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2920" w14:textId="1264AC5E" w:rsidR="00EC1873" w:rsidRPr="00CF7AE9" w:rsidRDefault="00B97E3B" w:rsidP="00CF7AE9">
      <w:pPr>
        <w:spacing w:after="600" w:line="240" w:lineRule="auto"/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</w:pPr>
      <w:bookmarkStart w:id="0" w:name="_GoBack"/>
      <w:r w:rsidRPr="00677264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14EB99DB" wp14:editId="200F1401">
                <wp:simplePos x="0" y="0"/>
                <wp:positionH relativeFrom="column">
                  <wp:posOffset>5223510</wp:posOffset>
                </wp:positionH>
                <wp:positionV relativeFrom="paragraph">
                  <wp:posOffset>888365</wp:posOffset>
                </wp:positionV>
                <wp:extent cx="1732915" cy="1463040"/>
                <wp:effectExtent l="0" t="0" r="0" b="3810"/>
                <wp:wrapTight wrapText="bothSides">
                  <wp:wrapPolygon edited="0">
                    <wp:start x="712" y="0"/>
                    <wp:lineTo x="712" y="21375"/>
                    <wp:lineTo x="20658" y="21375"/>
                    <wp:lineTo x="20658" y="0"/>
                    <wp:lineTo x="712" y="0"/>
                  </wp:wrapPolygon>
                </wp:wrapTight>
                <wp:docPr id="11" name="Pole tekstowe 11" descr="Wartość depozytów i lokat badanych przedsiębiorstw wyniosła 158,3 mld zł i stanowiła 19,5% wartości instrumentów finansowych wykazanych w aktyw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747A3" w14:textId="3FA3AB53" w:rsidR="00EC06EC" w:rsidRPr="00D616D2" w:rsidRDefault="00EC06EC" w:rsidP="00CF7AE9">
                            <w:pPr>
                              <w:pStyle w:val="tekstzboku"/>
                              <w:spacing w:after="120"/>
                              <w:rPr>
                                <w:bCs w:val="0"/>
                              </w:rPr>
                            </w:pPr>
                            <w:r>
                              <w:t>Wartość depozytów i lokat badanych przedsiębiorstw wyniosła 158,3 mld zł i stanowiła 19,5% wartości instrumentów finansowych wykazanych w aktywach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B99DB"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6" type="#_x0000_t202" alt="Wartość depozytów i lokat badanych przedsiębiorstw wyniosła 158,3 mld zł i stanowiła 19,5% wartości instrumentów finansowych wykazanych w aktywach" style="position:absolute;margin-left:411.3pt;margin-top:69.95pt;width:136.45pt;height:115.2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" filled="f" stroked="f">
                <v:textbox>
                  <w:txbxContent>
                    <w:p w14:paraId="764747A3" w14:textId="3FA3AB53" w:rsidR="00EC06EC" w:rsidRPr="00D616D2" w:rsidRDefault="00EC06EC" w:rsidP="00CF7AE9">
                      <w:pPr>
                        <w:pStyle w:val="tekstzboku"/>
                        <w:spacing w:after="120"/>
                        <w:rPr>
                          <w:bCs w:val="0"/>
                        </w:rPr>
                      </w:pPr>
                      <w:r>
                        <w:t>Wartość depozytów i lokat badanych przedsiębiorstw wyniosła 158,3 mld zł i stanowiła 19,5% wartości instrumentów finansowych wykazanych w aktywach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1873" w:rsidRPr="00CF7AE9"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  <w:t>Instrumenty finansowe przedsiębiorstw</w:t>
      </w:r>
      <w:r w:rsidR="00AC3B26" w:rsidRPr="00CF7AE9"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  <w:br/>
      </w:r>
      <w:bookmarkEnd w:id="0"/>
      <w:r w:rsidR="00FD6942" w:rsidRPr="00CF7AE9"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  <w:t xml:space="preserve">niefinansowych w </w:t>
      </w:r>
      <w:r w:rsidR="00C819AC" w:rsidRPr="00CF7AE9"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  <w:t>202</w:t>
      </w:r>
      <w:r w:rsidR="00A11F5C" w:rsidRPr="00CF7AE9"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  <w:t>3</w:t>
      </w:r>
      <w:r w:rsidR="00EC1873" w:rsidRPr="00CF7AE9"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  <w:t xml:space="preserve"> r</w:t>
      </w:r>
      <w:r w:rsidR="008079BF" w:rsidRPr="00CF7AE9">
        <w:rPr>
          <w:rFonts w:ascii="Fira Sans Condensed SemiBold" w:eastAsia="Fira Sans Light" w:hAnsi="Fira Sans Condensed SemiBold" w:cs="Times New Roman"/>
          <w:color w:val="000000"/>
          <w:sz w:val="40"/>
          <w:szCs w:val="26"/>
          <w:shd w:val="clear" w:color="auto" w:fill="FFFFFF"/>
        </w:rPr>
        <w:t>.</w:t>
      </w:r>
    </w:p>
    <w:p w14:paraId="147A1680" w14:textId="690166A6" w:rsidR="00EC1873" w:rsidRPr="00B97E3B" w:rsidRDefault="00B97E3B" w:rsidP="00CF7AE9">
      <w:pPr>
        <w:spacing w:before="360"/>
        <w:rPr>
          <w:rFonts w:eastAsia="Fira Sans Light" w:cs="Times New Roman"/>
          <w:b/>
          <w:noProof/>
          <w:szCs w:val="19"/>
          <w:lang w:eastAsia="pl-PL"/>
        </w:rPr>
      </w:pPr>
      <w:r w:rsidRPr="00C10991">
        <w:rPr>
          <w:rFonts w:eastAsia="Fira Sans Light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09EB8EF" wp14:editId="4EECE398">
                <wp:simplePos x="0" y="0"/>
                <wp:positionH relativeFrom="margin">
                  <wp:posOffset>0</wp:posOffset>
                </wp:positionH>
                <wp:positionV relativeFrom="paragraph">
                  <wp:posOffset>-3810</wp:posOffset>
                </wp:positionV>
                <wp:extent cx="2083435" cy="1395095"/>
                <wp:effectExtent l="0" t="0" r="0" b="0"/>
                <wp:wrapSquare wrapText="bothSides"/>
                <wp:docPr id="217" name="Pole tekstowe 2" descr="Wzrost wartości instrumentów finansowych w aktywach w 2023 r. wyniósł 8,0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3435" cy="13950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7CC18" w14:textId="3BB80024" w:rsidR="00EC06EC" w:rsidRPr="00B66B19" w:rsidRDefault="00EC06EC" w:rsidP="00CF7AE9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CF7AE9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C556A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  <w:r w:rsidRPr="00CF7AE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C556A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Pr="00CF7AE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117BBF6" w14:textId="55C473B3" w:rsidR="00EC06EC" w:rsidRPr="00957D9F" w:rsidRDefault="00EC06EC" w:rsidP="00CF7AE9">
                            <w:pPr>
                              <w:pStyle w:val="tekstnaniebieskimtle"/>
                              <w:spacing w:before="120"/>
                            </w:pPr>
                            <w:r>
                              <w:t xml:space="preserve">Wzrost wartości instrumentów finansowych w aktywach </w:t>
                            </w:r>
                            <w:r>
                              <w:br/>
                              <w:t>w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9EB8EF" id="Pole tekstowe 2" o:spid="_x0000_s1027" alt="Wzrost wartości instrumentów finansowych w aktywach w 2023 r. wyniósł 8,0%.&#10;" style="position:absolute;margin-left:0;margin-top:-.3pt;width:164.05pt;height:109.8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" fillcolor="#001d77" stroked="f">
                <v:stroke joinstyle="miter"/>
                <v:textbox>
                  <w:txbxContent>
                    <w:p w14:paraId="7CD7CC18" w14:textId="3BB80024" w:rsidR="00EC06EC" w:rsidRPr="00B66B19" w:rsidRDefault="00EC06EC" w:rsidP="00CF7AE9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CF7AE9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 w:rsidR="00C556A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  <w:r w:rsidRPr="00CF7AE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C556A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Pr="00CF7AE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117BBF6" w14:textId="55C473B3" w:rsidR="00EC06EC" w:rsidRPr="00957D9F" w:rsidRDefault="00EC06EC" w:rsidP="00CF7AE9">
                      <w:pPr>
                        <w:pStyle w:val="tekstnaniebieskimtle"/>
                        <w:spacing w:before="120"/>
                      </w:pPr>
                      <w:r>
                        <w:t xml:space="preserve">Wzrost wartości instrumentów finansowych w aktywach </w:t>
                      </w:r>
                      <w:r>
                        <w:br/>
                        <w:t>w 2023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W badaniu </w:t>
      </w:r>
      <w:r w:rsidR="00507D8A" w:rsidRPr="00B97E3B">
        <w:rPr>
          <w:rFonts w:eastAsia="Fira Sans Light" w:cs="Times New Roman"/>
          <w:b/>
          <w:noProof/>
          <w:szCs w:val="19"/>
          <w:lang w:eastAsia="pl-PL"/>
        </w:rPr>
        <w:t>wzi</w:t>
      </w:r>
      <w:r w:rsidR="00B202C4">
        <w:rPr>
          <w:rFonts w:eastAsia="Fira Sans Light" w:cs="Times New Roman"/>
          <w:b/>
          <w:noProof/>
          <w:szCs w:val="19"/>
          <w:lang w:eastAsia="pl-PL"/>
        </w:rPr>
        <w:t>ę</w:t>
      </w:r>
      <w:r w:rsidR="00507D8A" w:rsidRPr="00B97E3B">
        <w:rPr>
          <w:rFonts w:eastAsia="Fira Sans Light" w:cs="Times New Roman"/>
          <w:b/>
          <w:noProof/>
          <w:szCs w:val="19"/>
          <w:lang w:eastAsia="pl-PL"/>
        </w:rPr>
        <w:t>ło udział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A11F5C" w:rsidRPr="00B97E3B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2 51</w:t>
      </w:r>
      <w:r w:rsidR="000F0FED" w:rsidRPr="00B97E3B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5</w:t>
      </w:r>
      <w:r w:rsidR="00D2407F" w:rsidRPr="00B97E3B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 xml:space="preserve">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>podmiotów. Instrumen</w:t>
      </w:r>
      <w:r w:rsidR="005F42CA" w:rsidRPr="00B97E3B">
        <w:rPr>
          <w:rFonts w:eastAsia="Fira Sans Light" w:cs="Times New Roman"/>
          <w:b/>
          <w:noProof/>
          <w:szCs w:val="19"/>
          <w:lang w:eastAsia="pl-PL"/>
        </w:rPr>
        <w:t>ty finansowe w aktywach wykaza</w:t>
      </w:r>
      <w:r w:rsidR="00F5311D" w:rsidRPr="00B97E3B">
        <w:rPr>
          <w:rFonts w:eastAsia="Fira Sans Light" w:cs="Times New Roman"/>
          <w:b/>
          <w:noProof/>
          <w:szCs w:val="19"/>
          <w:lang w:eastAsia="pl-PL"/>
        </w:rPr>
        <w:t>ł</w:t>
      </w:r>
      <w:r w:rsidR="00F7527F" w:rsidRPr="00B97E3B">
        <w:rPr>
          <w:rFonts w:eastAsia="Fira Sans Light" w:cs="Times New Roman"/>
          <w:b/>
          <w:noProof/>
          <w:szCs w:val="19"/>
          <w:lang w:eastAsia="pl-PL"/>
        </w:rPr>
        <w:t>o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A25AC6" w:rsidRPr="00B97E3B">
        <w:rPr>
          <w:rFonts w:eastAsia="Fira Sans Light" w:cs="Times New Roman"/>
          <w:b/>
          <w:noProof/>
          <w:szCs w:val="19"/>
          <w:lang w:eastAsia="pl-PL"/>
        </w:rPr>
        <w:t>2 386</w:t>
      </w:r>
      <w:r w:rsidR="00BA6B61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>przedsiębiorstw</w:t>
      </w:r>
      <w:r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na kwotę </w:t>
      </w:r>
      <w:r w:rsidR="00A25AC6" w:rsidRPr="00B97E3B">
        <w:rPr>
          <w:rFonts w:eastAsia="Fira Sans Light" w:cs="Times New Roman"/>
          <w:b/>
          <w:noProof/>
          <w:szCs w:val="19"/>
          <w:lang w:eastAsia="pl-PL"/>
        </w:rPr>
        <w:t>811,3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> mld zł</w:t>
      </w:r>
      <w:r w:rsidR="003B6F5A" w:rsidRPr="00B97E3B">
        <w:rPr>
          <w:rFonts w:eastAsia="Fira Sans Light" w:cs="Times New Roman"/>
          <w:b/>
          <w:noProof/>
          <w:szCs w:val="19"/>
          <w:lang w:eastAsia="pl-PL"/>
        </w:rPr>
        <w:t xml:space="preserve">. W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pasywach instrumenty finansowe </w:t>
      </w:r>
      <w:r w:rsidR="00A219CB" w:rsidRPr="00B97E3B">
        <w:rPr>
          <w:rFonts w:eastAsia="Fira Sans Light" w:cs="Times New Roman"/>
          <w:b/>
          <w:noProof/>
          <w:szCs w:val="19"/>
          <w:lang w:eastAsia="pl-PL"/>
        </w:rPr>
        <w:t>wykazał</w:t>
      </w:r>
      <w:r w:rsidR="00A072EC" w:rsidRPr="00B97E3B">
        <w:rPr>
          <w:rFonts w:eastAsia="Fira Sans Light" w:cs="Times New Roman"/>
          <w:b/>
          <w:noProof/>
          <w:szCs w:val="19"/>
          <w:lang w:eastAsia="pl-PL"/>
        </w:rPr>
        <w:t>o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A25AC6" w:rsidRPr="00B97E3B">
        <w:rPr>
          <w:rFonts w:eastAsia="Fira Sans Light" w:cs="Times New Roman"/>
          <w:b/>
          <w:noProof/>
          <w:szCs w:val="19"/>
          <w:lang w:eastAsia="pl-PL"/>
        </w:rPr>
        <w:t>2 298</w:t>
      </w:r>
      <w:r w:rsidR="001935E2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>przedsiębiorst</w:t>
      </w:r>
      <w:r w:rsidR="009A5503" w:rsidRPr="00B97E3B">
        <w:rPr>
          <w:rFonts w:eastAsia="Fira Sans Light" w:cs="Times New Roman"/>
          <w:b/>
          <w:noProof/>
          <w:szCs w:val="19"/>
          <w:lang w:eastAsia="pl-PL"/>
        </w:rPr>
        <w:t>w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A072EC" w:rsidRPr="00B97E3B">
        <w:rPr>
          <w:rFonts w:eastAsia="Fira Sans Light" w:cs="Times New Roman"/>
          <w:b/>
          <w:noProof/>
          <w:szCs w:val="19"/>
          <w:lang w:eastAsia="pl-PL"/>
        </w:rPr>
        <w:t>868,7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 mld zł. Instrumenty pochodne w aktywach </w:t>
      </w:r>
      <w:r w:rsidR="005F42CA" w:rsidRPr="00B97E3B">
        <w:rPr>
          <w:rFonts w:eastAsia="Fira Sans Light" w:cs="Times New Roman"/>
          <w:b/>
          <w:noProof/>
          <w:szCs w:val="19"/>
          <w:lang w:eastAsia="pl-PL"/>
        </w:rPr>
        <w:t>i pasywach</w:t>
      </w:r>
      <w:r w:rsidR="008C4944" w:rsidRPr="00B97E3B">
        <w:rPr>
          <w:rFonts w:eastAsia="Fira Sans Light" w:cs="Times New Roman"/>
          <w:b/>
          <w:noProof/>
          <w:szCs w:val="19"/>
          <w:lang w:eastAsia="pl-PL"/>
        </w:rPr>
        <w:t xml:space="preserve"> zostały wykazane</w:t>
      </w:r>
      <w:r w:rsidR="00C66AAD" w:rsidRPr="00B97E3B">
        <w:rPr>
          <w:rFonts w:eastAsia="Fira Sans Light" w:cs="Times New Roman"/>
          <w:b/>
          <w:noProof/>
          <w:szCs w:val="19"/>
          <w:lang w:eastAsia="pl-PL"/>
        </w:rPr>
        <w:t xml:space="preserve"> odpowiednio</w:t>
      </w:r>
      <w:r w:rsidR="005F42CA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8C4944" w:rsidRPr="00B97E3B">
        <w:rPr>
          <w:rFonts w:eastAsia="Fira Sans Light" w:cs="Times New Roman"/>
          <w:b/>
          <w:noProof/>
          <w:szCs w:val="19"/>
          <w:lang w:eastAsia="pl-PL"/>
        </w:rPr>
        <w:t>przez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A072EC" w:rsidRPr="00B97E3B">
        <w:rPr>
          <w:rFonts w:eastAsia="Fira Sans Light" w:cs="Times New Roman"/>
          <w:b/>
          <w:noProof/>
          <w:szCs w:val="19"/>
          <w:lang w:eastAsia="pl-PL"/>
        </w:rPr>
        <w:t xml:space="preserve">495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i </w:t>
      </w:r>
      <w:r w:rsidR="00A072EC" w:rsidRPr="00B97E3B">
        <w:rPr>
          <w:rFonts w:eastAsia="Fira Sans Light" w:cs="Times New Roman"/>
          <w:b/>
          <w:noProof/>
          <w:szCs w:val="19"/>
          <w:lang w:eastAsia="pl-PL"/>
        </w:rPr>
        <w:t xml:space="preserve">297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>podmiot</w:t>
      </w:r>
      <w:r w:rsidR="003B6F5A" w:rsidRPr="00B97E3B">
        <w:rPr>
          <w:rFonts w:eastAsia="Fira Sans Light" w:cs="Times New Roman"/>
          <w:b/>
          <w:noProof/>
          <w:szCs w:val="19"/>
          <w:lang w:eastAsia="pl-PL"/>
        </w:rPr>
        <w:t>ów,</w:t>
      </w:r>
      <w:r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3B6F5A" w:rsidRPr="00B97E3B">
        <w:rPr>
          <w:rFonts w:eastAsia="Fira Sans Light" w:cs="Times New Roman"/>
          <w:b/>
          <w:noProof/>
          <w:szCs w:val="19"/>
          <w:lang w:eastAsia="pl-PL"/>
        </w:rPr>
        <w:t>a wartość tych instrumentów wyniosła</w:t>
      </w:r>
      <w:r w:rsidR="00841688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A072EC" w:rsidRPr="00B97E3B">
        <w:rPr>
          <w:rFonts w:eastAsia="Fira Sans Light" w:cs="Times New Roman"/>
          <w:b/>
          <w:noProof/>
          <w:szCs w:val="19"/>
          <w:lang w:eastAsia="pl-PL"/>
        </w:rPr>
        <w:t>31,3</w:t>
      </w:r>
      <w:r w:rsidR="00F01A55"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>mld zł</w:t>
      </w:r>
      <w:r w:rsidRPr="00B97E3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 xml:space="preserve">i </w:t>
      </w:r>
      <w:r w:rsidR="00A072EC" w:rsidRPr="00B97E3B">
        <w:rPr>
          <w:rFonts w:eastAsia="Fira Sans Light" w:cs="Times New Roman"/>
          <w:b/>
          <w:noProof/>
          <w:szCs w:val="19"/>
          <w:lang w:eastAsia="pl-PL"/>
        </w:rPr>
        <w:t>23,2</w:t>
      </w:r>
      <w:r w:rsidR="00841688" w:rsidRPr="00B97E3B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97E3B">
        <w:rPr>
          <w:rFonts w:eastAsia="Fira Sans Light" w:cs="Times New Roman"/>
          <w:b/>
          <w:noProof/>
          <w:szCs w:val="19"/>
          <w:lang w:eastAsia="pl-PL"/>
        </w:rPr>
        <w:t>mld zł</w:t>
      </w:r>
      <w:r w:rsidR="00EC1873" w:rsidRPr="00B97E3B">
        <w:rPr>
          <w:rFonts w:eastAsia="Fira Sans Light" w:cs="Times New Roman"/>
          <w:b/>
          <w:noProof/>
          <w:szCs w:val="19"/>
          <w:lang w:eastAsia="pl-PL"/>
        </w:rPr>
        <w:t>.</w:t>
      </w:r>
    </w:p>
    <w:p w14:paraId="2ABDF0E9" w14:textId="77777777" w:rsidR="00E30938" w:rsidRDefault="00E30938" w:rsidP="00EC1873">
      <w:pPr>
        <w:rPr>
          <w:rFonts w:eastAsia="Fira Sans Light" w:cs="Times New Roman"/>
          <w:b/>
          <w:spacing w:val="-2"/>
          <w:sz w:val="18"/>
          <w:shd w:val="clear" w:color="auto" w:fill="FFFFFF"/>
        </w:rPr>
      </w:pPr>
    </w:p>
    <w:p w14:paraId="53CFEE43" w14:textId="38453087" w:rsidR="00EC1873" w:rsidRPr="00CF7AE9" w:rsidRDefault="00EC1873" w:rsidP="005740D1">
      <w:pPr>
        <w:spacing w:before="240" w:line="240" w:lineRule="auto"/>
        <w:rPr>
          <w:rFonts w:eastAsia="Fira Sans Light" w:cs="Times New Roman"/>
          <w:b/>
          <w:spacing w:val="-2"/>
          <w:szCs w:val="19"/>
          <w:shd w:val="clear" w:color="auto" w:fill="FFFFFF"/>
        </w:rPr>
      </w:pPr>
      <w:r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>Ta</w:t>
      </w:r>
      <w:r w:rsidR="004650A7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>blica 1. Instrumenty finansowe oraz</w:t>
      </w:r>
      <w:r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 xml:space="preserve">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finansowe oraz pochodne według statusu organizacyjnego przedsiębiorstw"/>
      </w:tblPr>
      <w:tblGrid>
        <w:gridCol w:w="1760"/>
        <w:gridCol w:w="1464"/>
        <w:gridCol w:w="1614"/>
        <w:gridCol w:w="1614"/>
        <w:gridCol w:w="1523"/>
      </w:tblGrid>
      <w:tr w:rsidR="00EC1873" w:rsidRPr="00B8049B" w14:paraId="56BA9B66" w14:textId="77777777" w:rsidTr="008F0A2A">
        <w:trPr>
          <w:trHeight w:val="57"/>
        </w:trPr>
        <w:tc>
          <w:tcPr>
            <w:tcW w:w="1103" w:type="pct"/>
            <w:vMerge w:val="restart"/>
            <w:vAlign w:val="center"/>
          </w:tcPr>
          <w:p w14:paraId="6AF47573" w14:textId="77777777"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18" w:type="pct"/>
            <w:vAlign w:val="center"/>
          </w:tcPr>
          <w:p w14:paraId="3F4AB94F" w14:textId="77777777" w:rsidR="00EC1873" w:rsidRPr="00B8049B" w:rsidRDefault="00EC1873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30B3E158" w14:textId="77777777" w:rsidR="00EC1873" w:rsidRPr="00B8049B" w:rsidRDefault="00EC1873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1012" w:type="pct"/>
            <w:vAlign w:val="center"/>
          </w:tcPr>
          <w:p w14:paraId="7FD8B80B" w14:textId="77777777" w:rsidR="00EC1873" w:rsidRPr="00B8049B" w:rsidRDefault="00EC1873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38197E59" w14:textId="77777777" w:rsidR="00EC1873" w:rsidRPr="00B8049B" w:rsidRDefault="00F674A3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dominujące w grupach</w:t>
            </w:r>
            <w:r w:rsidR="00EC1873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kapitałowych</w:t>
            </w:r>
          </w:p>
        </w:tc>
        <w:tc>
          <w:tcPr>
            <w:tcW w:w="1012" w:type="pct"/>
            <w:vAlign w:val="center"/>
          </w:tcPr>
          <w:p w14:paraId="4510FC04" w14:textId="77777777" w:rsidR="00EC1873" w:rsidRPr="00B8049B" w:rsidRDefault="00EC1873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37A0FD92" w14:textId="77777777" w:rsidR="00EC1873" w:rsidRPr="00B8049B" w:rsidRDefault="00593D7A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 w grupach</w:t>
            </w:r>
          </w:p>
          <w:p w14:paraId="362C94E5" w14:textId="77777777" w:rsidR="00EC1873" w:rsidRPr="00B8049B" w:rsidRDefault="00EC1873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</w:t>
            </w:r>
            <w:r w:rsidR="00593D7A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</w:p>
        </w:tc>
        <w:tc>
          <w:tcPr>
            <w:tcW w:w="954" w:type="pct"/>
            <w:vAlign w:val="center"/>
          </w:tcPr>
          <w:p w14:paraId="6758DA46" w14:textId="77777777" w:rsidR="00EC1873" w:rsidRPr="00B8049B" w:rsidRDefault="00EC1873" w:rsidP="008F0A2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593D7A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EC1873" w:rsidRPr="00B8049B" w14:paraId="4112A304" w14:textId="77777777" w:rsidTr="00891E73">
        <w:trPr>
          <w:trHeight w:val="112"/>
        </w:trPr>
        <w:tc>
          <w:tcPr>
            <w:tcW w:w="1103" w:type="pct"/>
            <w:vMerge/>
            <w:tcBorders>
              <w:bottom w:val="single" w:sz="12" w:space="0" w:color="212492"/>
            </w:tcBorders>
            <w:vAlign w:val="center"/>
          </w:tcPr>
          <w:p w14:paraId="4FE88E71" w14:textId="77777777"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897" w:type="pct"/>
            <w:gridSpan w:val="4"/>
            <w:tcBorders>
              <w:bottom w:val="single" w:sz="12" w:space="0" w:color="212492"/>
            </w:tcBorders>
            <w:vAlign w:val="center"/>
          </w:tcPr>
          <w:p w14:paraId="27AD5E98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sz w:val="16"/>
                <w:szCs w:val="16"/>
              </w:rPr>
              <w:t>w mln zł</w:t>
            </w:r>
          </w:p>
        </w:tc>
      </w:tr>
      <w:tr w:rsidR="00EC1873" w:rsidRPr="00B8049B" w14:paraId="567868F2" w14:textId="77777777" w:rsidTr="00891E73">
        <w:trPr>
          <w:trHeight w:val="57"/>
        </w:trPr>
        <w:tc>
          <w:tcPr>
            <w:tcW w:w="1103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304BA55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676CF53D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aktywa</w:t>
            </w:r>
          </w:p>
        </w:tc>
        <w:tc>
          <w:tcPr>
            <w:tcW w:w="91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A09255D" w14:textId="18180395" w:rsidR="00EC1873" w:rsidRPr="00B8049B" w:rsidRDefault="008F3B8F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47</w:t>
            </w:r>
            <w:r w:rsidR="00B92B17">
              <w:rPr>
                <w:rFonts w:eastAsia="Fira Sans Light" w:cs="Times New Roman"/>
                <w:sz w:val="16"/>
                <w:szCs w:val="16"/>
              </w:rPr>
              <w:t xml:space="preserve"> 666,7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BEB4976" w14:textId="6C4E23C6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380 424,3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C6E0430" w14:textId="0CBF490F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174 197,4</w:t>
            </w:r>
          </w:p>
        </w:tc>
        <w:tc>
          <w:tcPr>
            <w:tcW w:w="95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3A39ADA" w14:textId="21628E1B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208 988,0</w:t>
            </w:r>
          </w:p>
        </w:tc>
      </w:tr>
      <w:tr w:rsidR="00EC1873" w:rsidRPr="00B8049B" w14:paraId="748ABA99" w14:textId="77777777" w:rsidTr="00891E73">
        <w:trPr>
          <w:trHeight w:val="57"/>
        </w:trPr>
        <w:tc>
          <w:tcPr>
            <w:tcW w:w="1103" w:type="pct"/>
            <w:tcBorders>
              <w:top w:val="single" w:sz="4" w:space="0" w:color="212492"/>
            </w:tcBorders>
            <w:vAlign w:val="bottom"/>
          </w:tcPr>
          <w:p w14:paraId="645EFE41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2B4CE47F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pasywa</w:t>
            </w:r>
          </w:p>
        </w:tc>
        <w:tc>
          <w:tcPr>
            <w:tcW w:w="918" w:type="pct"/>
            <w:tcBorders>
              <w:top w:val="single" w:sz="4" w:space="0" w:color="212492"/>
            </w:tcBorders>
            <w:vAlign w:val="center"/>
          </w:tcPr>
          <w:p w14:paraId="3FE6B0A8" w14:textId="5CF26A7D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55 322,6</w:t>
            </w:r>
          </w:p>
        </w:tc>
        <w:tc>
          <w:tcPr>
            <w:tcW w:w="1012" w:type="pct"/>
            <w:tcBorders>
              <w:top w:val="single" w:sz="4" w:space="0" w:color="212492"/>
            </w:tcBorders>
            <w:vAlign w:val="center"/>
          </w:tcPr>
          <w:p w14:paraId="1013F2AD" w14:textId="5AEC1E97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315 119,0</w:t>
            </w:r>
          </w:p>
        </w:tc>
        <w:tc>
          <w:tcPr>
            <w:tcW w:w="1012" w:type="pct"/>
            <w:tcBorders>
              <w:top w:val="single" w:sz="4" w:space="0" w:color="212492"/>
            </w:tcBorders>
            <w:vAlign w:val="center"/>
          </w:tcPr>
          <w:p w14:paraId="6851A1EC" w14:textId="2F5E7740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202 429,2</w:t>
            </w:r>
          </w:p>
        </w:tc>
        <w:tc>
          <w:tcPr>
            <w:tcW w:w="954" w:type="pct"/>
            <w:tcBorders>
              <w:top w:val="single" w:sz="4" w:space="0" w:color="212492"/>
            </w:tcBorders>
            <w:vAlign w:val="center"/>
          </w:tcPr>
          <w:p w14:paraId="1EBDDB17" w14:textId="56119768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295 825,6</w:t>
            </w:r>
          </w:p>
        </w:tc>
      </w:tr>
      <w:tr w:rsidR="00EC1873" w:rsidRPr="00B8049B" w14:paraId="0F9DEE09" w14:textId="77777777" w:rsidTr="00891E73">
        <w:trPr>
          <w:trHeight w:val="57"/>
        </w:trPr>
        <w:tc>
          <w:tcPr>
            <w:tcW w:w="1103" w:type="pct"/>
            <w:vAlign w:val="bottom"/>
          </w:tcPr>
          <w:p w14:paraId="09257719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7D56A2C4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aktywa</w:t>
            </w:r>
          </w:p>
        </w:tc>
        <w:tc>
          <w:tcPr>
            <w:tcW w:w="918" w:type="pct"/>
            <w:vAlign w:val="center"/>
          </w:tcPr>
          <w:p w14:paraId="7FAF2B3E" w14:textId="7BEA63B8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814,8</w:t>
            </w:r>
          </w:p>
        </w:tc>
        <w:tc>
          <w:tcPr>
            <w:tcW w:w="1012" w:type="pct"/>
            <w:vAlign w:val="center"/>
          </w:tcPr>
          <w:p w14:paraId="7E1AD50B" w14:textId="6A007C1B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8 505,7</w:t>
            </w:r>
          </w:p>
        </w:tc>
        <w:tc>
          <w:tcPr>
            <w:tcW w:w="1012" w:type="pct"/>
            <w:vAlign w:val="center"/>
          </w:tcPr>
          <w:p w14:paraId="666BFA02" w14:textId="2FA61829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16 743,6</w:t>
            </w:r>
          </w:p>
        </w:tc>
        <w:tc>
          <w:tcPr>
            <w:tcW w:w="954" w:type="pct"/>
            <w:vAlign w:val="center"/>
          </w:tcPr>
          <w:p w14:paraId="57631809" w14:textId="11F9BC82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5 235,2</w:t>
            </w:r>
          </w:p>
        </w:tc>
      </w:tr>
      <w:tr w:rsidR="00EC1873" w:rsidRPr="00B8049B" w14:paraId="5A2782A6" w14:textId="77777777" w:rsidTr="00535421">
        <w:trPr>
          <w:trHeight w:val="57"/>
        </w:trPr>
        <w:tc>
          <w:tcPr>
            <w:tcW w:w="1103" w:type="pct"/>
            <w:tcBorders>
              <w:bottom w:val="single" w:sz="4" w:space="0" w:color="212492"/>
            </w:tcBorders>
            <w:vAlign w:val="bottom"/>
          </w:tcPr>
          <w:p w14:paraId="38C17DCD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7203F397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pasywa</w:t>
            </w:r>
          </w:p>
        </w:tc>
        <w:tc>
          <w:tcPr>
            <w:tcW w:w="918" w:type="pct"/>
            <w:tcBorders>
              <w:bottom w:val="single" w:sz="4" w:space="0" w:color="212492"/>
            </w:tcBorders>
            <w:vAlign w:val="center"/>
          </w:tcPr>
          <w:p w14:paraId="1CA4EB0F" w14:textId="34C17203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288,4</w:t>
            </w:r>
          </w:p>
        </w:tc>
        <w:tc>
          <w:tcPr>
            <w:tcW w:w="1012" w:type="pct"/>
            <w:tcBorders>
              <w:bottom w:val="single" w:sz="4" w:space="0" w:color="212492"/>
            </w:tcBorders>
            <w:vAlign w:val="center"/>
          </w:tcPr>
          <w:p w14:paraId="7DDA5405" w14:textId="7C3FAC10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5 297,2</w:t>
            </w:r>
          </w:p>
        </w:tc>
        <w:tc>
          <w:tcPr>
            <w:tcW w:w="1012" w:type="pct"/>
            <w:tcBorders>
              <w:bottom w:val="single" w:sz="4" w:space="0" w:color="212492"/>
            </w:tcBorders>
            <w:vAlign w:val="center"/>
          </w:tcPr>
          <w:p w14:paraId="3BD63F26" w14:textId="31B8CCE3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14 515,5</w:t>
            </w:r>
          </w:p>
        </w:tc>
        <w:tc>
          <w:tcPr>
            <w:tcW w:w="954" w:type="pct"/>
            <w:tcBorders>
              <w:bottom w:val="single" w:sz="4" w:space="0" w:color="212492"/>
            </w:tcBorders>
            <w:vAlign w:val="center"/>
          </w:tcPr>
          <w:p w14:paraId="25416E0C" w14:textId="1998E9AC" w:rsidR="00EC1873" w:rsidRPr="00B8049B" w:rsidRDefault="00B92B17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3 050,4</w:t>
            </w:r>
          </w:p>
        </w:tc>
      </w:tr>
    </w:tbl>
    <w:p w14:paraId="38CBEE4D" w14:textId="77777777" w:rsidR="00B81ED6" w:rsidRPr="00CF7AE9" w:rsidRDefault="005A394E" w:rsidP="00CF7AE9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C10991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658F7C0F" wp14:editId="38D63580">
                <wp:simplePos x="0" y="0"/>
                <wp:positionH relativeFrom="column">
                  <wp:posOffset>5235272</wp:posOffset>
                </wp:positionH>
                <wp:positionV relativeFrom="paragraph">
                  <wp:posOffset>2440858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 descr="W badaniu uczestniczyło 2 515 podmiotów, w tym 2 281 to jednostki z sektora prywat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D7AC2" w14:textId="1F969C1B" w:rsidR="00EC06EC" w:rsidRPr="00D616D2" w:rsidRDefault="00EC06EC" w:rsidP="00EC187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DF1548">
                              <w:t xml:space="preserve">W badaniu uczestniczyło </w:t>
                            </w:r>
                            <w:r>
                              <w:t>2 515</w:t>
                            </w:r>
                            <w:r w:rsidRPr="00DF1548">
                              <w:t> podmiotów, w tym</w:t>
                            </w:r>
                            <w:r>
                              <w:t xml:space="preserve"> 2 281</w:t>
                            </w:r>
                            <w:r w:rsidRPr="000A4E3B">
                              <w:rPr>
                                <w:color w:val="auto"/>
                              </w:rPr>
                              <w:t> </w:t>
                            </w:r>
                            <w:r w:rsidRPr="00DF1548">
                              <w:t>to jednostki z sektora prywatnego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F7C0F" id="_x0000_s1028" type="#_x0000_t202" alt="W badaniu uczestniczyło 2 515 podmiotów, w tym 2 281 to jednostki z sektora prywatnego" style="position:absolute;margin-left:412.25pt;margin-top:192.2pt;width:135.85pt;height:76.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" filled="f" stroked="f">
                <v:textbox>
                  <w:txbxContent>
                    <w:p w14:paraId="34ED7AC2" w14:textId="1F969C1B" w:rsidR="00EC06EC" w:rsidRPr="00D616D2" w:rsidRDefault="00EC06EC" w:rsidP="00EC1873">
                      <w:pPr>
                        <w:pStyle w:val="tekstzboku"/>
                        <w:rPr>
                          <w:bCs w:val="0"/>
                        </w:rPr>
                      </w:pPr>
                      <w:r w:rsidRPr="00DF1548">
                        <w:t xml:space="preserve">W badaniu uczestniczyło </w:t>
                      </w:r>
                      <w:r>
                        <w:t>2 515</w:t>
                      </w:r>
                      <w:r w:rsidRPr="00DF1548">
                        <w:t> podmiotów, w tym</w:t>
                      </w:r>
                      <w:r>
                        <w:t xml:space="preserve"> 2 281</w:t>
                      </w:r>
                      <w:r w:rsidRPr="000A4E3B">
                        <w:rPr>
                          <w:color w:val="auto"/>
                        </w:rPr>
                        <w:t> </w:t>
                      </w:r>
                      <w:r w:rsidRPr="00DF1548">
                        <w:t>to jednostki z sektora prywatnego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1873" w:rsidRPr="00CF7AE9">
        <w:rPr>
          <w:rFonts w:eastAsia="Times New Roman" w:cs="Times New Roman"/>
          <w:b/>
          <w:bCs/>
          <w:color w:val="001D77"/>
          <w:szCs w:val="24"/>
          <w:lang w:eastAsia="pl-PL"/>
        </w:rPr>
        <w:t>Podstawowe informacje na temat badanych przedsiębiorstw</w:t>
      </w:r>
    </w:p>
    <w:p w14:paraId="0281CB34" w14:textId="6A067523" w:rsidR="004B2E54" w:rsidRPr="00C10991" w:rsidRDefault="00EC1873" w:rsidP="00CF7AE9">
      <w:pPr>
        <w:keepNext/>
        <w:spacing w:line="288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19"/>
          <w:lang w:eastAsia="pl-PL"/>
        </w:rPr>
      </w:pPr>
      <w:r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niniejszej informacji przedstawiono wyniki badania przedsiębiorstw niefinansowych, które </w:t>
      </w:r>
      <w:r w:rsidR="00677264"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</w:t>
      </w:r>
      <w:r w:rsidR="000F2C07"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2023 </w:t>
      </w:r>
      <w:r w:rsidR="00677264"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r. </w:t>
      </w:r>
      <w:r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>wykazały w bilansach instrumenty finansowe</w:t>
      </w:r>
      <w:r w:rsidR="00C76C38" w:rsidRPr="00C10991">
        <w:rPr>
          <w:rFonts w:eastAsia="Times New Roman" w:cs="Times New Roman"/>
          <w:bCs/>
          <w:szCs w:val="19"/>
          <w:shd w:val="clear" w:color="auto" w:fill="FFFFFF"/>
          <w:vertAlign w:val="superscript"/>
          <w:lang w:eastAsia="pl-PL"/>
        </w:rPr>
        <w:t>1</w:t>
      </w:r>
      <w:r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. Wśród badanych przedsiębiorstw zdecydowaną większość, czyli </w:t>
      </w:r>
      <w:r w:rsidR="000F1B51"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>90,8</w:t>
      </w:r>
      <w:r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%, stanowiły podmioty należące do sektora prywatnego. Udział przedsiębiorstw należących do sektora publicznego wyniósł </w:t>
      </w:r>
      <w:r w:rsidR="000F1B51"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>9,2</w:t>
      </w:r>
      <w:r w:rsidRPr="00C10991">
        <w:rPr>
          <w:rFonts w:eastAsia="Times New Roman" w:cs="Times New Roman"/>
          <w:bCs/>
          <w:szCs w:val="19"/>
          <w:shd w:val="clear" w:color="auto" w:fill="FFFFFF"/>
          <w:lang w:eastAsia="pl-PL"/>
        </w:rPr>
        <w:t>%.</w:t>
      </w:r>
    </w:p>
    <w:p w14:paraId="485D4B74" w14:textId="68462C55" w:rsidR="00EC1873" w:rsidRPr="00CF7AE9" w:rsidRDefault="00EC1873" w:rsidP="00CF7AE9">
      <w:pPr>
        <w:spacing w:before="360" w:line="240" w:lineRule="auto"/>
        <w:jc w:val="both"/>
        <w:rPr>
          <w:rFonts w:eastAsia="Fira Sans Light" w:cs="Times New Roman"/>
          <w:b/>
          <w:szCs w:val="19"/>
          <w:shd w:val="clear" w:color="auto" w:fill="FFFFFF"/>
        </w:rPr>
      </w:pPr>
      <w:r w:rsidRPr="00CF7AE9">
        <w:rPr>
          <w:rFonts w:eastAsia="Fira Sans Light" w:cs="Times New Roman"/>
          <w:b/>
          <w:szCs w:val="19"/>
          <w:shd w:val="clear" w:color="auto" w:fill="FFFFFF"/>
        </w:rPr>
        <w:t>Wykres 1. Badane przedsiębiorstwa niefinansowe według sekcji PKD</w:t>
      </w:r>
      <w:r w:rsidR="00AE78B4" w:rsidRPr="00C10991">
        <w:rPr>
          <w:rFonts w:eastAsia="Times New Roman" w:cs="Times New Roman"/>
          <w:bCs/>
          <w:szCs w:val="19"/>
          <w:shd w:val="clear" w:color="auto" w:fill="FFFFFF"/>
          <w:vertAlign w:val="superscript"/>
          <w:lang w:eastAsia="pl-PL"/>
        </w:rPr>
        <w:footnoteReference w:id="1"/>
      </w:r>
    </w:p>
    <w:p w14:paraId="3E247883" w14:textId="5BEA7723" w:rsidR="000B5EF9" w:rsidRDefault="00DB6D33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  <w:r>
        <w:rPr>
          <w:noProof/>
        </w:rPr>
        <w:drawing>
          <wp:inline distT="0" distB="0" distL="0" distR="0" wp14:anchorId="4CE973EC" wp14:editId="4B508881">
            <wp:extent cx="5122545" cy="1104900"/>
            <wp:effectExtent l="0" t="0" r="1905" b="0"/>
            <wp:docPr id="1" name="Wykres 1" descr="Badane przedsiębiorstwa niefinansowe według sekcji PKD">
              <a:extLst xmlns:a="http://schemas.openxmlformats.org/drawingml/2006/main">
                <a:ext uri="{FF2B5EF4-FFF2-40B4-BE49-F238E27FC236}">
                  <a16:creationId xmlns:a16="http://schemas.microsoft.com/office/drawing/2014/main" id="{6EA6A0F3-279A-424F-AE39-3D12DD4D1C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3E83CDB" w14:textId="77777777" w:rsidR="00BC06A3" w:rsidRPr="000561EB" w:rsidRDefault="00165821" w:rsidP="00CF7AE9">
      <w:pPr>
        <w:spacing w:after="0" w:line="240" w:lineRule="auto"/>
        <w:rPr>
          <w:rFonts w:ascii="Calibri" w:eastAsia="Fira Sans Light" w:hAnsi="Calibri" w:cs="Calibri"/>
          <w:sz w:val="15"/>
          <w:szCs w:val="15"/>
          <w:shd w:val="clear" w:color="auto" w:fill="FFFFFF"/>
        </w:rPr>
      </w:pPr>
      <w:r w:rsidRPr="00CF7AE9">
        <w:rPr>
          <w:rFonts w:ascii="Fira Sans SemiBold" w:eastAsia="Times New Roman" w:hAnsi="Fira Sans SemiBold" w:cs="Times New Roman"/>
          <w:bCs/>
          <w:noProof/>
          <w:color w:val="001D77"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F6307C2" wp14:editId="252D8FE5">
                <wp:simplePos x="0" y="0"/>
                <wp:positionH relativeFrom="column">
                  <wp:posOffset>3112618</wp:posOffset>
                </wp:positionH>
                <wp:positionV relativeFrom="paragraph">
                  <wp:posOffset>1388593</wp:posOffset>
                </wp:positionV>
                <wp:extent cx="45719" cy="45719"/>
                <wp:effectExtent l="57150" t="19050" r="50165" b="1206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1F2F68" w14:textId="77777777" w:rsidR="00EC06EC" w:rsidRPr="00775B09" w:rsidRDefault="00EC06EC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307C2" id="Pole tekstowe 13" o:spid="_x0000_s1029" type="#_x0000_t202" style="position:absolute;margin-left:245.1pt;margin-top:109.35pt;width:3.6pt;height:3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" filled="f" stroked="f" strokeweight=".5pt">
                <v:textbox>
                  <w:txbxContent>
                    <w:p w14:paraId="181F2F68" w14:textId="77777777" w:rsidR="00EC06EC" w:rsidRPr="00775B09" w:rsidRDefault="00EC06EC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7AE9">
        <w:rPr>
          <w:rFonts w:ascii="Fira Sans SemiBold" w:eastAsia="Times New Roman" w:hAnsi="Fira Sans SemiBold" w:cs="Times New Roman"/>
          <w:bCs/>
          <w:noProof/>
          <w:color w:val="001D77"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F605AD" wp14:editId="7C44B49B">
                <wp:simplePos x="0" y="0"/>
                <wp:positionH relativeFrom="column">
                  <wp:posOffset>3361334</wp:posOffset>
                </wp:positionH>
                <wp:positionV relativeFrom="paragraph">
                  <wp:posOffset>27965</wp:posOffset>
                </wp:positionV>
                <wp:extent cx="45719" cy="45719"/>
                <wp:effectExtent l="57150" t="19050" r="50165" b="1206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8A8B59" w14:textId="77777777" w:rsidR="00EC06EC" w:rsidRPr="000F14E6" w:rsidRDefault="00EC06EC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605AD" id="Pole tekstowe 17" o:spid="_x0000_s1030" type="#_x0000_t202" style="position:absolute;margin-left:264.65pt;margin-top:2.2pt;width:3.6pt;height: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" filled="f" stroked="f" strokeweight=".5pt">
                <v:textbox>
                  <w:txbxContent>
                    <w:p w14:paraId="2D8A8B59" w14:textId="77777777" w:rsidR="00EC06EC" w:rsidRPr="000F14E6" w:rsidRDefault="00EC06EC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7AE9">
        <w:rPr>
          <w:rFonts w:ascii="Fira Sans SemiBold" w:eastAsia="Times New Roman" w:hAnsi="Fira Sans SemiBold" w:cs="Times New Roman"/>
          <w:bCs/>
          <w:noProof/>
          <w:color w:val="001D77"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D19AB0" wp14:editId="6E283FDB">
                <wp:simplePos x="0" y="0"/>
                <wp:positionH relativeFrom="column">
                  <wp:posOffset>3332074</wp:posOffset>
                </wp:positionH>
                <wp:positionV relativeFrom="paragraph">
                  <wp:posOffset>635127</wp:posOffset>
                </wp:positionV>
                <wp:extent cx="45719" cy="45719"/>
                <wp:effectExtent l="57150" t="19050" r="50165" b="12065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61F98E" w14:textId="77777777" w:rsidR="00EC06EC" w:rsidRPr="000F14E6" w:rsidRDefault="00EC06EC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19AB0" id="Pole tekstowe 15" o:spid="_x0000_s1031" type="#_x0000_t202" style="position:absolute;margin-left:262.35pt;margin-top:50pt;width:3.6pt;height: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" filled="f" stroked="f" strokeweight=".5pt">
                <v:textbox>
                  <w:txbxContent>
                    <w:p w14:paraId="1661F98E" w14:textId="77777777" w:rsidR="00EC06EC" w:rsidRPr="000F14E6" w:rsidRDefault="00EC06EC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7AE9">
        <w:rPr>
          <w:rFonts w:ascii="Fira Sans SemiBold" w:eastAsia="Times New Roman" w:hAnsi="Fira Sans SemiBold" w:cs="Times New Roman"/>
          <w:bCs/>
          <w:noProof/>
          <w:color w:val="001D77"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926A062" wp14:editId="79E391C3">
                <wp:simplePos x="0" y="0"/>
                <wp:positionH relativeFrom="column">
                  <wp:posOffset>2907792</wp:posOffset>
                </wp:positionH>
                <wp:positionV relativeFrom="paragraph">
                  <wp:posOffset>1008202</wp:posOffset>
                </wp:positionV>
                <wp:extent cx="45719" cy="45719"/>
                <wp:effectExtent l="57150" t="19050" r="50165" b="1206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C68C54" w14:textId="77777777" w:rsidR="00EC06EC" w:rsidRPr="00775B09" w:rsidRDefault="00EC06EC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6A062" id="Pole tekstowe 7" o:spid="_x0000_s1032" type="#_x0000_t202" style="position:absolute;margin-left:228.95pt;margin-top:79.4pt;width:3.6pt;height:3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" filled="f" stroked="f" strokeweight=".5pt">
                <v:textbox>
                  <w:txbxContent>
                    <w:p w14:paraId="32C68C54" w14:textId="77777777" w:rsidR="00EC06EC" w:rsidRPr="00775B09" w:rsidRDefault="00EC06EC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7AE9">
        <w:rPr>
          <w:rFonts w:ascii="Fira Sans SemiBold" w:eastAsia="Times New Roman" w:hAnsi="Fira Sans SemiBold" w:cs="Times New Roman"/>
          <w:bCs/>
          <w:noProof/>
          <w:color w:val="001D77"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2A5BCE97" wp14:editId="1F114E4D">
                <wp:simplePos x="0" y="0"/>
                <wp:positionH relativeFrom="column">
                  <wp:posOffset>3858768</wp:posOffset>
                </wp:positionH>
                <wp:positionV relativeFrom="page">
                  <wp:posOffset>8939174</wp:posOffset>
                </wp:positionV>
                <wp:extent cx="117043" cy="197511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43" cy="1975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F0B67F" w14:textId="77777777" w:rsidR="00EC06EC" w:rsidRPr="00775B09" w:rsidRDefault="00EC06EC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BCE97" id="Pole tekstowe 12" o:spid="_x0000_s1033" type="#_x0000_t202" style="position:absolute;margin-left:303.85pt;margin-top:703.85pt;width:9.2pt;height:15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" o:allowoverlap="f" filled="f" stroked="f" strokeweight=".5pt">
                <v:textbox>
                  <w:txbxContent>
                    <w:p w14:paraId="1DF0B67F" w14:textId="77777777" w:rsidR="00EC06EC" w:rsidRPr="00775B09" w:rsidRDefault="00EC06EC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02A73" w:rsidRPr="00CF7AE9">
        <w:rPr>
          <w:rFonts w:eastAsia="Fira Sans Light" w:cs="Times New Roman"/>
          <w:sz w:val="14"/>
          <w:szCs w:val="14"/>
          <w:shd w:val="clear" w:color="auto" w:fill="FFFFFF"/>
        </w:rPr>
        <w:t>B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t>adane podmioty niefinansowe działające w sekcjach PKD 2007:</w:t>
      </w:r>
      <w:r w:rsidR="00401AC7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 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t>B – Górnictwo i wydobywanie, C – Przetwórstwo przemysłowe, D – Wytwarzanie i zaopatrywanie w energię elektryczną,</w:t>
      </w:r>
      <w:r w:rsidR="00E02F23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 gaz, parę wodną i gorącą wodę, 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E – Dostawa wody, gospodarowanie 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lastRenderedPageBreak/>
        <w:t>ściekami i odpadami, rekultywacja, F – Budownictwo, G – Handel hurtowy</w:t>
      </w:r>
      <w:r w:rsidR="009F2F54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 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t>i</w:t>
      </w:r>
      <w:r w:rsidR="00664D6E" w:rsidRPr="00CF7AE9">
        <w:rPr>
          <w:rFonts w:eastAsia="Fira Sans Light" w:cs="Times New Roman"/>
          <w:sz w:val="14"/>
          <w:szCs w:val="14"/>
          <w:shd w:val="clear" w:color="auto" w:fill="FFFFFF"/>
        </w:rPr>
        <w:t> 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t>detaliczny, naprawa pojazdów samochodowych, motocykli, H – Transport i gospodarka magazynowa,</w:t>
      </w:r>
      <w:r w:rsidR="00E872CE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 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t>L – Działalność związana z obsługą rynku nieruchomości, M – Działalność profesjonalna,</w:t>
      </w:r>
      <w:r w:rsidR="00874538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 </w:t>
      </w:r>
      <w:r w:rsidR="00EC1873" w:rsidRPr="00CF7AE9">
        <w:rPr>
          <w:rFonts w:eastAsia="Fira Sans Light" w:cs="Times New Roman"/>
          <w:sz w:val="14"/>
          <w:szCs w:val="14"/>
          <w:shd w:val="clear" w:color="auto" w:fill="FFFFFF"/>
        </w:rPr>
        <w:t>naukowa i techniczna, N – Działalność w zakresie usług administrowania i działalność wspiera</w:t>
      </w:r>
      <w:r w:rsidR="00E30938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jąca, </w:t>
      </w:r>
      <w:r w:rsidR="00CD08AE" w:rsidRPr="00CF7AE9">
        <w:rPr>
          <w:rFonts w:eastAsia="Fira Sans Light" w:cs="Times New Roman"/>
          <w:sz w:val="14"/>
          <w:szCs w:val="14"/>
          <w:shd w:val="clear" w:color="auto" w:fill="FFFFFF"/>
        </w:rPr>
        <w:t>oraz</w:t>
      </w:r>
      <w:r w:rsidR="00874538" w:rsidRPr="00CF7AE9">
        <w:rPr>
          <w:rFonts w:eastAsia="Fira Sans Light" w:cs="Times New Roman"/>
          <w:sz w:val="14"/>
          <w:szCs w:val="14"/>
          <w:shd w:val="clear" w:color="auto" w:fill="FFFFFF"/>
        </w:rPr>
        <w:t xml:space="preserve"> </w:t>
      </w:r>
      <w:r w:rsidR="00CD08AE" w:rsidRPr="00CF7AE9">
        <w:rPr>
          <w:rFonts w:eastAsia="Fira Sans Light" w:cs="Times New Roman"/>
          <w:sz w:val="14"/>
          <w:szCs w:val="14"/>
          <w:shd w:val="clear" w:color="auto" w:fill="FFFFFF"/>
        </w:rPr>
        <w:t>pozostałe sekcje</w:t>
      </w:r>
      <w:r w:rsidR="00862DB4" w:rsidRPr="0086425F">
        <w:rPr>
          <w:rFonts w:eastAsia="Fira Sans Light" w:cs="Times New Roman"/>
          <w:sz w:val="15"/>
          <w:szCs w:val="15"/>
          <w:shd w:val="clear" w:color="auto" w:fill="FFFFFF"/>
        </w:rPr>
        <w:t>.</w:t>
      </w:r>
    </w:p>
    <w:p w14:paraId="08401DB1" w14:textId="46E74CFC" w:rsidR="00006097" w:rsidRPr="00CF7AE9" w:rsidRDefault="00D178B1" w:rsidP="00CF7AE9">
      <w:pPr>
        <w:spacing w:before="360" w:line="240" w:lineRule="auto"/>
        <w:rPr>
          <w:rFonts w:eastAsia="Fira Sans Light" w:cs="Times New Roman"/>
          <w:b/>
          <w:spacing w:val="-2"/>
          <w:szCs w:val="19"/>
          <w:shd w:val="clear" w:color="auto" w:fill="FFFFFF"/>
        </w:rPr>
      </w:pPr>
      <w:r w:rsidRPr="00CF7AE9">
        <w:rPr>
          <w:rFonts w:eastAsia="Fira Sans Light" w:cs="Times New Roman"/>
          <w:b/>
          <w:noProof/>
          <w:spacing w:val="-2"/>
          <w:szCs w:val="19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5F59279" wp14:editId="3D37AEFD">
                <wp:simplePos x="0" y="0"/>
                <wp:positionH relativeFrom="page">
                  <wp:posOffset>5672455</wp:posOffset>
                </wp:positionH>
                <wp:positionV relativeFrom="paragraph">
                  <wp:posOffset>558800</wp:posOffset>
                </wp:positionV>
                <wp:extent cx="1720850" cy="1076325"/>
                <wp:effectExtent l="0" t="0" r="0" b="0"/>
                <wp:wrapNone/>
                <wp:docPr id="5" name="Pole tekstowe 5" descr="Przedsiębiorstwa o liczbie pracujących powyżej 249 osób stanowiły 47,8% ogółu badanych podmiotó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5562C" w14:textId="04F05A62" w:rsidR="00EC06EC" w:rsidRPr="00FB7557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Przedsiębiorstwa o liczbie pracujący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ch powyżej 249 osób stanowiły 47,8% ogółu badanych </w:t>
                            </w:r>
                            <w:r w:rsidRPr="00874538"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9279" id="Pole tekstowe 5" o:spid="_x0000_s1034" type="#_x0000_t202" alt="Przedsiębiorstwa o liczbie pracujących powyżej 249 osób stanowiły 47,8% ogółu badanych podmiotów" style="position:absolute;margin-left:446.65pt;margin-top:44pt;width:135.5pt;height:84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" filled="f" stroked="f" strokeweight=".5pt">
                <v:textbox>
                  <w:txbxContent>
                    <w:p w14:paraId="2FD5562C" w14:textId="04F05A62" w:rsidR="00EC06EC" w:rsidRPr="00FB7557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Przedsiębiorstwa o liczbie pracujący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ch powyżej 249 osób stanowiły 47,8% ogółu badanych </w:t>
                      </w:r>
                      <w:r w:rsidRPr="00874538">
                        <w:rPr>
                          <w:color w:val="002060"/>
                          <w:sz w:val="18"/>
                          <w:szCs w:val="18"/>
                        </w:rPr>
                        <w:t>podmiotów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7122B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>Tablica 2. Badane przedsiębiorstwa niefinansowe według formy prawnej oraz sektora własności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Badane przedsiębiorstwa niefinansowe według formy prawnej oraz sektora własności"/>
      </w:tblPr>
      <w:tblGrid>
        <w:gridCol w:w="1764"/>
        <w:gridCol w:w="967"/>
        <w:gridCol w:w="1378"/>
        <w:gridCol w:w="1230"/>
        <w:gridCol w:w="1255"/>
        <w:gridCol w:w="1381"/>
      </w:tblGrid>
      <w:tr w:rsidR="00876557" w:rsidRPr="00B8049B" w14:paraId="7AEE6C45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1EBFC9D2" w14:textId="77777777" w:rsidR="00876557" w:rsidRPr="00CF7AE9" w:rsidRDefault="00876557" w:rsidP="00A92EB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CF7AE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06" w:type="pct"/>
            <w:vAlign w:val="center"/>
          </w:tcPr>
          <w:p w14:paraId="3EAE51CF" w14:textId="77777777" w:rsidR="00876557" w:rsidRPr="00CF7AE9" w:rsidRDefault="00876557" w:rsidP="0087655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864" w:type="pct"/>
            <w:vAlign w:val="center"/>
          </w:tcPr>
          <w:p w14:paraId="408547D8" w14:textId="77777777" w:rsidR="00876557" w:rsidRPr="00CF7AE9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5421F48C" w14:textId="77777777" w:rsidR="00876557" w:rsidRPr="00CF7AE9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71" w:type="pct"/>
          </w:tcPr>
          <w:p w14:paraId="35AF78D9" w14:textId="77777777" w:rsidR="00876557" w:rsidRPr="00CF7AE9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27BBFC71" w14:textId="77777777" w:rsidR="00876557" w:rsidRPr="00CF7AE9" w:rsidRDefault="00876557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87" w:type="pct"/>
            <w:vAlign w:val="center"/>
          </w:tcPr>
          <w:p w14:paraId="71D04C32" w14:textId="77777777" w:rsidR="00876557" w:rsidRPr="00CF7AE9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5F080F80" w14:textId="77777777" w:rsidR="00876557" w:rsidRPr="00CF7AE9" w:rsidRDefault="0097145C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876557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6" w:type="pct"/>
            <w:vAlign w:val="center"/>
          </w:tcPr>
          <w:p w14:paraId="53478CB9" w14:textId="77777777" w:rsidR="00876557" w:rsidRPr="00CF7AE9" w:rsidRDefault="00876557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7145C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="00F674A3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grupach kapitałowych</w:t>
            </w:r>
          </w:p>
        </w:tc>
      </w:tr>
      <w:tr w:rsidR="00876557" w:rsidRPr="00B8049B" w14:paraId="64EC01E2" w14:textId="77777777" w:rsidTr="00891E73">
        <w:trPr>
          <w:trHeight w:val="57"/>
        </w:trPr>
        <w:tc>
          <w:tcPr>
            <w:tcW w:w="1106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27BC95D1" w14:textId="77777777" w:rsidR="00876557" w:rsidRPr="00CF7AE9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Sektor publiczny</w:t>
            </w:r>
          </w:p>
        </w:tc>
        <w:tc>
          <w:tcPr>
            <w:tcW w:w="606" w:type="pct"/>
            <w:tcBorders>
              <w:top w:val="single" w:sz="12" w:space="0" w:color="212492"/>
              <w:bottom w:val="single" w:sz="4" w:space="0" w:color="212492"/>
            </w:tcBorders>
          </w:tcPr>
          <w:p w14:paraId="08CC4B6B" w14:textId="11E6493E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234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20760F35" w14:textId="4A948732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115</w:t>
            </w:r>
          </w:p>
        </w:tc>
        <w:tc>
          <w:tcPr>
            <w:tcW w:w="77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C3214BB" w14:textId="3F13616E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50</w:t>
            </w:r>
          </w:p>
        </w:tc>
        <w:tc>
          <w:tcPr>
            <w:tcW w:w="78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85237C7" w14:textId="658D91C0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32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532B238" w14:textId="031D55F6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37</w:t>
            </w:r>
          </w:p>
        </w:tc>
      </w:tr>
      <w:tr w:rsidR="00876557" w:rsidRPr="00B8049B" w14:paraId="1E716AE3" w14:textId="77777777" w:rsidTr="00891E73">
        <w:trPr>
          <w:trHeight w:val="57"/>
        </w:trPr>
        <w:tc>
          <w:tcPr>
            <w:tcW w:w="1106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D111863" w14:textId="77777777" w:rsidR="00876557" w:rsidRPr="00CF7AE9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Sektor prywatny</w:t>
            </w:r>
          </w:p>
        </w:tc>
        <w:tc>
          <w:tcPr>
            <w:tcW w:w="606" w:type="pct"/>
            <w:tcBorders>
              <w:top w:val="single" w:sz="4" w:space="0" w:color="212492"/>
              <w:bottom w:val="single" w:sz="12" w:space="0" w:color="212492"/>
            </w:tcBorders>
          </w:tcPr>
          <w:p w14:paraId="23E16D47" w14:textId="0DEBB72B" w:rsidR="00876557" w:rsidRPr="00CF7AE9" w:rsidRDefault="00EA7913" w:rsidP="00862DB4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2 281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1A29F212" w14:textId="596BDEC4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832</w:t>
            </w:r>
          </w:p>
        </w:tc>
        <w:tc>
          <w:tcPr>
            <w:tcW w:w="771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563855A2" w14:textId="1A4DF2E7" w:rsidR="00876557" w:rsidRPr="00CF7AE9" w:rsidRDefault="00EB7206" w:rsidP="00F87E99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341</w:t>
            </w:r>
          </w:p>
        </w:tc>
        <w:tc>
          <w:tcPr>
            <w:tcW w:w="78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A3A116D" w14:textId="3B6C3866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769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30BB59D1" w14:textId="41BC6889" w:rsidR="00876557" w:rsidRPr="00CF7AE9" w:rsidRDefault="00EB7206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339</w:t>
            </w:r>
          </w:p>
        </w:tc>
      </w:tr>
      <w:tr w:rsidR="0037607A" w:rsidRPr="00B8049B" w14:paraId="015CE29D" w14:textId="77777777" w:rsidTr="00891E73">
        <w:trPr>
          <w:trHeight w:val="57"/>
        </w:trPr>
        <w:tc>
          <w:tcPr>
            <w:tcW w:w="1106" w:type="pct"/>
            <w:tcBorders>
              <w:top w:val="single" w:sz="12" w:space="0" w:color="212492"/>
            </w:tcBorders>
            <w:vAlign w:val="center"/>
          </w:tcPr>
          <w:p w14:paraId="001E56A4" w14:textId="77777777" w:rsidR="0037607A" w:rsidRPr="00CF7AE9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Spółki akcyjne</w:t>
            </w:r>
          </w:p>
        </w:tc>
        <w:tc>
          <w:tcPr>
            <w:tcW w:w="606" w:type="pct"/>
            <w:tcBorders>
              <w:top w:val="single" w:sz="12" w:space="0" w:color="212492"/>
            </w:tcBorders>
            <w:vAlign w:val="center"/>
          </w:tcPr>
          <w:p w14:paraId="26EE92B1" w14:textId="7403348C" w:rsidR="0037607A" w:rsidRPr="00CF7AE9" w:rsidRDefault="0011237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864" w:type="pct"/>
            <w:tcBorders>
              <w:top w:val="single" w:sz="12" w:space="0" w:color="212492"/>
            </w:tcBorders>
            <w:vAlign w:val="center"/>
          </w:tcPr>
          <w:p w14:paraId="297E6439" w14:textId="3A03C476" w:rsidR="0037607A" w:rsidRPr="00CF7AE9" w:rsidRDefault="0011237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771" w:type="pct"/>
            <w:tcBorders>
              <w:top w:val="single" w:sz="12" w:space="0" w:color="212492"/>
            </w:tcBorders>
            <w:vAlign w:val="center"/>
          </w:tcPr>
          <w:p w14:paraId="70D7B15A" w14:textId="3D94C865" w:rsidR="0037607A" w:rsidRPr="00CF7AE9" w:rsidRDefault="0011237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787" w:type="pct"/>
            <w:tcBorders>
              <w:top w:val="single" w:sz="12" w:space="0" w:color="212492"/>
            </w:tcBorders>
            <w:vAlign w:val="center"/>
          </w:tcPr>
          <w:p w14:paraId="1DBBB0F3" w14:textId="0FD8A941" w:rsidR="0037607A" w:rsidRPr="00CF7AE9" w:rsidRDefault="0011237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866" w:type="pct"/>
            <w:tcBorders>
              <w:top w:val="single" w:sz="12" w:space="0" w:color="212492"/>
            </w:tcBorders>
            <w:vAlign w:val="center"/>
          </w:tcPr>
          <w:p w14:paraId="44801971" w14:textId="05E1DEEF" w:rsidR="0037607A" w:rsidRPr="00CF7AE9" w:rsidRDefault="0011237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167</w:t>
            </w:r>
          </w:p>
        </w:tc>
      </w:tr>
      <w:tr w:rsidR="0037607A" w:rsidRPr="00B8049B" w14:paraId="040402BA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636E5D5A" w14:textId="77777777" w:rsidR="0037607A" w:rsidRPr="00CF7AE9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Spółki z ograniczoną odpowiedzialnością</w:t>
            </w:r>
          </w:p>
        </w:tc>
        <w:tc>
          <w:tcPr>
            <w:tcW w:w="606" w:type="pct"/>
            <w:vAlign w:val="center"/>
          </w:tcPr>
          <w:p w14:paraId="1C002801" w14:textId="7E428EF5" w:rsidR="0037607A" w:rsidRPr="00CF7AE9" w:rsidRDefault="00112372" w:rsidP="000E0CFF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</w:t>
            </w:r>
            <w:r w:rsidR="00B27B38" w:rsidRPr="00CF7AE9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Pr="00CF7AE9">
              <w:rPr>
                <w:rFonts w:cs="Calibri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864" w:type="pct"/>
            <w:vAlign w:val="center"/>
          </w:tcPr>
          <w:p w14:paraId="4D0B794B" w14:textId="31D26F08" w:rsidR="0037607A" w:rsidRPr="00CF7AE9" w:rsidRDefault="0011237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771" w:type="pct"/>
            <w:vAlign w:val="center"/>
          </w:tcPr>
          <w:p w14:paraId="4C38FE4C" w14:textId="70FA59F9" w:rsidR="0037607A" w:rsidRPr="00CF7AE9" w:rsidRDefault="0011237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787" w:type="pct"/>
            <w:vAlign w:val="center"/>
          </w:tcPr>
          <w:p w14:paraId="41809176" w14:textId="4F5A9E04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866" w:type="pct"/>
            <w:vAlign w:val="center"/>
          </w:tcPr>
          <w:p w14:paraId="7C592C43" w14:textId="626CE355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196</w:t>
            </w:r>
          </w:p>
        </w:tc>
      </w:tr>
      <w:tr w:rsidR="0037607A" w:rsidRPr="00B8049B" w14:paraId="00AA28BC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28E93AC4" w14:textId="77777777" w:rsidR="0037607A" w:rsidRPr="00CF7AE9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Spółki jawne</w:t>
            </w:r>
          </w:p>
        </w:tc>
        <w:tc>
          <w:tcPr>
            <w:tcW w:w="606" w:type="pct"/>
            <w:vAlign w:val="center"/>
          </w:tcPr>
          <w:p w14:paraId="16803697" w14:textId="065A1298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64" w:type="pct"/>
            <w:vAlign w:val="center"/>
          </w:tcPr>
          <w:p w14:paraId="4FBAF9F9" w14:textId="4887F51C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71" w:type="pct"/>
            <w:vAlign w:val="center"/>
          </w:tcPr>
          <w:p w14:paraId="5314AB5C" w14:textId="22D30D3D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87" w:type="pct"/>
            <w:vAlign w:val="center"/>
          </w:tcPr>
          <w:p w14:paraId="5AFEC375" w14:textId="15AF9D60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6" w:type="pct"/>
            <w:vAlign w:val="center"/>
          </w:tcPr>
          <w:p w14:paraId="7A9D53F0" w14:textId="0D3538E8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</w:tr>
      <w:tr w:rsidR="0037607A" w:rsidRPr="00B8049B" w14:paraId="083EA24C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1AE9623B" w14:textId="77777777" w:rsidR="0037607A" w:rsidRPr="00CF7AE9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Spółki komandytowe</w:t>
            </w:r>
          </w:p>
        </w:tc>
        <w:tc>
          <w:tcPr>
            <w:tcW w:w="606" w:type="pct"/>
            <w:vAlign w:val="center"/>
          </w:tcPr>
          <w:p w14:paraId="066A322D" w14:textId="4DD4C544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864" w:type="pct"/>
            <w:vAlign w:val="center"/>
          </w:tcPr>
          <w:p w14:paraId="3313A4EE" w14:textId="76A0A940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71" w:type="pct"/>
            <w:vAlign w:val="center"/>
          </w:tcPr>
          <w:p w14:paraId="13AAFF9D" w14:textId="0C89FD81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87" w:type="pct"/>
            <w:vAlign w:val="center"/>
          </w:tcPr>
          <w:p w14:paraId="221CEE42" w14:textId="24CEFE14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66" w:type="pct"/>
            <w:vAlign w:val="center"/>
          </w:tcPr>
          <w:p w14:paraId="4AED2F5B" w14:textId="33F6124B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12</w:t>
            </w:r>
          </w:p>
        </w:tc>
      </w:tr>
      <w:tr w:rsidR="0037607A" w:rsidRPr="00B8049B" w14:paraId="178CA9FA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65E4EC83" w14:textId="77777777" w:rsidR="0037607A" w:rsidRPr="00CF7AE9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Spółki komandytowo-akcyjne</w:t>
            </w:r>
          </w:p>
        </w:tc>
        <w:tc>
          <w:tcPr>
            <w:tcW w:w="606" w:type="pct"/>
            <w:vAlign w:val="center"/>
          </w:tcPr>
          <w:p w14:paraId="1A52528E" w14:textId="02289699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64" w:type="pct"/>
            <w:vAlign w:val="center"/>
          </w:tcPr>
          <w:p w14:paraId="6335D9D1" w14:textId="6A262CC4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771" w:type="pct"/>
            <w:vAlign w:val="center"/>
          </w:tcPr>
          <w:p w14:paraId="23F204AA" w14:textId="55905C75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87" w:type="pct"/>
            <w:vAlign w:val="center"/>
          </w:tcPr>
          <w:p w14:paraId="16A9AA27" w14:textId="1E37CBA6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6" w:type="pct"/>
            <w:vAlign w:val="center"/>
          </w:tcPr>
          <w:p w14:paraId="05F15D15" w14:textId="77777777" w:rsidR="0037607A" w:rsidRPr="00CF7AE9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14:paraId="586DC9EE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0A6189E8" w14:textId="77777777" w:rsidR="0037607A" w:rsidRPr="00CF7AE9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Spółdzielnie</w:t>
            </w:r>
          </w:p>
        </w:tc>
        <w:tc>
          <w:tcPr>
            <w:tcW w:w="606" w:type="pct"/>
            <w:vAlign w:val="center"/>
          </w:tcPr>
          <w:p w14:paraId="5AF43197" w14:textId="5D8C5C4B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864" w:type="pct"/>
            <w:vAlign w:val="center"/>
          </w:tcPr>
          <w:p w14:paraId="651F636B" w14:textId="6CBDA3E7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71" w:type="pct"/>
            <w:vAlign w:val="center"/>
          </w:tcPr>
          <w:p w14:paraId="0035D97D" w14:textId="77777777" w:rsidR="0037607A" w:rsidRPr="00CF7AE9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7" w:type="pct"/>
            <w:vAlign w:val="center"/>
          </w:tcPr>
          <w:p w14:paraId="2CE54D2E" w14:textId="77777777" w:rsidR="0037607A" w:rsidRPr="00CF7AE9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6" w:type="pct"/>
            <w:vAlign w:val="center"/>
          </w:tcPr>
          <w:p w14:paraId="73CE9D19" w14:textId="77777777" w:rsidR="0037607A" w:rsidRPr="00CF7AE9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14:paraId="3FADBEDB" w14:textId="77777777" w:rsidTr="00535421">
        <w:trPr>
          <w:trHeight w:val="57"/>
        </w:trPr>
        <w:tc>
          <w:tcPr>
            <w:tcW w:w="1106" w:type="pct"/>
            <w:tcBorders>
              <w:bottom w:val="single" w:sz="4" w:space="0" w:color="212492"/>
            </w:tcBorders>
            <w:vAlign w:val="center"/>
          </w:tcPr>
          <w:p w14:paraId="06E8A76D" w14:textId="77777777" w:rsidR="0037607A" w:rsidRPr="00CF7AE9" w:rsidRDefault="0037607A" w:rsidP="0037607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Pozostałe</w:t>
            </w:r>
          </w:p>
        </w:tc>
        <w:tc>
          <w:tcPr>
            <w:tcW w:w="606" w:type="pct"/>
            <w:tcBorders>
              <w:bottom w:val="single" w:sz="4" w:space="0" w:color="212492"/>
            </w:tcBorders>
            <w:vAlign w:val="center"/>
          </w:tcPr>
          <w:p w14:paraId="266BACA8" w14:textId="4245BC05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14:paraId="0BCB7B62" w14:textId="084AE343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71" w:type="pct"/>
            <w:tcBorders>
              <w:bottom w:val="single" w:sz="4" w:space="0" w:color="212492"/>
            </w:tcBorders>
            <w:vAlign w:val="center"/>
          </w:tcPr>
          <w:p w14:paraId="1849039E" w14:textId="3BFD33D8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87" w:type="pct"/>
            <w:tcBorders>
              <w:bottom w:val="single" w:sz="4" w:space="0" w:color="212492"/>
            </w:tcBorders>
            <w:vAlign w:val="center"/>
          </w:tcPr>
          <w:p w14:paraId="441C93E6" w14:textId="7BBAA947" w:rsidR="0037607A" w:rsidRPr="00CF7AE9" w:rsidRDefault="00FC07F0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14:paraId="1762ADAF" w14:textId="77777777" w:rsidR="0037607A" w:rsidRPr="00CF7AE9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</w:tbl>
    <w:p w14:paraId="0BB176E4" w14:textId="442B16B2" w:rsidR="006805B6" w:rsidRDefault="00EC1873" w:rsidP="00CF7AE9">
      <w:pPr>
        <w:spacing w:before="360" w:line="240" w:lineRule="auto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 xml:space="preserve">Tablica </w:t>
      </w:r>
      <w:r w:rsidR="003D11C1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>3</w:t>
      </w:r>
      <w:r w:rsidR="00874538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>. Charakterystyka badanych przedsiębiorstw niefinansowych</w:t>
      </w:r>
    </w:p>
    <w:tbl>
      <w:tblPr>
        <w:tblStyle w:val="Siatkatabelijasna11"/>
        <w:tblpPr w:leftFromText="141" w:rightFromText="141" w:vertAnchor="text" w:horzAnchor="margin" w:tblpX="-34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Charakterystyka badanych przedsiębiorstw niefinansowych"/>
      </w:tblPr>
      <w:tblGrid>
        <w:gridCol w:w="1901"/>
        <w:gridCol w:w="866"/>
        <w:gridCol w:w="1343"/>
        <w:gridCol w:w="1241"/>
        <w:gridCol w:w="1243"/>
        <w:gridCol w:w="1381"/>
      </w:tblGrid>
      <w:tr w:rsidR="006805B6" w:rsidRPr="00B8049B" w14:paraId="0B566836" w14:textId="77777777" w:rsidTr="00891E73">
        <w:trPr>
          <w:trHeight w:val="57"/>
        </w:trPr>
        <w:tc>
          <w:tcPr>
            <w:tcW w:w="1192" w:type="pct"/>
            <w:tcBorders>
              <w:top w:val="nil"/>
              <w:bottom w:val="single" w:sz="12" w:space="0" w:color="212492"/>
            </w:tcBorders>
            <w:vAlign w:val="center"/>
          </w:tcPr>
          <w:p w14:paraId="322AC419" w14:textId="77777777" w:rsidR="006805B6" w:rsidRPr="008D45C1" w:rsidRDefault="006805B6" w:rsidP="0089789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43" w:type="pct"/>
            <w:tcBorders>
              <w:top w:val="nil"/>
              <w:bottom w:val="single" w:sz="12" w:space="0" w:color="212492"/>
            </w:tcBorders>
            <w:vAlign w:val="center"/>
          </w:tcPr>
          <w:p w14:paraId="2DB1C08F" w14:textId="77777777" w:rsidR="006805B6" w:rsidRPr="00876557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842" w:type="pct"/>
            <w:tcBorders>
              <w:top w:val="nil"/>
              <w:bottom w:val="single" w:sz="12" w:space="0" w:color="212492"/>
            </w:tcBorders>
            <w:vAlign w:val="center"/>
          </w:tcPr>
          <w:p w14:paraId="173500BF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676A6E36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78" w:type="pct"/>
            <w:tcBorders>
              <w:top w:val="nil"/>
              <w:bottom w:val="single" w:sz="12" w:space="0" w:color="212492"/>
            </w:tcBorders>
          </w:tcPr>
          <w:p w14:paraId="7912EAC0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65C4BF7C" w14:textId="77777777" w:rsidR="006805B6" w:rsidRPr="00B8049B" w:rsidRDefault="006805B6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79" w:type="pct"/>
            <w:tcBorders>
              <w:top w:val="nil"/>
              <w:bottom w:val="single" w:sz="12" w:space="0" w:color="212492"/>
            </w:tcBorders>
            <w:vAlign w:val="center"/>
          </w:tcPr>
          <w:p w14:paraId="47F2DC13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4AF1B18C" w14:textId="77777777" w:rsidR="006805B6" w:rsidRPr="00B8049B" w:rsidRDefault="00EE1128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5133F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grupach</w:t>
            </w:r>
          </w:p>
          <w:p w14:paraId="3535303C" w14:textId="77777777" w:rsidR="006805B6" w:rsidRPr="00B8049B" w:rsidRDefault="005133F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kapitałowych</w:t>
            </w:r>
          </w:p>
        </w:tc>
        <w:tc>
          <w:tcPr>
            <w:tcW w:w="866" w:type="pct"/>
            <w:tcBorders>
              <w:top w:val="nil"/>
              <w:bottom w:val="single" w:sz="12" w:space="0" w:color="212492"/>
            </w:tcBorders>
            <w:vAlign w:val="center"/>
          </w:tcPr>
          <w:p w14:paraId="5488489C" w14:textId="77777777" w:rsidR="006805B6" w:rsidRPr="00B8049B" w:rsidRDefault="006805B6" w:rsidP="00EE112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EE1128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924578" w14:paraId="7599C50C" w14:textId="77777777" w:rsidTr="00891E73">
        <w:trPr>
          <w:trHeight w:val="57"/>
        </w:trPr>
        <w:tc>
          <w:tcPr>
            <w:tcW w:w="1192" w:type="pct"/>
            <w:tcBorders>
              <w:top w:val="single" w:sz="12" w:space="0" w:color="212492"/>
            </w:tcBorders>
            <w:vAlign w:val="center"/>
          </w:tcPr>
          <w:p w14:paraId="0CE88370" w14:textId="77777777" w:rsidR="00924578" w:rsidRPr="00095D46" w:rsidRDefault="00924578" w:rsidP="0092457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Liczba przedsiębiorstw ogółem</w:t>
            </w:r>
          </w:p>
        </w:tc>
        <w:tc>
          <w:tcPr>
            <w:tcW w:w="543" w:type="pct"/>
            <w:tcBorders>
              <w:top w:val="single" w:sz="12" w:space="0" w:color="212492"/>
            </w:tcBorders>
            <w:vAlign w:val="center"/>
          </w:tcPr>
          <w:p w14:paraId="4F070C6B" w14:textId="5A734689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  <w:r w:rsidR="00B27B38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14:paraId="5C744F91" w14:textId="7CC5790B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947</w:t>
            </w:r>
          </w:p>
        </w:tc>
        <w:tc>
          <w:tcPr>
            <w:tcW w:w="778" w:type="pct"/>
            <w:tcBorders>
              <w:top w:val="single" w:sz="12" w:space="0" w:color="212492"/>
            </w:tcBorders>
            <w:vAlign w:val="center"/>
          </w:tcPr>
          <w:p w14:paraId="751D60B0" w14:textId="3EC19488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779" w:type="pct"/>
            <w:tcBorders>
              <w:top w:val="single" w:sz="12" w:space="0" w:color="212492"/>
            </w:tcBorders>
            <w:vAlign w:val="center"/>
          </w:tcPr>
          <w:p w14:paraId="0313392D" w14:textId="236BF0DC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801</w:t>
            </w:r>
          </w:p>
        </w:tc>
        <w:tc>
          <w:tcPr>
            <w:tcW w:w="866" w:type="pct"/>
            <w:tcBorders>
              <w:top w:val="single" w:sz="12" w:space="0" w:color="212492"/>
            </w:tcBorders>
            <w:vAlign w:val="center"/>
          </w:tcPr>
          <w:p w14:paraId="138522EE" w14:textId="7F03FE63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376</w:t>
            </w:r>
          </w:p>
        </w:tc>
      </w:tr>
      <w:tr w:rsidR="00924578" w14:paraId="47875934" w14:textId="77777777" w:rsidTr="00891E73">
        <w:trPr>
          <w:trHeight w:val="57"/>
        </w:trPr>
        <w:tc>
          <w:tcPr>
            <w:tcW w:w="1192" w:type="pct"/>
            <w:vAlign w:val="center"/>
          </w:tcPr>
          <w:p w14:paraId="2729643B" w14:textId="77777777" w:rsidR="00924578" w:rsidRPr="00B8049B" w:rsidRDefault="00924578" w:rsidP="0092457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iębiorstwa 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&lt;=249</w:t>
            </w:r>
          </w:p>
        </w:tc>
        <w:tc>
          <w:tcPr>
            <w:tcW w:w="543" w:type="pct"/>
            <w:vAlign w:val="center"/>
          </w:tcPr>
          <w:p w14:paraId="79F70379" w14:textId="1365E797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B27B38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842" w:type="pct"/>
            <w:vAlign w:val="center"/>
          </w:tcPr>
          <w:p w14:paraId="144D2335" w14:textId="426348F9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676</w:t>
            </w:r>
          </w:p>
        </w:tc>
        <w:tc>
          <w:tcPr>
            <w:tcW w:w="778" w:type="pct"/>
            <w:vAlign w:val="center"/>
          </w:tcPr>
          <w:p w14:paraId="6E4C719B" w14:textId="75F36327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779" w:type="pct"/>
            <w:vAlign w:val="center"/>
          </w:tcPr>
          <w:p w14:paraId="05AF40D9" w14:textId="152FC230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866" w:type="pct"/>
            <w:vAlign w:val="center"/>
          </w:tcPr>
          <w:p w14:paraId="2F5769EC" w14:textId="64395805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130</w:t>
            </w:r>
          </w:p>
        </w:tc>
      </w:tr>
      <w:tr w:rsidR="00924578" w14:paraId="23ACCCE0" w14:textId="77777777" w:rsidTr="00891E73">
        <w:trPr>
          <w:trHeight w:val="57"/>
        </w:trPr>
        <w:tc>
          <w:tcPr>
            <w:tcW w:w="1192" w:type="pct"/>
            <w:tcBorders>
              <w:bottom w:val="single" w:sz="12" w:space="0" w:color="212492"/>
            </w:tcBorders>
            <w:vAlign w:val="center"/>
          </w:tcPr>
          <w:p w14:paraId="2E75EAE5" w14:textId="77777777" w:rsidR="00924578" w:rsidRDefault="00924578" w:rsidP="0092457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iębiorstwa 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543" w:type="pct"/>
            <w:tcBorders>
              <w:bottom w:val="single" w:sz="12" w:space="0" w:color="212492"/>
            </w:tcBorders>
            <w:vAlign w:val="center"/>
          </w:tcPr>
          <w:p w14:paraId="7CC12635" w14:textId="47723BF6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B27B38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842" w:type="pct"/>
            <w:tcBorders>
              <w:bottom w:val="single" w:sz="12" w:space="0" w:color="212492"/>
            </w:tcBorders>
            <w:vAlign w:val="center"/>
          </w:tcPr>
          <w:p w14:paraId="18E3C959" w14:textId="233AC6A9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778" w:type="pct"/>
            <w:tcBorders>
              <w:bottom w:val="single" w:sz="12" w:space="0" w:color="212492"/>
            </w:tcBorders>
            <w:vAlign w:val="center"/>
          </w:tcPr>
          <w:p w14:paraId="75B02C2D" w14:textId="20E41385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779" w:type="pct"/>
            <w:tcBorders>
              <w:bottom w:val="single" w:sz="12" w:space="0" w:color="212492"/>
            </w:tcBorders>
            <w:vAlign w:val="center"/>
          </w:tcPr>
          <w:p w14:paraId="029BBA2E" w14:textId="68CD8BCA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866" w:type="pct"/>
            <w:tcBorders>
              <w:bottom w:val="single" w:sz="12" w:space="0" w:color="212492"/>
            </w:tcBorders>
            <w:vAlign w:val="center"/>
          </w:tcPr>
          <w:p w14:paraId="2B4225B1" w14:textId="3078A03F" w:rsidR="00924578" w:rsidRDefault="00924578" w:rsidP="00924578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246</w:t>
            </w:r>
          </w:p>
        </w:tc>
      </w:tr>
      <w:tr w:rsidR="006805B6" w14:paraId="550C603C" w14:textId="77777777" w:rsidTr="00891E73">
        <w:trPr>
          <w:trHeight w:val="57"/>
        </w:trPr>
        <w:tc>
          <w:tcPr>
            <w:tcW w:w="119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373C6220" w14:textId="77777777" w:rsidR="006805B6" w:rsidRPr="00897892" w:rsidRDefault="009F585C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highlight w:val="yellow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iębiorstw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notowan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na rynku regulowanym</w:t>
            </w:r>
          </w:p>
        </w:tc>
        <w:tc>
          <w:tcPr>
            <w:tcW w:w="5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228D3AAC" w14:textId="1EA85EE4" w:rsidR="006805B6" w:rsidRDefault="006044F9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1F10922E" w14:textId="3C4D07AD" w:rsidR="006805B6" w:rsidRDefault="00924578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7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59C4C34E" w14:textId="722C502F" w:rsidR="006805B6" w:rsidRDefault="00924578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6C8563F2" w14:textId="290D2133" w:rsidR="006805B6" w:rsidRDefault="00924578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5458283C" w14:textId="77BF5A65" w:rsidR="006805B6" w:rsidRDefault="00924578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32</w:t>
            </w:r>
          </w:p>
        </w:tc>
      </w:tr>
      <w:tr w:rsidR="006805B6" w14:paraId="1B16A052" w14:textId="77777777" w:rsidTr="00535421">
        <w:trPr>
          <w:trHeight w:val="57"/>
        </w:trPr>
        <w:tc>
          <w:tcPr>
            <w:tcW w:w="119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6D4C0DA" w14:textId="77777777" w:rsidR="0037333D" w:rsidRPr="00874538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4538">
              <w:rPr>
                <w:rFonts w:eastAsia="Times New Roman" w:cs="Times New Roman"/>
                <w:color w:val="000000"/>
                <w:sz w:val="16"/>
                <w:szCs w:val="16"/>
              </w:rPr>
              <w:t>Zatrudnienie</w:t>
            </w:r>
          </w:p>
          <w:p w14:paraId="3AF749FB" w14:textId="77777777" w:rsidR="006805B6" w:rsidRPr="00FC463D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FC463D">
              <w:rPr>
                <w:rFonts w:eastAsia="Times New Roman" w:cs="Times New Roman"/>
                <w:color w:val="000000"/>
                <w:sz w:val="16"/>
                <w:szCs w:val="16"/>
              </w:rPr>
              <w:t>w tys. osób</w:t>
            </w:r>
          </w:p>
        </w:tc>
        <w:tc>
          <w:tcPr>
            <w:tcW w:w="5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BDDF368" w14:textId="77777777" w:rsidR="006805B6" w:rsidRPr="00874538" w:rsidRDefault="00987475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1 968,1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CCFB2B9" w14:textId="115CCFF1" w:rsidR="006805B6" w:rsidRPr="00874538" w:rsidRDefault="00791AC6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275,0</w:t>
            </w:r>
          </w:p>
        </w:tc>
        <w:tc>
          <w:tcPr>
            <w:tcW w:w="77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7084A28" w14:textId="30A1FAF7" w:rsidR="006805B6" w:rsidRPr="00874538" w:rsidRDefault="00791AC6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707,8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411D065" w14:textId="512598DE" w:rsidR="006805B6" w:rsidRPr="00874538" w:rsidRDefault="00791AC6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528,0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A74BA29" w14:textId="2A664CE6" w:rsidR="006805B6" w:rsidRPr="00874538" w:rsidRDefault="00E02010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479,2</w:t>
            </w:r>
          </w:p>
        </w:tc>
      </w:tr>
    </w:tbl>
    <w:p w14:paraId="47A61973" w14:textId="77777777" w:rsidR="00EB0C7C" w:rsidRPr="00CF7AE9" w:rsidRDefault="00EC1873" w:rsidP="00CF7AE9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CF7AE9">
        <w:rPr>
          <w:rFonts w:eastAsia="Times New Roman" w:cs="Times New Roman"/>
          <w:b/>
          <w:bCs/>
          <w:color w:val="001D77"/>
          <w:szCs w:val="24"/>
          <w:lang w:eastAsia="pl-PL"/>
        </w:rPr>
        <w:t>Instrumenty finansowe, w tym instrumenty pochodne badanych przedsiębiorstw</w:t>
      </w:r>
      <w:r w:rsidRPr="00394D62">
        <w:rPr>
          <w:b/>
          <w:vertAlign w:val="superscript"/>
        </w:rPr>
        <w:footnoteReference w:id="2"/>
      </w:r>
    </w:p>
    <w:p w14:paraId="4A2B18EF" w14:textId="77777777" w:rsidR="00EC1873" w:rsidRPr="00CF7AE9" w:rsidRDefault="004C66CD" w:rsidP="00CF7AE9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CF7AE9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a. </w:t>
      </w:r>
      <w:r w:rsidR="00EC1873" w:rsidRPr="00CF7AE9">
        <w:rPr>
          <w:rFonts w:eastAsia="Times New Roman" w:cs="Times New Roman"/>
          <w:b/>
          <w:bCs/>
          <w:color w:val="001D77"/>
          <w:szCs w:val="24"/>
          <w:lang w:eastAsia="pl-PL"/>
        </w:rPr>
        <w:t>Instrumenty finansowe</w:t>
      </w:r>
    </w:p>
    <w:p w14:paraId="72685F97" w14:textId="208F4EAD" w:rsidR="00EC1873" w:rsidRPr="00CF7AE9" w:rsidRDefault="00F44F1B" w:rsidP="00CF7AE9">
      <w:pPr>
        <w:keepNext/>
        <w:spacing w:line="288" w:lineRule="auto"/>
        <w:outlineLvl w:val="0"/>
        <w:rPr>
          <w:rFonts w:eastAsia="Times New Roman" w:cs="Times New Roman"/>
          <w:bCs/>
          <w:szCs w:val="19"/>
          <w:shd w:val="clear" w:color="auto" w:fill="FFFFFF"/>
          <w:lang w:eastAsia="pl-PL"/>
        </w:rPr>
      </w:pP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Po stronie aktywów</w:t>
      </w:r>
      <w:r w:rsidR="00006097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i</w:t>
      </w:r>
      <w:r w:rsidR="00EC187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nstrumen</w:t>
      </w:r>
      <w:r w:rsidR="00D8735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ty finansowe 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zostały wykazane przez </w:t>
      </w:r>
      <w:r w:rsidR="00812DC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2 386 </w:t>
      </w:r>
      <w:r w:rsidR="00B95AD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przedsiębiorst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w</w:t>
      </w:r>
      <w:r w:rsidR="00823FF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,</w:t>
      </w:r>
      <w:r w:rsidR="00860437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wartość tych instrumentów w</w:t>
      </w:r>
      <w:r w:rsidR="002116F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y</w:t>
      </w:r>
      <w:r w:rsidR="00860437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niosła </w:t>
      </w:r>
      <w:r w:rsidR="00812DC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811,3</w:t>
      </w:r>
      <w:r w:rsidR="00E3550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9B498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mld zł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. W pasywach </w:t>
      </w:r>
      <w:r w:rsidR="00812DC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2 298</w:t>
      </w:r>
      <w:r w:rsidR="00EC187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3A41C1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podmiot</w:t>
      </w:r>
      <w:r w:rsidR="00812DC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ów</w:t>
      </w:r>
      <w:r w:rsidR="003A41C1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wykazał</w:t>
      </w:r>
      <w:r w:rsidR="00812DC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o</w:t>
      </w:r>
      <w:r w:rsidR="003A41C1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860437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instrumenty</w:t>
      </w:r>
      <w:r w:rsidR="00F5311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finansowe</w:t>
      </w:r>
      <w:r w:rsidR="009B498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o wartości </w:t>
      </w:r>
      <w:r w:rsidR="00812DC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868,7</w:t>
      </w:r>
      <w:r w:rsidR="00E3550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9B498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mld zł</w:t>
      </w:r>
      <w:r w:rsidR="00EC187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.</w:t>
      </w:r>
    </w:p>
    <w:p w14:paraId="154CBC38" w14:textId="77777777" w:rsidR="00D178B1" w:rsidRDefault="00D178B1">
      <w:pPr>
        <w:spacing w:before="0" w:after="160" w:line="259" w:lineRule="auto"/>
        <w:rPr>
          <w:rFonts w:eastAsia="Fira Sans Light" w:cs="Times New Roman"/>
          <w:b/>
          <w:spacing w:val="-2"/>
          <w:szCs w:val="19"/>
          <w:shd w:val="clear" w:color="auto" w:fill="FFFFFF"/>
        </w:rPr>
      </w:pPr>
      <w:r>
        <w:rPr>
          <w:rFonts w:eastAsia="Fira Sans Light" w:cs="Times New Roman"/>
          <w:b/>
          <w:spacing w:val="-2"/>
          <w:szCs w:val="19"/>
          <w:shd w:val="clear" w:color="auto" w:fill="FFFFFF"/>
        </w:rPr>
        <w:br w:type="page"/>
      </w:r>
    </w:p>
    <w:p w14:paraId="34F6C30E" w14:textId="63F35FD4" w:rsidR="001121A0" w:rsidRPr="00CF7AE9" w:rsidRDefault="002A2D4E" w:rsidP="00CF7AE9">
      <w:pPr>
        <w:spacing w:before="360" w:line="240" w:lineRule="auto"/>
        <w:rPr>
          <w:rFonts w:eastAsia="Fira Sans Light" w:cs="Times New Roman"/>
          <w:b/>
          <w:spacing w:val="-2"/>
          <w:szCs w:val="19"/>
          <w:shd w:val="clear" w:color="auto" w:fill="FFFFFF"/>
        </w:rPr>
      </w:pPr>
      <w:r w:rsidRPr="00CF7AE9">
        <w:rPr>
          <w:rFonts w:eastAsia="Fira Sans Light" w:cs="Times New Roman"/>
          <w:b/>
          <w:noProof/>
          <w:spacing w:val="-2"/>
          <w:szCs w:val="19"/>
          <w:shd w:val="clear" w:color="auto" w:fill="FFFFFF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BAD8A9" wp14:editId="56B9A6C5">
                <wp:simplePos x="0" y="0"/>
                <wp:positionH relativeFrom="column">
                  <wp:posOffset>5215890</wp:posOffset>
                </wp:positionH>
                <wp:positionV relativeFrom="paragraph">
                  <wp:posOffset>2133185</wp:posOffset>
                </wp:positionV>
                <wp:extent cx="1731645" cy="1123950"/>
                <wp:effectExtent l="0" t="0" r="0" b="0"/>
                <wp:wrapNone/>
                <wp:docPr id="6" name="Pole tekstowe 6" descr="Jednostki dominujące w grupach kapitałowych wykazały największą wartość instrumentów finansowych w pasywach – 315,1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52893" w14:textId="13C8232B" w:rsidR="00EC06EC" w:rsidRDefault="00EC06EC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grupach kapitałowych wykazały największą wartość instrumentów finansowych w pasywach – 315,1 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mld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zł</w:t>
                            </w:r>
                          </w:p>
                          <w:p w14:paraId="6BB24007" w14:textId="77777777" w:rsidR="00EC06EC" w:rsidRDefault="00EC06EC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304F4853" w14:textId="77777777" w:rsidR="00EC06EC" w:rsidRDefault="00EC06EC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C9674B0" w14:textId="77777777" w:rsidR="00EC06EC" w:rsidRDefault="00EC06EC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3076A4A" w14:textId="77777777" w:rsidR="00EC06EC" w:rsidRDefault="00EC06EC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E857785" w14:textId="77777777" w:rsidR="00EC06EC" w:rsidRDefault="00EC06EC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146EC9A" w14:textId="77777777" w:rsidR="00EC06EC" w:rsidRPr="00644C13" w:rsidRDefault="00EC06EC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AD8A9" id="Pole tekstowe 6" o:spid="_x0000_s1035" type="#_x0000_t202" alt="Jednostki dominujące w grupach kapitałowych wykazały największą wartość instrumentów finansowych w pasywach – 315,1 mld zł" style="position:absolute;margin-left:410.7pt;margin-top:167.95pt;width:136.35pt;height:8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" filled="f" stroked="f" strokeweight=".5pt">
                <v:textbox>
                  <w:txbxContent>
                    <w:p w14:paraId="09C52893" w14:textId="13C8232B" w:rsidR="00EC06EC" w:rsidRDefault="00EC06EC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grupach kapitałowych wykazały największą wartość instrumentów finansowych w pasywach – 315,1 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mld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zł</w:t>
                      </w:r>
                    </w:p>
                    <w:p w14:paraId="6BB24007" w14:textId="77777777" w:rsidR="00EC06EC" w:rsidRDefault="00EC06EC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304F4853" w14:textId="77777777" w:rsidR="00EC06EC" w:rsidRDefault="00EC06EC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C9674B0" w14:textId="77777777" w:rsidR="00EC06EC" w:rsidRDefault="00EC06EC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3076A4A" w14:textId="77777777" w:rsidR="00EC06EC" w:rsidRDefault="00EC06EC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E857785" w14:textId="77777777" w:rsidR="00EC06EC" w:rsidRDefault="00EC06EC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146EC9A" w14:textId="77777777" w:rsidR="00EC06EC" w:rsidRPr="00644C13" w:rsidRDefault="00EC06EC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43E4" w:rsidRPr="00CF7AE9">
        <w:rPr>
          <w:rFonts w:eastAsia="Fira Sans Light" w:cs="Times New Roman"/>
          <w:b/>
          <w:noProof/>
          <w:spacing w:val="-2"/>
          <w:szCs w:val="19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4206EAE" wp14:editId="0AE95D2C">
                <wp:simplePos x="0" y="0"/>
                <wp:positionH relativeFrom="column">
                  <wp:posOffset>5216361</wp:posOffset>
                </wp:positionH>
                <wp:positionV relativeFrom="paragraph">
                  <wp:posOffset>955832</wp:posOffset>
                </wp:positionV>
                <wp:extent cx="1731645" cy="1123950"/>
                <wp:effectExtent l="0" t="0" r="0" b="0"/>
                <wp:wrapNone/>
                <wp:docPr id="198" name="Pole tekstowe 198" descr="Jednostki dominujące w grupach kapitałowych wykazały największą wartość instrumentów finansowych w aktywach – 340,1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80E32" w14:textId="7FF9D99F" w:rsidR="00EC06EC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grupach kapitałowych wykazały największą wartość instrumentów finansowych w aktywach – 380,4 mld zł</w:t>
                            </w:r>
                          </w:p>
                          <w:p w14:paraId="00453E5A" w14:textId="77777777" w:rsidR="00EC06EC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B75C048" w14:textId="77777777" w:rsidR="00EC06EC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F5E9632" w14:textId="77777777" w:rsidR="00EC06EC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1AB4F720" w14:textId="77777777" w:rsidR="00EC06EC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B793CF3" w14:textId="77777777" w:rsidR="00EC06EC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5240433" w14:textId="77777777" w:rsidR="00EC06EC" w:rsidRPr="00644C13" w:rsidRDefault="00EC06EC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06EAE" id="Pole tekstowe 198" o:spid="_x0000_s1036" type="#_x0000_t202" alt="Jednostki dominujące w grupach kapitałowych wykazały największą wartość instrumentów finansowych w aktywach – 340,1 mld zł" style="position:absolute;margin-left:410.75pt;margin-top:75.25pt;width:136.35pt;height:88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" filled="f" stroked="f" strokeweight=".5pt">
                <v:textbox>
                  <w:txbxContent>
                    <w:p w14:paraId="0DF80E32" w14:textId="7FF9D99F" w:rsidR="00EC06EC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grupach kapitałowych wykazały największą wartość instrumentów finansowych w aktywach – 380,4 mld zł</w:t>
                      </w:r>
                    </w:p>
                    <w:p w14:paraId="00453E5A" w14:textId="77777777" w:rsidR="00EC06EC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B75C048" w14:textId="77777777" w:rsidR="00EC06EC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F5E9632" w14:textId="77777777" w:rsidR="00EC06EC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1AB4F720" w14:textId="77777777" w:rsidR="00EC06EC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B793CF3" w14:textId="77777777" w:rsidR="00EC06EC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5240433" w14:textId="77777777" w:rsidR="00EC06EC" w:rsidRPr="00644C13" w:rsidRDefault="00EC06EC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 xml:space="preserve">Tablica 4. </w:t>
      </w:r>
      <w:r w:rsidR="00C206E7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>Wartość instrumentów finansowych</w:t>
      </w:r>
      <w:r w:rsidR="00EC1873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artość instrumentów finansowych według statusu organizacyjnego przedsiębiorstw"/>
      </w:tblPr>
      <w:tblGrid>
        <w:gridCol w:w="4247"/>
        <w:gridCol w:w="1795"/>
        <w:gridCol w:w="1657"/>
      </w:tblGrid>
      <w:tr w:rsidR="006027A5" w:rsidRPr="00B8049B" w14:paraId="29EB2492" w14:textId="77777777" w:rsidTr="006027A5">
        <w:trPr>
          <w:trHeight w:hRule="exact" w:val="619"/>
        </w:trPr>
        <w:tc>
          <w:tcPr>
            <w:tcW w:w="2758" w:type="pct"/>
            <w:vMerge w:val="restart"/>
            <w:vAlign w:val="center"/>
          </w:tcPr>
          <w:p w14:paraId="79A5C53D" w14:textId="77777777" w:rsidR="006027A5" w:rsidRPr="00CF7AE9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CF7AE9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6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678CB2DA" w14:textId="77777777" w:rsidR="006027A5" w:rsidRPr="00CF7AE9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</w:p>
          <w:p w14:paraId="1BB636D4" w14:textId="77777777" w:rsidR="006027A5" w:rsidRPr="00CF7AE9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14:paraId="3862307E" w14:textId="77777777" w:rsidR="006027A5" w:rsidRPr="00CF7AE9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14:paraId="02F00058" w14:textId="77777777" w:rsidTr="006027A5">
        <w:trPr>
          <w:trHeight w:hRule="exact" w:val="284"/>
        </w:trPr>
        <w:tc>
          <w:tcPr>
            <w:tcW w:w="2758" w:type="pct"/>
            <w:vMerge/>
            <w:tcBorders>
              <w:bottom w:val="single" w:sz="12" w:space="0" w:color="212492"/>
            </w:tcBorders>
            <w:vAlign w:val="center"/>
          </w:tcPr>
          <w:p w14:paraId="3CE6C3DD" w14:textId="77777777" w:rsidR="006027A5" w:rsidRPr="00CF7AE9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6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7BF4D26B" w14:textId="77777777" w:rsidR="006027A5" w:rsidRPr="00CF7AE9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7A394A9A" w14:textId="77777777" w:rsidR="006027A5" w:rsidRPr="00CF7AE9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6027A5" w:rsidRPr="00B8049B" w14:paraId="0636C069" w14:textId="77777777" w:rsidTr="001C43EF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C49CFF6" w14:textId="77777777" w:rsidR="006027A5" w:rsidRPr="00CF7AE9" w:rsidRDefault="006027A5" w:rsidP="00C67238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aktywa 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6BBFFB6" w14:textId="5AA2C60F" w:rsidR="006027A5" w:rsidRPr="00CF7AE9" w:rsidRDefault="0089702C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b/>
                <w:sz w:val="16"/>
                <w:szCs w:val="16"/>
              </w:rPr>
              <w:t>2 386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54DD6D0" w14:textId="31951261" w:rsidR="006027A5" w:rsidRPr="00CF7AE9" w:rsidRDefault="00D1535B" w:rsidP="0012408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b/>
                <w:sz w:val="16"/>
                <w:szCs w:val="16"/>
              </w:rPr>
              <w:t>811 276,4</w:t>
            </w:r>
          </w:p>
        </w:tc>
      </w:tr>
      <w:tr w:rsidR="006027A5" w:rsidRPr="00B8049B" w14:paraId="7AE97FE5" w14:textId="77777777" w:rsidTr="001C43EF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14:paraId="7D801D42" w14:textId="77777777" w:rsidR="006027A5" w:rsidRPr="00CF7AE9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36EF781F" w14:textId="3EEEE06A" w:rsidR="006027A5" w:rsidRPr="00CF7AE9" w:rsidRDefault="00D1535B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870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BDFFC94" w14:textId="6D241FCB" w:rsidR="006027A5" w:rsidRPr="00CF7AE9" w:rsidRDefault="00D1535B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47 666,7</w:t>
            </w:r>
          </w:p>
        </w:tc>
      </w:tr>
      <w:tr w:rsidR="00E204CA" w:rsidRPr="00B8049B" w14:paraId="5B5534F4" w14:textId="77777777" w:rsidTr="001C43EF">
        <w:trPr>
          <w:trHeight w:val="20"/>
        </w:trPr>
        <w:tc>
          <w:tcPr>
            <w:tcW w:w="2758" w:type="pct"/>
            <w:vAlign w:val="center"/>
          </w:tcPr>
          <w:p w14:paraId="6ADC74FE" w14:textId="77777777" w:rsidR="00E204CA" w:rsidRPr="00CF7AE9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26811768" w14:textId="1DE48E0F" w:rsidR="00E204CA" w:rsidRPr="00CF7AE9" w:rsidRDefault="00D1535B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383</w:t>
            </w:r>
          </w:p>
        </w:tc>
        <w:tc>
          <w:tcPr>
            <w:tcW w:w="1076" w:type="pct"/>
            <w:vAlign w:val="center"/>
          </w:tcPr>
          <w:p w14:paraId="416BB03F" w14:textId="642A8AB9" w:rsidR="00E204CA" w:rsidRPr="00CF7AE9" w:rsidRDefault="00D1535B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380 424,3</w:t>
            </w:r>
          </w:p>
        </w:tc>
      </w:tr>
      <w:tr w:rsidR="00E204CA" w:rsidRPr="00B8049B" w14:paraId="21694F24" w14:textId="77777777" w:rsidTr="001C43EF">
        <w:trPr>
          <w:trHeight w:val="20"/>
        </w:trPr>
        <w:tc>
          <w:tcPr>
            <w:tcW w:w="2758" w:type="pct"/>
            <w:vAlign w:val="center"/>
          </w:tcPr>
          <w:p w14:paraId="6EDD6D33" w14:textId="77777777" w:rsidR="00E204CA" w:rsidRPr="00CF7AE9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593D7A" w:rsidRPr="00CF7AE9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3FB32155" w14:textId="4F18BAAA" w:rsidR="00E204CA" w:rsidRPr="00CF7AE9" w:rsidRDefault="00D1535B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759</w:t>
            </w:r>
          </w:p>
        </w:tc>
        <w:tc>
          <w:tcPr>
            <w:tcW w:w="1076" w:type="pct"/>
            <w:vAlign w:val="center"/>
          </w:tcPr>
          <w:p w14:paraId="5612919E" w14:textId="02BDF556" w:rsidR="00E204CA" w:rsidRPr="00CF7AE9" w:rsidRDefault="00D1535B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174 197,4</w:t>
            </w:r>
          </w:p>
        </w:tc>
      </w:tr>
      <w:tr w:rsidR="00E204CA" w:rsidRPr="002C1C8F" w14:paraId="64EA84F7" w14:textId="77777777" w:rsidTr="001C43EF">
        <w:trPr>
          <w:trHeight w:val="20"/>
        </w:trPr>
        <w:tc>
          <w:tcPr>
            <w:tcW w:w="2758" w:type="pct"/>
            <w:tcBorders>
              <w:bottom w:val="single" w:sz="12" w:space="0" w:color="212492"/>
            </w:tcBorders>
            <w:vAlign w:val="center"/>
          </w:tcPr>
          <w:p w14:paraId="600DCB67" w14:textId="77777777" w:rsidR="00E204CA" w:rsidRPr="00CF7AE9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593D7A" w:rsidRPr="00CF7AE9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single" w:sz="12" w:space="0" w:color="212492"/>
            </w:tcBorders>
            <w:vAlign w:val="center"/>
          </w:tcPr>
          <w:p w14:paraId="0C411885" w14:textId="4C799518" w:rsidR="00E204CA" w:rsidRPr="00CF7AE9" w:rsidRDefault="00D1535B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374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14:paraId="38566196" w14:textId="6F59A40B" w:rsidR="00E204CA" w:rsidRPr="00CF7AE9" w:rsidRDefault="00D1535B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208 988,0</w:t>
            </w:r>
          </w:p>
        </w:tc>
      </w:tr>
      <w:tr w:rsidR="00E204CA" w:rsidRPr="00E204CA" w14:paraId="6BC35835" w14:textId="77777777" w:rsidTr="001C43EF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3FBF0E4" w14:textId="77777777" w:rsidR="00E204CA" w:rsidRPr="00CF7AE9" w:rsidRDefault="00E204CA" w:rsidP="00E204CA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 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35529A7" w14:textId="5CF7212C" w:rsidR="00E204CA" w:rsidRPr="00CF7AE9" w:rsidRDefault="00961EB5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b/>
                <w:sz w:val="16"/>
                <w:szCs w:val="16"/>
              </w:rPr>
              <w:t>2 298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52BC8CE" w14:textId="0FC07379" w:rsidR="00E204CA" w:rsidRPr="00CF7AE9" w:rsidRDefault="00961EB5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b/>
                <w:sz w:val="16"/>
                <w:szCs w:val="16"/>
              </w:rPr>
              <w:t>868 696,4</w:t>
            </w:r>
          </w:p>
        </w:tc>
      </w:tr>
      <w:tr w:rsidR="00E204CA" w:rsidRPr="00B8049B" w14:paraId="5C233021" w14:textId="77777777" w:rsidTr="001C43EF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14:paraId="401BCD22" w14:textId="77777777" w:rsidR="00E204CA" w:rsidRPr="00CF7AE9" w:rsidRDefault="00E204CA" w:rsidP="00E204C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05997024" w14:textId="651A9E4E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855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A6FBFEF" w14:textId="4937FCC3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55 322,6</w:t>
            </w:r>
          </w:p>
        </w:tc>
      </w:tr>
      <w:tr w:rsidR="00E204CA" w:rsidRPr="00B8049B" w14:paraId="56B4DA39" w14:textId="77777777" w:rsidTr="001C43EF">
        <w:trPr>
          <w:trHeight w:val="20"/>
        </w:trPr>
        <w:tc>
          <w:tcPr>
            <w:tcW w:w="2758" w:type="pct"/>
            <w:vAlign w:val="center"/>
          </w:tcPr>
          <w:p w14:paraId="4CFA48F0" w14:textId="77777777" w:rsidR="00E204CA" w:rsidRPr="00CF7AE9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38CD0F0E" w14:textId="03E8AA4C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365</w:t>
            </w:r>
          </w:p>
        </w:tc>
        <w:tc>
          <w:tcPr>
            <w:tcW w:w="1076" w:type="pct"/>
            <w:vAlign w:val="center"/>
          </w:tcPr>
          <w:p w14:paraId="2DC76D32" w14:textId="0FD9D6D7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315 119,0</w:t>
            </w:r>
          </w:p>
        </w:tc>
      </w:tr>
      <w:tr w:rsidR="00E204CA" w:rsidRPr="00B8049B" w14:paraId="10A79737" w14:textId="77777777" w:rsidTr="001C43EF">
        <w:trPr>
          <w:trHeight w:val="343"/>
        </w:trPr>
        <w:tc>
          <w:tcPr>
            <w:tcW w:w="2758" w:type="pct"/>
            <w:vAlign w:val="center"/>
          </w:tcPr>
          <w:p w14:paraId="7324AC59" w14:textId="77777777" w:rsidR="00E204CA" w:rsidRPr="00CF7AE9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593D7A" w:rsidRPr="00CF7AE9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60F4C4E5" w14:textId="3313B68B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726</w:t>
            </w:r>
          </w:p>
        </w:tc>
        <w:tc>
          <w:tcPr>
            <w:tcW w:w="1076" w:type="pct"/>
            <w:vAlign w:val="center"/>
          </w:tcPr>
          <w:p w14:paraId="29327B0E" w14:textId="164ED46E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202 429,2</w:t>
            </w:r>
          </w:p>
        </w:tc>
      </w:tr>
      <w:tr w:rsidR="00E204CA" w:rsidRPr="00B8049B" w14:paraId="639D8E6B" w14:textId="77777777" w:rsidTr="00535421">
        <w:trPr>
          <w:trHeight w:val="20"/>
        </w:trPr>
        <w:tc>
          <w:tcPr>
            <w:tcW w:w="2758" w:type="pct"/>
            <w:tcBorders>
              <w:bottom w:val="single" w:sz="4" w:space="0" w:color="212492"/>
            </w:tcBorders>
            <w:vAlign w:val="center"/>
          </w:tcPr>
          <w:p w14:paraId="0860C544" w14:textId="77777777" w:rsidR="00E204CA" w:rsidRPr="00CF7AE9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593D7A" w:rsidRPr="00CF7AE9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single" w:sz="4" w:space="0" w:color="212492"/>
            </w:tcBorders>
            <w:vAlign w:val="center"/>
          </w:tcPr>
          <w:p w14:paraId="037C8298" w14:textId="693842F2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352</w:t>
            </w:r>
          </w:p>
        </w:tc>
        <w:tc>
          <w:tcPr>
            <w:tcW w:w="1076" w:type="pct"/>
            <w:tcBorders>
              <w:bottom w:val="single" w:sz="4" w:space="0" w:color="212492"/>
            </w:tcBorders>
            <w:vAlign w:val="center"/>
          </w:tcPr>
          <w:p w14:paraId="5AAAC03B" w14:textId="2E6D2697" w:rsidR="00E204CA" w:rsidRPr="00CF7AE9" w:rsidRDefault="00961EB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295 825,6</w:t>
            </w:r>
          </w:p>
        </w:tc>
      </w:tr>
    </w:tbl>
    <w:p w14:paraId="3B4C124E" w14:textId="35D44F50" w:rsidR="00BC793E" w:rsidRPr="00CF7AE9" w:rsidRDefault="005F063C" w:rsidP="00CF7AE9">
      <w:pPr>
        <w:keepNext/>
        <w:spacing w:before="240" w:line="288" w:lineRule="auto"/>
        <w:outlineLvl w:val="0"/>
        <w:rPr>
          <w:rFonts w:eastAsia="Times New Roman" w:cs="Times New Roman"/>
          <w:bCs/>
          <w:szCs w:val="19"/>
          <w:shd w:val="clear" w:color="auto" w:fill="FFFFFF"/>
          <w:lang w:eastAsia="pl-PL"/>
        </w:rPr>
      </w:pP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Po stronie aktywów</w:t>
      </w:r>
      <w:r w:rsidR="00531F9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badanych </w:t>
      </w:r>
      <w:r w:rsidR="00FB31C1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przedsiębiorstw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największe udziały</w:t>
      </w:r>
      <w:r w:rsidR="00531F9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</w:t>
      </w:r>
      <w:r w:rsidR="00FB31C1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warto</w:t>
      </w:r>
      <w:r w:rsidR="00FE0CB8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śc</w:t>
      </w:r>
      <w:r w:rsidR="00FB31C1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i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5D38E7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instrumentów finansowych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należały do kategorii „instrumenty dłużne” </w:t>
      </w:r>
      <w:bookmarkStart w:id="1" w:name="_Hlk182393409"/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–</w:t>
      </w:r>
      <w:bookmarkEnd w:id="1"/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70,8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%</w:t>
      </w:r>
      <w:r w:rsidR="001B2E74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wartości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oraz „udział</w:t>
      </w:r>
      <w:r w:rsidR="00315CF8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owe instrumenty kapitałowe” –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25,3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%.</w:t>
      </w:r>
      <w:r w:rsidR="006118D4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Pozostały udział</w:t>
      </w:r>
      <w:r w:rsidR="00042C02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, wynoszący </w:t>
      </w:r>
      <w:r w:rsidR="006118D4">
        <w:rPr>
          <w:rFonts w:eastAsia="Times New Roman" w:cs="Times New Roman"/>
          <w:bCs/>
          <w:szCs w:val="19"/>
          <w:shd w:val="clear" w:color="auto" w:fill="FFFFFF"/>
          <w:lang w:eastAsia="pl-PL"/>
        </w:rPr>
        <w:t>3,9</w:t>
      </w:r>
      <w:r w:rsidR="00042C02">
        <w:rPr>
          <w:rFonts w:eastAsia="Times New Roman" w:cs="Times New Roman"/>
          <w:bCs/>
          <w:szCs w:val="19"/>
          <w:shd w:val="clear" w:color="auto" w:fill="FFFFFF"/>
          <w:lang w:eastAsia="pl-PL"/>
        </w:rPr>
        <w:t>%,</w:t>
      </w:r>
      <w:r w:rsidR="006118D4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należał do instrumentów pochodnych.</w:t>
      </w:r>
      <w:r w:rsidR="006D0F9D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przedsiębiorstwach działających samodzielnie wartość instrumentów finansowych w aktywach wyniosła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47,7</w:t>
      </w:r>
      <w:r w:rsidR="00315CF8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mld zł, w tym największe udziały należały do kategorii „instrumenty dłużne” –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83,2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%. W jednostkach dominujących w </w:t>
      </w:r>
      <w:r w:rsidR="00F674A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grupach kapitałowych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instrumenty finansowe w aktywach wyniosły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380,4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mld zł, w tym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65,6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 stanowiła kategoria „instrumenty dłużne”, a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32,1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 „udziałowe instrumenty kapitałowe”. W jednostkach </w:t>
      </w:r>
      <w:r w:rsidR="00593D7A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zależnych</w:t>
      </w:r>
      <w:r w:rsidR="00024730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 </w:t>
      </w:r>
      <w:r w:rsidR="00F674A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grupach kapitałowych</w:t>
      </w:r>
      <w:r w:rsidR="00024730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oraz jednostkach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dominujących i </w:t>
      </w:r>
      <w:r w:rsidR="00593D7A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jednocześnie zależnych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024730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</w:t>
      </w:r>
      <w:r w:rsidR="00F674A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grupach kapitałowych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instrumenty finansowe w aktywach wyniosły odpowiednio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174,2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mld zł oraz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209,0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 mld zł, w tym największy udział miały „instrumenty dłużne” – odpowiednio</w:t>
      </w:r>
      <w:r w:rsidR="00024730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77,9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 oraz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71,5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%.</w:t>
      </w:r>
    </w:p>
    <w:p w14:paraId="706700D7" w14:textId="56797EDB" w:rsidR="00BC793E" w:rsidRPr="00CF7AE9" w:rsidRDefault="005D38E7" w:rsidP="00CF7AE9">
      <w:pPr>
        <w:keepNext/>
        <w:spacing w:line="288" w:lineRule="auto"/>
        <w:outlineLvl w:val="0"/>
        <w:rPr>
          <w:rFonts w:eastAsia="Times New Roman" w:cs="Times New Roman"/>
          <w:bCs/>
          <w:szCs w:val="19"/>
          <w:shd w:val="clear" w:color="auto" w:fill="FFFFFF"/>
          <w:lang w:eastAsia="pl-PL"/>
        </w:rPr>
      </w:pP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Po stronie pasywów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badanych podmiotów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największe udziały instrumentów finansowych należały do kategorii „kredyty i pożyczki do spłaty” –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41,2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 </w:t>
      </w:r>
      <w:r w:rsidR="001B2E74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wartości 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oraz </w:t>
      </w:r>
      <w:r w:rsidR="004B45B7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„</w:t>
      </w:r>
      <w:r w:rsidR="00076F6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zobowiązania z tytułu dostaw i usług”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– </w:t>
      </w:r>
      <w:r w:rsidR="00755FEC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28,8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%. </w:t>
      </w:r>
      <w:r w:rsidR="006118D4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Udział </w:t>
      </w:r>
      <w:r w:rsidR="006D0F9D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zobowiązań z tytułu </w:t>
      </w:r>
      <w:r w:rsidR="006118D4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instrumentów pochodnych wyniósł </w:t>
      </w:r>
      <w:r w:rsidR="006D0F9D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2,7%.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przedsiębiorstwach działających samodzielnie wartość instrumentów finansowych w pasywach wyniosła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55,3</w:t>
      </w:r>
      <w:r w:rsidR="00F6073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mld zł, 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z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największy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m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udział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em w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kategorii „kredyty i pożyczki do spłaty” –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48,8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%</w:t>
      </w:r>
      <w:r w:rsidR="000E43E4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wartości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. W jednostkach dominujących w </w:t>
      </w:r>
      <w:r w:rsidR="00F674A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grupach kapitałowych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instrumenty finansowe w pasywach wyniosły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315,2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 mld zł, w tym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35,2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%</w:t>
      </w:r>
      <w:r w:rsidR="00076F6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stanowiła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kategoria „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kredyty i pożyczki do spłaty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”</w:t>
      </w:r>
      <w:r w:rsidR="0046430A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,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a 33,3% - kategoria „zobowiązania z tytułu emisji własnych obligacji”.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076F6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jednostkach </w:t>
      </w:r>
      <w:r w:rsidR="00593D7A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zależnych</w:t>
      </w:r>
      <w:r w:rsidR="004B45B7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 grupach kapitałowych oraz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291E94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jednostkach dominujących i jednocześnie </w:t>
      </w:r>
      <w:r w:rsidR="00593D7A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zależnych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076F6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 grupach kapitałowych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wartość instrumentów finansowych w pasywach wyniosła odpowiednio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202,4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 mld zł i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295,8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 mld zł, </w:t>
      </w:r>
      <w:r w:rsidR="00076F6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z największym udziałem kategorii 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„kredyty i pożyczki do spłaty” – odpowiednio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41,6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% i 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45,9</w:t>
      </w:r>
      <w:r w:rsidR="00BC793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%.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W </w:t>
      </w:r>
      <w:r w:rsidR="00562B98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przypadku</w:t>
      </w:r>
      <w:r w:rsidR="00DA5E2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obu typów podmiotów, na drugim miejscu w wartości pasywów znalazła się kategoria „zobowiązania z tytułu dostaw i usług”, z udziałami wynoszącymi odpowiednio 37,8</w:t>
      </w:r>
      <w:r w:rsidR="00F8114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% i 34,7%.</w:t>
      </w:r>
    </w:p>
    <w:p w14:paraId="3A983563" w14:textId="39377338" w:rsidR="00EC1873" w:rsidRPr="00CF7AE9" w:rsidRDefault="001B2E74" w:rsidP="00CF7AE9">
      <w:pPr>
        <w:spacing w:before="360" w:line="240" w:lineRule="auto"/>
        <w:rPr>
          <w:rFonts w:eastAsia="Fira Sans Light" w:cs="Times New Roman"/>
          <w:b/>
          <w:spacing w:val="-2"/>
          <w:szCs w:val="19"/>
          <w:shd w:val="clear" w:color="auto" w:fill="FFFFFF"/>
        </w:rPr>
      </w:pPr>
      <w:r>
        <w:rPr>
          <w:rFonts w:eastAsia="Fira Sans Light" w:cs="Times New Roman"/>
          <w:b/>
          <w:sz w:val="18"/>
          <w:szCs w:val="18"/>
          <w:shd w:val="clear" w:color="auto" w:fill="FFFFFF"/>
        </w:rPr>
        <w:br w:type="column"/>
      </w:r>
      <w:r w:rsidR="00EC1873" w:rsidRPr="00CF7AE9">
        <w:rPr>
          <w:rFonts w:eastAsia="Fira Sans Light" w:cs="Times New Roman"/>
          <w:b/>
          <w:spacing w:val="-2"/>
          <w:szCs w:val="19"/>
          <w:shd w:val="clear" w:color="auto" w:fill="FFFFFF"/>
        </w:rPr>
        <w:lastRenderedPageBreak/>
        <w:t>Tablica 5. Instrumenty finansowe według rodzajów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finansowe według rodzajów"/>
      </w:tblPr>
      <w:tblGrid>
        <w:gridCol w:w="2124"/>
        <w:gridCol w:w="1017"/>
        <w:gridCol w:w="1117"/>
        <w:gridCol w:w="1093"/>
        <w:gridCol w:w="1378"/>
        <w:gridCol w:w="1246"/>
      </w:tblGrid>
      <w:tr w:rsidR="00D90C24" w:rsidRPr="00B8049B" w14:paraId="62CEEB00" w14:textId="77777777" w:rsidTr="00096EC8">
        <w:trPr>
          <w:trHeight w:val="582"/>
        </w:trPr>
        <w:tc>
          <w:tcPr>
            <w:tcW w:w="1332" w:type="pct"/>
            <w:vMerge w:val="restart"/>
            <w:vAlign w:val="center"/>
          </w:tcPr>
          <w:p w14:paraId="7C44E569" w14:textId="77777777" w:rsidR="00D90C24" w:rsidRPr="00CF7AE9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CF7AE9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8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7A21F429" w14:textId="77777777" w:rsidR="00D90C24" w:rsidRPr="00CF7AE9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700" w:type="pct"/>
            <w:tcBorders>
              <w:right w:val="nil"/>
            </w:tcBorders>
            <w:vAlign w:val="center"/>
          </w:tcPr>
          <w:p w14:paraId="03A0D564" w14:textId="77777777" w:rsidR="00D90C24" w:rsidRPr="00CF7AE9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4C27009E" w14:textId="77777777" w:rsidR="00D90C24" w:rsidRPr="00CF7AE9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685" w:type="pct"/>
            <w:tcBorders>
              <w:right w:val="nil"/>
            </w:tcBorders>
          </w:tcPr>
          <w:p w14:paraId="0F4F9C72" w14:textId="77777777" w:rsidR="00D90C24" w:rsidRPr="00CF7AE9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7C317C3B" w14:textId="77777777" w:rsidR="00D90C24" w:rsidRPr="00CF7AE9" w:rsidRDefault="00D90C24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4" w:type="pct"/>
            <w:tcBorders>
              <w:right w:val="nil"/>
            </w:tcBorders>
            <w:vAlign w:val="center"/>
          </w:tcPr>
          <w:p w14:paraId="1177D3D4" w14:textId="77777777" w:rsidR="00D90C24" w:rsidRPr="00CF7AE9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3D06312D" w14:textId="77777777" w:rsidR="00D90C24" w:rsidRPr="00CF7AE9" w:rsidRDefault="0097145C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D90C24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81" w:type="pct"/>
            <w:tcBorders>
              <w:right w:val="nil"/>
            </w:tcBorders>
            <w:vAlign w:val="center"/>
          </w:tcPr>
          <w:p w14:paraId="319957ED" w14:textId="77777777" w:rsidR="00D90C24" w:rsidRPr="00CF7AE9" w:rsidRDefault="00D90C24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7145C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8D49B0" w:rsidRPr="00B8049B" w14:paraId="23EB9AD4" w14:textId="77777777" w:rsidTr="00096EC8">
        <w:trPr>
          <w:trHeight w:hRule="exact" w:val="322"/>
        </w:trPr>
        <w:tc>
          <w:tcPr>
            <w:tcW w:w="1332" w:type="pct"/>
            <w:vMerge/>
            <w:tcBorders>
              <w:bottom w:val="single" w:sz="12" w:space="0" w:color="212492"/>
            </w:tcBorders>
            <w:vAlign w:val="center"/>
          </w:tcPr>
          <w:p w14:paraId="371A38EA" w14:textId="77777777" w:rsidR="008D49B0" w:rsidRPr="00CF7AE9" w:rsidRDefault="008D49B0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68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040641A7" w14:textId="77777777" w:rsidR="008D49B0" w:rsidRPr="00CF7AE9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7F115292" w14:textId="77777777" w:rsidR="008D49B0" w:rsidRPr="00CF7AE9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14:paraId="5699A000" w14:textId="77777777" w:rsidR="008D49B0" w:rsidRPr="00CF7AE9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5E9C0EAB" w14:textId="77777777" w:rsidR="008D49B0" w:rsidRPr="00CF7AE9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096EC8" w:rsidRPr="003248AD" w14:paraId="6290D895" w14:textId="77777777" w:rsidTr="002C764B">
        <w:trPr>
          <w:trHeight w:val="20"/>
        </w:trPr>
        <w:tc>
          <w:tcPr>
            <w:tcW w:w="133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09F6F4A" w14:textId="77777777" w:rsidR="00096EC8" w:rsidRPr="00CF7AE9" w:rsidRDefault="00096EC8" w:rsidP="00096EC8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eastAsia="Fira Sans Light" w:cs="Times New Roman"/>
                <w:b/>
                <w:sz w:val="16"/>
                <w:szCs w:val="16"/>
              </w:rPr>
              <w:t>Instrumenty finansowe – aktywa, z teg</w:t>
            </w:r>
            <w:r w:rsidRPr="00CF7AE9">
              <w:rPr>
                <w:rFonts w:eastAsia="Fira Sans Light" w:cs="Times New Roman"/>
                <w:b/>
                <w:color w:val="000000" w:themeColor="text1"/>
                <w:sz w:val="16"/>
                <w:szCs w:val="16"/>
              </w:rPr>
              <w:t>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F7D2D2C" w14:textId="19BA0E14" w:rsidR="00096EC8" w:rsidRPr="00CF7AE9" w:rsidRDefault="00096EC8" w:rsidP="000E43E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Arial"/>
                <w:b/>
                <w:sz w:val="16"/>
                <w:szCs w:val="16"/>
              </w:rPr>
              <w:t>811 276,4</w:t>
            </w:r>
          </w:p>
        </w:tc>
        <w:tc>
          <w:tcPr>
            <w:tcW w:w="700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203AA8CF" w14:textId="412A4D6F" w:rsidR="00096EC8" w:rsidRPr="00CF7AE9" w:rsidRDefault="00096EC8" w:rsidP="002C764B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47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666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,7</w:t>
            </w:r>
          </w:p>
        </w:tc>
        <w:tc>
          <w:tcPr>
            <w:tcW w:w="685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056ACD0B" w14:textId="79E5E38A" w:rsidR="00096EC8" w:rsidRPr="00CF7AE9" w:rsidRDefault="00096EC8" w:rsidP="002C764B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380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424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,3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6D48C92E" w14:textId="3684A3FB" w:rsidR="00096EC8" w:rsidRPr="00CF7AE9" w:rsidRDefault="00096EC8" w:rsidP="002C764B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174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197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,4</w:t>
            </w:r>
          </w:p>
        </w:tc>
        <w:tc>
          <w:tcPr>
            <w:tcW w:w="781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1C5ACDAB" w14:textId="0FF75A3F" w:rsidR="00096EC8" w:rsidRPr="00CF7AE9" w:rsidRDefault="00096EC8" w:rsidP="002C764B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208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988</w:t>
            </w:r>
            <w:r w:rsidR="006E4904" w:rsidRPr="00CF7AE9">
              <w:rPr>
                <w:rFonts w:cs="Calibri"/>
                <w:b/>
                <w:bCs/>
                <w:sz w:val="16"/>
                <w:szCs w:val="16"/>
              </w:rPr>
              <w:t>,0</w:t>
            </w:r>
          </w:p>
        </w:tc>
      </w:tr>
      <w:tr w:rsidR="00096EC8" w:rsidRPr="003248AD" w14:paraId="564040A7" w14:textId="77777777" w:rsidTr="002C764B">
        <w:trPr>
          <w:trHeight w:val="20"/>
        </w:trPr>
        <w:tc>
          <w:tcPr>
            <w:tcW w:w="1332" w:type="pct"/>
            <w:tcBorders>
              <w:top w:val="single" w:sz="4" w:space="0" w:color="212492"/>
            </w:tcBorders>
            <w:vAlign w:val="center"/>
          </w:tcPr>
          <w:p w14:paraId="69D1C68F" w14:textId="77777777" w:rsidR="00096EC8" w:rsidRPr="00CF7AE9" w:rsidRDefault="00096EC8" w:rsidP="00096EC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udziałowe instrumenty kapitałowe, z tego: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2FBB5483" w14:textId="6009E00A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205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502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700" w:type="pct"/>
            <w:tcBorders>
              <w:top w:val="single" w:sz="4" w:space="0" w:color="212492"/>
              <w:right w:val="nil"/>
            </w:tcBorders>
            <w:vAlign w:val="center"/>
          </w:tcPr>
          <w:p w14:paraId="40A5E308" w14:textId="25C71B2C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7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180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685" w:type="pct"/>
            <w:tcBorders>
              <w:top w:val="single" w:sz="4" w:space="0" w:color="212492"/>
              <w:right w:val="nil"/>
            </w:tcBorders>
            <w:vAlign w:val="center"/>
          </w:tcPr>
          <w:p w14:paraId="370381A6" w14:textId="7FBAC80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122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198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864" w:type="pct"/>
            <w:tcBorders>
              <w:top w:val="single" w:sz="4" w:space="0" w:color="212492"/>
              <w:right w:val="nil"/>
            </w:tcBorders>
            <w:vAlign w:val="center"/>
          </w:tcPr>
          <w:p w14:paraId="1C918BAF" w14:textId="48643389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21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722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781" w:type="pct"/>
            <w:tcBorders>
              <w:top w:val="single" w:sz="4" w:space="0" w:color="212492"/>
              <w:right w:val="nil"/>
            </w:tcBorders>
            <w:vAlign w:val="center"/>
          </w:tcPr>
          <w:p w14:paraId="16A86BE7" w14:textId="12B3DB21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54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401</w:t>
            </w:r>
            <w:r w:rsidR="006E4904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</w:tr>
      <w:tr w:rsidR="00096EC8" w:rsidRPr="003248AD" w14:paraId="4C7AE3F2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79FD284C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udziały i akcje nienotowane</w:t>
            </w:r>
          </w:p>
        </w:tc>
        <w:tc>
          <w:tcPr>
            <w:tcW w:w="638" w:type="pct"/>
            <w:vAlign w:val="center"/>
          </w:tcPr>
          <w:p w14:paraId="7FFFDF72" w14:textId="525EF3BF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155</w:t>
            </w:r>
            <w:r w:rsidR="00F716A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992</w:t>
            </w:r>
            <w:r w:rsidR="00F716A0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700" w:type="pct"/>
            <w:vAlign w:val="center"/>
          </w:tcPr>
          <w:p w14:paraId="162C11BA" w14:textId="64DCD7A3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</w:t>
            </w:r>
            <w:r w:rsidR="00F716A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559</w:t>
            </w:r>
            <w:r w:rsidR="00F716A0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685" w:type="pct"/>
            <w:vAlign w:val="center"/>
          </w:tcPr>
          <w:p w14:paraId="33B0C30B" w14:textId="0C9BE6B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80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373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864" w:type="pct"/>
            <w:vAlign w:val="center"/>
          </w:tcPr>
          <w:p w14:paraId="1F3758DC" w14:textId="3B9D1BAA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19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948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781" w:type="pct"/>
            <w:vAlign w:val="center"/>
          </w:tcPr>
          <w:p w14:paraId="2958BDED" w14:textId="0A07339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50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110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</w:tr>
      <w:tr w:rsidR="00096EC8" w:rsidRPr="003248AD" w14:paraId="11935C02" w14:textId="77777777" w:rsidTr="002C764B">
        <w:trPr>
          <w:trHeight w:val="20"/>
        </w:trPr>
        <w:tc>
          <w:tcPr>
            <w:tcW w:w="1332" w:type="pct"/>
            <w:tcBorders>
              <w:bottom w:val="single" w:sz="4" w:space="0" w:color="212492"/>
            </w:tcBorders>
            <w:vAlign w:val="center"/>
          </w:tcPr>
          <w:p w14:paraId="21879342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akcje notowane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6929045F" w14:textId="43B72B7B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12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917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,0</w:t>
            </w:r>
          </w:p>
        </w:tc>
        <w:tc>
          <w:tcPr>
            <w:tcW w:w="700" w:type="pct"/>
            <w:tcBorders>
              <w:bottom w:val="single" w:sz="4" w:space="0" w:color="212492"/>
            </w:tcBorders>
            <w:vAlign w:val="center"/>
          </w:tcPr>
          <w:p w14:paraId="65998F98" w14:textId="5B320AE7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454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685" w:type="pct"/>
            <w:tcBorders>
              <w:bottom w:val="single" w:sz="4" w:space="0" w:color="212492"/>
            </w:tcBorders>
            <w:vAlign w:val="center"/>
          </w:tcPr>
          <w:p w14:paraId="4F26A750" w14:textId="4DA294A1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12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088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14:paraId="18ED93E3" w14:textId="741221AA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113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781" w:type="pct"/>
            <w:tcBorders>
              <w:bottom w:val="single" w:sz="4" w:space="0" w:color="212492"/>
            </w:tcBorders>
            <w:vAlign w:val="center"/>
          </w:tcPr>
          <w:p w14:paraId="6D4F2D8D" w14:textId="1CB40FFA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259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</w:tr>
      <w:tr w:rsidR="00096EC8" w:rsidRPr="003248AD" w14:paraId="69895CB8" w14:textId="77777777" w:rsidTr="002C764B">
        <w:trPr>
          <w:trHeight w:val="20"/>
        </w:trPr>
        <w:tc>
          <w:tcPr>
            <w:tcW w:w="133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D3D6DD9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certyfikaty inwestycyjne</w:t>
            </w:r>
          </w:p>
        </w:tc>
        <w:tc>
          <w:tcPr>
            <w:tcW w:w="63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8AC15B8" w14:textId="16D52ED0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20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887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0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CC9FF4D" w14:textId="5A8C1AE4" w:rsidR="00096EC8" w:rsidRPr="00CF7AE9" w:rsidRDefault="00EC06EC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C53DD15" w14:textId="7FFB26F8" w:rsidR="00096EC8" w:rsidRPr="00CF7AE9" w:rsidRDefault="001E4A4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8551346" w14:textId="63614BA7" w:rsidR="00096EC8" w:rsidRPr="00CF7AE9" w:rsidRDefault="00EC06EC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8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2D11116" w14:textId="297976FD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383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</w:tr>
      <w:tr w:rsidR="00096EC8" w:rsidRPr="003248AD" w14:paraId="1E58DDBB" w14:textId="77777777" w:rsidTr="002C764B">
        <w:trPr>
          <w:trHeight w:val="20"/>
        </w:trPr>
        <w:tc>
          <w:tcPr>
            <w:tcW w:w="133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5B6F5FB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jednostki uczestnictwa funduszy inwestycyjnych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70770AD" w14:textId="60092B0C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604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0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37A9C87" w14:textId="392C0A4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397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685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1D3AE4D" w14:textId="5DDD7C9E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953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0D28FD9" w14:textId="3924E878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214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81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8E5436F" w14:textId="5E893F47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38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</w:tr>
      <w:tr w:rsidR="00096EC8" w:rsidRPr="003248AD" w14:paraId="6705B402" w14:textId="77777777" w:rsidTr="002C764B">
        <w:trPr>
          <w:trHeight w:val="20"/>
        </w:trPr>
        <w:tc>
          <w:tcPr>
            <w:tcW w:w="1332" w:type="pct"/>
            <w:tcBorders>
              <w:top w:val="single" w:sz="4" w:space="0" w:color="212492"/>
            </w:tcBorders>
            <w:vAlign w:val="center"/>
          </w:tcPr>
          <w:p w14:paraId="523F11B2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pozostałe udziałowe instrumenty kapitałowe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5896AD6F" w14:textId="76054419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14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101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00" w:type="pct"/>
            <w:tcBorders>
              <w:top w:val="single" w:sz="4" w:space="0" w:color="212492"/>
              <w:right w:val="nil"/>
            </w:tcBorders>
            <w:vAlign w:val="center"/>
          </w:tcPr>
          <w:p w14:paraId="27885803" w14:textId="6B102B6D" w:rsidR="00096EC8" w:rsidRPr="00CF7AE9" w:rsidRDefault="00EC06EC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5" w:type="pct"/>
            <w:tcBorders>
              <w:top w:val="single" w:sz="4" w:space="0" w:color="212492"/>
              <w:right w:val="nil"/>
            </w:tcBorders>
            <w:vAlign w:val="center"/>
          </w:tcPr>
          <w:p w14:paraId="34A53904" w14:textId="6221C264" w:rsidR="00096EC8" w:rsidRPr="00CF7AE9" w:rsidRDefault="00EC06EC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864" w:type="pct"/>
            <w:tcBorders>
              <w:top w:val="single" w:sz="4" w:space="0" w:color="212492"/>
              <w:right w:val="nil"/>
            </w:tcBorders>
            <w:vAlign w:val="center"/>
          </w:tcPr>
          <w:p w14:paraId="418924B2" w14:textId="5204B5DD" w:rsidR="00096EC8" w:rsidRPr="00CF7AE9" w:rsidRDefault="00EC06EC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81" w:type="pct"/>
            <w:tcBorders>
              <w:top w:val="single" w:sz="4" w:space="0" w:color="212492"/>
              <w:right w:val="nil"/>
            </w:tcBorders>
            <w:vAlign w:val="center"/>
          </w:tcPr>
          <w:p w14:paraId="45519D20" w14:textId="4919D006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608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</w:tr>
      <w:tr w:rsidR="00096EC8" w:rsidRPr="003248AD" w14:paraId="0B46327B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60D79355" w14:textId="77777777" w:rsidR="00096EC8" w:rsidRPr="00CF7AE9" w:rsidRDefault="00096EC8" w:rsidP="00096EC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instrumenty dłużne, z tego:</w:t>
            </w:r>
          </w:p>
        </w:tc>
        <w:tc>
          <w:tcPr>
            <w:tcW w:w="638" w:type="pct"/>
            <w:vAlign w:val="center"/>
          </w:tcPr>
          <w:p w14:paraId="493BFF37" w14:textId="3AE38D0C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574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474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700" w:type="pct"/>
            <w:vAlign w:val="center"/>
          </w:tcPr>
          <w:p w14:paraId="1DBACAEE" w14:textId="26BD142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39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671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,0</w:t>
            </w:r>
          </w:p>
        </w:tc>
        <w:tc>
          <w:tcPr>
            <w:tcW w:w="685" w:type="pct"/>
            <w:vAlign w:val="center"/>
          </w:tcPr>
          <w:p w14:paraId="2207E028" w14:textId="288BC67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249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720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864" w:type="pct"/>
            <w:vAlign w:val="center"/>
          </w:tcPr>
          <w:p w14:paraId="232F3440" w14:textId="46A8484B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135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731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781" w:type="pct"/>
            <w:vAlign w:val="center"/>
          </w:tcPr>
          <w:p w14:paraId="64F44D4B" w14:textId="1405A9B9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149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351</w:t>
            </w:r>
            <w:r w:rsidR="00D95E0E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</w:tr>
      <w:tr w:rsidR="00096EC8" w:rsidRPr="003248AD" w14:paraId="684E28B2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1F0B524E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depozyty i lokaty</w:t>
            </w:r>
          </w:p>
        </w:tc>
        <w:tc>
          <w:tcPr>
            <w:tcW w:w="638" w:type="pct"/>
            <w:vAlign w:val="center"/>
          </w:tcPr>
          <w:p w14:paraId="106147F7" w14:textId="27324D45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158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257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700" w:type="pct"/>
            <w:vAlign w:val="center"/>
          </w:tcPr>
          <w:p w14:paraId="7F128919" w14:textId="5D7424D1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17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803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685" w:type="pct"/>
            <w:vAlign w:val="center"/>
          </w:tcPr>
          <w:p w14:paraId="05227108" w14:textId="0794C68C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72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978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864" w:type="pct"/>
            <w:vAlign w:val="center"/>
          </w:tcPr>
          <w:p w14:paraId="1556F795" w14:textId="73D46208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32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127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781" w:type="pct"/>
            <w:vAlign w:val="center"/>
          </w:tcPr>
          <w:p w14:paraId="4464C108" w14:textId="6B99714F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35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348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</w:tr>
      <w:tr w:rsidR="00096EC8" w:rsidRPr="003248AD" w14:paraId="62E01626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197C17DF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obligacje</w:t>
            </w:r>
          </w:p>
        </w:tc>
        <w:tc>
          <w:tcPr>
            <w:tcW w:w="638" w:type="pct"/>
            <w:vAlign w:val="center"/>
          </w:tcPr>
          <w:p w14:paraId="48AC8C5F" w14:textId="6C2983C5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20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218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00" w:type="pct"/>
            <w:vAlign w:val="center"/>
          </w:tcPr>
          <w:p w14:paraId="1E91E17F" w14:textId="29332489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50,0</w:t>
            </w:r>
          </w:p>
        </w:tc>
        <w:tc>
          <w:tcPr>
            <w:tcW w:w="685" w:type="pct"/>
            <w:vAlign w:val="center"/>
          </w:tcPr>
          <w:p w14:paraId="5D847577" w14:textId="32B321A7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16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090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864" w:type="pct"/>
            <w:vAlign w:val="center"/>
          </w:tcPr>
          <w:p w14:paraId="3D9B3624" w14:textId="53889B4E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747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781" w:type="pct"/>
            <w:vAlign w:val="center"/>
          </w:tcPr>
          <w:p w14:paraId="0678C9BD" w14:textId="78AA0445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530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</w:tr>
      <w:tr w:rsidR="00096EC8" w:rsidRPr="003248AD" w14:paraId="60412FF9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49BE9C60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pożyczki udzielone</w:t>
            </w:r>
          </w:p>
        </w:tc>
        <w:tc>
          <w:tcPr>
            <w:tcW w:w="638" w:type="pct"/>
            <w:vAlign w:val="center"/>
          </w:tcPr>
          <w:p w14:paraId="3081F048" w14:textId="53980CA6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133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463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700" w:type="pct"/>
            <w:vAlign w:val="center"/>
          </w:tcPr>
          <w:p w14:paraId="03EBD918" w14:textId="61179036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269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685" w:type="pct"/>
            <w:vAlign w:val="center"/>
          </w:tcPr>
          <w:p w14:paraId="09F42685" w14:textId="5CCDD2B2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89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810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864" w:type="pct"/>
            <w:vAlign w:val="center"/>
          </w:tcPr>
          <w:p w14:paraId="767663A7" w14:textId="28D1E0EC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9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763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81" w:type="pct"/>
            <w:vAlign w:val="center"/>
          </w:tcPr>
          <w:p w14:paraId="36D9E55F" w14:textId="09134CBD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30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619</w:t>
            </w:r>
            <w:r w:rsidR="00E07C7F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</w:tr>
      <w:tr w:rsidR="00096EC8" w:rsidRPr="003248AD" w14:paraId="003ACD87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3FDA41B8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należności z tytułu dostaw i usług</w:t>
            </w:r>
          </w:p>
        </w:tc>
        <w:tc>
          <w:tcPr>
            <w:tcW w:w="638" w:type="pct"/>
            <w:vAlign w:val="center"/>
          </w:tcPr>
          <w:p w14:paraId="3317F6A7" w14:textId="2920F202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203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744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395E3118" w14:textId="03F09721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14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883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6D8E4A0C" w14:textId="29CD8841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47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905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06BB9085" w14:textId="087D4896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71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934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781" w:type="pct"/>
            <w:tcBorders>
              <w:bottom w:val="nil"/>
            </w:tcBorders>
            <w:vAlign w:val="center"/>
          </w:tcPr>
          <w:p w14:paraId="64A3EFFE" w14:textId="417D93FD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69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020</w:t>
            </w:r>
            <w:r w:rsidR="00B02CE2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</w:tr>
      <w:tr w:rsidR="00096EC8" w:rsidRPr="003248AD" w14:paraId="61A818CA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6AEB56E2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należności </w:t>
            </w:r>
            <w:proofErr w:type="spellStart"/>
            <w:r w:rsidRPr="00CF7AE9">
              <w:rPr>
                <w:rFonts w:eastAsia="Fira Sans Light" w:cs="Times New Roman"/>
                <w:sz w:val="16"/>
                <w:szCs w:val="16"/>
              </w:rPr>
              <w:t>cash</w:t>
            </w:r>
            <w:proofErr w:type="spellEnd"/>
            <w:r w:rsidRPr="00CF7AE9"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proofErr w:type="spellStart"/>
            <w:r w:rsidRPr="00CF7AE9">
              <w:rPr>
                <w:rFonts w:eastAsia="Fira Sans Light" w:cs="Times New Roman"/>
                <w:sz w:val="16"/>
                <w:szCs w:val="16"/>
              </w:rPr>
              <w:t>pooling</w:t>
            </w:r>
            <w:proofErr w:type="spellEnd"/>
          </w:p>
        </w:tc>
        <w:tc>
          <w:tcPr>
            <w:tcW w:w="638" w:type="pct"/>
            <w:vAlign w:val="center"/>
          </w:tcPr>
          <w:p w14:paraId="617107B3" w14:textId="25DC854A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269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48413FF5" w14:textId="307305DB" w:rsidR="00096EC8" w:rsidRPr="00CF7AE9" w:rsidRDefault="001E4A4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0A3F835B" w14:textId="599969D3" w:rsidR="00096EC8" w:rsidRPr="00CF7AE9" w:rsidRDefault="001E4A4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419EFC5F" w14:textId="183AD5F8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19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534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81" w:type="pct"/>
            <w:tcBorders>
              <w:bottom w:val="nil"/>
            </w:tcBorders>
            <w:vAlign w:val="center"/>
          </w:tcPr>
          <w:p w14:paraId="0B4498D7" w14:textId="15B2538C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9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272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</w:tr>
      <w:tr w:rsidR="00096EC8" w:rsidRPr="003248AD" w14:paraId="2E6A8E72" w14:textId="77777777" w:rsidTr="002C764B">
        <w:trPr>
          <w:trHeight w:val="20"/>
        </w:trPr>
        <w:tc>
          <w:tcPr>
            <w:tcW w:w="1332" w:type="pct"/>
            <w:vAlign w:val="center"/>
          </w:tcPr>
          <w:p w14:paraId="08CBEF6D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pozostałe instrumenty dłużne</w:t>
            </w:r>
          </w:p>
        </w:tc>
        <w:tc>
          <w:tcPr>
            <w:tcW w:w="638" w:type="pct"/>
            <w:vAlign w:val="center"/>
          </w:tcPr>
          <w:p w14:paraId="12ACED9C" w14:textId="499C77EA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520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0F243851" w14:textId="27B7A375" w:rsidR="00096EC8" w:rsidRPr="00CF7AE9" w:rsidRDefault="001E4A4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7B912934" w14:textId="564CC11D" w:rsidR="00096EC8" w:rsidRPr="00CF7AE9" w:rsidRDefault="001E4A4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0AE6AF6C" w14:textId="4DE1891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624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781" w:type="pct"/>
            <w:tcBorders>
              <w:bottom w:val="nil"/>
            </w:tcBorders>
            <w:vAlign w:val="center"/>
          </w:tcPr>
          <w:p w14:paraId="4EE47BB4" w14:textId="15F9BD91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561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</w:tr>
      <w:tr w:rsidR="00096EC8" w:rsidRPr="003248AD" w14:paraId="65A47BEA" w14:textId="77777777" w:rsidTr="002C764B">
        <w:trPr>
          <w:trHeight w:val="20"/>
        </w:trPr>
        <w:tc>
          <w:tcPr>
            <w:tcW w:w="1332" w:type="pct"/>
            <w:vAlign w:val="bottom"/>
          </w:tcPr>
          <w:p w14:paraId="48E76E06" w14:textId="77777777" w:rsidR="00096EC8" w:rsidRPr="00CF7AE9" w:rsidRDefault="00096EC8" w:rsidP="00096EC8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instrumenty pochodne, w tym:</w:t>
            </w:r>
          </w:p>
        </w:tc>
        <w:tc>
          <w:tcPr>
            <w:tcW w:w="638" w:type="pct"/>
            <w:vAlign w:val="center"/>
          </w:tcPr>
          <w:p w14:paraId="7174C860" w14:textId="27366D3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31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299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700" w:type="pct"/>
            <w:vAlign w:val="center"/>
          </w:tcPr>
          <w:p w14:paraId="2837EFCE" w14:textId="6C5EC945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814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685" w:type="pct"/>
            <w:vAlign w:val="center"/>
          </w:tcPr>
          <w:p w14:paraId="04F77F17" w14:textId="6E1AC196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8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505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864" w:type="pct"/>
            <w:vAlign w:val="center"/>
          </w:tcPr>
          <w:p w14:paraId="25D35340" w14:textId="07C79A74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16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743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781" w:type="pct"/>
            <w:vAlign w:val="center"/>
          </w:tcPr>
          <w:p w14:paraId="372D7313" w14:textId="45966FFD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235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</w:tr>
      <w:tr w:rsidR="00096EC8" w:rsidRPr="003248AD" w14:paraId="2997C527" w14:textId="77777777" w:rsidTr="002C764B">
        <w:trPr>
          <w:trHeight w:val="20"/>
        </w:trPr>
        <w:tc>
          <w:tcPr>
            <w:tcW w:w="1332" w:type="pct"/>
            <w:tcBorders>
              <w:bottom w:val="single" w:sz="12" w:space="0" w:color="212492"/>
            </w:tcBorders>
            <w:vAlign w:val="center"/>
          </w:tcPr>
          <w:p w14:paraId="72329BF1" w14:textId="77777777" w:rsidR="00096EC8" w:rsidRPr="00CF7AE9" w:rsidRDefault="00096EC8" w:rsidP="00096EC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instrumenty wbudowane i zabezpieczające</w:t>
            </w:r>
          </w:p>
        </w:tc>
        <w:tc>
          <w:tcPr>
            <w:tcW w:w="638" w:type="pct"/>
            <w:tcBorders>
              <w:bottom w:val="single" w:sz="12" w:space="0" w:color="212492"/>
            </w:tcBorders>
            <w:vAlign w:val="center"/>
          </w:tcPr>
          <w:p w14:paraId="1A9567E3" w14:textId="1FD4A195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22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280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00" w:type="pct"/>
            <w:tcBorders>
              <w:bottom w:val="single" w:sz="12" w:space="0" w:color="212492"/>
            </w:tcBorders>
            <w:vAlign w:val="center"/>
          </w:tcPr>
          <w:p w14:paraId="70BF2257" w14:textId="43B1371B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509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685" w:type="pct"/>
            <w:tcBorders>
              <w:bottom w:val="single" w:sz="12" w:space="0" w:color="212492"/>
            </w:tcBorders>
            <w:vAlign w:val="center"/>
          </w:tcPr>
          <w:p w14:paraId="6F954A41" w14:textId="18AD2C0E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395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864" w:type="pct"/>
            <w:tcBorders>
              <w:bottom w:val="single" w:sz="12" w:space="0" w:color="212492"/>
            </w:tcBorders>
            <w:vAlign w:val="center"/>
          </w:tcPr>
          <w:p w14:paraId="4D4E9A1F" w14:textId="613BE3B0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14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897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781" w:type="pct"/>
            <w:tcBorders>
              <w:bottom w:val="single" w:sz="12" w:space="0" w:color="212492"/>
            </w:tcBorders>
            <w:vAlign w:val="center"/>
          </w:tcPr>
          <w:p w14:paraId="5B7B7080" w14:textId="69603446" w:rsidR="00096EC8" w:rsidRPr="00CF7AE9" w:rsidRDefault="00096EC8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478</w:t>
            </w:r>
            <w:r w:rsidR="00BF61CD" w:rsidRPr="00CF7AE9">
              <w:rPr>
                <w:rFonts w:cs="Calibri"/>
                <w:bCs/>
                <w:sz w:val="16"/>
                <w:szCs w:val="16"/>
              </w:rPr>
              <w:t>,0</w:t>
            </w:r>
          </w:p>
        </w:tc>
      </w:tr>
      <w:tr w:rsidR="009E5613" w:rsidRPr="00B8049B" w14:paraId="53408743" w14:textId="77777777" w:rsidTr="002C764B">
        <w:trPr>
          <w:trHeight w:val="20"/>
        </w:trPr>
        <w:tc>
          <w:tcPr>
            <w:tcW w:w="133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E733D2A" w14:textId="77777777" w:rsidR="009E5613" w:rsidRPr="00CF7AE9" w:rsidRDefault="009E5613" w:rsidP="009E5613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pasywa, z tego: </w:t>
            </w:r>
          </w:p>
        </w:tc>
        <w:tc>
          <w:tcPr>
            <w:tcW w:w="63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5FE3F7C" w14:textId="0CAE1908" w:rsidR="009E5613" w:rsidRPr="00CF7AE9" w:rsidRDefault="009E5613" w:rsidP="000E43E4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868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696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,4</w:t>
            </w:r>
          </w:p>
        </w:tc>
        <w:tc>
          <w:tcPr>
            <w:tcW w:w="7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5D65FF8" w14:textId="273F71D5" w:rsidR="009E5613" w:rsidRPr="00CF7AE9" w:rsidRDefault="009E5613" w:rsidP="000E43E4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55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322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,6</w:t>
            </w:r>
          </w:p>
        </w:tc>
        <w:tc>
          <w:tcPr>
            <w:tcW w:w="685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C2CAAD2" w14:textId="706A2BDF" w:rsidR="009E5613" w:rsidRPr="00CF7AE9" w:rsidRDefault="009E5613" w:rsidP="000E43E4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315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119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8A2328D" w14:textId="76AAF04E" w:rsidR="009E5613" w:rsidRPr="00CF7AE9" w:rsidRDefault="009E5613" w:rsidP="000E43E4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202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429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,2</w:t>
            </w:r>
          </w:p>
        </w:tc>
        <w:tc>
          <w:tcPr>
            <w:tcW w:w="78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17A133A" w14:textId="3347D643" w:rsidR="009E5613" w:rsidRPr="00CF7AE9" w:rsidRDefault="009E5613" w:rsidP="000E43E4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295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825</w:t>
            </w:r>
            <w:r w:rsidR="00984294" w:rsidRPr="00CF7AE9">
              <w:rPr>
                <w:rFonts w:cs="Calibri"/>
                <w:b/>
                <w:bCs/>
                <w:sz w:val="16"/>
                <w:szCs w:val="16"/>
              </w:rPr>
              <w:t>,6</w:t>
            </w:r>
          </w:p>
        </w:tc>
      </w:tr>
      <w:tr w:rsidR="009E5613" w:rsidRPr="00B8049B" w14:paraId="74987E36" w14:textId="77777777" w:rsidTr="002C764B">
        <w:trPr>
          <w:trHeight w:val="20"/>
        </w:trPr>
        <w:tc>
          <w:tcPr>
            <w:tcW w:w="1332" w:type="pct"/>
            <w:tcBorders>
              <w:top w:val="single" w:sz="4" w:space="0" w:color="212492"/>
            </w:tcBorders>
            <w:vAlign w:val="bottom"/>
          </w:tcPr>
          <w:p w14:paraId="6D920475" w14:textId="77777777" w:rsidR="009E5613" w:rsidRPr="00CF7AE9" w:rsidRDefault="009E5613" w:rsidP="009E5613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kredyty i pożyczki do spłaty</w:t>
            </w:r>
          </w:p>
        </w:tc>
        <w:tc>
          <w:tcPr>
            <w:tcW w:w="638" w:type="pct"/>
            <w:tcBorders>
              <w:top w:val="single" w:sz="4" w:space="0" w:color="212492"/>
            </w:tcBorders>
            <w:vAlign w:val="center"/>
          </w:tcPr>
          <w:p w14:paraId="15C1E4A8" w14:textId="6747E03E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358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064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700" w:type="pct"/>
            <w:tcBorders>
              <w:top w:val="single" w:sz="4" w:space="0" w:color="212492"/>
            </w:tcBorders>
            <w:vAlign w:val="center"/>
          </w:tcPr>
          <w:p w14:paraId="4A6DC717" w14:textId="3BB35232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27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040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685" w:type="pct"/>
            <w:tcBorders>
              <w:top w:val="single" w:sz="4" w:space="0" w:color="212492"/>
            </w:tcBorders>
            <w:vAlign w:val="center"/>
          </w:tcPr>
          <w:p w14:paraId="707B90D3" w14:textId="31B85DFC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111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074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864" w:type="pct"/>
            <w:tcBorders>
              <w:top w:val="single" w:sz="4" w:space="0" w:color="212492"/>
            </w:tcBorders>
            <w:vAlign w:val="center"/>
          </w:tcPr>
          <w:p w14:paraId="4F6FD5D4" w14:textId="5CB2939B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84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134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781" w:type="pct"/>
            <w:tcBorders>
              <w:top w:val="single" w:sz="4" w:space="0" w:color="212492"/>
            </w:tcBorders>
            <w:vAlign w:val="center"/>
          </w:tcPr>
          <w:p w14:paraId="106B0481" w14:textId="6AD778A3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135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81</w:t>
            </w:r>
            <w:r w:rsidR="00984294" w:rsidRPr="00CF7AE9">
              <w:rPr>
                <w:rFonts w:cs="Calibri"/>
                <w:bCs/>
                <w:sz w:val="16"/>
                <w:szCs w:val="16"/>
              </w:rPr>
              <w:t>5,0</w:t>
            </w:r>
          </w:p>
        </w:tc>
      </w:tr>
      <w:tr w:rsidR="009E5613" w:rsidRPr="00B8049B" w14:paraId="303F5F9A" w14:textId="77777777" w:rsidTr="002C764B">
        <w:trPr>
          <w:trHeight w:val="20"/>
        </w:trPr>
        <w:tc>
          <w:tcPr>
            <w:tcW w:w="1332" w:type="pct"/>
            <w:vAlign w:val="bottom"/>
          </w:tcPr>
          <w:p w14:paraId="192EC40C" w14:textId="77777777" w:rsidR="009E5613" w:rsidRPr="00CF7AE9" w:rsidRDefault="009E5613" w:rsidP="009E5613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leasing finansowy</w:t>
            </w:r>
          </w:p>
        </w:tc>
        <w:tc>
          <w:tcPr>
            <w:tcW w:w="638" w:type="pct"/>
            <w:vAlign w:val="center"/>
          </w:tcPr>
          <w:p w14:paraId="3223BF86" w14:textId="7C52EF41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41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408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00" w:type="pct"/>
            <w:vAlign w:val="center"/>
          </w:tcPr>
          <w:p w14:paraId="2077563E" w14:textId="727FEBAA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423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685" w:type="pct"/>
            <w:vAlign w:val="center"/>
          </w:tcPr>
          <w:p w14:paraId="1D3444D8" w14:textId="7C0FFE39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11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525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864" w:type="pct"/>
            <w:vAlign w:val="center"/>
          </w:tcPr>
          <w:p w14:paraId="7941CE69" w14:textId="2027C2D8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798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781" w:type="pct"/>
            <w:vAlign w:val="center"/>
          </w:tcPr>
          <w:p w14:paraId="6C9877F8" w14:textId="5655A5A5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21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660</w:t>
            </w:r>
            <w:r w:rsidR="006D1232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</w:tr>
      <w:tr w:rsidR="009E5613" w:rsidRPr="00B8049B" w14:paraId="63D3661A" w14:textId="77777777" w:rsidTr="002C764B">
        <w:trPr>
          <w:trHeight w:val="20"/>
        </w:trPr>
        <w:tc>
          <w:tcPr>
            <w:tcW w:w="1332" w:type="pct"/>
            <w:vAlign w:val="bottom"/>
          </w:tcPr>
          <w:p w14:paraId="0A437030" w14:textId="77777777" w:rsidR="009E5613" w:rsidRPr="00CF7AE9" w:rsidRDefault="009E5613" w:rsidP="009E5613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zobowiązania z tytułu emisji własnych obligacji</w:t>
            </w:r>
          </w:p>
        </w:tc>
        <w:tc>
          <w:tcPr>
            <w:tcW w:w="638" w:type="pct"/>
            <w:vAlign w:val="center"/>
          </w:tcPr>
          <w:p w14:paraId="5833A1BA" w14:textId="391AA596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126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40,0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4FD03090" w14:textId="2A6DA093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64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6,0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00E3F5E8" w14:textId="1A93E21C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104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815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445D86D8" w14:textId="469E7B1A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908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781" w:type="pct"/>
            <w:tcBorders>
              <w:bottom w:val="nil"/>
            </w:tcBorders>
            <w:vAlign w:val="center"/>
          </w:tcPr>
          <w:p w14:paraId="530AE3D6" w14:textId="08C291A0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10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869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</w:tr>
      <w:tr w:rsidR="009E5613" w:rsidRPr="00B8049B" w14:paraId="38660DF6" w14:textId="77777777" w:rsidTr="002C764B">
        <w:trPr>
          <w:trHeight w:val="20"/>
        </w:trPr>
        <w:tc>
          <w:tcPr>
            <w:tcW w:w="1332" w:type="pct"/>
            <w:vAlign w:val="bottom"/>
          </w:tcPr>
          <w:p w14:paraId="4000D9B9" w14:textId="77777777" w:rsidR="009E5613" w:rsidRPr="00CF7AE9" w:rsidRDefault="009E5613" w:rsidP="009E5613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zobowiązania z tytułu instrumentów pochodnych, w tym:</w:t>
            </w:r>
          </w:p>
        </w:tc>
        <w:tc>
          <w:tcPr>
            <w:tcW w:w="638" w:type="pct"/>
            <w:vAlign w:val="center"/>
          </w:tcPr>
          <w:p w14:paraId="7BAD65B8" w14:textId="4A3E2DDC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23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151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00" w:type="pct"/>
            <w:vAlign w:val="center"/>
          </w:tcPr>
          <w:p w14:paraId="46244A0A" w14:textId="4D85C4FF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288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685" w:type="pct"/>
            <w:vAlign w:val="center"/>
          </w:tcPr>
          <w:p w14:paraId="793947C2" w14:textId="5AC4B78C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297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864" w:type="pct"/>
            <w:vAlign w:val="center"/>
          </w:tcPr>
          <w:p w14:paraId="2582CD6C" w14:textId="1061C905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14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515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81" w:type="pct"/>
            <w:vAlign w:val="center"/>
          </w:tcPr>
          <w:p w14:paraId="260F6A19" w14:textId="48BD443D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050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</w:tr>
      <w:tr w:rsidR="009E5613" w:rsidRPr="00B8049B" w14:paraId="05075B12" w14:textId="77777777" w:rsidTr="002C764B">
        <w:trPr>
          <w:trHeight w:val="20"/>
        </w:trPr>
        <w:tc>
          <w:tcPr>
            <w:tcW w:w="1332" w:type="pct"/>
            <w:vAlign w:val="bottom"/>
          </w:tcPr>
          <w:p w14:paraId="3E3257C8" w14:textId="77777777" w:rsidR="009E5613" w:rsidRPr="00CF7AE9" w:rsidRDefault="009E5613" w:rsidP="009E5613">
            <w:pPr>
              <w:spacing w:before="0" w:after="0" w:line="240" w:lineRule="auto"/>
              <w:ind w:left="176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instrumenty wbudowane i zabezpieczające</w:t>
            </w:r>
          </w:p>
        </w:tc>
        <w:tc>
          <w:tcPr>
            <w:tcW w:w="638" w:type="pct"/>
            <w:vAlign w:val="center"/>
          </w:tcPr>
          <w:p w14:paraId="2C5E5D16" w14:textId="7BD303EB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16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815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3B25EF22" w14:textId="0B58D6A0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162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3953B289" w14:textId="0F1AF2DD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615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5AF4FAAC" w14:textId="3068808E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13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565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81" w:type="pct"/>
            <w:tcBorders>
              <w:bottom w:val="nil"/>
            </w:tcBorders>
            <w:vAlign w:val="center"/>
          </w:tcPr>
          <w:p w14:paraId="03418E93" w14:textId="7B6DDB6A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471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</w:tr>
      <w:tr w:rsidR="009E5613" w:rsidRPr="00B8049B" w14:paraId="35E9DBC6" w14:textId="77777777" w:rsidTr="002C764B">
        <w:trPr>
          <w:trHeight w:val="20"/>
        </w:trPr>
        <w:tc>
          <w:tcPr>
            <w:tcW w:w="1332" w:type="pct"/>
          </w:tcPr>
          <w:p w14:paraId="063D87D4" w14:textId="77777777" w:rsidR="009E5613" w:rsidRPr="00CF7AE9" w:rsidRDefault="009E5613" w:rsidP="009E5613">
            <w:pPr>
              <w:spacing w:before="0" w:after="0" w:line="240" w:lineRule="auto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zobowiązania z tytułu dostaw i usług</w:t>
            </w:r>
          </w:p>
        </w:tc>
        <w:tc>
          <w:tcPr>
            <w:tcW w:w="638" w:type="pct"/>
            <w:vAlign w:val="center"/>
          </w:tcPr>
          <w:p w14:paraId="019082A9" w14:textId="3D775690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250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225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1FF14FE3" w14:textId="07658810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17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578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079276C6" w14:textId="150CE191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53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444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18E34C52" w14:textId="79F8BA71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76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53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4,0</w:t>
            </w:r>
          </w:p>
        </w:tc>
        <w:tc>
          <w:tcPr>
            <w:tcW w:w="781" w:type="pct"/>
            <w:tcBorders>
              <w:bottom w:val="nil"/>
            </w:tcBorders>
            <w:vAlign w:val="center"/>
          </w:tcPr>
          <w:p w14:paraId="62F396B7" w14:textId="586EE46C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102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668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</w:tr>
      <w:tr w:rsidR="009E5613" w:rsidRPr="00B8049B" w14:paraId="7ADD030F" w14:textId="77777777" w:rsidTr="002C764B">
        <w:trPr>
          <w:trHeight w:val="20"/>
        </w:trPr>
        <w:tc>
          <w:tcPr>
            <w:tcW w:w="1332" w:type="pct"/>
          </w:tcPr>
          <w:p w14:paraId="67A106FB" w14:textId="77777777" w:rsidR="009E5613" w:rsidRPr="00CF7AE9" w:rsidRDefault="009E5613" w:rsidP="009E5613">
            <w:pPr>
              <w:spacing w:before="0" w:after="0" w:line="240" w:lineRule="auto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 xml:space="preserve">zobowiązania </w:t>
            </w:r>
            <w:proofErr w:type="spellStart"/>
            <w:r w:rsidRPr="00CF7AE9">
              <w:rPr>
                <w:sz w:val="16"/>
                <w:szCs w:val="16"/>
              </w:rPr>
              <w:t>cash</w:t>
            </w:r>
            <w:proofErr w:type="spellEnd"/>
            <w:r w:rsidRPr="00CF7AE9">
              <w:rPr>
                <w:sz w:val="16"/>
                <w:szCs w:val="16"/>
              </w:rPr>
              <w:t xml:space="preserve"> </w:t>
            </w:r>
            <w:r w:rsidRPr="00CF7AE9">
              <w:rPr>
                <w:sz w:val="16"/>
                <w:szCs w:val="16"/>
              </w:rPr>
              <w:br/>
            </w:r>
            <w:proofErr w:type="spellStart"/>
            <w:r w:rsidRPr="00CF7AE9">
              <w:rPr>
                <w:sz w:val="16"/>
                <w:szCs w:val="16"/>
              </w:rPr>
              <w:t>pooling</w:t>
            </w:r>
            <w:proofErr w:type="spellEnd"/>
          </w:p>
        </w:tc>
        <w:tc>
          <w:tcPr>
            <w:tcW w:w="638" w:type="pct"/>
            <w:vAlign w:val="center"/>
          </w:tcPr>
          <w:p w14:paraId="2795B309" w14:textId="2ACC07D9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458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350230AB" w14:textId="793C4318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992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3011E624" w14:textId="29A9DC17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11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994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39B6BAA3" w14:textId="42E45B33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9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568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781" w:type="pct"/>
            <w:tcBorders>
              <w:bottom w:val="nil"/>
            </w:tcBorders>
            <w:vAlign w:val="center"/>
          </w:tcPr>
          <w:p w14:paraId="3222C49A" w14:textId="6FC82A8F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12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902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</w:tr>
      <w:tr w:rsidR="009E5613" w:rsidRPr="00B8049B" w14:paraId="782C714F" w14:textId="77777777" w:rsidTr="002C764B">
        <w:trPr>
          <w:trHeight w:val="20"/>
        </w:trPr>
        <w:tc>
          <w:tcPr>
            <w:tcW w:w="1332" w:type="pct"/>
            <w:tcBorders>
              <w:bottom w:val="single" w:sz="4" w:space="0" w:color="212492"/>
            </w:tcBorders>
            <w:vAlign w:val="bottom"/>
          </w:tcPr>
          <w:p w14:paraId="0BCB62B8" w14:textId="77777777" w:rsidR="009E5613" w:rsidRPr="00CF7AE9" w:rsidRDefault="009E5613" w:rsidP="009E5613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pozostałe zobowiązania z tytułu instrumentów finansowych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1496E185" w14:textId="5CB697DB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34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148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700" w:type="pct"/>
            <w:tcBorders>
              <w:bottom w:val="single" w:sz="4" w:space="0" w:color="212492"/>
            </w:tcBorders>
            <w:vAlign w:val="center"/>
          </w:tcPr>
          <w:p w14:paraId="7B567963" w14:textId="3FDEC885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353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685" w:type="pct"/>
            <w:tcBorders>
              <w:bottom w:val="single" w:sz="4" w:space="0" w:color="212492"/>
            </w:tcBorders>
            <w:vAlign w:val="center"/>
          </w:tcPr>
          <w:p w14:paraId="3F7BD582" w14:textId="7F530CD0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16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966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14:paraId="0CBAB086" w14:textId="40AA16A2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968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81" w:type="pct"/>
            <w:tcBorders>
              <w:bottom w:val="single" w:sz="4" w:space="0" w:color="212492"/>
            </w:tcBorders>
            <w:vAlign w:val="center"/>
          </w:tcPr>
          <w:p w14:paraId="7112C56A" w14:textId="07EB5A83" w:rsidR="009E5613" w:rsidRPr="00CF7AE9" w:rsidRDefault="009E5613" w:rsidP="000E43E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8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859</w:t>
            </w:r>
            <w:r w:rsidR="00300A1D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</w:tr>
    </w:tbl>
    <w:p w14:paraId="5C03E300" w14:textId="77777777" w:rsidR="00AE78B4" w:rsidRDefault="00AE78B4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C286838" w14:textId="77777777" w:rsidR="00AE78B4" w:rsidRDefault="00AE78B4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br w:type="page"/>
      </w:r>
    </w:p>
    <w:p w14:paraId="5532F16D" w14:textId="77777777" w:rsidR="00EC1873" w:rsidRPr="00CF7AE9" w:rsidRDefault="004C66CD" w:rsidP="00CF7AE9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CF7AE9">
        <w:rPr>
          <w:rFonts w:eastAsia="Times New Roman" w:cs="Times New Roman"/>
          <w:b/>
          <w:bCs/>
          <w:color w:val="001D77"/>
          <w:szCs w:val="24"/>
          <w:lang w:eastAsia="pl-PL"/>
        </w:rPr>
        <w:lastRenderedPageBreak/>
        <w:t xml:space="preserve">b. </w:t>
      </w:r>
      <w:r w:rsidR="00EC1873" w:rsidRPr="00CF7AE9">
        <w:rPr>
          <w:rFonts w:eastAsia="Times New Roman" w:cs="Times New Roman"/>
          <w:b/>
          <w:bCs/>
          <w:color w:val="001D77"/>
          <w:szCs w:val="24"/>
          <w:lang w:eastAsia="pl-PL"/>
        </w:rPr>
        <w:t>Instrumenty pochodne</w:t>
      </w:r>
    </w:p>
    <w:p w14:paraId="1E64CE92" w14:textId="5C82A307" w:rsidR="00862DB4" w:rsidRPr="00CF7AE9" w:rsidRDefault="00862DB4" w:rsidP="00CF7AE9">
      <w:pPr>
        <w:keepNext/>
        <w:spacing w:line="288" w:lineRule="auto"/>
        <w:outlineLvl w:val="0"/>
        <w:rPr>
          <w:rFonts w:eastAsia="Times New Roman" w:cs="Times New Roman"/>
          <w:bCs/>
          <w:szCs w:val="19"/>
          <w:shd w:val="clear" w:color="auto" w:fill="FFFFFF"/>
          <w:lang w:eastAsia="pl-PL"/>
        </w:rPr>
      </w:pP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Instrumenty pochodne wykazane zostały 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przez </w:t>
      </w:r>
      <w:r w:rsidR="005F0A8E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590 </w:t>
      </w:r>
      <w:r w:rsidR="00843FD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przedsiębiorstw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. W aktywach instrumenty pochodne </w:t>
      </w:r>
      <w:r w:rsidR="0014008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ujawnił</w:t>
      </w:r>
      <w:r w:rsidR="00274B5D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o</w:t>
      </w:r>
      <w:r w:rsidR="00A35C7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 495 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</w:t>
      </w:r>
      <w:r w:rsidR="00843FD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odmiotów</w:t>
      </w:r>
      <w:r w:rsidR="00823FF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,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1B712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a 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wartoś</w:t>
      </w:r>
      <w:r w:rsidR="001B712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ć tych instrumentów wyniosła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A35C7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31,3</w:t>
      </w:r>
      <w:r w:rsidR="00220E9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mld zł</w:t>
      </w:r>
      <w:r w:rsidR="00370526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. </w:t>
      </w:r>
      <w:r w:rsidR="00F4341F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Po stronie pasywów </w:t>
      </w:r>
      <w:r w:rsidR="00A35C7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297 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podmiotów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1B712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wykazało instrumenty</w:t>
      </w:r>
      <w:r w:rsidR="0014008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pochodne</w:t>
      </w:r>
      <w:r w:rsidR="001B7123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o wartości </w:t>
      </w:r>
      <w:r w:rsidR="00A35C7B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23,2</w:t>
      </w:r>
      <w:r w:rsidR="00220E92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 xml:space="preserve"> </w:t>
      </w:r>
      <w:r w:rsidR="006027A5"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mld zł</w:t>
      </w:r>
      <w:r w:rsidRPr="00CF7AE9">
        <w:rPr>
          <w:rFonts w:eastAsia="Times New Roman" w:cs="Times New Roman"/>
          <w:bCs/>
          <w:szCs w:val="19"/>
          <w:shd w:val="clear" w:color="auto" w:fill="FFFFFF"/>
          <w:lang w:eastAsia="pl-PL"/>
        </w:rPr>
        <w:t>.</w:t>
      </w:r>
    </w:p>
    <w:p w14:paraId="1C558711" w14:textId="41FE91AB" w:rsidR="00EC1873" w:rsidRPr="00CF7AE9" w:rsidRDefault="00903EE0" w:rsidP="00CF7AE9">
      <w:pPr>
        <w:spacing w:before="360" w:line="240" w:lineRule="auto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C10991">
        <w:rPr>
          <w:rFonts w:ascii="Fira Sans SemiBold" w:eastAsia="Times New Roman" w:hAnsi="Fira Sans SemiBold" w:cs="Times New Roman"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EDF3D6" wp14:editId="4749821A">
                <wp:simplePos x="0" y="0"/>
                <wp:positionH relativeFrom="column">
                  <wp:posOffset>5212080</wp:posOffset>
                </wp:positionH>
                <wp:positionV relativeFrom="paragraph">
                  <wp:posOffset>325120</wp:posOffset>
                </wp:positionV>
                <wp:extent cx="1731645" cy="3581400"/>
                <wp:effectExtent l="0" t="0" r="0" b="0"/>
                <wp:wrapNone/>
                <wp:docPr id="14" name="Pole tekstowe 14" descr="Największą wartość instrumentów pochodnych w aktywach i pasywach wykazały jednostki zależne w grupach kapitałowych – odpowiednio 16,7 mld zł i 14,5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3581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B195CF" w14:textId="68DBBA9A" w:rsidR="00EC06EC" w:rsidRDefault="00EC06EC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A2732C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Największą wartość instrumentów pochodnych w aktywach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i pasywach </w:t>
                            </w:r>
                            <w:r w:rsidRPr="00A2732C">
                              <w:rPr>
                                <w:color w:val="002060"/>
                                <w:sz w:val="18"/>
                                <w:szCs w:val="18"/>
                              </w:rPr>
                              <w:t>wykazały jednostki zależne w grupach kapitałowych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2732C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– odpowiednio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16,7 </w:t>
                            </w:r>
                            <w:r w:rsidRPr="00A2732C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mld zł i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14,5 </w:t>
                            </w:r>
                            <w:r w:rsidRPr="00A2732C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mld zł </w:t>
                            </w:r>
                          </w:p>
                          <w:p w14:paraId="20CD2BF3" w14:textId="77777777" w:rsidR="00EC06EC" w:rsidRDefault="00EC06EC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A1BC597" w14:textId="77777777" w:rsidR="00EC06EC" w:rsidRPr="00644C13" w:rsidRDefault="00EC06EC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DF3D6" id="Pole tekstowe 14" o:spid="_x0000_s1037" type="#_x0000_t202" alt="Największą wartość instrumentów pochodnych w aktywach i pasywach wykazały jednostki zależne w grupach kapitałowych – odpowiednio 16,7 mld zł i 14,5 mld zł" style="position:absolute;left:0;text-align:left;margin-left:410.4pt;margin-top:25.6pt;width:136.35pt;height:28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" filled="f" stroked="f" strokeweight=".5pt">
                <v:textbox>
                  <w:txbxContent>
                    <w:p w14:paraId="7DB195CF" w14:textId="68DBBA9A" w:rsidR="00EC06EC" w:rsidRDefault="00EC06EC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A2732C">
                        <w:rPr>
                          <w:color w:val="002060"/>
                          <w:sz w:val="18"/>
                          <w:szCs w:val="18"/>
                        </w:rPr>
                        <w:t xml:space="preserve">Największą wartość instrumentów pochodnych w aktywach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i pasywach </w:t>
                      </w:r>
                      <w:r w:rsidRPr="00A2732C">
                        <w:rPr>
                          <w:color w:val="002060"/>
                          <w:sz w:val="18"/>
                          <w:szCs w:val="18"/>
                        </w:rPr>
                        <w:t>wykazały jednostki zależne w grupach kapitałowych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Pr="00A2732C">
                        <w:rPr>
                          <w:color w:val="002060"/>
                          <w:sz w:val="18"/>
                          <w:szCs w:val="18"/>
                        </w:rPr>
                        <w:t xml:space="preserve">– odpowiednio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16,7 </w:t>
                      </w:r>
                      <w:r w:rsidRPr="00A2732C">
                        <w:rPr>
                          <w:color w:val="002060"/>
                          <w:sz w:val="18"/>
                          <w:szCs w:val="18"/>
                        </w:rPr>
                        <w:t xml:space="preserve">mld zł i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14,5 </w:t>
                      </w:r>
                      <w:r w:rsidRPr="00A2732C">
                        <w:rPr>
                          <w:color w:val="002060"/>
                          <w:sz w:val="18"/>
                          <w:szCs w:val="18"/>
                        </w:rPr>
                        <w:t xml:space="preserve">mld zł </w:t>
                      </w:r>
                    </w:p>
                    <w:p w14:paraId="20CD2BF3" w14:textId="77777777" w:rsidR="00EC06EC" w:rsidRDefault="00EC06EC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A1BC597" w14:textId="77777777" w:rsidR="00EC06EC" w:rsidRPr="00644C13" w:rsidRDefault="00EC06EC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CF7AE9">
        <w:rPr>
          <w:rFonts w:eastAsia="Times New Roman" w:cs="Times New Roman"/>
          <w:b/>
          <w:bCs/>
          <w:szCs w:val="19"/>
          <w:lang w:eastAsia="pl-PL"/>
        </w:rPr>
        <w:t xml:space="preserve">Tablica 6. </w:t>
      </w:r>
      <w:r w:rsidR="00F84E15" w:rsidRPr="00CF7AE9">
        <w:rPr>
          <w:rFonts w:eastAsia="Times New Roman" w:cs="Times New Roman"/>
          <w:b/>
          <w:bCs/>
          <w:szCs w:val="19"/>
          <w:lang w:eastAsia="pl-PL"/>
        </w:rPr>
        <w:t>Wartość instrumentów pochodnych</w:t>
      </w:r>
      <w:r w:rsidR="00EC1873" w:rsidRPr="00CF7AE9">
        <w:rPr>
          <w:rFonts w:eastAsia="Times New Roman" w:cs="Times New Roman"/>
          <w:b/>
          <w:bCs/>
          <w:szCs w:val="19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artość instrumentów pochodnych według statusu organizacyjnego przedsiębiorst"/>
      </w:tblPr>
      <w:tblGrid>
        <w:gridCol w:w="4248"/>
        <w:gridCol w:w="1794"/>
        <w:gridCol w:w="1657"/>
      </w:tblGrid>
      <w:tr w:rsidR="006027A5" w:rsidRPr="00B8049B" w14:paraId="7C921490" w14:textId="77777777" w:rsidTr="006027A5">
        <w:trPr>
          <w:trHeight w:val="20"/>
        </w:trPr>
        <w:tc>
          <w:tcPr>
            <w:tcW w:w="2759" w:type="pct"/>
            <w:vMerge w:val="restart"/>
            <w:vAlign w:val="center"/>
          </w:tcPr>
          <w:p w14:paraId="182B4A5B" w14:textId="77777777" w:rsidR="006027A5" w:rsidRPr="00CF7AE9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CF7AE9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5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4FD03ADB" w14:textId="77777777" w:rsidR="006027A5" w:rsidRPr="00CF7AE9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</w:p>
          <w:p w14:paraId="026ECD70" w14:textId="77777777" w:rsidR="006027A5" w:rsidRPr="00CF7AE9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14:paraId="6FCBE80C" w14:textId="77777777" w:rsidR="006027A5" w:rsidRPr="00CF7AE9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14:paraId="56A7A066" w14:textId="77777777" w:rsidTr="006027A5">
        <w:trPr>
          <w:trHeight w:val="20"/>
        </w:trPr>
        <w:tc>
          <w:tcPr>
            <w:tcW w:w="2759" w:type="pct"/>
            <w:vMerge/>
            <w:tcBorders>
              <w:bottom w:val="single" w:sz="12" w:space="0" w:color="212492"/>
            </w:tcBorders>
            <w:vAlign w:val="center"/>
          </w:tcPr>
          <w:p w14:paraId="0B2BC0FE" w14:textId="77777777" w:rsidR="006027A5" w:rsidRPr="00CF7AE9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5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28977A4F" w14:textId="77777777" w:rsidR="006027A5" w:rsidRPr="00CF7AE9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563BFEB7" w14:textId="77777777" w:rsidR="006027A5" w:rsidRPr="00CF7AE9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220E92" w:rsidRPr="00D81FCA" w14:paraId="1C373268" w14:textId="77777777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7C154CC" w14:textId="77777777" w:rsidR="00220E92" w:rsidRPr="00CF7AE9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b/>
                <w:sz w:val="16"/>
                <w:szCs w:val="16"/>
              </w:rPr>
              <w:t>Instrumenty pochodne – aktywa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EDF1DF4" w14:textId="7F479163" w:rsidR="00220E92" w:rsidRPr="00CF7AE9" w:rsidRDefault="005F0A8E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b/>
                <w:sz w:val="16"/>
                <w:szCs w:val="16"/>
              </w:rPr>
              <w:t>495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08CFF9E" w14:textId="77A17707" w:rsidR="00220E92" w:rsidRPr="00CF7AE9" w:rsidRDefault="005F0A8E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CF7AE9">
              <w:rPr>
                <w:b/>
                <w:color w:val="000000"/>
                <w:sz w:val="16"/>
                <w:szCs w:val="16"/>
              </w:rPr>
              <w:t>31 299,3</w:t>
            </w:r>
          </w:p>
        </w:tc>
      </w:tr>
      <w:tr w:rsidR="00220E92" w:rsidRPr="00D81FCA" w14:paraId="4BF808B8" w14:textId="77777777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14:paraId="0C9589BD" w14:textId="77777777" w:rsidR="00220E92" w:rsidRPr="00CF7AE9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5FD1D5D9" w14:textId="08602F53" w:rsidR="00220E92" w:rsidRPr="00CF7AE9" w:rsidRDefault="005F0A8E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115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005DCE5" w14:textId="6D04264B" w:rsidR="00220E92" w:rsidRPr="00CF7AE9" w:rsidRDefault="005F0A8E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F7AE9">
              <w:rPr>
                <w:color w:val="000000"/>
                <w:sz w:val="16"/>
                <w:szCs w:val="16"/>
              </w:rPr>
              <w:t>814,8</w:t>
            </w:r>
          </w:p>
        </w:tc>
      </w:tr>
      <w:tr w:rsidR="00220E92" w:rsidRPr="00D81FCA" w14:paraId="2A22A4C1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05735849" w14:textId="77777777" w:rsidR="00220E92" w:rsidRPr="00CF7AE9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350E890A" w14:textId="533DEC5A" w:rsidR="00220E92" w:rsidRPr="00CF7AE9" w:rsidRDefault="005F0A8E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62</w:t>
            </w:r>
          </w:p>
        </w:tc>
        <w:tc>
          <w:tcPr>
            <w:tcW w:w="1076" w:type="pct"/>
            <w:vAlign w:val="center"/>
          </w:tcPr>
          <w:p w14:paraId="09AC1808" w14:textId="09A12220" w:rsidR="00220E92" w:rsidRPr="00CF7AE9" w:rsidRDefault="005F0A8E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F7AE9">
              <w:rPr>
                <w:color w:val="000000"/>
                <w:sz w:val="16"/>
                <w:szCs w:val="16"/>
              </w:rPr>
              <w:t>8 505,7</w:t>
            </w:r>
          </w:p>
        </w:tc>
      </w:tr>
      <w:tr w:rsidR="00220E92" w:rsidRPr="00D81FCA" w14:paraId="54F88D12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0E173C49" w14:textId="77777777" w:rsidR="00220E92" w:rsidRPr="00CF7AE9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6D5AFC" w:rsidRPr="00CF7AE9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2C706A87" w14:textId="05A6C88C" w:rsidR="00220E92" w:rsidRPr="00CF7AE9" w:rsidRDefault="005F0A8E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234</w:t>
            </w:r>
          </w:p>
        </w:tc>
        <w:tc>
          <w:tcPr>
            <w:tcW w:w="1076" w:type="pct"/>
            <w:vAlign w:val="center"/>
          </w:tcPr>
          <w:p w14:paraId="6FB384BF" w14:textId="6A6848B2" w:rsidR="00220E92" w:rsidRPr="00CF7AE9" w:rsidRDefault="005F0A8E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F7AE9">
              <w:rPr>
                <w:color w:val="000000"/>
                <w:sz w:val="16"/>
                <w:szCs w:val="16"/>
              </w:rPr>
              <w:t>16 743,6</w:t>
            </w:r>
          </w:p>
        </w:tc>
      </w:tr>
      <w:tr w:rsidR="00220E92" w:rsidRPr="003A4ED9" w14:paraId="285D5CE0" w14:textId="77777777" w:rsidTr="00E313A2">
        <w:trPr>
          <w:trHeight w:val="20"/>
        </w:trPr>
        <w:tc>
          <w:tcPr>
            <w:tcW w:w="2759" w:type="pct"/>
            <w:tcBorders>
              <w:bottom w:val="single" w:sz="12" w:space="0" w:color="212492"/>
            </w:tcBorders>
            <w:vAlign w:val="center"/>
          </w:tcPr>
          <w:p w14:paraId="5E48C4C7" w14:textId="77777777" w:rsidR="00220E92" w:rsidRPr="00CF7AE9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6D5AFC" w:rsidRPr="00CF7AE9">
              <w:rPr>
                <w:rFonts w:eastAsia="Fira Sans Light" w:cs="Times New Roman"/>
                <w:sz w:val="16"/>
                <w:szCs w:val="16"/>
              </w:rPr>
              <w:t>zależn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e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single" w:sz="12" w:space="0" w:color="212492"/>
            </w:tcBorders>
            <w:vAlign w:val="center"/>
          </w:tcPr>
          <w:p w14:paraId="28B1ECF2" w14:textId="3DB9CA74" w:rsidR="00220E92" w:rsidRPr="00CF7AE9" w:rsidRDefault="005F0A8E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84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14:paraId="4CDBD3E9" w14:textId="464B1660" w:rsidR="00220E92" w:rsidRPr="00CF7AE9" w:rsidRDefault="005F0A8E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F7AE9">
              <w:rPr>
                <w:color w:val="000000"/>
                <w:sz w:val="16"/>
                <w:szCs w:val="16"/>
              </w:rPr>
              <w:t>5 235,2</w:t>
            </w:r>
          </w:p>
        </w:tc>
      </w:tr>
      <w:tr w:rsidR="00220E92" w:rsidRPr="00D81FCA" w14:paraId="6BD3E5FA" w14:textId="77777777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0C0BEF1" w14:textId="77777777" w:rsidR="00220E92" w:rsidRPr="00CF7AE9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b/>
                <w:sz w:val="16"/>
                <w:szCs w:val="16"/>
              </w:rPr>
              <w:t>Instrumenty pochodne – pasywa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D69D48E" w14:textId="49A647C0" w:rsidR="00220E92" w:rsidRPr="00CF7AE9" w:rsidRDefault="00A35C7B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b/>
                <w:sz w:val="16"/>
                <w:szCs w:val="16"/>
              </w:rPr>
              <w:t>297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00C1D7D" w14:textId="0B1B79A7" w:rsidR="00220E92" w:rsidRPr="00CF7AE9" w:rsidRDefault="00A95F92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b/>
                <w:sz w:val="16"/>
                <w:szCs w:val="16"/>
              </w:rPr>
              <w:t>23 151,5</w:t>
            </w:r>
          </w:p>
        </w:tc>
      </w:tr>
      <w:tr w:rsidR="00220E92" w:rsidRPr="00D81FCA" w14:paraId="4B2AA4D3" w14:textId="77777777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14:paraId="3B2A900C" w14:textId="77777777" w:rsidR="00220E92" w:rsidRPr="00CF7AE9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6AE4F6F2" w14:textId="3816BA89" w:rsidR="00220E92" w:rsidRPr="00CF7AE9" w:rsidRDefault="00A35C7B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50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CE292E7" w14:textId="5AFEDC74" w:rsidR="00220E92" w:rsidRPr="00CF7AE9" w:rsidRDefault="00A95F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288,4</w:t>
            </w:r>
          </w:p>
        </w:tc>
      </w:tr>
      <w:tr w:rsidR="00220E92" w:rsidRPr="00D81FCA" w14:paraId="02D3550D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3E0204B3" w14:textId="77777777" w:rsidR="00220E92" w:rsidRPr="00CF7AE9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6E7B1CE5" w14:textId="7E5C414D" w:rsidR="00220E92" w:rsidRPr="00CF7AE9" w:rsidRDefault="00A35C7B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40</w:t>
            </w:r>
          </w:p>
        </w:tc>
        <w:tc>
          <w:tcPr>
            <w:tcW w:w="1076" w:type="pct"/>
            <w:vAlign w:val="center"/>
          </w:tcPr>
          <w:p w14:paraId="04105D2E" w14:textId="34422E25" w:rsidR="00220E92" w:rsidRPr="00CF7AE9" w:rsidRDefault="00A95F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5 297,2</w:t>
            </w:r>
          </w:p>
        </w:tc>
      </w:tr>
      <w:tr w:rsidR="00220E92" w:rsidRPr="00D81FCA" w14:paraId="0AAAEBF0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00729510" w14:textId="77777777" w:rsidR="00220E92" w:rsidRPr="00CF7AE9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6D5AFC" w:rsidRPr="00CF7AE9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46CD4947" w14:textId="69F10EFD" w:rsidR="00220E92" w:rsidRPr="00CF7AE9" w:rsidRDefault="00A35C7B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146</w:t>
            </w:r>
          </w:p>
        </w:tc>
        <w:tc>
          <w:tcPr>
            <w:tcW w:w="1076" w:type="pct"/>
            <w:vAlign w:val="center"/>
          </w:tcPr>
          <w:p w14:paraId="4C80F7B0" w14:textId="22E34A57" w:rsidR="00220E92" w:rsidRPr="00CF7AE9" w:rsidRDefault="00E40F8B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14 515,5</w:t>
            </w:r>
          </w:p>
        </w:tc>
      </w:tr>
      <w:tr w:rsidR="00220E92" w:rsidRPr="00D81FCA" w14:paraId="349EF09F" w14:textId="77777777" w:rsidTr="00535421">
        <w:trPr>
          <w:trHeight w:val="20"/>
        </w:trPr>
        <w:tc>
          <w:tcPr>
            <w:tcW w:w="2759" w:type="pct"/>
            <w:tcBorders>
              <w:bottom w:val="single" w:sz="4" w:space="0" w:color="212492"/>
            </w:tcBorders>
            <w:vAlign w:val="center"/>
          </w:tcPr>
          <w:p w14:paraId="5A2A1739" w14:textId="77777777" w:rsidR="00220E92" w:rsidRPr="00CF7AE9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6D5AFC" w:rsidRPr="00CF7AE9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CF7AE9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single" w:sz="4" w:space="0" w:color="212492"/>
            </w:tcBorders>
            <w:vAlign w:val="center"/>
          </w:tcPr>
          <w:p w14:paraId="1BC9D906" w14:textId="04A7A2C2" w:rsidR="00220E92" w:rsidRPr="00CF7AE9" w:rsidRDefault="00A35C7B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61</w:t>
            </w:r>
          </w:p>
        </w:tc>
        <w:tc>
          <w:tcPr>
            <w:tcW w:w="1076" w:type="pct"/>
            <w:tcBorders>
              <w:bottom w:val="single" w:sz="4" w:space="0" w:color="212492"/>
            </w:tcBorders>
            <w:vAlign w:val="center"/>
          </w:tcPr>
          <w:p w14:paraId="29978390" w14:textId="2E1B93F7" w:rsidR="00220E92" w:rsidRPr="00CF7AE9" w:rsidRDefault="00E40F8B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sz w:val="16"/>
                <w:szCs w:val="16"/>
              </w:rPr>
              <w:t>3 050,4</w:t>
            </w:r>
          </w:p>
        </w:tc>
      </w:tr>
    </w:tbl>
    <w:p w14:paraId="5081DE46" w14:textId="3F185CCA" w:rsidR="009B55D8" w:rsidRPr="00327F8D" w:rsidRDefault="009B55D8" w:rsidP="00CF7AE9">
      <w:pPr>
        <w:spacing w:before="240" w:line="288" w:lineRule="auto"/>
        <w:rPr>
          <w:rFonts w:eastAsia="Times New Roman" w:cs="Times New Roman"/>
          <w:bCs/>
          <w:szCs w:val="24"/>
          <w:lang w:eastAsia="pl-PL"/>
        </w:rPr>
      </w:pPr>
      <w:r w:rsidRPr="00D81FCA">
        <w:rPr>
          <w:rFonts w:eastAsia="Times New Roman" w:cs="Times New Roman"/>
          <w:bCs/>
          <w:szCs w:val="24"/>
          <w:lang w:eastAsia="pl-PL"/>
        </w:rPr>
        <w:t>W przedsiębiorstwach działających samodzielnie wa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rtość instrumentów pochodnych wykazanych po stronie aktywów osiągnęła </w:t>
      </w:r>
      <w:r w:rsidR="004653E5">
        <w:rPr>
          <w:rFonts w:eastAsia="Times New Roman" w:cs="Times New Roman"/>
          <w:bCs/>
          <w:szCs w:val="24"/>
          <w:lang w:eastAsia="pl-PL"/>
        </w:rPr>
        <w:t>0,</w:t>
      </w:r>
      <w:r w:rsidR="00F73F60">
        <w:rPr>
          <w:rFonts w:eastAsia="Times New Roman" w:cs="Times New Roman"/>
          <w:bCs/>
          <w:szCs w:val="24"/>
          <w:lang w:eastAsia="pl-PL"/>
        </w:rPr>
        <w:t>8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>
        <w:rPr>
          <w:rFonts w:eastAsia="Times New Roman" w:cs="Times New Roman"/>
          <w:bCs/>
          <w:szCs w:val="24"/>
          <w:lang w:eastAsia="pl-PL"/>
        </w:rPr>
        <w:t xml:space="preserve">kontrakty </w:t>
      </w:r>
      <w:proofErr w:type="spellStart"/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>
        <w:rPr>
          <w:rFonts w:eastAsia="Times New Roman" w:cs="Times New Roman"/>
          <w:bCs/>
          <w:szCs w:val="24"/>
          <w:lang w:eastAsia="pl-PL"/>
        </w:rPr>
        <w:t xml:space="preserve"> 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F73F60">
        <w:rPr>
          <w:rFonts w:eastAsia="Times New Roman" w:cs="Times New Roman"/>
          <w:bCs/>
          <w:szCs w:val="24"/>
          <w:lang w:eastAsia="pl-PL"/>
        </w:rPr>
        <w:t>81,3</w:t>
      </w:r>
      <w:r w:rsidRPr="00B8049B">
        <w:rPr>
          <w:rFonts w:eastAsia="Times New Roman" w:cs="Times New Roman"/>
          <w:bCs/>
          <w:szCs w:val="24"/>
          <w:lang w:eastAsia="pl-PL"/>
        </w:rPr>
        <w:t>%</w:t>
      </w:r>
      <w:r>
        <w:rPr>
          <w:rFonts w:eastAsia="Times New Roman" w:cs="Times New Roman"/>
          <w:bCs/>
          <w:szCs w:val="24"/>
          <w:lang w:eastAsia="pl-PL"/>
        </w:rPr>
        <w:t xml:space="preserve"> tej wartości.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EF5323">
        <w:rPr>
          <w:rFonts w:eastAsia="Times New Roman" w:cs="Times New Roman"/>
          <w:bCs/>
          <w:szCs w:val="24"/>
          <w:lang w:eastAsia="pl-PL"/>
        </w:rPr>
        <w:t xml:space="preserve">W jednostkach dominujących w </w:t>
      </w:r>
      <w:r w:rsidR="00F674A3" w:rsidRPr="00EF5323">
        <w:rPr>
          <w:rFonts w:eastAsia="Times New Roman" w:cs="Times New Roman"/>
          <w:bCs/>
          <w:szCs w:val="24"/>
          <w:lang w:eastAsia="pl-PL"/>
        </w:rPr>
        <w:t>grupach kapitałowych</w:t>
      </w:r>
      <w:r w:rsidRPr="00EF5323">
        <w:rPr>
          <w:rFonts w:eastAsia="Times New Roman" w:cs="Times New Roman"/>
          <w:bCs/>
          <w:szCs w:val="24"/>
          <w:lang w:eastAsia="pl-PL"/>
        </w:rPr>
        <w:t xml:space="preserve"> wartość instrumentów pochodnych wykazanych w aktywach wyniosła </w:t>
      </w:r>
      <w:r w:rsidR="00F73F60" w:rsidRPr="00EF5323">
        <w:rPr>
          <w:rFonts w:eastAsia="Times New Roman" w:cs="Times New Roman"/>
          <w:bCs/>
          <w:szCs w:val="24"/>
          <w:lang w:eastAsia="pl-PL"/>
        </w:rPr>
        <w:t>8,5</w:t>
      </w:r>
      <w:r w:rsidR="000F68EB" w:rsidRPr="00EF5323">
        <w:rPr>
          <w:rFonts w:eastAsia="Times New Roman" w:cs="Times New Roman"/>
          <w:bCs/>
          <w:szCs w:val="24"/>
          <w:lang w:eastAsia="pl-PL"/>
        </w:rPr>
        <w:t xml:space="preserve"> </w:t>
      </w:r>
      <w:r w:rsidRPr="00EF5323">
        <w:rPr>
          <w:rFonts w:eastAsia="Times New Roman" w:cs="Times New Roman"/>
          <w:bCs/>
          <w:szCs w:val="24"/>
          <w:lang w:eastAsia="pl-PL"/>
        </w:rPr>
        <w:t xml:space="preserve">mld zł, z udziałem kontraktów </w:t>
      </w:r>
      <w:proofErr w:type="spellStart"/>
      <w:r w:rsidR="00F73F60" w:rsidRPr="00EF5323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F73F60" w:rsidRPr="00EF5323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="0094786F" w:rsidRPr="003A1B6A">
        <w:rPr>
          <w:rFonts w:eastAsia="Times New Roman" w:cs="Times New Roman"/>
          <w:bCs/>
          <w:szCs w:val="24"/>
          <w:lang w:eastAsia="pl-PL"/>
        </w:rPr>
        <w:t>wynoszącym</w:t>
      </w:r>
      <w:r w:rsidRPr="00EF5323">
        <w:rPr>
          <w:rFonts w:eastAsia="Times New Roman" w:cs="Times New Roman"/>
          <w:bCs/>
          <w:szCs w:val="24"/>
          <w:lang w:eastAsia="pl-PL"/>
        </w:rPr>
        <w:t xml:space="preserve"> </w:t>
      </w:r>
      <w:r w:rsidR="00F73F60" w:rsidRPr="00EF5323">
        <w:rPr>
          <w:rFonts w:eastAsia="Times New Roman" w:cs="Times New Roman"/>
          <w:bCs/>
          <w:szCs w:val="24"/>
          <w:lang w:eastAsia="pl-PL"/>
        </w:rPr>
        <w:t>62,0</w:t>
      </w:r>
      <w:r w:rsidR="00CD09DD" w:rsidRPr="00EF5323">
        <w:rPr>
          <w:rFonts w:eastAsia="Times New Roman" w:cs="Times New Roman"/>
          <w:bCs/>
          <w:szCs w:val="24"/>
          <w:lang w:eastAsia="pl-PL"/>
        </w:rPr>
        <w:t>%</w:t>
      </w:r>
      <w:r w:rsidR="00FF15C2" w:rsidRPr="00EF5323">
        <w:rPr>
          <w:rFonts w:eastAsia="Times New Roman" w:cs="Times New Roman"/>
          <w:bCs/>
          <w:szCs w:val="24"/>
          <w:lang w:eastAsia="pl-PL"/>
        </w:rPr>
        <w:t xml:space="preserve"> oraz </w:t>
      </w:r>
      <w:r w:rsidR="00C1159C" w:rsidRPr="00EF5323">
        <w:rPr>
          <w:rFonts w:eastAsia="Times New Roman" w:cs="Times New Roman"/>
          <w:bCs/>
          <w:szCs w:val="24"/>
          <w:lang w:eastAsia="pl-PL"/>
        </w:rPr>
        <w:t>kontraktów</w:t>
      </w:r>
      <w:r w:rsidR="00C1159C" w:rsidRPr="00EF5323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proofErr w:type="spellStart"/>
      <w:r w:rsidR="00F73F60" w:rsidRPr="00EF5323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="00FF15C2" w:rsidRPr="00EF5323">
        <w:rPr>
          <w:rFonts w:eastAsia="Times New Roman" w:cs="Times New Roman"/>
          <w:bCs/>
          <w:szCs w:val="24"/>
          <w:lang w:eastAsia="pl-PL"/>
        </w:rPr>
        <w:t xml:space="preserve"> </w:t>
      </w:r>
      <w:r w:rsidR="00F73F60" w:rsidRPr="00EF5323">
        <w:rPr>
          <w:rFonts w:eastAsia="Times New Roman" w:cs="Times New Roman"/>
          <w:bCs/>
          <w:szCs w:val="24"/>
          <w:lang w:eastAsia="pl-PL"/>
        </w:rPr>
        <w:t>21,1</w:t>
      </w:r>
      <w:r w:rsidR="00FF15C2" w:rsidRPr="00EF5323">
        <w:rPr>
          <w:rFonts w:eastAsia="Times New Roman" w:cs="Times New Roman"/>
          <w:bCs/>
          <w:szCs w:val="24"/>
          <w:lang w:eastAsia="pl-PL"/>
        </w:rPr>
        <w:t>%</w:t>
      </w:r>
      <w:r w:rsidR="00CD09DD" w:rsidRPr="00EF5323">
        <w:rPr>
          <w:rFonts w:eastAsia="Times New Roman" w:cs="Times New Roman"/>
          <w:bCs/>
          <w:szCs w:val="24"/>
          <w:lang w:eastAsia="pl-PL"/>
        </w:rPr>
        <w:t>.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I</w:t>
      </w:r>
      <w:r>
        <w:rPr>
          <w:rFonts w:eastAsia="Times New Roman" w:cs="Times New Roman"/>
          <w:bCs/>
          <w:szCs w:val="24"/>
          <w:lang w:eastAsia="pl-PL"/>
        </w:rPr>
        <w:t xml:space="preserve">nstrumenty pochodne w aktywach </w:t>
      </w:r>
      <w:r w:rsidRPr="000C2DEB">
        <w:rPr>
          <w:rFonts w:eastAsia="Times New Roman" w:cs="Times New Roman"/>
          <w:bCs/>
          <w:szCs w:val="24"/>
          <w:lang w:eastAsia="pl-PL"/>
        </w:rPr>
        <w:t xml:space="preserve">jednostek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E229E" w:rsidRPr="000C2DEB">
        <w:rPr>
          <w:rFonts w:eastAsia="Times New Roman" w:cs="Times New Roman"/>
          <w:bCs/>
          <w:szCs w:val="24"/>
          <w:lang w:eastAsia="pl-PL"/>
        </w:rPr>
        <w:t xml:space="preserve"> w</w:t>
      </w:r>
      <w:r w:rsid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wyniosły </w:t>
      </w:r>
      <w:r w:rsidR="00F73F60">
        <w:rPr>
          <w:rFonts w:eastAsia="Times New Roman" w:cs="Times New Roman"/>
          <w:bCs/>
          <w:szCs w:val="24"/>
          <w:lang w:eastAsia="pl-PL"/>
        </w:rPr>
        <w:t>16,7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mld zł</w:t>
      </w:r>
      <w:r>
        <w:rPr>
          <w:rFonts w:eastAsia="Times New Roman" w:cs="Times New Roman"/>
          <w:bCs/>
          <w:szCs w:val="24"/>
          <w:lang w:eastAsia="pl-PL"/>
        </w:rPr>
        <w:t xml:space="preserve">,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z </w:t>
      </w:r>
      <w:r w:rsidR="00F54362">
        <w:rPr>
          <w:rFonts w:eastAsia="Times New Roman" w:cs="Times New Roman"/>
          <w:bCs/>
          <w:szCs w:val="24"/>
          <w:lang w:eastAsia="pl-PL"/>
        </w:rPr>
        <w:t xml:space="preserve">największym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udziałem kontraktów </w:t>
      </w:r>
      <w:proofErr w:type="spellStart"/>
      <w:r w:rsidR="00FF15C2" w:rsidRPr="00F30C0D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FF15C2">
        <w:rPr>
          <w:rFonts w:eastAsia="Times New Roman" w:cs="Times New Roman"/>
          <w:bCs/>
          <w:szCs w:val="24"/>
          <w:lang w:eastAsia="pl-PL"/>
        </w:rPr>
        <w:t xml:space="preserve"> wynoszącym </w:t>
      </w:r>
      <w:r w:rsidR="00C3196C">
        <w:rPr>
          <w:rFonts w:eastAsia="Times New Roman" w:cs="Times New Roman"/>
          <w:bCs/>
          <w:szCs w:val="24"/>
          <w:lang w:eastAsia="pl-PL"/>
        </w:rPr>
        <w:t>93,4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%. 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W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jednostkach dominujących i jednocześnie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instrumenty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pochodne </w:t>
      </w:r>
      <w:r w:rsidR="00F54362">
        <w:rPr>
          <w:rFonts w:eastAsia="Times New Roman" w:cs="Times New Roman"/>
          <w:bCs/>
          <w:szCs w:val="24"/>
          <w:lang w:eastAsia="pl-PL"/>
        </w:rPr>
        <w:t>po stronie aktywów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wyniosły </w:t>
      </w:r>
      <w:r w:rsidR="00C3196C">
        <w:rPr>
          <w:rFonts w:eastAsia="Times New Roman" w:cs="Times New Roman"/>
          <w:bCs/>
          <w:szCs w:val="24"/>
          <w:lang w:eastAsia="pl-PL"/>
        </w:rPr>
        <w:t>5,2</w:t>
      </w:r>
      <w:r w:rsidRPr="006E229E">
        <w:rPr>
          <w:rFonts w:eastAsia="Times New Roman" w:cs="Times New Roman"/>
          <w:bCs/>
          <w:szCs w:val="24"/>
          <w:lang w:eastAsia="pl-PL"/>
        </w:rPr>
        <w:t> m</w:t>
      </w:r>
      <w:r w:rsidRPr="00B8049B">
        <w:rPr>
          <w:rFonts w:eastAsia="Times New Roman" w:cs="Times New Roman"/>
          <w:bCs/>
          <w:szCs w:val="24"/>
          <w:lang w:eastAsia="pl-PL"/>
        </w:rPr>
        <w:t>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tym </w:t>
      </w:r>
      <w:r w:rsidR="00C3196C" w:rsidRPr="00CF7AE9">
        <w:rPr>
          <w:rFonts w:eastAsia="Times New Roman" w:cs="Times New Roman"/>
          <w:bCs/>
          <w:szCs w:val="24"/>
          <w:lang w:eastAsia="pl-PL"/>
        </w:rPr>
        <w:t>kontrakty</w:t>
      </w:r>
      <w:r w:rsidR="00C3196C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proofErr w:type="spellStart"/>
      <w:r w:rsidR="00C3196C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EB45BE">
        <w:rPr>
          <w:rFonts w:eastAsia="Times New Roman" w:cs="Times New Roman"/>
          <w:bCs/>
          <w:szCs w:val="24"/>
          <w:lang w:eastAsia="pl-PL"/>
        </w:rPr>
        <w:t xml:space="preserve">odpowiadały za </w:t>
      </w:r>
      <w:r w:rsidR="00C3196C">
        <w:rPr>
          <w:rFonts w:eastAsia="Times New Roman" w:cs="Times New Roman"/>
          <w:bCs/>
          <w:szCs w:val="24"/>
          <w:lang w:eastAsia="pl-PL"/>
        </w:rPr>
        <w:t>42,4</w:t>
      </w:r>
      <w:r w:rsidRPr="00327F8D">
        <w:rPr>
          <w:rFonts w:eastAsia="Times New Roman" w:cs="Times New Roman"/>
          <w:bCs/>
          <w:szCs w:val="24"/>
          <w:lang w:eastAsia="pl-PL"/>
        </w:rPr>
        <w:t>%</w:t>
      </w:r>
      <w:r w:rsidR="00C3196C">
        <w:rPr>
          <w:rFonts w:eastAsia="Times New Roman" w:cs="Times New Roman"/>
          <w:bCs/>
          <w:szCs w:val="24"/>
          <w:lang w:eastAsia="pl-PL"/>
        </w:rPr>
        <w:t xml:space="preserve">, a kontrakty </w:t>
      </w:r>
      <w:proofErr w:type="spellStart"/>
      <w:r w:rsidR="00C3196C" w:rsidRPr="00CF7AE9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="00E375EA">
        <w:rPr>
          <w:rFonts w:eastAsia="Times New Roman" w:cs="Times New Roman"/>
          <w:bCs/>
          <w:szCs w:val="24"/>
          <w:lang w:eastAsia="pl-PL"/>
        </w:rPr>
        <w:t xml:space="preserve"> za</w:t>
      </w:r>
      <w:r w:rsidR="00C3196C">
        <w:rPr>
          <w:rFonts w:eastAsia="Times New Roman" w:cs="Times New Roman"/>
          <w:bCs/>
          <w:szCs w:val="24"/>
          <w:lang w:eastAsia="pl-PL"/>
        </w:rPr>
        <w:t xml:space="preserve"> 27,3%</w:t>
      </w:r>
      <w:r w:rsidR="00E375EA">
        <w:rPr>
          <w:rFonts w:eastAsia="Times New Roman" w:cs="Times New Roman"/>
          <w:bCs/>
          <w:szCs w:val="24"/>
          <w:lang w:eastAsia="pl-PL"/>
        </w:rPr>
        <w:t xml:space="preserve"> </w:t>
      </w:r>
      <w:r w:rsidR="009741EF">
        <w:rPr>
          <w:rFonts w:eastAsia="Times New Roman" w:cs="Times New Roman"/>
          <w:bCs/>
          <w:szCs w:val="24"/>
          <w:lang w:eastAsia="pl-PL"/>
        </w:rPr>
        <w:t xml:space="preserve">tej </w:t>
      </w:r>
      <w:r w:rsidR="00E375EA">
        <w:rPr>
          <w:rFonts w:eastAsia="Times New Roman" w:cs="Times New Roman"/>
          <w:bCs/>
          <w:szCs w:val="24"/>
          <w:lang w:eastAsia="pl-PL"/>
        </w:rPr>
        <w:t>wartości</w:t>
      </w:r>
      <w:r w:rsidR="00C3196C">
        <w:rPr>
          <w:rFonts w:eastAsia="Times New Roman" w:cs="Times New Roman"/>
          <w:bCs/>
          <w:szCs w:val="24"/>
          <w:lang w:eastAsia="pl-PL"/>
        </w:rPr>
        <w:t>.</w:t>
      </w:r>
    </w:p>
    <w:p w14:paraId="21390D75" w14:textId="72AB7268" w:rsidR="009F27EF" w:rsidRPr="00607369" w:rsidRDefault="001217FB" w:rsidP="00CF7AE9">
      <w:pPr>
        <w:spacing w:line="288" w:lineRule="auto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Wartość instrumentów pochodnych w pasywach analizowanych przedsiębiorstw wyniosła </w:t>
      </w:r>
      <w:r>
        <w:rPr>
          <w:rFonts w:eastAsia="Times New Roman" w:cs="Times New Roman"/>
          <w:bCs/>
          <w:szCs w:val="24"/>
          <w:lang w:eastAsia="pl-PL"/>
        </w:rPr>
        <w:t>23,2 mld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 xml:space="preserve">z </w:t>
      </w:r>
      <w:r w:rsidRPr="00B8049B">
        <w:rPr>
          <w:rFonts w:eastAsia="Times New Roman" w:cs="Times New Roman"/>
          <w:bCs/>
          <w:szCs w:val="24"/>
          <w:lang w:eastAsia="pl-PL"/>
        </w:rPr>
        <w:t>najwyższy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>
        <w:rPr>
          <w:rFonts w:eastAsia="Times New Roman" w:cs="Times New Roman"/>
          <w:bCs/>
          <w:i/>
          <w:szCs w:val="24"/>
          <w:lang w:eastAsia="pl-PL"/>
        </w:rPr>
        <w:t xml:space="preserve">, </w:t>
      </w:r>
      <w:r>
        <w:rPr>
          <w:rFonts w:eastAsia="Times New Roman" w:cs="Times New Roman"/>
          <w:bCs/>
          <w:szCs w:val="24"/>
          <w:lang w:eastAsia="pl-PL"/>
        </w:rPr>
        <w:t>stanowiących</w:t>
      </w:r>
      <w:r w:rsidRPr="00423B68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80,2</w:t>
      </w:r>
      <w:r w:rsidRPr="00423B68">
        <w:rPr>
          <w:rFonts w:eastAsia="Times New Roman" w:cs="Times New Roman"/>
          <w:bCs/>
          <w:szCs w:val="24"/>
          <w:lang w:eastAsia="pl-PL"/>
        </w:rPr>
        <w:t>%</w:t>
      </w:r>
      <w:r>
        <w:rPr>
          <w:rFonts w:eastAsia="Times New Roman" w:cs="Times New Roman"/>
          <w:bCs/>
          <w:szCs w:val="24"/>
          <w:lang w:eastAsia="pl-PL"/>
        </w:rPr>
        <w:t xml:space="preserve"> </w:t>
      </w:r>
      <w:r w:rsidRPr="00423B68">
        <w:rPr>
          <w:rFonts w:eastAsia="Times New Roman" w:cs="Times New Roman"/>
          <w:bCs/>
          <w:szCs w:val="24"/>
          <w:lang w:eastAsia="pl-PL"/>
        </w:rPr>
        <w:t>wartości.</w:t>
      </w:r>
      <w:r>
        <w:rPr>
          <w:rFonts w:eastAsia="Times New Roman" w:cs="Times New Roman"/>
          <w:bCs/>
          <w:szCs w:val="24"/>
          <w:lang w:eastAsia="pl-PL"/>
        </w:rPr>
        <w:t xml:space="preserve"> </w:t>
      </w:r>
      <w:r w:rsidR="009F27EF">
        <w:rPr>
          <w:rFonts w:eastAsia="Times New Roman" w:cs="Times New Roman"/>
          <w:bCs/>
          <w:szCs w:val="24"/>
          <w:lang w:eastAsia="pl-PL"/>
        </w:rPr>
        <w:t>W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przedsiębiorstwach działających samodzielnie wartość instrumentów pochodnych w pasywach wyniosła </w:t>
      </w:r>
      <w:r w:rsidR="00EA243C">
        <w:rPr>
          <w:rFonts w:eastAsia="Times New Roman" w:cs="Times New Roman"/>
          <w:bCs/>
          <w:szCs w:val="24"/>
          <w:lang w:eastAsia="pl-PL"/>
        </w:rPr>
        <w:t>0,</w:t>
      </w:r>
      <w:r w:rsidR="007C75CF">
        <w:rPr>
          <w:rFonts w:eastAsia="Times New Roman" w:cs="Times New Roman"/>
          <w:bCs/>
          <w:szCs w:val="24"/>
          <w:lang w:eastAsia="pl-PL"/>
        </w:rPr>
        <w:t>3</w:t>
      </w:r>
      <w:r w:rsidR="009F27EF">
        <w:rPr>
          <w:rFonts w:eastAsia="Times New Roman" w:cs="Times New Roman"/>
          <w:bCs/>
          <w:szCs w:val="24"/>
          <w:lang w:eastAsia="pl-PL"/>
        </w:rPr>
        <w:t> 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>mld</w:t>
      </w:r>
      <w:r w:rsidR="009F27EF">
        <w:rPr>
          <w:rFonts w:eastAsia="Times New Roman" w:cs="Times New Roman"/>
          <w:bCs/>
          <w:szCs w:val="24"/>
          <w:lang w:eastAsia="pl-PL"/>
        </w:rPr>
        <w:t> 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zł, w tym kontrakty </w:t>
      </w:r>
      <w:proofErr w:type="spellStart"/>
      <w:r w:rsidR="009F27EF"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9F27EF">
        <w:rPr>
          <w:rFonts w:eastAsia="Times New Roman" w:cs="Times New Roman"/>
          <w:bCs/>
          <w:szCs w:val="24"/>
          <w:lang w:eastAsia="pl-PL"/>
        </w:rPr>
        <w:t xml:space="preserve"> stanowiły </w:t>
      </w:r>
      <w:r w:rsidR="007C75CF">
        <w:rPr>
          <w:rFonts w:eastAsia="Times New Roman" w:cs="Times New Roman"/>
          <w:bCs/>
          <w:szCs w:val="24"/>
          <w:lang w:eastAsia="pl-PL"/>
        </w:rPr>
        <w:t>65,7</w:t>
      </w:r>
      <w:r w:rsidR="003F14CB">
        <w:rPr>
          <w:rFonts w:eastAsia="Times New Roman" w:cs="Times New Roman"/>
          <w:bCs/>
          <w:szCs w:val="24"/>
          <w:lang w:eastAsia="pl-PL"/>
        </w:rPr>
        <w:t>%</w:t>
      </w:r>
      <w:r w:rsidR="00FA4178">
        <w:rPr>
          <w:rFonts w:eastAsia="Times New Roman" w:cs="Times New Roman"/>
          <w:bCs/>
          <w:szCs w:val="24"/>
          <w:lang w:eastAsia="pl-PL"/>
        </w:rPr>
        <w:t xml:space="preserve">. </w:t>
      </w:r>
      <w:r w:rsidR="009F27EF">
        <w:rPr>
          <w:rFonts w:eastAsia="Times New Roman" w:cs="Times New Roman"/>
          <w:bCs/>
          <w:szCs w:val="24"/>
          <w:lang w:eastAsia="pl-PL"/>
        </w:rPr>
        <w:t>W j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>ednostk</w:t>
      </w:r>
      <w:r w:rsidR="009F27EF">
        <w:rPr>
          <w:rFonts w:eastAsia="Times New Roman" w:cs="Times New Roman"/>
          <w:bCs/>
          <w:szCs w:val="24"/>
          <w:lang w:eastAsia="pl-PL"/>
        </w:rPr>
        <w:t>ach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dominujących w </w:t>
      </w:r>
      <w:r w:rsidR="009F27EF">
        <w:rPr>
          <w:rFonts w:eastAsia="Times New Roman" w:cs="Times New Roman"/>
          <w:bCs/>
          <w:szCs w:val="24"/>
          <w:lang w:eastAsia="pl-PL"/>
        </w:rPr>
        <w:t>grupach kapitałowych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wartość instrumentów pochodnych 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po stronie </w:t>
      </w:r>
      <w:r w:rsidR="003F14CB">
        <w:rPr>
          <w:rFonts w:eastAsia="Times New Roman" w:cs="Times New Roman"/>
          <w:bCs/>
          <w:szCs w:val="24"/>
          <w:lang w:eastAsia="pl-PL"/>
        </w:rPr>
        <w:t xml:space="preserve">pasywów 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wyniosła </w:t>
      </w:r>
      <w:r w:rsidR="007C75CF">
        <w:rPr>
          <w:rFonts w:eastAsia="Times New Roman" w:cs="Times New Roman"/>
          <w:bCs/>
          <w:szCs w:val="24"/>
          <w:lang w:eastAsia="pl-PL"/>
        </w:rPr>
        <w:t>5,3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 mld zł, </w:t>
      </w:r>
      <w:r w:rsidR="009F27EF" w:rsidRPr="000A35DE">
        <w:rPr>
          <w:rFonts w:eastAsia="Times New Roman" w:cs="Times New Roman"/>
          <w:bCs/>
          <w:szCs w:val="24"/>
          <w:lang w:eastAsia="pl-PL"/>
        </w:rPr>
        <w:t xml:space="preserve">z udziałem </w:t>
      </w:r>
      <w:r w:rsidR="00607369" w:rsidRPr="000A35DE">
        <w:rPr>
          <w:rFonts w:eastAsia="Times New Roman" w:cs="Times New Roman"/>
          <w:bCs/>
          <w:szCs w:val="24"/>
          <w:lang w:eastAsia="pl-PL"/>
        </w:rPr>
        <w:t xml:space="preserve">kontraktów </w:t>
      </w:r>
      <w:proofErr w:type="spellStart"/>
      <w:r w:rsidR="00310D6B" w:rsidRPr="000A35DE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3F14CB" w:rsidRPr="000A35DE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="00607369" w:rsidRPr="000A35DE">
        <w:rPr>
          <w:rFonts w:eastAsia="Times New Roman" w:cs="Times New Roman"/>
          <w:bCs/>
          <w:szCs w:val="24"/>
          <w:lang w:eastAsia="pl-PL"/>
        </w:rPr>
        <w:t xml:space="preserve">wynoszącym </w:t>
      </w:r>
      <w:r w:rsidR="007C75CF">
        <w:rPr>
          <w:rFonts w:eastAsia="Times New Roman" w:cs="Times New Roman"/>
          <w:bCs/>
          <w:szCs w:val="24"/>
          <w:lang w:eastAsia="pl-PL"/>
        </w:rPr>
        <w:t>60,0</w:t>
      </w:r>
      <w:r w:rsidR="00607369" w:rsidRPr="000A35DE">
        <w:rPr>
          <w:rFonts w:eastAsia="Times New Roman" w:cs="Times New Roman"/>
          <w:bCs/>
          <w:szCs w:val="24"/>
          <w:lang w:eastAsia="pl-PL"/>
        </w:rPr>
        <w:t>%.</w:t>
      </w:r>
      <w:r w:rsidR="00607369" w:rsidRPr="00607369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W jednostkach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 </w:t>
      </w:r>
      <w:r w:rsidR="00607369">
        <w:rPr>
          <w:rFonts w:eastAsia="Times New Roman" w:cs="Times New Roman"/>
          <w:bCs/>
          <w:szCs w:val="24"/>
          <w:lang w:eastAsia="pl-PL"/>
        </w:rPr>
        <w:t>grupach kapitałowych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instrumenty pochodne po stronie pasywów osiągnęły wartość </w:t>
      </w:r>
      <w:r w:rsidR="007C75CF">
        <w:rPr>
          <w:rFonts w:eastAsia="Times New Roman" w:cs="Times New Roman"/>
          <w:bCs/>
          <w:szCs w:val="24"/>
          <w:lang w:eastAsia="pl-PL"/>
        </w:rPr>
        <w:t>14,5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 mld zł, w tym najwięcej, bo </w:t>
      </w:r>
      <w:r w:rsidR="007C75CF">
        <w:rPr>
          <w:rFonts w:eastAsia="Times New Roman" w:cs="Times New Roman"/>
          <w:bCs/>
          <w:szCs w:val="24"/>
          <w:lang w:eastAsia="pl-PL"/>
        </w:rPr>
        <w:t>96,3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>%</w:t>
      </w:r>
      <w:r w:rsidR="006B5E90">
        <w:rPr>
          <w:rFonts w:eastAsia="Times New Roman" w:cs="Times New Roman"/>
          <w:bCs/>
          <w:szCs w:val="24"/>
          <w:lang w:eastAsia="pl-PL"/>
        </w:rPr>
        <w:t>,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stanowiły kontrakty </w:t>
      </w:r>
      <w:proofErr w:type="spellStart"/>
      <w:r w:rsidR="00607369" w:rsidRPr="006E229E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607369" w:rsidRPr="006E229E">
        <w:rPr>
          <w:rFonts w:eastAsia="Times New Roman" w:cs="Times New Roman"/>
          <w:bCs/>
          <w:szCs w:val="24"/>
          <w:lang w:eastAsia="pl-PL"/>
        </w:rPr>
        <w:t>.</w:t>
      </w:r>
      <w:r w:rsidR="00607369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Wartość instrumentów pochodnych w pasywach jednostek dominujących i jednocześnie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 </w:t>
      </w:r>
      <w:r w:rsidR="00607369">
        <w:rPr>
          <w:rFonts w:eastAsia="Times New Roman" w:cs="Times New Roman"/>
          <w:bCs/>
          <w:szCs w:val="24"/>
          <w:lang w:eastAsia="pl-PL"/>
        </w:rPr>
        <w:t>grupach kapitałowych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wyniosła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7C75CF">
        <w:rPr>
          <w:rFonts w:eastAsia="Times New Roman" w:cs="Times New Roman"/>
          <w:bCs/>
          <w:szCs w:val="24"/>
          <w:lang w:eastAsia="pl-PL"/>
        </w:rPr>
        <w:t>3,1</w:t>
      </w:r>
      <w:r w:rsidR="00607369">
        <w:rPr>
          <w:rFonts w:eastAsia="Times New Roman" w:cs="Times New Roman"/>
          <w:bCs/>
          <w:szCs w:val="24"/>
          <w:lang w:eastAsia="pl-PL"/>
        </w:rPr>
        <w:t> 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>mld</w:t>
      </w:r>
      <w:r w:rsidR="00607369">
        <w:rPr>
          <w:rFonts w:eastAsia="Times New Roman" w:cs="Times New Roman"/>
          <w:bCs/>
          <w:szCs w:val="24"/>
          <w:lang w:eastAsia="pl-PL"/>
        </w:rPr>
        <w:t> zł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>
        <w:rPr>
          <w:rFonts w:eastAsia="Times New Roman" w:cs="Times New Roman"/>
          <w:bCs/>
          <w:szCs w:val="24"/>
          <w:lang w:eastAsia="pl-PL"/>
        </w:rPr>
        <w:t>z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najwyższy</w:t>
      </w:r>
      <w:r w:rsidR="00607369">
        <w:rPr>
          <w:rFonts w:eastAsia="Times New Roman" w:cs="Times New Roman"/>
          <w:bCs/>
          <w:szCs w:val="24"/>
          <w:lang w:eastAsia="pl-PL"/>
        </w:rPr>
        <w:t>mi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udział</w:t>
      </w:r>
      <w:r w:rsidR="00607369">
        <w:rPr>
          <w:rFonts w:eastAsia="Times New Roman" w:cs="Times New Roman"/>
          <w:bCs/>
          <w:szCs w:val="24"/>
          <w:lang w:eastAsia="pl-PL"/>
        </w:rPr>
        <w:t>ami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 w:rsidR="00607369">
        <w:rPr>
          <w:rFonts w:eastAsia="Times New Roman" w:cs="Times New Roman"/>
          <w:bCs/>
          <w:szCs w:val="24"/>
          <w:lang w:eastAsia="pl-PL"/>
        </w:rPr>
        <w:t>ów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="007C75CF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="007C75CF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– </w:t>
      </w:r>
      <w:r w:rsidR="007C75CF">
        <w:rPr>
          <w:rFonts w:eastAsia="Times New Roman" w:cs="Times New Roman"/>
          <w:bCs/>
          <w:szCs w:val="24"/>
          <w:lang w:eastAsia="pl-PL"/>
        </w:rPr>
        <w:t>45,0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7C75CF" w:rsidRPr="00CF7AE9">
        <w:rPr>
          <w:rFonts w:eastAsia="Times New Roman" w:cs="Times New Roman"/>
          <w:bCs/>
          <w:szCs w:val="24"/>
          <w:lang w:eastAsia="pl-PL"/>
        </w:rPr>
        <w:t>kontraktów</w:t>
      </w:r>
      <w:r w:rsidR="007C75CF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proofErr w:type="spellStart"/>
      <w:r w:rsidR="007C75CF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7C75CF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="007C75CF" w:rsidRPr="00CF7AE9">
        <w:rPr>
          <w:rFonts w:eastAsia="Times New Roman" w:cs="Times New Roman"/>
          <w:bCs/>
          <w:szCs w:val="24"/>
          <w:lang w:eastAsia="pl-PL"/>
        </w:rPr>
        <w:t>– 39,6%</w:t>
      </w:r>
      <w:r w:rsidR="007C75CF" w:rsidRPr="0046430A">
        <w:rPr>
          <w:rFonts w:eastAsia="Times New Roman" w:cs="Times New Roman"/>
          <w:bCs/>
          <w:szCs w:val="24"/>
          <w:lang w:eastAsia="pl-PL"/>
        </w:rPr>
        <w:t>.</w:t>
      </w:r>
    </w:p>
    <w:p w14:paraId="24C5F5CE" w14:textId="77777777" w:rsidR="00E10E8C" w:rsidRDefault="00E10E8C" w:rsidP="009B55D8">
      <w:pPr>
        <w:rPr>
          <w:rFonts w:eastAsia="Times New Roman" w:cs="Times New Roman"/>
          <w:bCs/>
          <w:szCs w:val="24"/>
          <w:lang w:eastAsia="pl-PL"/>
        </w:rPr>
      </w:pPr>
    </w:p>
    <w:p w14:paraId="5973B16E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466AC1BF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08978EBD" w14:textId="77777777" w:rsidR="006027A5" w:rsidRDefault="006027A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94B8DAD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17E7E0F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5CB6C476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78016B1D" w14:textId="400D12FD" w:rsidR="0087615E" w:rsidRPr="00C10991" w:rsidRDefault="00920FA9" w:rsidP="00CF7AE9">
      <w:pPr>
        <w:spacing w:before="360" w:line="240" w:lineRule="auto"/>
        <w:rPr>
          <w:rFonts w:eastAsia="Times New Roman" w:cs="Times New Roman"/>
          <w:bCs/>
          <w:szCs w:val="19"/>
          <w:lang w:eastAsia="pl-PL"/>
        </w:rPr>
      </w:pPr>
      <w:r w:rsidRPr="00C10991">
        <w:rPr>
          <w:rFonts w:ascii="Fira Sans SemiBold" w:eastAsia="Times New Roman" w:hAnsi="Fira Sans SemiBold" w:cs="Times New Roman"/>
          <w:bCs/>
          <w:noProof/>
          <w:color w:val="001D77"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03D9C88" wp14:editId="681AAA03">
                <wp:simplePos x="0" y="0"/>
                <wp:positionH relativeFrom="column">
                  <wp:posOffset>5220586</wp:posOffset>
                </wp:positionH>
                <wp:positionV relativeFrom="paragraph">
                  <wp:posOffset>79449</wp:posOffset>
                </wp:positionV>
                <wp:extent cx="1731645" cy="1594884"/>
                <wp:effectExtent l="0" t="0" r="0" b="5715"/>
                <wp:wrapNone/>
                <wp:docPr id="18" name="Pole tekstowe 18" descr="Kontrakty forward odpowiadały za 76,1% wartości wszystkich instrumentów pochodnych wykazanych po stronie aktywów oraz za 80,2% wartości instrumentów pochodnych po stronie pasywó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5948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AD1DD1" w14:textId="31B8B859" w:rsidR="00EC06EC" w:rsidRPr="00644C13" w:rsidRDefault="00EC06EC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1F764D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Kontrakty </w:t>
                            </w:r>
                            <w:proofErr w:type="spellStart"/>
                            <w:r w:rsidRPr="001F764D">
                              <w:rPr>
                                <w:i/>
                                <w:color w:val="002060"/>
                                <w:sz w:val="18"/>
                                <w:szCs w:val="18"/>
                              </w:rPr>
                              <w:t>forward</w:t>
                            </w:r>
                            <w:proofErr w:type="spellEnd"/>
                            <w:r w:rsidRPr="00184F69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odpowiadały za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76,1</w:t>
                            </w:r>
                            <w:r w:rsidRPr="001F764D">
                              <w:rPr>
                                <w:color w:val="002060"/>
                                <w:sz w:val="18"/>
                                <w:szCs w:val="18"/>
                              </w:rPr>
                              <w:t>% wartości wszystkich instrumentów pochod</w:t>
                            </w:r>
                            <w:r w:rsidRPr="00184F69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nych wykazanych po stronie aktywów oraz za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80,2</w:t>
                            </w:r>
                            <w:r w:rsidRPr="001F764D">
                              <w:rPr>
                                <w:color w:val="002060"/>
                                <w:sz w:val="18"/>
                                <w:szCs w:val="18"/>
                              </w:rPr>
                              <w:t>% wartości instrumentów pochodnych po stronie pasywów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D9C88" id="Pole tekstowe 18" o:spid="_x0000_s1038" type="#_x0000_t202" alt="Kontrakty forward odpowiadały za 76,1% wartości wszystkich instrumentów pochodnych wykazanych po stronie aktywów oraz za 80,2% wartości instrumentów pochodnych po stronie pasywów" style="position:absolute;margin-left:411.05pt;margin-top:6.25pt;width:136.35pt;height:125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" filled="f" stroked="f" strokeweight=".5pt">
                <v:textbox>
                  <w:txbxContent>
                    <w:p w14:paraId="59AD1DD1" w14:textId="31B8B859" w:rsidR="00EC06EC" w:rsidRPr="00644C13" w:rsidRDefault="00EC06EC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1F764D">
                        <w:rPr>
                          <w:color w:val="002060"/>
                          <w:sz w:val="18"/>
                          <w:szCs w:val="18"/>
                        </w:rPr>
                        <w:t xml:space="preserve">Kontrakty </w:t>
                      </w:r>
                      <w:proofErr w:type="spellStart"/>
                      <w:r w:rsidRPr="001F764D">
                        <w:rPr>
                          <w:i/>
                          <w:color w:val="002060"/>
                          <w:sz w:val="18"/>
                          <w:szCs w:val="18"/>
                        </w:rPr>
                        <w:t>forward</w:t>
                      </w:r>
                      <w:proofErr w:type="spellEnd"/>
                      <w:r w:rsidRPr="00184F69">
                        <w:rPr>
                          <w:color w:val="002060"/>
                          <w:sz w:val="18"/>
                          <w:szCs w:val="18"/>
                        </w:rPr>
                        <w:t xml:space="preserve"> odpowiadały za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76,1</w:t>
                      </w:r>
                      <w:r w:rsidRPr="001F764D">
                        <w:rPr>
                          <w:color w:val="002060"/>
                          <w:sz w:val="18"/>
                          <w:szCs w:val="18"/>
                        </w:rPr>
                        <w:t>% wartości wszystkich instrumentów pochod</w:t>
                      </w:r>
                      <w:r w:rsidRPr="00184F69">
                        <w:rPr>
                          <w:color w:val="002060"/>
                          <w:sz w:val="18"/>
                          <w:szCs w:val="18"/>
                        </w:rPr>
                        <w:t xml:space="preserve">nych wykazanych po stronie aktywów oraz za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80,2</w:t>
                      </w:r>
                      <w:r w:rsidRPr="001F764D">
                        <w:rPr>
                          <w:color w:val="002060"/>
                          <w:sz w:val="18"/>
                          <w:szCs w:val="18"/>
                        </w:rPr>
                        <w:t>% wartości instrumentów pochodnych po stronie pasywów</w:t>
                      </w:r>
                    </w:p>
                  </w:txbxContent>
                </v:textbox>
              </v:shape>
            </w:pict>
          </mc:Fallback>
        </mc:AlternateContent>
      </w:r>
      <w:r w:rsidR="0087615E" w:rsidRPr="00CF7AE9">
        <w:rPr>
          <w:rFonts w:eastAsia="Times New Roman" w:cs="Times New Roman"/>
          <w:b/>
          <w:bCs/>
          <w:szCs w:val="19"/>
          <w:lang w:eastAsia="pl-PL"/>
        </w:rPr>
        <w:t>Tablica 7. Instrumenty pochodne według rodzajów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pochodne według rodzajów"/>
      </w:tblPr>
      <w:tblGrid>
        <w:gridCol w:w="2128"/>
        <w:gridCol w:w="1018"/>
        <w:gridCol w:w="1022"/>
        <w:gridCol w:w="1187"/>
        <w:gridCol w:w="1381"/>
        <w:gridCol w:w="1239"/>
      </w:tblGrid>
      <w:tr w:rsidR="00D90C24" w:rsidRPr="00B8049B" w14:paraId="5FC6E477" w14:textId="77777777" w:rsidTr="00891E73">
        <w:trPr>
          <w:trHeight w:val="582"/>
        </w:trPr>
        <w:tc>
          <w:tcPr>
            <w:tcW w:w="1334" w:type="pct"/>
            <w:vMerge w:val="restart"/>
            <w:vAlign w:val="center"/>
          </w:tcPr>
          <w:p w14:paraId="69773F74" w14:textId="77777777" w:rsidR="00D90C24" w:rsidRPr="00CF7AE9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CF7AE9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8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1ECA322A" w14:textId="77777777" w:rsidR="00D90C24" w:rsidRPr="00CF7AE9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641" w:type="pct"/>
            <w:tcBorders>
              <w:right w:val="nil"/>
            </w:tcBorders>
            <w:vAlign w:val="center"/>
          </w:tcPr>
          <w:p w14:paraId="4DF333BF" w14:textId="77777777" w:rsidR="00D90C24" w:rsidRPr="00CF7AE9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061512F6" w14:textId="77777777" w:rsidR="00D90C24" w:rsidRPr="00CF7AE9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44" w:type="pct"/>
            <w:tcBorders>
              <w:right w:val="nil"/>
            </w:tcBorders>
          </w:tcPr>
          <w:p w14:paraId="71852268" w14:textId="77777777" w:rsidR="00D90C24" w:rsidRPr="00CF7AE9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1B85F515" w14:textId="77777777" w:rsidR="00D90C24" w:rsidRPr="00CF7AE9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6" w:type="pct"/>
            <w:tcBorders>
              <w:right w:val="nil"/>
            </w:tcBorders>
            <w:vAlign w:val="center"/>
          </w:tcPr>
          <w:p w14:paraId="7D17DF7F" w14:textId="77777777" w:rsidR="00D90C24" w:rsidRPr="00CF7AE9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17E6062C" w14:textId="77777777" w:rsidR="00D90C24" w:rsidRPr="00CF7AE9" w:rsidRDefault="006D5AFC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zależne w grupach kapitałowych</w:t>
            </w:r>
          </w:p>
        </w:tc>
        <w:tc>
          <w:tcPr>
            <w:tcW w:w="777" w:type="pct"/>
            <w:tcBorders>
              <w:right w:val="nil"/>
            </w:tcBorders>
            <w:vAlign w:val="center"/>
          </w:tcPr>
          <w:p w14:paraId="6E878359" w14:textId="77777777" w:rsidR="00D90C24" w:rsidRPr="00CF7AE9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6D5AFC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4F4C3E" w:rsidRPr="00B8049B" w14:paraId="2602DE28" w14:textId="77777777" w:rsidTr="00891E73">
        <w:trPr>
          <w:trHeight w:hRule="exact" w:val="322"/>
        </w:trPr>
        <w:tc>
          <w:tcPr>
            <w:tcW w:w="1334" w:type="pct"/>
            <w:vMerge/>
            <w:tcBorders>
              <w:bottom w:val="single" w:sz="12" w:space="0" w:color="212492"/>
            </w:tcBorders>
            <w:vAlign w:val="center"/>
          </w:tcPr>
          <w:p w14:paraId="6C37A23D" w14:textId="77777777" w:rsidR="004F4C3E" w:rsidRPr="00CF7AE9" w:rsidRDefault="004F4C3E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66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2D57E56A" w14:textId="77777777" w:rsidR="004F4C3E" w:rsidRPr="00CF7AE9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2008D2AD" w14:textId="77777777" w:rsidR="004F4C3E" w:rsidRPr="00CF7AE9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14:paraId="0D86EF0C" w14:textId="77777777" w:rsidR="004F4C3E" w:rsidRPr="00CF7AE9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CF7AE9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0C8D5BAE" w14:textId="77777777" w:rsidR="004F4C3E" w:rsidRPr="00CF7AE9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76222" w:rsidRPr="003248AD" w14:paraId="02085928" w14:textId="77777777" w:rsidTr="00E375EA">
        <w:trPr>
          <w:trHeight w:hRule="exact" w:val="454"/>
        </w:trPr>
        <w:tc>
          <w:tcPr>
            <w:tcW w:w="133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71163FF" w14:textId="77777777" w:rsidR="00D76222" w:rsidRPr="00CF7AE9" w:rsidRDefault="00D76222" w:rsidP="00D76222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CF7AE9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aktywa</w:t>
            </w:r>
            <w:r w:rsidRPr="00CF7AE9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513601B5" w14:textId="5C275AC1" w:rsidR="00D76222" w:rsidRPr="00CF7AE9" w:rsidRDefault="00D76222" w:rsidP="00D7622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31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299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,3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1FEC4EF4" w14:textId="0D1C09D4" w:rsidR="00D76222" w:rsidRPr="00CF7AE9" w:rsidRDefault="00D76222" w:rsidP="00D7622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814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479DA415" w14:textId="51AB870E" w:rsidR="00D76222" w:rsidRPr="00CF7AE9" w:rsidRDefault="00D76222" w:rsidP="00D7622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8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505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,7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05AC9160" w14:textId="44A83D78" w:rsidR="00D76222" w:rsidRPr="00CF7AE9" w:rsidRDefault="00D76222" w:rsidP="00D7622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16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743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,6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4851B7E3" w14:textId="03861005" w:rsidR="00D76222" w:rsidRPr="00CF7AE9" w:rsidRDefault="00D76222" w:rsidP="00D7622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5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235</w:t>
            </w:r>
            <w:r w:rsidR="006C1B4B" w:rsidRPr="00CF7AE9">
              <w:rPr>
                <w:rFonts w:cs="Calibri"/>
                <w:b/>
                <w:bCs/>
                <w:sz w:val="16"/>
                <w:szCs w:val="16"/>
              </w:rPr>
              <w:t>,2</w:t>
            </w:r>
          </w:p>
        </w:tc>
      </w:tr>
      <w:tr w:rsidR="00D76222" w:rsidRPr="003248AD" w14:paraId="19F17F3E" w14:textId="77777777" w:rsidTr="00E375EA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14:paraId="15511745" w14:textId="77777777" w:rsidR="00D76222" w:rsidRPr="00CF7AE9" w:rsidRDefault="00D76222" w:rsidP="00D762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CF7AE9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2F66D56" w14:textId="0028C75A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23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813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14:paraId="22CD60B9" w14:textId="7D061053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662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14:paraId="3C0462F0" w14:textId="0551A8BF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277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14:paraId="0F5460D7" w14:textId="1A084E58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15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649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14:paraId="3313CECE" w14:textId="0BBC80EC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224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</w:tr>
      <w:tr w:rsidR="00D76222" w:rsidRPr="003248AD" w14:paraId="2AAB1E84" w14:textId="77777777" w:rsidTr="00E375EA">
        <w:trPr>
          <w:trHeight w:val="20"/>
        </w:trPr>
        <w:tc>
          <w:tcPr>
            <w:tcW w:w="1334" w:type="pct"/>
            <w:vAlign w:val="bottom"/>
          </w:tcPr>
          <w:p w14:paraId="60AB2F29" w14:textId="77777777" w:rsidR="00D76222" w:rsidRPr="00CF7AE9" w:rsidRDefault="00D76222" w:rsidP="00D762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CF7AE9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638" w:type="pct"/>
            <w:vAlign w:val="center"/>
          </w:tcPr>
          <w:p w14:paraId="223D163B" w14:textId="60415FAB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337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641" w:type="pct"/>
            <w:vAlign w:val="center"/>
          </w:tcPr>
          <w:p w14:paraId="1C8AA336" w14:textId="0685C2A8" w:rsidR="00D76222" w:rsidRPr="00CF7AE9" w:rsidRDefault="001E4A48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44" w:type="pct"/>
            <w:vAlign w:val="center"/>
          </w:tcPr>
          <w:p w14:paraId="0DA416ED" w14:textId="5A2F57C2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383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866" w:type="pct"/>
            <w:vAlign w:val="center"/>
          </w:tcPr>
          <w:p w14:paraId="6B104070" w14:textId="353C7512" w:rsidR="00D76222" w:rsidRPr="00CF7AE9" w:rsidRDefault="001E4A48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7" w:type="pct"/>
            <w:vAlign w:val="center"/>
          </w:tcPr>
          <w:p w14:paraId="6984E752" w14:textId="775F5F8C" w:rsidR="00D76222" w:rsidRPr="00CF7AE9" w:rsidRDefault="001E4A48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  <w:tr w:rsidR="00D76222" w:rsidRPr="003248AD" w14:paraId="3E611171" w14:textId="77777777" w:rsidTr="00E375EA">
        <w:trPr>
          <w:trHeight w:val="20"/>
        </w:trPr>
        <w:tc>
          <w:tcPr>
            <w:tcW w:w="1334" w:type="pct"/>
            <w:tcBorders>
              <w:bottom w:val="single" w:sz="4" w:space="0" w:color="212492"/>
            </w:tcBorders>
            <w:vAlign w:val="bottom"/>
          </w:tcPr>
          <w:p w14:paraId="01BE6CBF" w14:textId="77777777" w:rsidR="00D76222" w:rsidRPr="00CF7AE9" w:rsidRDefault="00D76222" w:rsidP="00D762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015E971C" w14:textId="0E9E97E5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093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641" w:type="pct"/>
            <w:tcBorders>
              <w:bottom w:val="single" w:sz="4" w:space="0" w:color="212492"/>
            </w:tcBorders>
            <w:vAlign w:val="center"/>
          </w:tcPr>
          <w:p w14:paraId="24D7B7BC" w14:textId="0F30C26C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23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744" w:type="pct"/>
            <w:tcBorders>
              <w:bottom w:val="single" w:sz="4" w:space="0" w:color="212492"/>
            </w:tcBorders>
            <w:vAlign w:val="center"/>
          </w:tcPr>
          <w:p w14:paraId="02B0785E" w14:textId="09966633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985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14:paraId="47066303" w14:textId="49F19F59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34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777" w:type="pct"/>
            <w:tcBorders>
              <w:bottom w:val="single" w:sz="4" w:space="0" w:color="212492"/>
            </w:tcBorders>
            <w:vAlign w:val="center"/>
          </w:tcPr>
          <w:p w14:paraId="5B113668" w14:textId="4BBD148D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50</w:t>
            </w:r>
            <w:r w:rsidR="006C1B4B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</w:tr>
      <w:tr w:rsidR="00D76222" w:rsidRPr="003248AD" w14:paraId="25B9CF87" w14:textId="77777777" w:rsidTr="00E375EA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2CE6F7D7" w14:textId="77777777" w:rsidR="00D76222" w:rsidRPr="00CF7AE9" w:rsidRDefault="00D76222" w:rsidP="00D762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CF7AE9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CF7AE9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3BEBA23" w14:textId="69DB6C9A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754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6F7B20C" w14:textId="6CAF423C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44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7764E53" w14:textId="05DDE604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793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0A7A96E" w14:textId="7D8676DE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486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B1BD4A6" w14:textId="3BD33267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4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30,0</w:t>
            </w:r>
          </w:p>
        </w:tc>
      </w:tr>
      <w:tr w:rsidR="00D76222" w:rsidRPr="003248AD" w14:paraId="44A687B3" w14:textId="77777777" w:rsidTr="00E375EA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645B452F" w14:textId="77777777" w:rsidR="00D76222" w:rsidRPr="00CF7AE9" w:rsidRDefault="00D76222" w:rsidP="00D76222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C79FF6E" w14:textId="7F59D601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527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F48F342" w14:textId="3E2FA03B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CA8EBB6" w14:textId="2BBC6CA8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468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767A2EB" w14:textId="03B41453" w:rsidR="00D76222" w:rsidRPr="00CF7AE9" w:rsidRDefault="001E4A48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DE210AC" w14:textId="7610781D" w:rsidR="00D76222" w:rsidRPr="00CF7AE9" w:rsidRDefault="001E4A48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  <w:tr w:rsidR="00D76222" w:rsidRPr="003248AD" w14:paraId="47DBC139" w14:textId="77777777" w:rsidTr="00E375EA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14:paraId="43B0C97A" w14:textId="77777777" w:rsidR="00D76222" w:rsidRPr="00CF7AE9" w:rsidRDefault="00D76222" w:rsidP="00D762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702E12ED" w14:textId="18E243BB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299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14:paraId="3299047C" w14:textId="6618FCEA" w:rsidR="00D76222" w:rsidRPr="00CF7AE9" w:rsidRDefault="00CF586B" w:rsidP="00D762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14:paraId="334DE296" w14:textId="7809EE0E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65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14:paraId="4DFA70A7" w14:textId="394B8560" w:rsidR="00D76222" w:rsidRPr="00CF7AE9" w:rsidRDefault="00CF586B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14:paraId="1BC0A08B" w14:textId="2834C491" w:rsidR="00D76222" w:rsidRPr="00CF7AE9" w:rsidRDefault="00D76222" w:rsidP="00D762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088</w:t>
            </w:r>
            <w:r w:rsidR="005C49B8" w:rsidRPr="00CF7AE9">
              <w:rPr>
                <w:rFonts w:cs="Calibri"/>
                <w:bCs/>
                <w:sz w:val="16"/>
                <w:szCs w:val="16"/>
              </w:rPr>
              <w:t>,7</w:t>
            </w:r>
          </w:p>
        </w:tc>
      </w:tr>
      <w:tr w:rsidR="00976741" w:rsidRPr="00B8049B" w14:paraId="34ED6EEB" w14:textId="77777777" w:rsidTr="00E375EA">
        <w:trPr>
          <w:trHeight w:hRule="exact" w:val="454"/>
        </w:trPr>
        <w:tc>
          <w:tcPr>
            <w:tcW w:w="133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490818C" w14:textId="77777777" w:rsidR="00976741" w:rsidRPr="00CF7AE9" w:rsidRDefault="00976741" w:rsidP="00976741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CF7AE9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pasywa</w:t>
            </w:r>
            <w:r w:rsidRPr="00CF7AE9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6C6A988" w14:textId="76B5C1D3" w:rsidR="00976741" w:rsidRPr="00CF7AE9" w:rsidRDefault="00976741" w:rsidP="0097674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23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151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,5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E629FCC" w14:textId="4DADBF2B" w:rsidR="00976741" w:rsidRPr="00CF7AE9" w:rsidRDefault="00976741" w:rsidP="0097674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288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,4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8992356" w14:textId="4AE33D3E" w:rsidR="00976741" w:rsidRPr="00CF7AE9" w:rsidRDefault="00976741" w:rsidP="0097674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5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297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,2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5ED65FE" w14:textId="5A440514" w:rsidR="00976741" w:rsidRPr="00CF7AE9" w:rsidRDefault="00976741" w:rsidP="0097674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14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515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,5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F6EB39D" w14:textId="13BD50E3" w:rsidR="00976741" w:rsidRPr="00CF7AE9" w:rsidRDefault="00976741" w:rsidP="0097674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F7AE9">
              <w:rPr>
                <w:rFonts w:cs="Calibri"/>
                <w:b/>
                <w:bCs/>
                <w:sz w:val="16"/>
                <w:szCs w:val="16"/>
              </w:rPr>
              <w:t>3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/>
                <w:bCs/>
                <w:sz w:val="16"/>
                <w:szCs w:val="16"/>
              </w:rPr>
              <w:t>050</w:t>
            </w:r>
            <w:r w:rsidR="005C49B8" w:rsidRPr="00CF7AE9">
              <w:rPr>
                <w:rFonts w:cs="Calibri"/>
                <w:b/>
                <w:bCs/>
                <w:sz w:val="16"/>
                <w:szCs w:val="16"/>
              </w:rPr>
              <w:t>,4</w:t>
            </w:r>
          </w:p>
        </w:tc>
      </w:tr>
      <w:tr w:rsidR="00976741" w:rsidRPr="00B8049B" w14:paraId="5439518D" w14:textId="77777777" w:rsidTr="00E375EA">
        <w:trPr>
          <w:trHeight w:val="23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14:paraId="13C501E5" w14:textId="77777777" w:rsidR="00976741" w:rsidRPr="00CF7AE9" w:rsidRDefault="00976741" w:rsidP="0097674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CF7AE9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638" w:type="pct"/>
            <w:tcBorders>
              <w:top w:val="single" w:sz="4" w:space="0" w:color="212492"/>
            </w:tcBorders>
            <w:vAlign w:val="center"/>
          </w:tcPr>
          <w:p w14:paraId="07E65D7A" w14:textId="57FC3111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18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565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641" w:type="pct"/>
            <w:tcBorders>
              <w:top w:val="single" w:sz="4" w:space="0" w:color="212492"/>
            </w:tcBorders>
            <w:vAlign w:val="center"/>
          </w:tcPr>
          <w:p w14:paraId="2B9CB609" w14:textId="450A6072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189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  <w:tc>
          <w:tcPr>
            <w:tcW w:w="744" w:type="pct"/>
            <w:tcBorders>
              <w:top w:val="single" w:sz="4" w:space="0" w:color="212492"/>
            </w:tcBorders>
            <w:vAlign w:val="center"/>
          </w:tcPr>
          <w:p w14:paraId="36005142" w14:textId="3D45090A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181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866" w:type="pct"/>
            <w:tcBorders>
              <w:top w:val="single" w:sz="4" w:space="0" w:color="212492"/>
            </w:tcBorders>
            <w:vAlign w:val="center"/>
          </w:tcPr>
          <w:p w14:paraId="453A3096" w14:textId="0956DF6A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13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985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777" w:type="pct"/>
            <w:tcBorders>
              <w:top w:val="single" w:sz="4" w:space="0" w:color="212492"/>
            </w:tcBorders>
            <w:vAlign w:val="center"/>
          </w:tcPr>
          <w:p w14:paraId="6466BBA3" w14:textId="1397A0CF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209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,5</w:t>
            </w:r>
          </w:p>
        </w:tc>
      </w:tr>
      <w:tr w:rsidR="00976741" w:rsidRPr="00B8049B" w14:paraId="4AC8E0DF" w14:textId="77777777" w:rsidTr="00E375EA">
        <w:trPr>
          <w:trHeight w:val="23"/>
        </w:trPr>
        <w:tc>
          <w:tcPr>
            <w:tcW w:w="1334" w:type="pct"/>
            <w:vAlign w:val="bottom"/>
          </w:tcPr>
          <w:p w14:paraId="35FA794C" w14:textId="77777777" w:rsidR="00976741" w:rsidRPr="00CF7AE9" w:rsidRDefault="00976741" w:rsidP="0097674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CF7AE9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638" w:type="pct"/>
            <w:vAlign w:val="center"/>
          </w:tcPr>
          <w:p w14:paraId="650C21BD" w14:textId="1D2089B8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446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641" w:type="pct"/>
            <w:vAlign w:val="center"/>
          </w:tcPr>
          <w:p w14:paraId="1D77344B" w14:textId="689C7BF2" w:rsidR="00976741" w:rsidRPr="00CF7AE9" w:rsidRDefault="00976741" w:rsidP="00976741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74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44" w:type="pct"/>
            <w:vAlign w:val="center"/>
          </w:tcPr>
          <w:p w14:paraId="011DD28E" w14:textId="3B536574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283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866" w:type="pct"/>
            <w:vAlign w:val="center"/>
          </w:tcPr>
          <w:p w14:paraId="702332A0" w14:textId="3BF692CC" w:rsidR="00976741" w:rsidRPr="00CF7AE9" w:rsidRDefault="00CF586B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7" w:type="pct"/>
            <w:vAlign w:val="center"/>
          </w:tcPr>
          <w:p w14:paraId="115A284E" w14:textId="74AC85F1" w:rsidR="00976741" w:rsidRPr="00CF7AE9" w:rsidRDefault="00CF586B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  <w:tr w:rsidR="00976741" w:rsidRPr="00B8049B" w14:paraId="009B1FA3" w14:textId="77777777" w:rsidTr="00E375EA">
        <w:trPr>
          <w:trHeight w:val="23"/>
        </w:trPr>
        <w:tc>
          <w:tcPr>
            <w:tcW w:w="1334" w:type="pct"/>
            <w:vAlign w:val="bottom"/>
          </w:tcPr>
          <w:p w14:paraId="5447426F" w14:textId="77777777" w:rsidR="00976741" w:rsidRPr="00CF7AE9" w:rsidRDefault="00976741" w:rsidP="0097674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CF7AE9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CF7AE9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8" w:type="pct"/>
            <w:vAlign w:val="center"/>
          </w:tcPr>
          <w:p w14:paraId="4CCC8CCB" w14:textId="668FF9EE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832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,1</w:t>
            </w:r>
          </w:p>
        </w:tc>
        <w:tc>
          <w:tcPr>
            <w:tcW w:w="641" w:type="pct"/>
            <w:vAlign w:val="center"/>
          </w:tcPr>
          <w:p w14:paraId="5E4213DF" w14:textId="58E69AA8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16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,3</w:t>
            </w:r>
          </w:p>
        </w:tc>
        <w:tc>
          <w:tcPr>
            <w:tcW w:w="744" w:type="pct"/>
            <w:vAlign w:val="center"/>
          </w:tcPr>
          <w:p w14:paraId="280140D5" w14:textId="0AD95CAB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114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,6</w:t>
            </w:r>
          </w:p>
        </w:tc>
        <w:tc>
          <w:tcPr>
            <w:tcW w:w="866" w:type="pct"/>
            <w:vAlign w:val="center"/>
          </w:tcPr>
          <w:p w14:paraId="5320F7A8" w14:textId="58E63D65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328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,4</w:t>
            </w:r>
          </w:p>
        </w:tc>
        <w:tc>
          <w:tcPr>
            <w:tcW w:w="777" w:type="pct"/>
            <w:vAlign w:val="center"/>
          </w:tcPr>
          <w:p w14:paraId="32C9BE6D" w14:textId="0CD8058F" w:rsidR="00976741" w:rsidRPr="00CF7AE9" w:rsidRDefault="00976741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1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 </w:t>
            </w:r>
            <w:r w:rsidRPr="00CF7AE9">
              <w:rPr>
                <w:rFonts w:cs="Calibri"/>
                <w:bCs/>
                <w:sz w:val="16"/>
                <w:szCs w:val="16"/>
              </w:rPr>
              <w:t>372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,8</w:t>
            </w:r>
          </w:p>
        </w:tc>
      </w:tr>
      <w:tr w:rsidR="00976741" w:rsidRPr="00B8049B" w14:paraId="1778466E" w14:textId="77777777" w:rsidTr="00E375EA">
        <w:trPr>
          <w:trHeight w:val="23"/>
        </w:trPr>
        <w:tc>
          <w:tcPr>
            <w:tcW w:w="1334" w:type="pct"/>
            <w:vAlign w:val="bottom"/>
          </w:tcPr>
          <w:p w14:paraId="5A1960FE" w14:textId="77777777" w:rsidR="00976741" w:rsidRPr="00CF7AE9" w:rsidRDefault="00976741" w:rsidP="00976741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8" w:type="pct"/>
            <w:vAlign w:val="center"/>
          </w:tcPr>
          <w:p w14:paraId="1AAAD3A2" w14:textId="4F6F0A4A" w:rsidR="00976741" w:rsidRPr="00CF7AE9" w:rsidRDefault="00976741" w:rsidP="0097674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243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,2</w:t>
            </w:r>
          </w:p>
        </w:tc>
        <w:tc>
          <w:tcPr>
            <w:tcW w:w="641" w:type="pct"/>
            <w:tcBorders>
              <w:bottom w:val="nil"/>
            </w:tcBorders>
            <w:vAlign w:val="center"/>
          </w:tcPr>
          <w:p w14:paraId="2685A740" w14:textId="5FA91A2B" w:rsidR="00976741" w:rsidRPr="00CF7AE9" w:rsidRDefault="00CF586B" w:rsidP="0097674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bottom w:val="nil"/>
            </w:tcBorders>
            <w:vAlign w:val="center"/>
          </w:tcPr>
          <w:p w14:paraId="706DFAF8" w14:textId="6A30D2D9" w:rsidR="00976741" w:rsidRPr="00CF7AE9" w:rsidRDefault="00976741" w:rsidP="0097674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204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  <w:tc>
          <w:tcPr>
            <w:tcW w:w="866" w:type="pct"/>
            <w:tcBorders>
              <w:bottom w:val="nil"/>
            </w:tcBorders>
            <w:vAlign w:val="center"/>
          </w:tcPr>
          <w:p w14:paraId="4641E930" w14:textId="2A0334FA" w:rsidR="00976741" w:rsidRPr="00CF7AE9" w:rsidRDefault="00CF586B" w:rsidP="0097674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bottom w:val="nil"/>
            </w:tcBorders>
            <w:vAlign w:val="center"/>
          </w:tcPr>
          <w:p w14:paraId="699BC242" w14:textId="093FD00C" w:rsidR="00976741" w:rsidRPr="00CF7AE9" w:rsidRDefault="00976741" w:rsidP="0097674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cs="Calibri"/>
                <w:bCs/>
                <w:sz w:val="16"/>
                <w:szCs w:val="16"/>
              </w:rPr>
              <w:t>22</w:t>
            </w:r>
            <w:r w:rsidR="002F29B0" w:rsidRPr="00CF7AE9">
              <w:rPr>
                <w:rFonts w:cs="Calibri"/>
                <w:bCs/>
                <w:sz w:val="16"/>
                <w:szCs w:val="16"/>
              </w:rPr>
              <w:t>,9</w:t>
            </w:r>
          </w:p>
        </w:tc>
      </w:tr>
      <w:tr w:rsidR="00976741" w:rsidRPr="00B8049B" w14:paraId="6E76F88E" w14:textId="77777777" w:rsidTr="00E375EA">
        <w:trPr>
          <w:trHeight w:val="23"/>
        </w:trPr>
        <w:tc>
          <w:tcPr>
            <w:tcW w:w="1334" w:type="pct"/>
            <w:tcBorders>
              <w:bottom w:val="single" w:sz="4" w:space="0" w:color="212492"/>
            </w:tcBorders>
            <w:vAlign w:val="bottom"/>
          </w:tcPr>
          <w:p w14:paraId="7C32A560" w14:textId="4FBFAA0E" w:rsidR="00976741" w:rsidRPr="00CF7AE9" w:rsidRDefault="00976741" w:rsidP="0097674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CF7AE9">
              <w:rPr>
                <w:rFonts w:eastAsia="Fira Sans Light" w:cs="Calibri"/>
                <w:sz w:val="16"/>
                <w:szCs w:val="16"/>
              </w:rPr>
              <w:t>pozostałe instrumenty pochodne</w:t>
            </w:r>
            <w:r w:rsidR="00B33BA9">
              <w:rPr>
                <w:rFonts w:eastAsia="Fira Sans Light" w:cs="Calibri"/>
                <w:sz w:val="16"/>
                <w:szCs w:val="16"/>
              </w:rPr>
              <w:t xml:space="preserve"> (łącznie z </w:t>
            </w:r>
            <w:r w:rsidR="003E2799">
              <w:rPr>
                <w:rFonts w:eastAsia="Fira Sans Light" w:cs="Calibri"/>
                <w:sz w:val="16"/>
                <w:szCs w:val="16"/>
              </w:rPr>
              <w:t>opcjami)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3DFF55A7" w14:textId="080DA13F" w:rsidR="00976741" w:rsidRPr="00CF7AE9" w:rsidRDefault="00CF586B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1307,6</w:t>
            </w:r>
          </w:p>
        </w:tc>
        <w:tc>
          <w:tcPr>
            <w:tcW w:w="641" w:type="pct"/>
            <w:tcBorders>
              <w:bottom w:val="single" w:sz="4" w:space="0" w:color="212492"/>
            </w:tcBorders>
            <w:vAlign w:val="center"/>
          </w:tcPr>
          <w:p w14:paraId="0785B23A" w14:textId="5CFFDD12" w:rsidR="00976741" w:rsidRPr="00CF7AE9" w:rsidRDefault="00CF586B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8,2</w:t>
            </w:r>
          </w:p>
        </w:tc>
        <w:tc>
          <w:tcPr>
            <w:tcW w:w="744" w:type="pct"/>
            <w:tcBorders>
              <w:bottom w:val="single" w:sz="4" w:space="0" w:color="212492"/>
            </w:tcBorders>
            <w:vAlign w:val="center"/>
          </w:tcPr>
          <w:p w14:paraId="2F130448" w14:textId="50ABD2E6" w:rsidR="00976741" w:rsidRPr="00CF7AE9" w:rsidRDefault="00CF586B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717,4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14:paraId="07981441" w14:textId="19B0CF05" w:rsidR="00976741" w:rsidRPr="00CF7AE9" w:rsidRDefault="00CF586B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bottom w:val="single" w:sz="4" w:space="0" w:color="212492"/>
            </w:tcBorders>
            <w:vAlign w:val="center"/>
          </w:tcPr>
          <w:p w14:paraId="704DA9C6" w14:textId="134AE194" w:rsidR="00976741" w:rsidRPr="00CF7AE9" w:rsidRDefault="00CF586B" w:rsidP="0097674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</w:tbl>
    <w:p w14:paraId="21204E61" w14:textId="3B278120" w:rsidR="00952574" w:rsidRPr="003E09CD" w:rsidRDefault="00095D46" w:rsidP="00CF7AE9">
      <w:pPr>
        <w:spacing w:before="240" w:line="288" w:lineRule="auto"/>
        <w:rPr>
          <w:szCs w:val="19"/>
        </w:rPr>
      </w:pPr>
      <w:r w:rsidRPr="003E09CD">
        <w:rPr>
          <w:szCs w:val="19"/>
        </w:rPr>
        <w:t>Transakcje na instrumenty pochodne</w:t>
      </w:r>
      <w:r w:rsidR="0050527A" w:rsidRPr="003E09CD">
        <w:rPr>
          <w:szCs w:val="19"/>
        </w:rPr>
        <w:t>,</w:t>
      </w:r>
      <w:r w:rsidRPr="003E09CD">
        <w:rPr>
          <w:szCs w:val="19"/>
        </w:rPr>
        <w:t xml:space="preserve"> zawarte w okresie </w:t>
      </w:r>
      <w:r w:rsidR="00FB51FC" w:rsidRPr="003E09CD">
        <w:rPr>
          <w:szCs w:val="19"/>
        </w:rPr>
        <w:t xml:space="preserve">od 1 stycznia do 31 grudnia </w:t>
      </w:r>
      <w:r w:rsidR="00E106A0" w:rsidRPr="003E09CD">
        <w:rPr>
          <w:szCs w:val="19"/>
        </w:rPr>
        <w:t>202</w:t>
      </w:r>
      <w:r w:rsidR="00404BBF" w:rsidRPr="003E09CD">
        <w:rPr>
          <w:szCs w:val="19"/>
        </w:rPr>
        <w:t>3</w:t>
      </w:r>
      <w:r w:rsidRPr="003E09CD">
        <w:rPr>
          <w:szCs w:val="19"/>
        </w:rPr>
        <w:t xml:space="preserve"> r.</w:t>
      </w:r>
      <w:r w:rsidR="0050527A" w:rsidRPr="003E09CD">
        <w:rPr>
          <w:szCs w:val="19"/>
        </w:rPr>
        <w:t>,</w:t>
      </w:r>
      <w:r w:rsidRPr="003E09CD">
        <w:rPr>
          <w:szCs w:val="19"/>
        </w:rPr>
        <w:t xml:space="preserve"> wykazało </w:t>
      </w:r>
      <w:r w:rsidR="00404BBF" w:rsidRPr="003E09CD">
        <w:rPr>
          <w:szCs w:val="19"/>
        </w:rPr>
        <w:t>679</w:t>
      </w:r>
      <w:r w:rsidR="000850C9" w:rsidRPr="003E09CD">
        <w:rPr>
          <w:szCs w:val="19"/>
        </w:rPr>
        <w:t xml:space="preserve"> </w:t>
      </w:r>
      <w:r w:rsidRPr="003E09CD">
        <w:rPr>
          <w:szCs w:val="19"/>
        </w:rPr>
        <w:t xml:space="preserve">przedsiębiorstw. Podmioty te zawarły </w:t>
      </w:r>
      <w:r w:rsidR="00404BBF" w:rsidRPr="003E09CD">
        <w:rPr>
          <w:szCs w:val="19"/>
        </w:rPr>
        <w:t>188,8</w:t>
      </w:r>
      <w:r w:rsidRPr="003E09CD">
        <w:rPr>
          <w:szCs w:val="19"/>
        </w:rPr>
        <w:t xml:space="preserve"> tys. tra</w:t>
      </w:r>
      <w:r w:rsidR="0014008B" w:rsidRPr="003E09CD">
        <w:rPr>
          <w:szCs w:val="19"/>
        </w:rPr>
        <w:t>nsakcji na instrumenty pochodne.</w:t>
      </w:r>
    </w:p>
    <w:p w14:paraId="6F6BA884" w14:textId="77777777" w:rsidR="00EC1873" w:rsidRPr="008416A1" w:rsidRDefault="00EC1873" w:rsidP="00EC1873">
      <w:pPr>
        <w:spacing w:before="240" w:after="240" w:line="20" w:lineRule="atLeast"/>
        <w:rPr>
          <w:rFonts w:eastAsia="Times New Roman" w:cs="Calibri"/>
          <w:b/>
          <w:szCs w:val="19"/>
          <w:lang w:eastAsia="pl-PL"/>
        </w:rPr>
      </w:pPr>
      <w:r w:rsidRPr="008416A1">
        <w:rPr>
          <w:rFonts w:eastAsia="Times New Roman" w:cs="Calibri"/>
          <w:b/>
          <w:szCs w:val="19"/>
          <w:lang w:eastAsia="pl-PL"/>
        </w:rPr>
        <w:t xml:space="preserve">Szczegółowe dane </w:t>
      </w:r>
      <w:r w:rsidR="00E453F0" w:rsidRPr="008416A1">
        <w:rPr>
          <w:rFonts w:eastAsia="Times New Roman" w:cs="Calibri"/>
          <w:b/>
          <w:szCs w:val="19"/>
          <w:lang w:eastAsia="pl-PL"/>
        </w:rPr>
        <w:t xml:space="preserve">z wynikami badania </w:t>
      </w:r>
      <w:r w:rsidRPr="008416A1">
        <w:rPr>
          <w:rFonts w:eastAsia="Times New Roman" w:cs="Calibri"/>
          <w:b/>
          <w:szCs w:val="19"/>
          <w:lang w:eastAsia="pl-PL"/>
        </w:rPr>
        <w:t xml:space="preserve">zamieszczono w załączniku do Informacji sygnalnej w Tabl. </w:t>
      </w:r>
      <w:r w:rsidR="00D364C0">
        <w:rPr>
          <w:rFonts w:eastAsia="Times New Roman" w:cs="Calibri"/>
          <w:b/>
          <w:szCs w:val="19"/>
          <w:lang w:eastAsia="pl-PL"/>
        </w:rPr>
        <w:t>1-</w:t>
      </w:r>
      <w:r w:rsidR="00571B14">
        <w:rPr>
          <w:rFonts w:eastAsia="Times New Roman" w:cs="Calibri"/>
          <w:b/>
          <w:szCs w:val="19"/>
          <w:lang w:eastAsia="pl-PL"/>
        </w:rPr>
        <w:t>30.</w:t>
      </w:r>
    </w:p>
    <w:p w14:paraId="102CC286" w14:textId="77777777" w:rsidR="00694AF0" w:rsidRDefault="00694AF0" w:rsidP="00E76D26">
      <w:pPr>
        <w:rPr>
          <w:sz w:val="18"/>
        </w:rPr>
      </w:pPr>
    </w:p>
    <w:p w14:paraId="202F37D1" w14:textId="3A51EB1B" w:rsidR="0021642A" w:rsidRDefault="0021642A" w:rsidP="00E76D26">
      <w:pPr>
        <w:rPr>
          <w:sz w:val="18"/>
        </w:rPr>
      </w:pPr>
    </w:p>
    <w:p w14:paraId="73B5434C" w14:textId="0BE3A84F" w:rsidR="003651A3" w:rsidRDefault="003651A3" w:rsidP="00E76D26">
      <w:pPr>
        <w:rPr>
          <w:sz w:val="18"/>
        </w:rPr>
      </w:pPr>
    </w:p>
    <w:p w14:paraId="37BC8F2E" w14:textId="57CD9F31" w:rsidR="003651A3" w:rsidRDefault="003651A3" w:rsidP="00E76D26">
      <w:pPr>
        <w:rPr>
          <w:sz w:val="18"/>
        </w:rPr>
      </w:pPr>
    </w:p>
    <w:p w14:paraId="0660FF95" w14:textId="5239B65E" w:rsidR="003651A3" w:rsidRDefault="003651A3" w:rsidP="00E76D26">
      <w:pPr>
        <w:rPr>
          <w:sz w:val="18"/>
        </w:rPr>
      </w:pPr>
    </w:p>
    <w:p w14:paraId="0B1619AE" w14:textId="77777777" w:rsidR="003651A3" w:rsidRDefault="003651A3" w:rsidP="00E76D26">
      <w:pPr>
        <w:rPr>
          <w:sz w:val="18"/>
        </w:rPr>
      </w:pPr>
    </w:p>
    <w:p w14:paraId="4E7D1C0D" w14:textId="77777777" w:rsidR="00694AF0" w:rsidRPr="00001C5B" w:rsidRDefault="00C852C8" w:rsidP="00E76D26">
      <w:pPr>
        <w:rPr>
          <w:sz w:val="18"/>
        </w:rPr>
        <w:sectPr w:rsidR="00694AF0" w:rsidRPr="00001C5B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C852C8">
        <w:rPr>
          <w:color w:val="000000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2631CA63" w14:textId="77777777" w:rsidR="007004C4" w:rsidRDefault="007004C4" w:rsidP="000470AA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004C4" w14:paraId="1F263DC1" w14:textId="77777777" w:rsidTr="00C10991">
        <w:trPr>
          <w:trHeight w:val="1626"/>
        </w:trPr>
        <w:tc>
          <w:tcPr>
            <w:tcW w:w="4926" w:type="dxa"/>
          </w:tcPr>
          <w:p w14:paraId="10386900" w14:textId="77777777" w:rsidR="007004C4" w:rsidRPr="00C10991" w:rsidRDefault="007004C4" w:rsidP="007004C4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C10991">
              <w:rPr>
                <w:rFonts w:cs="Arial"/>
                <w:sz w:val="20"/>
                <w:szCs w:val="20"/>
              </w:rPr>
              <w:t>Opracowanie merytoryczne:</w:t>
            </w:r>
          </w:p>
          <w:p w14:paraId="0973F9A0" w14:textId="1BEE976D" w:rsidR="007004C4" w:rsidRPr="00CF7AE9" w:rsidRDefault="007004C4" w:rsidP="00CF7AE9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CF7AE9">
              <w:rPr>
                <w:rFonts w:cs="Arial"/>
                <w:b/>
                <w:sz w:val="20"/>
                <w:szCs w:val="20"/>
              </w:rPr>
              <w:t>Departament Studiów Makroekonomicznych</w:t>
            </w:r>
            <w:r w:rsidR="006A0D61">
              <w:rPr>
                <w:rFonts w:cs="Arial"/>
                <w:b/>
                <w:sz w:val="20"/>
                <w:szCs w:val="20"/>
              </w:rPr>
              <w:br/>
            </w:r>
            <w:r w:rsidRPr="00CF7AE9">
              <w:rPr>
                <w:rFonts w:cs="Arial"/>
                <w:b/>
                <w:sz w:val="20"/>
                <w:szCs w:val="20"/>
              </w:rPr>
              <w:t>i Finansów</w:t>
            </w:r>
          </w:p>
          <w:p w14:paraId="413C2F1D" w14:textId="77777777" w:rsidR="007004C4" w:rsidRPr="00CF7AE9" w:rsidRDefault="007004C4" w:rsidP="007004C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CF7AE9">
              <w:rPr>
                <w:b/>
                <w:sz w:val="20"/>
                <w:szCs w:val="20"/>
                <w:lang w:val="fi-FI"/>
              </w:rPr>
              <w:t>Dyrektor Mirosław Błażej</w:t>
            </w:r>
          </w:p>
          <w:p w14:paraId="499419A4" w14:textId="3CE84A05" w:rsidR="007004C4" w:rsidRPr="00CF7AE9" w:rsidRDefault="007004C4" w:rsidP="007004C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auto"/>
                <w:sz w:val="20"/>
                <w:szCs w:val="20"/>
                <w:lang w:val="fi-FI"/>
              </w:rPr>
            </w:pPr>
            <w:r w:rsidRPr="00CF7AE9">
              <w:rPr>
                <w:rFonts w:ascii="Fira Sans" w:hAnsi="Fira Sans" w:cs="Arial"/>
                <w:color w:val="auto"/>
                <w:sz w:val="20"/>
                <w:szCs w:val="20"/>
                <w:lang w:val="fi-FI"/>
              </w:rPr>
              <w:t>Tel: 22 608 37 73</w:t>
            </w:r>
          </w:p>
        </w:tc>
        <w:tc>
          <w:tcPr>
            <w:tcW w:w="4927" w:type="dxa"/>
          </w:tcPr>
          <w:p w14:paraId="51A876A7" w14:textId="77777777" w:rsidR="007004C4" w:rsidRPr="00C4787C" w:rsidRDefault="007004C4" w:rsidP="00C10991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C10991">
              <w:rPr>
                <w:rFonts w:cs="Arial"/>
                <w:sz w:val="20"/>
                <w:szCs w:val="20"/>
              </w:rPr>
              <w:t>Rozpowszechnianie:</w:t>
            </w:r>
            <w:r w:rsidRPr="00C10991">
              <w:rPr>
                <w:rFonts w:cs="Arial"/>
                <w:sz w:val="20"/>
                <w:szCs w:val="20"/>
              </w:rPr>
              <w:br/>
            </w:r>
            <w:r w:rsidRPr="00C4787C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46DCC8D9" w14:textId="77777777" w:rsidR="007004C4" w:rsidRPr="00C4787C" w:rsidRDefault="007004C4" w:rsidP="00C10991">
            <w:pPr>
              <w:rPr>
                <w:sz w:val="20"/>
                <w:szCs w:val="20"/>
              </w:rPr>
            </w:pPr>
            <w:r w:rsidRPr="00C4787C">
              <w:rPr>
                <w:sz w:val="20"/>
                <w:szCs w:val="20"/>
              </w:rPr>
              <w:t>Tel. komórkowy: +48 695 255 032</w:t>
            </w:r>
          </w:p>
          <w:p w14:paraId="1F12010E" w14:textId="77777777" w:rsidR="007004C4" w:rsidRPr="00CF7AE9" w:rsidRDefault="007004C4" w:rsidP="00C10991">
            <w:pPr>
              <w:ind w:left="1554" w:hanging="1554"/>
              <w:rPr>
                <w:sz w:val="20"/>
                <w:szCs w:val="20"/>
              </w:rPr>
            </w:pPr>
            <w:r w:rsidRPr="00CF7AE9">
              <w:rPr>
                <w:sz w:val="20"/>
                <w:szCs w:val="20"/>
              </w:rPr>
              <w:t>Tel. stacjonarne: +48 22 608 38 04, +48 22 449 41 45, +48 22 608 30 09</w:t>
            </w:r>
          </w:p>
          <w:p w14:paraId="10BF2FDC" w14:textId="77777777" w:rsidR="007004C4" w:rsidRPr="00CF7AE9" w:rsidRDefault="007004C4" w:rsidP="00C10991">
            <w:pPr>
              <w:rPr>
                <w:sz w:val="20"/>
                <w:szCs w:val="20"/>
              </w:rPr>
            </w:pPr>
            <w:r w:rsidRPr="00CF7AE9">
              <w:rPr>
                <w:b/>
                <w:sz w:val="20"/>
                <w:szCs w:val="20"/>
              </w:rPr>
              <w:t>e-mail:</w:t>
            </w:r>
            <w:r w:rsidRPr="00CF7AE9">
              <w:rPr>
                <w:sz w:val="20"/>
                <w:szCs w:val="20"/>
              </w:rPr>
              <w:t xml:space="preserve"> </w:t>
            </w:r>
            <w:hyperlink r:id="rId15" w:history="1">
              <w:r w:rsidRPr="006A0D6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19BC020" w14:textId="77777777" w:rsidR="007004C4" w:rsidRPr="00CF7AE9" w:rsidRDefault="007004C4" w:rsidP="00C10991">
            <w:pPr>
              <w:rPr>
                <w:sz w:val="20"/>
                <w:szCs w:val="20"/>
              </w:rPr>
            </w:pPr>
          </w:p>
        </w:tc>
      </w:tr>
      <w:tr w:rsidR="007004C4" w14:paraId="52492375" w14:textId="77777777" w:rsidTr="00C10991">
        <w:trPr>
          <w:trHeight w:val="418"/>
        </w:trPr>
        <w:tc>
          <w:tcPr>
            <w:tcW w:w="4926" w:type="dxa"/>
            <w:vMerge w:val="restart"/>
          </w:tcPr>
          <w:p w14:paraId="191BDC73" w14:textId="77777777" w:rsidR="007004C4" w:rsidRPr="00F05FC7" w:rsidRDefault="007004C4" w:rsidP="00C1099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CE4D841" w14:textId="167221D7" w:rsidR="007004C4" w:rsidRDefault="007004C4" w:rsidP="00C1099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2576" behindDoc="0" locked="0" layoutInCell="1" allowOverlap="1" wp14:anchorId="47832CB9" wp14:editId="0E578CC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8" name="Obraz 3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7004C4" w14:paraId="22E0CF02" w14:textId="77777777" w:rsidTr="00C10991">
        <w:trPr>
          <w:trHeight w:val="418"/>
        </w:trPr>
        <w:tc>
          <w:tcPr>
            <w:tcW w:w="4926" w:type="dxa"/>
            <w:vMerge/>
          </w:tcPr>
          <w:p w14:paraId="5AE22448" w14:textId="77777777" w:rsidR="007004C4" w:rsidRPr="00C91687" w:rsidRDefault="007004C4" w:rsidP="00C10991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096C3C3" w14:textId="338905A8" w:rsidR="007004C4" w:rsidRDefault="007004C4" w:rsidP="00C1099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3600" behindDoc="0" locked="0" layoutInCell="1" allowOverlap="1" wp14:anchorId="4FC154E9" wp14:editId="51944EB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9" name="Obraz 39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</w:p>
        </w:tc>
      </w:tr>
      <w:tr w:rsidR="007004C4" w14:paraId="676C33D0" w14:textId="77777777" w:rsidTr="00C10991">
        <w:trPr>
          <w:trHeight w:val="476"/>
        </w:trPr>
        <w:tc>
          <w:tcPr>
            <w:tcW w:w="4926" w:type="dxa"/>
            <w:vMerge/>
          </w:tcPr>
          <w:p w14:paraId="257237ED" w14:textId="77777777" w:rsidR="007004C4" w:rsidRPr="00C91687" w:rsidRDefault="007004C4" w:rsidP="00C1099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D83B6B" w14:textId="2AAABBA0" w:rsidR="007004C4" w:rsidRDefault="007004C4" w:rsidP="00C1099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4624" behindDoc="0" locked="0" layoutInCell="1" allowOverlap="1" wp14:anchorId="199700C1" wp14:editId="5104AE6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0" name="Obraz 4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  <w:tr w:rsidR="007004C4" w14:paraId="38320340" w14:textId="77777777" w:rsidTr="00C10991">
        <w:trPr>
          <w:trHeight w:val="426"/>
        </w:trPr>
        <w:tc>
          <w:tcPr>
            <w:tcW w:w="4926" w:type="dxa"/>
          </w:tcPr>
          <w:p w14:paraId="3D0C9864" w14:textId="77777777" w:rsidR="007004C4" w:rsidRPr="00C91687" w:rsidRDefault="007004C4" w:rsidP="00C1099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3F0866" w14:textId="77777777" w:rsidR="007004C4" w:rsidRDefault="007004C4" w:rsidP="00C10991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5648" behindDoc="0" locked="0" layoutInCell="1" allowOverlap="1" wp14:anchorId="3BA45BEC" wp14:editId="2B673BC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41" name="Obraz 4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7004C4" w14:paraId="6E016577" w14:textId="77777777" w:rsidTr="00C10991">
        <w:trPr>
          <w:trHeight w:val="504"/>
        </w:trPr>
        <w:tc>
          <w:tcPr>
            <w:tcW w:w="4926" w:type="dxa"/>
          </w:tcPr>
          <w:p w14:paraId="71B3920D" w14:textId="77777777" w:rsidR="007004C4" w:rsidRPr="00C91687" w:rsidRDefault="007004C4" w:rsidP="00C1099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0F6FAD5" w14:textId="77777777" w:rsidR="007004C4" w:rsidRDefault="007004C4" w:rsidP="00C10991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6672" behindDoc="0" locked="0" layoutInCell="1" allowOverlap="1" wp14:anchorId="326D59B3" wp14:editId="34A6739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2" name="Obraz 42" descr="Ikonka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7004C4" w14:paraId="6F96A8CC" w14:textId="77777777" w:rsidTr="00C10991">
        <w:trPr>
          <w:trHeight w:val="1546"/>
        </w:trPr>
        <w:tc>
          <w:tcPr>
            <w:tcW w:w="4926" w:type="dxa"/>
          </w:tcPr>
          <w:p w14:paraId="469E66E3" w14:textId="77777777" w:rsidR="007004C4" w:rsidRPr="00C91687" w:rsidRDefault="007004C4" w:rsidP="00C1099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DDF898" w14:textId="77777777" w:rsidR="007004C4" w:rsidRDefault="007004C4" w:rsidP="00C10991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7696" behindDoc="0" locked="0" layoutInCell="1" allowOverlap="1" wp14:anchorId="12905747" wp14:editId="4670EC9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43" name="Obraz 43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04C4" w:rsidRPr="0091780E" w14:paraId="629349CD" w14:textId="77777777" w:rsidTr="00C1099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1D68230" w14:textId="77777777" w:rsidR="007004C4" w:rsidRPr="00C10991" w:rsidRDefault="007004C4" w:rsidP="00C10991">
            <w:pPr>
              <w:shd w:val="clear" w:color="auto" w:fill="D9D9D9" w:themeFill="background1" w:themeFillShade="D9"/>
              <w:rPr>
                <w:b/>
                <w:szCs w:val="19"/>
              </w:rPr>
            </w:pPr>
            <w:r w:rsidRPr="00C10991">
              <w:rPr>
                <w:b/>
                <w:szCs w:val="19"/>
              </w:rPr>
              <w:t>Powiązane opracowania</w:t>
            </w:r>
          </w:p>
          <w:p w14:paraId="44D2BB1A" w14:textId="18C61D43" w:rsidR="007004C4" w:rsidRPr="00CF7AE9" w:rsidRDefault="007004C4" w:rsidP="007004C4">
            <w:pPr>
              <w:rPr>
                <w:rStyle w:val="Hipercze"/>
                <w:szCs w:val="19"/>
              </w:rPr>
            </w:pPr>
            <w:r w:rsidRPr="00CF7AE9">
              <w:rPr>
                <w:rFonts w:cs="Times New Roman"/>
                <w:szCs w:val="19"/>
              </w:rPr>
              <w:fldChar w:fldCharType="begin"/>
            </w:r>
            <w:r w:rsidRPr="00CF7AE9">
              <w:rPr>
                <w:rFonts w:cs="Times New Roman"/>
                <w:szCs w:val="19"/>
              </w:rPr>
              <w:instrText xml:space="preserve"> HYPERLINK "https://stat.gov.pl/" \o "Linko do opracowania pt...." </w:instrText>
            </w:r>
            <w:r w:rsidRPr="00CF7AE9">
              <w:rPr>
                <w:rFonts w:cs="Times New Roman"/>
                <w:szCs w:val="19"/>
              </w:rPr>
              <w:fldChar w:fldCharType="separate"/>
            </w:r>
            <w:r w:rsidRPr="00CF7AE9">
              <w:rPr>
                <w:rStyle w:val="Hipercze"/>
                <w:szCs w:val="19"/>
              </w:rPr>
              <w:t>Wyspecjalizowane segmenty rynku finansowego</w:t>
            </w:r>
          </w:p>
          <w:p w14:paraId="1D4D2A74" w14:textId="30358646" w:rsidR="007004C4" w:rsidRPr="00CF7AE9" w:rsidRDefault="007004C4" w:rsidP="00C10991">
            <w:pPr>
              <w:rPr>
                <w:rStyle w:val="Hipercze"/>
                <w:szCs w:val="19"/>
              </w:rPr>
            </w:pPr>
          </w:p>
          <w:p w14:paraId="76DE2F09" w14:textId="456612E1" w:rsidR="007004C4" w:rsidRPr="00C10991" w:rsidRDefault="007004C4" w:rsidP="00CF7AE9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CF7AE9">
              <w:rPr>
                <w:rFonts w:cs="Times New Roman"/>
                <w:szCs w:val="19"/>
              </w:rPr>
              <w:fldChar w:fldCharType="end"/>
            </w:r>
            <w:r w:rsidRPr="00C10991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44BF0907" w14:textId="77777777" w:rsidR="007004C4" w:rsidRPr="00CF7AE9" w:rsidRDefault="007004C4" w:rsidP="007004C4">
            <w:pPr>
              <w:rPr>
                <w:rStyle w:val="Hipercze"/>
                <w:szCs w:val="19"/>
              </w:rPr>
            </w:pPr>
            <w:r w:rsidRPr="00C10991">
              <w:rPr>
                <w:rStyle w:val="Hipercze"/>
                <w:rFonts w:cs="Arial"/>
                <w:color w:val="001D77"/>
                <w:szCs w:val="19"/>
              </w:rPr>
              <w:fldChar w:fldCharType="begin"/>
            </w:r>
            <w:r w:rsidRPr="00CF7AE9">
              <w:rPr>
                <w:rStyle w:val="Hipercze"/>
                <w:rFonts w:cs="Arial"/>
                <w:color w:val="001D77"/>
                <w:szCs w:val="19"/>
              </w:rPr>
              <w:instrText xml:space="preserve"> HYPERLINK "http://stat.gov.pl/metainformacje/slownik-pojec/pojecia-stosowane-w-statystyce-publicznej/1655,pojecie.html" \o "wyjaśnienie pojęcia \"instrument finansowy\" </w:instrText>
            </w:r>
            <w:r w:rsidRPr="00C10991">
              <w:rPr>
                <w:rStyle w:val="Hipercze"/>
                <w:rFonts w:cs="Arial"/>
                <w:color w:val="001D77"/>
                <w:szCs w:val="19"/>
              </w:rPr>
              <w:fldChar w:fldCharType="separate"/>
            </w:r>
            <w:r w:rsidRPr="00CF7AE9">
              <w:rPr>
                <w:rStyle w:val="Hipercze"/>
                <w:szCs w:val="19"/>
              </w:rPr>
              <w:t>Instrument finansowy</w:t>
            </w:r>
          </w:p>
          <w:p w14:paraId="6FCA32F2" w14:textId="77777777" w:rsidR="007004C4" w:rsidRPr="00CF7AE9" w:rsidRDefault="007004C4" w:rsidP="007004C4">
            <w:pPr>
              <w:rPr>
                <w:rStyle w:val="Hipercze"/>
                <w:szCs w:val="19"/>
              </w:rPr>
            </w:pPr>
            <w:r w:rsidRPr="00C10991">
              <w:rPr>
                <w:rStyle w:val="Hipercze"/>
                <w:rFonts w:cs="Arial"/>
                <w:color w:val="001D77"/>
                <w:szCs w:val="19"/>
              </w:rPr>
              <w:fldChar w:fldCharType="end"/>
            </w:r>
            <w:hyperlink r:id="rId22" w:tooltip="wyjaśnienie pojęcia &quot;Instrument pochodny&quot;" w:history="1">
              <w:r w:rsidRPr="00CF7AE9">
                <w:rPr>
                  <w:rStyle w:val="Hipercze"/>
                  <w:szCs w:val="19"/>
                </w:rPr>
                <w:t>Instrument pochodny</w:t>
              </w:r>
            </w:hyperlink>
          </w:p>
          <w:p w14:paraId="02D835B2" w14:textId="35DA6AA1" w:rsidR="007004C4" w:rsidRPr="009B2A4A" w:rsidRDefault="007004C4" w:rsidP="00C10991">
            <w:pPr>
              <w:rPr>
                <w:rStyle w:val="Hipercze"/>
                <w:rFonts w:cstheme="minorBidi"/>
                <w:lang w:val="en-GB"/>
              </w:rPr>
            </w:pPr>
            <w:r>
              <w:rPr>
                <w:rFonts w:cs="Times New Roman"/>
              </w:rPr>
              <w:fldChar w:fldCharType="begin"/>
            </w:r>
            <w:r w:rsidRPr="009B2A4A">
              <w:rPr>
                <w:rFonts w:cs="Times New Roman"/>
                <w:lang w:val="en-GB"/>
              </w:rPr>
              <w:instrText xml:space="preserve"> HYPERLINK "https://stat.gov.pl/" \o "Link do słownika pojęć" </w:instrText>
            </w:r>
            <w:r>
              <w:rPr>
                <w:rFonts w:cs="Times New Roman"/>
              </w:rPr>
              <w:fldChar w:fldCharType="separate"/>
            </w:r>
          </w:p>
          <w:p w14:paraId="3B90AA22" w14:textId="77777777" w:rsidR="007004C4" w:rsidRPr="009B2A4A" w:rsidRDefault="007004C4" w:rsidP="00C10991">
            <w:pPr>
              <w:rPr>
                <w:rStyle w:val="Hipercze"/>
                <w:lang w:val="en-GB"/>
              </w:rPr>
            </w:pPr>
            <w:r>
              <w:rPr>
                <w:rFonts w:cs="Times New Roman"/>
              </w:rPr>
              <w:fldChar w:fldCharType="end"/>
            </w:r>
          </w:p>
          <w:p w14:paraId="37DBA43C" w14:textId="76C638B6" w:rsidR="007004C4" w:rsidRDefault="007004C4" w:rsidP="00C10991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D7AA7C3" w14:textId="5582B13D" w:rsidR="006A0D61" w:rsidRDefault="006A0D61" w:rsidP="00C10991">
            <w:pPr>
              <w:rPr>
                <w:b/>
                <w:color w:val="000000" w:themeColor="text1"/>
                <w:szCs w:val="24"/>
              </w:rPr>
            </w:pPr>
          </w:p>
          <w:p w14:paraId="11D6635B" w14:textId="68AE46A4" w:rsidR="006A0D61" w:rsidRDefault="006A0D61" w:rsidP="00C10991">
            <w:pPr>
              <w:rPr>
                <w:b/>
                <w:color w:val="000000" w:themeColor="text1"/>
                <w:szCs w:val="24"/>
              </w:rPr>
            </w:pPr>
          </w:p>
          <w:p w14:paraId="00D8DE58" w14:textId="1AD68480" w:rsidR="006A0D61" w:rsidRDefault="006A0D61" w:rsidP="00C10991">
            <w:pPr>
              <w:rPr>
                <w:b/>
                <w:color w:val="000000" w:themeColor="text1"/>
                <w:szCs w:val="24"/>
              </w:rPr>
            </w:pPr>
          </w:p>
          <w:p w14:paraId="32A5F4A0" w14:textId="23A6601A" w:rsidR="006A0D61" w:rsidRDefault="006A0D61" w:rsidP="00C10991">
            <w:pPr>
              <w:rPr>
                <w:b/>
                <w:color w:val="000000" w:themeColor="text1"/>
                <w:szCs w:val="24"/>
              </w:rPr>
            </w:pPr>
          </w:p>
          <w:p w14:paraId="40C18998" w14:textId="5BC85AA1" w:rsidR="006A0D61" w:rsidRDefault="006A0D61" w:rsidP="00C10991">
            <w:pPr>
              <w:rPr>
                <w:b/>
                <w:color w:val="000000" w:themeColor="text1"/>
                <w:szCs w:val="24"/>
              </w:rPr>
            </w:pPr>
          </w:p>
          <w:p w14:paraId="3049C2E2" w14:textId="77777777" w:rsidR="006A0D61" w:rsidRDefault="006A0D61" w:rsidP="00C10991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0386007" w14:textId="77777777" w:rsidR="007004C4" w:rsidRDefault="007004C4" w:rsidP="00C10991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DC891F0" w14:textId="77777777" w:rsidR="007004C4" w:rsidRPr="00876479" w:rsidRDefault="007004C4" w:rsidP="00C10991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64831C90" w14:textId="63C78E47" w:rsidR="00D261A2" w:rsidRPr="00001C5B" w:rsidRDefault="00D261A2">
      <w:pPr>
        <w:rPr>
          <w:sz w:val="18"/>
        </w:rPr>
      </w:pPr>
    </w:p>
    <w:sectPr w:rsidR="00D261A2" w:rsidRPr="00001C5B" w:rsidSect="00CF7AE9">
      <w:headerReference w:type="default" r:id="rId23"/>
      <w:footerReference w:type="default" r:id="rId24"/>
      <w:pgSz w:w="11906" w:h="16838"/>
      <w:pgMar w:top="720" w:right="3119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563F1" w14:textId="77777777" w:rsidR="00EC06EC" w:rsidRDefault="00EC06EC" w:rsidP="000662E2">
      <w:pPr>
        <w:spacing w:after="0" w:line="240" w:lineRule="auto"/>
      </w:pPr>
      <w:r>
        <w:separator/>
      </w:r>
    </w:p>
  </w:endnote>
  <w:endnote w:type="continuationSeparator" w:id="0">
    <w:p w14:paraId="0B231029" w14:textId="77777777" w:rsidR="00EC06EC" w:rsidRDefault="00EC06E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Condensed SemiBold">
    <w:panose1 w:val="020B06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58964E3B" w14:textId="77777777" w:rsidR="00EC06EC" w:rsidRDefault="00EC06E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601203E2" w14:textId="77777777" w:rsidR="00EC06EC" w:rsidRDefault="00EC06E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2C893DEC" w14:textId="77777777" w:rsidR="00EC06EC" w:rsidRDefault="00EC06E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5C5CD" w14:textId="77777777" w:rsidR="00EC06EC" w:rsidRDefault="00EC06EC" w:rsidP="000662E2">
      <w:pPr>
        <w:spacing w:after="0" w:line="240" w:lineRule="auto"/>
      </w:pPr>
      <w:r>
        <w:separator/>
      </w:r>
    </w:p>
  </w:footnote>
  <w:footnote w:type="continuationSeparator" w:id="0">
    <w:p w14:paraId="251C0836" w14:textId="77777777" w:rsidR="00EC06EC" w:rsidRDefault="00EC06EC" w:rsidP="000662E2">
      <w:pPr>
        <w:spacing w:after="0" w:line="240" w:lineRule="auto"/>
      </w:pPr>
      <w:r>
        <w:continuationSeparator/>
      </w:r>
    </w:p>
  </w:footnote>
  <w:footnote w:id="1">
    <w:p w14:paraId="21F366D2" w14:textId="579F8971" w:rsidR="00EC06EC" w:rsidRPr="00874538" w:rsidRDefault="00EC06EC" w:rsidP="00CF7AE9">
      <w:pPr>
        <w:pStyle w:val="Tekstprzypisudolnego"/>
        <w:rPr>
          <w:sz w:val="14"/>
          <w:szCs w:val="14"/>
        </w:rPr>
      </w:pPr>
      <w:r w:rsidRPr="00552145">
        <w:rPr>
          <w:rStyle w:val="Odwoanieprzypisudolnego"/>
          <w:sz w:val="16"/>
          <w:szCs w:val="16"/>
        </w:rPr>
        <w:footnoteRef/>
      </w:r>
      <w:r w:rsidRPr="00552145">
        <w:rPr>
          <w:sz w:val="16"/>
          <w:szCs w:val="16"/>
        </w:rPr>
        <w:t xml:space="preserve"> </w:t>
      </w:r>
      <w:r w:rsidRPr="00874538">
        <w:rPr>
          <w:sz w:val="14"/>
          <w:szCs w:val="14"/>
        </w:rPr>
        <w:t xml:space="preserve">Do badania wytypowano </w:t>
      </w:r>
      <w:r>
        <w:rPr>
          <w:sz w:val="14"/>
          <w:szCs w:val="14"/>
        </w:rPr>
        <w:t>2 646</w:t>
      </w:r>
      <w:r w:rsidRPr="00874538">
        <w:rPr>
          <w:sz w:val="14"/>
          <w:szCs w:val="14"/>
        </w:rPr>
        <w:t xml:space="preserve"> przedsiębiorstw. Wybrane zostały podmiot</w:t>
      </w:r>
      <w:r>
        <w:rPr>
          <w:sz w:val="14"/>
          <w:szCs w:val="14"/>
        </w:rPr>
        <w:t>y o liczbie pracujących 50 osób i więcej,</w:t>
      </w:r>
      <w:r w:rsidRPr="00874538">
        <w:rPr>
          <w:sz w:val="14"/>
          <w:szCs w:val="14"/>
        </w:rPr>
        <w:t xml:space="preserve"> które przyn</w:t>
      </w:r>
      <w:r>
        <w:rPr>
          <w:sz w:val="14"/>
          <w:szCs w:val="14"/>
        </w:rPr>
        <w:t>ajmniej w jednym z kwartałów 2023</w:t>
      </w:r>
      <w:r w:rsidRPr="00874538">
        <w:rPr>
          <w:sz w:val="14"/>
          <w:szCs w:val="14"/>
        </w:rPr>
        <w:t xml:space="preserve"> r. w sprawozdaniu „RF-01 Kwartalne statystyczne sprawozdanie o aktywach i pasywach finansowych” wykazały obecność wybranych instrumentów finansowych (instrumenty pochodne, dłużne papiery wartościowe, udziały w funduszach wspólnego inwestowania, udziałowe instrumenty kapitałowe). Uwzględniono również podmioty, które uczestniczyły w poprzedniej edycji badania i wykazały</w:t>
      </w:r>
      <w:r>
        <w:rPr>
          <w:sz w:val="14"/>
          <w:szCs w:val="14"/>
        </w:rPr>
        <w:t xml:space="preserve"> wtedy</w:t>
      </w:r>
      <w:r w:rsidRPr="00874538">
        <w:rPr>
          <w:sz w:val="14"/>
          <w:szCs w:val="14"/>
        </w:rPr>
        <w:t xml:space="preserve"> badane instrumenty finansowe.</w:t>
      </w:r>
    </w:p>
  </w:footnote>
  <w:footnote w:id="2">
    <w:p w14:paraId="11BC38A5" w14:textId="77777777" w:rsidR="00EC06EC" w:rsidRPr="00180A1E" w:rsidRDefault="00EC06EC" w:rsidP="00CF7AE9">
      <w:pPr>
        <w:pStyle w:val="Tekstprzypisudolnego"/>
        <w:rPr>
          <w:sz w:val="14"/>
          <w:szCs w:val="14"/>
        </w:rPr>
      </w:pPr>
      <w:r w:rsidRPr="00C66314">
        <w:rPr>
          <w:rStyle w:val="Odwoanieprzypisudolnego"/>
          <w:sz w:val="14"/>
          <w:szCs w:val="14"/>
        </w:rPr>
        <w:footnoteRef/>
      </w:r>
      <w:r w:rsidRPr="00C66314">
        <w:rPr>
          <w:sz w:val="14"/>
          <w:szCs w:val="14"/>
        </w:rPr>
        <w:t xml:space="preserve"> Prezentowane dane dotyczą osobno traktowanych jednostek gospodarczych.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CE2B1" w14:textId="77777777" w:rsidR="00EC06EC" w:rsidRDefault="00EC06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96CD959" wp14:editId="3FDB23E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01C32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4E91587F" w14:textId="77777777" w:rsidR="00EC06EC" w:rsidRDefault="00EC06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3C568" w14:textId="77777777" w:rsidR="00EC06EC" w:rsidRDefault="00EC06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54FCC5A2" wp14:editId="0036AF99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0B3472" id="Prostokąt 10" o:spid="_x0000_s1026" style="position:absolute;margin-left:411.4pt;margin-top:28.9pt;width:147.4pt;height:1540.9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CFB2898" wp14:editId="5A5128E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B04E87" w14:textId="77777777" w:rsidR="00EC06EC" w:rsidRPr="003C6C8D" w:rsidRDefault="00EC06E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FB2898" id="Schemat blokowy: opóźnienie 6" o:spid="_x0000_s1039" alt="Informacja sygnalna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hFj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xiJq3OKS4pV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JEeEWN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3B04E87" w14:textId="77777777" w:rsidR="00EC06EC" w:rsidRPr="003C6C8D" w:rsidRDefault="00EC06E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53F0">
      <w:rPr>
        <w:rFonts w:eastAsia="Fira Sans Light" w:cs="Times New Roman"/>
        <w:noProof/>
        <w:lang w:eastAsia="pl-PL"/>
      </w:rPr>
      <w:drawing>
        <wp:inline distT="0" distB="0" distL="0" distR="0" wp14:anchorId="769B44C3" wp14:editId="3DA9F00A">
          <wp:extent cx="1153274" cy="720000"/>
          <wp:effectExtent l="0" t="0" r="0" b="4445"/>
          <wp:docPr id="44" name="Obraz 4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D91F58" w14:textId="77777777" w:rsidR="00EC06EC" w:rsidRDefault="00EC06E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B6A8B92" wp14:editId="7BB6111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8.11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94D392" w14:textId="1D3BEAFA" w:rsidR="00EC06EC" w:rsidRPr="00CF7AE9" w:rsidRDefault="00EC06E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CF7AE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18.11.2024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6A8B92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Data publikacji Informacji sygnalnej 18.11.2024 r.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" filled="f" stroked="f">
              <v:textbox>
                <w:txbxContent>
                  <w:p w14:paraId="1594D392" w14:textId="1D3BEAFA" w:rsidR="00EC06EC" w:rsidRPr="00CF7AE9" w:rsidRDefault="00EC06E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CF7AE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18.11.2024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6B6CB" w14:textId="77777777" w:rsidR="00EC06EC" w:rsidRDefault="00EC06EC">
    <w:pPr>
      <w:pStyle w:val="Nagwek"/>
    </w:pPr>
  </w:p>
  <w:p w14:paraId="2D8F73D9" w14:textId="77777777" w:rsidR="00EC06EC" w:rsidRDefault="00EC06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4pt;visibility:visible" o:bullet="t">
        <v:imagedata r:id="rId1" o:title=""/>
      </v:shape>
    </w:pict>
  </w:numPicBullet>
  <w:numPicBullet w:numPicBulletId="1">
    <w:pict>
      <v:shape id="_x0000_i1027" type="#_x0000_t75" style="width:123.6pt;height:125.4pt;visibility:visible" o:bullet="t">
        <v:imagedata r:id="rId2" o:title=""/>
      </v:shape>
    </w:pict>
  </w:numPicBullet>
  <w:abstractNum w:abstractNumId="0" w15:restartNumberingAfterBreak="0">
    <w:nsid w:val="088636FF"/>
    <w:multiLevelType w:val="hybridMultilevel"/>
    <w:tmpl w:val="FCF015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AE10F37"/>
    <w:multiLevelType w:val="hybridMultilevel"/>
    <w:tmpl w:val="FA16C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455"/>
    <w:rsid w:val="00000966"/>
    <w:rsid w:val="00000EB2"/>
    <w:rsid w:val="00001C5B"/>
    <w:rsid w:val="00003437"/>
    <w:rsid w:val="00006097"/>
    <w:rsid w:val="00006635"/>
    <w:rsid w:val="0000709F"/>
    <w:rsid w:val="000108B8"/>
    <w:rsid w:val="00012AEF"/>
    <w:rsid w:val="00012F65"/>
    <w:rsid w:val="000152F5"/>
    <w:rsid w:val="00016885"/>
    <w:rsid w:val="00016CA5"/>
    <w:rsid w:val="000201C1"/>
    <w:rsid w:val="000219FB"/>
    <w:rsid w:val="00024730"/>
    <w:rsid w:val="000271A4"/>
    <w:rsid w:val="000349A4"/>
    <w:rsid w:val="000355D4"/>
    <w:rsid w:val="000355EC"/>
    <w:rsid w:val="00036411"/>
    <w:rsid w:val="000402FC"/>
    <w:rsid w:val="00041658"/>
    <w:rsid w:val="000423DC"/>
    <w:rsid w:val="00042C02"/>
    <w:rsid w:val="00043FAB"/>
    <w:rsid w:val="00044383"/>
    <w:rsid w:val="0004468D"/>
    <w:rsid w:val="00044E77"/>
    <w:rsid w:val="0004582E"/>
    <w:rsid w:val="000470AA"/>
    <w:rsid w:val="00047152"/>
    <w:rsid w:val="00047DCA"/>
    <w:rsid w:val="00052EBE"/>
    <w:rsid w:val="000530FA"/>
    <w:rsid w:val="0005378F"/>
    <w:rsid w:val="00055988"/>
    <w:rsid w:val="000561EB"/>
    <w:rsid w:val="00056F2A"/>
    <w:rsid w:val="00057CA1"/>
    <w:rsid w:val="00062979"/>
    <w:rsid w:val="000641FB"/>
    <w:rsid w:val="000662E2"/>
    <w:rsid w:val="00066883"/>
    <w:rsid w:val="00071396"/>
    <w:rsid w:val="00073198"/>
    <w:rsid w:val="00074DD8"/>
    <w:rsid w:val="00076F6D"/>
    <w:rsid w:val="0008060F"/>
    <w:rsid w:val="000806F7"/>
    <w:rsid w:val="000833B5"/>
    <w:rsid w:val="00083513"/>
    <w:rsid w:val="00083965"/>
    <w:rsid w:val="000850C9"/>
    <w:rsid w:val="000861EC"/>
    <w:rsid w:val="00092032"/>
    <w:rsid w:val="00092170"/>
    <w:rsid w:val="00092741"/>
    <w:rsid w:val="0009591B"/>
    <w:rsid w:val="00095D46"/>
    <w:rsid w:val="00096EC8"/>
    <w:rsid w:val="00097840"/>
    <w:rsid w:val="000A35DE"/>
    <w:rsid w:val="000A4E3B"/>
    <w:rsid w:val="000B0727"/>
    <w:rsid w:val="000B1A8D"/>
    <w:rsid w:val="000B3242"/>
    <w:rsid w:val="000B45CC"/>
    <w:rsid w:val="000B4835"/>
    <w:rsid w:val="000B5EF9"/>
    <w:rsid w:val="000C10CA"/>
    <w:rsid w:val="000C135D"/>
    <w:rsid w:val="000C2DEB"/>
    <w:rsid w:val="000D1D43"/>
    <w:rsid w:val="000D225C"/>
    <w:rsid w:val="000D2A5C"/>
    <w:rsid w:val="000D4BA9"/>
    <w:rsid w:val="000D6ECF"/>
    <w:rsid w:val="000E07A2"/>
    <w:rsid w:val="000E0918"/>
    <w:rsid w:val="000E0CFF"/>
    <w:rsid w:val="000E1C23"/>
    <w:rsid w:val="000E2B66"/>
    <w:rsid w:val="000E3C5A"/>
    <w:rsid w:val="000E43E4"/>
    <w:rsid w:val="000E7D84"/>
    <w:rsid w:val="000F0FED"/>
    <w:rsid w:val="000F1B51"/>
    <w:rsid w:val="000F2697"/>
    <w:rsid w:val="000F2B24"/>
    <w:rsid w:val="000F2C07"/>
    <w:rsid w:val="000F3F78"/>
    <w:rsid w:val="000F44B3"/>
    <w:rsid w:val="000F68EB"/>
    <w:rsid w:val="001011C3"/>
    <w:rsid w:val="00101BEB"/>
    <w:rsid w:val="00101E6F"/>
    <w:rsid w:val="001031CB"/>
    <w:rsid w:val="00103A91"/>
    <w:rsid w:val="00107C87"/>
    <w:rsid w:val="00110D87"/>
    <w:rsid w:val="00110E07"/>
    <w:rsid w:val="001121A0"/>
    <w:rsid w:val="00112372"/>
    <w:rsid w:val="001136CE"/>
    <w:rsid w:val="00114DB9"/>
    <w:rsid w:val="00116087"/>
    <w:rsid w:val="00117A18"/>
    <w:rsid w:val="00120E8A"/>
    <w:rsid w:val="00121013"/>
    <w:rsid w:val="001217FB"/>
    <w:rsid w:val="00122829"/>
    <w:rsid w:val="00124082"/>
    <w:rsid w:val="0012543B"/>
    <w:rsid w:val="00127161"/>
    <w:rsid w:val="00127C44"/>
    <w:rsid w:val="00130296"/>
    <w:rsid w:val="001330A3"/>
    <w:rsid w:val="00133863"/>
    <w:rsid w:val="001375D8"/>
    <w:rsid w:val="00137CE1"/>
    <w:rsid w:val="0014008B"/>
    <w:rsid w:val="001423B6"/>
    <w:rsid w:val="001438E6"/>
    <w:rsid w:val="001448A7"/>
    <w:rsid w:val="001456D1"/>
    <w:rsid w:val="00146514"/>
    <w:rsid w:val="00146621"/>
    <w:rsid w:val="00150ED6"/>
    <w:rsid w:val="00151187"/>
    <w:rsid w:val="00151339"/>
    <w:rsid w:val="00153BA8"/>
    <w:rsid w:val="0015461D"/>
    <w:rsid w:val="00154C80"/>
    <w:rsid w:val="00156896"/>
    <w:rsid w:val="0015726A"/>
    <w:rsid w:val="00160882"/>
    <w:rsid w:val="001610CC"/>
    <w:rsid w:val="0016168A"/>
    <w:rsid w:val="00162325"/>
    <w:rsid w:val="00164764"/>
    <w:rsid w:val="00165821"/>
    <w:rsid w:val="00166237"/>
    <w:rsid w:val="00166E9A"/>
    <w:rsid w:val="00174342"/>
    <w:rsid w:val="00176646"/>
    <w:rsid w:val="00177132"/>
    <w:rsid w:val="00180A1E"/>
    <w:rsid w:val="00181B60"/>
    <w:rsid w:val="00182E97"/>
    <w:rsid w:val="0018442F"/>
    <w:rsid w:val="00184F69"/>
    <w:rsid w:val="00186D41"/>
    <w:rsid w:val="001917F0"/>
    <w:rsid w:val="001935E2"/>
    <w:rsid w:val="001944FD"/>
    <w:rsid w:val="001951DA"/>
    <w:rsid w:val="001A0C50"/>
    <w:rsid w:val="001A20E3"/>
    <w:rsid w:val="001A411C"/>
    <w:rsid w:val="001A4384"/>
    <w:rsid w:val="001B1AC4"/>
    <w:rsid w:val="001B2B38"/>
    <w:rsid w:val="001B2E74"/>
    <w:rsid w:val="001B44FA"/>
    <w:rsid w:val="001B6F34"/>
    <w:rsid w:val="001B7123"/>
    <w:rsid w:val="001C3269"/>
    <w:rsid w:val="001C43EF"/>
    <w:rsid w:val="001C48DB"/>
    <w:rsid w:val="001C741C"/>
    <w:rsid w:val="001D1DB4"/>
    <w:rsid w:val="001D3453"/>
    <w:rsid w:val="001E0935"/>
    <w:rsid w:val="001E26A6"/>
    <w:rsid w:val="001E4A48"/>
    <w:rsid w:val="001E7D7F"/>
    <w:rsid w:val="001F2FE5"/>
    <w:rsid w:val="001F4AAF"/>
    <w:rsid w:val="001F6B80"/>
    <w:rsid w:val="001F6E7A"/>
    <w:rsid w:val="001F764D"/>
    <w:rsid w:val="00200C7F"/>
    <w:rsid w:val="00202C95"/>
    <w:rsid w:val="00203064"/>
    <w:rsid w:val="00204D85"/>
    <w:rsid w:val="002060F4"/>
    <w:rsid w:val="002067D4"/>
    <w:rsid w:val="0021060C"/>
    <w:rsid w:val="002109B3"/>
    <w:rsid w:val="002116FB"/>
    <w:rsid w:val="0021642A"/>
    <w:rsid w:val="00220E92"/>
    <w:rsid w:val="0022183D"/>
    <w:rsid w:val="002300D1"/>
    <w:rsid w:val="0023010D"/>
    <w:rsid w:val="00231AF0"/>
    <w:rsid w:val="0023339F"/>
    <w:rsid w:val="00235E14"/>
    <w:rsid w:val="00243B7A"/>
    <w:rsid w:val="0024470B"/>
    <w:rsid w:val="00250B81"/>
    <w:rsid w:val="00250CAA"/>
    <w:rsid w:val="002525C8"/>
    <w:rsid w:val="0025376F"/>
    <w:rsid w:val="0025680C"/>
    <w:rsid w:val="002574F9"/>
    <w:rsid w:val="00262B61"/>
    <w:rsid w:val="00264B3D"/>
    <w:rsid w:val="00267BE7"/>
    <w:rsid w:val="00274B5D"/>
    <w:rsid w:val="00276811"/>
    <w:rsid w:val="002768EC"/>
    <w:rsid w:val="0027706C"/>
    <w:rsid w:val="00277138"/>
    <w:rsid w:val="00277A4E"/>
    <w:rsid w:val="00281C05"/>
    <w:rsid w:val="00282699"/>
    <w:rsid w:val="002834BC"/>
    <w:rsid w:val="00283682"/>
    <w:rsid w:val="00283959"/>
    <w:rsid w:val="00290E36"/>
    <w:rsid w:val="0029122D"/>
    <w:rsid w:val="0029164A"/>
    <w:rsid w:val="00291E94"/>
    <w:rsid w:val="002926DF"/>
    <w:rsid w:val="002930C0"/>
    <w:rsid w:val="00296697"/>
    <w:rsid w:val="002969D1"/>
    <w:rsid w:val="0029717A"/>
    <w:rsid w:val="00297CAB"/>
    <w:rsid w:val="002A1C57"/>
    <w:rsid w:val="002A1DD3"/>
    <w:rsid w:val="002A2703"/>
    <w:rsid w:val="002A2D4E"/>
    <w:rsid w:val="002A4FE7"/>
    <w:rsid w:val="002A5B0D"/>
    <w:rsid w:val="002A5E36"/>
    <w:rsid w:val="002A6D7D"/>
    <w:rsid w:val="002A7E22"/>
    <w:rsid w:val="002B0472"/>
    <w:rsid w:val="002B0DA8"/>
    <w:rsid w:val="002B4B2A"/>
    <w:rsid w:val="002B5C2F"/>
    <w:rsid w:val="002B6B12"/>
    <w:rsid w:val="002B6D0C"/>
    <w:rsid w:val="002B7D80"/>
    <w:rsid w:val="002C0357"/>
    <w:rsid w:val="002C0442"/>
    <w:rsid w:val="002C119C"/>
    <w:rsid w:val="002C1C8F"/>
    <w:rsid w:val="002C4D14"/>
    <w:rsid w:val="002C55E8"/>
    <w:rsid w:val="002C764B"/>
    <w:rsid w:val="002D1C5F"/>
    <w:rsid w:val="002D2964"/>
    <w:rsid w:val="002E4767"/>
    <w:rsid w:val="002E6140"/>
    <w:rsid w:val="002E6985"/>
    <w:rsid w:val="002E71B6"/>
    <w:rsid w:val="002E7333"/>
    <w:rsid w:val="002F1F63"/>
    <w:rsid w:val="002F29B0"/>
    <w:rsid w:val="002F37D0"/>
    <w:rsid w:val="002F455D"/>
    <w:rsid w:val="002F4A19"/>
    <w:rsid w:val="002F77C8"/>
    <w:rsid w:val="00300A1D"/>
    <w:rsid w:val="00304F22"/>
    <w:rsid w:val="00305F51"/>
    <w:rsid w:val="00306C7C"/>
    <w:rsid w:val="00310D6B"/>
    <w:rsid w:val="00315CF8"/>
    <w:rsid w:val="00316254"/>
    <w:rsid w:val="003179D8"/>
    <w:rsid w:val="00317F00"/>
    <w:rsid w:val="00321D85"/>
    <w:rsid w:val="00322EDD"/>
    <w:rsid w:val="003246DF"/>
    <w:rsid w:val="00324864"/>
    <w:rsid w:val="003248AD"/>
    <w:rsid w:val="00326215"/>
    <w:rsid w:val="00327F8D"/>
    <w:rsid w:val="0033051A"/>
    <w:rsid w:val="00332320"/>
    <w:rsid w:val="00335077"/>
    <w:rsid w:val="003353D1"/>
    <w:rsid w:val="003408AC"/>
    <w:rsid w:val="00345A19"/>
    <w:rsid w:val="00347B65"/>
    <w:rsid w:val="00347D72"/>
    <w:rsid w:val="00354225"/>
    <w:rsid w:val="00355EE3"/>
    <w:rsid w:val="00355FC0"/>
    <w:rsid w:val="00357611"/>
    <w:rsid w:val="0036089B"/>
    <w:rsid w:val="00362230"/>
    <w:rsid w:val="00364A1B"/>
    <w:rsid w:val="00364D0F"/>
    <w:rsid w:val="003651A3"/>
    <w:rsid w:val="00365C04"/>
    <w:rsid w:val="00367237"/>
    <w:rsid w:val="00370526"/>
    <w:rsid w:val="0037077F"/>
    <w:rsid w:val="00370FFF"/>
    <w:rsid w:val="0037151E"/>
    <w:rsid w:val="003720D9"/>
    <w:rsid w:val="00372411"/>
    <w:rsid w:val="0037333D"/>
    <w:rsid w:val="00373882"/>
    <w:rsid w:val="00373FC5"/>
    <w:rsid w:val="00376045"/>
    <w:rsid w:val="0037607A"/>
    <w:rsid w:val="00380284"/>
    <w:rsid w:val="00383207"/>
    <w:rsid w:val="003840D2"/>
    <w:rsid w:val="003843DB"/>
    <w:rsid w:val="00386F9E"/>
    <w:rsid w:val="00387B61"/>
    <w:rsid w:val="003900B9"/>
    <w:rsid w:val="003909FF"/>
    <w:rsid w:val="00393761"/>
    <w:rsid w:val="00393CDC"/>
    <w:rsid w:val="00394D62"/>
    <w:rsid w:val="00395201"/>
    <w:rsid w:val="00397D18"/>
    <w:rsid w:val="003A0D9B"/>
    <w:rsid w:val="003A1B36"/>
    <w:rsid w:val="003A1B6A"/>
    <w:rsid w:val="003A2E01"/>
    <w:rsid w:val="003A41C1"/>
    <w:rsid w:val="003A4ED9"/>
    <w:rsid w:val="003B0C04"/>
    <w:rsid w:val="003B1454"/>
    <w:rsid w:val="003B18B6"/>
    <w:rsid w:val="003B1938"/>
    <w:rsid w:val="003B23FB"/>
    <w:rsid w:val="003B254D"/>
    <w:rsid w:val="003B31DD"/>
    <w:rsid w:val="003B6F5A"/>
    <w:rsid w:val="003B78B9"/>
    <w:rsid w:val="003C0490"/>
    <w:rsid w:val="003C42E4"/>
    <w:rsid w:val="003C59E0"/>
    <w:rsid w:val="003C6C8D"/>
    <w:rsid w:val="003C6CE2"/>
    <w:rsid w:val="003D11C1"/>
    <w:rsid w:val="003D2C82"/>
    <w:rsid w:val="003D348A"/>
    <w:rsid w:val="003D4F95"/>
    <w:rsid w:val="003D5F42"/>
    <w:rsid w:val="003D60A9"/>
    <w:rsid w:val="003D6E9F"/>
    <w:rsid w:val="003D7CE1"/>
    <w:rsid w:val="003E0228"/>
    <w:rsid w:val="003E09CD"/>
    <w:rsid w:val="003E1EB0"/>
    <w:rsid w:val="003E2799"/>
    <w:rsid w:val="003E6E32"/>
    <w:rsid w:val="003F0662"/>
    <w:rsid w:val="003F06BE"/>
    <w:rsid w:val="003F12AF"/>
    <w:rsid w:val="003F14CB"/>
    <w:rsid w:val="003F4C97"/>
    <w:rsid w:val="003F7FE6"/>
    <w:rsid w:val="00400193"/>
    <w:rsid w:val="00400AD5"/>
    <w:rsid w:val="00401AC7"/>
    <w:rsid w:val="00402883"/>
    <w:rsid w:val="00404BBF"/>
    <w:rsid w:val="00405132"/>
    <w:rsid w:val="00410B36"/>
    <w:rsid w:val="00411813"/>
    <w:rsid w:val="00414932"/>
    <w:rsid w:val="00415D39"/>
    <w:rsid w:val="004212E7"/>
    <w:rsid w:val="004239BE"/>
    <w:rsid w:val="00423B68"/>
    <w:rsid w:val="0042446D"/>
    <w:rsid w:val="00424F29"/>
    <w:rsid w:val="00427BF8"/>
    <w:rsid w:val="00431C02"/>
    <w:rsid w:val="0043243A"/>
    <w:rsid w:val="00432C5D"/>
    <w:rsid w:val="00433206"/>
    <w:rsid w:val="00434CD6"/>
    <w:rsid w:val="00436CA9"/>
    <w:rsid w:val="0043720A"/>
    <w:rsid w:val="00437395"/>
    <w:rsid w:val="004377D2"/>
    <w:rsid w:val="00437895"/>
    <w:rsid w:val="00441A3F"/>
    <w:rsid w:val="00442108"/>
    <w:rsid w:val="00445047"/>
    <w:rsid w:val="00445A58"/>
    <w:rsid w:val="00445CD4"/>
    <w:rsid w:val="004501C9"/>
    <w:rsid w:val="004552DC"/>
    <w:rsid w:val="00455501"/>
    <w:rsid w:val="00457A2D"/>
    <w:rsid w:val="004615E6"/>
    <w:rsid w:val="00463E39"/>
    <w:rsid w:val="0046430A"/>
    <w:rsid w:val="004650A7"/>
    <w:rsid w:val="004653E5"/>
    <w:rsid w:val="004657FC"/>
    <w:rsid w:val="00471212"/>
    <w:rsid w:val="00471328"/>
    <w:rsid w:val="004721F4"/>
    <w:rsid w:val="00472C03"/>
    <w:rsid w:val="004733F6"/>
    <w:rsid w:val="00474E69"/>
    <w:rsid w:val="00480855"/>
    <w:rsid w:val="004812A5"/>
    <w:rsid w:val="004814A8"/>
    <w:rsid w:val="004829C9"/>
    <w:rsid w:val="004852E3"/>
    <w:rsid w:val="00486A6D"/>
    <w:rsid w:val="00487CA6"/>
    <w:rsid w:val="004907D0"/>
    <w:rsid w:val="00495A07"/>
    <w:rsid w:val="0049621B"/>
    <w:rsid w:val="004A044C"/>
    <w:rsid w:val="004A5E51"/>
    <w:rsid w:val="004B044F"/>
    <w:rsid w:val="004B0E6F"/>
    <w:rsid w:val="004B21E1"/>
    <w:rsid w:val="004B2E54"/>
    <w:rsid w:val="004B3185"/>
    <w:rsid w:val="004B3BCB"/>
    <w:rsid w:val="004B456F"/>
    <w:rsid w:val="004B45B7"/>
    <w:rsid w:val="004B6F25"/>
    <w:rsid w:val="004C1895"/>
    <w:rsid w:val="004C2BBE"/>
    <w:rsid w:val="004C3693"/>
    <w:rsid w:val="004C6664"/>
    <w:rsid w:val="004C66CD"/>
    <w:rsid w:val="004C6D40"/>
    <w:rsid w:val="004D0343"/>
    <w:rsid w:val="004D51AC"/>
    <w:rsid w:val="004E05C5"/>
    <w:rsid w:val="004E0C0B"/>
    <w:rsid w:val="004E2F20"/>
    <w:rsid w:val="004E58B5"/>
    <w:rsid w:val="004F071D"/>
    <w:rsid w:val="004F0C3C"/>
    <w:rsid w:val="004F1790"/>
    <w:rsid w:val="004F4C3E"/>
    <w:rsid w:val="004F55E7"/>
    <w:rsid w:val="004F5B32"/>
    <w:rsid w:val="004F63FC"/>
    <w:rsid w:val="004F69BD"/>
    <w:rsid w:val="0050046D"/>
    <w:rsid w:val="00502C10"/>
    <w:rsid w:val="00504AC2"/>
    <w:rsid w:val="0050527A"/>
    <w:rsid w:val="005059CD"/>
    <w:rsid w:val="00505A92"/>
    <w:rsid w:val="00505FAD"/>
    <w:rsid w:val="00507204"/>
    <w:rsid w:val="00507D8A"/>
    <w:rsid w:val="005116F3"/>
    <w:rsid w:val="00511AD6"/>
    <w:rsid w:val="005133F6"/>
    <w:rsid w:val="00517A36"/>
    <w:rsid w:val="00517E87"/>
    <w:rsid w:val="005203F1"/>
    <w:rsid w:val="00521033"/>
    <w:rsid w:val="00521499"/>
    <w:rsid w:val="00521BC3"/>
    <w:rsid w:val="005236D5"/>
    <w:rsid w:val="0053081A"/>
    <w:rsid w:val="00530BD0"/>
    <w:rsid w:val="005314BC"/>
    <w:rsid w:val="00531F1B"/>
    <w:rsid w:val="00531F9C"/>
    <w:rsid w:val="005335FD"/>
    <w:rsid w:val="00533632"/>
    <w:rsid w:val="00533EE0"/>
    <w:rsid w:val="00534FF3"/>
    <w:rsid w:val="00535421"/>
    <w:rsid w:val="005404E4"/>
    <w:rsid w:val="00541E6E"/>
    <w:rsid w:val="0054251F"/>
    <w:rsid w:val="00544D03"/>
    <w:rsid w:val="00546B66"/>
    <w:rsid w:val="00547712"/>
    <w:rsid w:val="005520D8"/>
    <w:rsid w:val="00552145"/>
    <w:rsid w:val="005547AF"/>
    <w:rsid w:val="00554EDB"/>
    <w:rsid w:val="00555B0F"/>
    <w:rsid w:val="00556CF1"/>
    <w:rsid w:val="00562B98"/>
    <w:rsid w:val="00571B14"/>
    <w:rsid w:val="00571BF7"/>
    <w:rsid w:val="00572B9B"/>
    <w:rsid w:val="005740D1"/>
    <w:rsid w:val="005755BE"/>
    <w:rsid w:val="005762A7"/>
    <w:rsid w:val="0057778A"/>
    <w:rsid w:val="0058607B"/>
    <w:rsid w:val="00586ADA"/>
    <w:rsid w:val="00587089"/>
    <w:rsid w:val="00587C6D"/>
    <w:rsid w:val="00587EAB"/>
    <w:rsid w:val="005909F6"/>
    <w:rsid w:val="00591053"/>
    <w:rsid w:val="005916D7"/>
    <w:rsid w:val="00593D7A"/>
    <w:rsid w:val="005953BA"/>
    <w:rsid w:val="005A0CF3"/>
    <w:rsid w:val="005A394E"/>
    <w:rsid w:val="005A698C"/>
    <w:rsid w:val="005A69DF"/>
    <w:rsid w:val="005B3059"/>
    <w:rsid w:val="005B344F"/>
    <w:rsid w:val="005B5B6F"/>
    <w:rsid w:val="005B7137"/>
    <w:rsid w:val="005B7F2B"/>
    <w:rsid w:val="005C0E48"/>
    <w:rsid w:val="005C1062"/>
    <w:rsid w:val="005C182F"/>
    <w:rsid w:val="005C49B8"/>
    <w:rsid w:val="005C520B"/>
    <w:rsid w:val="005C5B86"/>
    <w:rsid w:val="005C6ED6"/>
    <w:rsid w:val="005C7694"/>
    <w:rsid w:val="005D0603"/>
    <w:rsid w:val="005D38E7"/>
    <w:rsid w:val="005D48B2"/>
    <w:rsid w:val="005D5424"/>
    <w:rsid w:val="005E0799"/>
    <w:rsid w:val="005E2146"/>
    <w:rsid w:val="005E3C7F"/>
    <w:rsid w:val="005E5D01"/>
    <w:rsid w:val="005E5E24"/>
    <w:rsid w:val="005E7160"/>
    <w:rsid w:val="005F063C"/>
    <w:rsid w:val="005F0A8E"/>
    <w:rsid w:val="005F18E4"/>
    <w:rsid w:val="005F3533"/>
    <w:rsid w:val="005F42CA"/>
    <w:rsid w:val="005F4D84"/>
    <w:rsid w:val="005F5A80"/>
    <w:rsid w:val="006005DB"/>
    <w:rsid w:val="006027A5"/>
    <w:rsid w:val="00604398"/>
    <w:rsid w:val="006044F9"/>
    <w:rsid w:val="006044FF"/>
    <w:rsid w:val="00604828"/>
    <w:rsid w:val="00604C39"/>
    <w:rsid w:val="0060685F"/>
    <w:rsid w:val="00607369"/>
    <w:rsid w:val="00607CC5"/>
    <w:rsid w:val="006118D4"/>
    <w:rsid w:val="0061324A"/>
    <w:rsid w:val="00613364"/>
    <w:rsid w:val="00613B1C"/>
    <w:rsid w:val="00633014"/>
    <w:rsid w:val="0063437B"/>
    <w:rsid w:val="0063578F"/>
    <w:rsid w:val="00636DD8"/>
    <w:rsid w:val="006413D2"/>
    <w:rsid w:val="0064174A"/>
    <w:rsid w:val="00642AE3"/>
    <w:rsid w:val="0064319F"/>
    <w:rsid w:val="00657EA9"/>
    <w:rsid w:val="00663A94"/>
    <w:rsid w:val="00664D6E"/>
    <w:rsid w:val="00665531"/>
    <w:rsid w:val="006670DF"/>
    <w:rsid w:val="006673CA"/>
    <w:rsid w:val="0066785E"/>
    <w:rsid w:val="00670AFF"/>
    <w:rsid w:val="006718CD"/>
    <w:rsid w:val="006726E3"/>
    <w:rsid w:val="00673C26"/>
    <w:rsid w:val="006764C9"/>
    <w:rsid w:val="00676E16"/>
    <w:rsid w:val="00677264"/>
    <w:rsid w:val="006805B6"/>
    <w:rsid w:val="006812AF"/>
    <w:rsid w:val="0068327D"/>
    <w:rsid w:val="006846DB"/>
    <w:rsid w:val="00685A47"/>
    <w:rsid w:val="00691446"/>
    <w:rsid w:val="00691D21"/>
    <w:rsid w:val="00693789"/>
    <w:rsid w:val="00694AF0"/>
    <w:rsid w:val="006A0D61"/>
    <w:rsid w:val="006A187E"/>
    <w:rsid w:val="006A41E8"/>
    <w:rsid w:val="006A4686"/>
    <w:rsid w:val="006A6B29"/>
    <w:rsid w:val="006B0E9E"/>
    <w:rsid w:val="006B41A7"/>
    <w:rsid w:val="006B4C76"/>
    <w:rsid w:val="006B5198"/>
    <w:rsid w:val="006B5634"/>
    <w:rsid w:val="006B5AE4"/>
    <w:rsid w:val="006B5E90"/>
    <w:rsid w:val="006B79A4"/>
    <w:rsid w:val="006C180A"/>
    <w:rsid w:val="006C1B4B"/>
    <w:rsid w:val="006C1DCF"/>
    <w:rsid w:val="006C28F2"/>
    <w:rsid w:val="006C5728"/>
    <w:rsid w:val="006D0F9D"/>
    <w:rsid w:val="006D1220"/>
    <w:rsid w:val="006D1232"/>
    <w:rsid w:val="006D1507"/>
    <w:rsid w:val="006D2086"/>
    <w:rsid w:val="006D2C16"/>
    <w:rsid w:val="006D31D8"/>
    <w:rsid w:val="006D4054"/>
    <w:rsid w:val="006D5AFC"/>
    <w:rsid w:val="006D663E"/>
    <w:rsid w:val="006E02EC"/>
    <w:rsid w:val="006E229E"/>
    <w:rsid w:val="006E2EDF"/>
    <w:rsid w:val="006E3475"/>
    <w:rsid w:val="006E4904"/>
    <w:rsid w:val="006E5DEB"/>
    <w:rsid w:val="006E6049"/>
    <w:rsid w:val="006F0052"/>
    <w:rsid w:val="006F2688"/>
    <w:rsid w:val="006F2E09"/>
    <w:rsid w:val="006F36D8"/>
    <w:rsid w:val="006F5B29"/>
    <w:rsid w:val="006F5F65"/>
    <w:rsid w:val="007004C4"/>
    <w:rsid w:val="00700961"/>
    <w:rsid w:val="007048ED"/>
    <w:rsid w:val="0070743B"/>
    <w:rsid w:val="00715F8F"/>
    <w:rsid w:val="007162C0"/>
    <w:rsid w:val="00716AA6"/>
    <w:rsid w:val="0071744A"/>
    <w:rsid w:val="00720D4B"/>
    <w:rsid w:val="007211B1"/>
    <w:rsid w:val="00730EC9"/>
    <w:rsid w:val="00730ECE"/>
    <w:rsid w:val="007315F1"/>
    <w:rsid w:val="00732D0E"/>
    <w:rsid w:val="007352E7"/>
    <w:rsid w:val="007354D8"/>
    <w:rsid w:val="0073623B"/>
    <w:rsid w:val="007407EF"/>
    <w:rsid w:val="00740EA6"/>
    <w:rsid w:val="00742166"/>
    <w:rsid w:val="00746187"/>
    <w:rsid w:val="007467DF"/>
    <w:rsid w:val="0075252C"/>
    <w:rsid w:val="00754E1B"/>
    <w:rsid w:val="00755FEC"/>
    <w:rsid w:val="0075677D"/>
    <w:rsid w:val="00761149"/>
    <w:rsid w:val="00761BF2"/>
    <w:rsid w:val="0076254F"/>
    <w:rsid w:val="007666E8"/>
    <w:rsid w:val="0076725D"/>
    <w:rsid w:val="00772B8E"/>
    <w:rsid w:val="007740A9"/>
    <w:rsid w:val="007801F5"/>
    <w:rsid w:val="00782A9B"/>
    <w:rsid w:val="00783331"/>
    <w:rsid w:val="00783CA4"/>
    <w:rsid w:val="007842FB"/>
    <w:rsid w:val="00786124"/>
    <w:rsid w:val="00786D1A"/>
    <w:rsid w:val="00790A4B"/>
    <w:rsid w:val="007917F1"/>
    <w:rsid w:val="00791AC6"/>
    <w:rsid w:val="00794AC2"/>
    <w:rsid w:val="0079514B"/>
    <w:rsid w:val="007A2DC1"/>
    <w:rsid w:val="007A69CB"/>
    <w:rsid w:val="007A7D73"/>
    <w:rsid w:val="007B1A22"/>
    <w:rsid w:val="007B483F"/>
    <w:rsid w:val="007B715D"/>
    <w:rsid w:val="007C04C7"/>
    <w:rsid w:val="007C1757"/>
    <w:rsid w:val="007C1F73"/>
    <w:rsid w:val="007C3C3C"/>
    <w:rsid w:val="007C4054"/>
    <w:rsid w:val="007C539E"/>
    <w:rsid w:val="007C59A5"/>
    <w:rsid w:val="007C724D"/>
    <w:rsid w:val="007C75CF"/>
    <w:rsid w:val="007C7B1A"/>
    <w:rsid w:val="007D13A7"/>
    <w:rsid w:val="007D1D77"/>
    <w:rsid w:val="007D2040"/>
    <w:rsid w:val="007D272D"/>
    <w:rsid w:val="007D2FD9"/>
    <w:rsid w:val="007D3319"/>
    <w:rsid w:val="007D335D"/>
    <w:rsid w:val="007D6DAA"/>
    <w:rsid w:val="007D734D"/>
    <w:rsid w:val="007E2227"/>
    <w:rsid w:val="007E3314"/>
    <w:rsid w:val="007E3399"/>
    <w:rsid w:val="007E4B03"/>
    <w:rsid w:val="007E5CD1"/>
    <w:rsid w:val="007E614C"/>
    <w:rsid w:val="007F17E0"/>
    <w:rsid w:val="007F324B"/>
    <w:rsid w:val="007F3387"/>
    <w:rsid w:val="007F3C3F"/>
    <w:rsid w:val="00800CF0"/>
    <w:rsid w:val="0080553C"/>
    <w:rsid w:val="00805B46"/>
    <w:rsid w:val="008074AC"/>
    <w:rsid w:val="008079BF"/>
    <w:rsid w:val="008115FE"/>
    <w:rsid w:val="008116AB"/>
    <w:rsid w:val="00811728"/>
    <w:rsid w:val="00811BD0"/>
    <w:rsid w:val="00812DC2"/>
    <w:rsid w:val="00815698"/>
    <w:rsid w:val="00815F1C"/>
    <w:rsid w:val="0081687F"/>
    <w:rsid w:val="0081689B"/>
    <w:rsid w:val="00816DE7"/>
    <w:rsid w:val="00817534"/>
    <w:rsid w:val="00817765"/>
    <w:rsid w:val="00822A2D"/>
    <w:rsid w:val="00823FF5"/>
    <w:rsid w:val="00825DC2"/>
    <w:rsid w:val="0083406F"/>
    <w:rsid w:val="00834AD3"/>
    <w:rsid w:val="008350E6"/>
    <w:rsid w:val="00840265"/>
    <w:rsid w:val="00841688"/>
    <w:rsid w:val="008416A1"/>
    <w:rsid w:val="00843416"/>
    <w:rsid w:val="00843795"/>
    <w:rsid w:val="00843FD5"/>
    <w:rsid w:val="00845207"/>
    <w:rsid w:val="0084728D"/>
    <w:rsid w:val="00847F0F"/>
    <w:rsid w:val="00852448"/>
    <w:rsid w:val="008532F0"/>
    <w:rsid w:val="00854553"/>
    <w:rsid w:val="00856C76"/>
    <w:rsid w:val="0086039F"/>
    <w:rsid w:val="00860437"/>
    <w:rsid w:val="00860578"/>
    <w:rsid w:val="00862341"/>
    <w:rsid w:val="00862CBD"/>
    <w:rsid w:val="00862D22"/>
    <w:rsid w:val="00862DB4"/>
    <w:rsid w:val="008632F6"/>
    <w:rsid w:val="0086425F"/>
    <w:rsid w:val="00867918"/>
    <w:rsid w:val="008715C1"/>
    <w:rsid w:val="00874538"/>
    <w:rsid w:val="0087615E"/>
    <w:rsid w:val="00876557"/>
    <w:rsid w:val="00876B21"/>
    <w:rsid w:val="008779F6"/>
    <w:rsid w:val="00877F39"/>
    <w:rsid w:val="00877FAD"/>
    <w:rsid w:val="00881ADC"/>
    <w:rsid w:val="0088258A"/>
    <w:rsid w:val="0088380D"/>
    <w:rsid w:val="008841D9"/>
    <w:rsid w:val="00886332"/>
    <w:rsid w:val="008866C9"/>
    <w:rsid w:val="0089101C"/>
    <w:rsid w:val="008913BD"/>
    <w:rsid w:val="0089183E"/>
    <w:rsid w:val="00891C57"/>
    <w:rsid w:val="00891E73"/>
    <w:rsid w:val="00892E2C"/>
    <w:rsid w:val="00896197"/>
    <w:rsid w:val="0089634C"/>
    <w:rsid w:val="0089702C"/>
    <w:rsid w:val="00897892"/>
    <w:rsid w:val="008A1591"/>
    <w:rsid w:val="008A26D9"/>
    <w:rsid w:val="008A36F5"/>
    <w:rsid w:val="008A6043"/>
    <w:rsid w:val="008A7A1F"/>
    <w:rsid w:val="008B0F30"/>
    <w:rsid w:val="008B11FC"/>
    <w:rsid w:val="008B32D2"/>
    <w:rsid w:val="008B3567"/>
    <w:rsid w:val="008B3CE9"/>
    <w:rsid w:val="008B4967"/>
    <w:rsid w:val="008B56FF"/>
    <w:rsid w:val="008B6C96"/>
    <w:rsid w:val="008C0C29"/>
    <w:rsid w:val="008C4944"/>
    <w:rsid w:val="008C6C21"/>
    <w:rsid w:val="008D01C4"/>
    <w:rsid w:val="008D170E"/>
    <w:rsid w:val="008D24FE"/>
    <w:rsid w:val="008D2917"/>
    <w:rsid w:val="008D34D2"/>
    <w:rsid w:val="008D34E4"/>
    <w:rsid w:val="008D45C1"/>
    <w:rsid w:val="008D49B0"/>
    <w:rsid w:val="008D683D"/>
    <w:rsid w:val="008E0A6B"/>
    <w:rsid w:val="008E6348"/>
    <w:rsid w:val="008E6690"/>
    <w:rsid w:val="008F0A2A"/>
    <w:rsid w:val="008F22D3"/>
    <w:rsid w:val="008F3638"/>
    <w:rsid w:val="008F3B8F"/>
    <w:rsid w:val="008F4441"/>
    <w:rsid w:val="008F4EAC"/>
    <w:rsid w:val="008F6F31"/>
    <w:rsid w:val="008F74DF"/>
    <w:rsid w:val="008F7953"/>
    <w:rsid w:val="009010C5"/>
    <w:rsid w:val="0090117D"/>
    <w:rsid w:val="009024E4"/>
    <w:rsid w:val="00903EE0"/>
    <w:rsid w:val="00904AE5"/>
    <w:rsid w:val="0090526D"/>
    <w:rsid w:val="0090635F"/>
    <w:rsid w:val="00906C75"/>
    <w:rsid w:val="009127BA"/>
    <w:rsid w:val="00920FA9"/>
    <w:rsid w:val="00922165"/>
    <w:rsid w:val="0092218A"/>
    <w:rsid w:val="009227A6"/>
    <w:rsid w:val="00924578"/>
    <w:rsid w:val="00925002"/>
    <w:rsid w:val="00930910"/>
    <w:rsid w:val="00933A12"/>
    <w:rsid w:val="00933EC1"/>
    <w:rsid w:val="0093793B"/>
    <w:rsid w:val="009449B9"/>
    <w:rsid w:val="0094786F"/>
    <w:rsid w:val="00950318"/>
    <w:rsid w:val="00952574"/>
    <w:rsid w:val="009530DB"/>
    <w:rsid w:val="00953676"/>
    <w:rsid w:val="009538B5"/>
    <w:rsid w:val="00954411"/>
    <w:rsid w:val="00954A1D"/>
    <w:rsid w:val="00954C04"/>
    <w:rsid w:val="00956153"/>
    <w:rsid w:val="00957D9F"/>
    <w:rsid w:val="009616C6"/>
    <w:rsid w:val="00961EB5"/>
    <w:rsid w:val="00965635"/>
    <w:rsid w:val="00965C65"/>
    <w:rsid w:val="00966445"/>
    <w:rsid w:val="009700B8"/>
    <w:rsid w:val="009705EE"/>
    <w:rsid w:val="00970D76"/>
    <w:rsid w:val="0097145C"/>
    <w:rsid w:val="009741EF"/>
    <w:rsid w:val="00975D34"/>
    <w:rsid w:val="00976741"/>
    <w:rsid w:val="00977927"/>
    <w:rsid w:val="0098135C"/>
    <w:rsid w:val="0098156A"/>
    <w:rsid w:val="00984294"/>
    <w:rsid w:val="00985843"/>
    <w:rsid w:val="00986417"/>
    <w:rsid w:val="00987475"/>
    <w:rsid w:val="00987C54"/>
    <w:rsid w:val="00991769"/>
    <w:rsid w:val="00991BAC"/>
    <w:rsid w:val="0099289E"/>
    <w:rsid w:val="00997533"/>
    <w:rsid w:val="009A4333"/>
    <w:rsid w:val="009A5503"/>
    <w:rsid w:val="009A5517"/>
    <w:rsid w:val="009A574F"/>
    <w:rsid w:val="009A6EA0"/>
    <w:rsid w:val="009A7959"/>
    <w:rsid w:val="009A7A17"/>
    <w:rsid w:val="009B150B"/>
    <w:rsid w:val="009B1872"/>
    <w:rsid w:val="009B2131"/>
    <w:rsid w:val="009B27F8"/>
    <w:rsid w:val="009B498C"/>
    <w:rsid w:val="009B55D8"/>
    <w:rsid w:val="009C1335"/>
    <w:rsid w:val="009C1AB2"/>
    <w:rsid w:val="009C3981"/>
    <w:rsid w:val="009C7251"/>
    <w:rsid w:val="009C7E6E"/>
    <w:rsid w:val="009C7EFE"/>
    <w:rsid w:val="009D095D"/>
    <w:rsid w:val="009D38C7"/>
    <w:rsid w:val="009D3905"/>
    <w:rsid w:val="009D4105"/>
    <w:rsid w:val="009D7A31"/>
    <w:rsid w:val="009E12F9"/>
    <w:rsid w:val="009E2E91"/>
    <w:rsid w:val="009E4C58"/>
    <w:rsid w:val="009E5613"/>
    <w:rsid w:val="009F27EF"/>
    <w:rsid w:val="009F2F54"/>
    <w:rsid w:val="009F585C"/>
    <w:rsid w:val="00A005F7"/>
    <w:rsid w:val="00A06FD2"/>
    <w:rsid w:val="00A07295"/>
    <w:rsid w:val="00A072EC"/>
    <w:rsid w:val="00A109F8"/>
    <w:rsid w:val="00A11F5C"/>
    <w:rsid w:val="00A128E1"/>
    <w:rsid w:val="00A139F5"/>
    <w:rsid w:val="00A15444"/>
    <w:rsid w:val="00A15C18"/>
    <w:rsid w:val="00A161BC"/>
    <w:rsid w:val="00A168B9"/>
    <w:rsid w:val="00A219CB"/>
    <w:rsid w:val="00A24A72"/>
    <w:rsid w:val="00A25AC6"/>
    <w:rsid w:val="00A2732C"/>
    <w:rsid w:val="00A27EDA"/>
    <w:rsid w:val="00A309C1"/>
    <w:rsid w:val="00A31AF5"/>
    <w:rsid w:val="00A34168"/>
    <w:rsid w:val="00A34AEF"/>
    <w:rsid w:val="00A34C7B"/>
    <w:rsid w:val="00A35A6F"/>
    <w:rsid w:val="00A35C7B"/>
    <w:rsid w:val="00A35EA7"/>
    <w:rsid w:val="00A365F4"/>
    <w:rsid w:val="00A366AF"/>
    <w:rsid w:val="00A3748F"/>
    <w:rsid w:val="00A40502"/>
    <w:rsid w:val="00A4077E"/>
    <w:rsid w:val="00A40FB8"/>
    <w:rsid w:val="00A42EA2"/>
    <w:rsid w:val="00A47D80"/>
    <w:rsid w:val="00A53132"/>
    <w:rsid w:val="00A54119"/>
    <w:rsid w:val="00A563F2"/>
    <w:rsid w:val="00A566E8"/>
    <w:rsid w:val="00A61051"/>
    <w:rsid w:val="00A64ED4"/>
    <w:rsid w:val="00A65D09"/>
    <w:rsid w:val="00A66EA9"/>
    <w:rsid w:val="00A709D4"/>
    <w:rsid w:val="00A717C4"/>
    <w:rsid w:val="00A73FCE"/>
    <w:rsid w:val="00A77035"/>
    <w:rsid w:val="00A810F9"/>
    <w:rsid w:val="00A8481F"/>
    <w:rsid w:val="00A85536"/>
    <w:rsid w:val="00A86ECC"/>
    <w:rsid w:val="00A86FCC"/>
    <w:rsid w:val="00A91897"/>
    <w:rsid w:val="00A92EBB"/>
    <w:rsid w:val="00A95F92"/>
    <w:rsid w:val="00A964B0"/>
    <w:rsid w:val="00AA4389"/>
    <w:rsid w:val="00AA6E67"/>
    <w:rsid w:val="00AA710D"/>
    <w:rsid w:val="00AB0C32"/>
    <w:rsid w:val="00AB6D25"/>
    <w:rsid w:val="00AC10B5"/>
    <w:rsid w:val="00AC13E2"/>
    <w:rsid w:val="00AC176B"/>
    <w:rsid w:val="00AC2E46"/>
    <w:rsid w:val="00AC3175"/>
    <w:rsid w:val="00AC3B26"/>
    <w:rsid w:val="00AC5AD6"/>
    <w:rsid w:val="00AD1C10"/>
    <w:rsid w:val="00AD28D8"/>
    <w:rsid w:val="00AD7732"/>
    <w:rsid w:val="00AE2D4B"/>
    <w:rsid w:val="00AE4657"/>
    <w:rsid w:val="00AE4BEE"/>
    <w:rsid w:val="00AE4F99"/>
    <w:rsid w:val="00AE78B4"/>
    <w:rsid w:val="00AF0CE7"/>
    <w:rsid w:val="00AF1FDA"/>
    <w:rsid w:val="00AF7636"/>
    <w:rsid w:val="00AF779C"/>
    <w:rsid w:val="00B01546"/>
    <w:rsid w:val="00B01EFB"/>
    <w:rsid w:val="00B02CE2"/>
    <w:rsid w:val="00B02E6D"/>
    <w:rsid w:val="00B04352"/>
    <w:rsid w:val="00B11B69"/>
    <w:rsid w:val="00B11FB8"/>
    <w:rsid w:val="00B12780"/>
    <w:rsid w:val="00B13218"/>
    <w:rsid w:val="00B1371A"/>
    <w:rsid w:val="00B1441F"/>
    <w:rsid w:val="00B14952"/>
    <w:rsid w:val="00B15320"/>
    <w:rsid w:val="00B15FD1"/>
    <w:rsid w:val="00B168CF"/>
    <w:rsid w:val="00B202C4"/>
    <w:rsid w:val="00B2196A"/>
    <w:rsid w:val="00B232AC"/>
    <w:rsid w:val="00B2433F"/>
    <w:rsid w:val="00B27B38"/>
    <w:rsid w:val="00B301B6"/>
    <w:rsid w:val="00B30EF8"/>
    <w:rsid w:val="00B31E5A"/>
    <w:rsid w:val="00B33731"/>
    <w:rsid w:val="00B33BA9"/>
    <w:rsid w:val="00B37348"/>
    <w:rsid w:val="00B40557"/>
    <w:rsid w:val="00B43822"/>
    <w:rsid w:val="00B438F0"/>
    <w:rsid w:val="00B45CC4"/>
    <w:rsid w:val="00B510C3"/>
    <w:rsid w:val="00B529D6"/>
    <w:rsid w:val="00B537A9"/>
    <w:rsid w:val="00B54232"/>
    <w:rsid w:val="00B5471B"/>
    <w:rsid w:val="00B5603E"/>
    <w:rsid w:val="00B5788E"/>
    <w:rsid w:val="00B57E4A"/>
    <w:rsid w:val="00B62DE4"/>
    <w:rsid w:val="00B636CE"/>
    <w:rsid w:val="00B64F79"/>
    <w:rsid w:val="00B65219"/>
    <w:rsid w:val="00B653AB"/>
    <w:rsid w:val="00B65C2B"/>
    <w:rsid w:val="00B65F9E"/>
    <w:rsid w:val="00B66B19"/>
    <w:rsid w:val="00B7122B"/>
    <w:rsid w:val="00B725ED"/>
    <w:rsid w:val="00B769C1"/>
    <w:rsid w:val="00B775F0"/>
    <w:rsid w:val="00B77C3D"/>
    <w:rsid w:val="00B81326"/>
    <w:rsid w:val="00B81ED6"/>
    <w:rsid w:val="00B8284A"/>
    <w:rsid w:val="00B854F7"/>
    <w:rsid w:val="00B87CF9"/>
    <w:rsid w:val="00B914E9"/>
    <w:rsid w:val="00B92B17"/>
    <w:rsid w:val="00B92E3B"/>
    <w:rsid w:val="00B9466D"/>
    <w:rsid w:val="00B956EE"/>
    <w:rsid w:val="00B95ADC"/>
    <w:rsid w:val="00B96ECF"/>
    <w:rsid w:val="00B97E3B"/>
    <w:rsid w:val="00BA0690"/>
    <w:rsid w:val="00BA11B3"/>
    <w:rsid w:val="00BA2BA1"/>
    <w:rsid w:val="00BA3562"/>
    <w:rsid w:val="00BA4CE8"/>
    <w:rsid w:val="00BA63DF"/>
    <w:rsid w:val="00BA6443"/>
    <w:rsid w:val="00BA6B61"/>
    <w:rsid w:val="00BA6FAB"/>
    <w:rsid w:val="00BA75AC"/>
    <w:rsid w:val="00BB0279"/>
    <w:rsid w:val="00BB0BE6"/>
    <w:rsid w:val="00BB22EC"/>
    <w:rsid w:val="00BB2A2E"/>
    <w:rsid w:val="00BB302F"/>
    <w:rsid w:val="00BB42BE"/>
    <w:rsid w:val="00BB4F09"/>
    <w:rsid w:val="00BB6188"/>
    <w:rsid w:val="00BB6609"/>
    <w:rsid w:val="00BB7454"/>
    <w:rsid w:val="00BC06A3"/>
    <w:rsid w:val="00BC419E"/>
    <w:rsid w:val="00BC4468"/>
    <w:rsid w:val="00BC793E"/>
    <w:rsid w:val="00BD08E2"/>
    <w:rsid w:val="00BD1AB2"/>
    <w:rsid w:val="00BD226E"/>
    <w:rsid w:val="00BD3E1D"/>
    <w:rsid w:val="00BD4895"/>
    <w:rsid w:val="00BD4DF0"/>
    <w:rsid w:val="00BD4E33"/>
    <w:rsid w:val="00BE32A0"/>
    <w:rsid w:val="00BE3430"/>
    <w:rsid w:val="00BE5D0A"/>
    <w:rsid w:val="00BE7C96"/>
    <w:rsid w:val="00BF4512"/>
    <w:rsid w:val="00BF5CC2"/>
    <w:rsid w:val="00BF61CD"/>
    <w:rsid w:val="00BF6C58"/>
    <w:rsid w:val="00C00B86"/>
    <w:rsid w:val="00C030DE"/>
    <w:rsid w:val="00C05CB9"/>
    <w:rsid w:val="00C10991"/>
    <w:rsid w:val="00C10D53"/>
    <w:rsid w:val="00C1159C"/>
    <w:rsid w:val="00C129A1"/>
    <w:rsid w:val="00C147FB"/>
    <w:rsid w:val="00C14B47"/>
    <w:rsid w:val="00C17106"/>
    <w:rsid w:val="00C17D57"/>
    <w:rsid w:val="00C20601"/>
    <w:rsid w:val="00C206E7"/>
    <w:rsid w:val="00C20EF6"/>
    <w:rsid w:val="00C21200"/>
    <w:rsid w:val="00C22105"/>
    <w:rsid w:val="00C244B6"/>
    <w:rsid w:val="00C306B4"/>
    <w:rsid w:val="00C3196C"/>
    <w:rsid w:val="00C34047"/>
    <w:rsid w:val="00C3625F"/>
    <w:rsid w:val="00C367CC"/>
    <w:rsid w:val="00C36FAF"/>
    <w:rsid w:val="00C3702F"/>
    <w:rsid w:val="00C37952"/>
    <w:rsid w:val="00C37985"/>
    <w:rsid w:val="00C42D45"/>
    <w:rsid w:val="00C44A40"/>
    <w:rsid w:val="00C4500A"/>
    <w:rsid w:val="00C460A3"/>
    <w:rsid w:val="00C4787C"/>
    <w:rsid w:val="00C542C5"/>
    <w:rsid w:val="00C5515B"/>
    <w:rsid w:val="00C5544B"/>
    <w:rsid w:val="00C556AF"/>
    <w:rsid w:val="00C56E16"/>
    <w:rsid w:val="00C605BF"/>
    <w:rsid w:val="00C605DD"/>
    <w:rsid w:val="00C64A37"/>
    <w:rsid w:val="00C66314"/>
    <w:rsid w:val="00C66AAD"/>
    <w:rsid w:val="00C67238"/>
    <w:rsid w:val="00C674CD"/>
    <w:rsid w:val="00C70DD5"/>
    <w:rsid w:val="00C7133C"/>
    <w:rsid w:val="00C7158E"/>
    <w:rsid w:val="00C7250B"/>
    <w:rsid w:val="00C7346B"/>
    <w:rsid w:val="00C73A12"/>
    <w:rsid w:val="00C76C38"/>
    <w:rsid w:val="00C77C0E"/>
    <w:rsid w:val="00C807F8"/>
    <w:rsid w:val="00C80800"/>
    <w:rsid w:val="00C819AC"/>
    <w:rsid w:val="00C852C8"/>
    <w:rsid w:val="00C91687"/>
    <w:rsid w:val="00C924A8"/>
    <w:rsid w:val="00C945FE"/>
    <w:rsid w:val="00C9511E"/>
    <w:rsid w:val="00C96FAA"/>
    <w:rsid w:val="00C97A04"/>
    <w:rsid w:val="00CA107B"/>
    <w:rsid w:val="00CA12EC"/>
    <w:rsid w:val="00CA1409"/>
    <w:rsid w:val="00CA188D"/>
    <w:rsid w:val="00CA285B"/>
    <w:rsid w:val="00CA2B7D"/>
    <w:rsid w:val="00CA4405"/>
    <w:rsid w:val="00CA484D"/>
    <w:rsid w:val="00CA4FB6"/>
    <w:rsid w:val="00CA5886"/>
    <w:rsid w:val="00CB056D"/>
    <w:rsid w:val="00CB3289"/>
    <w:rsid w:val="00CB3AD2"/>
    <w:rsid w:val="00CB3F4D"/>
    <w:rsid w:val="00CB428E"/>
    <w:rsid w:val="00CB466B"/>
    <w:rsid w:val="00CB4C8D"/>
    <w:rsid w:val="00CB7AC7"/>
    <w:rsid w:val="00CB7B48"/>
    <w:rsid w:val="00CC031D"/>
    <w:rsid w:val="00CC0530"/>
    <w:rsid w:val="00CC2E0A"/>
    <w:rsid w:val="00CC4999"/>
    <w:rsid w:val="00CC739E"/>
    <w:rsid w:val="00CD08AE"/>
    <w:rsid w:val="00CD09DD"/>
    <w:rsid w:val="00CD2AB7"/>
    <w:rsid w:val="00CD3975"/>
    <w:rsid w:val="00CD4C77"/>
    <w:rsid w:val="00CD58B7"/>
    <w:rsid w:val="00CE127D"/>
    <w:rsid w:val="00CE71BF"/>
    <w:rsid w:val="00CF18CF"/>
    <w:rsid w:val="00CF19EA"/>
    <w:rsid w:val="00CF1FF4"/>
    <w:rsid w:val="00CF33AE"/>
    <w:rsid w:val="00CF34A5"/>
    <w:rsid w:val="00CF3F9B"/>
    <w:rsid w:val="00CF4099"/>
    <w:rsid w:val="00CF586B"/>
    <w:rsid w:val="00CF7041"/>
    <w:rsid w:val="00CF7AE9"/>
    <w:rsid w:val="00D00796"/>
    <w:rsid w:val="00D03A73"/>
    <w:rsid w:val="00D047E7"/>
    <w:rsid w:val="00D05DD3"/>
    <w:rsid w:val="00D07F7D"/>
    <w:rsid w:val="00D126BD"/>
    <w:rsid w:val="00D12A40"/>
    <w:rsid w:val="00D13E85"/>
    <w:rsid w:val="00D1535B"/>
    <w:rsid w:val="00D178B1"/>
    <w:rsid w:val="00D23EE2"/>
    <w:rsid w:val="00D2407F"/>
    <w:rsid w:val="00D25C4D"/>
    <w:rsid w:val="00D261A2"/>
    <w:rsid w:val="00D26FD7"/>
    <w:rsid w:val="00D3094D"/>
    <w:rsid w:val="00D3216A"/>
    <w:rsid w:val="00D32220"/>
    <w:rsid w:val="00D364C0"/>
    <w:rsid w:val="00D37A93"/>
    <w:rsid w:val="00D465E9"/>
    <w:rsid w:val="00D47125"/>
    <w:rsid w:val="00D50BB8"/>
    <w:rsid w:val="00D52C18"/>
    <w:rsid w:val="00D55106"/>
    <w:rsid w:val="00D616D2"/>
    <w:rsid w:val="00D618BD"/>
    <w:rsid w:val="00D63B5F"/>
    <w:rsid w:val="00D64BDB"/>
    <w:rsid w:val="00D70EF7"/>
    <w:rsid w:val="00D76222"/>
    <w:rsid w:val="00D7699F"/>
    <w:rsid w:val="00D81FCA"/>
    <w:rsid w:val="00D820F4"/>
    <w:rsid w:val="00D8397C"/>
    <w:rsid w:val="00D84611"/>
    <w:rsid w:val="00D864B5"/>
    <w:rsid w:val="00D87355"/>
    <w:rsid w:val="00D90C24"/>
    <w:rsid w:val="00D910DC"/>
    <w:rsid w:val="00D91F1D"/>
    <w:rsid w:val="00D92847"/>
    <w:rsid w:val="00D943BA"/>
    <w:rsid w:val="00D94EED"/>
    <w:rsid w:val="00D95E0E"/>
    <w:rsid w:val="00D96026"/>
    <w:rsid w:val="00DA0D2D"/>
    <w:rsid w:val="00DA2519"/>
    <w:rsid w:val="00DA5E2D"/>
    <w:rsid w:val="00DA7C1C"/>
    <w:rsid w:val="00DB09B4"/>
    <w:rsid w:val="00DB147A"/>
    <w:rsid w:val="00DB1B68"/>
    <w:rsid w:val="00DB1B7A"/>
    <w:rsid w:val="00DB1F35"/>
    <w:rsid w:val="00DB6D33"/>
    <w:rsid w:val="00DB701C"/>
    <w:rsid w:val="00DC1AF2"/>
    <w:rsid w:val="00DC37B3"/>
    <w:rsid w:val="00DC4276"/>
    <w:rsid w:val="00DC4B24"/>
    <w:rsid w:val="00DC53AD"/>
    <w:rsid w:val="00DC5A7D"/>
    <w:rsid w:val="00DC5D86"/>
    <w:rsid w:val="00DC6708"/>
    <w:rsid w:val="00DC7A65"/>
    <w:rsid w:val="00DD0976"/>
    <w:rsid w:val="00DD1442"/>
    <w:rsid w:val="00DD1EC9"/>
    <w:rsid w:val="00DD3061"/>
    <w:rsid w:val="00DD335F"/>
    <w:rsid w:val="00DD3A97"/>
    <w:rsid w:val="00DD64E2"/>
    <w:rsid w:val="00DD6C8A"/>
    <w:rsid w:val="00DE0276"/>
    <w:rsid w:val="00DE03A6"/>
    <w:rsid w:val="00DE0E94"/>
    <w:rsid w:val="00DE4503"/>
    <w:rsid w:val="00DE51A4"/>
    <w:rsid w:val="00DE577A"/>
    <w:rsid w:val="00DF1548"/>
    <w:rsid w:val="00E00387"/>
    <w:rsid w:val="00E01436"/>
    <w:rsid w:val="00E01DC4"/>
    <w:rsid w:val="00E02010"/>
    <w:rsid w:val="00E02F23"/>
    <w:rsid w:val="00E03AF3"/>
    <w:rsid w:val="00E03FD2"/>
    <w:rsid w:val="00E045BD"/>
    <w:rsid w:val="00E053CA"/>
    <w:rsid w:val="00E078AA"/>
    <w:rsid w:val="00E07C7F"/>
    <w:rsid w:val="00E102BA"/>
    <w:rsid w:val="00E1049A"/>
    <w:rsid w:val="00E106A0"/>
    <w:rsid w:val="00E10B64"/>
    <w:rsid w:val="00E10E8C"/>
    <w:rsid w:val="00E15E4E"/>
    <w:rsid w:val="00E178C6"/>
    <w:rsid w:val="00E17B77"/>
    <w:rsid w:val="00E20430"/>
    <w:rsid w:val="00E204CA"/>
    <w:rsid w:val="00E23337"/>
    <w:rsid w:val="00E24430"/>
    <w:rsid w:val="00E24AE6"/>
    <w:rsid w:val="00E259EA"/>
    <w:rsid w:val="00E27292"/>
    <w:rsid w:val="00E30938"/>
    <w:rsid w:val="00E313A2"/>
    <w:rsid w:val="00E32061"/>
    <w:rsid w:val="00E3258F"/>
    <w:rsid w:val="00E3487D"/>
    <w:rsid w:val="00E3550B"/>
    <w:rsid w:val="00E361B1"/>
    <w:rsid w:val="00E375EA"/>
    <w:rsid w:val="00E40F8B"/>
    <w:rsid w:val="00E42FF9"/>
    <w:rsid w:val="00E434DE"/>
    <w:rsid w:val="00E436BC"/>
    <w:rsid w:val="00E44252"/>
    <w:rsid w:val="00E44504"/>
    <w:rsid w:val="00E453F0"/>
    <w:rsid w:val="00E4714C"/>
    <w:rsid w:val="00E50D37"/>
    <w:rsid w:val="00E50E75"/>
    <w:rsid w:val="00E51AEB"/>
    <w:rsid w:val="00E522A7"/>
    <w:rsid w:val="00E52BC2"/>
    <w:rsid w:val="00E54452"/>
    <w:rsid w:val="00E55200"/>
    <w:rsid w:val="00E55D31"/>
    <w:rsid w:val="00E61AFB"/>
    <w:rsid w:val="00E65244"/>
    <w:rsid w:val="00E664C5"/>
    <w:rsid w:val="00E671A2"/>
    <w:rsid w:val="00E72674"/>
    <w:rsid w:val="00E74357"/>
    <w:rsid w:val="00E7600F"/>
    <w:rsid w:val="00E769EA"/>
    <w:rsid w:val="00E76D26"/>
    <w:rsid w:val="00E8037A"/>
    <w:rsid w:val="00E815DE"/>
    <w:rsid w:val="00E82B31"/>
    <w:rsid w:val="00E86F4A"/>
    <w:rsid w:val="00E872CE"/>
    <w:rsid w:val="00E87EF5"/>
    <w:rsid w:val="00E9323E"/>
    <w:rsid w:val="00E94AC0"/>
    <w:rsid w:val="00EA243C"/>
    <w:rsid w:val="00EA2890"/>
    <w:rsid w:val="00EA3057"/>
    <w:rsid w:val="00EA3BBF"/>
    <w:rsid w:val="00EA5A2F"/>
    <w:rsid w:val="00EA6E97"/>
    <w:rsid w:val="00EA7913"/>
    <w:rsid w:val="00EB08FA"/>
    <w:rsid w:val="00EB0C7C"/>
    <w:rsid w:val="00EB1390"/>
    <w:rsid w:val="00EB2C71"/>
    <w:rsid w:val="00EB4340"/>
    <w:rsid w:val="00EB45BE"/>
    <w:rsid w:val="00EB4DC4"/>
    <w:rsid w:val="00EB556D"/>
    <w:rsid w:val="00EB5A7D"/>
    <w:rsid w:val="00EB7206"/>
    <w:rsid w:val="00EB74FB"/>
    <w:rsid w:val="00EC0634"/>
    <w:rsid w:val="00EC06EC"/>
    <w:rsid w:val="00EC1873"/>
    <w:rsid w:val="00EC25B2"/>
    <w:rsid w:val="00EC2CF7"/>
    <w:rsid w:val="00EC31BB"/>
    <w:rsid w:val="00EC4B03"/>
    <w:rsid w:val="00EC68B5"/>
    <w:rsid w:val="00EC6C57"/>
    <w:rsid w:val="00ED08C9"/>
    <w:rsid w:val="00ED1618"/>
    <w:rsid w:val="00ED496F"/>
    <w:rsid w:val="00ED55C0"/>
    <w:rsid w:val="00ED57E8"/>
    <w:rsid w:val="00ED60DB"/>
    <w:rsid w:val="00ED682B"/>
    <w:rsid w:val="00ED779D"/>
    <w:rsid w:val="00EE1128"/>
    <w:rsid w:val="00EE21F5"/>
    <w:rsid w:val="00EE2CD7"/>
    <w:rsid w:val="00EE4138"/>
    <w:rsid w:val="00EE41D5"/>
    <w:rsid w:val="00EF403C"/>
    <w:rsid w:val="00EF4C33"/>
    <w:rsid w:val="00EF5323"/>
    <w:rsid w:val="00EF5F54"/>
    <w:rsid w:val="00F01A55"/>
    <w:rsid w:val="00F02A73"/>
    <w:rsid w:val="00F037A4"/>
    <w:rsid w:val="00F04C5D"/>
    <w:rsid w:val="00F1055E"/>
    <w:rsid w:val="00F107B6"/>
    <w:rsid w:val="00F119C4"/>
    <w:rsid w:val="00F1560B"/>
    <w:rsid w:val="00F204E5"/>
    <w:rsid w:val="00F23D10"/>
    <w:rsid w:val="00F24B32"/>
    <w:rsid w:val="00F27BBD"/>
    <w:rsid w:val="00F27C8F"/>
    <w:rsid w:val="00F30C03"/>
    <w:rsid w:val="00F30C0D"/>
    <w:rsid w:val="00F32749"/>
    <w:rsid w:val="00F327F5"/>
    <w:rsid w:val="00F33E8E"/>
    <w:rsid w:val="00F34D49"/>
    <w:rsid w:val="00F37172"/>
    <w:rsid w:val="00F37AAE"/>
    <w:rsid w:val="00F37DCD"/>
    <w:rsid w:val="00F4341F"/>
    <w:rsid w:val="00F438D9"/>
    <w:rsid w:val="00F444BD"/>
    <w:rsid w:val="00F4477E"/>
    <w:rsid w:val="00F44F1B"/>
    <w:rsid w:val="00F46531"/>
    <w:rsid w:val="00F46EC4"/>
    <w:rsid w:val="00F5311D"/>
    <w:rsid w:val="00F54362"/>
    <w:rsid w:val="00F6073D"/>
    <w:rsid w:val="00F6701E"/>
    <w:rsid w:val="00F674A3"/>
    <w:rsid w:val="00F67D8F"/>
    <w:rsid w:val="00F70EC2"/>
    <w:rsid w:val="00F716A0"/>
    <w:rsid w:val="00F731B8"/>
    <w:rsid w:val="00F73E9E"/>
    <w:rsid w:val="00F73F60"/>
    <w:rsid w:val="00F745F7"/>
    <w:rsid w:val="00F7527F"/>
    <w:rsid w:val="00F753D1"/>
    <w:rsid w:val="00F75B47"/>
    <w:rsid w:val="00F77E37"/>
    <w:rsid w:val="00F802BE"/>
    <w:rsid w:val="00F80C4E"/>
    <w:rsid w:val="00F80E93"/>
    <w:rsid w:val="00F8114B"/>
    <w:rsid w:val="00F8127E"/>
    <w:rsid w:val="00F84C6C"/>
    <w:rsid w:val="00F84E15"/>
    <w:rsid w:val="00F85B51"/>
    <w:rsid w:val="00F86024"/>
    <w:rsid w:val="00F8611A"/>
    <w:rsid w:val="00F86EC1"/>
    <w:rsid w:val="00F87E99"/>
    <w:rsid w:val="00F914ED"/>
    <w:rsid w:val="00F915F2"/>
    <w:rsid w:val="00F932A0"/>
    <w:rsid w:val="00FA1567"/>
    <w:rsid w:val="00FA29A5"/>
    <w:rsid w:val="00FA4178"/>
    <w:rsid w:val="00FA5128"/>
    <w:rsid w:val="00FA5C20"/>
    <w:rsid w:val="00FB099C"/>
    <w:rsid w:val="00FB151A"/>
    <w:rsid w:val="00FB31C1"/>
    <w:rsid w:val="00FB42D4"/>
    <w:rsid w:val="00FB4863"/>
    <w:rsid w:val="00FB51FC"/>
    <w:rsid w:val="00FB5906"/>
    <w:rsid w:val="00FB70AD"/>
    <w:rsid w:val="00FB762F"/>
    <w:rsid w:val="00FB7833"/>
    <w:rsid w:val="00FB7A3A"/>
    <w:rsid w:val="00FB7BEB"/>
    <w:rsid w:val="00FB7D11"/>
    <w:rsid w:val="00FC053B"/>
    <w:rsid w:val="00FC07F0"/>
    <w:rsid w:val="00FC2AED"/>
    <w:rsid w:val="00FC2B3C"/>
    <w:rsid w:val="00FC2B57"/>
    <w:rsid w:val="00FC3D51"/>
    <w:rsid w:val="00FC463D"/>
    <w:rsid w:val="00FC4AD1"/>
    <w:rsid w:val="00FC57B4"/>
    <w:rsid w:val="00FC7B3C"/>
    <w:rsid w:val="00FD0C72"/>
    <w:rsid w:val="00FD291C"/>
    <w:rsid w:val="00FD2CCC"/>
    <w:rsid w:val="00FD5EA7"/>
    <w:rsid w:val="00FD650F"/>
    <w:rsid w:val="00FD6942"/>
    <w:rsid w:val="00FD73C3"/>
    <w:rsid w:val="00FD7E9F"/>
    <w:rsid w:val="00FE0216"/>
    <w:rsid w:val="00FE0CB8"/>
    <w:rsid w:val="00FE0D80"/>
    <w:rsid w:val="00FE3592"/>
    <w:rsid w:val="00FE4838"/>
    <w:rsid w:val="00FE50B2"/>
    <w:rsid w:val="00FE5650"/>
    <w:rsid w:val="00FE76A8"/>
    <w:rsid w:val="00FF152E"/>
    <w:rsid w:val="00FF15C2"/>
    <w:rsid w:val="00FF50ED"/>
    <w:rsid w:val="00FF5746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3B97B"/>
  <w15:docId w15:val="{48AF2E95-990A-4006-8B85-6471C3DE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053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65821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38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8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8E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38E7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B854F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854F7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6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://stat.gov.pl/metainformacje/slownik-pojec/pojecia-stosowane-w-statystyce-publicznej/1533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vmfgus09\SM\SM-04\5_Instrumenty%20finansowe%20(IF)\informacja%20sygnalna%20za%202023%20r\Ekstrakcje\Tablice_25102024_ost_v2\2023_IF_tablice_kontrolne_Dz_I_i_Dz_II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0555555555555555E-2"/>
          <c:y val="0"/>
          <c:w val="0.9350213825131134"/>
          <c:h val="0.7074827755905511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Tabl.2.a!$A$52:$A$62</c:f>
              <c:strCache>
                <c:ptCount val="10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L</c:v>
                </c:pt>
                <c:pt idx="8">
                  <c:v>M</c:v>
                </c:pt>
                <c:pt idx="9">
                  <c:v>N</c:v>
                </c:pt>
              </c:strCache>
            </c:strRef>
          </c:cat>
          <c:val>
            <c:numRef>
              <c:f>Tabl.2.a!$D$52:$D$62</c:f>
              <c:numCache>
                <c:formatCode>General</c:formatCode>
                <c:ptCount val="11"/>
                <c:pt idx="0">
                  <c:v>1.3131715081575806E-2</c:v>
                </c:pt>
                <c:pt idx="1">
                  <c:v>0.50338241146040585</c:v>
                </c:pt>
                <c:pt idx="2">
                  <c:v>3.3426183844011144E-2</c:v>
                </c:pt>
                <c:pt idx="3">
                  <c:v>3.3426183844011144E-2</c:v>
                </c:pt>
                <c:pt idx="4">
                  <c:v>6.4464783127735778E-2</c:v>
                </c:pt>
                <c:pt idx="5">
                  <c:v>0.19936331078392361</c:v>
                </c:pt>
                <c:pt idx="6">
                  <c:v>5.2526860326303222E-2</c:v>
                </c:pt>
                <c:pt idx="7">
                  <c:v>2.5865499403103859E-2</c:v>
                </c:pt>
                <c:pt idx="8">
                  <c:v>4.2578591325109431E-2</c:v>
                </c:pt>
                <c:pt idx="9">
                  <c:v>2.3875845602865101E-2</c:v>
                </c:pt>
                <c:pt idx="10">
                  <c:v>7.9586152009550343E-3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43-49B0-811D-708A5295E7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75"/>
        <c:axId val="1921356768"/>
        <c:axId val="1921356224"/>
      </c:barChart>
      <c:catAx>
        <c:axId val="19213567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wordArtVert" anchor="b" anchorCtr="0"/>
          <a:lstStyle/>
          <a:p>
            <a:pPr>
              <a:defRPr/>
            </a:pPr>
            <a:endParaRPr lang="pl-PL"/>
          </a:p>
        </c:txPr>
        <c:crossAx val="1921356224"/>
        <c:crosses val="autoZero"/>
        <c:auto val="0"/>
        <c:lblAlgn val="ctr"/>
        <c:lblOffset val="100"/>
        <c:noMultiLvlLbl val="0"/>
      </c:catAx>
      <c:valAx>
        <c:axId val="1921356224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title>
          <c:tx>
            <c:rich>
              <a:bodyPr rot="0" vert="horz" anchor="t" anchorCtr="0"/>
              <a:lstStyle/>
              <a:p>
                <a:pPr>
                  <a:defRPr/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7.5614366729678641E-3"/>
              <c:y val="5.5798064304461957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921356768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0.87212</cdr:x>
      <cdr:y>0.73407</cdr:y>
    </cdr:from>
    <cdr:to>
      <cdr:x>0.99636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467497" y="811071"/>
          <a:ext cx="636387" cy="29382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700"/>
            <a:t>Pozostałe sekcje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instrumenty_finansowe_przedsiebiorstw_niefinansowych_w_2023.docx.docx</NazwaPliku>
    <Osoba xmlns="1E9983FF-DC4B-4F4E-A072-0441E2B88E6D">STAT\MERGIELP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6E2CB-F043-462E-AE63-BA010B98CF4D}"/>
</file>

<file path=customXml/itemProps2.xml><?xml version="1.0" encoding="utf-8"?>
<ds:datastoreItem xmlns:ds="http://schemas.openxmlformats.org/officeDocument/2006/customXml" ds:itemID="{7AD39804-E15D-40D9-A3F2-808567566B96}"/>
</file>

<file path=customXml/itemProps3.xml><?xml version="1.0" encoding="utf-8"?>
<ds:datastoreItem xmlns:ds="http://schemas.openxmlformats.org/officeDocument/2006/customXml" ds:itemID="{A0F641FF-9FDF-419C-8787-82106B79E3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2006</Words>
  <Characters>12038</Characters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2024-11-14T16:35:00Z</cp:lastPrinted>
  <dcterms:created xsi:type="dcterms:W3CDTF">2024-11-13T10:49:00Z</dcterms:created>
  <dcterms:modified xsi:type="dcterms:W3CDTF">2024-11-14T16:35:00Z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