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795CA838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43348723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61C0A9C2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4AE04E7F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390650"/>
                <wp:effectExtent l="0" t="0" r="0" b="0"/>
                <wp:wrapSquare wrapText="bothSides"/>
                <wp:docPr id="9" name="Pole tekstowe 2" descr="6,0%&#10;Spadek produkcji sprzedanej przemysłu w porównaniu z mar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3906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41196B8F" w:rsidR="007E6C46" w:rsidRPr="00E3620C" w:rsidRDefault="002255DD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8F296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6,0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01FE5F2D" w:rsidR="00E638CE" w:rsidRDefault="008F2960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465BC072" w:rsidR="007E6C46" w:rsidRPr="00C145F8" w:rsidRDefault="004577B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8F2960">
                              <w:rPr>
                                <w:sz w:val="20"/>
                              </w:rPr>
                              <w:t>marc</w:t>
                            </w:r>
                            <w:r w:rsidR="00485BB4">
                              <w:rPr>
                                <w:sz w:val="20"/>
                              </w:rPr>
                              <w:t>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6,0%&#10;Spadek produkcji sprzedanej przemysłu w porównaniu z marcem ub. roku" style="position:absolute;margin-left:3.5pt;margin-top:53pt;width:171.5pt;height:109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" fillcolor="#001d77" stroked="f">
                <v:stroke joinstyle="miter"/>
                <v:textbox>
                  <w:txbxContent>
                    <w:p w14:paraId="21A599A1" w14:textId="41196B8F" w:rsidR="007E6C46" w:rsidRPr="00E3620C" w:rsidRDefault="002255DD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8F2960">
                        <w:rPr>
                          <w:rStyle w:val="WartowskanikaZnak"/>
                          <w:sz w:val="72"/>
                          <w:szCs w:val="72"/>
                        </w:rPr>
                        <w:t>6,0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01FE5F2D" w:rsidR="00E638CE" w:rsidRDefault="008F2960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465BC072" w:rsidR="007E6C46" w:rsidRPr="00C145F8" w:rsidRDefault="004577B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8F2960">
                        <w:rPr>
                          <w:sz w:val="20"/>
                        </w:rPr>
                        <w:t>marc</w:t>
                      </w:r>
                      <w:r w:rsidR="00485BB4">
                        <w:rPr>
                          <w:sz w:val="20"/>
                        </w:rPr>
                        <w:t>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8F296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marcu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7211BC0" w14:textId="32F11DA7" w:rsidR="008F2960" w:rsidRDefault="0037781F" w:rsidP="008F2960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marcu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8F2960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8F2960">
        <w:rPr>
          <w:b/>
          <w:noProof/>
          <w:szCs w:val="19"/>
          <w:lang w:eastAsia="pl-PL"/>
        </w:rPr>
        <w:t>6,0</w:t>
      </w:r>
      <w:r>
        <w:rPr>
          <w:b/>
          <w:noProof/>
          <w:szCs w:val="19"/>
          <w:lang w:eastAsia="pl-PL"/>
        </w:rPr>
        <w:t>% w porównaniu z</w:t>
      </w:r>
      <w:r w:rsidR="004577B3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marcem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577B3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8F2960">
        <w:rPr>
          <w:b/>
          <w:noProof/>
          <w:szCs w:val="19"/>
          <w:lang w:eastAsia="pl-PL"/>
        </w:rPr>
        <w:t>3,7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8F2960">
        <w:rPr>
          <w:b/>
          <w:noProof/>
          <w:szCs w:val="19"/>
          <w:lang w:eastAsia="pl-PL"/>
        </w:rPr>
        <w:t xml:space="preserve"> lutym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625826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8F2960">
        <w:rPr>
          <w:b/>
          <w:noProof/>
          <w:szCs w:val="19"/>
          <w:lang w:eastAsia="pl-PL"/>
        </w:rPr>
        <w:t>3,6</w:t>
      </w:r>
      <w:r>
        <w:rPr>
          <w:b/>
          <w:noProof/>
          <w:szCs w:val="19"/>
          <w:lang w:eastAsia="pl-PL"/>
        </w:rPr>
        <w:t>%.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 xml:space="preserve">W okresie styczeń – </w:t>
      </w:r>
      <w:r w:rsidR="008F2960">
        <w:rPr>
          <w:b/>
          <w:noProof/>
          <w:szCs w:val="19"/>
          <w:lang w:eastAsia="pl-PL"/>
        </w:rPr>
        <w:t>marzec</w:t>
      </w:r>
      <w:r w:rsidR="004577B3">
        <w:rPr>
          <w:b/>
          <w:noProof/>
          <w:szCs w:val="19"/>
          <w:lang w:eastAsia="pl-PL"/>
        </w:rPr>
        <w:t xml:space="preserve">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</w:t>
      </w:r>
      <w:r w:rsidR="008F2960">
        <w:rPr>
          <w:b/>
          <w:noProof/>
          <w:szCs w:val="19"/>
          <w:lang w:eastAsia="pl-PL"/>
        </w:rPr>
        <w:t>0,7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8F2960">
        <w:rPr>
          <w:b/>
          <w:noProof/>
          <w:szCs w:val="19"/>
          <w:lang w:eastAsia="pl-PL"/>
        </w:rPr>
        <w:t>ni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8F2960">
        <w:rPr>
          <w:b/>
          <w:noProof/>
          <w:szCs w:val="19"/>
          <w:lang w:eastAsia="pl-PL"/>
        </w:rPr>
        <w:t>,</w:t>
      </w:r>
      <w:r w:rsidR="008F2960" w:rsidRPr="008F2960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kiedy notowano spadek o 1,1</w:t>
      </w:r>
      <w:r w:rsidR="008F2960" w:rsidRPr="003627E7">
        <w:rPr>
          <w:b/>
          <w:noProof/>
          <w:szCs w:val="19"/>
          <w:lang w:eastAsia="pl-PL"/>
        </w:rPr>
        <w:t>%</w:t>
      </w:r>
      <w:r w:rsidR="008F2960" w:rsidRPr="00944394">
        <w:rPr>
          <w:b/>
        </w:rPr>
        <w:t xml:space="preserve"> </w:t>
      </w:r>
      <w:r w:rsidR="008F2960" w:rsidRPr="005C1EA6">
        <w:rPr>
          <w:b/>
        </w:rPr>
        <w:t>w</w:t>
      </w:r>
      <w:r w:rsidR="008F2960">
        <w:rPr>
          <w:b/>
        </w:rPr>
        <w:t> </w:t>
      </w:r>
      <w:r w:rsidR="008F2960" w:rsidRPr="005C1EA6">
        <w:rPr>
          <w:b/>
        </w:rPr>
        <w:t>stosunku</w:t>
      </w:r>
      <w:r w:rsidR="008F2960">
        <w:t xml:space="preserve"> </w:t>
      </w:r>
      <w:r w:rsidR="008F2960" w:rsidRPr="00C74841">
        <w:rPr>
          <w:b/>
          <w:noProof/>
          <w:szCs w:val="19"/>
          <w:lang w:eastAsia="pl-PL"/>
        </w:rPr>
        <w:t xml:space="preserve">do </w:t>
      </w:r>
      <w:r w:rsidR="008F2960">
        <w:rPr>
          <w:b/>
          <w:noProof/>
          <w:szCs w:val="19"/>
          <w:lang w:eastAsia="pl-PL"/>
        </w:rPr>
        <w:t>porównywalnego</w:t>
      </w:r>
      <w:r w:rsidR="008F2960" w:rsidRPr="00C74841">
        <w:rPr>
          <w:b/>
          <w:noProof/>
          <w:szCs w:val="19"/>
          <w:lang w:eastAsia="pl-PL"/>
        </w:rPr>
        <w:t xml:space="preserve"> okresu poprzedniego</w:t>
      </w:r>
      <w:r w:rsidR="008F2960" w:rsidRPr="00593310">
        <w:rPr>
          <w:b/>
          <w:noProof/>
          <w:szCs w:val="19"/>
          <w:lang w:eastAsia="pl-PL"/>
        </w:rPr>
        <w:t xml:space="preserve"> </w:t>
      </w:r>
      <w:r w:rsidR="008F2960" w:rsidRPr="00C74841">
        <w:rPr>
          <w:b/>
          <w:noProof/>
          <w:szCs w:val="19"/>
          <w:lang w:eastAsia="pl-PL"/>
        </w:rPr>
        <w:t>roku</w:t>
      </w:r>
      <w:r w:rsidR="008F2960">
        <w:rPr>
          <w:b/>
          <w:noProof/>
          <w:szCs w:val="19"/>
          <w:lang w:eastAsia="pl-PL"/>
        </w:rPr>
        <w:t xml:space="preserve">. </w:t>
      </w:r>
    </w:p>
    <w:p w14:paraId="44975CEE" w14:textId="636A7984" w:rsidR="007F16DD" w:rsidRPr="008F2960" w:rsidRDefault="007F16DD" w:rsidP="008F2960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5C15883A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marcu  br. wyniósł 3,9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2EEB9AE0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spadek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 xml:space="preserve">w </w:t>
                            </w:r>
                            <w:r w:rsidR="00A62B72">
                              <w:t>marcu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A62B72">
                              <w:t>3,9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marcu  br. wyniósł 3,9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" filled="f" stroked="f">
                <v:textbox>
                  <w:txbxContent>
                    <w:p w14:paraId="57A40503" w14:textId="2EEB9AE0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spadek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 xml:space="preserve">w </w:t>
                      </w:r>
                      <w:r w:rsidR="00A62B72">
                        <w:t>marcu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A62B72">
                        <w:t>3,9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2221BB1D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 xml:space="preserve">w </w:t>
      </w:r>
      <w:r w:rsidR="00A62B72">
        <w:rPr>
          <w:noProof/>
          <w:szCs w:val="19"/>
          <w:lang w:eastAsia="pl-PL"/>
        </w:rPr>
        <w:t>marcu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A62B72">
        <w:rPr>
          <w:noProof/>
          <w:szCs w:val="19"/>
          <w:lang w:eastAsia="pl-PL"/>
        </w:rPr>
        <w:t>3,9</w:t>
      </w:r>
      <w:r w:rsidRPr="00AF3465">
        <w:rPr>
          <w:noProof/>
          <w:szCs w:val="19"/>
          <w:lang w:eastAsia="pl-PL"/>
        </w:rPr>
        <w:t xml:space="preserve">% </w:t>
      </w:r>
      <w:r w:rsidR="00A62B72">
        <w:rPr>
          <w:noProof/>
          <w:szCs w:val="19"/>
          <w:lang w:eastAsia="pl-PL"/>
        </w:rPr>
        <w:t>ni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A62B72">
        <w:rPr>
          <w:noProof/>
          <w:szCs w:val="19"/>
          <w:lang w:eastAsia="pl-PL"/>
        </w:rPr>
        <w:t>5,5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AF3465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A62B72">
        <w:rPr>
          <w:noProof/>
          <w:szCs w:val="19"/>
          <w:lang w:eastAsia="pl-PL"/>
        </w:rPr>
        <w:t xml:space="preserve"> lutym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24F32B56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76DC4D15" w:rsidR="003627E7" w:rsidRDefault="00B629E0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04352" behindDoc="0" locked="0" layoutInCell="1" allowOverlap="1" wp14:anchorId="5242494D" wp14:editId="6C7DF5D5">
            <wp:simplePos x="0" y="0"/>
            <wp:positionH relativeFrom="column">
              <wp:posOffset>-76200</wp:posOffset>
            </wp:positionH>
            <wp:positionV relativeFrom="paragraph">
              <wp:posOffset>247650</wp:posOffset>
            </wp:positionV>
            <wp:extent cx="5248910" cy="3096895"/>
            <wp:effectExtent l="0" t="0" r="8890" b="8255"/>
            <wp:wrapSquare wrapText="bothSides"/>
            <wp:docPr id="8" name="Obraz 8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52B7F91A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0E6C30F0" w14:textId="769AAA56" w:rsidR="009C4001" w:rsidRPr="00500057" w:rsidRDefault="005D6614" w:rsidP="009C400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We wszystkich </w:t>
      </w:r>
      <w:r w:rsidR="00CF068C" w:rsidRPr="00500057">
        <w:rPr>
          <w:rFonts w:eastAsia="Calibri" w:cs="Times New Roman"/>
        </w:rPr>
        <w:t>głównych grupowa</w:t>
      </w:r>
      <w:r>
        <w:rPr>
          <w:rFonts w:eastAsia="Calibri" w:cs="Times New Roman"/>
        </w:rPr>
        <w:t>niach</w:t>
      </w:r>
      <w:r w:rsidR="00CF068C" w:rsidRPr="00500057">
        <w:rPr>
          <w:rFonts w:eastAsia="Calibri" w:cs="Times New Roman"/>
        </w:rPr>
        <w:t xml:space="preserve"> przemysłowych, w</w:t>
      </w:r>
      <w:r w:rsidR="002B2FA8" w:rsidRPr="00500057">
        <w:rPr>
          <w:rFonts w:eastAsia="Calibri" w:cs="Times New Roman"/>
        </w:rPr>
        <w:t xml:space="preserve"> </w:t>
      </w:r>
      <w:r w:rsidR="00B629E0">
        <w:rPr>
          <w:rFonts w:eastAsia="Calibri" w:cs="Times New Roman"/>
        </w:rPr>
        <w:t>marcu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B629E0">
        <w:rPr>
          <w:rFonts w:eastAsia="Calibri" w:cs="Times New Roman"/>
        </w:rPr>
        <w:t>spadek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</w:t>
      </w:r>
      <w:r w:rsidR="002B5B4C">
        <w:rPr>
          <w:rFonts w:eastAsia="Calibri" w:cs="Times New Roman"/>
        </w:rPr>
        <w:t>,</w:t>
      </w:r>
      <w:bookmarkStart w:id="0" w:name="_GoBack"/>
      <w:bookmarkEnd w:id="0"/>
      <w:r w:rsidR="00CF068C" w:rsidRPr="00500057">
        <w:rPr>
          <w:rFonts w:eastAsia="Calibri" w:cs="Times New Roman"/>
        </w:rPr>
        <w:t xml:space="preserve">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4F63B2" w:rsidRPr="00500057">
        <w:rPr>
          <w:rFonts w:eastAsia="Calibri" w:cs="Times New Roman"/>
        </w:rPr>
        <w:t>dóbr zaopatrzeniowych – o </w:t>
      </w:r>
      <w:r w:rsidR="004F63B2">
        <w:rPr>
          <w:rFonts w:eastAsia="Calibri" w:cs="Times New Roman"/>
        </w:rPr>
        <w:t>8,9</w:t>
      </w:r>
      <w:r w:rsidR="004F63B2" w:rsidRPr="00500057">
        <w:rPr>
          <w:rFonts w:eastAsia="Calibri" w:cs="Times New Roman"/>
        </w:rPr>
        <w:t>%</w:t>
      </w:r>
      <w:r w:rsidR="004F63B2">
        <w:rPr>
          <w:rFonts w:eastAsia="Calibri" w:cs="Times New Roman"/>
        </w:rPr>
        <w:t xml:space="preserve">, </w:t>
      </w:r>
      <w:r w:rsidR="004F63B2" w:rsidRPr="00500057">
        <w:rPr>
          <w:rFonts w:eastAsia="Calibri" w:cs="Times New Roman"/>
        </w:rPr>
        <w:t>dóbr konsumpcyjnych trwałych – o </w:t>
      </w:r>
      <w:r w:rsidR="004F63B2">
        <w:rPr>
          <w:rFonts w:eastAsia="Calibri" w:cs="Times New Roman"/>
        </w:rPr>
        <w:t>7,1</w:t>
      </w:r>
      <w:r w:rsidR="004F63B2" w:rsidRPr="00500057">
        <w:rPr>
          <w:rFonts w:eastAsia="Calibri" w:cs="Times New Roman"/>
        </w:rPr>
        <w:t>%</w:t>
      </w:r>
      <w:r w:rsidR="004F63B2">
        <w:rPr>
          <w:rFonts w:eastAsia="Calibri" w:cs="Times New Roman"/>
        </w:rPr>
        <w:t xml:space="preserve">, </w:t>
      </w:r>
      <w:r w:rsidR="00774238" w:rsidRPr="00500057">
        <w:rPr>
          <w:rFonts w:eastAsia="Calibri" w:cs="Times New Roman"/>
        </w:rPr>
        <w:t>dóbr inwestycyjnych – o </w:t>
      </w:r>
      <w:r w:rsidR="004F63B2">
        <w:rPr>
          <w:rFonts w:eastAsia="Calibri" w:cs="Times New Roman"/>
        </w:rPr>
        <w:t>6,3</w:t>
      </w:r>
      <w:r w:rsidR="00774238" w:rsidRPr="00500057">
        <w:rPr>
          <w:rFonts w:eastAsia="Calibri" w:cs="Times New Roman"/>
        </w:rPr>
        <w:t>%</w:t>
      </w:r>
      <w:r w:rsidR="00861124">
        <w:rPr>
          <w:rFonts w:eastAsia="Calibri" w:cs="Times New Roman"/>
        </w:rPr>
        <w:t>,</w:t>
      </w:r>
      <w:r w:rsidR="00774238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 xml:space="preserve">dóbr konsumpcyjnych </w:t>
      </w:r>
      <w:r w:rsidR="00AF3465">
        <w:rPr>
          <w:rFonts w:eastAsia="Calibri" w:cs="Times New Roman"/>
        </w:rPr>
        <w:t>nie</w:t>
      </w:r>
      <w:r w:rsidR="009C4001" w:rsidRPr="00500057">
        <w:rPr>
          <w:rFonts w:eastAsia="Calibri" w:cs="Times New Roman"/>
        </w:rPr>
        <w:t xml:space="preserve">trwałych – o </w:t>
      </w:r>
      <w:r w:rsidR="00861124">
        <w:rPr>
          <w:rFonts w:eastAsia="Calibri" w:cs="Times New Roman"/>
        </w:rPr>
        <w:t>3,</w:t>
      </w:r>
      <w:r w:rsidR="004F63B2">
        <w:rPr>
          <w:rFonts w:eastAsia="Calibri" w:cs="Times New Roman"/>
        </w:rPr>
        <w:t>6</w:t>
      </w:r>
      <w:r w:rsidR="009C4001" w:rsidRPr="00500057">
        <w:rPr>
          <w:rFonts w:eastAsia="Calibri" w:cs="Times New Roman"/>
        </w:rPr>
        <w:t>%</w:t>
      </w:r>
      <w:r w:rsidR="009C4001" w:rsidRPr="009C4001">
        <w:rPr>
          <w:rFonts w:eastAsia="Calibri" w:cs="Times New Roman"/>
        </w:rPr>
        <w:t xml:space="preserve"> </w:t>
      </w:r>
      <w:r w:rsidR="00861124">
        <w:rPr>
          <w:rFonts w:eastAsia="Calibri" w:cs="Times New Roman"/>
        </w:rPr>
        <w:t>oraz</w:t>
      </w:r>
      <w:r w:rsidR="004F63B2">
        <w:rPr>
          <w:rFonts w:eastAsia="Calibri" w:cs="Times New Roman"/>
        </w:rPr>
        <w:t xml:space="preserve"> </w:t>
      </w:r>
      <w:r w:rsidR="009C4001" w:rsidRPr="00500057">
        <w:rPr>
          <w:rFonts w:eastAsia="Calibri" w:cs="Times New Roman"/>
        </w:rPr>
        <w:t>dóbr związanych z energią – o </w:t>
      </w:r>
      <w:r w:rsidR="004F63B2">
        <w:rPr>
          <w:rFonts w:eastAsia="Calibri" w:cs="Times New Roman"/>
        </w:rPr>
        <w:t>2,4</w:t>
      </w:r>
      <w:r w:rsidR="009C4001" w:rsidRPr="00500057">
        <w:rPr>
          <w:rFonts w:eastAsia="Calibri" w:cs="Times New Roman"/>
        </w:rPr>
        <w:t>%</w:t>
      </w:r>
      <w:r w:rsidR="004F63B2">
        <w:rPr>
          <w:rFonts w:eastAsia="Calibri" w:cs="Times New Roman"/>
        </w:rPr>
        <w:t>.</w:t>
      </w:r>
    </w:p>
    <w:p w14:paraId="281BCAA5" w14:textId="1988B893" w:rsidR="00CB4942" w:rsidRPr="00500057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2D1D9E58" w14:textId="77777777" w:rsidR="002B2FA8" w:rsidRDefault="002B2FA8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44DCCE2B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E4003E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5A8F102D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76D2BCEA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F2960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423BB366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F2960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42A525EC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F2960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00F6A81E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F2960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50A850F3" w14:textId="32F0D59C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8F2960">
              <w:rPr>
                <w:noProof/>
                <w:sz w:val="16"/>
                <w:szCs w:val="16"/>
                <w:lang w:eastAsia="pl-PL"/>
              </w:rPr>
              <w:t>3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0ABBA631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F2960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39B443AF" w:rsidR="000942A3" w:rsidRPr="003627E7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F2960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0942A3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0942A3" w:rsidRPr="003627E7" w:rsidRDefault="000942A3" w:rsidP="001932C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62CB6450" w:rsidR="000942A3" w:rsidRDefault="008F2960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4E582B60" w:rsidR="000942A3" w:rsidRDefault="008F2960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1CD1DCA4" w:rsidR="000942A3" w:rsidRDefault="008F2960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0BC90AF2" w:rsidR="000942A3" w:rsidRDefault="008F2960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03195066" w:rsidR="000942A3" w:rsidRDefault="008F2960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28C11E34" w:rsidR="000942A3" w:rsidRDefault="004F63B2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108,7*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4B596848" w:rsidR="000942A3" w:rsidRPr="003627E7" w:rsidRDefault="004F63B2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112,7</w:t>
            </w:r>
          </w:p>
        </w:tc>
      </w:tr>
      <w:tr w:rsidR="000942A3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4BDF8236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105,0*</w:t>
            </w:r>
          </w:p>
        </w:tc>
        <w:tc>
          <w:tcPr>
            <w:tcW w:w="794" w:type="dxa"/>
          </w:tcPr>
          <w:p w14:paraId="4EA1BF6E" w14:textId="594F8301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96,0</w:t>
            </w:r>
          </w:p>
        </w:tc>
        <w:tc>
          <w:tcPr>
            <w:tcW w:w="794" w:type="dxa"/>
          </w:tcPr>
          <w:p w14:paraId="2E39B5CE" w14:textId="5185C0C4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97,7*</w:t>
            </w:r>
          </w:p>
        </w:tc>
        <w:tc>
          <w:tcPr>
            <w:tcW w:w="794" w:type="dxa"/>
          </w:tcPr>
          <w:p w14:paraId="77006751" w14:textId="4E1B47EB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86,9</w:t>
            </w:r>
          </w:p>
        </w:tc>
        <w:tc>
          <w:tcPr>
            <w:tcW w:w="794" w:type="dxa"/>
          </w:tcPr>
          <w:p w14:paraId="65887334" w14:textId="1882ACDC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92,6</w:t>
            </w:r>
          </w:p>
        </w:tc>
        <w:tc>
          <w:tcPr>
            <w:tcW w:w="794" w:type="dxa"/>
          </w:tcPr>
          <w:p w14:paraId="3EB87792" w14:textId="785BBBE7" w:rsidR="000942A3" w:rsidRDefault="004F63B2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109,6*</w:t>
            </w:r>
          </w:p>
        </w:tc>
        <w:tc>
          <w:tcPr>
            <w:tcW w:w="794" w:type="dxa"/>
            <w:vAlign w:val="center"/>
          </w:tcPr>
          <w:p w14:paraId="45CFE22C" w14:textId="29AA4C7E" w:rsidR="000942A3" w:rsidRPr="003627E7" w:rsidRDefault="004F63B2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105,3</w:t>
            </w:r>
          </w:p>
        </w:tc>
      </w:tr>
      <w:tr w:rsidR="000942A3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6A04DF1C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101,4*</w:t>
            </w:r>
          </w:p>
        </w:tc>
        <w:tc>
          <w:tcPr>
            <w:tcW w:w="794" w:type="dxa"/>
          </w:tcPr>
          <w:p w14:paraId="406C5058" w14:textId="2CFCF17A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794" w:type="dxa"/>
          </w:tcPr>
          <w:p w14:paraId="165315EA" w14:textId="28A567E8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103,8</w:t>
            </w:r>
          </w:p>
        </w:tc>
        <w:tc>
          <w:tcPr>
            <w:tcW w:w="794" w:type="dxa"/>
          </w:tcPr>
          <w:p w14:paraId="0C7C7299" w14:textId="1B5FD69C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93,7</w:t>
            </w:r>
          </w:p>
        </w:tc>
        <w:tc>
          <w:tcPr>
            <w:tcW w:w="794" w:type="dxa"/>
          </w:tcPr>
          <w:p w14:paraId="1D452117" w14:textId="53AA2211" w:rsidR="000942A3" w:rsidRDefault="008F2960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</w:t>
            </w:r>
          </w:p>
        </w:tc>
        <w:tc>
          <w:tcPr>
            <w:tcW w:w="794" w:type="dxa"/>
          </w:tcPr>
          <w:p w14:paraId="00132A1A" w14:textId="26F9E0FB" w:rsidR="000942A3" w:rsidRDefault="004F63B2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  <w:tc>
          <w:tcPr>
            <w:tcW w:w="794" w:type="dxa"/>
            <w:vAlign w:val="center"/>
          </w:tcPr>
          <w:p w14:paraId="7A42EA81" w14:textId="0F231358" w:rsidR="000942A3" w:rsidRPr="003627E7" w:rsidRDefault="004F63B2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111,6</w:t>
            </w:r>
          </w:p>
        </w:tc>
      </w:tr>
      <w:tr w:rsidR="000942A3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31B01E6A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76F54871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87,1</w:t>
            </w:r>
          </w:p>
        </w:tc>
        <w:tc>
          <w:tcPr>
            <w:tcW w:w="794" w:type="dxa"/>
          </w:tcPr>
          <w:p w14:paraId="72C99703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331EED74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101,0</w:t>
            </w:r>
          </w:p>
        </w:tc>
        <w:tc>
          <w:tcPr>
            <w:tcW w:w="794" w:type="dxa"/>
          </w:tcPr>
          <w:p w14:paraId="0994C90B" w14:textId="77777777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5E01E400" w:rsidR="000942A3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95,8*</w:t>
            </w:r>
          </w:p>
        </w:tc>
        <w:tc>
          <w:tcPr>
            <w:tcW w:w="794" w:type="dxa"/>
          </w:tcPr>
          <w:p w14:paraId="40003853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4EACED70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100,1</w:t>
            </w:r>
          </w:p>
        </w:tc>
        <w:tc>
          <w:tcPr>
            <w:tcW w:w="794" w:type="dxa"/>
          </w:tcPr>
          <w:p w14:paraId="63D11B9B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12781B2D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102,4</w:t>
            </w:r>
          </w:p>
        </w:tc>
        <w:tc>
          <w:tcPr>
            <w:tcW w:w="794" w:type="dxa"/>
          </w:tcPr>
          <w:p w14:paraId="2A56A420" w14:textId="77777777" w:rsidR="00255D64" w:rsidRDefault="00255D6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1350ECFD" w:rsidR="004F63B2" w:rsidRDefault="004F63B2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127,7</w:t>
            </w:r>
          </w:p>
        </w:tc>
        <w:tc>
          <w:tcPr>
            <w:tcW w:w="794" w:type="dxa"/>
            <w:vAlign w:val="center"/>
          </w:tcPr>
          <w:p w14:paraId="28717ADC" w14:textId="1A61879F" w:rsidR="000942A3" w:rsidRPr="003627E7" w:rsidRDefault="004F63B2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132,5</w:t>
            </w:r>
          </w:p>
        </w:tc>
      </w:tr>
      <w:tr w:rsidR="000942A3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19C3BAA8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3019C895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102,1*</w:t>
            </w:r>
          </w:p>
        </w:tc>
        <w:tc>
          <w:tcPr>
            <w:tcW w:w="794" w:type="dxa"/>
          </w:tcPr>
          <w:p w14:paraId="39821D46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1A001219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105,5</w:t>
            </w:r>
          </w:p>
        </w:tc>
        <w:tc>
          <w:tcPr>
            <w:tcW w:w="794" w:type="dxa"/>
          </w:tcPr>
          <w:p w14:paraId="6429EBFE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59F8C324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109,8*</w:t>
            </w:r>
          </w:p>
        </w:tc>
        <w:tc>
          <w:tcPr>
            <w:tcW w:w="794" w:type="dxa"/>
          </w:tcPr>
          <w:p w14:paraId="1FF1ED3C" w14:textId="77777777" w:rsidR="004577B3" w:rsidRDefault="004577B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058E058F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106,2</w:t>
            </w:r>
          </w:p>
        </w:tc>
        <w:tc>
          <w:tcPr>
            <w:tcW w:w="794" w:type="dxa"/>
          </w:tcPr>
          <w:p w14:paraId="23FF9EAE" w14:textId="77777777" w:rsidR="000942A3" w:rsidRDefault="000942A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1A037BB5" w:rsidR="008F2960" w:rsidRDefault="008F2960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108,1</w:t>
            </w:r>
          </w:p>
        </w:tc>
        <w:tc>
          <w:tcPr>
            <w:tcW w:w="794" w:type="dxa"/>
          </w:tcPr>
          <w:p w14:paraId="7B0B0E39" w14:textId="77777777" w:rsidR="00255D64" w:rsidRDefault="00255D6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62C6598E" w:rsidR="004F63B2" w:rsidRDefault="004F63B2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104,7*</w:t>
            </w:r>
          </w:p>
        </w:tc>
        <w:tc>
          <w:tcPr>
            <w:tcW w:w="794" w:type="dxa"/>
            <w:vAlign w:val="center"/>
          </w:tcPr>
          <w:p w14:paraId="582D5168" w14:textId="3DC4311D" w:rsidR="000942A3" w:rsidRPr="003627E7" w:rsidRDefault="004F63B2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110,5</w:t>
            </w:r>
          </w:p>
        </w:tc>
      </w:tr>
    </w:tbl>
    <w:p w14:paraId="0074A454" w14:textId="710366D5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8F2960">
        <w:rPr>
          <w:sz w:val="16"/>
          <w:szCs w:val="16"/>
          <w:shd w:val="clear" w:color="auto" w:fill="FFFFFF"/>
        </w:rPr>
        <w:t>lutym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B2FA8">
        <w:rPr>
          <w:sz w:val="16"/>
          <w:szCs w:val="16"/>
          <w:shd w:val="clear" w:color="auto" w:fill="FFFFFF"/>
        </w:rPr>
        <w:t xml:space="preserve"> </w:t>
      </w:r>
      <w:r w:rsidR="008F2960">
        <w:rPr>
          <w:sz w:val="16"/>
          <w:szCs w:val="16"/>
          <w:shd w:val="clear" w:color="auto" w:fill="FFFFFF"/>
        </w:rPr>
        <w:t>marcu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41494777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6CD5AFC8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59AFF22A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marca ub. roku, wyniósł 83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383A7012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F29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F29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8F296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83,5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marca ub. roku, wyniósł 83,5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" filled="f" stroked="f">
                <v:textbox>
                  <w:txbxContent>
                    <w:p w14:paraId="5BF311DD" w14:textId="383A7012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F29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F29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8F296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83,5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7B71F3A0" w14:textId="571A53DD" w:rsidR="006F667F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3F5BE9">
        <w:rPr>
          <w:shd w:val="clear" w:color="auto" w:fill="FFFFFF"/>
        </w:rPr>
        <w:t>marcu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3F5BE9">
        <w:rPr>
          <w:shd w:val="clear" w:color="auto" w:fill="FFFFFF"/>
        </w:rPr>
        <w:t>marca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3F5BE9"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1D0D8C">
        <w:rPr>
          <w:shd w:val="clear" w:color="auto" w:fill="FFFFFF"/>
        </w:rPr>
        <w:t>2</w:t>
      </w:r>
      <w:r w:rsidR="003F5BE9">
        <w:rPr>
          <w:shd w:val="clear" w:color="auto" w:fill="FFFFFF"/>
        </w:rPr>
        <w:t>6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3F5BE9">
        <w:rPr>
          <w:shd w:val="clear" w:color="auto" w:fill="FFFFFF"/>
        </w:rPr>
        <w:t>w</w:t>
      </w:r>
      <w:r w:rsidR="00A56E26">
        <w:rPr>
          <w:shd w:val="clear" w:color="auto" w:fill="FFFFFF"/>
        </w:rPr>
        <w:t> </w:t>
      </w:r>
      <w:r w:rsidR="003F5BE9">
        <w:rPr>
          <w:shd w:val="clear" w:color="auto" w:fill="FFFFFF"/>
        </w:rPr>
        <w:t xml:space="preserve">produkcji </w:t>
      </w:r>
      <w:r w:rsidR="003F5BE9" w:rsidRPr="00EF26B7">
        <w:rPr>
          <w:shd w:val="clear" w:color="auto" w:fill="FFFFFF"/>
        </w:rPr>
        <w:t>urządzeń elektrycznych</w:t>
      </w:r>
      <w:r w:rsidR="003F5BE9">
        <w:rPr>
          <w:shd w:val="clear" w:color="auto" w:fill="FFFFFF"/>
        </w:rPr>
        <w:t xml:space="preserve"> – o 29,1%,</w:t>
      </w:r>
      <w:r w:rsidR="003F5BE9" w:rsidRPr="00B739BD">
        <w:rPr>
          <w:shd w:val="clear" w:color="auto" w:fill="FFFFFF"/>
        </w:rPr>
        <w:t xml:space="preserve"> </w:t>
      </w:r>
      <w:r w:rsidR="003F5BE9">
        <w:rPr>
          <w:shd w:val="clear" w:color="auto" w:fill="FFFFFF"/>
        </w:rPr>
        <w:t>w w</w:t>
      </w:r>
      <w:r w:rsidR="003F5BE9" w:rsidRPr="00C23CD0">
        <w:rPr>
          <w:shd w:val="clear" w:color="auto" w:fill="FFFFFF"/>
        </w:rPr>
        <w:t>ydobywani</w:t>
      </w:r>
      <w:r w:rsidR="003F5BE9">
        <w:rPr>
          <w:shd w:val="clear" w:color="auto" w:fill="FFFFFF"/>
        </w:rPr>
        <w:t>u</w:t>
      </w:r>
      <w:r w:rsidR="003F5BE9" w:rsidRPr="00C23CD0">
        <w:rPr>
          <w:shd w:val="clear" w:color="auto" w:fill="FFFFFF"/>
        </w:rPr>
        <w:t xml:space="preserve"> węgla kamiennego i</w:t>
      </w:r>
      <w:r w:rsidR="003F5BE9">
        <w:rPr>
          <w:shd w:val="clear" w:color="auto" w:fill="FFFFFF"/>
        </w:rPr>
        <w:t> </w:t>
      </w:r>
      <w:r w:rsidR="003F5BE9" w:rsidRPr="00C23CD0">
        <w:rPr>
          <w:shd w:val="clear" w:color="auto" w:fill="FFFFFF"/>
        </w:rPr>
        <w:t xml:space="preserve">węgla brunatnego (lignitu) </w:t>
      </w:r>
      <w:r w:rsidR="003F5BE9">
        <w:rPr>
          <w:shd w:val="clear" w:color="auto" w:fill="FFFFFF"/>
        </w:rPr>
        <w:t>– o 25,9%,</w:t>
      </w:r>
      <w:r w:rsidR="003F5BE9" w:rsidRPr="003F5BE9">
        <w:rPr>
          <w:shd w:val="clear" w:color="auto" w:fill="FFFFFF"/>
        </w:rPr>
        <w:t xml:space="preserve"> </w:t>
      </w:r>
      <w:r w:rsidR="003F5BE9">
        <w:rPr>
          <w:shd w:val="clear" w:color="auto" w:fill="FFFFFF"/>
        </w:rPr>
        <w:t xml:space="preserve">w produkcji napojów – o 13,8%, metali – 12,5%, wyrobów z metali – o 10,3%, </w:t>
      </w:r>
      <w:r w:rsidR="003F5BE9">
        <w:t xml:space="preserve">w </w:t>
      </w:r>
      <w:r w:rsidR="003F5BE9">
        <w:rPr>
          <w:shd w:val="clear" w:color="auto" w:fill="FFFFFF"/>
        </w:rPr>
        <w:t>n</w:t>
      </w:r>
      <w:r w:rsidR="003F5BE9" w:rsidRPr="00AB418D">
        <w:rPr>
          <w:shd w:val="clear" w:color="auto" w:fill="FFFFFF"/>
        </w:rPr>
        <w:t>apraw</w:t>
      </w:r>
      <w:r w:rsidR="003F5BE9">
        <w:rPr>
          <w:shd w:val="clear" w:color="auto" w:fill="FFFFFF"/>
        </w:rPr>
        <w:t>ie</w:t>
      </w:r>
      <w:r w:rsidR="003F5BE9" w:rsidRPr="00AB418D">
        <w:rPr>
          <w:shd w:val="clear" w:color="auto" w:fill="FFFFFF"/>
        </w:rPr>
        <w:t>, konserwacj</w:t>
      </w:r>
      <w:r w:rsidR="003F5BE9">
        <w:rPr>
          <w:shd w:val="clear" w:color="auto" w:fill="FFFFFF"/>
        </w:rPr>
        <w:t>i</w:t>
      </w:r>
      <w:r w:rsidR="003F5BE9" w:rsidRPr="00AB418D">
        <w:rPr>
          <w:shd w:val="clear" w:color="auto" w:fill="FFFFFF"/>
        </w:rPr>
        <w:t xml:space="preserve"> i instalowan</w:t>
      </w:r>
      <w:r w:rsidR="003F5BE9">
        <w:rPr>
          <w:shd w:val="clear" w:color="auto" w:fill="FFFFFF"/>
        </w:rPr>
        <w:t>iu</w:t>
      </w:r>
      <w:r w:rsidR="003F5BE9" w:rsidRPr="00AB418D">
        <w:rPr>
          <w:shd w:val="clear" w:color="auto" w:fill="FFFFFF"/>
        </w:rPr>
        <w:t xml:space="preserve"> maszyn i</w:t>
      </w:r>
      <w:r w:rsidR="003F5BE9">
        <w:rPr>
          <w:shd w:val="clear" w:color="auto" w:fill="FFFFFF"/>
        </w:rPr>
        <w:t> </w:t>
      </w:r>
      <w:r w:rsidR="003F5BE9" w:rsidRPr="00AB418D">
        <w:rPr>
          <w:shd w:val="clear" w:color="auto" w:fill="FFFFFF"/>
        </w:rPr>
        <w:t xml:space="preserve">urządzeń </w:t>
      </w:r>
      <w:r w:rsidR="003F5BE9">
        <w:rPr>
          <w:shd w:val="clear" w:color="auto" w:fill="FFFFFF"/>
        </w:rPr>
        <w:t>– o 9,6%,</w:t>
      </w:r>
      <w:r w:rsidR="003F5BE9" w:rsidRPr="003F5BE9">
        <w:rPr>
          <w:shd w:val="clear" w:color="auto" w:fill="FFFFFF"/>
        </w:rPr>
        <w:t xml:space="preserve"> </w:t>
      </w:r>
      <w:r w:rsidR="003F5BE9">
        <w:rPr>
          <w:shd w:val="clear" w:color="auto" w:fill="FFFFFF"/>
        </w:rPr>
        <w:t>w produkcji</w:t>
      </w:r>
      <w:r w:rsidR="003F5BE9" w:rsidRPr="003F5BE9">
        <w:rPr>
          <w:shd w:val="clear" w:color="auto" w:fill="FFFFFF"/>
        </w:rPr>
        <w:t xml:space="preserve"> </w:t>
      </w:r>
      <w:r w:rsidR="003F5BE9" w:rsidRPr="00AB418D">
        <w:rPr>
          <w:shd w:val="clear" w:color="auto" w:fill="FFFFFF"/>
        </w:rPr>
        <w:t>maszyn i</w:t>
      </w:r>
      <w:r w:rsidR="003F5BE9">
        <w:rPr>
          <w:shd w:val="clear" w:color="auto" w:fill="FFFFFF"/>
        </w:rPr>
        <w:t> </w:t>
      </w:r>
      <w:r w:rsidR="003F5BE9" w:rsidRPr="00AB418D">
        <w:rPr>
          <w:shd w:val="clear" w:color="auto" w:fill="FFFFFF"/>
        </w:rPr>
        <w:t xml:space="preserve">urządzeń </w:t>
      </w:r>
      <w:r w:rsidR="003F5BE9">
        <w:rPr>
          <w:shd w:val="clear" w:color="auto" w:fill="FFFFFF"/>
        </w:rPr>
        <w:t xml:space="preserve">– o 9,3%, </w:t>
      </w:r>
      <w:bookmarkStart w:id="1" w:name="_Hlk164146390"/>
      <w:r w:rsidR="003F5BE9">
        <w:rPr>
          <w:shd w:val="clear" w:color="auto" w:fill="FFFFFF"/>
        </w:rPr>
        <w:t>mebli – o 8,1%.</w:t>
      </w:r>
      <w:bookmarkEnd w:id="1"/>
    </w:p>
    <w:p w14:paraId="0E141B27" w14:textId="1101F836" w:rsidR="003F5BE9" w:rsidRDefault="003F5BE9" w:rsidP="003F5BE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1D0D8C">
        <w:rPr>
          <w:shd w:val="clear" w:color="auto" w:fill="FFFFFF"/>
        </w:rPr>
        <w:t xml:space="preserve"> </w:t>
      </w:r>
      <w:r>
        <w:rPr>
          <w:shd w:val="clear" w:color="auto" w:fill="FFFFFF"/>
        </w:rPr>
        <w:t>marcem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>
        <w:rPr>
          <w:shd w:val="clear" w:color="auto" w:fill="FFFFFF"/>
        </w:rPr>
        <w:t xml:space="preserve"> 8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1D0D8C">
        <w:rPr>
          <w:shd w:val="clear" w:color="auto" w:fill="FFFFFF"/>
        </w:rPr>
        <w:t>w </w:t>
      </w:r>
      <w:r>
        <w:rPr>
          <w:shd w:val="clear" w:color="auto" w:fill="FFFFFF"/>
        </w:rPr>
        <w:t>g</w:t>
      </w:r>
      <w:r w:rsidRPr="003F5BE9">
        <w:rPr>
          <w:shd w:val="clear" w:color="auto" w:fill="FFFFFF"/>
        </w:rPr>
        <w:t>ospodar</w:t>
      </w:r>
      <w:r>
        <w:rPr>
          <w:shd w:val="clear" w:color="auto" w:fill="FFFFFF"/>
        </w:rPr>
        <w:t>ce</w:t>
      </w:r>
      <w:r w:rsidRPr="003F5BE9">
        <w:rPr>
          <w:shd w:val="clear" w:color="auto" w:fill="FFFFFF"/>
        </w:rPr>
        <w:t xml:space="preserve"> odpadami; odzysk</w:t>
      </w:r>
      <w:r>
        <w:rPr>
          <w:shd w:val="clear" w:color="auto" w:fill="FFFFFF"/>
        </w:rPr>
        <w:t>u</w:t>
      </w:r>
      <w:r w:rsidRPr="003F5BE9">
        <w:rPr>
          <w:shd w:val="clear" w:color="auto" w:fill="FFFFFF"/>
        </w:rPr>
        <w:t xml:space="preserve"> surowców</w:t>
      </w:r>
      <w:r>
        <w:rPr>
          <w:shd w:val="clear" w:color="auto" w:fill="FFFFFF"/>
        </w:rPr>
        <w:t xml:space="preserve"> – o 7,5%,</w:t>
      </w:r>
      <w:r w:rsidRPr="003F5BE9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produkcji</w:t>
      </w:r>
      <w:r w:rsidRPr="003F5BE9">
        <w:rPr>
          <w:shd w:val="clear" w:color="auto" w:fill="FFFFFF"/>
        </w:rPr>
        <w:t xml:space="preserve"> </w:t>
      </w:r>
      <w:r w:rsidRPr="00625502">
        <w:rPr>
          <w:shd w:val="clear" w:color="auto" w:fill="FFFFFF"/>
        </w:rPr>
        <w:t>chemikaliów i</w:t>
      </w:r>
      <w:r w:rsidR="00A56E26">
        <w:rPr>
          <w:shd w:val="clear" w:color="auto" w:fill="FFFFFF"/>
        </w:rPr>
        <w:t> </w:t>
      </w:r>
      <w:r w:rsidRPr="00625502">
        <w:rPr>
          <w:shd w:val="clear" w:color="auto" w:fill="FFFFFF"/>
        </w:rPr>
        <w:t>wyrobów chemicznych</w:t>
      </w:r>
      <w:r>
        <w:rPr>
          <w:shd w:val="clear" w:color="auto" w:fill="FFFFFF"/>
        </w:rPr>
        <w:t xml:space="preserve"> – o 4,5%,</w:t>
      </w:r>
      <w:r w:rsidRPr="003F5BE9">
        <w:rPr>
          <w:shd w:val="clear" w:color="auto" w:fill="FFFFFF"/>
        </w:rPr>
        <w:t xml:space="preserve"> </w:t>
      </w:r>
      <w:r w:rsidRPr="007E3F15">
        <w:rPr>
          <w:shd w:val="clear" w:color="auto" w:fill="FFFFFF"/>
        </w:rPr>
        <w:t>pozostałego sprzętu transportowego</w:t>
      </w:r>
      <w:r>
        <w:rPr>
          <w:shd w:val="clear" w:color="auto" w:fill="FFFFFF"/>
        </w:rPr>
        <w:t xml:space="preserve"> – o 2,1%.</w:t>
      </w:r>
    </w:p>
    <w:p w14:paraId="4D64E1A6" w14:textId="76922C94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6EFCF887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78BB62CA" w14:textId="3F2BB614" w:rsidR="00D30195" w:rsidRPr="00D61F13" w:rsidRDefault="00D30195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03328" behindDoc="0" locked="0" layoutInCell="1" allowOverlap="1" wp14:anchorId="045F0174" wp14:editId="3F3D0549">
            <wp:simplePos x="0" y="0"/>
            <wp:positionH relativeFrom="column">
              <wp:posOffset>-69850</wp:posOffset>
            </wp:positionH>
            <wp:positionV relativeFrom="paragraph">
              <wp:posOffset>250825</wp:posOffset>
            </wp:positionV>
            <wp:extent cx="5151755" cy="3792220"/>
            <wp:effectExtent l="0" t="0" r="0" b="0"/>
            <wp:wrapSquare wrapText="bothSides"/>
            <wp:docPr id="4" name="Obraz 4" descr="Dynamika produkcji sprzedanej przemysłu według wybranych działów PKD (ceny stałe; poprzedni rok=100) - marzec 2023, marzec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3792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75AE4752" w14:textId="1EED83CF" w:rsidR="00C90C0D" w:rsidRDefault="008003EF" w:rsidP="00C90C0D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lutym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027C4B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C90C0D">
        <w:rPr>
          <w:shd w:val="clear" w:color="auto" w:fill="FFFFFF"/>
        </w:rPr>
        <w:t>marcu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DE0DC4">
        <w:rPr>
          <w:shd w:val="clear" w:color="auto" w:fill="FFFFFF"/>
        </w:rPr>
        <w:t>2</w:t>
      </w:r>
      <w:r w:rsidR="00C90C0D">
        <w:rPr>
          <w:shd w:val="clear" w:color="auto" w:fill="FFFFFF"/>
        </w:rPr>
        <w:t>7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90C0D">
        <w:rPr>
          <w:shd w:val="clear" w:color="auto" w:fill="FFFFFF"/>
        </w:rPr>
        <w:t>w produkcji napojów – o 28,0%,</w:t>
      </w:r>
      <w:r w:rsidR="00C90C0D" w:rsidRPr="00C90C0D">
        <w:rPr>
          <w:shd w:val="clear" w:color="auto" w:fill="FFFFFF"/>
        </w:rPr>
        <w:t xml:space="preserve"> </w:t>
      </w:r>
      <w:r w:rsidR="00C90C0D" w:rsidRPr="007E3F15">
        <w:rPr>
          <w:shd w:val="clear" w:color="auto" w:fill="FFFFFF"/>
        </w:rPr>
        <w:t>pozostałego sprzętu transportowego</w:t>
      </w:r>
      <w:r w:rsidR="00C90C0D">
        <w:rPr>
          <w:shd w:val="clear" w:color="auto" w:fill="FFFFFF"/>
        </w:rPr>
        <w:t xml:space="preserve"> – o 21,2%,</w:t>
      </w:r>
      <w:r w:rsidR="00C90C0D" w:rsidRPr="00C90C0D">
        <w:rPr>
          <w:shd w:val="clear" w:color="auto" w:fill="FFFFFF"/>
        </w:rPr>
        <w:t xml:space="preserve"> </w:t>
      </w:r>
      <w:r w:rsidR="00C90C0D" w:rsidRPr="00773BE4">
        <w:rPr>
          <w:shd w:val="clear" w:color="auto" w:fill="FFFFFF"/>
        </w:rPr>
        <w:t>wyrobów z</w:t>
      </w:r>
      <w:r w:rsidR="00C90C0D">
        <w:rPr>
          <w:shd w:val="clear" w:color="auto" w:fill="FFFFFF"/>
        </w:rPr>
        <w:t> </w:t>
      </w:r>
      <w:r w:rsidR="00C90C0D" w:rsidRPr="00773BE4">
        <w:rPr>
          <w:shd w:val="clear" w:color="auto" w:fill="FFFFFF"/>
        </w:rPr>
        <w:t>pozostałych mineralnych surowców niemetalicznych</w:t>
      </w:r>
      <w:r w:rsidR="00C90C0D">
        <w:rPr>
          <w:shd w:val="clear" w:color="auto" w:fill="FFFFFF"/>
        </w:rPr>
        <w:t xml:space="preserve"> – o 10,6%,</w:t>
      </w:r>
      <w:r w:rsidR="00C90C0D" w:rsidRPr="00C90C0D">
        <w:rPr>
          <w:shd w:val="clear" w:color="auto" w:fill="FFFFFF"/>
        </w:rPr>
        <w:t xml:space="preserve"> </w:t>
      </w:r>
      <w:r w:rsidR="00C90C0D" w:rsidRPr="00125266">
        <w:rPr>
          <w:shd w:val="clear" w:color="auto" w:fill="FFFFFF"/>
        </w:rPr>
        <w:t>komputerów, wyrobów elektronicznych i optycznych</w:t>
      </w:r>
      <w:r w:rsidR="00C90C0D">
        <w:rPr>
          <w:shd w:val="clear" w:color="auto" w:fill="FFFFFF"/>
        </w:rPr>
        <w:t xml:space="preserve"> – o </w:t>
      </w:r>
      <w:r w:rsidR="000F15D1">
        <w:rPr>
          <w:shd w:val="clear" w:color="auto" w:fill="FFFFFF"/>
        </w:rPr>
        <w:t>9,5</w:t>
      </w:r>
      <w:r w:rsidR="00C90C0D">
        <w:rPr>
          <w:shd w:val="clear" w:color="auto" w:fill="FFFFFF"/>
        </w:rPr>
        <w:t>%,</w:t>
      </w:r>
      <w:r w:rsidR="00C90C0D" w:rsidRPr="007E3F15">
        <w:rPr>
          <w:shd w:val="clear" w:color="auto" w:fill="FFFFFF"/>
        </w:rPr>
        <w:t xml:space="preserve"> </w:t>
      </w:r>
      <w:r w:rsidR="000F15D1">
        <w:rPr>
          <w:shd w:val="clear" w:color="auto" w:fill="FFFFFF"/>
        </w:rPr>
        <w:t>artykułów spożywczych – o 8,7%,</w:t>
      </w:r>
      <w:r w:rsidR="000F15D1" w:rsidRPr="000F15D1">
        <w:rPr>
          <w:shd w:val="clear" w:color="auto" w:fill="FFFFFF"/>
        </w:rPr>
        <w:t xml:space="preserve"> </w:t>
      </w:r>
      <w:r w:rsidR="000F15D1" w:rsidRPr="00AB418D">
        <w:rPr>
          <w:shd w:val="clear" w:color="auto" w:fill="FFFFFF"/>
        </w:rPr>
        <w:t>maszyn i</w:t>
      </w:r>
      <w:r w:rsidR="000F15D1">
        <w:rPr>
          <w:shd w:val="clear" w:color="auto" w:fill="FFFFFF"/>
        </w:rPr>
        <w:t> </w:t>
      </w:r>
      <w:r w:rsidR="000F15D1" w:rsidRPr="00AB418D">
        <w:rPr>
          <w:shd w:val="clear" w:color="auto" w:fill="FFFFFF"/>
        </w:rPr>
        <w:t xml:space="preserve">urządzeń </w:t>
      </w:r>
      <w:r w:rsidR="000F15D1">
        <w:rPr>
          <w:shd w:val="clear" w:color="auto" w:fill="FFFFFF"/>
        </w:rPr>
        <w:t>– o 7,3%,</w:t>
      </w:r>
      <w:r w:rsidR="000F15D1" w:rsidRPr="000F15D1">
        <w:rPr>
          <w:shd w:val="clear" w:color="auto" w:fill="FFFFFF"/>
        </w:rPr>
        <w:t xml:space="preserve"> </w:t>
      </w:r>
      <w:r w:rsidR="000F15D1">
        <w:rPr>
          <w:shd w:val="clear" w:color="auto" w:fill="FFFFFF"/>
        </w:rPr>
        <w:t>w g</w:t>
      </w:r>
      <w:r w:rsidR="000F15D1" w:rsidRPr="003F5BE9">
        <w:rPr>
          <w:shd w:val="clear" w:color="auto" w:fill="FFFFFF"/>
        </w:rPr>
        <w:t>ospodar</w:t>
      </w:r>
      <w:r w:rsidR="000F15D1">
        <w:rPr>
          <w:shd w:val="clear" w:color="auto" w:fill="FFFFFF"/>
        </w:rPr>
        <w:t>ce</w:t>
      </w:r>
      <w:r w:rsidR="000F15D1" w:rsidRPr="003F5BE9">
        <w:rPr>
          <w:shd w:val="clear" w:color="auto" w:fill="FFFFFF"/>
        </w:rPr>
        <w:t xml:space="preserve"> odpadami; odzysk</w:t>
      </w:r>
      <w:r w:rsidR="000F15D1">
        <w:rPr>
          <w:shd w:val="clear" w:color="auto" w:fill="FFFFFF"/>
        </w:rPr>
        <w:t>u</w:t>
      </w:r>
      <w:r w:rsidR="000F15D1" w:rsidRPr="003F5BE9">
        <w:rPr>
          <w:shd w:val="clear" w:color="auto" w:fill="FFFFFF"/>
        </w:rPr>
        <w:t xml:space="preserve"> surowców</w:t>
      </w:r>
      <w:r w:rsidR="000F15D1">
        <w:rPr>
          <w:shd w:val="clear" w:color="auto" w:fill="FFFFFF"/>
        </w:rPr>
        <w:t xml:space="preserve"> – o 6,8%.</w:t>
      </w:r>
    </w:p>
    <w:p w14:paraId="2E9650FD" w14:textId="290E2639" w:rsidR="000F15D1" w:rsidRDefault="00D84BDD" w:rsidP="008953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lutym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 w:rsidR="000F15D1">
        <w:rPr>
          <w:shd w:val="clear" w:color="auto" w:fill="FFFFFF"/>
        </w:rPr>
        <w:t>7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0F15D1">
        <w:t xml:space="preserve">w </w:t>
      </w:r>
      <w:r w:rsidR="000F15D1">
        <w:rPr>
          <w:shd w:val="clear" w:color="auto" w:fill="FFFFFF"/>
        </w:rPr>
        <w:t>n</w:t>
      </w:r>
      <w:r w:rsidR="000F15D1" w:rsidRPr="00AB418D">
        <w:rPr>
          <w:shd w:val="clear" w:color="auto" w:fill="FFFFFF"/>
        </w:rPr>
        <w:t>apraw</w:t>
      </w:r>
      <w:r w:rsidR="000F15D1">
        <w:rPr>
          <w:shd w:val="clear" w:color="auto" w:fill="FFFFFF"/>
        </w:rPr>
        <w:t>ie</w:t>
      </w:r>
      <w:r w:rsidR="000F15D1" w:rsidRPr="00AB418D">
        <w:rPr>
          <w:shd w:val="clear" w:color="auto" w:fill="FFFFFF"/>
        </w:rPr>
        <w:t>, konserwacj</w:t>
      </w:r>
      <w:r w:rsidR="000F15D1">
        <w:rPr>
          <w:shd w:val="clear" w:color="auto" w:fill="FFFFFF"/>
        </w:rPr>
        <w:t>i</w:t>
      </w:r>
      <w:r w:rsidR="000F15D1" w:rsidRPr="00AB418D">
        <w:rPr>
          <w:shd w:val="clear" w:color="auto" w:fill="FFFFFF"/>
        </w:rPr>
        <w:t xml:space="preserve"> i instalowan</w:t>
      </w:r>
      <w:r w:rsidR="000F15D1">
        <w:rPr>
          <w:shd w:val="clear" w:color="auto" w:fill="FFFFFF"/>
        </w:rPr>
        <w:t>iu</w:t>
      </w:r>
      <w:r w:rsidR="000F15D1" w:rsidRPr="00AB418D">
        <w:rPr>
          <w:shd w:val="clear" w:color="auto" w:fill="FFFFFF"/>
        </w:rPr>
        <w:t xml:space="preserve"> maszyn i</w:t>
      </w:r>
      <w:r w:rsidR="000F15D1">
        <w:rPr>
          <w:shd w:val="clear" w:color="auto" w:fill="FFFFFF"/>
        </w:rPr>
        <w:t> </w:t>
      </w:r>
      <w:r w:rsidR="000F15D1" w:rsidRPr="00AB418D">
        <w:rPr>
          <w:shd w:val="clear" w:color="auto" w:fill="FFFFFF"/>
        </w:rPr>
        <w:t xml:space="preserve">urządzeń </w:t>
      </w:r>
      <w:r w:rsidR="000F15D1">
        <w:rPr>
          <w:shd w:val="clear" w:color="auto" w:fill="FFFFFF"/>
        </w:rPr>
        <w:t>– o 19,8%,</w:t>
      </w:r>
      <w:r w:rsidR="000F15D1" w:rsidRPr="000F15D1">
        <w:rPr>
          <w:shd w:val="clear" w:color="auto" w:fill="FFFFFF"/>
        </w:rPr>
        <w:t xml:space="preserve"> </w:t>
      </w:r>
      <w:r w:rsidR="000F15D1">
        <w:rPr>
          <w:shd w:val="clear" w:color="auto" w:fill="FFFFFF"/>
        </w:rPr>
        <w:t>w w</w:t>
      </w:r>
      <w:r w:rsidR="000F15D1" w:rsidRPr="00C23CD0">
        <w:rPr>
          <w:shd w:val="clear" w:color="auto" w:fill="FFFFFF"/>
        </w:rPr>
        <w:t>ydobywani</w:t>
      </w:r>
      <w:r w:rsidR="000F15D1">
        <w:rPr>
          <w:shd w:val="clear" w:color="auto" w:fill="FFFFFF"/>
        </w:rPr>
        <w:t>u</w:t>
      </w:r>
      <w:r w:rsidR="000F15D1" w:rsidRPr="00C23CD0">
        <w:rPr>
          <w:shd w:val="clear" w:color="auto" w:fill="FFFFFF"/>
        </w:rPr>
        <w:t xml:space="preserve"> węgla kamiennego i</w:t>
      </w:r>
      <w:r w:rsidR="000F15D1">
        <w:rPr>
          <w:shd w:val="clear" w:color="auto" w:fill="FFFFFF"/>
        </w:rPr>
        <w:t> </w:t>
      </w:r>
      <w:r w:rsidR="000F15D1" w:rsidRPr="00C23CD0">
        <w:rPr>
          <w:shd w:val="clear" w:color="auto" w:fill="FFFFFF"/>
        </w:rPr>
        <w:t xml:space="preserve">węgla brunatnego (lignitu) </w:t>
      </w:r>
      <w:r w:rsidR="000F15D1">
        <w:rPr>
          <w:shd w:val="clear" w:color="auto" w:fill="FFFFFF"/>
        </w:rPr>
        <w:t>– o 3,7%,</w:t>
      </w:r>
      <w:r w:rsidR="000F15D1" w:rsidRPr="000F15D1">
        <w:rPr>
          <w:shd w:val="clear" w:color="auto" w:fill="FFFFFF"/>
        </w:rPr>
        <w:t xml:space="preserve"> </w:t>
      </w:r>
      <w:r w:rsidR="000F15D1">
        <w:rPr>
          <w:shd w:val="clear" w:color="auto" w:fill="FFFFFF"/>
        </w:rPr>
        <w:t xml:space="preserve">w produkcji </w:t>
      </w:r>
      <w:r w:rsidR="000F15D1" w:rsidRPr="003627E7">
        <w:rPr>
          <w:shd w:val="clear" w:color="auto" w:fill="FFFFFF"/>
        </w:rPr>
        <w:t>pojazdów samochodowych, przyczep i naczep – o</w:t>
      </w:r>
      <w:r w:rsidR="000F15D1">
        <w:rPr>
          <w:shd w:val="clear" w:color="auto" w:fill="FFFFFF"/>
        </w:rPr>
        <w:t> 1,8%,</w:t>
      </w:r>
      <w:r w:rsidR="000F15D1" w:rsidRPr="000F15D1">
        <w:rPr>
          <w:shd w:val="clear" w:color="auto" w:fill="FFFFFF"/>
        </w:rPr>
        <w:t xml:space="preserve"> </w:t>
      </w:r>
      <w:r w:rsidR="000F15D1">
        <w:rPr>
          <w:shd w:val="clear" w:color="auto" w:fill="FFFFFF"/>
        </w:rPr>
        <w:t>mebli – o 1,3%.</w:t>
      </w:r>
    </w:p>
    <w:p w14:paraId="0B278CEC" w14:textId="565F0509" w:rsidR="00C047BF" w:rsidRDefault="00C047BF" w:rsidP="007E3F15">
      <w:pPr>
        <w:spacing w:before="0" w:after="0"/>
        <w:rPr>
          <w:shd w:val="clear" w:color="auto" w:fill="FFFFFF"/>
        </w:rPr>
      </w:pPr>
    </w:p>
    <w:p w14:paraId="5FDC6482" w14:textId="5DB9C87F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04F3D71E" w:rsidR="00F52A68" w:rsidRPr="00CB4942" w:rsidRDefault="00427FCA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05376" behindDoc="0" locked="0" layoutInCell="1" allowOverlap="1" wp14:anchorId="56DC9964" wp14:editId="03D08CD3">
            <wp:simplePos x="0" y="0"/>
            <wp:positionH relativeFrom="column">
              <wp:posOffset>-88900</wp:posOffset>
            </wp:positionH>
            <wp:positionV relativeFrom="paragraph">
              <wp:posOffset>171450</wp:posOffset>
            </wp:positionV>
            <wp:extent cx="5264150" cy="3644900"/>
            <wp:effectExtent l="0" t="0" r="0" b="0"/>
            <wp:wrapSquare wrapText="bothSides"/>
            <wp:docPr id="13" name="Obraz 13" descr="Dynamika produkcji sprzedanej przemysłu według wybranych działów PKD (ceny stałe; poprzedni miesiąc =100) - styczeń, luty i marzec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64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30F36844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6DBBDE3C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E02990">
        <w:t>.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645D6BC4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12116C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"https://stat.gov.pl/obszary-tematyczne/inne-opracowania/informacje-o-sytuacji-spoleczno-gospodarczej/biuletyn-statystyczny-nr-22024,4,147.html"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3FA47DC8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12116C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"https://stat.gov.pl/obszary-tematyczne/inne-opracowania/informacje-o-sytuacji-spoleczno-gospodarczej/sytuacja-spoleczno-gospodarcza-kraju-w-lutym-2024-r-,1,142.html"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E7453C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E7453C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E7453C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645D6BC4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12116C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"https://stat.gov.pl/obszary-tematyczne/inne-opracowania/informacje-o-sytuacji-spoleczno-gospodarczej/biuletyn-statystyczny-nr-22024,4,147.html"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3FA47DC8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12116C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"https://stat.gov.pl/obszary-tematyczne/inne-opracowania/informacje-o-sytuacji-spoleczno-gospodarczej/sytuacja-spoleczno-gospodarcza-kraju-w-lutym-2024-r-,1,142.html"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E7453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E7453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E7453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CB4FC1" w:rsidRPr="0096439E" w:rsidRDefault="00CB4FC1" w:rsidP="00CB4FC1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AD03C1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AD03C1">
                      <w:rPr>
                        <w:rFonts w:eastAsiaTheme="majorEastAsia" w:cs="Arial"/>
                        <w:b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25A54" w14:textId="77777777" w:rsidR="00E7453C" w:rsidRDefault="00E7453C" w:rsidP="000662E2">
      <w:pPr>
        <w:spacing w:after="0" w:line="240" w:lineRule="auto"/>
      </w:pPr>
      <w:r>
        <w:separator/>
      </w:r>
    </w:p>
  </w:endnote>
  <w:endnote w:type="continuationSeparator" w:id="0">
    <w:p w14:paraId="59FF76BB" w14:textId="77777777" w:rsidR="00E7453C" w:rsidRDefault="00E7453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C0AEE" w14:textId="77777777" w:rsidR="00E7453C" w:rsidRDefault="00E7453C" w:rsidP="000662E2">
      <w:pPr>
        <w:spacing w:after="0" w:line="240" w:lineRule="auto"/>
      </w:pPr>
      <w:r>
        <w:separator/>
      </w:r>
    </w:p>
  </w:footnote>
  <w:footnote w:type="continuationSeparator" w:id="0">
    <w:p w14:paraId="75340677" w14:textId="77777777" w:rsidR="00E7453C" w:rsidRDefault="00E7453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092616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4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0D08C464" w:rsidR="00112A4D" w:rsidRPr="009F6794" w:rsidRDefault="0053290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B5C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B5C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4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A9dixW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0D08C464" w:rsidR="00112A4D" w:rsidRPr="009F6794" w:rsidRDefault="0053290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B5C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B5C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37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5D1"/>
    <w:rsid w:val="000F1626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53E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83F"/>
    <w:rsid w:val="002B5B4C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58C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614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3989"/>
    <w:rsid w:val="006A46EF"/>
    <w:rsid w:val="006A478E"/>
    <w:rsid w:val="006A6AE8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6F667F"/>
    <w:rsid w:val="006F786B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2A2A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F73"/>
    <w:rsid w:val="007B52C8"/>
    <w:rsid w:val="007B6604"/>
    <w:rsid w:val="007B66DF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4FC7"/>
    <w:rsid w:val="0080553C"/>
    <w:rsid w:val="00805B46"/>
    <w:rsid w:val="008076CD"/>
    <w:rsid w:val="00810E8D"/>
    <w:rsid w:val="00811ECD"/>
    <w:rsid w:val="00812747"/>
    <w:rsid w:val="00812C33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161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78E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3C1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3B8D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9E0"/>
    <w:rsid w:val="00B62CBC"/>
    <w:rsid w:val="00B62DFC"/>
    <w:rsid w:val="00B6369F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74BE"/>
    <w:rsid w:val="00D679AA"/>
    <w:rsid w:val="00D67B34"/>
    <w:rsid w:val="00D67B3B"/>
    <w:rsid w:val="00D701AB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53C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Dynamika produkcji sprzedanej przemysłu w marcu 2024_Informacja sygnalna.docx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FF526-B2C5-46C2-97B8-298D51FC08FE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1367701-A6A4-4416-941E-FDA713ADFE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653</Words>
  <Characters>3919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2024-04-18T07:17:00Z</dcterms:created>
  <dcterms:modified xsi:type="dcterms:W3CDTF">2024-04-19T07:22:00Z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