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0F6EA2FA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2755BEEF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2376ACF0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5C2128E4">
                <wp:simplePos x="0" y="0"/>
                <wp:positionH relativeFrom="margin">
                  <wp:posOffset>46355</wp:posOffset>
                </wp:positionH>
                <wp:positionV relativeFrom="paragraph">
                  <wp:posOffset>672465</wp:posOffset>
                </wp:positionV>
                <wp:extent cx="2178050" cy="1494155"/>
                <wp:effectExtent l="0" t="0" r="0" b="0"/>
                <wp:wrapSquare wrapText="bothSides"/>
                <wp:docPr id="9" name="Pole tekstowe 2" descr="3,9%&#10;Spadek produkcji sprzedanej przemysłu w porównaniu z grudni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4155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0B0D127D" w:rsidR="007E6C46" w:rsidRPr="00E3620C" w:rsidRDefault="00E33BAF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E54E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3,9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2E34EA02" w:rsidR="00E638CE" w:rsidRDefault="00E33BAF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2516FFEC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EE54E0">
                              <w:rPr>
                                <w:sz w:val="20"/>
                              </w:rPr>
                              <w:t>grudniem 2022 r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3,9%&#10;Spadek produkcji sprzedanej przemysłu w porównaniu z grudniem 2022 r." style="position:absolute;margin-left:3.65pt;margin-top:52.95pt;width:171.5pt;height:117.6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" fillcolor="#001d77" stroked="f">
                <v:stroke joinstyle="miter"/>
                <v:textbox>
                  <w:txbxContent>
                    <w:p w14:paraId="21A599A1" w14:textId="0B0D127D" w:rsidR="007E6C46" w:rsidRPr="00E3620C" w:rsidRDefault="00E33BAF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E54E0">
                        <w:rPr>
                          <w:rStyle w:val="WartowskanikaZnak"/>
                          <w:sz w:val="72"/>
                          <w:szCs w:val="72"/>
                        </w:rPr>
                        <w:t>3,9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2E34EA02" w:rsidR="00E638CE" w:rsidRDefault="00E33BAF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2516FFEC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EE54E0">
                        <w:rPr>
                          <w:sz w:val="20"/>
                        </w:rPr>
                        <w:t>grudniem 2022 r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EE54E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grudniu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14:paraId="32021834" w14:textId="7136CD4A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EE54E0">
        <w:rPr>
          <w:b/>
          <w:noProof/>
          <w:szCs w:val="19"/>
          <w:lang w:eastAsia="pl-PL"/>
        </w:rPr>
        <w:t>grudniu 2023</w:t>
      </w:r>
      <w:r>
        <w:rPr>
          <w:b/>
          <w:noProof/>
          <w:szCs w:val="19"/>
          <w:lang w:eastAsia="pl-PL"/>
        </w:rPr>
        <w:t xml:space="preserve"> 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33BAF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EE54E0">
        <w:rPr>
          <w:b/>
          <w:noProof/>
          <w:szCs w:val="19"/>
          <w:lang w:eastAsia="pl-PL"/>
        </w:rPr>
        <w:t>3,9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EE54E0">
        <w:rPr>
          <w:b/>
          <w:noProof/>
          <w:szCs w:val="19"/>
          <w:lang w:eastAsia="pl-PL"/>
        </w:rPr>
        <w:t>grudniem</w:t>
      </w:r>
      <w:r w:rsidR="00E66DF9">
        <w:rPr>
          <w:b/>
          <w:noProof/>
          <w:szCs w:val="19"/>
          <w:lang w:eastAsia="pl-PL"/>
        </w:rPr>
        <w:t xml:space="preserve"> </w:t>
      </w:r>
      <w:r w:rsidR="00EE54E0">
        <w:rPr>
          <w:b/>
          <w:noProof/>
          <w:szCs w:val="19"/>
          <w:lang w:eastAsia="pl-PL"/>
        </w:rPr>
        <w:t>2022 r.</w:t>
      </w:r>
      <w:r>
        <w:rPr>
          <w:b/>
          <w:noProof/>
          <w:szCs w:val="19"/>
          <w:lang w:eastAsia="pl-PL"/>
        </w:rPr>
        <w:t>, kiedy notowano wzrost o</w:t>
      </w:r>
      <w:r w:rsidR="00532904">
        <w:rPr>
          <w:b/>
          <w:noProof/>
          <w:szCs w:val="19"/>
          <w:lang w:eastAsia="pl-PL"/>
        </w:rPr>
        <w:t> </w:t>
      </w:r>
      <w:r w:rsidR="00EE54E0">
        <w:rPr>
          <w:b/>
          <w:noProof/>
          <w:szCs w:val="19"/>
          <w:lang w:eastAsia="pl-PL"/>
        </w:rPr>
        <w:t>1,0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EE54E0">
        <w:rPr>
          <w:b/>
          <w:noProof/>
          <w:szCs w:val="19"/>
          <w:lang w:eastAsia="pl-PL"/>
        </w:rPr>
        <w:t>2021 r.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532904">
        <w:rPr>
          <w:b/>
          <w:noProof/>
          <w:szCs w:val="19"/>
          <w:lang w:eastAsia="pl-PL"/>
        </w:rPr>
        <w:t> </w:t>
      </w:r>
      <w:r w:rsidR="00EE54E0">
        <w:rPr>
          <w:b/>
          <w:noProof/>
          <w:szCs w:val="19"/>
          <w:lang w:eastAsia="pl-PL"/>
        </w:rPr>
        <w:t>listopadem</w:t>
      </w:r>
      <w:r>
        <w:rPr>
          <w:b/>
          <w:noProof/>
          <w:szCs w:val="19"/>
          <w:lang w:eastAsia="pl-PL"/>
        </w:rPr>
        <w:t xml:space="preserve"> </w:t>
      </w:r>
      <w:r w:rsidR="00EE54E0">
        <w:rPr>
          <w:b/>
          <w:noProof/>
          <w:szCs w:val="19"/>
          <w:lang w:eastAsia="pl-PL"/>
        </w:rPr>
        <w:t xml:space="preserve">2023 </w:t>
      </w:r>
      <w:r w:rsidR="00C90AED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spadła</w:t>
      </w:r>
      <w:r>
        <w:rPr>
          <w:b/>
          <w:noProof/>
          <w:szCs w:val="19"/>
          <w:lang w:eastAsia="pl-PL"/>
        </w:rPr>
        <w:t xml:space="preserve"> o </w:t>
      </w:r>
      <w:r w:rsidR="00EE54E0">
        <w:rPr>
          <w:b/>
          <w:noProof/>
          <w:szCs w:val="19"/>
          <w:lang w:eastAsia="pl-PL"/>
        </w:rPr>
        <w:t>9,8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EE54E0">
        <w:rPr>
          <w:b/>
          <w:noProof/>
          <w:szCs w:val="19"/>
          <w:lang w:eastAsia="pl-PL"/>
        </w:rPr>
        <w:t>grudzień</w:t>
      </w:r>
      <w:r w:rsidR="00EA6A12">
        <w:rPr>
          <w:b/>
          <w:noProof/>
          <w:szCs w:val="19"/>
          <w:lang w:eastAsia="pl-PL"/>
        </w:rPr>
        <w:t xml:space="preserve"> </w:t>
      </w:r>
      <w:r w:rsidR="00EE54E0">
        <w:rPr>
          <w:b/>
          <w:noProof/>
          <w:szCs w:val="19"/>
          <w:lang w:eastAsia="pl-PL"/>
        </w:rPr>
        <w:t xml:space="preserve">2023 </w:t>
      </w:r>
      <w:r w:rsidR="00EA6A12">
        <w:rPr>
          <w:b/>
          <w:noProof/>
          <w:szCs w:val="19"/>
          <w:lang w:eastAsia="pl-PL"/>
        </w:rPr>
        <w:t>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</w:t>
      </w:r>
      <w:r w:rsidR="00EE54E0">
        <w:rPr>
          <w:b/>
          <w:noProof/>
          <w:szCs w:val="19"/>
          <w:lang w:eastAsia="pl-PL"/>
        </w:rPr>
        <w:t>5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532904">
        <w:rPr>
          <w:b/>
          <w:noProof/>
          <w:szCs w:val="19"/>
          <w:lang w:eastAsia="pl-PL"/>
        </w:rPr>
        <w:t>1</w:t>
      </w:r>
      <w:r w:rsidR="00E33BAF">
        <w:rPr>
          <w:b/>
          <w:noProof/>
          <w:szCs w:val="19"/>
          <w:lang w:eastAsia="pl-PL"/>
        </w:rPr>
        <w:t>0,</w:t>
      </w:r>
      <w:r w:rsidR="00EE54E0">
        <w:rPr>
          <w:b/>
          <w:noProof/>
          <w:szCs w:val="19"/>
          <w:lang w:eastAsia="pl-PL"/>
        </w:rPr>
        <w:t>2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</w:t>
      </w:r>
      <w:r w:rsidR="00EE54E0">
        <w:rPr>
          <w:b/>
          <w:noProof/>
          <w:szCs w:val="19"/>
          <w:lang w:eastAsia="pl-PL"/>
        </w:rPr>
        <w:t>2021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03731B25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7CD4435D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4F4B35B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grudniu 2023 r. wyniósł 0,5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7C8F1425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 xml:space="preserve">sprzedanej przemysłu </w:t>
                            </w:r>
                            <w:r w:rsidR="00843D6B">
                              <w:t xml:space="preserve">w </w:t>
                            </w:r>
                            <w:r w:rsidR="008D4E6F">
                              <w:t>grudniu 2023</w:t>
                            </w:r>
                            <w:r w:rsidR="00E626D2" w:rsidRPr="00380E56">
                              <w:t xml:space="preserve"> 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8D4E6F">
                              <w:t>0,5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grudniu 2023 r. wyniósł 0,5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" filled="f" stroked="f">
                <v:textbox>
                  <w:txbxContent>
                    <w:p w14:paraId="57A40503" w14:textId="7C8F1425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 xml:space="preserve">sprzedanej przemysłu </w:t>
                      </w:r>
                      <w:r w:rsidR="00843D6B">
                        <w:t xml:space="preserve">w </w:t>
                      </w:r>
                      <w:r w:rsidR="008D4E6F">
                        <w:t>grudniu 2023</w:t>
                      </w:r>
                      <w:r w:rsidR="00E626D2" w:rsidRPr="00380E56">
                        <w:t xml:space="preserve"> 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8D4E6F">
                        <w:t>0,5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4F9712FD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843D6B">
        <w:rPr>
          <w:noProof/>
          <w:szCs w:val="19"/>
          <w:lang w:eastAsia="pl-PL"/>
        </w:rPr>
        <w:t xml:space="preserve">w </w:t>
      </w:r>
      <w:r w:rsidR="00B14C57">
        <w:rPr>
          <w:noProof/>
          <w:szCs w:val="19"/>
          <w:lang w:eastAsia="pl-PL"/>
        </w:rPr>
        <w:t>grudniu 2023</w:t>
      </w:r>
      <w:r w:rsidR="00380E56">
        <w:rPr>
          <w:noProof/>
          <w:szCs w:val="19"/>
          <w:lang w:eastAsia="pl-PL"/>
        </w:rPr>
        <w:t xml:space="preserve"> 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8D4E6F">
        <w:rPr>
          <w:noProof/>
          <w:szCs w:val="19"/>
          <w:lang w:eastAsia="pl-PL"/>
        </w:rPr>
        <w:t>0,5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8D4E6F">
        <w:rPr>
          <w:noProof/>
          <w:szCs w:val="19"/>
          <w:lang w:eastAsia="pl-PL"/>
        </w:rPr>
        <w:t>2022 r.</w:t>
      </w:r>
      <w:r w:rsidRPr="00380E56">
        <w:rPr>
          <w:noProof/>
          <w:szCs w:val="19"/>
          <w:lang w:eastAsia="pl-PL"/>
        </w:rPr>
        <w:t xml:space="preserve"> i o </w:t>
      </w:r>
      <w:r w:rsidR="008D4E6F">
        <w:rPr>
          <w:noProof/>
          <w:szCs w:val="19"/>
          <w:lang w:eastAsia="pl-PL"/>
        </w:rPr>
        <w:t>2,9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8D4E6F">
        <w:rPr>
          <w:noProof/>
          <w:szCs w:val="19"/>
          <w:lang w:eastAsia="pl-PL"/>
        </w:rPr>
        <w:t>wy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E74960">
        <w:rPr>
          <w:noProof/>
          <w:szCs w:val="19"/>
          <w:lang w:eastAsia="pl-PL"/>
        </w:rPr>
        <w:t xml:space="preserve"> </w:t>
      </w:r>
      <w:r w:rsidR="008D4E6F">
        <w:rPr>
          <w:noProof/>
          <w:szCs w:val="19"/>
          <w:lang w:eastAsia="pl-PL"/>
        </w:rPr>
        <w:t>listopadem 2023 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43512885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71E4FAA8" w:rsidR="003627E7" w:rsidRDefault="008D4E6F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93088" behindDoc="0" locked="0" layoutInCell="1" allowOverlap="1" wp14:anchorId="60A7D6B2" wp14:editId="33D94CA6">
            <wp:simplePos x="0" y="0"/>
            <wp:positionH relativeFrom="column">
              <wp:posOffset>-88900</wp:posOffset>
            </wp:positionH>
            <wp:positionV relativeFrom="paragraph">
              <wp:posOffset>222250</wp:posOffset>
            </wp:positionV>
            <wp:extent cx="5273675" cy="3023870"/>
            <wp:effectExtent l="0" t="0" r="3175" b="5080"/>
            <wp:wrapSquare wrapText="bothSides"/>
            <wp:docPr id="13" name="Obraz 13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0A3691D2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71211338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5A794B3" w14:textId="22A30E6B" w:rsidR="00CF068C" w:rsidRPr="00CF068C" w:rsidRDefault="00CF068C" w:rsidP="00CF068C">
      <w:pPr>
        <w:spacing w:before="0" w:after="0" w:line="240" w:lineRule="auto"/>
        <w:rPr>
          <w:rFonts w:eastAsia="Calibri" w:cs="Times New Roman"/>
        </w:rPr>
      </w:pPr>
      <w:r w:rsidRPr="00CF068C">
        <w:rPr>
          <w:rFonts w:eastAsia="Calibri" w:cs="Times New Roman"/>
        </w:rPr>
        <w:t xml:space="preserve">Spośród głównych grupowań przemysłowych, w </w:t>
      </w:r>
      <w:r w:rsidR="008D4E6F">
        <w:rPr>
          <w:rFonts w:eastAsia="Calibri" w:cs="Times New Roman"/>
        </w:rPr>
        <w:t>grudniu</w:t>
      </w:r>
      <w:r w:rsidRPr="00CF068C">
        <w:rPr>
          <w:rFonts w:eastAsia="Calibri" w:cs="Times New Roman"/>
        </w:rPr>
        <w:t xml:space="preserve"> </w:t>
      </w:r>
      <w:r w:rsidR="008D4E6F">
        <w:rPr>
          <w:rFonts w:eastAsia="Calibri" w:cs="Times New Roman"/>
        </w:rPr>
        <w:t xml:space="preserve"> 2023 </w:t>
      </w:r>
      <w:r w:rsidRPr="00CF068C">
        <w:rPr>
          <w:rFonts w:eastAsia="Calibri" w:cs="Times New Roman"/>
        </w:rPr>
        <w:t xml:space="preserve">r. odnotowano </w:t>
      </w:r>
      <w:r w:rsidR="00443B96">
        <w:rPr>
          <w:rFonts w:eastAsia="Calibri" w:cs="Times New Roman"/>
        </w:rPr>
        <w:t xml:space="preserve">spadek </w:t>
      </w:r>
      <w:r w:rsidRPr="00CF068C">
        <w:rPr>
          <w:rFonts w:eastAsia="Calibri" w:cs="Times New Roman"/>
        </w:rPr>
        <w:t xml:space="preserve">w skali roku w produkcji </w:t>
      </w:r>
      <w:r w:rsidR="00443B96" w:rsidRPr="00CF068C">
        <w:rPr>
          <w:rFonts w:eastAsia="Calibri" w:cs="Times New Roman"/>
        </w:rPr>
        <w:t>dóbr konsumpcyjnych trwałych – o</w:t>
      </w:r>
      <w:r w:rsidR="00443B96">
        <w:rPr>
          <w:rFonts w:eastAsia="Calibri" w:cs="Times New Roman"/>
        </w:rPr>
        <w:t xml:space="preserve"> </w:t>
      </w:r>
      <w:r w:rsidR="008D4E6F">
        <w:rPr>
          <w:rFonts w:eastAsia="Calibri" w:cs="Times New Roman"/>
        </w:rPr>
        <w:t>16,2</w:t>
      </w:r>
      <w:r w:rsidR="00443B96" w:rsidRPr="00CF068C">
        <w:rPr>
          <w:rFonts w:eastAsia="Calibri" w:cs="Times New Roman"/>
        </w:rPr>
        <w:t>%</w:t>
      </w:r>
      <w:r w:rsidR="008D4E6F">
        <w:rPr>
          <w:rFonts w:eastAsia="Calibri" w:cs="Times New Roman"/>
        </w:rPr>
        <w:t>,</w:t>
      </w:r>
      <w:r w:rsidR="00443B96" w:rsidRPr="00443B96">
        <w:rPr>
          <w:rFonts w:eastAsia="Calibri" w:cs="Times New Roman"/>
        </w:rPr>
        <w:t xml:space="preserve"> </w:t>
      </w:r>
      <w:r w:rsidR="00443B96" w:rsidRPr="00CF068C">
        <w:rPr>
          <w:rFonts w:eastAsia="Calibri" w:cs="Times New Roman"/>
        </w:rPr>
        <w:t>dóbr zaopatrzeniowych – o</w:t>
      </w:r>
      <w:r w:rsidR="00554239">
        <w:rPr>
          <w:rFonts w:eastAsia="Calibri" w:cs="Times New Roman"/>
        </w:rPr>
        <w:t> </w:t>
      </w:r>
      <w:r w:rsidR="008D4E6F">
        <w:rPr>
          <w:rFonts w:eastAsia="Calibri" w:cs="Times New Roman"/>
        </w:rPr>
        <w:t>11,3</w:t>
      </w:r>
      <w:r w:rsidR="00443B96" w:rsidRPr="00CF068C">
        <w:rPr>
          <w:rFonts w:eastAsia="Calibri" w:cs="Times New Roman"/>
        </w:rPr>
        <w:t>%</w:t>
      </w:r>
      <w:r w:rsidR="00443B96" w:rsidRPr="00443B96">
        <w:rPr>
          <w:rFonts w:eastAsia="Calibri" w:cs="Times New Roman"/>
        </w:rPr>
        <w:t xml:space="preserve"> </w:t>
      </w:r>
      <w:r w:rsidR="008D4E6F">
        <w:rPr>
          <w:rFonts w:eastAsia="Calibri" w:cs="Times New Roman"/>
        </w:rPr>
        <w:t xml:space="preserve">oraz mniejszy w produkcji </w:t>
      </w:r>
      <w:r w:rsidR="008D4E6F" w:rsidRPr="00CF068C">
        <w:rPr>
          <w:rFonts w:eastAsia="Calibri" w:cs="Times New Roman"/>
        </w:rPr>
        <w:t xml:space="preserve">dóbr konsumpcyjnych </w:t>
      </w:r>
      <w:r w:rsidR="008D4E6F">
        <w:rPr>
          <w:rFonts w:eastAsia="Calibri" w:cs="Times New Roman"/>
        </w:rPr>
        <w:t>nie</w:t>
      </w:r>
      <w:r w:rsidR="008D4E6F" w:rsidRPr="00CF068C">
        <w:rPr>
          <w:rFonts w:eastAsia="Calibri" w:cs="Times New Roman"/>
        </w:rPr>
        <w:t>trwałych – o </w:t>
      </w:r>
      <w:r w:rsidR="008D4E6F">
        <w:rPr>
          <w:rFonts w:eastAsia="Calibri" w:cs="Times New Roman"/>
        </w:rPr>
        <w:t>3,3</w:t>
      </w:r>
      <w:r w:rsidR="008D4E6F" w:rsidRPr="00CF068C">
        <w:rPr>
          <w:rFonts w:eastAsia="Calibri" w:cs="Times New Roman"/>
        </w:rPr>
        <w:t>%</w:t>
      </w:r>
      <w:r w:rsidR="008D4E6F">
        <w:rPr>
          <w:rFonts w:eastAsia="Calibri" w:cs="Times New Roman"/>
        </w:rPr>
        <w:t>.</w:t>
      </w:r>
      <w:r w:rsidR="008D4E6F" w:rsidRPr="00CF068C">
        <w:rPr>
          <w:rFonts w:eastAsia="Calibri" w:cs="Times New Roman"/>
        </w:rPr>
        <w:t xml:space="preserve"> </w:t>
      </w:r>
      <w:r w:rsidR="00443B96">
        <w:rPr>
          <w:rFonts w:eastAsia="Calibri" w:cs="Times New Roman"/>
        </w:rPr>
        <w:t>Zwiększyła</w:t>
      </w:r>
      <w:r w:rsidR="00443B96" w:rsidRPr="00CF068C">
        <w:rPr>
          <w:rFonts w:eastAsia="Calibri" w:cs="Times New Roman"/>
        </w:rPr>
        <w:t xml:space="preserve"> się natomiast</w:t>
      </w:r>
      <w:r w:rsidR="00443B96" w:rsidRPr="00443B96">
        <w:rPr>
          <w:rFonts w:eastAsia="Calibri" w:cs="Times New Roman"/>
        </w:rPr>
        <w:t xml:space="preserve"> </w:t>
      </w:r>
      <w:r w:rsidR="00443B96" w:rsidRPr="00CF068C">
        <w:rPr>
          <w:rFonts w:eastAsia="Calibri" w:cs="Times New Roman"/>
        </w:rPr>
        <w:t>produkcja</w:t>
      </w:r>
      <w:r w:rsidR="00443B96" w:rsidRPr="00443B96">
        <w:rPr>
          <w:rFonts w:eastAsia="Calibri" w:cs="Times New Roman"/>
        </w:rPr>
        <w:t xml:space="preserve"> </w:t>
      </w:r>
      <w:r w:rsidR="00443B96" w:rsidRPr="00CF068C">
        <w:rPr>
          <w:rFonts w:eastAsia="Calibri" w:cs="Times New Roman"/>
        </w:rPr>
        <w:t>dóbr inwestycyjnych – o </w:t>
      </w:r>
      <w:r w:rsidR="008D4E6F">
        <w:rPr>
          <w:rFonts w:eastAsia="Calibri" w:cs="Times New Roman"/>
        </w:rPr>
        <w:t>3,7</w:t>
      </w:r>
      <w:r w:rsidR="00443B96" w:rsidRPr="00CF068C">
        <w:rPr>
          <w:rFonts w:eastAsia="Calibri" w:cs="Times New Roman"/>
        </w:rPr>
        <w:t>%</w:t>
      </w:r>
      <w:r w:rsidR="00443B96">
        <w:rPr>
          <w:rFonts w:eastAsia="Calibri" w:cs="Times New Roman"/>
        </w:rPr>
        <w:t xml:space="preserve"> </w:t>
      </w:r>
      <w:r w:rsidR="008D4E6F" w:rsidRPr="00CF068C">
        <w:rPr>
          <w:rFonts w:eastAsia="Calibri" w:cs="Times New Roman"/>
        </w:rPr>
        <w:t xml:space="preserve">oraz </w:t>
      </w:r>
      <w:r w:rsidRPr="00CF068C">
        <w:rPr>
          <w:rFonts w:eastAsia="Calibri" w:cs="Times New Roman"/>
        </w:rPr>
        <w:t>dóbr związanych z energią – o </w:t>
      </w:r>
      <w:r w:rsidR="008D4E6F">
        <w:rPr>
          <w:rFonts w:eastAsia="Calibri" w:cs="Times New Roman"/>
        </w:rPr>
        <w:t>2,2</w:t>
      </w:r>
      <w:r w:rsidRPr="00CF068C">
        <w:rPr>
          <w:rFonts w:eastAsia="Calibri" w:cs="Times New Roman"/>
        </w:rPr>
        <w:t>%</w:t>
      </w:r>
      <w:r w:rsidR="008D4E6F">
        <w:rPr>
          <w:rFonts w:eastAsia="Calibri" w:cs="Times New Roman"/>
        </w:rPr>
        <w:t>.</w:t>
      </w:r>
      <w:r w:rsidRPr="00CF068C">
        <w:rPr>
          <w:rFonts w:eastAsia="Calibri" w:cs="Times New Roman"/>
        </w:rPr>
        <w:t xml:space="preserve"> </w:t>
      </w:r>
    </w:p>
    <w:p w14:paraId="281BCAA5" w14:textId="4F9208A8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44DCCE2B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E4003E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5E0464EF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CF068C" w:rsidRPr="003627E7" w14:paraId="53931959" w14:textId="77777777" w:rsidTr="008944E7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CF068C" w:rsidRPr="003627E7" w:rsidRDefault="00CF068C" w:rsidP="00CF068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36BE50D6" w:rsidR="00CF068C" w:rsidRDefault="00E33BAF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2418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5320C5CC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24182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600CE508" w:rsidR="00CF068C" w:rsidRDefault="00E33BAF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2418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AE89C20" w14:textId="4F259B18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24182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48BA6ACA" w14:textId="6D1D26B5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724182">
              <w:rPr>
                <w:noProof/>
                <w:sz w:val="16"/>
                <w:szCs w:val="16"/>
                <w:lang w:eastAsia="pl-PL"/>
              </w:rPr>
              <w:t>2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74AC4BA6" w:rsidR="00CF068C" w:rsidRDefault="00E33BAF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2418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070D39" w14:textId="5AA331BA" w:rsidR="00CF068C" w:rsidRPr="003627E7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24182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15C41F63" w:rsidR="00577471" w:rsidRDefault="00296808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411091F4" w:rsidR="00577471" w:rsidRDefault="00296808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22EA709B" w:rsidR="00577471" w:rsidRDefault="00296808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70CE0C5E" w:rsidR="00577471" w:rsidRDefault="00296808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4445BBD2" w:rsidR="00577471" w:rsidRDefault="00296808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43297B05" w:rsidR="00577471" w:rsidRDefault="005514FE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158,6*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7028994B" w:rsidR="00577471" w:rsidRPr="003627E7" w:rsidRDefault="005514FE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143,0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34E80C6A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96,2*</w:t>
            </w:r>
          </w:p>
        </w:tc>
        <w:tc>
          <w:tcPr>
            <w:tcW w:w="794" w:type="dxa"/>
          </w:tcPr>
          <w:p w14:paraId="1B0973A0" w14:textId="105B1ADE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85,7</w:t>
            </w:r>
          </w:p>
        </w:tc>
        <w:tc>
          <w:tcPr>
            <w:tcW w:w="794" w:type="dxa"/>
          </w:tcPr>
          <w:p w14:paraId="54A58921" w14:textId="1BC1A417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101,8*</w:t>
            </w:r>
          </w:p>
        </w:tc>
        <w:tc>
          <w:tcPr>
            <w:tcW w:w="794" w:type="dxa"/>
          </w:tcPr>
          <w:p w14:paraId="6D8AA62E" w14:textId="07E84461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96,5</w:t>
            </w:r>
          </w:p>
        </w:tc>
        <w:tc>
          <w:tcPr>
            <w:tcW w:w="794" w:type="dxa"/>
          </w:tcPr>
          <w:p w14:paraId="7B1621D4" w14:textId="04B61A51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95,0</w:t>
            </w:r>
          </w:p>
        </w:tc>
        <w:tc>
          <w:tcPr>
            <w:tcW w:w="794" w:type="dxa"/>
          </w:tcPr>
          <w:p w14:paraId="1B1CAA3E" w14:textId="1BE9A5C8" w:rsidR="00577471" w:rsidRDefault="005514FE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96,9*</w:t>
            </w:r>
          </w:p>
        </w:tc>
        <w:tc>
          <w:tcPr>
            <w:tcW w:w="794" w:type="dxa"/>
            <w:vAlign w:val="center"/>
          </w:tcPr>
          <w:p w14:paraId="35BBD97A" w14:textId="73FAF172" w:rsidR="00577471" w:rsidRPr="003627E7" w:rsidRDefault="005514FE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83,1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4470B98F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99,6*</w:t>
            </w:r>
          </w:p>
        </w:tc>
        <w:tc>
          <w:tcPr>
            <w:tcW w:w="794" w:type="dxa"/>
          </w:tcPr>
          <w:p w14:paraId="567A2F29" w14:textId="0B56DDA8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88,1</w:t>
            </w:r>
          </w:p>
        </w:tc>
        <w:tc>
          <w:tcPr>
            <w:tcW w:w="794" w:type="dxa"/>
          </w:tcPr>
          <w:p w14:paraId="2870097E" w14:textId="22A2AD27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98,5*</w:t>
            </w:r>
          </w:p>
        </w:tc>
        <w:tc>
          <w:tcPr>
            <w:tcW w:w="794" w:type="dxa"/>
          </w:tcPr>
          <w:p w14:paraId="6D28F931" w14:textId="1F91F6CF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94,4</w:t>
            </w:r>
          </w:p>
        </w:tc>
        <w:tc>
          <w:tcPr>
            <w:tcW w:w="794" w:type="dxa"/>
          </w:tcPr>
          <w:p w14:paraId="57ECC582" w14:textId="5F77CBE8" w:rsidR="00577471" w:rsidRDefault="00296808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98,8</w:t>
            </w:r>
          </w:p>
        </w:tc>
        <w:tc>
          <w:tcPr>
            <w:tcW w:w="794" w:type="dxa"/>
          </w:tcPr>
          <w:p w14:paraId="3161FE0B" w14:textId="3162A647" w:rsidR="00577471" w:rsidRDefault="005514FE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160,7*</w:t>
            </w:r>
          </w:p>
        </w:tc>
        <w:tc>
          <w:tcPr>
            <w:tcW w:w="794" w:type="dxa"/>
            <w:vAlign w:val="center"/>
          </w:tcPr>
          <w:p w14:paraId="175BC277" w14:textId="144AD4FF" w:rsidR="00577471" w:rsidRPr="003627E7" w:rsidRDefault="005514FE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141,7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6BEECDE9" w14:textId="77777777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14BE8486" w:rsidR="00CF068C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114,6*</w:t>
            </w:r>
          </w:p>
        </w:tc>
        <w:tc>
          <w:tcPr>
            <w:tcW w:w="794" w:type="dxa"/>
          </w:tcPr>
          <w:p w14:paraId="04D23722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169415EB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109,5</w:t>
            </w:r>
          </w:p>
        </w:tc>
        <w:tc>
          <w:tcPr>
            <w:tcW w:w="794" w:type="dxa"/>
          </w:tcPr>
          <w:p w14:paraId="43CC9018" w14:textId="77777777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7F7EF010" w:rsidR="00E33BAF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111,2*</w:t>
            </w:r>
          </w:p>
        </w:tc>
        <w:tc>
          <w:tcPr>
            <w:tcW w:w="794" w:type="dxa"/>
          </w:tcPr>
          <w:p w14:paraId="0E42F481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1C55A6B1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111,4</w:t>
            </w:r>
          </w:p>
        </w:tc>
        <w:tc>
          <w:tcPr>
            <w:tcW w:w="794" w:type="dxa"/>
          </w:tcPr>
          <w:p w14:paraId="6C5F8AA6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6A1F060C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95,0</w:t>
            </w:r>
          </w:p>
        </w:tc>
        <w:tc>
          <w:tcPr>
            <w:tcW w:w="794" w:type="dxa"/>
          </w:tcPr>
          <w:p w14:paraId="39835D3C" w14:textId="77777777" w:rsidR="005514FE" w:rsidRDefault="005514FE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250E87FB" w:rsidR="00CF068C" w:rsidRDefault="005514FE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165,3*</w:t>
            </w:r>
          </w:p>
        </w:tc>
        <w:tc>
          <w:tcPr>
            <w:tcW w:w="794" w:type="dxa"/>
            <w:vAlign w:val="center"/>
          </w:tcPr>
          <w:p w14:paraId="58C0EC03" w14:textId="0BCAB95C" w:rsidR="00577471" w:rsidRPr="003627E7" w:rsidRDefault="005514FE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181,0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637D872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10C5B843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98,7*</w:t>
            </w:r>
          </w:p>
        </w:tc>
        <w:tc>
          <w:tcPr>
            <w:tcW w:w="794" w:type="dxa"/>
          </w:tcPr>
          <w:p w14:paraId="503C5F55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3385F4B3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102,0</w:t>
            </w:r>
          </w:p>
        </w:tc>
        <w:tc>
          <w:tcPr>
            <w:tcW w:w="794" w:type="dxa"/>
          </w:tcPr>
          <w:p w14:paraId="15789CA8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4F01A9EA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104,7*</w:t>
            </w:r>
          </w:p>
        </w:tc>
        <w:tc>
          <w:tcPr>
            <w:tcW w:w="794" w:type="dxa"/>
          </w:tcPr>
          <w:p w14:paraId="24005D2D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2571F626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794" w:type="dxa"/>
          </w:tcPr>
          <w:p w14:paraId="519D85A3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3D0E6A58" w:rsidR="00296808" w:rsidRDefault="0029680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794" w:type="dxa"/>
          </w:tcPr>
          <w:p w14:paraId="3480F945" w14:textId="77777777" w:rsidR="005406AF" w:rsidRDefault="005406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38217761" w:rsidR="005514FE" w:rsidRDefault="005514FE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156,8*</w:t>
            </w:r>
          </w:p>
        </w:tc>
        <w:tc>
          <w:tcPr>
            <w:tcW w:w="794" w:type="dxa"/>
            <w:vAlign w:val="center"/>
          </w:tcPr>
          <w:p w14:paraId="25F72155" w14:textId="6E25D78D" w:rsidR="00577471" w:rsidRPr="003627E7" w:rsidRDefault="005514FE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159,9</w:t>
            </w:r>
          </w:p>
        </w:tc>
      </w:tr>
    </w:tbl>
    <w:p w14:paraId="0074A454" w14:textId="17303362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296808">
        <w:rPr>
          <w:sz w:val="16"/>
          <w:szCs w:val="16"/>
          <w:shd w:val="clear" w:color="auto" w:fill="FFFFFF"/>
        </w:rPr>
        <w:t>listopadzie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E33BAF">
        <w:rPr>
          <w:sz w:val="16"/>
          <w:szCs w:val="16"/>
          <w:shd w:val="clear" w:color="auto" w:fill="FFFFFF"/>
        </w:rPr>
        <w:t> </w:t>
      </w:r>
      <w:r w:rsidR="00296808">
        <w:rPr>
          <w:sz w:val="16"/>
          <w:szCs w:val="16"/>
          <w:shd w:val="clear" w:color="auto" w:fill="FFFFFF"/>
        </w:rPr>
        <w:t>grudniu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6DB2DF1E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28F0C6E3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10F0A226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grudnia 2022 r., wyniósł 68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2D3DE1A2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33B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grudnia 2022 r.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68,7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grudnia 2022 r., wyniósł 68,7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" filled="f" stroked="f">
                <v:textbox>
                  <w:txbxContent>
                    <w:p w14:paraId="5BF311DD" w14:textId="2D3DE1A2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33B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grudnia 2022 r.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68,7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7B71F3A0" w14:textId="593D75C4" w:rsidR="006F667F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296808">
        <w:rPr>
          <w:shd w:val="clear" w:color="auto" w:fill="FFFFFF"/>
        </w:rPr>
        <w:t>grudniu 2023</w:t>
      </w:r>
      <w:r w:rsidR="00B475A8">
        <w:rPr>
          <w:shd w:val="clear" w:color="auto" w:fill="FFFFFF"/>
        </w:rPr>
        <w:t xml:space="preserve"> 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296808">
        <w:rPr>
          <w:shd w:val="clear" w:color="auto" w:fill="FFFFFF"/>
        </w:rPr>
        <w:t>grudnia</w:t>
      </w:r>
      <w:r w:rsidR="00B475A8">
        <w:rPr>
          <w:shd w:val="clear" w:color="auto" w:fill="FFFFFF"/>
        </w:rPr>
        <w:t xml:space="preserve"> </w:t>
      </w:r>
      <w:r w:rsidR="00296808">
        <w:rPr>
          <w:shd w:val="clear" w:color="auto" w:fill="FFFFFF"/>
        </w:rPr>
        <w:t xml:space="preserve">2022 </w:t>
      </w:r>
      <w:r w:rsidR="00787D7F">
        <w:rPr>
          <w:shd w:val="clear" w:color="auto" w:fill="FFFFFF"/>
        </w:rPr>
        <w:t>r</w:t>
      </w:r>
      <w:r w:rsidR="00296808">
        <w:rPr>
          <w:shd w:val="clear" w:color="auto" w:fill="FFFFFF"/>
        </w:rPr>
        <w:t>.</w:t>
      </w:r>
      <w:r w:rsidRPr="003627E7">
        <w:rPr>
          <w:shd w:val="clear" w:color="auto" w:fill="FFFFFF"/>
        </w:rPr>
        <w:t xml:space="preserve">, </w:t>
      </w:r>
      <w:r w:rsidR="00E33BAF"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296808">
        <w:rPr>
          <w:shd w:val="clear" w:color="auto" w:fill="FFFFFF"/>
        </w:rPr>
        <w:t>23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</w:p>
    <w:p w14:paraId="03386FF4" w14:textId="11840EA9" w:rsidR="00C047BF" w:rsidRDefault="00C047BF" w:rsidP="00C237B0">
      <w:pPr>
        <w:spacing w:before="0" w:after="0"/>
      </w:pPr>
      <w:r>
        <w:rPr>
          <w:shd w:val="clear" w:color="auto" w:fill="FFFFFF"/>
        </w:rPr>
        <w:t>w produkcji</w:t>
      </w:r>
      <w:r w:rsidRPr="00647B75">
        <w:rPr>
          <w:shd w:val="clear" w:color="auto" w:fill="FFFFFF"/>
        </w:rPr>
        <w:t xml:space="preserve">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2</w:t>
      </w:r>
      <w:r w:rsidR="00296808">
        <w:rPr>
          <w:shd w:val="clear" w:color="auto" w:fill="FFFFFF"/>
        </w:rPr>
        <w:t>3,8</w:t>
      </w:r>
      <w:r>
        <w:rPr>
          <w:shd w:val="clear" w:color="auto" w:fill="FFFFFF"/>
        </w:rPr>
        <w:t>%,</w:t>
      </w:r>
      <w:r w:rsidR="00296808" w:rsidRPr="00296808">
        <w:rPr>
          <w:shd w:val="clear" w:color="auto" w:fill="FFFFFF"/>
        </w:rPr>
        <w:t xml:space="preserve"> </w:t>
      </w:r>
      <w:r w:rsidR="00296808" w:rsidRPr="00625502">
        <w:rPr>
          <w:shd w:val="clear" w:color="auto" w:fill="FFFFFF"/>
        </w:rPr>
        <w:t>chemikaliów i wyrobów chemicznych</w:t>
      </w:r>
      <w:r w:rsidR="00296808">
        <w:rPr>
          <w:shd w:val="clear" w:color="auto" w:fill="FFFFFF"/>
        </w:rPr>
        <w:t xml:space="preserve"> – o</w:t>
      </w:r>
      <w:r w:rsidR="00C237B0">
        <w:rPr>
          <w:shd w:val="clear" w:color="auto" w:fill="FFFFFF"/>
        </w:rPr>
        <w:t> </w:t>
      </w:r>
      <w:r w:rsidR="00296808">
        <w:rPr>
          <w:shd w:val="clear" w:color="auto" w:fill="FFFFFF"/>
        </w:rPr>
        <w:t>15,3%,</w:t>
      </w:r>
      <w:r w:rsidR="00296808" w:rsidRPr="00647B75">
        <w:rPr>
          <w:shd w:val="clear" w:color="auto" w:fill="FFFFFF"/>
        </w:rPr>
        <w:t xml:space="preserve"> </w:t>
      </w:r>
      <w:r w:rsidR="00296808" w:rsidRPr="001932FE">
        <w:rPr>
          <w:shd w:val="clear" w:color="auto" w:fill="FFFFFF"/>
        </w:rPr>
        <w:t>wyrobów z</w:t>
      </w:r>
      <w:r w:rsidR="00296808">
        <w:rPr>
          <w:shd w:val="clear" w:color="auto" w:fill="FFFFFF"/>
        </w:rPr>
        <w:t> </w:t>
      </w:r>
      <w:r w:rsidR="00296808" w:rsidRPr="001932FE">
        <w:rPr>
          <w:shd w:val="clear" w:color="auto" w:fill="FFFFFF"/>
        </w:rPr>
        <w:t>drewna, korka, słomy i wikliny</w:t>
      </w:r>
      <w:r w:rsidR="00296808">
        <w:rPr>
          <w:shd w:val="clear" w:color="auto" w:fill="FFFFFF"/>
        </w:rPr>
        <w:t xml:space="preserve"> – o 13,7%,</w:t>
      </w:r>
      <w:r w:rsidR="00296808" w:rsidRPr="00E138A3">
        <w:rPr>
          <w:shd w:val="clear" w:color="auto" w:fill="FFFFFF"/>
        </w:rPr>
        <w:t xml:space="preserve"> </w:t>
      </w:r>
      <w:r w:rsidR="00296808" w:rsidRPr="005041DD">
        <w:rPr>
          <w:shd w:val="clear" w:color="auto" w:fill="FFFFFF"/>
        </w:rPr>
        <w:t xml:space="preserve">wyrobów z gumy i tworzyw sztucznych </w:t>
      </w:r>
      <w:r w:rsidR="00296808">
        <w:rPr>
          <w:shd w:val="clear" w:color="auto" w:fill="FFFFFF"/>
        </w:rPr>
        <w:t>– o</w:t>
      </w:r>
      <w:r w:rsidR="00C237B0">
        <w:rPr>
          <w:shd w:val="clear" w:color="auto" w:fill="FFFFFF"/>
        </w:rPr>
        <w:t> </w:t>
      </w:r>
      <w:r w:rsidR="00296808">
        <w:rPr>
          <w:shd w:val="clear" w:color="auto" w:fill="FFFFFF"/>
        </w:rPr>
        <w:t>13,3%,</w:t>
      </w:r>
      <w:r w:rsidR="00296808" w:rsidRPr="00296808">
        <w:rPr>
          <w:shd w:val="clear" w:color="auto" w:fill="FFFFFF"/>
        </w:rPr>
        <w:t xml:space="preserve"> </w:t>
      </w:r>
      <w:r w:rsidR="00296808" w:rsidRPr="00773BE4">
        <w:rPr>
          <w:shd w:val="clear" w:color="auto" w:fill="FFFFFF"/>
        </w:rPr>
        <w:t>wyrobów z</w:t>
      </w:r>
      <w:r w:rsidR="00296808">
        <w:rPr>
          <w:shd w:val="clear" w:color="auto" w:fill="FFFFFF"/>
        </w:rPr>
        <w:t> </w:t>
      </w:r>
      <w:r w:rsidR="00296808" w:rsidRPr="00773BE4">
        <w:rPr>
          <w:shd w:val="clear" w:color="auto" w:fill="FFFFFF"/>
        </w:rPr>
        <w:t>pozostałych mineralnych surowców niemetalicznych</w:t>
      </w:r>
      <w:r w:rsidR="00296808">
        <w:rPr>
          <w:shd w:val="clear" w:color="auto" w:fill="FFFFFF"/>
        </w:rPr>
        <w:t xml:space="preserve"> – o 11,8%,</w:t>
      </w:r>
      <w:r w:rsidR="00296808" w:rsidRPr="00296808">
        <w:t xml:space="preserve"> </w:t>
      </w:r>
      <w:r w:rsidR="00296808">
        <w:t xml:space="preserve">w </w:t>
      </w:r>
      <w:r w:rsidR="00296808">
        <w:rPr>
          <w:shd w:val="clear" w:color="auto" w:fill="FFFFFF"/>
        </w:rPr>
        <w:t>n</w:t>
      </w:r>
      <w:r w:rsidR="00296808" w:rsidRPr="00AB418D">
        <w:rPr>
          <w:shd w:val="clear" w:color="auto" w:fill="FFFFFF"/>
        </w:rPr>
        <w:t>apraw</w:t>
      </w:r>
      <w:r w:rsidR="00296808">
        <w:rPr>
          <w:shd w:val="clear" w:color="auto" w:fill="FFFFFF"/>
        </w:rPr>
        <w:t>ie</w:t>
      </w:r>
      <w:r w:rsidR="00296808" w:rsidRPr="00AB418D">
        <w:rPr>
          <w:shd w:val="clear" w:color="auto" w:fill="FFFFFF"/>
        </w:rPr>
        <w:t>, konserwacj</w:t>
      </w:r>
      <w:r w:rsidR="00296808">
        <w:rPr>
          <w:shd w:val="clear" w:color="auto" w:fill="FFFFFF"/>
        </w:rPr>
        <w:t>i</w:t>
      </w:r>
      <w:r w:rsidR="00296808" w:rsidRPr="00AB418D">
        <w:rPr>
          <w:shd w:val="clear" w:color="auto" w:fill="FFFFFF"/>
        </w:rPr>
        <w:t xml:space="preserve"> i instalowan</w:t>
      </w:r>
      <w:r w:rsidR="00296808">
        <w:rPr>
          <w:shd w:val="clear" w:color="auto" w:fill="FFFFFF"/>
        </w:rPr>
        <w:t>iu</w:t>
      </w:r>
      <w:r w:rsidR="00296808" w:rsidRPr="00AB418D">
        <w:rPr>
          <w:shd w:val="clear" w:color="auto" w:fill="FFFFFF"/>
        </w:rPr>
        <w:t xml:space="preserve"> maszyn i</w:t>
      </w:r>
      <w:r w:rsidR="00296808">
        <w:rPr>
          <w:shd w:val="clear" w:color="auto" w:fill="FFFFFF"/>
        </w:rPr>
        <w:t> </w:t>
      </w:r>
      <w:r w:rsidR="00296808" w:rsidRPr="00AB418D">
        <w:rPr>
          <w:shd w:val="clear" w:color="auto" w:fill="FFFFFF"/>
        </w:rPr>
        <w:t xml:space="preserve">urządzeń </w:t>
      </w:r>
      <w:r w:rsidR="00296808">
        <w:rPr>
          <w:shd w:val="clear" w:color="auto" w:fill="FFFFFF"/>
        </w:rPr>
        <w:t>– o </w:t>
      </w:r>
      <w:r w:rsidR="00C237B0">
        <w:rPr>
          <w:shd w:val="clear" w:color="auto" w:fill="FFFFFF"/>
        </w:rPr>
        <w:t>9,0</w:t>
      </w:r>
      <w:r w:rsidR="00296808">
        <w:rPr>
          <w:shd w:val="clear" w:color="auto" w:fill="FFFFFF"/>
        </w:rPr>
        <w:t>%,</w:t>
      </w:r>
      <w:r w:rsidR="00C237B0" w:rsidRPr="00C237B0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w produkcji mebli – o 8,8%,</w:t>
      </w:r>
      <w:r w:rsidR="00C237B0" w:rsidRPr="00C237B0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w w</w:t>
      </w:r>
      <w:r w:rsidR="00C237B0" w:rsidRPr="00C23CD0">
        <w:rPr>
          <w:shd w:val="clear" w:color="auto" w:fill="FFFFFF"/>
        </w:rPr>
        <w:t>ydobywani</w:t>
      </w:r>
      <w:r w:rsidR="00C237B0">
        <w:rPr>
          <w:shd w:val="clear" w:color="auto" w:fill="FFFFFF"/>
        </w:rPr>
        <w:t>u</w:t>
      </w:r>
      <w:r w:rsidR="00C237B0" w:rsidRPr="00C23CD0">
        <w:rPr>
          <w:shd w:val="clear" w:color="auto" w:fill="FFFFFF"/>
        </w:rPr>
        <w:t xml:space="preserve"> węgla kamiennego i</w:t>
      </w:r>
      <w:r w:rsidR="00C237B0">
        <w:rPr>
          <w:shd w:val="clear" w:color="auto" w:fill="FFFFFF"/>
        </w:rPr>
        <w:t> </w:t>
      </w:r>
      <w:r w:rsidR="00C237B0" w:rsidRPr="00C23CD0">
        <w:rPr>
          <w:shd w:val="clear" w:color="auto" w:fill="FFFFFF"/>
        </w:rPr>
        <w:t xml:space="preserve">węgla brunatnego (lignitu) </w:t>
      </w:r>
      <w:r w:rsidR="00C237B0">
        <w:rPr>
          <w:shd w:val="clear" w:color="auto" w:fill="FFFFFF"/>
        </w:rPr>
        <w:t>– o 7,1%.</w:t>
      </w:r>
    </w:p>
    <w:p w14:paraId="7E39F9B7" w14:textId="57AF7952" w:rsidR="00C237B0" w:rsidRDefault="00C047BF" w:rsidP="00C237B0">
      <w:pPr>
        <w:spacing w:before="0" w:after="0"/>
      </w:pPr>
      <w:r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F8541F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grudniem 2022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r.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 w:rsidR="00C237B0">
        <w:rPr>
          <w:shd w:val="clear" w:color="auto" w:fill="FFFFFF"/>
        </w:rPr>
        <w:t>1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7E3F15">
        <w:rPr>
          <w:shd w:val="clear" w:color="auto" w:fill="FFFFFF"/>
        </w:rPr>
        <w:t>pozostałego sprzętu transportowego</w:t>
      </w:r>
      <w:r>
        <w:rPr>
          <w:shd w:val="clear" w:color="auto" w:fill="FFFFFF"/>
        </w:rPr>
        <w:t xml:space="preserve"> – o </w:t>
      </w:r>
      <w:r w:rsidR="00C237B0">
        <w:rPr>
          <w:shd w:val="clear" w:color="auto" w:fill="FFFFFF"/>
        </w:rPr>
        <w:t>47,8</w:t>
      </w:r>
      <w:r>
        <w:rPr>
          <w:shd w:val="clear" w:color="auto" w:fill="FFFFFF"/>
        </w:rPr>
        <w:t>%,</w:t>
      </w:r>
      <w:r w:rsidRPr="007E3F15">
        <w:rPr>
          <w:shd w:val="clear" w:color="auto" w:fill="FFFFFF"/>
        </w:rPr>
        <w:t xml:space="preserve"> </w:t>
      </w:r>
      <w:r w:rsidR="0034367E">
        <w:rPr>
          <w:shd w:val="clear" w:color="auto" w:fill="FFFFFF"/>
        </w:rPr>
        <w:t>w p</w:t>
      </w:r>
      <w:r w:rsidR="0034367E" w:rsidRPr="0034367E">
        <w:rPr>
          <w:shd w:val="clear" w:color="auto" w:fill="FFFFFF"/>
        </w:rPr>
        <w:t>oligrafi</w:t>
      </w:r>
      <w:r w:rsidR="0034367E">
        <w:rPr>
          <w:shd w:val="clear" w:color="auto" w:fill="FFFFFF"/>
        </w:rPr>
        <w:t>i</w:t>
      </w:r>
      <w:r w:rsidR="0034367E" w:rsidRPr="0034367E">
        <w:rPr>
          <w:shd w:val="clear" w:color="auto" w:fill="FFFFFF"/>
        </w:rPr>
        <w:t xml:space="preserve"> i reprodukcj</w:t>
      </w:r>
      <w:r w:rsidR="0034367E">
        <w:rPr>
          <w:shd w:val="clear" w:color="auto" w:fill="FFFFFF"/>
        </w:rPr>
        <w:t>i</w:t>
      </w:r>
      <w:r w:rsidR="0034367E" w:rsidRPr="0034367E">
        <w:rPr>
          <w:shd w:val="clear" w:color="auto" w:fill="FFFFFF"/>
        </w:rPr>
        <w:t xml:space="preserve"> zapisanych nośników informacji</w:t>
      </w:r>
      <w:r>
        <w:rPr>
          <w:shd w:val="clear" w:color="auto" w:fill="FFFFFF"/>
        </w:rPr>
        <w:t xml:space="preserve"> – o </w:t>
      </w:r>
      <w:r w:rsidR="0034367E">
        <w:rPr>
          <w:shd w:val="clear" w:color="auto" w:fill="FFFFFF"/>
        </w:rPr>
        <w:t>7,5</w:t>
      </w:r>
      <w:r>
        <w:rPr>
          <w:shd w:val="clear" w:color="auto" w:fill="FFFFFF"/>
        </w:rPr>
        <w:t>%</w:t>
      </w:r>
      <w:r w:rsidR="00BB58FB">
        <w:rPr>
          <w:shd w:val="clear" w:color="auto" w:fill="FFFFFF"/>
        </w:rPr>
        <w:t>.</w:t>
      </w:r>
      <w:r w:rsidRPr="00E138A3">
        <w:rPr>
          <w:shd w:val="clear" w:color="auto" w:fill="FFFFFF"/>
        </w:rPr>
        <w:t xml:space="preserve"> </w:t>
      </w:r>
    </w:p>
    <w:p w14:paraId="4D64E1A6" w14:textId="5F39AADE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5842360F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42C37D9B" w14:textId="7C78FD1C" w:rsidR="00DD6BFE" w:rsidRPr="00D61F13" w:rsidRDefault="00DD6BFE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995136" behindDoc="0" locked="0" layoutInCell="1" allowOverlap="1" wp14:anchorId="5975E31B" wp14:editId="2EF768F1">
            <wp:simplePos x="0" y="0"/>
            <wp:positionH relativeFrom="column">
              <wp:posOffset>-38100</wp:posOffset>
            </wp:positionH>
            <wp:positionV relativeFrom="paragraph">
              <wp:posOffset>206375</wp:posOffset>
            </wp:positionV>
            <wp:extent cx="5102860" cy="3560445"/>
            <wp:effectExtent l="0" t="0" r="2540" b="1905"/>
            <wp:wrapSquare wrapText="bothSides"/>
            <wp:docPr id="4" name="Obraz 4" descr="Dynamika produkcji sprzedanej przemysłu według wybranych działów PKD (ceny stałe; poprzedni rok=100) - grudzień 2022, grudzi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0956FE1D" w14:textId="3E905C5D" w:rsidR="00BB58FB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BB58FB">
        <w:t>listopadem 2023</w:t>
      </w:r>
      <w:r w:rsidR="005919CF">
        <w:t xml:space="preserve"> </w:t>
      </w:r>
      <w:r w:rsidR="00A3022B">
        <w:t>r.</w:t>
      </w:r>
      <w:r w:rsidR="00A6597F">
        <w:t xml:space="preserve">, </w:t>
      </w:r>
      <w:r w:rsidR="00BB58FB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BB58FB">
        <w:rPr>
          <w:shd w:val="clear" w:color="auto" w:fill="FFFFFF"/>
        </w:rPr>
        <w:t>grudniu 2023</w:t>
      </w:r>
      <w:r w:rsidR="00F55FA9">
        <w:rPr>
          <w:shd w:val="clear" w:color="auto" w:fill="FFFFFF"/>
        </w:rPr>
        <w:t xml:space="preserve"> 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BB58FB">
        <w:rPr>
          <w:shd w:val="clear" w:color="auto" w:fill="FFFFFF"/>
        </w:rPr>
        <w:t>25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E14DC3">
        <w:rPr>
          <w:shd w:val="clear" w:color="auto" w:fill="FFFFFF"/>
        </w:rPr>
        <w:t xml:space="preserve">w produkcji </w:t>
      </w:r>
      <w:r w:rsidR="00BB58FB" w:rsidRPr="005041DD">
        <w:rPr>
          <w:shd w:val="clear" w:color="auto" w:fill="FFFFFF"/>
        </w:rPr>
        <w:t xml:space="preserve">wyrobów z gumy i tworzyw sztucznych </w:t>
      </w:r>
      <w:r w:rsidR="00BB58FB">
        <w:rPr>
          <w:shd w:val="clear" w:color="auto" w:fill="FFFFFF"/>
        </w:rPr>
        <w:t xml:space="preserve">– o </w:t>
      </w:r>
      <w:r w:rsidR="00231C55">
        <w:rPr>
          <w:shd w:val="clear" w:color="auto" w:fill="FFFFFF"/>
        </w:rPr>
        <w:t>24,3</w:t>
      </w:r>
      <w:r w:rsidR="00BB58FB">
        <w:rPr>
          <w:shd w:val="clear" w:color="auto" w:fill="FFFFFF"/>
        </w:rPr>
        <w:t>%,</w:t>
      </w:r>
      <w:r w:rsidR="00BB58FB" w:rsidRPr="00E14DC3">
        <w:rPr>
          <w:shd w:val="clear" w:color="auto" w:fill="FFFFFF"/>
        </w:rPr>
        <w:t xml:space="preserve"> </w:t>
      </w:r>
      <w:r w:rsidR="00BB58FB" w:rsidRPr="001932FE">
        <w:rPr>
          <w:shd w:val="clear" w:color="auto" w:fill="FFFFFF"/>
        </w:rPr>
        <w:t>wyrobów z</w:t>
      </w:r>
      <w:r w:rsidR="00BB58FB">
        <w:rPr>
          <w:shd w:val="clear" w:color="auto" w:fill="FFFFFF"/>
        </w:rPr>
        <w:t> </w:t>
      </w:r>
      <w:r w:rsidR="00BB58FB" w:rsidRPr="001932FE">
        <w:rPr>
          <w:shd w:val="clear" w:color="auto" w:fill="FFFFFF"/>
        </w:rPr>
        <w:t>drewna, korka, słomy i wikliny</w:t>
      </w:r>
      <w:r w:rsidR="00BB58FB">
        <w:rPr>
          <w:shd w:val="clear" w:color="auto" w:fill="FFFFFF"/>
        </w:rPr>
        <w:t xml:space="preserve"> – o </w:t>
      </w:r>
      <w:r w:rsidR="00231C55">
        <w:rPr>
          <w:shd w:val="clear" w:color="auto" w:fill="FFFFFF"/>
        </w:rPr>
        <w:t>23,0</w:t>
      </w:r>
      <w:r w:rsidR="00BB58FB">
        <w:rPr>
          <w:shd w:val="clear" w:color="auto" w:fill="FFFFFF"/>
        </w:rPr>
        <w:t>%,</w:t>
      </w:r>
      <w:r w:rsidR="00BB58FB" w:rsidRPr="00E14DC3">
        <w:rPr>
          <w:shd w:val="clear" w:color="auto" w:fill="FFFFFF"/>
        </w:rPr>
        <w:t xml:space="preserve"> </w:t>
      </w:r>
      <w:r w:rsidR="00231C55" w:rsidRPr="00773BE4">
        <w:rPr>
          <w:shd w:val="clear" w:color="auto" w:fill="FFFFFF"/>
        </w:rPr>
        <w:t>wyrobów z</w:t>
      </w:r>
      <w:r w:rsidR="00231C55">
        <w:rPr>
          <w:shd w:val="clear" w:color="auto" w:fill="FFFFFF"/>
        </w:rPr>
        <w:t> </w:t>
      </w:r>
      <w:r w:rsidR="00231C55" w:rsidRPr="00773BE4">
        <w:rPr>
          <w:shd w:val="clear" w:color="auto" w:fill="FFFFFF"/>
        </w:rPr>
        <w:t>pozostałych mineralnych surowców niemetalicznych</w:t>
      </w:r>
      <w:r w:rsidR="00231C55">
        <w:rPr>
          <w:shd w:val="clear" w:color="auto" w:fill="FFFFFF"/>
        </w:rPr>
        <w:t xml:space="preserve"> – o 21,9%,</w:t>
      </w:r>
      <w:r w:rsidR="00231C55" w:rsidRPr="00231C55">
        <w:rPr>
          <w:shd w:val="clear" w:color="auto" w:fill="FFFFFF"/>
        </w:rPr>
        <w:t xml:space="preserve"> </w:t>
      </w:r>
      <w:r w:rsidR="00231C55" w:rsidRPr="00125266">
        <w:rPr>
          <w:shd w:val="clear" w:color="auto" w:fill="FFFFFF"/>
        </w:rPr>
        <w:t>komputerów, wyrobów elektronicznych i optycznych</w:t>
      </w:r>
      <w:r w:rsidR="00231C55">
        <w:rPr>
          <w:shd w:val="clear" w:color="auto" w:fill="FFFFFF"/>
        </w:rPr>
        <w:t xml:space="preserve"> – o 21,1%,</w:t>
      </w:r>
      <w:r w:rsidR="00231C55" w:rsidRPr="00231C55">
        <w:rPr>
          <w:shd w:val="clear" w:color="auto" w:fill="FFFFFF"/>
        </w:rPr>
        <w:t xml:space="preserve"> </w:t>
      </w:r>
      <w:r w:rsidR="00231C55" w:rsidRPr="003627E7">
        <w:rPr>
          <w:shd w:val="clear" w:color="auto" w:fill="FFFFFF"/>
        </w:rPr>
        <w:t>pojazdów samochodowych, przyczep i naczep – o</w:t>
      </w:r>
      <w:r w:rsidR="00231C55">
        <w:rPr>
          <w:shd w:val="clear" w:color="auto" w:fill="FFFFFF"/>
        </w:rPr>
        <w:t> 19,9%,</w:t>
      </w:r>
      <w:r w:rsidR="00231C55" w:rsidRPr="00231C55">
        <w:rPr>
          <w:shd w:val="clear" w:color="auto" w:fill="FFFFFF"/>
        </w:rPr>
        <w:t xml:space="preserve"> </w:t>
      </w:r>
      <w:r w:rsidR="00231C55" w:rsidRPr="00625502">
        <w:rPr>
          <w:shd w:val="clear" w:color="auto" w:fill="FFFFFF"/>
        </w:rPr>
        <w:t>chemikaliów i wyrobów chemicznych</w:t>
      </w:r>
      <w:r w:rsidR="00231C55">
        <w:rPr>
          <w:shd w:val="clear" w:color="auto" w:fill="FFFFFF"/>
        </w:rPr>
        <w:t xml:space="preserve"> – o 18,3%, mebli – o 16,2%, </w:t>
      </w:r>
      <w:r w:rsidR="00BB58FB">
        <w:rPr>
          <w:shd w:val="clear" w:color="auto" w:fill="FFFFFF"/>
        </w:rPr>
        <w:t>metali – o </w:t>
      </w:r>
      <w:r w:rsidR="00231C55">
        <w:rPr>
          <w:shd w:val="clear" w:color="auto" w:fill="FFFFFF"/>
        </w:rPr>
        <w:t>15,8</w:t>
      </w:r>
      <w:r w:rsidR="00BB58FB">
        <w:rPr>
          <w:shd w:val="clear" w:color="auto" w:fill="FFFFFF"/>
        </w:rPr>
        <w:t>%</w:t>
      </w:r>
      <w:r w:rsidR="00231C55">
        <w:rPr>
          <w:shd w:val="clear" w:color="auto" w:fill="FFFFFF"/>
        </w:rPr>
        <w:t>.</w:t>
      </w:r>
    </w:p>
    <w:p w14:paraId="1B350E2A" w14:textId="288ACBDA" w:rsidR="00231C55" w:rsidRDefault="00231C55" w:rsidP="00C237B0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listopadem 2023</w:t>
      </w:r>
      <w:r w:rsidR="00F336BB">
        <w:rPr>
          <w:shd w:val="clear" w:color="auto" w:fill="FFFFFF"/>
        </w:rPr>
        <w:t xml:space="preserve"> r., wystąpił w </w:t>
      </w:r>
      <w:r>
        <w:rPr>
          <w:shd w:val="clear" w:color="auto" w:fill="FFFFFF"/>
        </w:rPr>
        <w:t>9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D27ECC">
        <w:rPr>
          <w:shd w:val="clear" w:color="auto" w:fill="FFFFFF"/>
        </w:rPr>
        <w:t xml:space="preserve">w produkcji </w:t>
      </w:r>
      <w:r w:rsidRPr="007E3F15">
        <w:rPr>
          <w:shd w:val="clear" w:color="auto" w:fill="FFFFFF"/>
        </w:rPr>
        <w:t>pozostałego sprzętu transportowego</w:t>
      </w:r>
      <w:r>
        <w:rPr>
          <w:shd w:val="clear" w:color="auto" w:fill="FFFFFF"/>
        </w:rPr>
        <w:t xml:space="preserve"> – o 21,2%,</w:t>
      </w:r>
      <w:r w:rsidRPr="00231C55">
        <w:t xml:space="preserve"> </w:t>
      </w: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19,4%,</w:t>
      </w:r>
      <w:r w:rsidRPr="00231C55">
        <w:rPr>
          <w:shd w:val="clear" w:color="auto" w:fill="FFFFFF"/>
        </w:rPr>
        <w:t xml:space="preserve"> </w:t>
      </w:r>
      <w:r>
        <w:rPr>
          <w:shd w:val="clear" w:color="auto" w:fill="FFFFFF"/>
        </w:rPr>
        <w:t>w wytwarzaniu i 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9,5%,</w:t>
      </w:r>
      <w:r w:rsidRPr="00231C5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3627E7">
        <w:rPr>
          <w:shd w:val="clear" w:color="auto" w:fill="FFFFFF"/>
        </w:rPr>
        <w:t xml:space="preserve">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</w:t>
      </w:r>
      <w:r>
        <w:rPr>
          <w:shd w:val="clear" w:color="auto" w:fill="FFFFFF"/>
        </w:rPr>
        <w:t xml:space="preserve"> 8,6</w:t>
      </w:r>
      <w:r w:rsidRPr="003627E7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0B278CEC" w14:textId="565F0509" w:rsidR="00C047BF" w:rsidRDefault="00C047BF" w:rsidP="007E3F15">
      <w:pPr>
        <w:spacing w:before="0" w:after="0"/>
        <w:rPr>
          <w:shd w:val="clear" w:color="auto" w:fill="FFFFFF"/>
        </w:rPr>
      </w:pPr>
    </w:p>
    <w:p w14:paraId="5FDC6482" w14:textId="5DB9C87F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3059CFA8" w:rsidR="00F52A68" w:rsidRPr="00CB4942" w:rsidRDefault="003427BC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96160" behindDoc="0" locked="0" layoutInCell="1" allowOverlap="1" wp14:anchorId="29BE2F4A" wp14:editId="6706BB43">
            <wp:simplePos x="0" y="0"/>
            <wp:positionH relativeFrom="column">
              <wp:posOffset>-90055</wp:posOffset>
            </wp:positionH>
            <wp:positionV relativeFrom="paragraph">
              <wp:posOffset>228600</wp:posOffset>
            </wp:positionV>
            <wp:extent cx="5236845" cy="3590925"/>
            <wp:effectExtent l="0" t="0" r="1905" b="9525"/>
            <wp:wrapSquare wrapText="bothSides"/>
            <wp:docPr id="6" name="Obraz 6" descr="Dynamika produkcji sprzedanej przemysłu według wybranych działów PKD (ceny stałe; poprzedni miesiąc =100) - sierpień, wrzesień, październik, listopad i grudzi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03D2281F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94A2356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6DBBDE3C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E02990">
        <w:t>.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5A37755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565BB3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"https://stat.gov.pl/obszary-tematyczne/inne-opracowania/informacje-o-sytuacji-spoleczno-gospodarczej/biuletyn-statystyczny-nr-112023,4,144.html"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4D0EEAD9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565BB3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"https://stat.gov.pl/obszary-tematyczne/inne-opracowania/informacje-o-sytuacji-spoleczno-gospodarczej/sytuacja-spoleczno-gospodarcza-kraju-w-listopadzie-2023-r-,1,139.html"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5B55D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5B55D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5B55D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5A37755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565BB3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"https://stat.gov.pl/obszary-tematyczne/inne-opracowania/informacje-o-sytuacji-spoleczno-gospodarczej/biuletyn-statystyczny-nr-112023,4,144.html"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4D0EEAD9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565BB3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"https://stat.gov.pl/obszary-tematyczne/inne-opracowania/informacje-o-sytuacji-spoleczno-gospodarczej/sytuacja-spoleczno-gospodarcza-kraju-w-listopadzie-2023-r-,1,139.html"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5B55D0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5B55D0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5B55D0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CB4FC1" w:rsidRPr="0096439E" w:rsidRDefault="00CB4FC1" w:rsidP="00CB4FC1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gus_stat</w:t>
                  </w:r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glownyurzadstatystycznygus</w:t>
                  </w:r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F52E6" w14:textId="77777777" w:rsidR="005B55D0" w:rsidRDefault="005B55D0" w:rsidP="000662E2">
      <w:pPr>
        <w:spacing w:after="0" w:line="240" w:lineRule="auto"/>
      </w:pPr>
      <w:r>
        <w:separator/>
      </w:r>
    </w:p>
  </w:endnote>
  <w:endnote w:type="continuationSeparator" w:id="0">
    <w:p w14:paraId="6399C36B" w14:textId="77777777" w:rsidR="005B55D0" w:rsidRDefault="005B55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20EEC" w14:textId="77777777" w:rsidR="005B55D0" w:rsidRDefault="005B55D0" w:rsidP="000662E2">
      <w:pPr>
        <w:spacing w:after="0" w:line="240" w:lineRule="auto"/>
      </w:pPr>
      <w:r>
        <w:separator/>
      </w:r>
    </w:p>
  </w:footnote>
  <w:footnote w:type="continuationSeparator" w:id="0">
    <w:p w14:paraId="770B5391" w14:textId="77777777" w:rsidR="005B55D0" w:rsidRDefault="005B55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88CD13A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4D07E912" w:rsidR="00112A4D" w:rsidRPr="009F6794" w:rsidRDefault="0053290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1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Mbt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FLJ/PirxYRt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4RMbt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4D07E912" w:rsidR="00112A4D" w:rsidRPr="009F6794" w:rsidRDefault="0053290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45pt;height:126.55pt;visibility:visible;mso-wrap-style:square" o:bullet="t">
        <v:imagedata r:id="rId1" o:title=""/>
      </v:shape>
    </w:pict>
  </w:numPicBullet>
  <w:numPicBullet w:numPicBulletId="1">
    <w:pict>
      <v:shape id="_x0000_i1029" type="#_x0000_t75" style="width:125.45pt;height:126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703E"/>
    <w:rsid w:val="00170B6C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200B8F"/>
    <w:rsid w:val="0020139E"/>
    <w:rsid w:val="00201483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3036"/>
    <w:rsid w:val="002B405C"/>
    <w:rsid w:val="002B4123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2904"/>
    <w:rsid w:val="00533632"/>
    <w:rsid w:val="00533FC2"/>
    <w:rsid w:val="00535F4C"/>
    <w:rsid w:val="00535FF8"/>
    <w:rsid w:val="00536846"/>
    <w:rsid w:val="00536861"/>
    <w:rsid w:val="005406AF"/>
    <w:rsid w:val="00540E47"/>
    <w:rsid w:val="00541358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5D0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6F667F"/>
    <w:rsid w:val="006F786B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076CD"/>
    <w:rsid w:val="00810E8D"/>
    <w:rsid w:val="00811ECD"/>
    <w:rsid w:val="00812747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081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2FF0"/>
    <w:rsid w:val="009A4459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4102"/>
    <w:rsid w:val="00AF6719"/>
    <w:rsid w:val="00AF7622"/>
    <w:rsid w:val="00AF7709"/>
    <w:rsid w:val="00AF7DEE"/>
    <w:rsid w:val="00B013AB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CBC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74BE"/>
    <w:rsid w:val="00D679AA"/>
    <w:rsid w:val="00D67B34"/>
    <w:rsid w:val="00D67B3B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grudniu 2023_Informacja sygnalna.docx.docx</NazwaPliku>
  </documentManagement>
</p:properties>
</file>

<file path=customXml/itemProps1.xml><?xml version="1.0" encoding="utf-8"?>
<ds:datastoreItem xmlns:ds="http://schemas.openxmlformats.org/officeDocument/2006/customXml" ds:itemID="{A9836FC5-6D1E-4F1E-AE7B-EE8BFBB94B01}"/>
</file>

<file path=customXml/itemProps2.xml><?xml version="1.0" encoding="utf-8"?>
<ds:datastoreItem xmlns:ds="http://schemas.openxmlformats.org/officeDocument/2006/customXml" ds:itemID="{2DF95E07-6AFC-4FF0-AC6A-0D9AEF5BF0DE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4178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2024-01-18T07:00:00Z</dcterms:created>
  <dcterms:modified xsi:type="dcterms:W3CDTF">2024-01-18T07:00:00Z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