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7B12E805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5B57BC5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1,7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306DC6C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45C8E" w:rsidRPr="00DA3C07">
                              <w:rPr>
                                <w:rStyle w:val="WartowskanikaZnak"/>
                              </w:rPr>
                              <w:t>1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335FF3">
                              <w:rPr>
                                <w:rStyle w:val="WartowskanikaZnak"/>
                              </w:rPr>
                              <w:t>7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0A70D26" w:rsidR="005C0CAC" w:rsidRPr="007D605C" w:rsidRDefault="00DA3C07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1,7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PHjHum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2306DC6C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45C8E" w:rsidRPr="00DA3C07">
                        <w:rPr>
                          <w:rStyle w:val="WartowskanikaZnak"/>
                        </w:rPr>
                        <w:t>1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335FF3">
                        <w:rPr>
                          <w:rStyle w:val="WartowskanikaZnak"/>
                        </w:rPr>
                        <w:t>7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0A70D26" w:rsidR="005C0CAC" w:rsidRPr="007D605C" w:rsidRDefault="00DA3C07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2221C0">
        <w:t>październik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32A4CE87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0A38E489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95DE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 xml:space="preserve">koniec </w:t>
      </w:r>
      <w:r w:rsidR="000E2A60">
        <w:t xml:space="preserve">października </w:t>
      </w:r>
      <w:r w:rsidR="00393142" w:rsidRPr="00393142">
        <w:t>202</w:t>
      </w:r>
      <w:r w:rsidR="00A714A9">
        <w:t>4</w:t>
      </w:r>
      <w:r w:rsidR="00393142" w:rsidRPr="00393142">
        <w:t xml:space="preserve"> roku do rejestru REGON wpisanych było </w:t>
      </w:r>
      <w:r w:rsidR="000E2A60" w:rsidRPr="000E2A60">
        <w:t>5</w:t>
      </w:r>
      <w:r w:rsidR="000E2A60">
        <w:t xml:space="preserve"> </w:t>
      </w:r>
      <w:r w:rsidR="000E2A60" w:rsidRPr="000E2A60">
        <w:t>286,9</w:t>
      </w:r>
      <w:r w:rsidR="000E2A60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00704C">
        <w:t>październiku</w:t>
      </w:r>
      <w:r w:rsidR="00AB7C99">
        <w:t xml:space="preserve"> </w:t>
      </w:r>
      <w:r w:rsidR="0042670B" w:rsidRPr="0042670B">
        <w:t xml:space="preserve">zarejestrowano </w:t>
      </w:r>
      <w:r w:rsidR="00DA3C07" w:rsidRPr="00DA3C07">
        <w:t>3</w:t>
      </w:r>
      <w:r w:rsidR="0000704C">
        <w:t>2</w:t>
      </w:r>
      <w:r w:rsidR="00DA3C07" w:rsidRPr="00DA3C07">
        <w:t>,</w:t>
      </w:r>
      <w:r w:rsidR="0000704C">
        <w:t>3</w:t>
      </w:r>
      <w:r w:rsidR="00DA3C07">
        <w:t xml:space="preserve"> </w:t>
      </w:r>
      <w:r w:rsidR="0042670B" w:rsidRPr="0042670B">
        <w:t xml:space="preserve">tys. nowych podmiotów </w:t>
      </w:r>
      <w:r w:rsidR="00EB3FCA">
        <w:t xml:space="preserve">tj. </w:t>
      </w:r>
      <w:r w:rsidR="002E3C17">
        <w:t xml:space="preserve">o </w:t>
      </w:r>
      <w:r w:rsidR="00DA3C07">
        <w:t>1</w:t>
      </w:r>
      <w:r w:rsidR="00EB3FCA">
        <w:t>,</w:t>
      </w:r>
      <w:r w:rsidR="0000704C">
        <w:t>7</w:t>
      </w:r>
      <w:r w:rsidR="00EB3FCA">
        <w:t xml:space="preserve">% </w:t>
      </w:r>
      <w:r w:rsidR="00DA3C07">
        <w:t>więcej</w:t>
      </w:r>
      <w:r w:rsidR="00EB3FCA">
        <w:t xml:space="preserve"> niż miesiąc wcześniej</w:t>
      </w:r>
      <w:r w:rsidR="000B2698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2B5B0309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5B0BFD">
        <w:rPr>
          <w:rFonts w:eastAsia="Times New Roman" w:cs="Times New Roman"/>
          <w:szCs w:val="19"/>
          <w:lang w:eastAsia="pl-PL"/>
        </w:rPr>
        <w:t>październiku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157FFE">
        <w:rPr>
          <w:rFonts w:eastAsia="Times New Roman" w:cs="Times New Roman"/>
          <w:szCs w:val="19"/>
          <w:lang w:eastAsia="pl-PL"/>
        </w:rPr>
        <w:t>wzrosła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157FFE">
        <w:rPr>
          <w:rFonts w:eastAsia="Times New Roman" w:cs="Times New Roman"/>
          <w:szCs w:val="19"/>
          <w:lang w:eastAsia="pl-PL"/>
        </w:rPr>
        <w:t>1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5B0BFD">
        <w:rPr>
          <w:rFonts w:eastAsia="Times New Roman" w:cs="Times New Roman"/>
          <w:szCs w:val="19"/>
          <w:lang w:eastAsia="pl-PL"/>
        </w:rPr>
        <w:t>7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157FFE">
        <w:rPr>
          <w:rFonts w:eastAsia="Times New Roman" w:cs="Times New Roman"/>
          <w:szCs w:val="19"/>
          <w:lang w:eastAsia="pl-PL"/>
        </w:rPr>
        <w:t>Wzrost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3C4D77">
        <w:rPr>
          <w:rFonts w:eastAsia="Times New Roman" w:cs="Times New Roman"/>
          <w:szCs w:val="19"/>
          <w:lang w:eastAsia="pl-PL"/>
        </w:rPr>
        <w:t xml:space="preserve">spółek </w:t>
      </w:r>
      <w:r w:rsidR="005B0BFD">
        <w:rPr>
          <w:rFonts w:eastAsia="Times New Roman" w:cs="Times New Roman"/>
          <w:szCs w:val="19"/>
          <w:lang w:eastAsia="pl-PL"/>
        </w:rPr>
        <w:t>handlowych</w:t>
      </w:r>
      <w:r w:rsidR="003C4D77">
        <w:rPr>
          <w:rFonts w:eastAsia="Times New Roman" w:cs="Times New Roman"/>
          <w:szCs w:val="19"/>
          <w:lang w:eastAsia="pl-PL"/>
        </w:rPr>
        <w:t xml:space="preserve"> (o </w:t>
      </w:r>
      <w:r w:rsidR="005B0BFD">
        <w:rPr>
          <w:rFonts w:eastAsia="Times New Roman" w:cs="Times New Roman"/>
          <w:szCs w:val="19"/>
          <w:lang w:eastAsia="pl-PL"/>
        </w:rPr>
        <w:t>12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5B0BFD">
        <w:rPr>
          <w:rFonts w:eastAsia="Times New Roman" w:cs="Times New Roman"/>
          <w:szCs w:val="19"/>
          <w:lang w:eastAsia="pl-PL"/>
        </w:rPr>
        <w:t>1</w:t>
      </w:r>
      <w:r w:rsidR="003C4D77">
        <w:rPr>
          <w:rFonts w:eastAsia="Times New Roman" w:cs="Times New Roman"/>
          <w:szCs w:val="19"/>
          <w:lang w:eastAsia="pl-PL"/>
        </w:rPr>
        <w:t xml:space="preserve">%) oraz </w:t>
      </w:r>
      <w:r w:rsidR="005B0BFD" w:rsidRPr="005B0BFD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157FFE">
        <w:rPr>
          <w:rFonts w:eastAsia="Times New Roman" w:cs="Times New Roman"/>
          <w:szCs w:val="19"/>
          <w:lang w:eastAsia="pl-PL"/>
        </w:rPr>
        <w:t xml:space="preserve">(o </w:t>
      </w:r>
      <w:r w:rsidR="005B0BFD">
        <w:rPr>
          <w:rFonts w:eastAsia="Times New Roman" w:cs="Times New Roman"/>
          <w:szCs w:val="19"/>
          <w:lang w:eastAsia="pl-PL"/>
        </w:rPr>
        <w:t>2</w:t>
      </w:r>
      <w:r w:rsidR="00157FFE">
        <w:rPr>
          <w:rFonts w:eastAsia="Times New Roman" w:cs="Times New Roman"/>
          <w:szCs w:val="19"/>
          <w:lang w:eastAsia="pl-PL"/>
        </w:rPr>
        <w:t>,</w:t>
      </w:r>
      <w:r w:rsidR="005B0BFD">
        <w:rPr>
          <w:rFonts w:eastAsia="Times New Roman" w:cs="Times New Roman"/>
          <w:szCs w:val="19"/>
          <w:lang w:eastAsia="pl-PL"/>
        </w:rPr>
        <w:t>7</w:t>
      </w:r>
      <w:r w:rsidR="00157FFE">
        <w:rPr>
          <w:rFonts w:eastAsia="Times New Roman" w:cs="Times New Roman"/>
          <w:szCs w:val="19"/>
          <w:lang w:eastAsia="pl-PL"/>
        </w:rPr>
        <w:t xml:space="preserve">%). </w:t>
      </w:r>
      <w:bookmarkStart w:id="5" w:name="_Hlk181946991"/>
    </w:p>
    <w:bookmarkEnd w:id="2"/>
    <w:bookmarkEnd w:id="3"/>
    <w:bookmarkEnd w:id="4"/>
    <w:bookmarkEnd w:id="5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października 2024 roku podmioty w rejestrze REGON: ogółem podmioty 5286922 - o 0,3 % więcej niż miesiąc wcześniej; Podmioty nowo zarejestrowane 32273 - wzrost o 1,7 %; Podmioty wyrejestrowane 17199 - wzrost o 0,2 %; Podmioty z zawieszoną działalnością 780767 - wzrost o 0,9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4343F7DD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</w:t>
            </w:r>
            <w:r w:rsidR="00E91A74">
              <w:rPr>
                <w:color w:val="000000" w:themeColor="text1"/>
                <w:sz w:val="18"/>
                <w:szCs w:val="18"/>
              </w:rPr>
              <w:t>październik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 xml:space="preserve"> </w:t>
            </w:r>
            <w:r w:rsid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0392A3CD" w:rsidR="004D2761" w:rsidRPr="00514D0B" w:rsidRDefault="00E91A74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wrzesień</w:t>
            </w:r>
            <w:r w:rsidR="006C38DF" w:rsidRP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25C87097" w:rsidR="009E13AE" w:rsidRPr="00081354" w:rsidRDefault="00BA258C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BA258C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A258C">
              <w:rPr>
                <w:b/>
                <w:sz w:val="18"/>
                <w:szCs w:val="18"/>
              </w:rPr>
              <w:t>286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A258C">
              <w:rPr>
                <w:b/>
                <w:sz w:val="18"/>
                <w:szCs w:val="18"/>
              </w:rPr>
              <w:t>922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0B0EDC5F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100,3</w:t>
            </w:r>
          </w:p>
        </w:tc>
      </w:tr>
      <w:tr w:rsidR="009E13AE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57A382CB" w:rsidR="009E13AE" w:rsidRPr="001B2F1F" w:rsidRDefault="00BA258C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BA258C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 xml:space="preserve"> </w:t>
            </w:r>
            <w:r w:rsidRPr="00BA258C">
              <w:rPr>
                <w:sz w:val="18"/>
                <w:szCs w:val="18"/>
              </w:rPr>
              <w:t>273</w:t>
            </w:r>
          </w:p>
        </w:tc>
        <w:tc>
          <w:tcPr>
            <w:tcW w:w="870" w:type="pct"/>
          </w:tcPr>
          <w:p w14:paraId="08E8B0A9" w14:textId="2E89A1A0" w:rsidR="009E13AE" w:rsidRPr="00081354" w:rsidRDefault="006C38DF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BA258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1,</w:t>
            </w:r>
            <w:r w:rsidR="00BA258C">
              <w:rPr>
                <w:sz w:val="18"/>
                <w:szCs w:val="18"/>
              </w:rPr>
              <w:t>7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63C3C99E" w:rsidR="009E13AE" w:rsidRPr="00081354" w:rsidRDefault="00BA124B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BA124B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 </w:t>
            </w:r>
            <w:r w:rsidRPr="00BA124B">
              <w:rPr>
                <w:sz w:val="18"/>
                <w:szCs w:val="18"/>
              </w:rPr>
              <w:t>199</w:t>
            </w:r>
          </w:p>
        </w:tc>
        <w:tc>
          <w:tcPr>
            <w:tcW w:w="870" w:type="pct"/>
            <w:shd w:val="clear" w:color="auto" w:fill="auto"/>
          </w:tcPr>
          <w:p w14:paraId="6C3EA322" w14:textId="3FE0A35C" w:rsidR="009E13AE" w:rsidRPr="00081354" w:rsidRDefault="006C38DF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6C38DF">
              <w:rPr>
                <w:sz w:val="18"/>
                <w:szCs w:val="18"/>
              </w:rPr>
              <w:t>1</w:t>
            </w:r>
            <w:r w:rsidR="00BA124B">
              <w:rPr>
                <w:sz w:val="18"/>
                <w:szCs w:val="18"/>
              </w:rPr>
              <w:t>00</w:t>
            </w:r>
            <w:r w:rsidRPr="006C38DF">
              <w:rPr>
                <w:sz w:val="18"/>
                <w:szCs w:val="18"/>
              </w:rPr>
              <w:t>,</w:t>
            </w:r>
            <w:r w:rsidR="00BA124B">
              <w:rPr>
                <w:sz w:val="18"/>
                <w:szCs w:val="18"/>
              </w:rPr>
              <w:t>2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346EBF34" w:rsidR="009E13AE" w:rsidRPr="00081354" w:rsidRDefault="00437A64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37A64">
              <w:rPr>
                <w:sz w:val="18"/>
                <w:szCs w:val="18"/>
              </w:rPr>
              <w:t>780</w:t>
            </w:r>
            <w:r>
              <w:rPr>
                <w:sz w:val="18"/>
                <w:szCs w:val="18"/>
              </w:rPr>
              <w:t xml:space="preserve"> </w:t>
            </w:r>
            <w:r w:rsidRPr="00437A64">
              <w:rPr>
                <w:sz w:val="18"/>
                <w:szCs w:val="18"/>
              </w:rPr>
              <w:t>767</w:t>
            </w:r>
          </w:p>
        </w:tc>
        <w:tc>
          <w:tcPr>
            <w:tcW w:w="870" w:type="pct"/>
          </w:tcPr>
          <w:p w14:paraId="247F26DA" w14:textId="7130E004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10</w:t>
            </w:r>
            <w:r w:rsidR="00A65369">
              <w:rPr>
                <w:sz w:val="18"/>
                <w:szCs w:val="18"/>
              </w:rPr>
              <w:t>0</w:t>
            </w:r>
            <w:r w:rsidRPr="002A75C9">
              <w:rPr>
                <w:sz w:val="18"/>
                <w:szCs w:val="18"/>
              </w:rPr>
              <w:t>,</w:t>
            </w:r>
            <w:r w:rsidR="00437A64">
              <w:rPr>
                <w:sz w:val="18"/>
                <w:szCs w:val="18"/>
              </w:rPr>
              <w:t>9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0931191">
                <wp:simplePos x="0" y="0"/>
                <wp:positionH relativeFrom="column">
                  <wp:posOffset>5286375</wp:posOffset>
                </wp:positionH>
                <wp:positionV relativeFrom="paragraph">
                  <wp:posOffset>159385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o 19,9 % liczby wyrejestrowanych spółek cywiln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D039590" w:rsidR="00D972F6" w:rsidRPr="00E95B8E" w:rsidRDefault="00A51824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507F0D" w:rsidRPr="00507F0D">
                              <w:t xml:space="preserve"> o </w:t>
                            </w:r>
                            <w:r w:rsidR="000C6907">
                              <w:t>19</w:t>
                            </w:r>
                            <w:r w:rsidR="00507F0D" w:rsidRPr="00507F0D">
                              <w:t>,</w:t>
                            </w:r>
                            <w:r w:rsidR="000C6907">
                              <w:t>9</w:t>
                            </w:r>
                            <w:r w:rsidR="00507F0D" w:rsidRPr="00507F0D">
                              <w:t xml:space="preserve">% liczby </w:t>
                            </w:r>
                            <w:r>
                              <w:t xml:space="preserve">wyrejestrowanych spółek </w:t>
                            </w:r>
                            <w:r w:rsidR="000C6907">
                              <w:t>cywilnych</w:t>
                            </w:r>
                            <w:r w:rsidR="00507F0D" w:rsidRPr="00507F0D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Wzrost o 19,9 % liczby wyrejestrowanych spółek cywilnych w porównaniu do poprzedniego miesiąca" style="position:absolute;margin-left:416.25pt;margin-top:12.5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" filled="f" stroked="f">
                <v:textbox>
                  <w:txbxContent>
                    <w:p w14:paraId="29D2175E" w14:textId="4D039590" w:rsidR="00D972F6" w:rsidRPr="00E95B8E" w:rsidRDefault="00A51824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507F0D" w:rsidRPr="00507F0D">
                        <w:t xml:space="preserve"> o </w:t>
                      </w:r>
                      <w:r w:rsidR="000C6907">
                        <w:t>19</w:t>
                      </w:r>
                      <w:r w:rsidR="00507F0D" w:rsidRPr="00507F0D">
                        <w:t>,</w:t>
                      </w:r>
                      <w:r w:rsidR="000C6907">
                        <w:t>9</w:t>
                      </w:r>
                      <w:r w:rsidR="00507F0D" w:rsidRPr="00507F0D">
                        <w:t xml:space="preserve">% liczby </w:t>
                      </w:r>
                      <w:r>
                        <w:t xml:space="preserve">wyrejestrowanych spółek </w:t>
                      </w:r>
                      <w:r w:rsidR="000C6907">
                        <w:t>cywilnych</w:t>
                      </w:r>
                      <w:r w:rsidR="00507F0D" w:rsidRPr="00507F0D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5A48EA1B"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 xml:space="preserve">W </w:t>
      </w:r>
      <w:r w:rsidR="00904733">
        <w:rPr>
          <w:shd w:val="clear" w:color="auto" w:fill="FFFFFF"/>
        </w:rPr>
        <w:t>październiku</w:t>
      </w:r>
      <w:r w:rsidRPr="009F4278">
        <w:rPr>
          <w:shd w:val="clear" w:color="auto" w:fill="FFFFFF"/>
        </w:rPr>
        <w:t xml:space="preserve"> wyrejestrowano z rejestru REGON </w:t>
      </w:r>
      <w:r w:rsidR="00F66E78">
        <w:rPr>
          <w:shd w:val="clear" w:color="auto" w:fill="FFFFFF"/>
        </w:rPr>
        <w:t>1</w:t>
      </w:r>
      <w:r w:rsidR="00EA42AF">
        <w:rPr>
          <w:shd w:val="clear" w:color="auto" w:fill="FFFFFF"/>
        </w:rPr>
        <w:t>7</w:t>
      </w:r>
      <w:r w:rsidRPr="009F4278">
        <w:rPr>
          <w:shd w:val="clear" w:color="auto" w:fill="FFFFFF"/>
        </w:rPr>
        <w:t>,</w:t>
      </w:r>
      <w:r w:rsidR="00EA42AF">
        <w:rPr>
          <w:shd w:val="clear" w:color="auto" w:fill="FFFFFF"/>
        </w:rPr>
        <w:t>2</w:t>
      </w:r>
      <w:r w:rsidRPr="009F4278">
        <w:rPr>
          <w:shd w:val="clear" w:color="auto" w:fill="FFFFFF"/>
        </w:rPr>
        <w:t xml:space="preserve"> tys. podmiotów, tj. o</w:t>
      </w:r>
      <w:r>
        <w:rPr>
          <w:shd w:val="clear" w:color="auto" w:fill="FFFFFF"/>
        </w:rPr>
        <w:t xml:space="preserve"> </w:t>
      </w:r>
      <w:r w:rsidR="0012758A">
        <w:rPr>
          <w:shd w:val="clear" w:color="auto" w:fill="FFFFFF"/>
        </w:rPr>
        <w:t>0</w:t>
      </w:r>
      <w:r w:rsidRPr="009F4278">
        <w:rPr>
          <w:shd w:val="clear" w:color="auto" w:fill="FFFFFF"/>
        </w:rPr>
        <w:t>,</w:t>
      </w:r>
      <w:r w:rsidR="0012758A">
        <w:rPr>
          <w:shd w:val="clear" w:color="auto" w:fill="FFFFFF"/>
        </w:rPr>
        <w:t>2</w:t>
      </w:r>
      <w:r w:rsidRPr="009F4278">
        <w:rPr>
          <w:shd w:val="clear" w:color="auto" w:fill="FFFFFF"/>
        </w:rPr>
        <w:t xml:space="preserve">% </w:t>
      </w:r>
      <w:r w:rsidR="00EA42AF">
        <w:rPr>
          <w:shd w:val="clear" w:color="auto" w:fill="FFFFFF"/>
        </w:rPr>
        <w:t>więcej</w:t>
      </w:r>
      <w:r w:rsidRPr="009F4278">
        <w:rPr>
          <w:shd w:val="clear" w:color="auto" w:fill="FFFFFF"/>
        </w:rPr>
        <w:t xml:space="preserve"> niż w poprzednim miesiącu. Odnotowano </w:t>
      </w:r>
      <w:r w:rsidR="00EA42AF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liczby w</w:t>
      </w:r>
      <w:r w:rsidRPr="009F4278">
        <w:rPr>
          <w:shd w:val="clear" w:color="auto" w:fill="FFFFFF"/>
        </w:rPr>
        <w:t xml:space="preserve">yrejestrowanych </w:t>
      </w:r>
      <w:r w:rsidR="00EA42AF" w:rsidRPr="00EA42AF">
        <w:rPr>
          <w:shd w:val="clear" w:color="auto" w:fill="FFFFFF"/>
        </w:rPr>
        <w:t xml:space="preserve">spółek </w:t>
      </w:r>
      <w:r w:rsidR="0012758A">
        <w:rPr>
          <w:shd w:val="clear" w:color="auto" w:fill="FFFFFF"/>
        </w:rPr>
        <w:t>cywilnych</w:t>
      </w:r>
      <w:r w:rsidR="00EA42AF" w:rsidRPr="00EA42AF">
        <w:rPr>
          <w:shd w:val="clear" w:color="auto" w:fill="FFFFFF"/>
        </w:rPr>
        <w:t xml:space="preserve"> (o </w:t>
      </w:r>
      <w:r w:rsidR="0012758A">
        <w:rPr>
          <w:shd w:val="clear" w:color="auto" w:fill="FFFFFF"/>
        </w:rPr>
        <w:t>19</w:t>
      </w:r>
      <w:r w:rsidR="00EA42AF" w:rsidRPr="00EA42AF">
        <w:rPr>
          <w:shd w:val="clear" w:color="auto" w:fill="FFFFFF"/>
        </w:rPr>
        <w:t>,</w:t>
      </w:r>
      <w:r w:rsidR="0012758A">
        <w:rPr>
          <w:shd w:val="clear" w:color="auto" w:fill="FFFFFF"/>
        </w:rPr>
        <w:t>9</w:t>
      </w:r>
      <w:r w:rsidR="00EA42AF" w:rsidRPr="00EA42AF">
        <w:rPr>
          <w:shd w:val="clear" w:color="auto" w:fill="FFFFFF"/>
        </w:rPr>
        <w:t>%)</w:t>
      </w:r>
      <w:r w:rsidR="000C6907">
        <w:rPr>
          <w:shd w:val="clear" w:color="auto" w:fill="FFFFFF"/>
        </w:rPr>
        <w:t xml:space="preserve"> oraz</w:t>
      </w:r>
      <w:r w:rsidR="00EA42AF" w:rsidRPr="00EA42AF">
        <w:rPr>
          <w:shd w:val="clear" w:color="auto" w:fill="FFFFFF"/>
        </w:rPr>
        <w:t xml:space="preserve"> </w:t>
      </w:r>
      <w:r w:rsidR="003B07AC">
        <w:rPr>
          <w:shd w:val="clear" w:color="auto" w:fill="FFFFFF"/>
        </w:rPr>
        <w:t xml:space="preserve">spółek </w:t>
      </w:r>
      <w:r w:rsidR="0012758A">
        <w:rPr>
          <w:shd w:val="clear" w:color="auto" w:fill="FFFFFF"/>
        </w:rPr>
        <w:t>handlowych</w:t>
      </w:r>
      <w:r w:rsidR="003B07AC">
        <w:rPr>
          <w:shd w:val="clear" w:color="auto" w:fill="FFFFFF"/>
        </w:rPr>
        <w:t xml:space="preserve"> (o </w:t>
      </w:r>
      <w:r w:rsidR="0012758A">
        <w:rPr>
          <w:shd w:val="clear" w:color="auto" w:fill="FFFFFF"/>
        </w:rPr>
        <w:t>15</w:t>
      </w:r>
      <w:r w:rsidR="003B07AC">
        <w:rPr>
          <w:shd w:val="clear" w:color="auto" w:fill="FFFFFF"/>
        </w:rPr>
        <w:t>,</w:t>
      </w:r>
      <w:r w:rsidR="00EA42AF">
        <w:rPr>
          <w:shd w:val="clear" w:color="auto" w:fill="FFFFFF"/>
        </w:rPr>
        <w:t>8</w:t>
      </w:r>
      <w:r w:rsidR="003B07AC">
        <w:rPr>
          <w:shd w:val="clear" w:color="auto" w:fill="FFFFFF"/>
        </w:rPr>
        <w:t>%)</w:t>
      </w:r>
      <w:r w:rsidR="00EA42AF">
        <w:rPr>
          <w:shd w:val="clear" w:color="auto" w:fill="FFFFFF"/>
        </w:rPr>
        <w:t>.</w:t>
      </w:r>
      <w:r w:rsidR="0039591D">
        <w:rPr>
          <w:shd w:val="clear" w:color="auto" w:fill="FFFFFF"/>
        </w:rPr>
        <w:t xml:space="preserve"> 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23AE97C7">
                <wp:simplePos x="0" y="0"/>
                <wp:positionH relativeFrom="column">
                  <wp:posOffset>5269230</wp:posOffset>
                </wp:positionH>
                <wp:positionV relativeFrom="paragraph">
                  <wp:posOffset>319405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0,9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094298BF" w:rsidR="00792EBF" w:rsidRPr="00E95B8E" w:rsidRDefault="004F1639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2676B7">
                              <w:t>0</w:t>
                            </w:r>
                            <w:r w:rsidR="00792EBF" w:rsidRPr="00507F0D">
                              <w:t>,</w:t>
                            </w:r>
                            <w:r w:rsidR="000C6907">
                              <w:t>9</w:t>
                            </w:r>
                            <w:r w:rsidR="00792EBF" w:rsidRPr="00507F0D">
                              <w:t>% w porównaniu do po-przedniego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0,9 % w porównaniu do poprzedniego miesiąca" style="position:absolute;margin-left:414.9pt;margin-top:25.1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" filled="f" stroked="f">
                <v:textbox>
                  <w:txbxContent>
                    <w:p w14:paraId="444EF011" w14:textId="094298BF" w:rsidR="00792EBF" w:rsidRPr="00E95B8E" w:rsidRDefault="004F1639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2676B7">
                        <w:t>0</w:t>
                      </w:r>
                      <w:r w:rsidR="00792EBF" w:rsidRPr="00507F0D">
                        <w:t>,</w:t>
                      </w:r>
                      <w:r w:rsidR="000C6907">
                        <w:t>9</w:t>
                      </w:r>
                      <w:r w:rsidR="00792EBF" w:rsidRPr="00507F0D">
                        <w:t>% w porównaniu do po-przedniego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64F56" w14:textId="2A57FEC4" w:rsidR="00BD0F9E" w:rsidRDefault="00BD0F9E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 xml:space="preserve">wg stanu na koniec </w:t>
      </w:r>
      <w:r w:rsidR="000C6907">
        <w:rPr>
          <w:rFonts w:eastAsia="Times New Roman" w:cs="Times New Roman"/>
          <w:szCs w:val="19"/>
          <w:lang w:eastAsia="pl-PL"/>
        </w:rPr>
        <w:t>października</w:t>
      </w:r>
      <w:r>
        <w:rPr>
          <w:rFonts w:eastAsia="Times New Roman" w:cs="Times New Roman"/>
          <w:szCs w:val="19"/>
          <w:lang w:eastAsia="pl-PL"/>
        </w:rPr>
        <w:t xml:space="preserve"> 2024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0C6907">
        <w:rPr>
          <w:rFonts w:eastAsia="Times New Roman" w:cs="Times New Roman"/>
          <w:szCs w:val="19"/>
          <w:lang w:eastAsia="pl-PL"/>
        </w:rPr>
        <w:t>8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>
        <w:rPr>
          <w:rFonts w:eastAsia="Times New Roman" w:cs="Times New Roman"/>
          <w:szCs w:val="19"/>
          <w:lang w:eastAsia="pl-PL"/>
        </w:rPr>
        <w:t xml:space="preserve">. Zarejestrowano wzrost liczby podmiotów z zawieszoną działalnością (o </w:t>
      </w:r>
      <w:r w:rsidR="00EA42AF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,</w:t>
      </w:r>
      <w:r w:rsidR="000C6907">
        <w:rPr>
          <w:rFonts w:eastAsia="Times New Roman" w:cs="Times New Roman"/>
          <w:szCs w:val="19"/>
          <w:lang w:eastAsia="pl-PL"/>
        </w:rPr>
        <w:t>9</w:t>
      </w:r>
      <w:r>
        <w:rPr>
          <w:rFonts w:eastAsia="Times New Roman" w:cs="Times New Roman"/>
          <w:szCs w:val="19"/>
          <w:lang w:eastAsia="pl-PL"/>
        </w:rPr>
        <w:t xml:space="preserve">%) w porównaniu do poprzedniego miesiąca. Wzrost liczby podmiotów z zawieszoną działalnością odnotowano w sekcji </w:t>
      </w:r>
      <w:r w:rsidR="005478BF" w:rsidRPr="005478BF">
        <w:rPr>
          <w:rFonts w:eastAsia="Times New Roman" w:cs="Times New Roman"/>
          <w:szCs w:val="19"/>
          <w:lang w:eastAsia="pl-PL"/>
        </w:rPr>
        <w:t>zakwaterowanie i gastronomia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1143AD">
        <w:rPr>
          <w:rFonts w:eastAsia="Times New Roman" w:cs="Times New Roman"/>
          <w:szCs w:val="19"/>
          <w:lang w:eastAsia="pl-PL"/>
        </w:rPr>
        <w:t>10</w:t>
      </w:r>
      <w:r>
        <w:rPr>
          <w:rFonts w:eastAsia="Times New Roman" w:cs="Times New Roman"/>
          <w:szCs w:val="19"/>
          <w:lang w:eastAsia="pl-PL"/>
        </w:rPr>
        <w:t>,</w:t>
      </w:r>
      <w:r w:rsidR="001143AD">
        <w:rPr>
          <w:rFonts w:eastAsia="Times New Roman" w:cs="Times New Roman"/>
          <w:szCs w:val="19"/>
          <w:lang w:eastAsia="pl-PL"/>
        </w:rPr>
        <w:t>7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1143AD" w:rsidRPr="001143AD">
        <w:rPr>
          <w:rFonts w:eastAsia="Times New Roman" w:cs="Times New Roman"/>
          <w:szCs w:val="19"/>
          <w:lang w:eastAsia="pl-PL"/>
        </w:rPr>
        <w:t xml:space="preserve">działalność związana z kulturą, rozrywką i rekreacją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1143AD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,</w:t>
      </w:r>
      <w:r w:rsidR="001143AD">
        <w:rPr>
          <w:rFonts w:eastAsia="Times New Roman" w:cs="Times New Roman"/>
          <w:szCs w:val="19"/>
          <w:lang w:eastAsia="pl-PL"/>
        </w:rPr>
        <w:t>5</w:t>
      </w:r>
      <w:r>
        <w:rPr>
          <w:rFonts w:eastAsia="Times New Roman" w:cs="Times New Roman"/>
          <w:szCs w:val="19"/>
          <w:lang w:eastAsia="pl-PL"/>
        </w:rPr>
        <w:t>%)</w:t>
      </w:r>
      <w:r w:rsidR="006C0775">
        <w:rPr>
          <w:rFonts w:eastAsia="Times New Roman" w:cs="Times New Roman"/>
          <w:szCs w:val="19"/>
          <w:lang w:eastAsia="pl-PL"/>
        </w:rPr>
        <w:t xml:space="preserve">, </w:t>
      </w:r>
      <w:r w:rsidR="001143AD" w:rsidRPr="001143AD">
        <w:rPr>
          <w:rFonts w:eastAsia="Times New Roman" w:cs="Times New Roman"/>
          <w:szCs w:val="19"/>
          <w:lang w:eastAsia="pl-PL"/>
        </w:rPr>
        <w:t>administrowanie i działalność wspierająca</w:t>
      </w:r>
      <w:r w:rsidR="00EA42AF" w:rsidRPr="00EA42AF">
        <w:rPr>
          <w:rFonts w:eastAsia="Times New Roman" w:cs="Times New Roman"/>
          <w:szCs w:val="19"/>
          <w:lang w:eastAsia="pl-PL"/>
        </w:rPr>
        <w:t xml:space="preserve"> </w:t>
      </w:r>
      <w:r w:rsidR="006C0775">
        <w:rPr>
          <w:rFonts w:eastAsia="Times New Roman" w:cs="Times New Roman"/>
          <w:szCs w:val="19"/>
          <w:lang w:eastAsia="pl-PL"/>
        </w:rPr>
        <w:t xml:space="preserve">(o </w:t>
      </w:r>
      <w:r w:rsidR="001143AD">
        <w:rPr>
          <w:rFonts w:eastAsia="Times New Roman" w:cs="Times New Roman"/>
          <w:szCs w:val="19"/>
          <w:lang w:eastAsia="pl-PL"/>
        </w:rPr>
        <w:t>2</w:t>
      </w:r>
      <w:r w:rsidR="006C0775">
        <w:rPr>
          <w:rFonts w:eastAsia="Times New Roman" w:cs="Times New Roman"/>
          <w:szCs w:val="19"/>
          <w:lang w:eastAsia="pl-PL"/>
        </w:rPr>
        <w:t>,</w:t>
      </w:r>
      <w:r w:rsidR="001143AD">
        <w:rPr>
          <w:rFonts w:eastAsia="Times New Roman" w:cs="Times New Roman"/>
          <w:szCs w:val="19"/>
          <w:lang w:eastAsia="pl-PL"/>
        </w:rPr>
        <w:t>6</w:t>
      </w:r>
      <w:r w:rsidR="006C0775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.</w:t>
      </w:r>
    </w:p>
    <w:p w14:paraId="22D473AB" w14:textId="6ECF7086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76A0A40C" w:rsidR="003705C6" w:rsidRDefault="00A559FA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56896" behindDoc="0" locked="0" layoutInCell="1" allowOverlap="1" wp14:anchorId="36A35ECE" wp14:editId="3D53BD1E">
            <wp:simplePos x="0" y="0"/>
            <wp:positionH relativeFrom="margin">
              <wp:align>left</wp:align>
            </wp:positionH>
            <wp:positionV relativeFrom="paragraph">
              <wp:posOffset>502920</wp:posOffset>
            </wp:positionV>
            <wp:extent cx="5053965" cy="3188335"/>
            <wp:effectExtent l="0" t="0" r="0" b="0"/>
            <wp:wrapSquare wrapText="bothSides"/>
            <wp:docPr id="3" name="Obraz 3" descr="Wykres 1. Liczba podmiotów nowo zarejestrowanych w rejestrze REGON&#10;&#10;Porównanie na wykresie słupkowym liczby podmiotów nowo zarejestrowanych w rejestrze REGON do poprzedniego miesiąca. W październiku 2024 roku 32273 nowych podmiotów, wzrost o 1,7 % w stosunku do poprzedniego miesią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286915EB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67ED03CB" w:rsidR="008B3ED5" w:rsidRPr="00854830" w:rsidRDefault="00A559FA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57920" behindDoc="0" locked="0" layoutInCell="1" allowOverlap="1" wp14:anchorId="5827D40D" wp14:editId="2BF0AAFA">
            <wp:simplePos x="0" y="0"/>
            <wp:positionH relativeFrom="column">
              <wp:posOffset>51517</wp:posOffset>
            </wp:positionH>
            <wp:positionV relativeFrom="paragraph">
              <wp:posOffset>549441</wp:posOffset>
            </wp:positionV>
            <wp:extent cx="5126990" cy="4054475"/>
            <wp:effectExtent l="0" t="0" r="0" b="3175"/>
            <wp:wrapSquare wrapText="bothSides"/>
            <wp:docPr id="15" name="Obraz 15" descr="Wykres 2. Liczba podmiotów nowo zarejestrowanych i wyrejestrowanych z rejestru REGON wg sekcji PKD &#10;&#10;Porównanie na wykresie słupkowym liczby podmiotów nowo zarejestrowanych i wyrejestrowanych z rejestru REGON wg wybranych sekcji PKD 2007. Najwięcej nowych podmiotów zarejestrowano w sekcji Budownictwo - 5727; najwięcej podmiotów wyrejestrowano w sekcji Handel; naprawa pojazdów samochodowych - 3711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</w:t>
      </w:r>
      <w:r w:rsidR="00C604E3">
        <w:rPr>
          <w:rFonts w:ascii="Fira Sans" w:hAnsi="Fira Sans"/>
        </w:rPr>
        <w:t xml:space="preserve"> </w:t>
      </w:r>
      <w:r>
        <w:rPr>
          <w:rFonts w:ascii="Fira Sans" w:hAnsi="Fira Sans"/>
        </w:rPr>
        <w:t>październiku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5C98AB35" w:rsidR="008B3ED5" w:rsidRDefault="008B3ED5" w:rsidP="000E2DE8">
      <w:pPr>
        <w:pStyle w:val="Tytuwykresu0"/>
        <w:spacing w:line="240" w:lineRule="exact"/>
      </w:pPr>
    </w:p>
    <w:p w14:paraId="10E59B8D" w14:textId="465E2C0D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6" w:name="OLE_LINK1"/>
    </w:p>
    <w:p w14:paraId="2622BC7B" w14:textId="7CADE9B1" w:rsidR="008B3ED5" w:rsidRPr="000D4F44" w:rsidRDefault="00732BDD" w:rsidP="00E55F1C">
      <w:pPr>
        <w:pStyle w:val="Tytuwykresu0"/>
        <w:spacing w:line="240" w:lineRule="exact"/>
        <w:rPr>
          <w:rFonts w:ascii="Fira Sans" w:hAnsi="Fira Sans"/>
        </w:rPr>
      </w:pPr>
      <w:r>
        <w:lastRenderedPageBreak/>
        <w:drawing>
          <wp:anchor distT="0" distB="0" distL="114300" distR="114300" simplePos="0" relativeHeight="251858944" behindDoc="0" locked="0" layoutInCell="1" allowOverlap="1" wp14:anchorId="087F49E8" wp14:editId="7EAC6FCB">
            <wp:simplePos x="0" y="0"/>
            <wp:positionH relativeFrom="margin">
              <wp:align>left</wp:align>
            </wp:positionH>
            <wp:positionV relativeFrom="paragraph">
              <wp:posOffset>333955</wp:posOffset>
            </wp:positionV>
            <wp:extent cx="5047615" cy="3072765"/>
            <wp:effectExtent l="0" t="0" r="635" b="0"/>
            <wp:wrapSquare wrapText="bothSides"/>
            <wp:docPr id="19" name="Obraz 19" descr="Wykres 3. Liczba podmiotów z zawieszoną działalnością w rejestrze REGON&#10;&#10;Porównanie na wykresie słupkowym liczby podmiotów z zawieszoną działalnością w rejestrze REGON do poprzedniego miesiąca. W październiku 2024 roku wzrost o 0,9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6"/>
    <w:p w14:paraId="25F6C511" w14:textId="333344D8" w:rsidR="00B43119" w:rsidRDefault="00B43119" w:rsidP="00B43119">
      <w:pPr>
        <w:rPr>
          <w:noProof/>
          <w:sz w:val="18"/>
        </w:rPr>
      </w:pPr>
    </w:p>
    <w:p w14:paraId="40BF61A6" w14:textId="3074675B" w:rsidR="00203BBD" w:rsidRDefault="00203BBD" w:rsidP="00B43119"/>
    <w:p w14:paraId="3C222B0C" w14:textId="5C5F5DC9" w:rsidR="00DA331D" w:rsidRDefault="00DA331D" w:rsidP="00DA331D">
      <w:pPr>
        <w:spacing w:before="360"/>
        <w:rPr>
          <w:sz w:val="18"/>
        </w:rPr>
      </w:pPr>
    </w:p>
    <w:p w14:paraId="71E4DDE7" w14:textId="7E16B1ED" w:rsidR="000E2DE8" w:rsidRDefault="000E2DE8" w:rsidP="00DA331D">
      <w:pPr>
        <w:spacing w:before="360"/>
        <w:rPr>
          <w:sz w:val="18"/>
        </w:rPr>
      </w:pPr>
    </w:p>
    <w:p w14:paraId="00C67985" w14:textId="05B783E9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383D72A3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7E9AD44A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695F86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695F86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4D3E2753" w:rsidR="00531873" w:rsidRPr="00C43327" w:rsidRDefault="00695F86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660611">
                <w:rPr>
                  <w:rStyle w:val="Hipercze"/>
                </w:rPr>
                <w:t>Zmiany strukturalne grup podmiotów gospodarki narodowej w rejestrze REGON, 2023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695F86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695F8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695F86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695F86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695F86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64A9F" w14:textId="77777777" w:rsidR="00695F86" w:rsidRDefault="00695F86" w:rsidP="000662E2">
      <w:pPr>
        <w:spacing w:after="0" w:line="240" w:lineRule="auto"/>
      </w:pPr>
      <w:r>
        <w:separator/>
      </w:r>
    </w:p>
  </w:endnote>
  <w:endnote w:type="continuationSeparator" w:id="0">
    <w:p w14:paraId="32EF2D83" w14:textId="77777777" w:rsidR="00695F86" w:rsidRDefault="00695F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E4EA659-7A84-4D25-A4AC-8D7D990BCCF2}"/>
    <w:embedBold r:id="rId2" w:fontKey="{846A7B92-91E4-4D01-ACC6-2E2DE8B13D4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5860D7A-4DF5-423A-8734-2DAA904A7800}"/>
    <w:embedBold r:id="rId4" w:fontKey="{B29C1882-F62D-4F69-9163-6DCFD6705E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623A920-5DBF-4EEC-8C09-F9E7B8C9E22B}"/>
    <w:embedBold r:id="rId6" w:fontKey="{DF5E084E-1EB4-49D8-B641-391C5DFCEEC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4886C50-0109-48F9-AF67-71E0A4A14878}"/>
    <w:embedItalic r:id="rId8" w:fontKey="{043625B4-7E82-4AFF-B518-4FF583DEFF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46ABBC3-5EBF-491A-AD68-197C5A44DD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66F2EA7-EE3C-4BD9-87B0-82C9B634E1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82986C0-8A2C-4C70-9DDE-61CF68EC3B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F7FB7" w14:textId="77777777" w:rsidR="00695F86" w:rsidRDefault="00695F86" w:rsidP="000662E2">
      <w:pPr>
        <w:spacing w:after="0" w:line="240" w:lineRule="auto"/>
      </w:pPr>
      <w:r>
        <w:separator/>
      </w:r>
    </w:p>
  </w:footnote>
  <w:footnote w:type="continuationSeparator" w:id="0">
    <w:p w14:paraId="5DDE67F6" w14:textId="77777777" w:rsidR="00695F86" w:rsidRDefault="00695F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A2504B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2 listopad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FB4815A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2221C0">
                            <w:t>2</w:t>
                          </w:r>
                          <w:r w:rsidR="00DE6B58">
                            <w:t>.</w:t>
                          </w:r>
                          <w:r w:rsidR="00827D42">
                            <w:t>1</w:t>
                          </w:r>
                          <w:r w:rsidR="002221C0">
                            <w:t>1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2 listopad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" filled="f" stroked="f">
              <v:textbox>
                <w:txbxContent>
                  <w:p w14:paraId="71967FEA" w14:textId="3FB4815A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2221C0">
                      <w:t>2</w:t>
                    </w:r>
                    <w:r w:rsidR="00DE6B58">
                      <w:t>.</w:t>
                    </w:r>
                    <w:r w:rsidR="00827D42">
                      <w:t>1</w:t>
                    </w:r>
                    <w:r w:rsidR="002221C0">
                      <w:t>1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4C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20B0"/>
    <w:rsid w:val="0004582E"/>
    <w:rsid w:val="000459BB"/>
    <w:rsid w:val="000470AA"/>
    <w:rsid w:val="00047CE5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698"/>
    <w:rsid w:val="000B2EF1"/>
    <w:rsid w:val="000B3F4C"/>
    <w:rsid w:val="000B5461"/>
    <w:rsid w:val="000B5B35"/>
    <w:rsid w:val="000B69FA"/>
    <w:rsid w:val="000B79EA"/>
    <w:rsid w:val="000C135D"/>
    <w:rsid w:val="000C2383"/>
    <w:rsid w:val="000C2BBC"/>
    <w:rsid w:val="000C3AB9"/>
    <w:rsid w:val="000C3D78"/>
    <w:rsid w:val="000C553B"/>
    <w:rsid w:val="000C630F"/>
    <w:rsid w:val="000C6907"/>
    <w:rsid w:val="000D1675"/>
    <w:rsid w:val="000D1D43"/>
    <w:rsid w:val="000D225C"/>
    <w:rsid w:val="000D2A5C"/>
    <w:rsid w:val="000D39F0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780"/>
    <w:rsid w:val="0020156C"/>
    <w:rsid w:val="00201E62"/>
    <w:rsid w:val="00203BBD"/>
    <w:rsid w:val="002040ED"/>
    <w:rsid w:val="0020744B"/>
    <w:rsid w:val="002110F4"/>
    <w:rsid w:val="0021132C"/>
    <w:rsid w:val="00213D1C"/>
    <w:rsid w:val="00213FDC"/>
    <w:rsid w:val="002154CF"/>
    <w:rsid w:val="00216634"/>
    <w:rsid w:val="00220239"/>
    <w:rsid w:val="002221C0"/>
    <w:rsid w:val="00226ECF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6697"/>
    <w:rsid w:val="002A2192"/>
    <w:rsid w:val="002A266E"/>
    <w:rsid w:val="002A441C"/>
    <w:rsid w:val="002A75C9"/>
    <w:rsid w:val="002B0472"/>
    <w:rsid w:val="002B3FC5"/>
    <w:rsid w:val="002B53AA"/>
    <w:rsid w:val="002B6B12"/>
    <w:rsid w:val="002C07C5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4F86"/>
    <w:rsid w:val="00317F4D"/>
    <w:rsid w:val="00320417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5FF3"/>
    <w:rsid w:val="0033675A"/>
    <w:rsid w:val="00337005"/>
    <w:rsid w:val="0033752D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7D18"/>
    <w:rsid w:val="003A0236"/>
    <w:rsid w:val="003A1B36"/>
    <w:rsid w:val="003A3211"/>
    <w:rsid w:val="003A6865"/>
    <w:rsid w:val="003A7152"/>
    <w:rsid w:val="003A745D"/>
    <w:rsid w:val="003B07AC"/>
    <w:rsid w:val="003B1454"/>
    <w:rsid w:val="003B18B6"/>
    <w:rsid w:val="003B1D96"/>
    <w:rsid w:val="003B55DC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104C"/>
    <w:rsid w:val="0041250C"/>
    <w:rsid w:val="00415AD8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4923"/>
    <w:rsid w:val="00436467"/>
    <w:rsid w:val="00436E28"/>
    <w:rsid w:val="00437395"/>
    <w:rsid w:val="00437A64"/>
    <w:rsid w:val="00437F40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478BF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6130"/>
    <w:rsid w:val="005762A7"/>
    <w:rsid w:val="0057789A"/>
    <w:rsid w:val="005778F4"/>
    <w:rsid w:val="0058220E"/>
    <w:rsid w:val="00582DB5"/>
    <w:rsid w:val="00585AF5"/>
    <w:rsid w:val="00587CEE"/>
    <w:rsid w:val="005907B4"/>
    <w:rsid w:val="005916D7"/>
    <w:rsid w:val="005921DA"/>
    <w:rsid w:val="0059427F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5C8E"/>
    <w:rsid w:val="00647C04"/>
    <w:rsid w:val="00652D2B"/>
    <w:rsid w:val="00653E1B"/>
    <w:rsid w:val="00653F54"/>
    <w:rsid w:val="00654BB6"/>
    <w:rsid w:val="00654FAF"/>
    <w:rsid w:val="00657E28"/>
    <w:rsid w:val="00660611"/>
    <w:rsid w:val="00665227"/>
    <w:rsid w:val="00666211"/>
    <w:rsid w:val="006673CA"/>
    <w:rsid w:val="00671537"/>
    <w:rsid w:val="0067200D"/>
    <w:rsid w:val="00673C26"/>
    <w:rsid w:val="00673F1E"/>
    <w:rsid w:val="00674DE5"/>
    <w:rsid w:val="006760D2"/>
    <w:rsid w:val="00677558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95F86"/>
    <w:rsid w:val="006A0BB0"/>
    <w:rsid w:val="006A2204"/>
    <w:rsid w:val="006A2A10"/>
    <w:rsid w:val="006A3A8D"/>
    <w:rsid w:val="006A4686"/>
    <w:rsid w:val="006A6B3E"/>
    <w:rsid w:val="006B0E9E"/>
    <w:rsid w:val="006B2BA0"/>
    <w:rsid w:val="006B486D"/>
    <w:rsid w:val="006B5AE4"/>
    <w:rsid w:val="006C0775"/>
    <w:rsid w:val="006C37F6"/>
    <w:rsid w:val="006C38DF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736E"/>
    <w:rsid w:val="006D74C7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0F47"/>
    <w:rsid w:val="007211B1"/>
    <w:rsid w:val="007217CF"/>
    <w:rsid w:val="0072260B"/>
    <w:rsid w:val="0072757A"/>
    <w:rsid w:val="007277DA"/>
    <w:rsid w:val="007279E8"/>
    <w:rsid w:val="007303D9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7B"/>
    <w:rsid w:val="00743734"/>
    <w:rsid w:val="00745FA1"/>
    <w:rsid w:val="00746187"/>
    <w:rsid w:val="0074798D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105C2"/>
    <w:rsid w:val="00812359"/>
    <w:rsid w:val="00814C7F"/>
    <w:rsid w:val="008175A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64BA"/>
    <w:rsid w:val="00847F0F"/>
    <w:rsid w:val="00850F3A"/>
    <w:rsid w:val="00852448"/>
    <w:rsid w:val="00854830"/>
    <w:rsid w:val="00860C44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301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F84"/>
    <w:rsid w:val="009A31BA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1824"/>
    <w:rsid w:val="00A52203"/>
    <w:rsid w:val="00A525E3"/>
    <w:rsid w:val="00A53132"/>
    <w:rsid w:val="00A53597"/>
    <w:rsid w:val="00A538E5"/>
    <w:rsid w:val="00A54126"/>
    <w:rsid w:val="00A559FA"/>
    <w:rsid w:val="00A563F2"/>
    <w:rsid w:val="00A566E8"/>
    <w:rsid w:val="00A57F22"/>
    <w:rsid w:val="00A65369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1BAB"/>
    <w:rsid w:val="00B14952"/>
    <w:rsid w:val="00B16871"/>
    <w:rsid w:val="00B17703"/>
    <w:rsid w:val="00B177FE"/>
    <w:rsid w:val="00B213E5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47F58"/>
    <w:rsid w:val="00B51155"/>
    <w:rsid w:val="00B5159C"/>
    <w:rsid w:val="00B53C82"/>
    <w:rsid w:val="00B57D92"/>
    <w:rsid w:val="00B617AD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1097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2FDD"/>
    <w:rsid w:val="00B935E1"/>
    <w:rsid w:val="00B956EE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F0447"/>
    <w:rsid w:val="00BF169E"/>
    <w:rsid w:val="00BF197C"/>
    <w:rsid w:val="00BF2A3F"/>
    <w:rsid w:val="00BF3AA5"/>
    <w:rsid w:val="00BF3B78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54A75"/>
    <w:rsid w:val="00C56047"/>
    <w:rsid w:val="00C577F1"/>
    <w:rsid w:val="00C604E3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33B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5B89"/>
    <w:rsid w:val="00D364E3"/>
    <w:rsid w:val="00D37E50"/>
    <w:rsid w:val="00D42474"/>
    <w:rsid w:val="00D43E6A"/>
    <w:rsid w:val="00D448BC"/>
    <w:rsid w:val="00D45880"/>
    <w:rsid w:val="00D45A7A"/>
    <w:rsid w:val="00D45B7C"/>
    <w:rsid w:val="00D469EE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1E2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125"/>
    <w:rsid w:val="00E119EE"/>
    <w:rsid w:val="00E11D18"/>
    <w:rsid w:val="00E12AA5"/>
    <w:rsid w:val="00E12AF2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1A74"/>
    <w:rsid w:val="00E92061"/>
    <w:rsid w:val="00E92190"/>
    <w:rsid w:val="00E95036"/>
    <w:rsid w:val="00E95B8E"/>
    <w:rsid w:val="00E96740"/>
    <w:rsid w:val="00E967FE"/>
    <w:rsid w:val="00EA2F22"/>
    <w:rsid w:val="00EA42AF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16E5"/>
    <w:rsid w:val="00F22442"/>
    <w:rsid w:val="00F24602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19C4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A630F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C6D55"/>
    <w:rsid w:val="00FD002D"/>
    <w:rsid w:val="00FD08AE"/>
    <w:rsid w:val="00FD0FED"/>
    <w:rsid w:val="00FD15FE"/>
    <w:rsid w:val="00FD4E24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4-informacja_o_podmiotach_gospodarki_narodowej_wpisanych_do_rejestru_regon-październik_2024.docx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1CACA-1919-4690-9ADA-EE5F2F90A14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16DBA36-C96B-49D2-8E16-D7E7EA7F5C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4302</Characters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2024-08-08T06:41:00Z</cp:lastPrinted>
  <dcterms:created xsi:type="dcterms:W3CDTF">2024-11-08T10:49:00Z</dcterms:created>
  <dcterms:modified xsi:type="dcterms:W3CDTF">2024-11-08T10:49:00Z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