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6008B5C" w14:textId="06432B8B" w:rsidR="00393761" w:rsidRPr="007D605C" w:rsidRDefault="00D95B67" w:rsidP="00AB6872">
      <w:pPr>
        <w:pStyle w:val="Tytuinfomacjisygnalnej"/>
        <w:tabs>
          <w:tab w:val="left" w:pos="7655"/>
        </w:tabs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55BBA00">
                <wp:simplePos x="0" y="0"/>
                <wp:positionH relativeFrom="margin">
                  <wp:align>left</wp:align>
                </wp:positionH>
                <wp:positionV relativeFrom="paragraph">
                  <wp:posOffset>960120</wp:posOffset>
                </wp:positionV>
                <wp:extent cx="2204085" cy="1047750"/>
                <wp:effectExtent l="0" t="0" r="5715" b="0"/>
                <wp:wrapSquare wrapText="bothSides"/>
                <wp:docPr id="6" name="Pole tekstowe 2" descr="Wskaźnik liczby podmiotów nowo zarejestrowanych&#10;&#10;Wzrost o 12,2% liczby podmiotów nowo zarejestrowanych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7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2A4A2880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D147A8" w:rsidRPr="00D147A8">
                              <w:rPr>
                                <w:rStyle w:val="WartowskanikaZnak"/>
                              </w:rPr>
                              <w:t>12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D147A8">
                              <w:rPr>
                                <w:rStyle w:val="WartowskanikaZnak"/>
                              </w:rPr>
                              <w:t>2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49FB79FF" w:rsidR="005C0CAC" w:rsidRPr="007D605C" w:rsidRDefault="004949E7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A34AFB">
                              <w:t xml:space="preserve"> l</w:t>
                            </w:r>
                            <w:r w:rsidR="00AE4CE3">
                              <w:t>iczb</w:t>
                            </w:r>
                            <w:r w:rsidR="00A34AFB">
                              <w:t>y</w:t>
                            </w:r>
                            <w:r w:rsidR="00C13728">
                              <w:t xml:space="preserve"> podmiotów nowo zarejestrowanych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liczby podmiotów nowo zarejestrowanych&#10;&#10;Wzrost o 12,2% liczby podmiotów nowo zarejestrowanych w porównaniu do poprzedniego miesiąca." style="position:absolute;margin-left:0;margin-top:75.6pt;width:173.55pt;height:82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" fillcolor="#001d77" stroked="f">
                <v:stroke joinstyle="miter"/>
                <v:textbox>
                  <w:txbxContent>
                    <w:p w14:paraId="30951E30" w14:textId="2A4A2880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D147A8" w:rsidRPr="00D147A8">
                        <w:rPr>
                          <w:rStyle w:val="WartowskanikaZnak"/>
                        </w:rPr>
                        <w:t>12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D147A8">
                        <w:rPr>
                          <w:rStyle w:val="WartowskanikaZnak"/>
                        </w:rPr>
                        <w:t>2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49FB79FF" w:rsidR="005C0CAC" w:rsidRPr="007D605C" w:rsidRDefault="004949E7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A34AFB">
                        <w:t xml:space="preserve"> l</w:t>
                      </w:r>
                      <w:r w:rsidR="00AE4CE3">
                        <w:t>iczb</w:t>
                      </w:r>
                      <w:r w:rsidR="00A34AFB">
                        <w:t>y</w:t>
                      </w:r>
                      <w:r w:rsidR="00C13728">
                        <w:t xml:space="preserve"> podmiotów nowo zarejestrowanych w porównaniu do poprzedniego miesiąca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83E2E" w:rsidRPr="00383E2E">
        <w:t xml:space="preserve">Informacja o podmiotach gospodarki narodowej wpisanych do rejestru REGON </w:t>
      </w:r>
      <w:r w:rsidR="00974DE6">
        <w:t>–</w:t>
      </w:r>
      <w:r w:rsidR="00383E2E" w:rsidRPr="00383E2E">
        <w:t xml:space="preserve"> </w:t>
      </w:r>
      <w:r w:rsidR="00AB10BD">
        <w:t>luty</w:t>
      </w:r>
      <w:r w:rsidR="00974DE6">
        <w:t xml:space="preserve"> </w:t>
      </w:r>
      <w:r w:rsidR="00383E2E" w:rsidRPr="00383E2E">
        <w:t>202</w:t>
      </w:r>
      <w:r w:rsidR="001D7FFA">
        <w:t>4</w:t>
      </w:r>
      <w:r w:rsidR="00364AF9" w:rsidRPr="007D605C">
        <w:rPr>
          <w:sz w:val="32"/>
        </w:rPr>
        <w:tab/>
      </w:r>
    </w:p>
    <w:p w14:paraId="1E690351" w14:textId="3B9966FD" w:rsidR="00DE58F1" w:rsidRPr="007D0869" w:rsidRDefault="00E80FE7" w:rsidP="00F049AB">
      <w:pPr>
        <w:pStyle w:val="Lead"/>
        <w:rPr>
          <w:rFonts w:eastAsia="Times New Roman" w:cs="Times New Roman"/>
          <w:bCs/>
          <w:noProof w:val="0"/>
        </w:rPr>
      </w:pP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582CBD00">
                <wp:simplePos x="0" y="0"/>
                <wp:positionH relativeFrom="column">
                  <wp:posOffset>209550</wp:posOffset>
                </wp:positionH>
                <wp:positionV relativeFrom="paragraph">
                  <wp:posOffset>50165</wp:posOffset>
                </wp:positionV>
                <wp:extent cx="200660" cy="206375"/>
                <wp:effectExtent l="19050" t="19050" r="46990" b="2222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D34B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6.5pt;margin-top:3.95pt;width:15.8pt;height:16.25pt;rotation:180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" adj="11099" filled="f" strokecolor="#5b9bd5 [3204]" strokeweight="1.5pt">
                <w10:wrap type="square"/>
              </v:shape>
            </w:pict>
          </mc:Fallback>
        </mc:AlternateContent>
      </w:r>
      <w:bookmarkStart w:id="1" w:name="_Hlk144923554"/>
      <w:r w:rsidR="00393142" w:rsidRPr="00393142">
        <w:t xml:space="preserve">Według stanu na koniec </w:t>
      </w:r>
      <w:r w:rsidR="00D147A8">
        <w:t>lutego</w:t>
      </w:r>
      <w:r w:rsidR="00393142" w:rsidRPr="00393142">
        <w:t xml:space="preserve"> 202</w:t>
      </w:r>
      <w:r w:rsidR="00A714A9">
        <w:t>4</w:t>
      </w:r>
      <w:r w:rsidR="00393142" w:rsidRPr="00393142">
        <w:t xml:space="preserve"> roku do rejestru REGON wpisanych było </w:t>
      </w:r>
      <w:r w:rsidR="00657E28" w:rsidRPr="00657E28">
        <w:t>5</w:t>
      </w:r>
      <w:r w:rsidR="00657E28">
        <w:t xml:space="preserve"> </w:t>
      </w:r>
      <w:r w:rsidR="00657E28" w:rsidRPr="00657E28">
        <w:t>1</w:t>
      </w:r>
      <w:r w:rsidR="00BA2244">
        <w:t>74</w:t>
      </w:r>
      <w:r w:rsidR="00657E28" w:rsidRPr="00657E28">
        <w:t>,</w:t>
      </w:r>
      <w:r w:rsidR="00BA2244">
        <w:t>6</w:t>
      </w:r>
      <w:r w:rsidR="00657E28">
        <w:t xml:space="preserve"> </w:t>
      </w:r>
      <w:r w:rsidR="00393142" w:rsidRPr="00393142">
        <w:t>tys. podmiotów gospodarki narodowej</w:t>
      </w:r>
      <w:r w:rsidR="00C25C37">
        <w:t xml:space="preserve">. </w:t>
      </w:r>
      <w:bookmarkEnd w:id="1"/>
      <w:r w:rsidR="0042670B" w:rsidRPr="0042670B">
        <w:t>W</w:t>
      </w:r>
      <w:r w:rsidR="00AD7C02">
        <w:t xml:space="preserve"> </w:t>
      </w:r>
      <w:r w:rsidR="00BA2244">
        <w:t>lutym</w:t>
      </w:r>
      <w:r w:rsidR="0042670B" w:rsidRPr="0042670B">
        <w:t xml:space="preserve"> zarejestrowano </w:t>
      </w:r>
      <w:r w:rsidR="009E0E49">
        <w:t>3</w:t>
      </w:r>
      <w:r w:rsidR="00BA2244">
        <w:t>8</w:t>
      </w:r>
      <w:r w:rsidR="0042670B" w:rsidRPr="0042670B">
        <w:t>,</w:t>
      </w:r>
      <w:r w:rsidR="00BA2244">
        <w:t>8</w:t>
      </w:r>
      <w:r w:rsidR="0042670B" w:rsidRPr="0042670B">
        <w:t xml:space="preserve"> tys. nowych podmiotów </w:t>
      </w:r>
      <w:r w:rsidR="00EB3FCA">
        <w:t xml:space="preserve">tj. </w:t>
      </w:r>
      <w:r w:rsidR="002E3C17">
        <w:t xml:space="preserve">o </w:t>
      </w:r>
      <w:r w:rsidR="00BA2244">
        <w:t>12</w:t>
      </w:r>
      <w:r w:rsidR="00EB3FCA">
        <w:t>,</w:t>
      </w:r>
      <w:r w:rsidR="00BA2244">
        <w:t>2</w:t>
      </w:r>
      <w:r w:rsidR="00EB3FCA">
        <w:t xml:space="preserve">% </w:t>
      </w:r>
      <w:r w:rsidR="009E0E49">
        <w:t>więce</w:t>
      </w:r>
      <w:r w:rsidR="00EB3FCA">
        <w:t>j niż miesiąc wcześniej</w:t>
      </w:r>
      <w:r w:rsidR="009B7603">
        <w:t>.</w:t>
      </w:r>
    </w:p>
    <w:p w14:paraId="3DB10F9F" w14:textId="7D4769CE" w:rsidR="00E95B8E" w:rsidRDefault="00CB6AD4" w:rsidP="00E95B8E">
      <w:pPr>
        <w:pStyle w:val="Nagwek1"/>
        <w:rPr>
          <w:rFonts w:ascii="Fira Sans" w:hAnsi="Fira Sans"/>
          <w:b/>
          <w:szCs w:val="19"/>
        </w:rPr>
      </w:pPr>
      <w:r w:rsidRPr="00E231AB">
        <w:rPr>
          <w:shd w:val="clear" w:color="auto" w:fill="FFFFFF"/>
        </w:rPr>
        <w:br/>
      </w:r>
      <w:bookmarkStart w:id="2" w:name="_Hlk144923575"/>
      <w:r w:rsidR="00761B1C">
        <w:rPr>
          <w:rFonts w:ascii="Fira Sans" w:hAnsi="Fira Sans"/>
          <w:b/>
          <w:szCs w:val="19"/>
        </w:rPr>
        <w:t xml:space="preserve">Podmioty </w:t>
      </w:r>
      <w:r w:rsidR="00C25C37">
        <w:rPr>
          <w:rFonts w:ascii="Fira Sans" w:hAnsi="Fira Sans"/>
          <w:b/>
          <w:szCs w:val="19"/>
        </w:rPr>
        <w:t>nowo zarejestrowane w</w:t>
      </w:r>
      <w:r w:rsidR="003723E1">
        <w:rPr>
          <w:rFonts w:ascii="Fira Sans" w:hAnsi="Fira Sans"/>
          <w:b/>
          <w:szCs w:val="19"/>
        </w:rPr>
        <w:t xml:space="preserve"> rejestr</w:t>
      </w:r>
      <w:r w:rsidR="00C25C37">
        <w:rPr>
          <w:rFonts w:ascii="Fira Sans" w:hAnsi="Fira Sans"/>
          <w:b/>
          <w:szCs w:val="19"/>
        </w:rPr>
        <w:t>ze</w:t>
      </w:r>
      <w:r w:rsidR="00E906F5">
        <w:rPr>
          <w:rFonts w:ascii="Fira Sans" w:hAnsi="Fira Sans"/>
          <w:b/>
          <w:szCs w:val="19"/>
        </w:rPr>
        <w:t xml:space="preserve"> REGON</w:t>
      </w:r>
    </w:p>
    <w:p w14:paraId="26D93FB6" w14:textId="4BB40D10" w:rsidR="00F06946" w:rsidRPr="00BF169E" w:rsidRDefault="00527F29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3" w:name="_Hlk124231242"/>
      <w:bookmarkStart w:id="4" w:name="OLE_LINK2"/>
      <w:r w:rsidRPr="00BF169E">
        <w:rPr>
          <w:rFonts w:eastAsia="Times New Roman" w:cs="Times New Roman"/>
          <w:szCs w:val="19"/>
          <w:lang w:eastAsia="pl-PL"/>
        </w:rPr>
        <w:t xml:space="preserve">W porównaniu do poprzedniego miesiąca w lutym wzrosła liczba nowo zarejestrowanych podmiotów (o 12,2%). </w:t>
      </w:r>
      <w:r w:rsidR="002D2E39">
        <w:rPr>
          <w:rFonts w:eastAsia="Times New Roman" w:cs="Times New Roman"/>
          <w:szCs w:val="19"/>
          <w:lang w:eastAsia="pl-PL"/>
        </w:rPr>
        <w:t>Wz</w:t>
      </w:r>
      <w:r w:rsidR="00A5144A" w:rsidRPr="00A5144A">
        <w:rPr>
          <w:rFonts w:eastAsia="Times New Roman" w:cs="Times New Roman"/>
          <w:szCs w:val="19"/>
          <w:lang w:eastAsia="pl-PL"/>
        </w:rPr>
        <w:t xml:space="preserve">rost </w:t>
      </w:r>
      <w:r w:rsidR="002D2E39">
        <w:rPr>
          <w:rFonts w:eastAsia="Times New Roman" w:cs="Times New Roman"/>
          <w:szCs w:val="19"/>
          <w:lang w:eastAsia="pl-PL"/>
        </w:rPr>
        <w:t>liczby nowo zarejestrowanych podmiotów odn</w:t>
      </w:r>
      <w:r w:rsidR="00A5144A" w:rsidRPr="00A5144A">
        <w:rPr>
          <w:rFonts w:eastAsia="Times New Roman" w:cs="Times New Roman"/>
          <w:szCs w:val="19"/>
          <w:lang w:eastAsia="pl-PL"/>
        </w:rPr>
        <w:t xml:space="preserve">otowano w sekcji pozostała działalność usługowa, w </w:t>
      </w:r>
      <w:r w:rsidR="002D2E39">
        <w:rPr>
          <w:rFonts w:eastAsia="Times New Roman" w:cs="Times New Roman"/>
          <w:szCs w:val="19"/>
          <w:lang w:eastAsia="pl-PL"/>
        </w:rPr>
        <w:t xml:space="preserve">szczególności w zakresie </w:t>
      </w:r>
      <w:r w:rsidR="00A5144A" w:rsidRPr="00A5144A">
        <w:rPr>
          <w:rFonts w:eastAsia="Times New Roman" w:cs="Times New Roman"/>
          <w:szCs w:val="19"/>
          <w:lang w:eastAsia="pl-PL"/>
        </w:rPr>
        <w:t xml:space="preserve">działalności </w:t>
      </w:r>
      <w:r w:rsidR="002D2E39">
        <w:rPr>
          <w:rFonts w:eastAsia="Times New Roman" w:cs="Times New Roman"/>
          <w:szCs w:val="19"/>
          <w:lang w:eastAsia="pl-PL"/>
        </w:rPr>
        <w:t xml:space="preserve">klasyfikowanych do działu: działalności </w:t>
      </w:r>
      <w:r w:rsidR="00A5144A" w:rsidRPr="00A5144A">
        <w:rPr>
          <w:rFonts w:eastAsia="Times New Roman" w:cs="Times New Roman"/>
          <w:szCs w:val="19"/>
          <w:lang w:eastAsia="pl-PL"/>
        </w:rPr>
        <w:t xml:space="preserve">organizacji członkowskich. </w:t>
      </w:r>
    </w:p>
    <w:bookmarkEnd w:id="2"/>
    <w:bookmarkEnd w:id="3"/>
    <w:bookmarkEnd w:id="4"/>
    <w:p w14:paraId="7C36352D" w14:textId="24C39E97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lutego 2024 roku podmioty w rejestrze REGON: ogółem podmioty 5174635 - o 0,4 % więcej niż miesiąc wcześniej; Podmioty nowo zarejestrowane 38765 - wzrost o 12,2 %; Podmioty wyrejestrowane 19081 - spadek o 33,0 %; Podmioty z zawieszoną działalnością 758517 - wzrost o 0,6 %."/>
      </w:tblPr>
      <w:tblGrid>
        <w:gridCol w:w="5215"/>
        <w:gridCol w:w="1410"/>
        <w:gridCol w:w="1395"/>
      </w:tblGrid>
      <w:tr w:rsidR="004D2761" w:rsidRPr="00907E1E" w14:paraId="587E7F72" w14:textId="77777777" w:rsidTr="002C71C0">
        <w:trPr>
          <w:trHeight w:val="514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32D3A32C" w:rsidR="004D2761" w:rsidRPr="00514D0B" w:rsidRDefault="00CC20C3" w:rsidP="0097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   </w:t>
            </w:r>
            <w:r w:rsidR="00AD46A6">
              <w:rPr>
                <w:color w:val="000000" w:themeColor="text1"/>
                <w:sz w:val="18"/>
                <w:szCs w:val="18"/>
              </w:rPr>
              <w:t xml:space="preserve">   luty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br/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7944DE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90735D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6A6E9557" w:rsidR="004D2761" w:rsidRPr="00514D0B" w:rsidRDefault="00AD46A6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styczeń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E256F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BF169E">
              <w:rPr>
                <w:color w:val="000000" w:themeColor="text1"/>
                <w:sz w:val="18"/>
                <w:szCs w:val="18"/>
              </w:rPr>
              <w:t>4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4D2761" w:rsidRPr="00907E1E" w14:paraId="5A9FF3F5" w14:textId="77777777" w:rsidTr="002C71C0">
        <w:trPr>
          <w:trHeight w:val="514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4D2761" w:rsidRPr="009161FE" w:rsidRDefault="004D2761" w:rsidP="00C54D3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43C74EDC" w:rsidR="004D2761" w:rsidRPr="00081354" w:rsidRDefault="00AD46A6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AD46A6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 </w:t>
            </w:r>
            <w:r w:rsidRPr="00AD46A6">
              <w:rPr>
                <w:b/>
                <w:sz w:val="18"/>
                <w:szCs w:val="18"/>
              </w:rPr>
              <w:t>174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D46A6">
              <w:rPr>
                <w:b/>
                <w:sz w:val="18"/>
                <w:szCs w:val="18"/>
              </w:rPr>
              <w:t>635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58319B21" w:rsidR="004D2761" w:rsidRPr="00081354" w:rsidRDefault="00554859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554859">
              <w:rPr>
                <w:b/>
                <w:sz w:val="18"/>
                <w:szCs w:val="18"/>
              </w:rPr>
              <w:t>100,</w:t>
            </w:r>
            <w:r w:rsidR="00AD46A6">
              <w:rPr>
                <w:b/>
                <w:sz w:val="18"/>
                <w:szCs w:val="18"/>
              </w:rPr>
              <w:t>4</w:t>
            </w:r>
          </w:p>
        </w:tc>
      </w:tr>
      <w:tr w:rsidR="004D2761" w:rsidRPr="00907E1E" w14:paraId="61CDFBBD" w14:textId="77777777" w:rsidTr="002C71C0">
        <w:trPr>
          <w:trHeight w:val="514"/>
        </w:trPr>
        <w:tc>
          <w:tcPr>
            <w:tcW w:w="3251" w:type="pct"/>
          </w:tcPr>
          <w:p w14:paraId="455EDB24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164C006E" w:rsidR="004D2761" w:rsidRPr="001B2F1F" w:rsidRDefault="00924925" w:rsidP="00D03800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</w:t>
            </w:r>
            <w:r w:rsidR="001639E1">
              <w:rPr>
                <w:sz w:val="18"/>
                <w:szCs w:val="18"/>
              </w:rPr>
              <w:t>8</w:t>
            </w:r>
            <w:r w:rsidR="00DD529A">
              <w:rPr>
                <w:sz w:val="18"/>
                <w:szCs w:val="18"/>
              </w:rPr>
              <w:t xml:space="preserve"> </w:t>
            </w:r>
            <w:r w:rsidR="001639E1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6</w:t>
            </w:r>
            <w:r w:rsidR="001639E1">
              <w:rPr>
                <w:sz w:val="18"/>
                <w:szCs w:val="18"/>
              </w:rPr>
              <w:t>5</w:t>
            </w:r>
          </w:p>
        </w:tc>
        <w:tc>
          <w:tcPr>
            <w:tcW w:w="870" w:type="pct"/>
          </w:tcPr>
          <w:p w14:paraId="08E8B0A9" w14:textId="14ABF2DD" w:rsidR="004D2761" w:rsidRPr="00081354" w:rsidRDefault="00924925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</w:t>
            </w:r>
            <w:r w:rsidR="001639E1">
              <w:rPr>
                <w:sz w:val="18"/>
                <w:szCs w:val="18"/>
              </w:rPr>
              <w:t>12</w:t>
            </w:r>
            <w:r w:rsidR="007F199F" w:rsidRPr="007F199F">
              <w:rPr>
                <w:sz w:val="18"/>
                <w:szCs w:val="18"/>
              </w:rPr>
              <w:t>,</w:t>
            </w:r>
            <w:r w:rsidR="001639E1">
              <w:rPr>
                <w:sz w:val="18"/>
                <w:szCs w:val="18"/>
              </w:rPr>
              <w:t>2</w:t>
            </w:r>
          </w:p>
        </w:tc>
      </w:tr>
      <w:tr w:rsidR="004D2761" w:rsidRPr="00907E1E" w14:paraId="3A0542BE" w14:textId="77777777" w:rsidTr="00990F4F">
        <w:trPr>
          <w:trHeight w:val="514"/>
        </w:trPr>
        <w:tc>
          <w:tcPr>
            <w:tcW w:w="3251" w:type="pct"/>
          </w:tcPr>
          <w:p w14:paraId="363F7247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1884D258" w:rsidR="004D2761" w:rsidRPr="00081354" w:rsidRDefault="00B325D4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19</w:t>
            </w:r>
            <w:r w:rsidR="00C86CD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081</w:t>
            </w:r>
          </w:p>
        </w:tc>
        <w:tc>
          <w:tcPr>
            <w:tcW w:w="870" w:type="pct"/>
            <w:shd w:val="clear" w:color="auto" w:fill="auto"/>
          </w:tcPr>
          <w:p w14:paraId="6C3EA322" w14:textId="05265767" w:rsidR="004D2761" w:rsidRPr="00081354" w:rsidRDefault="00B325D4" w:rsidP="00EE156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67</w:t>
            </w:r>
            <w:r w:rsidR="00990F4F" w:rsidRPr="00990F4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</w:p>
        </w:tc>
      </w:tr>
      <w:tr w:rsidR="004D2761" w:rsidRPr="00907E1E" w14:paraId="3D024745" w14:textId="77777777" w:rsidTr="002C71C0">
        <w:trPr>
          <w:trHeight w:val="514"/>
        </w:trPr>
        <w:tc>
          <w:tcPr>
            <w:tcW w:w="3251" w:type="pct"/>
          </w:tcPr>
          <w:p w14:paraId="76DE425F" w14:textId="1F2B2669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</w:t>
            </w:r>
            <w:r w:rsidR="00BA6E78" w:rsidRPr="00081354">
              <w:rPr>
                <w:sz w:val="18"/>
                <w:szCs w:val="18"/>
              </w:rPr>
              <w:t xml:space="preserve"> z zawieszoną działalnością</w:t>
            </w:r>
          </w:p>
        </w:tc>
        <w:tc>
          <w:tcPr>
            <w:tcW w:w="879" w:type="pct"/>
          </w:tcPr>
          <w:p w14:paraId="47A51E10" w14:textId="08A7E951" w:rsidR="004D2761" w:rsidRPr="00081354" w:rsidRDefault="00DD529A" w:rsidP="00353216">
            <w:pPr>
              <w:jc w:val="right"/>
              <w:rPr>
                <w:sz w:val="18"/>
                <w:szCs w:val="18"/>
                <w:highlight w:val="yellow"/>
              </w:rPr>
            </w:pPr>
            <w:r w:rsidRPr="00DD529A">
              <w:rPr>
                <w:sz w:val="18"/>
                <w:szCs w:val="18"/>
              </w:rPr>
              <w:t>7</w:t>
            </w:r>
            <w:r w:rsidR="00924925">
              <w:rPr>
                <w:sz w:val="18"/>
                <w:szCs w:val="18"/>
              </w:rPr>
              <w:t>5</w:t>
            </w:r>
            <w:r w:rsidR="00B325D4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 </w:t>
            </w:r>
            <w:r w:rsidR="00B325D4">
              <w:rPr>
                <w:sz w:val="18"/>
                <w:szCs w:val="18"/>
              </w:rPr>
              <w:t>517</w:t>
            </w:r>
          </w:p>
        </w:tc>
        <w:tc>
          <w:tcPr>
            <w:tcW w:w="870" w:type="pct"/>
          </w:tcPr>
          <w:p w14:paraId="247F26DA" w14:textId="3B2AB1BB" w:rsidR="004D2761" w:rsidRPr="00081354" w:rsidRDefault="00595B72" w:rsidP="00353216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</w:t>
            </w:r>
            <w:r w:rsidR="00B325D4">
              <w:rPr>
                <w:sz w:val="18"/>
                <w:szCs w:val="18"/>
              </w:rPr>
              <w:t>0</w:t>
            </w:r>
            <w:r w:rsidR="00990F4F" w:rsidRPr="00990F4F">
              <w:rPr>
                <w:sz w:val="18"/>
                <w:szCs w:val="18"/>
              </w:rPr>
              <w:t>,</w:t>
            </w:r>
            <w:r w:rsidR="00924925">
              <w:rPr>
                <w:sz w:val="18"/>
                <w:szCs w:val="18"/>
              </w:rPr>
              <w:t>6</w:t>
            </w:r>
          </w:p>
        </w:tc>
      </w:tr>
    </w:tbl>
    <w:p w14:paraId="12C530BD" w14:textId="7B1D5B01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6B1FE670" w:rsidR="00DA331D" w:rsidRDefault="00884517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3810442A">
                <wp:simplePos x="0" y="0"/>
                <wp:positionH relativeFrom="column">
                  <wp:posOffset>5286375</wp:posOffset>
                </wp:positionH>
                <wp:positionV relativeFrom="paragraph">
                  <wp:posOffset>168910</wp:posOffset>
                </wp:positionV>
                <wp:extent cx="1725295" cy="962025"/>
                <wp:effectExtent l="0" t="0" r="0" b="0"/>
                <wp:wrapTight wrapText="bothSides">
                  <wp:wrapPolygon edited="0">
                    <wp:start x="715" y="0"/>
                    <wp:lineTo x="715" y="20958"/>
                    <wp:lineTo x="20749" y="20958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Spadek o 40,9 % liczby wyrejestrowanych spółek cywilnych w porównaniu do po-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668143C1" w:rsidR="00D972F6" w:rsidRPr="00E95B8E" w:rsidRDefault="007A6BFE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Spadek o 40,9%</w:t>
                            </w:r>
                            <w:r w:rsidR="00FD002D" w:rsidRPr="00E5545C">
                              <w:t xml:space="preserve"> liczby wyrejestrowanych </w:t>
                            </w:r>
                            <w:r w:rsidR="003D215A">
                              <w:t>spółek cywilnych</w:t>
                            </w:r>
                            <w:r w:rsidR="00FD5C75" w:rsidRPr="00E5545C">
                              <w:t xml:space="preserve"> </w:t>
                            </w:r>
                            <w:r w:rsidR="00FD002D" w:rsidRPr="00E5545C">
                              <w:t>w porównaniu do</w:t>
                            </w:r>
                            <w:r w:rsidR="00FD002D">
                              <w:t xml:space="preserve">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D04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Podmioty wyrejestrowane z rejestru REGON&#10;&#10;Spadek o 40,9 % liczby wyrejestrowanych spółek cywilnych w porównaniu do po-przedniego miesiąca" style="position:absolute;margin-left:416.25pt;margin-top:13.3pt;width:135.85pt;height:75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" filled="f" stroked="f">
                <v:textbox>
                  <w:txbxContent>
                    <w:p w14:paraId="29D2175E" w14:textId="668143C1" w:rsidR="00D972F6" w:rsidRPr="00E95B8E" w:rsidRDefault="007A6BFE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Spadek o 40,9%</w:t>
                      </w:r>
                      <w:r w:rsidR="00FD002D" w:rsidRPr="00E5545C">
                        <w:t xml:space="preserve"> liczby wyrejestrowanych </w:t>
                      </w:r>
                      <w:r w:rsidR="003D215A">
                        <w:t>spółek cywilnych</w:t>
                      </w:r>
                      <w:r w:rsidR="00FD5C75" w:rsidRPr="00E5545C">
                        <w:t xml:space="preserve"> </w:t>
                      </w:r>
                      <w:r w:rsidR="00FD002D" w:rsidRPr="00E5545C">
                        <w:t>w porównaniu do</w:t>
                      </w:r>
                      <w:r w:rsidR="00FD002D">
                        <w:t xml:space="preserve">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08585083" w14:textId="6D9A1BF5" w:rsidR="00F22442" w:rsidRPr="009F4278" w:rsidRDefault="00E42B27" w:rsidP="00D972F6">
      <w:pPr>
        <w:spacing w:line="288" w:lineRule="auto"/>
        <w:rPr>
          <w:shd w:val="clear" w:color="auto" w:fill="FFFFFF"/>
        </w:rPr>
      </w:pPr>
      <w:r w:rsidRPr="009F4278">
        <w:rPr>
          <w:shd w:val="clear" w:color="auto" w:fill="FFFFFF"/>
        </w:rPr>
        <w:t>W</w:t>
      </w:r>
      <w:r w:rsidR="00D80A34" w:rsidRPr="009F4278">
        <w:rPr>
          <w:shd w:val="clear" w:color="auto" w:fill="FFFFFF"/>
        </w:rPr>
        <w:t xml:space="preserve"> </w:t>
      </w:r>
      <w:r w:rsidR="00AF4B73">
        <w:rPr>
          <w:shd w:val="clear" w:color="auto" w:fill="FFFFFF"/>
        </w:rPr>
        <w:t>lutym</w:t>
      </w:r>
      <w:r w:rsidR="00B30A63" w:rsidRPr="009F4278">
        <w:rPr>
          <w:shd w:val="clear" w:color="auto" w:fill="FFFFFF"/>
        </w:rPr>
        <w:t xml:space="preserve"> </w:t>
      </w:r>
      <w:r w:rsidRPr="009F4278">
        <w:rPr>
          <w:shd w:val="clear" w:color="auto" w:fill="FFFFFF"/>
        </w:rPr>
        <w:t xml:space="preserve">wyrejestrowano z rejestru REGON </w:t>
      </w:r>
      <w:r w:rsidR="00AF4B73">
        <w:rPr>
          <w:shd w:val="clear" w:color="auto" w:fill="FFFFFF"/>
        </w:rPr>
        <w:t>19</w:t>
      </w:r>
      <w:r w:rsidR="00FB303C" w:rsidRPr="009F4278">
        <w:rPr>
          <w:shd w:val="clear" w:color="auto" w:fill="FFFFFF"/>
        </w:rPr>
        <w:t>,</w:t>
      </w:r>
      <w:r w:rsidR="00AF4B73">
        <w:rPr>
          <w:shd w:val="clear" w:color="auto" w:fill="FFFFFF"/>
        </w:rPr>
        <w:t>1</w:t>
      </w:r>
      <w:r w:rsidR="00FB303C" w:rsidRPr="009F4278">
        <w:rPr>
          <w:shd w:val="clear" w:color="auto" w:fill="FFFFFF"/>
        </w:rPr>
        <w:t xml:space="preserve"> tys. podmiotów, tj. </w:t>
      </w:r>
      <w:r w:rsidRPr="009F4278">
        <w:rPr>
          <w:shd w:val="clear" w:color="auto" w:fill="FFFFFF"/>
        </w:rPr>
        <w:t xml:space="preserve">o </w:t>
      </w:r>
      <w:r w:rsidR="00AF4B73">
        <w:rPr>
          <w:shd w:val="clear" w:color="auto" w:fill="FFFFFF"/>
        </w:rPr>
        <w:t>33</w:t>
      </w:r>
      <w:r w:rsidR="00F67CE8" w:rsidRPr="009F4278">
        <w:rPr>
          <w:shd w:val="clear" w:color="auto" w:fill="FFFFFF"/>
        </w:rPr>
        <w:t>,</w:t>
      </w:r>
      <w:r w:rsidR="00AF4B73">
        <w:rPr>
          <w:shd w:val="clear" w:color="auto" w:fill="FFFFFF"/>
        </w:rPr>
        <w:t>0</w:t>
      </w:r>
      <w:r w:rsidR="00365626" w:rsidRPr="009F4278">
        <w:rPr>
          <w:shd w:val="clear" w:color="auto" w:fill="FFFFFF"/>
        </w:rPr>
        <w:t xml:space="preserve">% </w:t>
      </w:r>
      <w:r w:rsidR="00AF4B73">
        <w:rPr>
          <w:shd w:val="clear" w:color="auto" w:fill="FFFFFF"/>
        </w:rPr>
        <w:t>mniej</w:t>
      </w:r>
      <w:r w:rsidR="00365626" w:rsidRPr="009F4278">
        <w:rPr>
          <w:shd w:val="clear" w:color="auto" w:fill="FFFFFF"/>
        </w:rPr>
        <w:t xml:space="preserve"> niż </w:t>
      </w:r>
      <w:r w:rsidR="00A34AFB" w:rsidRPr="009F4278">
        <w:rPr>
          <w:shd w:val="clear" w:color="auto" w:fill="FFFFFF"/>
        </w:rPr>
        <w:t xml:space="preserve">w poprzednim </w:t>
      </w:r>
      <w:r w:rsidR="00365626" w:rsidRPr="009F4278">
        <w:rPr>
          <w:shd w:val="clear" w:color="auto" w:fill="FFFFFF"/>
        </w:rPr>
        <w:t>miesią</w:t>
      </w:r>
      <w:r w:rsidR="00A34AFB" w:rsidRPr="009F4278">
        <w:rPr>
          <w:shd w:val="clear" w:color="auto" w:fill="FFFFFF"/>
        </w:rPr>
        <w:t>cu</w:t>
      </w:r>
      <w:r w:rsidRPr="009F4278">
        <w:rPr>
          <w:shd w:val="clear" w:color="auto" w:fill="FFFFFF"/>
        </w:rPr>
        <w:t xml:space="preserve">. </w:t>
      </w:r>
      <w:r w:rsidR="00F20752" w:rsidRPr="009F4278">
        <w:rPr>
          <w:shd w:val="clear" w:color="auto" w:fill="FFFFFF"/>
        </w:rPr>
        <w:t>O</w:t>
      </w:r>
      <w:r w:rsidRPr="009F4278">
        <w:rPr>
          <w:shd w:val="clear" w:color="auto" w:fill="FFFFFF"/>
        </w:rPr>
        <w:t xml:space="preserve">dnotowano </w:t>
      </w:r>
      <w:r w:rsidR="007A6BFE">
        <w:rPr>
          <w:shd w:val="clear" w:color="auto" w:fill="FFFFFF"/>
        </w:rPr>
        <w:t xml:space="preserve">spadek </w:t>
      </w:r>
      <w:r w:rsidR="00ED0C59">
        <w:rPr>
          <w:shd w:val="clear" w:color="auto" w:fill="FFFFFF"/>
        </w:rPr>
        <w:t>liczby</w:t>
      </w:r>
      <w:r w:rsidR="009509C4">
        <w:rPr>
          <w:shd w:val="clear" w:color="auto" w:fill="FFFFFF"/>
        </w:rPr>
        <w:t xml:space="preserve"> w</w:t>
      </w:r>
      <w:r w:rsidR="00F20752" w:rsidRPr="009F4278">
        <w:rPr>
          <w:shd w:val="clear" w:color="auto" w:fill="FFFFFF"/>
        </w:rPr>
        <w:t xml:space="preserve">yrejestrowanych </w:t>
      </w:r>
      <w:r w:rsidR="001701FA">
        <w:rPr>
          <w:shd w:val="clear" w:color="auto" w:fill="FFFFFF"/>
        </w:rPr>
        <w:t>spółek cywilnych</w:t>
      </w:r>
      <w:r w:rsidR="006869FA">
        <w:rPr>
          <w:shd w:val="clear" w:color="auto" w:fill="FFFFFF"/>
        </w:rPr>
        <w:t xml:space="preserve"> </w:t>
      </w:r>
      <w:r w:rsidR="004C6895" w:rsidRPr="004C6895">
        <w:rPr>
          <w:shd w:val="clear" w:color="auto" w:fill="FFFFFF"/>
        </w:rPr>
        <w:t xml:space="preserve">(o 40,9%) </w:t>
      </w:r>
      <w:r w:rsidR="009B1D1D">
        <w:rPr>
          <w:shd w:val="clear" w:color="auto" w:fill="FFFFFF"/>
        </w:rPr>
        <w:t xml:space="preserve">oraz spółek handlowych (o 3,3%). Liczba wyrejestrowanych </w:t>
      </w:r>
      <w:r w:rsidR="006869FA" w:rsidRPr="006869FA">
        <w:rPr>
          <w:shd w:val="clear" w:color="auto" w:fill="FFFFFF"/>
        </w:rPr>
        <w:t>osób fizycznych prowadzących działalność gospodarczą</w:t>
      </w:r>
      <w:r w:rsidR="00827124">
        <w:rPr>
          <w:shd w:val="clear" w:color="auto" w:fill="FFFFFF"/>
        </w:rPr>
        <w:t xml:space="preserve"> </w:t>
      </w:r>
      <w:r w:rsidR="009B1D1D">
        <w:rPr>
          <w:shd w:val="clear" w:color="auto" w:fill="FFFFFF"/>
        </w:rPr>
        <w:t xml:space="preserve">zmniejszyła się </w:t>
      </w:r>
      <w:r w:rsidR="00C64E1D">
        <w:rPr>
          <w:shd w:val="clear" w:color="auto" w:fill="FFFFFF"/>
        </w:rPr>
        <w:t>(</w:t>
      </w:r>
      <w:r w:rsidR="006869FA" w:rsidRPr="006869FA">
        <w:rPr>
          <w:shd w:val="clear" w:color="auto" w:fill="FFFFFF"/>
        </w:rPr>
        <w:t xml:space="preserve">o </w:t>
      </w:r>
      <w:r w:rsidR="00EB397D">
        <w:rPr>
          <w:shd w:val="clear" w:color="auto" w:fill="FFFFFF"/>
        </w:rPr>
        <w:t>3</w:t>
      </w:r>
      <w:r w:rsidR="006869FA">
        <w:rPr>
          <w:shd w:val="clear" w:color="auto" w:fill="FFFFFF"/>
        </w:rPr>
        <w:t>7</w:t>
      </w:r>
      <w:r w:rsidR="006869FA" w:rsidRPr="006869FA">
        <w:rPr>
          <w:shd w:val="clear" w:color="auto" w:fill="FFFFFF"/>
        </w:rPr>
        <w:t>,</w:t>
      </w:r>
      <w:r w:rsidR="00EB397D">
        <w:rPr>
          <w:shd w:val="clear" w:color="auto" w:fill="FFFFFF"/>
        </w:rPr>
        <w:t>0</w:t>
      </w:r>
      <w:r w:rsidR="006869FA" w:rsidRPr="006869FA">
        <w:rPr>
          <w:shd w:val="clear" w:color="auto" w:fill="FFFFFF"/>
        </w:rPr>
        <w:t>%</w:t>
      </w:r>
      <w:r w:rsidR="00C64E1D">
        <w:rPr>
          <w:shd w:val="clear" w:color="auto" w:fill="FFFFFF"/>
        </w:rPr>
        <w:t>)</w:t>
      </w:r>
      <w:r w:rsidR="009B1D1D">
        <w:rPr>
          <w:shd w:val="clear" w:color="auto" w:fill="FFFFFF"/>
        </w:rPr>
        <w:t>.</w:t>
      </w:r>
    </w:p>
    <w:p w14:paraId="4B75305E" w14:textId="36E7EBA5" w:rsidR="00DA331D" w:rsidRPr="000647A9" w:rsidRDefault="00884517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0F1C8EBC">
                <wp:simplePos x="0" y="0"/>
                <wp:positionH relativeFrom="column">
                  <wp:posOffset>5240655</wp:posOffset>
                </wp:positionH>
                <wp:positionV relativeFrom="paragraph">
                  <wp:posOffset>338455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Wzrost liczby podmiotów z zawieszoną działalnością o 0,6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F7B2A" w14:textId="6D18D194" w:rsidR="001A6269" w:rsidRPr="00E95B8E" w:rsidRDefault="007926F0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C02F1D">
                              <w:t xml:space="preserve"> </w:t>
                            </w:r>
                            <w:r w:rsidR="00812359">
                              <w:t xml:space="preserve">liczby </w:t>
                            </w:r>
                            <w:r w:rsidR="00C02F1D">
                              <w:t>podmiotów z zawieszoną działalnością o</w:t>
                            </w:r>
                            <w:r w:rsidR="00B04CE6">
                              <w:t xml:space="preserve"> </w:t>
                            </w:r>
                            <w:r w:rsidR="00E92061">
                              <w:t>0</w:t>
                            </w:r>
                            <w:r w:rsidR="00C02F1D">
                              <w:t>,</w:t>
                            </w:r>
                            <w:r w:rsidR="00096432">
                              <w:t>6</w:t>
                            </w:r>
                            <w:r w:rsidR="00C02F1D"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8" type="#_x0000_t202" alt="Podmioty z zawieszoną działalnością w rejestrze REGON&#10;&#10;Wzrost liczby podmiotów z zawieszoną działalnością o 0,6% w porównaniu do poprzedniego miesiąca" style="position:absolute;margin-left:412.65pt;margin-top:26.65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" filled="f" stroked="f">
                <v:textbox>
                  <w:txbxContent>
                    <w:p w14:paraId="43FF7B2A" w14:textId="6D18D194" w:rsidR="001A6269" w:rsidRPr="00E95B8E" w:rsidRDefault="007926F0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C02F1D">
                        <w:t xml:space="preserve"> </w:t>
                      </w:r>
                      <w:r w:rsidR="00812359">
                        <w:t xml:space="preserve">liczby </w:t>
                      </w:r>
                      <w:r w:rsidR="00C02F1D">
                        <w:t>podmiotów z zawieszoną działalnością o</w:t>
                      </w:r>
                      <w:r w:rsidR="00B04CE6">
                        <w:t xml:space="preserve"> </w:t>
                      </w:r>
                      <w:r w:rsidR="00E92061">
                        <w:t>0</w:t>
                      </w:r>
                      <w:r w:rsidR="00C02F1D">
                        <w:t>,</w:t>
                      </w:r>
                      <w:r w:rsidR="00096432">
                        <w:t>6</w:t>
                      </w:r>
                      <w:r w:rsidR="00C02F1D"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4CDE2499" w14:textId="46823980" w:rsidR="00216634" w:rsidRDefault="000277A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 w:rsidR="00BF169E">
        <w:rPr>
          <w:rFonts w:eastAsia="Times New Roman" w:cs="Times New Roman"/>
          <w:szCs w:val="19"/>
          <w:lang w:eastAsia="pl-PL"/>
        </w:rPr>
        <w:t xml:space="preserve">wg stanu rejestru REGON </w:t>
      </w:r>
      <w:r>
        <w:rPr>
          <w:rFonts w:eastAsia="Times New Roman" w:cs="Times New Roman"/>
          <w:szCs w:val="19"/>
          <w:lang w:eastAsia="pl-PL"/>
        </w:rPr>
        <w:t>na koniec</w:t>
      </w:r>
      <w:r w:rsidR="00B04CE6">
        <w:rPr>
          <w:rFonts w:eastAsia="Times New Roman" w:cs="Times New Roman"/>
          <w:szCs w:val="19"/>
          <w:lang w:eastAsia="pl-PL"/>
        </w:rPr>
        <w:t xml:space="preserve"> </w:t>
      </w:r>
      <w:r w:rsidR="004B47E6">
        <w:rPr>
          <w:rFonts w:eastAsia="Times New Roman" w:cs="Times New Roman"/>
          <w:szCs w:val="19"/>
          <w:lang w:eastAsia="pl-PL"/>
        </w:rPr>
        <w:t>lutego</w:t>
      </w:r>
      <w:r>
        <w:rPr>
          <w:rFonts w:eastAsia="Times New Roman" w:cs="Times New Roman"/>
          <w:szCs w:val="19"/>
          <w:lang w:eastAsia="pl-PL"/>
        </w:rPr>
        <w:t xml:space="preserve"> 202</w:t>
      </w:r>
      <w:r w:rsidR="00884517">
        <w:rPr>
          <w:rFonts w:eastAsia="Times New Roman" w:cs="Times New Roman"/>
          <w:szCs w:val="19"/>
          <w:lang w:eastAsia="pl-PL"/>
        </w:rPr>
        <w:t>4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 w:rsidR="00A538E5">
        <w:rPr>
          <w:rFonts w:eastAsia="Times New Roman" w:cs="Times New Roman"/>
          <w:szCs w:val="19"/>
          <w:lang w:eastAsia="pl-PL"/>
        </w:rPr>
        <w:t>oku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 w:rsidR="003F6444">
        <w:rPr>
          <w:rFonts w:eastAsia="Times New Roman" w:cs="Times New Roman"/>
          <w:szCs w:val="19"/>
          <w:lang w:eastAsia="pl-PL"/>
        </w:rPr>
        <w:t>4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4B47E6">
        <w:rPr>
          <w:rFonts w:eastAsia="Times New Roman" w:cs="Times New Roman"/>
          <w:szCs w:val="19"/>
          <w:lang w:eastAsia="pl-PL"/>
        </w:rPr>
        <w:t>7</w:t>
      </w:r>
      <w:r w:rsidRPr="000277A3">
        <w:rPr>
          <w:rFonts w:eastAsia="Times New Roman" w:cs="Times New Roman"/>
          <w:szCs w:val="19"/>
          <w:lang w:eastAsia="pl-PL"/>
        </w:rPr>
        <w:t xml:space="preserve">% ogólnej liczby </w:t>
      </w:r>
      <w:r w:rsidR="002D7628">
        <w:rPr>
          <w:rFonts w:eastAsia="Times New Roman" w:cs="Times New Roman"/>
          <w:szCs w:val="19"/>
          <w:lang w:eastAsia="pl-PL"/>
        </w:rPr>
        <w:t>wpisanych</w:t>
      </w:r>
      <w:r w:rsidRPr="000277A3">
        <w:rPr>
          <w:rFonts w:eastAsia="Times New Roman" w:cs="Times New Roman"/>
          <w:szCs w:val="19"/>
          <w:lang w:eastAsia="pl-PL"/>
        </w:rPr>
        <w:t xml:space="preserve"> podmiotów</w:t>
      </w:r>
      <w:r w:rsidR="00BF169E">
        <w:rPr>
          <w:rFonts w:eastAsia="Times New Roman" w:cs="Times New Roman"/>
          <w:szCs w:val="19"/>
          <w:lang w:eastAsia="pl-PL"/>
        </w:rPr>
        <w:t xml:space="preserve">. </w:t>
      </w:r>
      <w:r w:rsidR="00812359">
        <w:rPr>
          <w:rFonts w:eastAsia="Times New Roman" w:cs="Times New Roman"/>
          <w:szCs w:val="19"/>
          <w:lang w:eastAsia="pl-PL"/>
        </w:rPr>
        <w:t>Zarejestrowano w</w:t>
      </w:r>
      <w:r w:rsidR="007926F0">
        <w:rPr>
          <w:rFonts w:eastAsia="Times New Roman" w:cs="Times New Roman"/>
          <w:szCs w:val="19"/>
          <w:lang w:eastAsia="pl-PL"/>
        </w:rPr>
        <w:t>zrost</w:t>
      </w:r>
      <w:r w:rsidR="00E265E1">
        <w:rPr>
          <w:rFonts w:eastAsia="Times New Roman" w:cs="Times New Roman"/>
          <w:szCs w:val="19"/>
          <w:lang w:eastAsia="pl-PL"/>
        </w:rPr>
        <w:t xml:space="preserve"> </w:t>
      </w:r>
      <w:r w:rsidR="00812359">
        <w:rPr>
          <w:rFonts w:eastAsia="Times New Roman" w:cs="Times New Roman"/>
          <w:szCs w:val="19"/>
          <w:lang w:eastAsia="pl-PL"/>
        </w:rPr>
        <w:t xml:space="preserve">liczby podmiotów z zawieszoną działalnością </w:t>
      </w:r>
      <w:r w:rsidR="00A916B9">
        <w:rPr>
          <w:rFonts w:eastAsia="Times New Roman" w:cs="Times New Roman"/>
          <w:szCs w:val="19"/>
          <w:lang w:eastAsia="pl-PL"/>
        </w:rPr>
        <w:t>(</w:t>
      </w:r>
      <w:r w:rsidR="00812359">
        <w:rPr>
          <w:rFonts w:eastAsia="Times New Roman" w:cs="Times New Roman"/>
          <w:szCs w:val="19"/>
          <w:lang w:eastAsia="pl-PL"/>
        </w:rPr>
        <w:t xml:space="preserve">o </w:t>
      </w:r>
      <w:r w:rsidR="004B47E6">
        <w:rPr>
          <w:rFonts w:eastAsia="Times New Roman" w:cs="Times New Roman"/>
          <w:szCs w:val="19"/>
          <w:lang w:eastAsia="pl-PL"/>
        </w:rPr>
        <w:t>0</w:t>
      </w:r>
      <w:r w:rsidR="00812359">
        <w:rPr>
          <w:rFonts w:eastAsia="Times New Roman" w:cs="Times New Roman"/>
          <w:szCs w:val="19"/>
          <w:lang w:eastAsia="pl-PL"/>
        </w:rPr>
        <w:t>,</w:t>
      </w:r>
      <w:r w:rsidR="00096432">
        <w:rPr>
          <w:rFonts w:eastAsia="Times New Roman" w:cs="Times New Roman"/>
          <w:szCs w:val="19"/>
          <w:lang w:eastAsia="pl-PL"/>
        </w:rPr>
        <w:t>6</w:t>
      </w:r>
      <w:r w:rsidR="00812359">
        <w:rPr>
          <w:rFonts w:eastAsia="Times New Roman" w:cs="Times New Roman"/>
          <w:szCs w:val="19"/>
          <w:lang w:eastAsia="pl-PL"/>
        </w:rPr>
        <w:t>%</w:t>
      </w:r>
      <w:r w:rsidR="00A916B9">
        <w:rPr>
          <w:rFonts w:eastAsia="Times New Roman" w:cs="Times New Roman"/>
          <w:szCs w:val="19"/>
          <w:lang w:eastAsia="pl-PL"/>
        </w:rPr>
        <w:t>)</w:t>
      </w:r>
      <w:r w:rsidR="00812359">
        <w:rPr>
          <w:rFonts w:eastAsia="Times New Roman" w:cs="Times New Roman"/>
          <w:szCs w:val="19"/>
          <w:lang w:eastAsia="pl-PL"/>
        </w:rPr>
        <w:t xml:space="preserve"> w porównaniu do poprzedniego miesiąca. Wzrost </w:t>
      </w:r>
      <w:r w:rsidR="005D652D">
        <w:rPr>
          <w:rFonts w:eastAsia="Times New Roman" w:cs="Times New Roman"/>
          <w:szCs w:val="19"/>
          <w:lang w:eastAsia="pl-PL"/>
        </w:rPr>
        <w:t xml:space="preserve">liczby </w:t>
      </w:r>
      <w:r>
        <w:rPr>
          <w:rFonts w:eastAsia="Times New Roman" w:cs="Times New Roman"/>
          <w:szCs w:val="19"/>
          <w:lang w:eastAsia="pl-PL"/>
        </w:rPr>
        <w:t xml:space="preserve">podmiotów z zawieszoną działalnością odnotowano w sekcji </w:t>
      </w:r>
      <w:r w:rsidR="00096432">
        <w:rPr>
          <w:rFonts w:eastAsia="Times New Roman" w:cs="Times New Roman"/>
          <w:szCs w:val="19"/>
          <w:lang w:eastAsia="pl-PL"/>
        </w:rPr>
        <w:t xml:space="preserve">działalność związana z kulturą, rozrywką i rekreacją </w:t>
      </w:r>
      <w:r w:rsidR="00C15055">
        <w:rPr>
          <w:rFonts w:eastAsia="Times New Roman" w:cs="Times New Roman"/>
          <w:szCs w:val="19"/>
          <w:lang w:eastAsia="pl-PL"/>
        </w:rPr>
        <w:t xml:space="preserve">(o </w:t>
      </w:r>
      <w:r w:rsidR="004B47E6">
        <w:rPr>
          <w:rFonts w:eastAsia="Times New Roman" w:cs="Times New Roman"/>
          <w:szCs w:val="19"/>
          <w:lang w:eastAsia="pl-PL"/>
        </w:rPr>
        <w:t>1</w:t>
      </w:r>
      <w:r w:rsidR="00C15055">
        <w:rPr>
          <w:rFonts w:eastAsia="Times New Roman" w:cs="Times New Roman"/>
          <w:szCs w:val="19"/>
          <w:lang w:eastAsia="pl-PL"/>
        </w:rPr>
        <w:t>,</w:t>
      </w:r>
      <w:r w:rsidR="004B47E6">
        <w:rPr>
          <w:rFonts w:eastAsia="Times New Roman" w:cs="Times New Roman"/>
          <w:szCs w:val="19"/>
          <w:lang w:eastAsia="pl-PL"/>
        </w:rPr>
        <w:t>7</w:t>
      </w:r>
      <w:r w:rsidR="00C15055">
        <w:rPr>
          <w:rFonts w:eastAsia="Times New Roman" w:cs="Times New Roman"/>
          <w:szCs w:val="19"/>
          <w:lang w:eastAsia="pl-PL"/>
        </w:rPr>
        <w:t xml:space="preserve">%), </w:t>
      </w:r>
      <w:r w:rsidR="00096432">
        <w:rPr>
          <w:rFonts w:eastAsia="Times New Roman" w:cs="Times New Roman"/>
          <w:szCs w:val="19"/>
          <w:lang w:eastAsia="pl-PL"/>
        </w:rPr>
        <w:t>informacja i komunikacja</w:t>
      </w:r>
      <w:r w:rsidR="00EF69E7">
        <w:rPr>
          <w:rFonts w:eastAsia="Times New Roman" w:cs="Times New Roman"/>
          <w:szCs w:val="19"/>
          <w:lang w:eastAsia="pl-PL"/>
        </w:rPr>
        <w:t xml:space="preserve"> (o </w:t>
      </w:r>
      <w:r w:rsidR="004B47E6">
        <w:rPr>
          <w:rFonts w:eastAsia="Times New Roman" w:cs="Times New Roman"/>
          <w:szCs w:val="19"/>
          <w:lang w:eastAsia="pl-PL"/>
        </w:rPr>
        <w:t>1</w:t>
      </w:r>
      <w:r w:rsidR="00EF69E7">
        <w:rPr>
          <w:rFonts w:eastAsia="Times New Roman" w:cs="Times New Roman"/>
          <w:szCs w:val="19"/>
          <w:lang w:eastAsia="pl-PL"/>
        </w:rPr>
        <w:t>,</w:t>
      </w:r>
      <w:r w:rsidR="004B47E6">
        <w:rPr>
          <w:rFonts w:eastAsia="Times New Roman" w:cs="Times New Roman"/>
          <w:szCs w:val="19"/>
          <w:lang w:eastAsia="pl-PL"/>
        </w:rPr>
        <w:t>6</w:t>
      </w:r>
      <w:r w:rsidR="00EF69E7">
        <w:rPr>
          <w:rFonts w:eastAsia="Times New Roman" w:cs="Times New Roman"/>
          <w:szCs w:val="19"/>
          <w:lang w:eastAsia="pl-PL"/>
        </w:rPr>
        <w:t>%)</w:t>
      </w:r>
      <w:r w:rsidR="00200780">
        <w:rPr>
          <w:rFonts w:eastAsia="Times New Roman" w:cs="Times New Roman"/>
          <w:szCs w:val="19"/>
          <w:lang w:eastAsia="pl-PL"/>
        </w:rPr>
        <w:t xml:space="preserve">, </w:t>
      </w:r>
      <w:r w:rsidR="00096432">
        <w:rPr>
          <w:rFonts w:eastAsia="Times New Roman" w:cs="Times New Roman"/>
          <w:szCs w:val="19"/>
          <w:lang w:eastAsia="pl-PL"/>
        </w:rPr>
        <w:t xml:space="preserve">działalność profesjonalna, naukowa i techniczna (o </w:t>
      </w:r>
      <w:r w:rsidR="004B47E6">
        <w:rPr>
          <w:rFonts w:eastAsia="Times New Roman" w:cs="Times New Roman"/>
          <w:szCs w:val="19"/>
          <w:lang w:eastAsia="pl-PL"/>
        </w:rPr>
        <w:t>1</w:t>
      </w:r>
      <w:r w:rsidR="00096432">
        <w:rPr>
          <w:rFonts w:eastAsia="Times New Roman" w:cs="Times New Roman"/>
          <w:szCs w:val="19"/>
          <w:lang w:eastAsia="pl-PL"/>
        </w:rPr>
        <w:t>,</w:t>
      </w:r>
      <w:r w:rsidR="004B47E6">
        <w:rPr>
          <w:rFonts w:eastAsia="Times New Roman" w:cs="Times New Roman"/>
          <w:szCs w:val="19"/>
          <w:lang w:eastAsia="pl-PL"/>
        </w:rPr>
        <w:t>3</w:t>
      </w:r>
      <w:r w:rsidR="00096432">
        <w:rPr>
          <w:rFonts w:eastAsia="Times New Roman" w:cs="Times New Roman"/>
          <w:szCs w:val="19"/>
          <w:lang w:eastAsia="pl-PL"/>
        </w:rPr>
        <w:t>%)</w:t>
      </w:r>
      <w:r w:rsidR="00200780">
        <w:rPr>
          <w:rFonts w:eastAsia="Times New Roman" w:cs="Times New Roman"/>
          <w:szCs w:val="19"/>
          <w:lang w:eastAsia="pl-PL"/>
        </w:rPr>
        <w:t>.</w:t>
      </w:r>
    </w:p>
    <w:p w14:paraId="22D473AB" w14:textId="2DE9AAA5" w:rsidR="00850F3A" w:rsidRDefault="00850F3A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345284BB" w14:textId="59F828E6" w:rsidR="003705C6" w:rsidRDefault="004B47E6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drawing>
          <wp:anchor distT="0" distB="0" distL="114300" distR="114300" simplePos="0" relativeHeight="251834368" behindDoc="0" locked="0" layoutInCell="1" allowOverlap="1" wp14:anchorId="633E1DD3" wp14:editId="4CF61F4B">
            <wp:simplePos x="0" y="0"/>
            <wp:positionH relativeFrom="margin">
              <wp:align>left</wp:align>
            </wp:positionH>
            <wp:positionV relativeFrom="paragraph">
              <wp:posOffset>495300</wp:posOffset>
            </wp:positionV>
            <wp:extent cx="5041900" cy="2908300"/>
            <wp:effectExtent l="0" t="0" r="6350" b="6350"/>
            <wp:wrapSquare wrapText="bothSides"/>
            <wp:docPr id="3" name="Obraz 3" descr="Wykres 1. Liczba podmiotów nowo zarejestrowanych w rejestrze REGON&#10;&#10;Na wykresie słupkowym przedstawiono liczbę podmiotów nowo zarejestrowanych w rejestrze REGON w porównaniu do poprzedniego miesiąca: styczeń 2024 rok - 34536; luty 2024 rok - 38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  <w:r w:rsidR="006240BD">
        <w:rPr>
          <w:rFonts w:ascii="Fira Sans" w:hAnsi="Fira Sans"/>
          <w:szCs w:val="19"/>
        </w:rPr>
        <w:br/>
      </w:r>
    </w:p>
    <w:p w14:paraId="1058EC87" w14:textId="40EF58F3" w:rsidR="00E55F1C" w:rsidRPr="003705C6" w:rsidRDefault="006240BD" w:rsidP="000E2DE8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  <w:t xml:space="preserve">           </w:t>
      </w:r>
    </w:p>
    <w:p w14:paraId="6CBFDBDC" w14:textId="517FA484" w:rsidR="008B3ED5" w:rsidRPr="00854830" w:rsidRDefault="004561ED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835392" behindDoc="0" locked="0" layoutInCell="1" allowOverlap="1" wp14:anchorId="497D0B67" wp14:editId="7344AFE1">
            <wp:simplePos x="0" y="0"/>
            <wp:positionH relativeFrom="margin">
              <wp:align>right</wp:align>
            </wp:positionH>
            <wp:positionV relativeFrom="paragraph">
              <wp:posOffset>552450</wp:posOffset>
            </wp:positionV>
            <wp:extent cx="5122545" cy="4053205"/>
            <wp:effectExtent l="0" t="0" r="1905" b="4445"/>
            <wp:wrapSquare wrapText="bothSides"/>
            <wp:docPr id="1" name="Wykres 1" descr="Wykres 2. Liczba podmiotów nowo zarejestrowanych i wyrejestrowanych z rejestru REGON wg sekcji PKD w lutym 2024 roku&#10;&#10;Porównanie na wykresie słupkowym liczby podmiotów nowo zarejestrowanych i wyrejestrowanych z rejestru REGON wg wybranych sekcji PKD 2007. Najwięcej nowych podmiotów zarejestrowano w sekcji Pozostała działalność usługowa - 9749&#10; najwięcej podmiotów wyrejestrowano w sekcji Handel; naprawa pojazdów samochodowych - 4 257&#10;&#10;&#10;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  <w:r w:rsidR="003F3568">
        <w:rPr>
          <w:rFonts w:ascii="Fira Sans" w:hAnsi="Fira Sans"/>
        </w:rPr>
        <w:t xml:space="preserve"> w </w:t>
      </w:r>
      <w:r>
        <w:rPr>
          <w:rFonts w:ascii="Fira Sans" w:hAnsi="Fira Sans"/>
        </w:rPr>
        <w:t>lutym</w:t>
      </w:r>
      <w:r w:rsidR="00D0775A">
        <w:rPr>
          <w:rFonts w:ascii="Fira Sans" w:hAnsi="Fira Sans"/>
        </w:rPr>
        <w:t xml:space="preserve"> </w:t>
      </w:r>
      <w:r w:rsidR="003F3568">
        <w:rPr>
          <w:rFonts w:ascii="Fira Sans" w:hAnsi="Fira Sans"/>
        </w:rPr>
        <w:t>202</w:t>
      </w:r>
      <w:r w:rsidR="00E20E8C">
        <w:rPr>
          <w:rFonts w:ascii="Fira Sans" w:hAnsi="Fira Sans"/>
        </w:rPr>
        <w:t>4</w:t>
      </w:r>
      <w:r w:rsidR="003F3568">
        <w:rPr>
          <w:rFonts w:ascii="Fira Sans" w:hAnsi="Fira Sans"/>
        </w:rPr>
        <w:t xml:space="preserve"> r</w:t>
      </w:r>
      <w:r w:rsidR="00D75ACD">
        <w:rPr>
          <w:rFonts w:ascii="Fira Sans" w:hAnsi="Fira Sans"/>
        </w:rPr>
        <w:t>oku</w:t>
      </w:r>
    </w:p>
    <w:p w14:paraId="1C44986A" w14:textId="041C6C9E" w:rsidR="008B3ED5" w:rsidRDefault="008B3ED5" w:rsidP="000E2DE8">
      <w:pPr>
        <w:pStyle w:val="Tytuwykresu0"/>
        <w:spacing w:line="240" w:lineRule="exact"/>
      </w:pPr>
    </w:p>
    <w:p w14:paraId="078F9B62" w14:textId="7732A75A" w:rsidR="00040ACB" w:rsidRDefault="00040ACB" w:rsidP="000E2DE8">
      <w:pPr>
        <w:pStyle w:val="Tytuwykresu0"/>
        <w:spacing w:line="240" w:lineRule="exact"/>
      </w:pPr>
    </w:p>
    <w:p w14:paraId="10E59B8D" w14:textId="347FFADC" w:rsidR="007540D3" w:rsidRDefault="007540D3" w:rsidP="00E55F1C">
      <w:pPr>
        <w:pStyle w:val="Tytuwykresu0"/>
        <w:spacing w:line="240" w:lineRule="exact"/>
        <w:rPr>
          <w:rFonts w:ascii="Fira Sans" w:hAnsi="Fira Sans"/>
        </w:rPr>
      </w:pPr>
      <w:bookmarkStart w:id="5" w:name="OLE_LINK1"/>
    </w:p>
    <w:p w14:paraId="2622BC7B" w14:textId="74F5F6A1" w:rsidR="008B3ED5" w:rsidRPr="000D4F44" w:rsidRDefault="003E31C4" w:rsidP="00E55F1C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836416" behindDoc="0" locked="0" layoutInCell="1" allowOverlap="1" wp14:anchorId="7858007F" wp14:editId="1D08B3DF">
            <wp:simplePos x="0" y="0"/>
            <wp:positionH relativeFrom="margin">
              <wp:align>left</wp:align>
            </wp:positionH>
            <wp:positionV relativeFrom="paragraph">
              <wp:posOffset>466725</wp:posOffset>
            </wp:positionV>
            <wp:extent cx="5040000" cy="3067425"/>
            <wp:effectExtent l="0" t="0" r="8255" b="0"/>
            <wp:wrapSquare wrapText="bothSides"/>
            <wp:docPr id="17" name="Wykres 17" descr="Wykres 3. Liczba podmiotów z zawieszoną działalnością w rejestrze REGON&#10;&#10;Porównanie na wykresie słupkowym liczby podmiotów z zawieszoną działalnością w rejestrze REGON do poprzedniego miesiąca. W lutym 2024 roku - wzrost o 0,6 % w stosunku do poprzedniego miesiąca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  <w:r w:rsidR="00124B40">
        <w:rPr>
          <w:rFonts w:ascii="Fira Sans" w:hAnsi="Fira Sans"/>
        </w:rPr>
        <w:t xml:space="preserve"> </w:t>
      </w:r>
    </w:p>
    <w:bookmarkEnd w:id="5"/>
    <w:p w14:paraId="25F6C511" w14:textId="4915CECF" w:rsidR="00B43119" w:rsidRDefault="00B43119" w:rsidP="00B43119">
      <w:pPr>
        <w:rPr>
          <w:noProof/>
          <w:sz w:val="18"/>
        </w:rPr>
      </w:pPr>
    </w:p>
    <w:p w14:paraId="40BF61A6" w14:textId="5ABBAC86" w:rsidR="00203BBD" w:rsidRDefault="00203BBD" w:rsidP="00B43119"/>
    <w:p w14:paraId="3C222B0C" w14:textId="0A5FEBD2" w:rsidR="00DA331D" w:rsidRDefault="00DA331D" w:rsidP="00DA331D">
      <w:pPr>
        <w:spacing w:before="360"/>
        <w:rPr>
          <w:sz w:val="18"/>
        </w:rPr>
      </w:pPr>
    </w:p>
    <w:p w14:paraId="71E4DDE7" w14:textId="6F774AE5" w:rsidR="000E2DE8" w:rsidRDefault="000E2DE8" w:rsidP="00DA331D">
      <w:pPr>
        <w:spacing w:before="360"/>
        <w:rPr>
          <w:sz w:val="18"/>
        </w:rPr>
      </w:pPr>
    </w:p>
    <w:p w14:paraId="00C67985" w14:textId="4B42BC20" w:rsidR="00C84CE8" w:rsidRDefault="00C84CE8" w:rsidP="00DA331D">
      <w:pPr>
        <w:spacing w:before="360"/>
        <w:rPr>
          <w:sz w:val="18"/>
        </w:rPr>
      </w:pPr>
    </w:p>
    <w:p w14:paraId="59309298" w14:textId="2CE7DF85" w:rsidR="00C84CE8" w:rsidRDefault="00C84CE8" w:rsidP="00DA331D">
      <w:pPr>
        <w:spacing w:before="360"/>
        <w:rPr>
          <w:sz w:val="18"/>
        </w:rPr>
      </w:pPr>
    </w:p>
    <w:p w14:paraId="494BEF33" w14:textId="2BB90B5F" w:rsidR="00C84CE8" w:rsidRDefault="00C84CE8" w:rsidP="00DA331D">
      <w:pPr>
        <w:spacing w:before="360"/>
        <w:rPr>
          <w:sz w:val="18"/>
        </w:rPr>
      </w:pPr>
    </w:p>
    <w:p w14:paraId="34405FE8" w14:textId="1A629512" w:rsidR="00C84CE8" w:rsidRDefault="00C84CE8" w:rsidP="00DA331D">
      <w:pPr>
        <w:spacing w:before="360"/>
        <w:rPr>
          <w:sz w:val="18"/>
        </w:rPr>
      </w:pPr>
    </w:p>
    <w:p w14:paraId="49ECADA4" w14:textId="61337205" w:rsidR="00C84CE8" w:rsidRDefault="00C84CE8" w:rsidP="00DA331D">
      <w:pPr>
        <w:spacing w:before="360"/>
        <w:rPr>
          <w:sz w:val="18"/>
        </w:rPr>
      </w:pPr>
    </w:p>
    <w:p w14:paraId="359E56EF" w14:textId="069E156A" w:rsidR="00C84CE8" w:rsidRDefault="00C84CE8" w:rsidP="00DA331D">
      <w:pPr>
        <w:spacing w:before="360"/>
        <w:rPr>
          <w:sz w:val="18"/>
        </w:rPr>
      </w:pPr>
    </w:p>
    <w:p w14:paraId="159A6D6C" w14:textId="1BDD4E6E" w:rsidR="00C84CE8" w:rsidRDefault="00C84CE8" w:rsidP="00DA331D">
      <w:pPr>
        <w:spacing w:before="360"/>
        <w:rPr>
          <w:sz w:val="18"/>
        </w:rPr>
      </w:pPr>
    </w:p>
    <w:p w14:paraId="12527D8A" w14:textId="28A74875" w:rsidR="00C56047" w:rsidRDefault="00C56047" w:rsidP="00DA331D">
      <w:pPr>
        <w:spacing w:before="360"/>
        <w:rPr>
          <w:sz w:val="18"/>
        </w:rPr>
      </w:pPr>
    </w:p>
    <w:p w14:paraId="3C457DCF" w14:textId="6C0F5275" w:rsidR="00913879" w:rsidRDefault="00913879" w:rsidP="00DA331D">
      <w:pPr>
        <w:spacing w:before="360"/>
        <w:rPr>
          <w:sz w:val="18"/>
        </w:rPr>
      </w:pPr>
    </w:p>
    <w:p w14:paraId="6CF85761" w14:textId="77777777" w:rsidR="00DD50C5" w:rsidRDefault="00DD50C5" w:rsidP="00DA331D">
      <w:pPr>
        <w:spacing w:before="360"/>
        <w:rPr>
          <w:sz w:val="18"/>
        </w:rPr>
      </w:pPr>
    </w:p>
    <w:p w14:paraId="2EB3A48E" w14:textId="08EC5151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B31994A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</w:t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 xml:space="preserve">tament Programowania, Koordynacji Badań </w:t>
            </w:r>
            <w:r w:rsidR="0033211A">
              <w:rPr>
                <w:rFonts w:cs="Arial"/>
                <w:b/>
                <w:color w:val="000000" w:themeColor="text1"/>
                <w:sz w:val="20"/>
              </w:rPr>
              <w:br/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>i Rejestrów</w:t>
            </w:r>
          </w:p>
          <w:p w14:paraId="41A1AE38" w14:textId="27EF98C1" w:rsidR="00DE2400" w:rsidRPr="00DE2400" w:rsidRDefault="00CA125D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Zastępca </w:t>
            </w:r>
            <w:r w:rsidR="00DE2400"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="00DE2400" w:rsidRPr="00DE2400">
              <w:rPr>
                <w:b/>
                <w:lang w:val="fi-FI"/>
              </w:rPr>
              <w:t xml:space="preserve"> </w:t>
            </w:r>
            <w:r w:rsidR="008C3847">
              <w:rPr>
                <w:b/>
                <w:lang w:val="fi-FI"/>
              </w:rPr>
              <w:t>Ireneusz Budzyński</w:t>
            </w:r>
          </w:p>
          <w:p w14:paraId="5425F0B4" w14:textId="6D0513AF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177C4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77C4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59</w:t>
            </w:r>
          </w:p>
        </w:tc>
        <w:tc>
          <w:tcPr>
            <w:tcW w:w="4927" w:type="dxa"/>
          </w:tcPr>
          <w:p w14:paraId="4E8FFA16" w14:textId="1D02BAED" w:rsidR="00DE2400" w:rsidRPr="004A1D19" w:rsidRDefault="00CA125D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DE2400" w:rsidRPr="004A1D19">
              <w:rPr>
                <w:rFonts w:cs="Arial"/>
                <w:sz w:val="20"/>
              </w:rPr>
              <w:t>Rozpowszechnianie:</w:t>
            </w:r>
            <w:r w:rsidR="00DE2400"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 </w:t>
            </w:r>
            <w:r w:rsidR="00DE2400"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0CC9C874" w:rsidR="00DE2400" w:rsidRPr="004A1D19" w:rsidRDefault="00CA125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DE2400"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0676E54A" w:rsidR="00DE2400" w:rsidRPr="004A1D19" w:rsidRDefault="00CA125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61470DAB" w:rsidR="00531873" w:rsidRPr="005D2277" w:rsidRDefault="007F340A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5AC53BB0" w:rsidR="00531873" w:rsidRPr="005D2277" w:rsidRDefault="007F340A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2A00A9B2" w:rsidR="00531873" w:rsidRPr="005D2277" w:rsidRDefault="007F340A" w:rsidP="00531873">
            <w:pPr>
              <w:rPr>
                <w:rFonts w:cs="Times New Roman"/>
              </w:rPr>
            </w:pPr>
            <w:hyperlink r:id="rId26" w:tooltip="Link do publikacji Zmiany strukturalne grup podmiotów gospodarki narodowej w rejestrze REGON" w:history="1">
              <w:r w:rsidR="00844CBD">
                <w:rPr>
                  <w:rStyle w:val="Hipercze"/>
                </w:rPr>
                <w:t>Zmiany strukturalne grup podmiotów gospodarki narodowej w rejestrze REGON, 2022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7F340A" w:rsidP="005D2277">
            <w:hyperlink r:id="rId27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7F340A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7F340A" w:rsidP="00531873">
            <w:hyperlink r:id="rId29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7F340A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7F340A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9F4278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3A1A39" w14:textId="77777777" w:rsidR="007F340A" w:rsidRDefault="007F340A" w:rsidP="000662E2">
      <w:pPr>
        <w:spacing w:after="0" w:line="240" w:lineRule="auto"/>
      </w:pPr>
      <w:r>
        <w:separator/>
      </w:r>
    </w:p>
  </w:endnote>
  <w:endnote w:type="continuationSeparator" w:id="0">
    <w:p w14:paraId="42ABF238" w14:textId="77777777" w:rsidR="007F340A" w:rsidRDefault="007F340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84F6CF8-F0A7-48C7-8239-027B4BDD74D5}"/>
    <w:embedBold r:id="rId2" w:fontKey="{790036E4-B455-418E-BD04-BEA787EBFCE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CB5FC34-0E10-4292-AE3B-06966374D749}"/>
    <w:embedBold r:id="rId4" w:fontKey="{EC22F42D-3F60-49FC-B568-F3B92A45871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BCFD02A-CE99-4689-A6B7-729A7BF10D05}"/>
    <w:embedBold r:id="rId6" w:fontKey="{95A01A79-21E2-4AB7-96B7-D2B06C3B807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8C462CA-3418-4896-A03E-D5C9EC7AB27F}"/>
    <w:embedItalic r:id="rId8" w:fontKey="{0C990C66-D692-48F0-BF42-145C346E08E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C3B1B0E-9135-42FE-A9E4-E7CB1FB6D1D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164CB98-8619-4714-B5B5-CFA3A103010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0B9BF82F-DEF4-4BB7-80B6-6519862D8AD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30454D" w14:textId="77777777" w:rsidR="007F340A" w:rsidRDefault="007F340A" w:rsidP="000662E2">
      <w:pPr>
        <w:spacing w:after="0" w:line="240" w:lineRule="auto"/>
      </w:pPr>
      <w:r>
        <w:separator/>
      </w:r>
    </w:p>
  </w:footnote>
  <w:footnote w:type="continuationSeparator" w:id="0">
    <w:p w14:paraId="38BA647C" w14:textId="77777777" w:rsidR="007F340A" w:rsidRDefault="007F340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90DC063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F9A94E5"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8B165A3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741392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5C3377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1 marzec 2024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16CF66B"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AB10BD">
                            <w:t>1</w:t>
                          </w:r>
                          <w:r w:rsidR="00DE6B58">
                            <w:t>.</w:t>
                          </w:r>
                          <w:r w:rsidR="004A4A8F">
                            <w:t>0</w:t>
                          </w:r>
                          <w:r w:rsidR="00AB10BD">
                            <w:t>3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 w:rsidR="004A4A8F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&#10;&#10;11 marzec 2024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" filled="f" stroked="f">
              <v:textbox>
                <w:txbxContent>
                  <w:p w14:paraId="71967FEA" w14:textId="116CF66B" w:rsidR="00F37172" w:rsidRPr="00A01B40" w:rsidRDefault="000C630F" w:rsidP="00F049AB">
                    <w:pPr>
                      <w:pStyle w:val="Datainformacjisygnalnej"/>
                    </w:pPr>
                    <w:r>
                      <w:t>1</w:t>
                    </w:r>
                    <w:r w:rsidR="00AB10BD">
                      <w:t>1</w:t>
                    </w:r>
                    <w:r w:rsidR="00DE6B58">
                      <w:t>.</w:t>
                    </w:r>
                    <w:r w:rsidR="004A4A8F">
                      <w:t>0</w:t>
                    </w:r>
                    <w:r w:rsidR="00AB10BD">
                      <w:t>3</w:t>
                    </w:r>
                    <w:r w:rsidR="00DE6B58">
                      <w:t>.</w:t>
                    </w:r>
                    <w:r w:rsidR="00383E2E">
                      <w:t>202</w:t>
                    </w:r>
                    <w:r w:rsidR="004A4A8F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45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FE"/>
    <w:rsid w:val="00001C5B"/>
    <w:rsid w:val="00001DEA"/>
    <w:rsid w:val="00002EAC"/>
    <w:rsid w:val="00003437"/>
    <w:rsid w:val="00005A62"/>
    <w:rsid w:val="0000709F"/>
    <w:rsid w:val="000108B8"/>
    <w:rsid w:val="00013FC7"/>
    <w:rsid w:val="000152F5"/>
    <w:rsid w:val="000219D0"/>
    <w:rsid w:val="00022E0C"/>
    <w:rsid w:val="00024A73"/>
    <w:rsid w:val="00025278"/>
    <w:rsid w:val="000267A7"/>
    <w:rsid w:val="000269F7"/>
    <w:rsid w:val="00026C57"/>
    <w:rsid w:val="000277A3"/>
    <w:rsid w:val="000300C2"/>
    <w:rsid w:val="00030FA0"/>
    <w:rsid w:val="00032E11"/>
    <w:rsid w:val="00033978"/>
    <w:rsid w:val="000339E3"/>
    <w:rsid w:val="000357ED"/>
    <w:rsid w:val="00037098"/>
    <w:rsid w:val="00037ADE"/>
    <w:rsid w:val="00040ACB"/>
    <w:rsid w:val="000420B0"/>
    <w:rsid w:val="0004582E"/>
    <w:rsid w:val="000459BB"/>
    <w:rsid w:val="000470AA"/>
    <w:rsid w:val="00050D49"/>
    <w:rsid w:val="000536FE"/>
    <w:rsid w:val="00053F94"/>
    <w:rsid w:val="00057625"/>
    <w:rsid w:val="00057BDB"/>
    <w:rsid w:val="00057CA1"/>
    <w:rsid w:val="00062EF3"/>
    <w:rsid w:val="00063874"/>
    <w:rsid w:val="000647A9"/>
    <w:rsid w:val="000662E2"/>
    <w:rsid w:val="00066883"/>
    <w:rsid w:val="000704DF"/>
    <w:rsid w:val="00071B39"/>
    <w:rsid w:val="00071EFE"/>
    <w:rsid w:val="00073AC3"/>
    <w:rsid w:val="00074DD8"/>
    <w:rsid w:val="000751F4"/>
    <w:rsid w:val="00075759"/>
    <w:rsid w:val="000772FD"/>
    <w:rsid w:val="000806F7"/>
    <w:rsid w:val="00081354"/>
    <w:rsid w:val="00084907"/>
    <w:rsid w:val="00085CBE"/>
    <w:rsid w:val="00086C6E"/>
    <w:rsid w:val="000908C3"/>
    <w:rsid w:val="00091259"/>
    <w:rsid w:val="000918DA"/>
    <w:rsid w:val="00096432"/>
    <w:rsid w:val="00097840"/>
    <w:rsid w:val="000A01AB"/>
    <w:rsid w:val="000A3256"/>
    <w:rsid w:val="000A5B21"/>
    <w:rsid w:val="000B046C"/>
    <w:rsid w:val="000B0727"/>
    <w:rsid w:val="000B2EF1"/>
    <w:rsid w:val="000B5461"/>
    <w:rsid w:val="000B5B35"/>
    <w:rsid w:val="000B69FA"/>
    <w:rsid w:val="000B79EA"/>
    <w:rsid w:val="000C135D"/>
    <w:rsid w:val="000C2383"/>
    <w:rsid w:val="000C3AB9"/>
    <w:rsid w:val="000C3D78"/>
    <w:rsid w:val="000C553B"/>
    <w:rsid w:val="000C630F"/>
    <w:rsid w:val="000D1675"/>
    <w:rsid w:val="000D1D43"/>
    <w:rsid w:val="000D225C"/>
    <w:rsid w:val="000D2A5C"/>
    <w:rsid w:val="000D39F0"/>
    <w:rsid w:val="000D4F44"/>
    <w:rsid w:val="000E0918"/>
    <w:rsid w:val="000E0C7A"/>
    <w:rsid w:val="000E2988"/>
    <w:rsid w:val="000E2B56"/>
    <w:rsid w:val="000E2DE8"/>
    <w:rsid w:val="000E3156"/>
    <w:rsid w:val="000E4CB5"/>
    <w:rsid w:val="000E6457"/>
    <w:rsid w:val="000E7188"/>
    <w:rsid w:val="000E79A9"/>
    <w:rsid w:val="000F5DA0"/>
    <w:rsid w:val="001011C3"/>
    <w:rsid w:val="001015D6"/>
    <w:rsid w:val="00101D17"/>
    <w:rsid w:val="00101F4A"/>
    <w:rsid w:val="00106DA3"/>
    <w:rsid w:val="001079E1"/>
    <w:rsid w:val="00110214"/>
    <w:rsid w:val="00110D87"/>
    <w:rsid w:val="00111425"/>
    <w:rsid w:val="00112399"/>
    <w:rsid w:val="00114DB9"/>
    <w:rsid w:val="00116087"/>
    <w:rsid w:val="0011682E"/>
    <w:rsid w:val="00117711"/>
    <w:rsid w:val="00121C8A"/>
    <w:rsid w:val="00121E44"/>
    <w:rsid w:val="00124B40"/>
    <w:rsid w:val="00130296"/>
    <w:rsid w:val="00130455"/>
    <w:rsid w:val="00130C9C"/>
    <w:rsid w:val="001314C8"/>
    <w:rsid w:val="00131E2F"/>
    <w:rsid w:val="00133026"/>
    <w:rsid w:val="00134145"/>
    <w:rsid w:val="001351E7"/>
    <w:rsid w:val="001358BA"/>
    <w:rsid w:val="00135C4E"/>
    <w:rsid w:val="00136736"/>
    <w:rsid w:val="00136740"/>
    <w:rsid w:val="00136D67"/>
    <w:rsid w:val="00140174"/>
    <w:rsid w:val="001423B6"/>
    <w:rsid w:val="00144639"/>
    <w:rsid w:val="001448A7"/>
    <w:rsid w:val="00146621"/>
    <w:rsid w:val="0014717C"/>
    <w:rsid w:val="00150807"/>
    <w:rsid w:val="00154BC8"/>
    <w:rsid w:val="00154EF2"/>
    <w:rsid w:val="001564E0"/>
    <w:rsid w:val="00156D1A"/>
    <w:rsid w:val="00156EC1"/>
    <w:rsid w:val="001608C6"/>
    <w:rsid w:val="001617E3"/>
    <w:rsid w:val="00162325"/>
    <w:rsid w:val="00163157"/>
    <w:rsid w:val="001639E1"/>
    <w:rsid w:val="0016415F"/>
    <w:rsid w:val="00165BE8"/>
    <w:rsid w:val="00165CC2"/>
    <w:rsid w:val="001701FA"/>
    <w:rsid w:val="00171D68"/>
    <w:rsid w:val="001729C7"/>
    <w:rsid w:val="00173116"/>
    <w:rsid w:val="00177C46"/>
    <w:rsid w:val="00182252"/>
    <w:rsid w:val="00184136"/>
    <w:rsid w:val="00184836"/>
    <w:rsid w:val="001951DA"/>
    <w:rsid w:val="00196885"/>
    <w:rsid w:val="00196C0B"/>
    <w:rsid w:val="00197491"/>
    <w:rsid w:val="00197D5C"/>
    <w:rsid w:val="001A1C89"/>
    <w:rsid w:val="001A2E5A"/>
    <w:rsid w:val="001A6269"/>
    <w:rsid w:val="001B053D"/>
    <w:rsid w:val="001B1E1A"/>
    <w:rsid w:val="001B2F1F"/>
    <w:rsid w:val="001B3BC0"/>
    <w:rsid w:val="001B6BE5"/>
    <w:rsid w:val="001C3269"/>
    <w:rsid w:val="001C55C1"/>
    <w:rsid w:val="001C5B73"/>
    <w:rsid w:val="001C76D3"/>
    <w:rsid w:val="001D19AD"/>
    <w:rsid w:val="001D19B6"/>
    <w:rsid w:val="001D1DB4"/>
    <w:rsid w:val="001D1DD9"/>
    <w:rsid w:val="001D23F1"/>
    <w:rsid w:val="001D2593"/>
    <w:rsid w:val="001D25F9"/>
    <w:rsid w:val="001D2966"/>
    <w:rsid w:val="001D40B5"/>
    <w:rsid w:val="001D61ED"/>
    <w:rsid w:val="001D7FFA"/>
    <w:rsid w:val="001E1A34"/>
    <w:rsid w:val="001E3CF9"/>
    <w:rsid w:val="001E51F0"/>
    <w:rsid w:val="001E5B2D"/>
    <w:rsid w:val="001E72D4"/>
    <w:rsid w:val="001E76F4"/>
    <w:rsid w:val="001F21F3"/>
    <w:rsid w:val="001F5917"/>
    <w:rsid w:val="001F66AE"/>
    <w:rsid w:val="001F6B11"/>
    <w:rsid w:val="00200780"/>
    <w:rsid w:val="0020156C"/>
    <w:rsid w:val="00201E62"/>
    <w:rsid w:val="00203BBD"/>
    <w:rsid w:val="002040ED"/>
    <w:rsid w:val="002110F4"/>
    <w:rsid w:val="00213FDC"/>
    <w:rsid w:val="002154CF"/>
    <w:rsid w:val="00216634"/>
    <w:rsid w:val="00220239"/>
    <w:rsid w:val="00226ECF"/>
    <w:rsid w:val="00230581"/>
    <w:rsid w:val="002311DC"/>
    <w:rsid w:val="00236608"/>
    <w:rsid w:val="00241873"/>
    <w:rsid w:val="00241AC6"/>
    <w:rsid w:val="00242D31"/>
    <w:rsid w:val="00243CC1"/>
    <w:rsid w:val="00246F22"/>
    <w:rsid w:val="002471B2"/>
    <w:rsid w:val="002501DB"/>
    <w:rsid w:val="00250601"/>
    <w:rsid w:val="00251935"/>
    <w:rsid w:val="0025481E"/>
    <w:rsid w:val="002574F9"/>
    <w:rsid w:val="00260161"/>
    <w:rsid w:val="0026025F"/>
    <w:rsid w:val="00261BDD"/>
    <w:rsid w:val="00262B61"/>
    <w:rsid w:val="00262CC6"/>
    <w:rsid w:val="00263B82"/>
    <w:rsid w:val="00263E08"/>
    <w:rsid w:val="00266D7A"/>
    <w:rsid w:val="00276079"/>
    <w:rsid w:val="00276196"/>
    <w:rsid w:val="00276811"/>
    <w:rsid w:val="00282699"/>
    <w:rsid w:val="0028397E"/>
    <w:rsid w:val="00283C55"/>
    <w:rsid w:val="00286F38"/>
    <w:rsid w:val="00287FA1"/>
    <w:rsid w:val="0029259B"/>
    <w:rsid w:val="002926DF"/>
    <w:rsid w:val="00293C83"/>
    <w:rsid w:val="00296697"/>
    <w:rsid w:val="002A2192"/>
    <w:rsid w:val="002A266E"/>
    <w:rsid w:val="002A441C"/>
    <w:rsid w:val="002B0472"/>
    <w:rsid w:val="002B3FC5"/>
    <w:rsid w:val="002B53AA"/>
    <w:rsid w:val="002B6B12"/>
    <w:rsid w:val="002C07C5"/>
    <w:rsid w:val="002C21F0"/>
    <w:rsid w:val="002C71C0"/>
    <w:rsid w:val="002D01DF"/>
    <w:rsid w:val="002D107B"/>
    <w:rsid w:val="002D1770"/>
    <w:rsid w:val="002D2E39"/>
    <w:rsid w:val="002D3770"/>
    <w:rsid w:val="002D51B9"/>
    <w:rsid w:val="002D56BA"/>
    <w:rsid w:val="002D7628"/>
    <w:rsid w:val="002E3C17"/>
    <w:rsid w:val="002E3EB3"/>
    <w:rsid w:val="002E6140"/>
    <w:rsid w:val="002E623D"/>
    <w:rsid w:val="002E6884"/>
    <w:rsid w:val="002E6985"/>
    <w:rsid w:val="002E71B6"/>
    <w:rsid w:val="002E7467"/>
    <w:rsid w:val="002F32E5"/>
    <w:rsid w:val="002F35F6"/>
    <w:rsid w:val="002F77C8"/>
    <w:rsid w:val="00300679"/>
    <w:rsid w:val="00302149"/>
    <w:rsid w:val="0030230A"/>
    <w:rsid w:val="00302C39"/>
    <w:rsid w:val="003036A9"/>
    <w:rsid w:val="00304408"/>
    <w:rsid w:val="00304F22"/>
    <w:rsid w:val="00306C7C"/>
    <w:rsid w:val="00314F86"/>
    <w:rsid w:val="00317F4D"/>
    <w:rsid w:val="00322EDD"/>
    <w:rsid w:val="00324814"/>
    <w:rsid w:val="00325B93"/>
    <w:rsid w:val="00325BF6"/>
    <w:rsid w:val="00327018"/>
    <w:rsid w:val="003309FA"/>
    <w:rsid w:val="0033211A"/>
    <w:rsid w:val="00332320"/>
    <w:rsid w:val="00333A18"/>
    <w:rsid w:val="0033675A"/>
    <w:rsid w:val="00337005"/>
    <w:rsid w:val="0033752D"/>
    <w:rsid w:val="00343B3B"/>
    <w:rsid w:val="00347D72"/>
    <w:rsid w:val="003507B6"/>
    <w:rsid w:val="003522A6"/>
    <w:rsid w:val="00353216"/>
    <w:rsid w:val="003538F7"/>
    <w:rsid w:val="00353F45"/>
    <w:rsid w:val="00355EFC"/>
    <w:rsid w:val="0035626C"/>
    <w:rsid w:val="00356F53"/>
    <w:rsid w:val="00357611"/>
    <w:rsid w:val="00362086"/>
    <w:rsid w:val="0036432A"/>
    <w:rsid w:val="00364AF9"/>
    <w:rsid w:val="00365626"/>
    <w:rsid w:val="00367198"/>
    <w:rsid w:val="00367237"/>
    <w:rsid w:val="00367BE4"/>
    <w:rsid w:val="003705C6"/>
    <w:rsid w:val="0037077F"/>
    <w:rsid w:val="003723E1"/>
    <w:rsid w:val="00372411"/>
    <w:rsid w:val="00373882"/>
    <w:rsid w:val="00373ABF"/>
    <w:rsid w:val="00377994"/>
    <w:rsid w:val="0038285C"/>
    <w:rsid w:val="00383E2E"/>
    <w:rsid w:val="003843DB"/>
    <w:rsid w:val="00387384"/>
    <w:rsid w:val="00392CCF"/>
    <w:rsid w:val="00392E4F"/>
    <w:rsid w:val="00393142"/>
    <w:rsid w:val="003934D7"/>
    <w:rsid w:val="00393761"/>
    <w:rsid w:val="00394E26"/>
    <w:rsid w:val="00396691"/>
    <w:rsid w:val="00397D18"/>
    <w:rsid w:val="003A0236"/>
    <w:rsid w:val="003A1B36"/>
    <w:rsid w:val="003A3211"/>
    <w:rsid w:val="003A6865"/>
    <w:rsid w:val="003A745D"/>
    <w:rsid w:val="003B1454"/>
    <w:rsid w:val="003B18B6"/>
    <w:rsid w:val="003B1D96"/>
    <w:rsid w:val="003C03A4"/>
    <w:rsid w:val="003C161B"/>
    <w:rsid w:val="003C2CE5"/>
    <w:rsid w:val="003C4FF4"/>
    <w:rsid w:val="003C59E0"/>
    <w:rsid w:val="003C5FC8"/>
    <w:rsid w:val="003C6C8D"/>
    <w:rsid w:val="003D0B30"/>
    <w:rsid w:val="003D215A"/>
    <w:rsid w:val="003D2656"/>
    <w:rsid w:val="003D3739"/>
    <w:rsid w:val="003D4F95"/>
    <w:rsid w:val="003D4FB2"/>
    <w:rsid w:val="003D5F42"/>
    <w:rsid w:val="003D6096"/>
    <w:rsid w:val="003D60A9"/>
    <w:rsid w:val="003E108F"/>
    <w:rsid w:val="003E31C4"/>
    <w:rsid w:val="003E4367"/>
    <w:rsid w:val="003E7083"/>
    <w:rsid w:val="003F167B"/>
    <w:rsid w:val="003F2199"/>
    <w:rsid w:val="003F3568"/>
    <w:rsid w:val="003F4C97"/>
    <w:rsid w:val="003F6444"/>
    <w:rsid w:val="003F666D"/>
    <w:rsid w:val="003F70F8"/>
    <w:rsid w:val="003F7FE6"/>
    <w:rsid w:val="00400193"/>
    <w:rsid w:val="00400E9F"/>
    <w:rsid w:val="004025FB"/>
    <w:rsid w:val="00404E3E"/>
    <w:rsid w:val="004068CE"/>
    <w:rsid w:val="00416EAF"/>
    <w:rsid w:val="004212E7"/>
    <w:rsid w:val="00422EB8"/>
    <w:rsid w:val="00423C88"/>
    <w:rsid w:val="0042446D"/>
    <w:rsid w:val="00425BAE"/>
    <w:rsid w:val="0042670B"/>
    <w:rsid w:val="00427BF8"/>
    <w:rsid w:val="00431404"/>
    <w:rsid w:val="00431C02"/>
    <w:rsid w:val="00436467"/>
    <w:rsid w:val="00436E28"/>
    <w:rsid w:val="00437395"/>
    <w:rsid w:val="0044138B"/>
    <w:rsid w:val="00441B08"/>
    <w:rsid w:val="00442196"/>
    <w:rsid w:val="00443AA0"/>
    <w:rsid w:val="00443EDB"/>
    <w:rsid w:val="004447C8"/>
    <w:rsid w:val="00445047"/>
    <w:rsid w:val="00445A54"/>
    <w:rsid w:val="00446749"/>
    <w:rsid w:val="00446F9E"/>
    <w:rsid w:val="00447218"/>
    <w:rsid w:val="00451939"/>
    <w:rsid w:val="00451E6C"/>
    <w:rsid w:val="00453EB7"/>
    <w:rsid w:val="004561ED"/>
    <w:rsid w:val="0046031F"/>
    <w:rsid w:val="0046355B"/>
    <w:rsid w:val="00463E39"/>
    <w:rsid w:val="004647C7"/>
    <w:rsid w:val="004654F3"/>
    <w:rsid w:val="004657FC"/>
    <w:rsid w:val="00465BEE"/>
    <w:rsid w:val="0046798B"/>
    <w:rsid w:val="00470E0B"/>
    <w:rsid w:val="0047143D"/>
    <w:rsid w:val="00471E9C"/>
    <w:rsid w:val="004733F6"/>
    <w:rsid w:val="00474E69"/>
    <w:rsid w:val="00480E81"/>
    <w:rsid w:val="004832E3"/>
    <w:rsid w:val="00483E9F"/>
    <w:rsid w:val="00485A2C"/>
    <w:rsid w:val="00487239"/>
    <w:rsid w:val="0049197D"/>
    <w:rsid w:val="00491BDA"/>
    <w:rsid w:val="00493D8B"/>
    <w:rsid w:val="004949E7"/>
    <w:rsid w:val="004957D0"/>
    <w:rsid w:val="00495B84"/>
    <w:rsid w:val="00495C1A"/>
    <w:rsid w:val="0049621B"/>
    <w:rsid w:val="00496FE3"/>
    <w:rsid w:val="004A1D19"/>
    <w:rsid w:val="004A3E68"/>
    <w:rsid w:val="004A4A8F"/>
    <w:rsid w:val="004A7A9F"/>
    <w:rsid w:val="004B04FE"/>
    <w:rsid w:val="004B16CB"/>
    <w:rsid w:val="004B246A"/>
    <w:rsid w:val="004B3715"/>
    <w:rsid w:val="004B3988"/>
    <w:rsid w:val="004B47E6"/>
    <w:rsid w:val="004B4FAC"/>
    <w:rsid w:val="004B6B4B"/>
    <w:rsid w:val="004C0C47"/>
    <w:rsid w:val="004C15D3"/>
    <w:rsid w:val="004C1895"/>
    <w:rsid w:val="004C2B66"/>
    <w:rsid w:val="004C2BC1"/>
    <w:rsid w:val="004C56D6"/>
    <w:rsid w:val="004C679D"/>
    <w:rsid w:val="004C6832"/>
    <w:rsid w:val="004C6895"/>
    <w:rsid w:val="004C6D40"/>
    <w:rsid w:val="004D1227"/>
    <w:rsid w:val="004D2761"/>
    <w:rsid w:val="004D4F33"/>
    <w:rsid w:val="004D51EF"/>
    <w:rsid w:val="004D6C08"/>
    <w:rsid w:val="004E256F"/>
    <w:rsid w:val="004E3C23"/>
    <w:rsid w:val="004E3EA1"/>
    <w:rsid w:val="004E6AA8"/>
    <w:rsid w:val="004F0C3C"/>
    <w:rsid w:val="004F2280"/>
    <w:rsid w:val="004F23BB"/>
    <w:rsid w:val="004F351F"/>
    <w:rsid w:val="004F63FC"/>
    <w:rsid w:val="0050535B"/>
    <w:rsid w:val="00505A92"/>
    <w:rsid w:val="00507E89"/>
    <w:rsid w:val="00512103"/>
    <w:rsid w:val="00514D0B"/>
    <w:rsid w:val="00515430"/>
    <w:rsid w:val="0051548B"/>
    <w:rsid w:val="0051761E"/>
    <w:rsid w:val="005203F1"/>
    <w:rsid w:val="00521BC3"/>
    <w:rsid w:val="005220D6"/>
    <w:rsid w:val="00526994"/>
    <w:rsid w:val="00527F29"/>
    <w:rsid w:val="00530DE4"/>
    <w:rsid w:val="00531873"/>
    <w:rsid w:val="00533632"/>
    <w:rsid w:val="00534013"/>
    <w:rsid w:val="005343DB"/>
    <w:rsid w:val="00535C47"/>
    <w:rsid w:val="00540C5C"/>
    <w:rsid w:val="00541E6E"/>
    <w:rsid w:val="0054251F"/>
    <w:rsid w:val="00543F53"/>
    <w:rsid w:val="005520D8"/>
    <w:rsid w:val="0055469C"/>
    <w:rsid w:val="00554859"/>
    <w:rsid w:val="00555CFB"/>
    <w:rsid w:val="00556ADB"/>
    <w:rsid w:val="00556CF1"/>
    <w:rsid w:val="00557BB5"/>
    <w:rsid w:val="005600DD"/>
    <w:rsid w:val="00560401"/>
    <w:rsid w:val="0056417B"/>
    <w:rsid w:val="005675AF"/>
    <w:rsid w:val="00576130"/>
    <w:rsid w:val="005762A7"/>
    <w:rsid w:val="0057789A"/>
    <w:rsid w:val="005778F4"/>
    <w:rsid w:val="0058220E"/>
    <w:rsid w:val="00582DB5"/>
    <w:rsid w:val="00585AF5"/>
    <w:rsid w:val="00587CEE"/>
    <w:rsid w:val="005916D7"/>
    <w:rsid w:val="005921DA"/>
    <w:rsid w:val="0059427F"/>
    <w:rsid w:val="00595649"/>
    <w:rsid w:val="00595B72"/>
    <w:rsid w:val="005A0C93"/>
    <w:rsid w:val="005A2A1C"/>
    <w:rsid w:val="005A6813"/>
    <w:rsid w:val="005A698C"/>
    <w:rsid w:val="005B005F"/>
    <w:rsid w:val="005B14C4"/>
    <w:rsid w:val="005B33A8"/>
    <w:rsid w:val="005B42B2"/>
    <w:rsid w:val="005B5C3E"/>
    <w:rsid w:val="005B7DF5"/>
    <w:rsid w:val="005B7E2B"/>
    <w:rsid w:val="005C0C7F"/>
    <w:rsid w:val="005C0CAC"/>
    <w:rsid w:val="005C1CAF"/>
    <w:rsid w:val="005C2793"/>
    <w:rsid w:val="005C2A82"/>
    <w:rsid w:val="005C5967"/>
    <w:rsid w:val="005C6115"/>
    <w:rsid w:val="005D062E"/>
    <w:rsid w:val="005D2277"/>
    <w:rsid w:val="005D24F7"/>
    <w:rsid w:val="005D2F6B"/>
    <w:rsid w:val="005D5CE1"/>
    <w:rsid w:val="005D652D"/>
    <w:rsid w:val="005D7AF0"/>
    <w:rsid w:val="005E0799"/>
    <w:rsid w:val="005E10F9"/>
    <w:rsid w:val="005E1200"/>
    <w:rsid w:val="005E1747"/>
    <w:rsid w:val="005E42F0"/>
    <w:rsid w:val="005E4F6E"/>
    <w:rsid w:val="005E6D3F"/>
    <w:rsid w:val="005E7E14"/>
    <w:rsid w:val="005E7EF6"/>
    <w:rsid w:val="005E7FA3"/>
    <w:rsid w:val="005F0F3C"/>
    <w:rsid w:val="005F1783"/>
    <w:rsid w:val="005F45EE"/>
    <w:rsid w:val="005F5A80"/>
    <w:rsid w:val="005F5F53"/>
    <w:rsid w:val="00602552"/>
    <w:rsid w:val="006044FF"/>
    <w:rsid w:val="00605713"/>
    <w:rsid w:val="00605C53"/>
    <w:rsid w:val="00607CC5"/>
    <w:rsid w:val="0061179B"/>
    <w:rsid w:val="006125F9"/>
    <w:rsid w:val="00612831"/>
    <w:rsid w:val="00613281"/>
    <w:rsid w:val="00613538"/>
    <w:rsid w:val="00623D62"/>
    <w:rsid w:val="006240BD"/>
    <w:rsid w:val="00632B12"/>
    <w:rsid w:val="00633014"/>
    <w:rsid w:val="0063331D"/>
    <w:rsid w:val="0063437B"/>
    <w:rsid w:val="0063453D"/>
    <w:rsid w:val="00635B84"/>
    <w:rsid w:val="00636988"/>
    <w:rsid w:val="00637B78"/>
    <w:rsid w:val="0064017E"/>
    <w:rsid w:val="00641C81"/>
    <w:rsid w:val="00642762"/>
    <w:rsid w:val="0064307F"/>
    <w:rsid w:val="00643887"/>
    <w:rsid w:val="00644690"/>
    <w:rsid w:val="00645465"/>
    <w:rsid w:val="00645B83"/>
    <w:rsid w:val="00653E1B"/>
    <w:rsid w:val="00653F54"/>
    <w:rsid w:val="00654BB6"/>
    <w:rsid w:val="00654FAF"/>
    <w:rsid w:val="00657E28"/>
    <w:rsid w:val="00665227"/>
    <w:rsid w:val="00666211"/>
    <w:rsid w:val="006673CA"/>
    <w:rsid w:val="00671537"/>
    <w:rsid w:val="00673C26"/>
    <w:rsid w:val="00673F1E"/>
    <w:rsid w:val="00674DE5"/>
    <w:rsid w:val="006760D2"/>
    <w:rsid w:val="00677ACA"/>
    <w:rsid w:val="00680D59"/>
    <w:rsid w:val="006812AF"/>
    <w:rsid w:val="006819FA"/>
    <w:rsid w:val="0068327D"/>
    <w:rsid w:val="0068664E"/>
    <w:rsid w:val="0068689F"/>
    <w:rsid w:val="006869FA"/>
    <w:rsid w:val="00691534"/>
    <w:rsid w:val="00693880"/>
    <w:rsid w:val="006938BF"/>
    <w:rsid w:val="00694423"/>
    <w:rsid w:val="00694AF0"/>
    <w:rsid w:val="00695463"/>
    <w:rsid w:val="00695823"/>
    <w:rsid w:val="006A0BB0"/>
    <w:rsid w:val="006A2204"/>
    <w:rsid w:val="006A2A10"/>
    <w:rsid w:val="006A3A8D"/>
    <w:rsid w:val="006A4686"/>
    <w:rsid w:val="006B0E9E"/>
    <w:rsid w:val="006B2BA0"/>
    <w:rsid w:val="006B486D"/>
    <w:rsid w:val="006B5AE4"/>
    <w:rsid w:val="006C37F6"/>
    <w:rsid w:val="006C3DB6"/>
    <w:rsid w:val="006C4F13"/>
    <w:rsid w:val="006C5B5B"/>
    <w:rsid w:val="006D00DA"/>
    <w:rsid w:val="006D1507"/>
    <w:rsid w:val="006D1860"/>
    <w:rsid w:val="006D4054"/>
    <w:rsid w:val="006D4BD2"/>
    <w:rsid w:val="006D5769"/>
    <w:rsid w:val="006E02EC"/>
    <w:rsid w:val="006E06EC"/>
    <w:rsid w:val="006E3C4F"/>
    <w:rsid w:val="006E47DB"/>
    <w:rsid w:val="006E6F41"/>
    <w:rsid w:val="006E73E6"/>
    <w:rsid w:val="006F1663"/>
    <w:rsid w:val="006F2835"/>
    <w:rsid w:val="006F4AF7"/>
    <w:rsid w:val="00705660"/>
    <w:rsid w:val="00705F7D"/>
    <w:rsid w:val="00706499"/>
    <w:rsid w:val="00706625"/>
    <w:rsid w:val="00717ED2"/>
    <w:rsid w:val="007211B1"/>
    <w:rsid w:val="0072260B"/>
    <w:rsid w:val="0072757A"/>
    <w:rsid w:val="007277DA"/>
    <w:rsid w:val="007279E8"/>
    <w:rsid w:val="007303D9"/>
    <w:rsid w:val="00731D27"/>
    <w:rsid w:val="00732914"/>
    <w:rsid w:val="007341A8"/>
    <w:rsid w:val="00734A29"/>
    <w:rsid w:val="007368F9"/>
    <w:rsid w:val="007375DB"/>
    <w:rsid w:val="007378BD"/>
    <w:rsid w:val="00737A7B"/>
    <w:rsid w:val="00743734"/>
    <w:rsid w:val="00745FA1"/>
    <w:rsid w:val="00746187"/>
    <w:rsid w:val="00751D58"/>
    <w:rsid w:val="00752671"/>
    <w:rsid w:val="007540D3"/>
    <w:rsid w:val="00761B1C"/>
    <w:rsid w:val="0076254F"/>
    <w:rsid w:val="00763B56"/>
    <w:rsid w:val="00763CAE"/>
    <w:rsid w:val="007674F6"/>
    <w:rsid w:val="00771D37"/>
    <w:rsid w:val="00772411"/>
    <w:rsid w:val="0077435E"/>
    <w:rsid w:val="00776939"/>
    <w:rsid w:val="007801F5"/>
    <w:rsid w:val="007812A6"/>
    <w:rsid w:val="00783CA4"/>
    <w:rsid w:val="007842FB"/>
    <w:rsid w:val="00785055"/>
    <w:rsid w:val="00786124"/>
    <w:rsid w:val="00790A3F"/>
    <w:rsid w:val="00791253"/>
    <w:rsid w:val="00791396"/>
    <w:rsid w:val="007926F0"/>
    <w:rsid w:val="007944DE"/>
    <w:rsid w:val="0079514B"/>
    <w:rsid w:val="00795252"/>
    <w:rsid w:val="007956DC"/>
    <w:rsid w:val="00796344"/>
    <w:rsid w:val="007A27DA"/>
    <w:rsid w:val="007A2DC1"/>
    <w:rsid w:val="007A3B0D"/>
    <w:rsid w:val="007A4CA1"/>
    <w:rsid w:val="007A6001"/>
    <w:rsid w:val="007A6BFE"/>
    <w:rsid w:val="007A6C4F"/>
    <w:rsid w:val="007B2689"/>
    <w:rsid w:val="007B4786"/>
    <w:rsid w:val="007C06D3"/>
    <w:rsid w:val="007C1E42"/>
    <w:rsid w:val="007C2ABD"/>
    <w:rsid w:val="007C4958"/>
    <w:rsid w:val="007C7D79"/>
    <w:rsid w:val="007D0869"/>
    <w:rsid w:val="007D14C4"/>
    <w:rsid w:val="007D210B"/>
    <w:rsid w:val="007D3319"/>
    <w:rsid w:val="007D335D"/>
    <w:rsid w:val="007D605C"/>
    <w:rsid w:val="007D64B0"/>
    <w:rsid w:val="007D6E53"/>
    <w:rsid w:val="007E3314"/>
    <w:rsid w:val="007E3514"/>
    <w:rsid w:val="007E3540"/>
    <w:rsid w:val="007E3EC7"/>
    <w:rsid w:val="007E4B03"/>
    <w:rsid w:val="007E719C"/>
    <w:rsid w:val="007F199F"/>
    <w:rsid w:val="007F2603"/>
    <w:rsid w:val="007F324B"/>
    <w:rsid w:val="007F340A"/>
    <w:rsid w:val="007F3FD1"/>
    <w:rsid w:val="00802077"/>
    <w:rsid w:val="0080553C"/>
    <w:rsid w:val="00805B46"/>
    <w:rsid w:val="00805DB4"/>
    <w:rsid w:val="008067BA"/>
    <w:rsid w:val="00812359"/>
    <w:rsid w:val="008175A3"/>
    <w:rsid w:val="008213D8"/>
    <w:rsid w:val="00823593"/>
    <w:rsid w:val="00824B1F"/>
    <w:rsid w:val="00825DC2"/>
    <w:rsid w:val="00827124"/>
    <w:rsid w:val="00832AEB"/>
    <w:rsid w:val="0083499B"/>
    <w:rsid w:val="00834AD3"/>
    <w:rsid w:val="00843179"/>
    <w:rsid w:val="00843795"/>
    <w:rsid w:val="008437EB"/>
    <w:rsid w:val="00844CBD"/>
    <w:rsid w:val="008464BA"/>
    <w:rsid w:val="00847F0F"/>
    <w:rsid w:val="00850F3A"/>
    <w:rsid w:val="00852448"/>
    <w:rsid w:val="00854830"/>
    <w:rsid w:val="00861542"/>
    <w:rsid w:val="00877F6C"/>
    <w:rsid w:val="00880E1E"/>
    <w:rsid w:val="0088258A"/>
    <w:rsid w:val="00884517"/>
    <w:rsid w:val="00885DE5"/>
    <w:rsid w:val="00886332"/>
    <w:rsid w:val="0088675B"/>
    <w:rsid w:val="008925F0"/>
    <w:rsid w:val="0089448A"/>
    <w:rsid w:val="00897877"/>
    <w:rsid w:val="008A26D9"/>
    <w:rsid w:val="008A2762"/>
    <w:rsid w:val="008A2CFA"/>
    <w:rsid w:val="008A5A5E"/>
    <w:rsid w:val="008A76CE"/>
    <w:rsid w:val="008A7B5B"/>
    <w:rsid w:val="008B1137"/>
    <w:rsid w:val="008B12D2"/>
    <w:rsid w:val="008B1FFF"/>
    <w:rsid w:val="008B3ED5"/>
    <w:rsid w:val="008B4691"/>
    <w:rsid w:val="008B6D1B"/>
    <w:rsid w:val="008C0A96"/>
    <w:rsid w:val="008C0C29"/>
    <w:rsid w:val="008C1F32"/>
    <w:rsid w:val="008C2958"/>
    <w:rsid w:val="008C3847"/>
    <w:rsid w:val="008C4003"/>
    <w:rsid w:val="008C5CF8"/>
    <w:rsid w:val="008D02DA"/>
    <w:rsid w:val="008D26BE"/>
    <w:rsid w:val="008D76BC"/>
    <w:rsid w:val="008E258F"/>
    <w:rsid w:val="008E2E84"/>
    <w:rsid w:val="008E2FB6"/>
    <w:rsid w:val="008E5475"/>
    <w:rsid w:val="008E57C6"/>
    <w:rsid w:val="008E75D1"/>
    <w:rsid w:val="008E7D1B"/>
    <w:rsid w:val="008E7DBA"/>
    <w:rsid w:val="008F0829"/>
    <w:rsid w:val="008F0CDC"/>
    <w:rsid w:val="008F2EE1"/>
    <w:rsid w:val="008F31CD"/>
    <w:rsid w:val="008F3638"/>
    <w:rsid w:val="008F4441"/>
    <w:rsid w:val="008F6B20"/>
    <w:rsid w:val="008F6F31"/>
    <w:rsid w:val="008F74DF"/>
    <w:rsid w:val="00900165"/>
    <w:rsid w:val="00902274"/>
    <w:rsid w:val="00904BA1"/>
    <w:rsid w:val="0090735D"/>
    <w:rsid w:val="009127BA"/>
    <w:rsid w:val="00912F59"/>
    <w:rsid w:val="00913879"/>
    <w:rsid w:val="00913E05"/>
    <w:rsid w:val="009161FE"/>
    <w:rsid w:val="00916814"/>
    <w:rsid w:val="00920AAE"/>
    <w:rsid w:val="009227A6"/>
    <w:rsid w:val="00922BB2"/>
    <w:rsid w:val="00923590"/>
    <w:rsid w:val="009244D2"/>
    <w:rsid w:val="00924925"/>
    <w:rsid w:val="00930F9C"/>
    <w:rsid w:val="00932839"/>
    <w:rsid w:val="00933EC1"/>
    <w:rsid w:val="0094121D"/>
    <w:rsid w:val="009446AD"/>
    <w:rsid w:val="00945841"/>
    <w:rsid w:val="00945DA5"/>
    <w:rsid w:val="00946D65"/>
    <w:rsid w:val="00950946"/>
    <w:rsid w:val="009509C4"/>
    <w:rsid w:val="009530DB"/>
    <w:rsid w:val="00953676"/>
    <w:rsid w:val="00954350"/>
    <w:rsid w:val="00954E27"/>
    <w:rsid w:val="00956F30"/>
    <w:rsid w:val="009571F7"/>
    <w:rsid w:val="00964516"/>
    <w:rsid w:val="00966C9A"/>
    <w:rsid w:val="009705EE"/>
    <w:rsid w:val="00972B49"/>
    <w:rsid w:val="0097464E"/>
    <w:rsid w:val="00974DE6"/>
    <w:rsid w:val="00976FE3"/>
    <w:rsid w:val="00977927"/>
    <w:rsid w:val="0098135C"/>
    <w:rsid w:val="0098156A"/>
    <w:rsid w:val="00983641"/>
    <w:rsid w:val="009849F2"/>
    <w:rsid w:val="00990F4F"/>
    <w:rsid w:val="00991BAC"/>
    <w:rsid w:val="009947A9"/>
    <w:rsid w:val="00995B28"/>
    <w:rsid w:val="00995C57"/>
    <w:rsid w:val="0099757D"/>
    <w:rsid w:val="009A0969"/>
    <w:rsid w:val="009A14D1"/>
    <w:rsid w:val="009A1F84"/>
    <w:rsid w:val="009A48A0"/>
    <w:rsid w:val="009A50D6"/>
    <w:rsid w:val="009A64DB"/>
    <w:rsid w:val="009A6EA0"/>
    <w:rsid w:val="009B1D1D"/>
    <w:rsid w:val="009B1F6D"/>
    <w:rsid w:val="009B2D6C"/>
    <w:rsid w:val="009B313E"/>
    <w:rsid w:val="009B3DAF"/>
    <w:rsid w:val="009B5741"/>
    <w:rsid w:val="009B6620"/>
    <w:rsid w:val="009B7603"/>
    <w:rsid w:val="009C1335"/>
    <w:rsid w:val="009C1AB2"/>
    <w:rsid w:val="009C5BC9"/>
    <w:rsid w:val="009C5DA9"/>
    <w:rsid w:val="009C7251"/>
    <w:rsid w:val="009C73F3"/>
    <w:rsid w:val="009D0ECA"/>
    <w:rsid w:val="009D3355"/>
    <w:rsid w:val="009D338D"/>
    <w:rsid w:val="009D762B"/>
    <w:rsid w:val="009D7F5D"/>
    <w:rsid w:val="009E0E49"/>
    <w:rsid w:val="009E11D0"/>
    <w:rsid w:val="009E1907"/>
    <w:rsid w:val="009E2E91"/>
    <w:rsid w:val="009F0197"/>
    <w:rsid w:val="009F3926"/>
    <w:rsid w:val="009F3D80"/>
    <w:rsid w:val="009F4278"/>
    <w:rsid w:val="009F5717"/>
    <w:rsid w:val="009F68AE"/>
    <w:rsid w:val="009F7519"/>
    <w:rsid w:val="00A01B40"/>
    <w:rsid w:val="00A02D62"/>
    <w:rsid w:val="00A05631"/>
    <w:rsid w:val="00A139F5"/>
    <w:rsid w:val="00A15D19"/>
    <w:rsid w:val="00A23891"/>
    <w:rsid w:val="00A2491D"/>
    <w:rsid w:val="00A25F8D"/>
    <w:rsid w:val="00A32402"/>
    <w:rsid w:val="00A32CFB"/>
    <w:rsid w:val="00A32E16"/>
    <w:rsid w:val="00A34AFB"/>
    <w:rsid w:val="00A365F4"/>
    <w:rsid w:val="00A37747"/>
    <w:rsid w:val="00A37EA0"/>
    <w:rsid w:val="00A435E6"/>
    <w:rsid w:val="00A45B6D"/>
    <w:rsid w:val="00A47D80"/>
    <w:rsid w:val="00A50AC6"/>
    <w:rsid w:val="00A5144A"/>
    <w:rsid w:val="00A52203"/>
    <w:rsid w:val="00A525E3"/>
    <w:rsid w:val="00A53132"/>
    <w:rsid w:val="00A538E5"/>
    <w:rsid w:val="00A54126"/>
    <w:rsid w:val="00A563F2"/>
    <w:rsid w:val="00A566E8"/>
    <w:rsid w:val="00A57F22"/>
    <w:rsid w:val="00A66347"/>
    <w:rsid w:val="00A664C9"/>
    <w:rsid w:val="00A714A9"/>
    <w:rsid w:val="00A71835"/>
    <w:rsid w:val="00A72236"/>
    <w:rsid w:val="00A72CD1"/>
    <w:rsid w:val="00A73B32"/>
    <w:rsid w:val="00A744EF"/>
    <w:rsid w:val="00A776D5"/>
    <w:rsid w:val="00A80B4A"/>
    <w:rsid w:val="00A810F9"/>
    <w:rsid w:val="00A82C66"/>
    <w:rsid w:val="00A82D31"/>
    <w:rsid w:val="00A85E7E"/>
    <w:rsid w:val="00A86ECC"/>
    <w:rsid w:val="00A86FCC"/>
    <w:rsid w:val="00A90A6D"/>
    <w:rsid w:val="00A916B9"/>
    <w:rsid w:val="00A928AB"/>
    <w:rsid w:val="00A96B87"/>
    <w:rsid w:val="00A971E5"/>
    <w:rsid w:val="00AA2353"/>
    <w:rsid w:val="00AA2658"/>
    <w:rsid w:val="00AA37CA"/>
    <w:rsid w:val="00AA3FEE"/>
    <w:rsid w:val="00AA6DF2"/>
    <w:rsid w:val="00AA710D"/>
    <w:rsid w:val="00AB10BD"/>
    <w:rsid w:val="00AB2C6B"/>
    <w:rsid w:val="00AB6138"/>
    <w:rsid w:val="00AB61BF"/>
    <w:rsid w:val="00AB6397"/>
    <w:rsid w:val="00AB64F3"/>
    <w:rsid w:val="00AB6556"/>
    <w:rsid w:val="00AB6787"/>
    <w:rsid w:val="00AB6872"/>
    <w:rsid w:val="00AB6D25"/>
    <w:rsid w:val="00AC1F90"/>
    <w:rsid w:val="00AC2229"/>
    <w:rsid w:val="00AD0E56"/>
    <w:rsid w:val="00AD0E8A"/>
    <w:rsid w:val="00AD2933"/>
    <w:rsid w:val="00AD34D9"/>
    <w:rsid w:val="00AD3864"/>
    <w:rsid w:val="00AD46A6"/>
    <w:rsid w:val="00AD47CB"/>
    <w:rsid w:val="00AD6C68"/>
    <w:rsid w:val="00AD7C02"/>
    <w:rsid w:val="00AE229B"/>
    <w:rsid w:val="00AE2440"/>
    <w:rsid w:val="00AE25CF"/>
    <w:rsid w:val="00AE2D4B"/>
    <w:rsid w:val="00AE4678"/>
    <w:rsid w:val="00AE4CE3"/>
    <w:rsid w:val="00AE4F99"/>
    <w:rsid w:val="00AF3268"/>
    <w:rsid w:val="00AF4873"/>
    <w:rsid w:val="00AF4B73"/>
    <w:rsid w:val="00B04CE6"/>
    <w:rsid w:val="00B05416"/>
    <w:rsid w:val="00B05D42"/>
    <w:rsid w:val="00B05DEB"/>
    <w:rsid w:val="00B072F8"/>
    <w:rsid w:val="00B11B69"/>
    <w:rsid w:val="00B14952"/>
    <w:rsid w:val="00B16871"/>
    <w:rsid w:val="00B17703"/>
    <w:rsid w:val="00B177FE"/>
    <w:rsid w:val="00B25B45"/>
    <w:rsid w:val="00B30A63"/>
    <w:rsid w:val="00B31E5A"/>
    <w:rsid w:val="00B32232"/>
    <w:rsid w:val="00B325D4"/>
    <w:rsid w:val="00B37EF2"/>
    <w:rsid w:val="00B43119"/>
    <w:rsid w:val="00B47359"/>
    <w:rsid w:val="00B51155"/>
    <w:rsid w:val="00B5159C"/>
    <w:rsid w:val="00B53C82"/>
    <w:rsid w:val="00B57D92"/>
    <w:rsid w:val="00B61E77"/>
    <w:rsid w:val="00B62B4A"/>
    <w:rsid w:val="00B653AB"/>
    <w:rsid w:val="00B659CB"/>
    <w:rsid w:val="00B65F9E"/>
    <w:rsid w:val="00B66B19"/>
    <w:rsid w:val="00B67E16"/>
    <w:rsid w:val="00B707E0"/>
    <w:rsid w:val="00B7097D"/>
    <w:rsid w:val="00B72992"/>
    <w:rsid w:val="00B7386E"/>
    <w:rsid w:val="00B74210"/>
    <w:rsid w:val="00B81710"/>
    <w:rsid w:val="00B828BD"/>
    <w:rsid w:val="00B82EC6"/>
    <w:rsid w:val="00B82FA2"/>
    <w:rsid w:val="00B84C43"/>
    <w:rsid w:val="00B902CB"/>
    <w:rsid w:val="00B9045A"/>
    <w:rsid w:val="00B914E9"/>
    <w:rsid w:val="00B935E1"/>
    <w:rsid w:val="00B956EE"/>
    <w:rsid w:val="00B96586"/>
    <w:rsid w:val="00BA2244"/>
    <w:rsid w:val="00BA2BA1"/>
    <w:rsid w:val="00BA3447"/>
    <w:rsid w:val="00BA3562"/>
    <w:rsid w:val="00BA4BEA"/>
    <w:rsid w:val="00BA5EA1"/>
    <w:rsid w:val="00BA6E78"/>
    <w:rsid w:val="00BA75D2"/>
    <w:rsid w:val="00BA776C"/>
    <w:rsid w:val="00BA7B2B"/>
    <w:rsid w:val="00BB0620"/>
    <w:rsid w:val="00BB1316"/>
    <w:rsid w:val="00BB28DF"/>
    <w:rsid w:val="00BB2E10"/>
    <w:rsid w:val="00BB4F09"/>
    <w:rsid w:val="00BB54B5"/>
    <w:rsid w:val="00BB587D"/>
    <w:rsid w:val="00BB71B9"/>
    <w:rsid w:val="00BB7D6B"/>
    <w:rsid w:val="00BC0197"/>
    <w:rsid w:val="00BC27D5"/>
    <w:rsid w:val="00BC42B6"/>
    <w:rsid w:val="00BC5773"/>
    <w:rsid w:val="00BD01EF"/>
    <w:rsid w:val="00BD33FF"/>
    <w:rsid w:val="00BD4E33"/>
    <w:rsid w:val="00BD5A13"/>
    <w:rsid w:val="00BD62DA"/>
    <w:rsid w:val="00BD7028"/>
    <w:rsid w:val="00BD7269"/>
    <w:rsid w:val="00BE0F30"/>
    <w:rsid w:val="00BE24E6"/>
    <w:rsid w:val="00BE3DAF"/>
    <w:rsid w:val="00BE52DE"/>
    <w:rsid w:val="00BF169E"/>
    <w:rsid w:val="00BF197C"/>
    <w:rsid w:val="00BF2A3F"/>
    <w:rsid w:val="00BF3AA5"/>
    <w:rsid w:val="00BF5E3B"/>
    <w:rsid w:val="00BF654F"/>
    <w:rsid w:val="00C028F1"/>
    <w:rsid w:val="00C02F1D"/>
    <w:rsid w:val="00C030DE"/>
    <w:rsid w:val="00C030E1"/>
    <w:rsid w:val="00C051A8"/>
    <w:rsid w:val="00C13728"/>
    <w:rsid w:val="00C13E1A"/>
    <w:rsid w:val="00C15055"/>
    <w:rsid w:val="00C15FBA"/>
    <w:rsid w:val="00C161F7"/>
    <w:rsid w:val="00C167CE"/>
    <w:rsid w:val="00C22105"/>
    <w:rsid w:val="00C2449C"/>
    <w:rsid w:val="00C244B6"/>
    <w:rsid w:val="00C25C37"/>
    <w:rsid w:val="00C27BF1"/>
    <w:rsid w:val="00C3702F"/>
    <w:rsid w:val="00C43820"/>
    <w:rsid w:val="00C4500A"/>
    <w:rsid w:val="00C46222"/>
    <w:rsid w:val="00C54A75"/>
    <w:rsid w:val="00C56047"/>
    <w:rsid w:val="00C577F1"/>
    <w:rsid w:val="00C62238"/>
    <w:rsid w:val="00C62EEE"/>
    <w:rsid w:val="00C64A37"/>
    <w:rsid w:val="00C64E1D"/>
    <w:rsid w:val="00C7158E"/>
    <w:rsid w:val="00C7250B"/>
    <w:rsid w:val="00C7346B"/>
    <w:rsid w:val="00C77C0E"/>
    <w:rsid w:val="00C807AE"/>
    <w:rsid w:val="00C81EB4"/>
    <w:rsid w:val="00C82E43"/>
    <w:rsid w:val="00C84CE8"/>
    <w:rsid w:val="00C86CD4"/>
    <w:rsid w:val="00C90D16"/>
    <w:rsid w:val="00C91687"/>
    <w:rsid w:val="00C924A8"/>
    <w:rsid w:val="00C945FE"/>
    <w:rsid w:val="00C9549C"/>
    <w:rsid w:val="00C96FAA"/>
    <w:rsid w:val="00C97A04"/>
    <w:rsid w:val="00CA107B"/>
    <w:rsid w:val="00CA120E"/>
    <w:rsid w:val="00CA125D"/>
    <w:rsid w:val="00CA2DE5"/>
    <w:rsid w:val="00CA484D"/>
    <w:rsid w:val="00CA4FB6"/>
    <w:rsid w:val="00CA75C0"/>
    <w:rsid w:val="00CB2F90"/>
    <w:rsid w:val="00CB5805"/>
    <w:rsid w:val="00CB5A3E"/>
    <w:rsid w:val="00CB61BF"/>
    <w:rsid w:val="00CB6AD4"/>
    <w:rsid w:val="00CC20C3"/>
    <w:rsid w:val="00CC44FC"/>
    <w:rsid w:val="00CC739E"/>
    <w:rsid w:val="00CD0F20"/>
    <w:rsid w:val="00CD1C2E"/>
    <w:rsid w:val="00CD1EBB"/>
    <w:rsid w:val="00CD23D8"/>
    <w:rsid w:val="00CD28CF"/>
    <w:rsid w:val="00CD58B7"/>
    <w:rsid w:val="00CD65A1"/>
    <w:rsid w:val="00CD7929"/>
    <w:rsid w:val="00CD7967"/>
    <w:rsid w:val="00CE0E9E"/>
    <w:rsid w:val="00CE212E"/>
    <w:rsid w:val="00CE3D7E"/>
    <w:rsid w:val="00CE4E11"/>
    <w:rsid w:val="00CE587F"/>
    <w:rsid w:val="00CE75E7"/>
    <w:rsid w:val="00CF18EE"/>
    <w:rsid w:val="00CF30BD"/>
    <w:rsid w:val="00CF4099"/>
    <w:rsid w:val="00CF7234"/>
    <w:rsid w:val="00CF7E79"/>
    <w:rsid w:val="00D00796"/>
    <w:rsid w:val="00D03800"/>
    <w:rsid w:val="00D0398A"/>
    <w:rsid w:val="00D06A42"/>
    <w:rsid w:val="00D06DB4"/>
    <w:rsid w:val="00D0775A"/>
    <w:rsid w:val="00D10CE6"/>
    <w:rsid w:val="00D115F1"/>
    <w:rsid w:val="00D13C4E"/>
    <w:rsid w:val="00D147A8"/>
    <w:rsid w:val="00D172ED"/>
    <w:rsid w:val="00D22E88"/>
    <w:rsid w:val="00D261A2"/>
    <w:rsid w:val="00D27948"/>
    <w:rsid w:val="00D31A49"/>
    <w:rsid w:val="00D33090"/>
    <w:rsid w:val="00D33AA3"/>
    <w:rsid w:val="00D34305"/>
    <w:rsid w:val="00D364E3"/>
    <w:rsid w:val="00D37E50"/>
    <w:rsid w:val="00D42474"/>
    <w:rsid w:val="00D43E6A"/>
    <w:rsid w:val="00D448BC"/>
    <w:rsid w:val="00D45A7A"/>
    <w:rsid w:val="00D45B7C"/>
    <w:rsid w:val="00D53927"/>
    <w:rsid w:val="00D54458"/>
    <w:rsid w:val="00D56324"/>
    <w:rsid w:val="00D607D7"/>
    <w:rsid w:val="00D616D2"/>
    <w:rsid w:val="00D62D82"/>
    <w:rsid w:val="00D63B5F"/>
    <w:rsid w:val="00D63C13"/>
    <w:rsid w:val="00D64599"/>
    <w:rsid w:val="00D67A8D"/>
    <w:rsid w:val="00D70EF7"/>
    <w:rsid w:val="00D75ACD"/>
    <w:rsid w:val="00D75D23"/>
    <w:rsid w:val="00D80A34"/>
    <w:rsid w:val="00D82144"/>
    <w:rsid w:val="00D8280D"/>
    <w:rsid w:val="00D8397C"/>
    <w:rsid w:val="00D90BDC"/>
    <w:rsid w:val="00D94674"/>
    <w:rsid w:val="00D94EED"/>
    <w:rsid w:val="00D95B67"/>
    <w:rsid w:val="00D96026"/>
    <w:rsid w:val="00D972F6"/>
    <w:rsid w:val="00D97314"/>
    <w:rsid w:val="00DA1A00"/>
    <w:rsid w:val="00DA331D"/>
    <w:rsid w:val="00DA748E"/>
    <w:rsid w:val="00DA7C1C"/>
    <w:rsid w:val="00DB031B"/>
    <w:rsid w:val="00DB147A"/>
    <w:rsid w:val="00DB1B7A"/>
    <w:rsid w:val="00DB2854"/>
    <w:rsid w:val="00DB2DE1"/>
    <w:rsid w:val="00DB3AAB"/>
    <w:rsid w:val="00DB4CB8"/>
    <w:rsid w:val="00DB706E"/>
    <w:rsid w:val="00DC2509"/>
    <w:rsid w:val="00DC2BE9"/>
    <w:rsid w:val="00DC3BD0"/>
    <w:rsid w:val="00DC6708"/>
    <w:rsid w:val="00DD011A"/>
    <w:rsid w:val="00DD08AB"/>
    <w:rsid w:val="00DD113B"/>
    <w:rsid w:val="00DD1C07"/>
    <w:rsid w:val="00DD2E35"/>
    <w:rsid w:val="00DD3435"/>
    <w:rsid w:val="00DD50C5"/>
    <w:rsid w:val="00DD50E9"/>
    <w:rsid w:val="00DD529A"/>
    <w:rsid w:val="00DD5CCD"/>
    <w:rsid w:val="00DD5E15"/>
    <w:rsid w:val="00DE0FB2"/>
    <w:rsid w:val="00DE2400"/>
    <w:rsid w:val="00DE4986"/>
    <w:rsid w:val="00DE514C"/>
    <w:rsid w:val="00DE58F1"/>
    <w:rsid w:val="00DE6B58"/>
    <w:rsid w:val="00DF28AF"/>
    <w:rsid w:val="00DF42E5"/>
    <w:rsid w:val="00DF5660"/>
    <w:rsid w:val="00DF5E32"/>
    <w:rsid w:val="00DF7E0E"/>
    <w:rsid w:val="00E01436"/>
    <w:rsid w:val="00E02676"/>
    <w:rsid w:val="00E02B40"/>
    <w:rsid w:val="00E02D0D"/>
    <w:rsid w:val="00E03E79"/>
    <w:rsid w:val="00E045BD"/>
    <w:rsid w:val="00E04D6C"/>
    <w:rsid w:val="00E1079B"/>
    <w:rsid w:val="00E11125"/>
    <w:rsid w:val="00E119EE"/>
    <w:rsid w:val="00E11D18"/>
    <w:rsid w:val="00E13C78"/>
    <w:rsid w:val="00E17B77"/>
    <w:rsid w:val="00E20E8C"/>
    <w:rsid w:val="00E21E0C"/>
    <w:rsid w:val="00E231AB"/>
    <w:rsid w:val="00E23337"/>
    <w:rsid w:val="00E259EA"/>
    <w:rsid w:val="00E25D33"/>
    <w:rsid w:val="00E265E1"/>
    <w:rsid w:val="00E27860"/>
    <w:rsid w:val="00E31190"/>
    <w:rsid w:val="00E31FE5"/>
    <w:rsid w:val="00E32061"/>
    <w:rsid w:val="00E334C6"/>
    <w:rsid w:val="00E338C4"/>
    <w:rsid w:val="00E33F48"/>
    <w:rsid w:val="00E34E7B"/>
    <w:rsid w:val="00E3573A"/>
    <w:rsid w:val="00E3743E"/>
    <w:rsid w:val="00E40F64"/>
    <w:rsid w:val="00E42B27"/>
    <w:rsid w:val="00E42FF9"/>
    <w:rsid w:val="00E431A3"/>
    <w:rsid w:val="00E435A9"/>
    <w:rsid w:val="00E44790"/>
    <w:rsid w:val="00E4714C"/>
    <w:rsid w:val="00E5178D"/>
    <w:rsid w:val="00E51AEB"/>
    <w:rsid w:val="00E522A7"/>
    <w:rsid w:val="00E52719"/>
    <w:rsid w:val="00E5349E"/>
    <w:rsid w:val="00E53E6A"/>
    <w:rsid w:val="00E54452"/>
    <w:rsid w:val="00E5545C"/>
    <w:rsid w:val="00E555ED"/>
    <w:rsid w:val="00E55A3D"/>
    <w:rsid w:val="00E55EC3"/>
    <w:rsid w:val="00E55F1C"/>
    <w:rsid w:val="00E606D1"/>
    <w:rsid w:val="00E63852"/>
    <w:rsid w:val="00E63B0C"/>
    <w:rsid w:val="00E64DBA"/>
    <w:rsid w:val="00E656D1"/>
    <w:rsid w:val="00E659A6"/>
    <w:rsid w:val="00E664C5"/>
    <w:rsid w:val="00E671A2"/>
    <w:rsid w:val="00E6732A"/>
    <w:rsid w:val="00E700AB"/>
    <w:rsid w:val="00E70699"/>
    <w:rsid w:val="00E71C57"/>
    <w:rsid w:val="00E726A1"/>
    <w:rsid w:val="00E72AD9"/>
    <w:rsid w:val="00E76D26"/>
    <w:rsid w:val="00E76EE5"/>
    <w:rsid w:val="00E77D77"/>
    <w:rsid w:val="00E80FE7"/>
    <w:rsid w:val="00E82E64"/>
    <w:rsid w:val="00E84737"/>
    <w:rsid w:val="00E852D8"/>
    <w:rsid w:val="00E85AD1"/>
    <w:rsid w:val="00E86575"/>
    <w:rsid w:val="00E86AC1"/>
    <w:rsid w:val="00E906F5"/>
    <w:rsid w:val="00E92061"/>
    <w:rsid w:val="00E92190"/>
    <w:rsid w:val="00E95036"/>
    <w:rsid w:val="00E95B8E"/>
    <w:rsid w:val="00E96740"/>
    <w:rsid w:val="00E967FE"/>
    <w:rsid w:val="00EA2F22"/>
    <w:rsid w:val="00EB1390"/>
    <w:rsid w:val="00EB2C71"/>
    <w:rsid w:val="00EB3333"/>
    <w:rsid w:val="00EB397D"/>
    <w:rsid w:val="00EB3FCA"/>
    <w:rsid w:val="00EB4340"/>
    <w:rsid w:val="00EB4AE3"/>
    <w:rsid w:val="00EB556D"/>
    <w:rsid w:val="00EB5A7D"/>
    <w:rsid w:val="00EC5203"/>
    <w:rsid w:val="00EC55D7"/>
    <w:rsid w:val="00EC607E"/>
    <w:rsid w:val="00ED0537"/>
    <w:rsid w:val="00ED0686"/>
    <w:rsid w:val="00ED0C59"/>
    <w:rsid w:val="00ED132F"/>
    <w:rsid w:val="00ED3B3D"/>
    <w:rsid w:val="00ED4D0D"/>
    <w:rsid w:val="00ED4E39"/>
    <w:rsid w:val="00ED55C0"/>
    <w:rsid w:val="00ED682B"/>
    <w:rsid w:val="00EE1139"/>
    <w:rsid w:val="00EE156E"/>
    <w:rsid w:val="00EE18DF"/>
    <w:rsid w:val="00EE41D5"/>
    <w:rsid w:val="00EE458E"/>
    <w:rsid w:val="00EE6476"/>
    <w:rsid w:val="00EF144F"/>
    <w:rsid w:val="00EF1848"/>
    <w:rsid w:val="00EF69E7"/>
    <w:rsid w:val="00F0166F"/>
    <w:rsid w:val="00F01FEB"/>
    <w:rsid w:val="00F037A4"/>
    <w:rsid w:val="00F046D6"/>
    <w:rsid w:val="00F049AB"/>
    <w:rsid w:val="00F06423"/>
    <w:rsid w:val="00F06946"/>
    <w:rsid w:val="00F112E0"/>
    <w:rsid w:val="00F142DB"/>
    <w:rsid w:val="00F15B3D"/>
    <w:rsid w:val="00F15BEC"/>
    <w:rsid w:val="00F15D95"/>
    <w:rsid w:val="00F20752"/>
    <w:rsid w:val="00F216E5"/>
    <w:rsid w:val="00F22442"/>
    <w:rsid w:val="00F24602"/>
    <w:rsid w:val="00F27013"/>
    <w:rsid w:val="00F27C8F"/>
    <w:rsid w:val="00F30419"/>
    <w:rsid w:val="00F3052B"/>
    <w:rsid w:val="00F32749"/>
    <w:rsid w:val="00F3302F"/>
    <w:rsid w:val="00F34E90"/>
    <w:rsid w:val="00F37172"/>
    <w:rsid w:val="00F4477E"/>
    <w:rsid w:val="00F46269"/>
    <w:rsid w:val="00F514FA"/>
    <w:rsid w:val="00F51F9D"/>
    <w:rsid w:val="00F5295F"/>
    <w:rsid w:val="00F534CA"/>
    <w:rsid w:val="00F565EE"/>
    <w:rsid w:val="00F57D72"/>
    <w:rsid w:val="00F60AC0"/>
    <w:rsid w:val="00F60BA8"/>
    <w:rsid w:val="00F6409F"/>
    <w:rsid w:val="00F647C1"/>
    <w:rsid w:val="00F654DE"/>
    <w:rsid w:val="00F668C8"/>
    <w:rsid w:val="00F67CE8"/>
    <w:rsid w:val="00F67D8F"/>
    <w:rsid w:val="00F7148A"/>
    <w:rsid w:val="00F72DBC"/>
    <w:rsid w:val="00F76B98"/>
    <w:rsid w:val="00F80007"/>
    <w:rsid w:val="00F802BE"/>
    <w:rsid w:val="00F80E93"/>
    <w:rsid w:val="00F83900"/>
    <w:rsid w:val="00F86024"/>
    <w:rsid w:val="00F8611A"/>
    <w:rsid w:val="00F94995"/>
    <w:rsid w:val="00F95577"/>
    <w:rsid w:val="00F965C6"/>
    <w:rsid w:val="00F97D9F"/>
    <w:rsid w:val="00FA0CA4"/>
    <w:rsid w:val="00FA1EE7"/>
    <w:rsid w:val="00FA2545"/>
    <w:rsid w:val="00FA441E"/>
    <w:rsid w:val="00FA5128"/>
    <w:rsid w:val="00FB2D7D"/>
    <w:rsid w:val="00FB303C"/>
    <w:rsid w:val="00FB3793"/>
    <w:rsid w:val="00FB42D4"/>
    <w:rsid w:val="00FB5906"/>
    <w:rsid w:val="00FB6FDF"/>
    <w:rsid w:val="00FB762F"/>
    <w:rsid w:val="00FC2AED"/>
    <w:rsid w:val="00FC48D1"/>
    <w:rsid w:val="00FC66CC"/>
    <w:rsid w:val="00FC6B04"/>
    <w:rsid w:val="00FD002D"/>
    <w:rsid w:val="00FD08AE"/>
    <w:rsid w:val="00FD0FED"/>
    <w:rsid w:val="00FD15FE"/>
    <w:rsid w:val="00FD4E24"/>
    <w:rsid w:val="00FD5C75"/>
    <w:rsid w:val="00FD5EA7"/>
    <w:rsid w:val="00FD6A46"/>
    <w:rsid w:val="00FE0AED"/>
    <w:rsid w:val="00FE36CF"/>
    <w:rsid w:val="00FE4323"/>
    <w:rsid w:val="00FF0246"/>
    <w:rsid w:val="00FF22E3"/>
    <w:rsid w:val="00FF2894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2-r-,1,27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/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0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6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KUMENTY\15.Informacja%20SYGNALNA\2024.02%20za%20luty\wykresy_luty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DOKUMENTY\15.Informacja%20SYGNALNA\2024.02%20za%20luty\wykresy_lut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wyrejestr'!$C$1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wyrejestr'!$C$2:$C$15</c:f>
              <c:numCache>
                <c:formatCode>#,##0</c:formatCode>
                <c:ptCount val="14"/>
                <c:pt idx="0">
                  <c:v>1493</c:v>
                </c:pt>
                <c:pt idx="1">
                  <c:v>249</c:v>
                </c:pt>
                <c:pt idx="2">
                  <c:v>680</c:v>
                </c:pt>
                <c:pt idx="3">
                  <c:v>493</c:v>
                </c:pt>
                <c:pt idx="4">
                  <c:v>970</c:v>
                </c:pt>
                <c:pt idx="5">
                  <c:v>1659</c:v>
                </c:pt>
                <c:pt idx="6">
                  <c:v>378</c:v>
                </c:pt>
                <c:pt idx="7">
                  <c:v>509</c:v>
                </c:pt>
                <c:pt idx="8">
                  <c:v>762</c:v>
                </c:pt>
                <c:pt idx="9">
                  <c:v>651</c:v>
                </c:pt>
                <c:pt idx="10">
                  <c:v>1466</c:v>
                </c:pt>
                <c:pt idx="11">
                  <c:v>4257</c:v>
                </c:pt>
                <c:pt idx="12">
                  <c:v>3620</c:v>
                </c:pt>
                <c:pt idx="13">
                  <c:v>1557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33-48CB-8B92-E18AE2FBC02B}"/>
            </c:ext>
          </c:extLst>
        </c:ser>
        <c:ser>
          <c:idx val="1"/>
          <c:order val="1"/>
          <c:tx>
            <c:strRef>
              <c:f>'nowe i wyrejestr'!$D$1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wyrejestr'!$D$2:$D$15</c:f>
              <c:numCache>
                <c:formatCode>#,##0</c:formatCode>
                <c:ptCount val="14"/>
                <c:pt idx="0">
                  <c:v>9749</c:v>
                </c:pt>
                <c:pt idx="1">
                  <c:v>438</c:v>
                </c:pt>
                <c:pt idx="2">
                  <c:v>1551</c:v>
                </c:pt>
                <c:pt idx="3">
                  <c:v>901</c:v>
                </c:pt>
                <c:pt idx="4">
                  <c:v>1782</c:v>
                </c:pt>
                <c:pt idx="5">
                  <c:v>3450</c:v>
                </c:pt>
                <c:pt idx="6">
                  <c:v>1049</c:v>
                </c:pt>
                <c:pt idx="7">
                  <c:v>719</c:v>
                </c:pt>
                <c:pt idx="8">
                  <c:v>2649</c:v>
                </c:pt>
                <c:pt idx="9">
                  <c:v>899</c:v>
                </c:pt>
                <c:pt idx="10">
                  <c:v>2013</c:v>
                </c:pt>
                <c:pt idx="11">
                  <c:v>5206</c:v>
                </c:pt>
                <c:pt idx="12">
                  <c:v>5541</c:v>
                </c:pt>
                <c:pt idx="13">
                  <c:v>1844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433-48CB-8B92-E18AE2FBC0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8"/>
        <c:overlap val="10"/>
        <c:axId val="-1646627424"/>
        <c:axId val="-1646626336"/>
      </c:barChart>
      <c:catAx>
        <c:axId val="-16466274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-1646626336"/>
        <c:crosses val="autoZero"/>
        <c:auto val="1"/>
        <c:lblAlgn val="ctr"/>
        <c:lblOffset val="100"/>
        <c:noMultiLvlLbl val="0"/>
      </c:catAx>
      <c:valAx>
        <c:axId val="-1646626336"/>
        <c:scaling>
          <c:orientation val="minMax"/>
          <c:max val="10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-1646627424"/>
        <c:crosses val="autoZero"/>
        <c:crossBetween val="between"/>
        <c:majorUnit val="2000"/>
        <c:minorUnit val="2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33192609510423987"/>
          <c:y val="0.93269094138543518"/>
          <c:w val="0.45593383487654321"/>
          <c:h val="4.840213898496337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50" b="0" i="0" u="none" strike="noStrike" baseline="0">
              <a:solidFill>
                <a:srgbClr val="000000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32955404383975"/>
          <c:y val="5.3823646869931623E-2"/>
          <c:w val="0.83651832955404382"/>
          <c:h val="0.773201300765299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zawieszone'!$B$1</c:f>
              <c:strCache>
                <c:ptCount val="1"/>
                <c:pt idx="0">
                  <c:v>podmioty zawieszone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4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zawieszone'!$A$2:$A$3</c:f>
              <c:strCache>
                <c:ptCount val="2"/>
                <c:pt idx="0">
                  <c:v>01 2024</c:v>
                </c:pt>
                <c:pt idx="1">
                  <c:v>02 2024</c:v>
                </c:pt>
              </c:strCache>
            </c:strRef>
          </c:cat>
          <c:val>
            <c:numRef>
              <c:f>'wykres zawieszone'!$B$2:$B$3</c:f>
              <c:numCache>
                <c:formatCode>#,##0</c:formatCode>
                <c:ptCount val="2"/>
                <c:pt idx="0">
                  <c:v>753866</c:v>
                </c:pt>
                <c:pt idx="1">
                  <c:v>758517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E9-4563-BB1A-CFF983B0384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10"/>
        <c:overlap val="-26"/>
        <c:axId val="-1646636128"/>
        <c:axId val="-1646638304"/>
      </c:barChart>
      <c:lineChart>
        <c:grouping val="standard"/>
        <c:varyColors val="0"/>
        <c:ser>
          <c:idx val="1"/>
          <c:order val="1"/>
          <c:tx>
            <c:strRef>
              <c:f>'wykres zawieszone'!$C$1</c:f>
              <c:strCache>
                <c:ptCount val="1"/>
                <c:pt idx="0">
                  <c:v>dynamika m/m</c:v>
                </c:pt>
              </c:strCache>
            </c:strRef>
          </c:tx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4.9556878306878306E-2"/>
                  <c:y val="-3.69567308084142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BE9-4563-BB1A-CFF983B03847}"/>
                </c:ext>
              </c:extLst>
            </c:dLbl>
            <c:dLbl>
              <c:idx val="1"/>
              <c:layout>
                <c:manualLayout>
                  <c:x val="-4.2495842781557158E-2"/>
                  <c:y val="-3.75151796702446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BE9-4563-BB1A-CFF983B03847}"/>
                </c:ext>
              </c:extLst>
            </c:dLbl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6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zawieszone'!$A$2:$A$5</c:f>
              <c:strCache>
                <c:ptCount val="2"/>
                <c:pt idx="0">
                  <c:v>01 2024</c:v>
                </c:pt>
                <c:pt idx="1">
                  <c:v>02 2024</c:v>
                </c:pt>
              </c:strCache>
            </c:strRef>
          </c:cat>
          <c:val>
            <c:numRef>
              <c:f>'wykres zawieszone'!$C$2:$C$3</c:f>
              <c:numCache>
                <c:formatCode>0.0</c:formatCode>
                <c:ptCount val="2"/>
                <c:pt idx="0" formatCode="General">
                  <c:v>102.6</c:v>
                </c:pt>
                <c:pt idx="1">
                  <c:v>100.6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BE9-4563-BB1A-CFF983B0384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1646638848"/>
        <c:axId val="-1646641568"/>
      </c:lineChart>
      <c:catAx>
        <c:axId val="-1646636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2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646638304"/>
        <c:crosses val="autoZero"/>
        <c:auto val="1"/>
        <c:lblAlgn val="ctr"/>
        <c:lblOffset val="100"/>
        <c:tickLblSkip val="1"/>
        <c:noMultiLvlLbl val="0"/>
      </c:catAx>
      <c:valAx>
        <c:axId val="-1646638304"/>
        <c:scaling>
          <c:orientation val="minMax"/>
          <c:max val="80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60000"/>
                <a:lumOff val="40000"/>
                <a:alpha val="97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646636128"/>
        <c:crosses val="autoZero"/>
        <c:crossBetween val="between"/>
        <c:majorUnit val="100000"/>
      </c:valAx>
      <c:valAx>
        <c:axId val="-1646641568"/>
        <c:scaling>
          <c:orientation val="minMax"/>
          <c:max val="160"/>
          <c:min val="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646638848"/>
        <c:crosses val="max"/>
        <c:crossBetween val="between"/>
        <c:majorUnit val="20"/>
      </c:valAx>
      <c:catAx>
        <c:axId val="-164663884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6466415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70" b="0" i="0" u="none" strike="noStrike" kern="1200" baseline="0">
              <a:solidFill>
                <a:schemeClr val="tx1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2-informacja_o_podmiotach_gospodarki_narodowej_wpisanych_do_rejestru_regon-luty_2024.docx</NazwaPliku>
    <Odbiorcy2 xmlns="1E9983FF-DC4B-4F4E-A072-0441E2B88E6D" xsi:nil="true"/>
    <Osoba xmlns="1E9983FF-DC4B-4F4E-A072-0441E2B88E6D">STAT\TARNOWSKAG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C4817-C7DB-4D3F-9C7B-3AD359464247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264ECF96-812A-4337-BB83-82A2730344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740</Words>
  <Characters>4444</Characters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2024-02-08T09:41:00Z</cp:lastPrinted>
  <dcterms:created xsi:type="dcterms:W3CDTF">2024-03-08T14:09:00Z</dcterms:created>
  <dcterms:modified xsi:type="dcterms:W3CDTF">2024-03-08T14:09:00Z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