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D7" w:rsidRPr="00FC581D" w:rsidRDefault="00A148D7" w:rsidP="00104AA9">
      <w:pPr>
        <w:pStyle w:val="Tytuinfomacjisygnalnej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693E72">
        <w:t>kwietniu</w:t>
      </w:r>
      <w:r w:rsidR="0032256D" w:rsidRPr="00CE23B4">
        <w:t xml:space="preserve">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A2191C" w:rsidRDefault="00F22F8F" w:rsidP="00104AA9">
      <w:pPr>
        <w:pStyle w:val="Lead"/>
        <w:spacing w:after="600"/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8EF046C" wp14:editId="711B4F48">
                <wp:simplePos x="0" y="0"/>
                <wp:positionH relativeFrom="margin">
                  <wp:posOffset>-12065</wp:posOffset>
                </wp:positionH>
                <wp:positionV relativeFrom="paragraph">
                  <wp:posOffset>67945</wp:posOffset>
                </wp:positionV>
                <wp:extent cx="2719070" cy="1389380"/>
                <wp:effectExtent l="0" t="0" r="0" b="0"/>
                <wp:wrapSquare wrapText="bothSides"/>
                <wp:docPr id="13" name="Pole tekstowe 2" descr="15148,5 tys. - liczba pracujących w gospodarce narodowej według stanu na 30 kwietni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070" cy="1389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29A" w:rsidRPr="00104AA9" w:rsidRDefault="00AC129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 w:rsidRPr="00104AA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15148,5 tys.</w:t>
                            </w:r>
                          </w:p>
                          <w:p w:rsidR="00AC129A" w:rsidRPr="00373050" w:rsidRDefault="00AC129A" w:rsidP="00F22F8F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na 30 kwietnia 2023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EF046C" id="Pole tekstowe 2" o:spid="_x0000_s1026" alt="15148,5 tys. - liczba pracujących w gospodarce narodowej według stanu na 30 kwietnia 2023 r.&#10;" style="position:absolute;margin-left:-.95pt;margin-top:5.35pt;width:214.1pt;height:109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" fillcolor="#001d77" stroked="f">
                <v:stroke joinstyle="miter"/>
                <v:textbox>
                  <w:txbxContent>
                    <w:p w:rsidR="00AC129A" w:rsidRPr="00104AA9" w:rsidRDefault="00AC129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 w:rsidRPr="00104AA9">
                        <w:rPr>
                          <w:rStyle w:val="WartowskanikaZnak"/>
                          <w:sz w:val="72"/>
                          <w:szCs w:val="72"/>
                        </w:rPr>
                        <w:t>15148,5 tys.</w:t>
                      </w:r>
                    </w:p>
                    <w:p w:rsidR="00AC129A" w:rsidRPr="00373050" w:rsidRDefault="00AC129A" w:rsidP="00F22F8F">
                      <w:pPr>
                        <w:pStyle w:val="Opiswskanika"/>
                        <w:spacing w:before="12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na 30 kwietnia 2023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693E72">
        <w:t>kwietnia</w:t>
      </w:r>
      <w:r w:rsidR="003C15CD">
        <w:t xml:space="preserve"> </w:t>
      </w:r>
      <w:r w:rsidR="00AF2F54">
        <w:t xml:space="preserve">2023 </w:t>
      </w:r>
      <w:r w:rsidR="00104AA9">
        <w:t>r. w </w:t>
      </w:r>
      <w:r w:rsidR="00A148D7" w:rsidRPr="00CE23B4">
        <w:t xml:space="preserve">gospodarce </w:t>
      </w:r>
      <w:r w:rsidR="00A148D7" w:rsidRPr="003868AE">
        <w:t xml:space="preserve">narodowej </w:t>
      </w:r>
      <w:r w:rsidR="00D90E9B" w:rsidRPr="003868AE">
        <w:t>było</w:t>
      </w:r>
      <w:r w:rsidR="00A148D7" w:rsidRPr="003868AE">
        <w:t xml:space="preserve"> 15</w:t>
      </w:r>
      <w:r w:rsidR="00693E72">
        <w:t>14</w:t>
      </w:r>
      <w:r w:rsidR="003868AE" w:rsidRPr="003868AE">
        <w:t>8</w:t>
      </w:r>
      <w:r w:rsidR="0091589A" w:rsidRPr="003868AE">
        <w:t>,</w:t>
      </w:r>
      <w:r w:rsidR="00693E72">
        <w:t>5</w:t>
      </w:r>
      <w:r w:rsidR="00104AA9">
        <w:t> </w:t>
      </w:r>
      <w:r w:rsidR="00A148D7" w:rsidRPr="003868AE">
        <w:t>tys</w:t>
      </w:r>
      <w:r w:rsidR="00E27FD6" w:rsidRPr="003868AE">
        <w:t xml:space="preserve">. </w:t>
      </w:r>
      <w:r w:rsidR="00D90E9B" w:rsidRPr="003868AE">
        <w:t>pracujących</w:t>
      </w:r>
      <w:r w:rsidR="00A148D7" w:rsidRPr="003868AE">
        <w:t>.</w:t>
      </w:r>
      <w:r w:rsidR="00A148D7" w:rsidRPr="003868AE">
        <w:br/>
      </w:r>
      <w:r w:rsidR="0032256D" w:rsidRPr="003868AE">
        <w:t>Średnia wieku wyniosła 42,</w:t>
      </w:r>
      <w:r w:rsidR="0091589A" w:rsidRPr="003868AE">
        <w:t>5</w:t>
      </w:r>
      <w:r w:rsidR="00A148D7" w:rsidRPr="003868AE">
        <w:t xml:space="preserve"> lat, mediana wieku 42</w:t>
      </w:r>
      <w:r w:rsidR="00AF2F54" w:rsidRPr="003868AE">
        <w:t>,0</w:t>
      </w:r>
      <w:r w:rsidR="007B580B">
        <w:t xml:space="preserve"> lata.</w:t>
      </w:r>
      <w:r w:rsidR="00A148D7" w:rsidRPr="003868AE">
        <w:br/>
        <w:t>Średni</w:t>
      </w:r>
      <w:r w:rsidR="00AF2F54" w:rsidRPr="003868AE">
        <w:t>a</w:t>
      </w:r>
      <w:r w:rsidR="00A148D7" w:rsidRPr="003868AE">
        <w:t xml:space="preserve"> wiek</w:t>
      </w:r>
      <w:r w:rsidR="00AF2F54" w:rsidRPr="003868AE">
        <w:t>u</w:t>
      </w:r>
      <w:r w:rsidR="00A148D7" w:rsidRPr="003868AE">
        <w:t xml:space="preserve"> i mediana wieku</w:t>
      </w:r>
      <w:r w:rsidR="00A148D7" w:rsidRPr="00AF2F54">
        <w:t xml:space="preserve">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A12E2A" w:rsidRDefault="00157508" w:rsidP="00A12E2A">
      <w:pPr>
        <w:spacing w:line="288" w:lineRule="auto"/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693E72">
        <w:t xml:space="preserve"> kwietnia</w:t>
      </w:r>
      <w:r w:rsidR="003C15CD">
        <w:t xml:space="preserve"> </w:t>
      </w:r>
      <w:r w:rsidR="00AF2F54">
        <w:t xml:space="preserve">2023 r. </w:t>
      </w:r>
      <w:r w:rsidRPr="00CE23B4">
        <w:t xml:space="preserve">ich udział </w:t>
      </w:r>
      <w:r w:rsidRPr="003868AE">
        <w:t>wyniósł 5</w:t>
      </w:r>
      <w:r w:rsidR="00693E72">
        <w:t>2</w:t>
      </w:r>
      <w:r w:rsidR="00AF2F54" w:rsidRPr="003868AE">
        <w:t>,</w:t>
      </w:r>
      <w:r w:rsidR="00693E72">
        <w:t>9</w:t>
      </w:r>
      <w:r w:rsidRPr="00CE23B4">
        <w:t>%. Struktura płci pracujących była jednak zróżnicowana w zależności od ich wieku. Przewaga mężczyzn występowała zasadniczo w</w:t>
      </w:r>
      <w:r w:rsidR="00F30CE1">
        <w:t> </w:t>
      </w:r>
      <w:r w:rsidRPr="00CE23B4">
        <w:t>każdym wieku</w:t>
      </w:r>
      <w:r w:rsidR="003868AE">
        <w:t>.</w:t>
      </w:r>
      <w:r w:rsidRPr="00CE23B4">
        <w:t xml:space="preserve">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</w:t>
      </w:r>
      <w:r w:rsidR="00A33CC8">
        <w:t xml:space="preserve"> jedynie</w:t>
      </w:r>
      <w:r w:rsidRPr="00CE23B4">
        <w:t xml:space="preserve"> </w:t>
      </w:r>
      <w:r w:rsidR="00BB1A60" w:rsidRPr="00090A72">
        <w:t xml:space="preserve">w wieku od </w:t>
      </w:r>
      <w:r w:rsidR="00BB1A60" w:rsidRPr="003868AE">
        <w:t>47 do 59 lat</w:t>
      </w:r>
      <w:r w:rsidR="00BB1A60" w:rsidRPr="00090A72">
        <w:t>.</w:t>
      </w:r>
      <w:r w:rsidR="00AE10AB">
        <w:t xml:space="preserve"> </w:t>
      </w:r>
    </w:p>
    <w:p w:rsidR="00CE23B4" w:rsidRDefault="00A12E2A" w:rsidP="00A12E2A">
      <w:pPr>
        <w:spacing w:before="360" w:line="240" w:lineRule="auto"/>
        <w:ind w:left="851" w:hanging="851"/>
      </w:pPr>
      <w:r>
        <w:rPr>
          <w:b/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7589E193" wp14:editId="459FBB50">
            <wp:simplePos x="0" y="0"/>
            <wp:positionH relativeFrom="column">
              <wp:posOffset>10795</wp:posOffset>
            </wp:positionH>
            <wp:positionV relativeFrom="paragraph">
              <wp:posOffset>522631</wp:posOffset>
            </wp:positionV>
            <wp:extent cx="4893310" cy="4441190"/>
            <wp:effectExtent l="0" t="0" r="2540" b="0"/>
            <wp:wrapTopAndBottom/>
            <wp:docPr id="1" name="Obraz 1" descr="Na wykresie przedstawiono liczbę pracujących w gospodarce narodowej według wieku i płci na 30 kwietnia 2023 r. Średnia wieku pracujących mężczyzn wyniosła 42,6 lat, kobiet 42,4 lata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ykres_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31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2E2A">
        <w:rPr>
          <w:b/>
        </w:rPr>
        <w:t>Wykres 1. Pracujący w gospodarce narodowej według płci i wieku w 2023 r.</w:t>
      </w:r>
      <w:r>
        <w:br/>
        <w:t>Stan na 30 kwietnia</w:t>
      </w:r>
    </w:p>
    <w:p w:rsidR="00157508" w:rsidRPr="001575D4" w:rsidRDefault="00157508" w:rsidP="00494B1A">
      <w:pPr>
        <w:spacing w:line="288" w:lineRule="auto"/>
      </w:pPr>
      <w:r>
        <w:lastRenderedPageBreak/>
        <w:t xml:space="preserve">Struktura płci </w:t>
      </w:r>
      <w:r w:rsidRPr="00C53B06">
        <w:t>pracujących była również zróżnicowana według ich miejsca zamieszkania. Przewaga kobiet wśród pracujących występowała głównie w największych miastach Polski i</w:t>
      </w:r>
      <w:r w:rsidR="003745A8" w:rsidRPr="00C53B06">
        <w:t> </w:t>
      </w:r>
      <w:r w:rsidRPr="00C53B06">
        <w:t>gminach je otaczających, im dalej od nich, tym ich udział był relatywnie mniejszy. W</w:t>
      </w:r>
      <w:r w:rsidR="00E708B6" w:rsidRPr="00C53B06">
        <w:t xml:space="preserve">edług stanu na </w:t>
      </w:r>
      <w:r w:rsidR="003C15CD" w:rsidRPr="00C53B06">
        <w:t>3</w:t>
      </w:r>
      <w:r w:rsidR="00693E72">
        <w:t>0 kwietnia</w:t>
      </w:r>
      <w:r w:rsidR="00AF2F54" w:rsidRPr="00C53B06">
        <w:t xml:space="preserve"> 2023</w:t>
      </w:r>
      <w:r w:rsidRPr="00C53B06">
        <w:t xml:space="preserve"> r. największy udział kobiet </w:t>
      </w:r>
      <w:r w:rsidR="00EA39AF" w:rsidRPr="00C53B06">
        <w:t>–</w:t>
      </w:r>
      <w:r w:rsidR="00E708B6" w:rsidRPr="00C53B06">
        <w:t xml:space="preserve"> 5</w:t>
      </w:r>
      <w:r w:rsidR="00693E72">
        <w:t>7</w:t>
      </w:r>
      <w:r w:rsidR="00E708B6" w:rsidRPr="00C53B06">
        <w:t>,</w:t>
      </w:r>
      <w:r w:rsidR="00693E72">
        <w:t>0</w:t>
      </w:r>
      <w:r w:rsidRPr="00C53B06">
        <w:t xml:space="preserve">% odnotowano w województwie </w:t>
      </w:r>
      <w:r w:rsidR="009C5435">
        <w:t>lubuskim</w:t>
      </w:r>
      <w:r w:rsidRPr="00C53B06">
        <w:t xml:space="preserve">, w przygranicznej gminie </w:t>
      </w:r>
      <w:r w:rsidR="009C5435">
        <w:t>miejskiej</w:t>
      </w:r>
      <w:r w:rsidR="00C30695" w:rsidRPr="00C53B06">
        <w:t xml:space="preserve"> </w:t>
      </w:r>
      <w:r w:rsidR="009C5435">
        <w:t>Łęknica</w:t>
      </w:r>
      <w:r w:rsidRPr="00C53B06">
        <w:t xml:space="preserve">, a najmniejszy </w:t>
      </w:r>
      <w:r w:rsidR="00BE5916" w:rsidRPr="00C53B06">
        <w:t>w gminie wiejskiej</w:t>
      </w:r>
      <w:r w:rsidR="00090A72" w:rsidRPr="00C53B06">
        <w:t xml:space="preserve"> Puńsk w województwie podlaskim </w:t>
      </w:r>
      <w:r w:rsidR="00E708B6" w:rsidRPr="00C53B06">
        <w:t xml:space="preserve">– </w:t>
      </w:r>
      <w:r w:rsidR="00371BBD" w:rsidRPr="00C53B06">
        <w:t>28,</w:t>
      </w:r>
      <w:r w:rsidR="00693E72">
        <w:t>2</w:t>
      </w:r>
      <w:r w:rsidRPr="00C53B06">
        <w:t>%.</w:t>
      </w:r>
      <w:r>
        <w:t xml:space="preserve"> </w:t>
      </w:r>
    </w:p>
    <w:p w:rsidR="00BC60A4" w:rsidRDefault="006B6D60" w:rsidP="006B6D60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66784" behindDoc="0" locked="0" layoutInCell="1" allowOverlap="1" wp14:anchorId="677915BF" wp14:editId="2B441C7A">
            <wp:simplePos x="0" y="0"/>
            <wp:positionH relativeFrom="column">
              <wp:posOffset>0</wp:posOffset>
            </wp:positionH>
            <wp:positionV relativeFrom="paragraph">
              <wp:posOffset>680720</wp:posOffset>
            </wp:positionV>
            <wp:extent cx="5041392" cy="4392168"/>
            <wp:effectExtent l="0" t="0" r="6985" b="8890"/>
            <wp:wrapSquare wrapText="bothSides"/>
            <wp:docPr id="2" name="Obraz 2" descr="Mapa przedstawia udział kobiet w ogólnej liczbie pracujących według gminy miejsca zamieszkania na 30 kwietnia 2023 r. Przewaga kobiet wśród pracujących występowała głównie w największych miastach Polski i gminach je otaczających, im dalej od nich, tym ich udział był relatywnie mniejs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693E72">
        <w:rPr>
          <w:rFonts w:ascii="Fira Sans" w:hAnsi="Fira Sans"/>
          <w:b w:val="0"/>
        </w:rPr>
        <w:t>30</w:t>
      </w:r>
      <w:r w:rsidR="003C15CD">
        <w:rPr>
          <w:rFonts w:ascii="Fira Sans" w:hAnsi="Fira Sans"/>
          <w:b w:val="0"/>
        </w:rPr>
        <w:t xml:space="preserve"> </w:t>
      </w:r>
      <w:r w:rsidR="00693E72">
        <w:rPr>
          <w:rFonts w:ascii="Fira Sans" w:hAnsi="Fira Sans"/>
          <w:b w:val="0"/>
        </w:rPr>
        <w:t>kwietnia</w:t>
      </w:r>
    </w:p>
    <w:p w:rsidR="00104AA9" w:rsidRDefault="00104AA9" w:rsidP="00104AA9">
      <w:pPr>
        <w:pStyle w:val="LID"/>
        <w:spacing w:line="288" w:lineRule="auto"/>
        <w:rPr>
          <w:b w:val="0"/>
        </w:rPr>
      </w:pPr>
    </w:p>
    <w:p w:rsidR="00466B99" w:rsidRDefault="00104AA9" w:rsidP="00104AA9">
      <w:pPr>
        <w:pStyle w:val="LID"/>
        <w:spacing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F0530DC" wp14:editId="34ECBE58">
                <wp:simplePos x="0" y="0"/>
                <wp:positionH relativeFrom="page">
                  <wp:posOffset>5754370</wp:posOffset>
                </wp:positionH>
                <wp:positionV relativeFrom="paragraph">
                  <wp:posOffset>431577</wp:posOffset>
                </wp:positionV>
                <wp:extent cx="1627505" cy="904875"/>
                <wp:effectExtent l="1270" t="381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8" name="Pole tekstowe 16" descr="W końcu kwietnia 2023 r. najwięcej pracujących było w sekcji Przetwórstwo przemysłow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29A" w:rsidRPr="003E0814" w:rsidRDefault="00AC129A" w:rsidP="00104AA9">
                            <w:pPr>
                              <w:pStyle w:val="tekstzboku"/>
                              <w:spacing w:before="0"/>
                            </w:pPr>
                            <w:r>
                              <w:t>W końcu kwietnia</w:t>
                            </w:r>
                            <w:r w:rsidRPr="0037460A">
                              <w:t xml:space="preserve"> 202</w:t>
                            </w:r>
                            <w:r>
                              <w:t>3</w:t>
                            </w:r>
                            <w:r w:rsidRPr="0037460A">
                              <w:t xml:space="preserve"> r. najwięcej pracujących było </w:t>
                            </w:r>
                            <w:r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530D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kwietnia 2023 r. najwięcej pracujących było w sekcji Przetwórstwo przemysłowe&#10;&#10;" style="position:absolute;margin-left:453.1pt;margin-top:34pt;width:128.1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" filled="f" stroked="f">
                <v:textbox>
                  <w:txbxContent>
                    <w:p w:rsidR="00AC129A" w:rsidRPr="003E0814" w:rsidRDefault="00AC129A" w:rsidP="00104AA9">
                      <w:pPr>
                        <w:pStyle w:val="tekstzboku"/>
                        <w:spacing w:before="0"/>
                      </w:pPr>
                      <w:r>
                        <w:t>W końcu kwietnia</w:t>
                      </w:r>
                      <w:r w:rsidRPr="0037460A">
                        <w:t xml:space="preserve"> 202</w:t>
                      </w:r>
                      <w:r>
                        <w:t>3</w:t>
                      </w:r>
                      <w:r w:rsidRPr="0037460A">
                        <w:t xml:space="preserve"> r. najwięcej pracujących było </w:t>
                      </w:r>
                      <w:r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>od rodzaju działalności podmiotu, w którym wykon</w:t>
      </w:r>
      <w:r w:rsidR="00EA39AF">
        <w:rPr>
          <w:b w:val="0"/>
        </w:rPr>
        <w:t>ywali</w:t>
      </w:r>
      <w:r w:rsidR="00EA39AF" w:rsidRPr="00D52B06">
        <w:rPr>
          <w:b w:val="0"/>
        </w:rPr>
        <w:t xml:space="preserve"> pracę</w:t>
      </w:r>
      <w:r w:rsidR="00EA39AF">
        <w:rPr>
          <w:b w:val="0"/>
        </w:rPr>
        <w:t xml:space="preserve">. Według stanu na </w:t>
      </w:r>
      <w:r w:rsidR="003C15CD">
        <w:rPr>
          <w:b w:val="0"/>
        </w:rPr>
        <w:t>3</w:t>
      </w:r>
      <w:r w:rsidR="00E51826">
        <w:rPr>
          <w:b w:val="0"/>
        </w:rPr>
        <w:t>0</w:t>
      </w:r>
      <w:r w:rsidR="003C15CD">
        <w:rPr>
          <w:b w:val="0"/>
        </w:rPr>
        <w:t xml:space="preserve"> </w:t>
      </w:r>
      <w:r w:rsidR="00E51826">
        <w:rPr>
          <w:b w:val="0"/>
        </w:rPr>
        <w:t xml:space="preserve">kwietnia </w:t>
      </w:r>
      <w:r w:rsidR="00EA39AF" w:rsidRPr="008D4582">
        <w:rPr>
          <w:b w:val="0"/>
        </w:rPr>
        <w:t>202</w:t>
      </w:r>
      <w:r w:rsidR="00C30695">
        <w:rPr>
          <w:b w:val="0"/>
        </w:rPr>
        <w:t>3</w:t>
      </w:r>
      <w:r w:rsidR="00EA39AF" w:rsidRPr="008D4582">
        <w:rPr>
          <w:b w:val="0"/>
        </w:rPr>
        <w:t xml:space="preserve"> r.</w:t>
      </w:r>
      <w:r w:rsidR="00E708B6">
        <w:rPr>
          <w:b w:val="0"/>
        </w:rPr>
        <w:t xml:space="preserve"> najwięcej, bo </w:t>
      </w:r>
      <w:r w:rsidR="009C5435">
        <w:rPr>
          <w:b w:val="0"/>
        </w:rPr>
        <w:t>282</w:t>
      </w:r>
      <w:r w:rsidR="00E51826">
        <w:rPr>
          <w:b w:val="0"/>
        </w:rPr>
        <w:t>0</w:t>
      </w:r>
      <w:r w:rsidR="009C5435">
        <w:rPr>
          <w:b w:val="0"/>
        </w:rPr>
        <w:t>,</w:t>
      </w:r>
      <w:r w:rsidR="00E51826">
        <w:rPr>
          <w:b w:val="0"/>
        </w:rPr>
        <w:t>1</w:t>
      </w:r>
      <w:r w:rsidR="000F3574">
        <w:rPr>
          <w:b w:val="0"/>
        </w:rPr>
        <w:t xml:space="preserve"> </w:t>
      </w:r>
      <w:r w:rsidR="00EA39AF">
        <w:rPr>
          <w:b w:val="0"/>
        </w:rPr>
        <w:t xml:space="preserve">tys. </w:t>
      </w:r>
      <w:r>
        <w:rPr>
          <w:b w:val="0"/>
        </w:rPr>
        <w:t>pracujących w </w:t>
      </w:r>
      <w:r w:rsidR="00EA39AF" w:rsidRPr="008D4582">
        <w:rPr>
          <w:b w:val="0"/>
        </w:rPr>
        <w:t>gospodarce narodowej</w:t>
      </w:r>
      <w:r w:rsidR="00EA39AF">
        <w:rPr>
          <w:b w:val="0"/>
        </w:rPr>
        <w:t xml:space="preserve"> skupionych było w</w:t>
      </w:r>
      <w:r w:rsidR="00EA39AF" w:rsidRPr="008D4582">
        <w:rPr>
          <w:b w:val="0"/>
        </w:rPr>
        <w:t xml:space="preserve"> Przetwórst</w:t>
      </w:r>
      <w:r w:rsidR="00EA39AF">
        <w:rPr>
          <w:b w:val="0"/>
        </w:rPr>
        <w:t>wie</w:t>
      </w:r>
      <w:r w:rsidR="00EA39AF" w:rsidRPr="008D4582">
        <w:rPr>
          <w:b w:val="0"/>
        </w:rPr>
        <w:t xml:space="preserve"> przemysłow</w:t>
      </w:r>
      <w:r w:rsidR="00EA39AF">
        <w:rPr>
          <w:b w:val="0"/>
        </w:rPr>
        <w:t xml:space="preserve">ym, tj. </w:t>
      </w:r>
      <w:r w:rsidR="009C5435">
        <w:rPr>
          <w:b w:val="0"/>
        </w:rPr>
        <w:t>18,6</w:t>
      </w:r>
      <w:r w:rsidR="00EA39AF">
        <w:rPr>
          <w:b w:val="0"/>
        </w:rPr>
        <w:t>% ogółu pracujących. W</w:t>
      </w:r>
      <w:r w:rsidR="00F30CE1">
        <w:rPr>
          <w:b w:val="0"/>
        </w:rPr>
        <w:t> </w:t>
      </w:r>
      <w:r w:rsidR="00EA39AF">
        <w:rPr>
          <w:b w:val="0"/>
        </w:rPr>
        <w:t>t</w:t>
      </w:r>
      <w:r w:rsidR="00E708B6">
        <w:rPr>
          <w:b w:val="0"/>
        </w:rPr>
        <w:t xml:space="preserve">ej sekcji kobiety stanowiły </w:t>
      </w:r>
      <w:r w:rsidR="00605B51">
        <w:rPr>
          <w:b w:val="0"/>
        </w:rPr>
        <w:t>34,6</w:t>
      </w:r>
      <w:r w:rsidR="00EA39AF">
        <w:rPr>
          <w:b w:val="0"/>
        </w:rPr>
        <w:t xml:space="preserve">%. Druga pod względem liczby pracujących sekcja </w:t>
      </w:r>
      <w:r w:rsidR="00EA39AF" w:rsidRPr="00EA39AF">
        <w:rPr>
          <w:b w:val="0"/>
        </w:rPr>
        <w:t>–</w:t>
      </w:r>
      <w:r w:rsidR="00EA39AF">
        <w:rPr>
          <w:b w:val="0"/>
        </w:rPr>
        <w:t xml:space="preserve"> Handel; naprawa</w:t>
      </w:r>
      <w:r w:rsidR="00EA39AF" w:rsidRPr="008D4582">
        <w:rPr>
          <w:b w:val="0"/>
        </w:rPr>
        <w:t xml:space="preserve"> pojazdów samochodowych</w:t>
      </w:r>
      <w:r w:rsidR="00EA39AF" w:rsidRPr="008D4582">
        <w:rPr>
          <w:b w:val="0"/>
          <w:vertAlign w:val="superscript"/>
        </w:rPr>
        <w:t>∆</w:t>
      </w:r>
      <w:r w:rsidR="00EA39AF">
        <w:rPr>
          <w:b w:val="0"/>
        </w:rPr>
        <w:t xml:space="preserve"> </w:t>
      </w:r>
      <w:r w:rsidR="00EA39AF" w:rsidRPr="00D46F52">
        <w:rPr>
          <w:b w:val="0"/>
        </w:rPr>
        <w:t>skupiała</w:t>
      </w:r>
      <w:r w:rsidR="00D95673">
        <w:rPr>
          <w:b w:val="0"/>
        </w:rPr>
        <w:t xml:space="preserve"> </w:t>
      </w:r>
      <w:r w:rsidR="00605B51">
        <w:rPr>
          <w:b w:val="0"/>
        </w:rPr>
        <w:t>14,8</w:t>
      </w:r>
      <w:r w:rsidR="00EA39AF">
        <w:rPr>
          <w:b w:val="0"/>
        </w:rPr>
        <w:t>% ogółu pracujących, a</w:t>
      </w:r>
      <w:r w:rsidR="006B6D60">
        <w:rPr>
          <w:b w:val="0"/>
        </w:rPr>
        <w:t> </w:t>
      </w:r>
      <w:r w:rsidR="00EA39AF">
        <w:rPr>
          <w:b w:val="0"/>
        </w:rPr>
        <w:t xml:space="preserve">udział kobiet wyniósł ponad </w:t>
      </w:r>
      <w:r w:rsidR="00EA39AF" w:rsidRPr="000D37A2">
        <w:rPr>
          <w:b w:val="0"/>
        </w:rPr>
        <w:t>5</w:t>
      </w:r>
      <w:r w:rsidR="00605B51">
        <w:rPr>
          <w:b w:val="0"/>
        </w:rPr>
        <w:t>3</w:t>
      </w:r>
      <w:r w:rsidR="00EA39AF">
        <w:rPr>
          <w:b w:val="0"/>
        </w:rPr>
        <w:t xml:space="preserve">%. Według stanu na koniec </w:t>
      </w:r>
      <w:r w:rsidR="00E51826">
        <w:rPr>
          <w:b w:val="0"/>
        </w:rPr>
        <w:t>kwietnia</w:t>
      </w:r>
      <w:r w:rsidR="00882705">
        <w:rPr>
          <w:b w:val="0"/>
        </w:rPr>
        <w:t xml:space="preserve"> </w:t>
      </w:r>
      <w:r w:rsidR="00EA39AF">
        <w:rPr>
          <w:b w:val="0"/>
        </w:rPr>
        <w:t>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zdrowotna i pomoc społeczna</w:t>
      </w:r>
      <w:r w:rsidR="00EA39AF" w:rsidRPr="00F55322">
        <w:rPr>
          <w:b w:val="0"/>
        </w:rPr>
        <w:t xml:space="preserve"> </w:t>
      </w:r>
      <w:r w:rsidR="00EA39AF">
        <w:rPr>
          <w:b w:val="0"/>
        </w:rPr>
        <w:t xml:space="preserve">oraz Edukacja. </w:t>
      </w:r>
      <w:r w:rsidR="00EA39AF" w:rsidRPr="00E41AA5">
        <w:rPr>
          <w:b w:val="0"/>
        </w:rPr>
        <w:t>Kobiety stanowiły w tych s</w:t>
      </w:r>
      <w:r w:rsidR="00E708B6">
        <w:rPr>
          <w:b w:val="0"/>
        </w:rPr>
        <w:t xml:space="preserve">ekcjach odpowiednio </w:t>
      </w:r>
      <w:r w:rsidR="00E708B6" w:rsidRPr="002B4B88">
        <w:rPr>
          <w:b w:val="0"/>
        </w:rPr>
        <w:t>8</w:t>
      </w:r>
      <w:r w:rsidR="00A5788C">
        <w:rPr>
          <w:b w:val="0"/>
        </w:rPr>
        <w:t>2</w:t>
      </w:r>
      <w:r w:rsidR="000E6E2A" w:rsidRPr="002B4B88">
        <w:rPr>
          <w:b w:val="0"/>
        </w:rPr>
        <w:t>,</w:t>
      </w:r>
      <w:r w:rsidR="00A5788C">
        <w:rPr>
          <w:b w:val="0"/>
        </w:rPr>
        <w:t>1</w:t>
      </w:r>
      <w:r w:rsidR="00E708B6" w:rsidRPr="002B4B88">
        <w:rPr>
          <w:b w:val="0"/>
        </w:rPr>
        <w:t xml:space="preserve">% i </w:t>
      </w:r>
      <w:r w:rsidR="00A5788C">
        <w:rPr>
          <w:b w:val="0"/>
        </w:rPr>
        <w:t>79,6</w:t>
      </w:r>
      <w:r w:rsidR="00EA39AF" w:rsidRPr="002B4B88">
        <w:rPr>
          <w:b w:val="0"/>
        </w:rPr>
        <w:t>% pracujących. Najbardziej zmaskuli</w:t>
      </w:r>
      <w:r w:rsidR="000C4324" w:rsidRPr="002B4B88">
        <w:rPr>
          <w:b w:val="0"/>
        </w:rPr>
        <w:t>nizowane sekcje to Budownictwo oraz</w:t>
      </w:r>
      <w:r w:rsidR="00EA39AF" w:rsidRPr="002B4B88">
        <w:rPr>
          <w:b w:val="0"/>
        </w:rPr>
        <w:t xml:space="preserve"> Górnictwo i wydobywanie, gdzie udział mężczyzn wyniósł prawie 90%.</w:t>
      </w:r>
      <w:r w:rsidR="00EA39AF">
        <w:rPr>
          <w:b w:val="0"/>
        </w:rPr>
        <w:t xml:space="preserve"> 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6B6D60" w:rsidP="00466B99">
      <w:pPr>
        <w:pStyle w:val="Tytuwykresu0"/>
        <w:ind w:left="851" w:hanging="851"/>
        <w:rPr>
          <w:rFonts w:ascii="Fira Sans" w:hAnsi="Fira Sans"/>
          <w:b w:val="0"/>
        </w:rPr>
      </w:pPr>
      <w:bookmarkStart w:id="0" w:name="_GoBack"/>
      <w:r>
        <w:lastRenderedPageBreak/>
        <w:drawing>
          <wp:anchor distT="0" distB="0" distL="114300" distR="114300" simplePos="0" relativeHeight="251767808" behindDoc="0" locked="0" layoutInCell="1" allowOverlap="1" wp14:anchorId="35305F22" wp14:editId="1BBE74E5">
            <wp:simplePos x="0" y="0"/>
            <wp:positionH relativeFrom="column">
              <wp:posOffset>630</wp:posOffset>
            </wp:positionH>
            <wp:positionV relativeFrom="paragraph">
              <wp:posOffset>403860</wp:posOffset>
            </wp:positionV>
            <wp:extent cx="5041392" cy="2535936"/>
            <wp:effectExtent l="0" t="0" r="6985" b="0"/>
            <wp:wrapSquare wrapText="bothSides"/>
            <wp:docPr id="3" name="Obraz 3" descr="Na wykresie przedstawiono liczbę pracujących w gospodarce narodowej według płci i sekcji PKD na 30 kwietnia 2023 r. Najwięcej pracujących w gospodarce narodowej skupionych było w Przetwórstwie przemysłowym. Najsilniej sfeminizowane były sekcje Opieka zdrowotna i pomoc społeczna oraz Edukacja. Kobiety stanowiły w tych sekcjach odpowiednio 82,1% i 79,6% pracujących. Najbardziej zmaskulinizowane sekcje to Budownictwo i Górnictwo i wydobywanie, gdzie udział mężczyzn wyniósł prawie 9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_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E51826">
        <w:rPr>
          <w:rFonts w:ascii="Fira Sans" w:hAnsi="Fira Sans"/>
          <w:b w:val="0"/>
        </w:rPr>
        <w:t>30</w:t>
      </w:r>
      <w:r w:rsidR="003C15CD">
        <w:rPr>
          <w:rFonts w:ascii="Fira Sans" w:hAnsi="Fira Sans"/>
          <w:b w:val="0"/>
        </w:rPr>
        <w:t xml:space="preserve"> </w:t>
      </w:r>
      <w:r w:rsidR="00E51826">
        <w:rPr>
          <w:rFonts w:ascii="Fira Sans" w:hAnsi="Fira Sans"/>
          <w:b w:val="0"/>
        </w:rPr>
        <w:t>kwietnia</w:t>
      </w:r>
    </w:p>
    <w:p w:rsidR="00104AA9" w:rsidRDefault="00104AA9" w:rsidP="00104AA9">
      <w:pPr>
        <w:spacing w:line="288" w:lineRule="auto"/>
      </w:pPr>
    </w:p>
    <w:p w:rsidR="00C50F83" w:rsidRDefault="00C50F83" w:rsidP="00104AA9">
      <w:pPr>
        <w:spacing w:line="288" w:lineRule="auto"/>
      </w:pPr>
      <w:r>
        <w:t xml:space="preserve">Zarówno wśród pracujących mężczyzn, jak i kobiet dominowała praca najemna. W końcu </w:t>
      </w:r>
      <w:r w:rsidR="00E51826">
        <w:t>kwietnia</w:t>
      </w:r>
      <w:r>
        <w:t xml:space="preserve"> 202</w:t>
      </w:r>
      <w:r w:rsidR="00D95673">
        <w:t>3</w:t>
      </w:r>
      <w:r>
        <w:t xml:space="preserve"> r. status ten posiadało </w:t>
      </w:r>
      <w:r w:rsidR="00E33A86">
        <w:t>79,0</w:t>
      </w:r>
      <w:r w:rsidRPr="002B4B88">
        <w:t>%</w:t>
      </w:r>
      <w:r>
        <w:t xml:space="preserve"> ogółu pracujących w gospodarce narodowej. 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6C7D97">
        <w:tc>
          <w:tcPr>
            <w:tcW w:w="2776" w:type="dxa"/>
            <w:vMerge w:val="restart"/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6C7D97">
        <w:tc>
          <w:tcPr>
            <w:tcW w:w="2776" w:type="dxa"/>
            <w:vMerge/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E33A86" w:rsidRPr="006C33EB" w:rsidTr="00AC129A">
        <w:tc>
          <w:tcPr>
            <w:tcW w:w="2776" w:type="dxa"/>
            <w:shd w:val="clear" w:color="FFFFFF" w:fill="FFFFFF"/>
            <w:vAlign w:val="center"/>
          </w:tcPr>
          <w:p w:rsidR="00E33A86" w:rsidRDefault="00E33A86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E33A86" w:rsidRDefault="00E33A86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15148,5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E33A86" w:rsidRPr="006C33EB" w:rsidRDefault="00E33A86" w:rsidP="003E77A6">
            <w:pPr>
              <w:pStyle w:val="Tablicadanerodek"/>
            </w:pPr>
            <w:r>
              <w:t>8007,4</w:t>
            </w:r>
          </w:p>
        </w:tc>
        <w:tc>
          <w:tcPr>
            <w:tcW w:w="1843" w:type="dxa"/>
          </w:tcPr>
          <w:p w:rsidR="00E33A86" w:rsidRPr="006C33EB" w:rsidRDefault="00E33A86" w:rsidP="00916340">
            <w:pPr>
              <w:pStyle w:val="Tablicadanerodek"/>
            </w:pPr>
            <w:r>
              <w:t>7141,1</w:t>
            </w:r>
          </w:p>
        </w:tc>
      </w:tr>
      <w:tr w:rsidR="00E33A86" w:rsidTr="0082764A">
        <w:tc>
          <w:tcPr>
            <w:tcW w:w="8075" w:type="dxa"/>
            <w:gridSpan w:val="4"/>
          </w:tcPr>
          <w:p w:rsidR="00E33A86" w:rsidRDefault="00E33A86" w:rsidP="0082764A">
            <w:pPr>
              <w:pStyle w:val="Tablicaboczek"/>
            </w:pPr>
            <w:r>
              <w:t>W tym</w:t>
            </w:r>
          </w:p>
        </w:tc>
      </w:tr>
      <w:tr w:rsidR="00E33A86" w:rsidTr="006C7D97">
        <w:tc>
          <w:tcPr>
            <w:tcW w:w="2776" w:type="dxa"/>
            <w:shd w:val="clear" w:color="FFFFFF" w:fill="FFFFFF"/>
            <w:vAlign w:val="center"/>
          </w:tcPr>
          <w:p w:rsidR="00E33A86" w:rsidRDefault="00E33A86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:rsidR="00E33A86" w:rsidRPr="006C33EB" w:rsidRDefault="00E33A86" w:rsidP="00D95673">
            <w:pPr>
              <w:pStyle w:val="Tablicadanerodek"/>
            </w:pPr>
            <w:r>
              <w:t>11974,2</w:t>
            </w:r>
          </w:p>
        </w:tc>
        <w:tc>
          <w:tcPr>
            <w:tcW w:w="1696" w:type="dxa"/>
            <w:vAlign w:val="center"/>
          </w:tcPr>
          <w:p w:rsidR="00E33A86" w:rsidRPr="006C33EB" w:rsidRDefault="00E33A86" w:rsidP="00916340">
            <w:pPr>
              <w:pStyle w:val="Tablicadanerodek"/>
            </w:pPr>
            <w:r>
              <w:t>6036,5</w:t>
            </w:r>
          </w:p>
        </w:tc>
        <w:tc>
          <w:tcPr>
            <w:tcW w:w="1843" w:type="dxa"/>
            <w:vAlign w:val="center"/>
          </w:tcPr>
          <w:p w:rsidR="00E33A86" w:rsidRPr="006C33EB" w:rsidRDefault="00E33A86" w:rsidP="00916340">
            <w:pPr>
              <w:pStyle w:val="Tablicadanerodek"/>
            </w:pPr>
            <w:r>
              <w:t>5937,7</w:t>
            </w:r>
          </w:p>
        </w:tc>
      </w:tr>
      <w:tr w:rsidR="00E33A86" w:rsidTr="006C7D97">
        <w:tc>
          <w:tcPr>
            <w:tcW w:w="2776" w:type="dxa"/>
            <w:shd w:val="clear" w:color="FFFFFF" w:fill="FFFFFF"/>
            <w:vAlign w:val="center"/>
          </w:tcPr>
          <w:p w:rsidR="00E33A86" w:rsidRDefault="00E33A86" w:rsidP="00977B8D">
            <w:pPr>
              <w:pStyle w:val="Tablicaboczekwcicie1"/>
              <w:ind w:left="176" w:firstLine="0"/>
            </w:pPr>
            <w:r w:rsidRPr="00C50F83">
              <w:t>pracujący na własny rachunek łącznie z pomagającymi członkami rodziny</w:t>
            </w:r>
          </w:p>
        </w:tc>
        <w:tc>
          <w:tcPr>
            <w:tcW w:w="1760" w:type="dxa"/>
            <w:vAlign w:val="center"/>
          </w:tcPr>
          <w:p w:rsidR="00E33A86" w:rsidRPr="006C33EB" w:rsidRDefault="00E33A86" w:rsidP="00916340">
            <w:pPr>
              <w:pStyle w:val="Tablicadanerodek"/>
            </w:pPr>
            <w:r>
              <w:t>3141,6</w:t>
            </w:r>
          </w:p>
        </w:tc>
        <w:tc>
          <w:tcPr>
            <w:tcW w:w="1696" w:type="dxa"/>
            <w:vAlign w:val="center"/>
          </w:tcPr>
          <w:p w:rsidR="00E33A86" w:rsidRPr="006C33EB" w:rsidRDefault="00E33A86" w:rsidP="00E33A86">
            <w:pPr>
              <w:pStyle w:val="Tablicadanerodek"/>
            </w:pPr>
            <w:r>
              <w:t>1944,6</w:t>
            </w:r>
          </w:p>
        </w:tc>
        <w:tc>
          <w:tcPr>
            <w:tcW w:w="1843" w:type="dxa"/>
            <w:vAlign w:val="center"/>
          </w:tcPr>
          <w:p w:rsidR="00E33A86" w:rsidRPr="006C33EB" w:rsidRDefault="00E33A86" w:rsidP="00916340">
            <w:pPr>
              <w:pStyle w:val="Tablicadanerodek"/>
            </w:pPr>
            <w:r>
              <w:t>1197,0</w:t>
            </w:r>
          </w:p>
        </w:tc>
      </w:tr>
    </w:tbl>
    <w:p w:rsidR="00C50F83" w:rsidRPr="008B2B91" w:rsidRDefault="004B5202" w:rsidP="00104AA9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4972AFD" wp14:editId="54E3ADAA">
                <wp:simplePos x="0" y="0"/>
                <wp:positionH relativeFrom="page">
                  <wp:posOffset>5713730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0" r="0" b="127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kwietnia 2023 r. wśród pracujących na własny rachunek łącznie z pomagającymi członkami rodziny mężczyźni stanowili 61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29A" w:rsidRDefault="00AC129A" w:rsidP="00104AA9">
                            <w:pPr>
                              <w:pStyle w:val="tekstzboku"/>
                              <w:spacing w:before="0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kwietnia </w:t>
                            </w:r>
                            <w:r w:rsidRPr="0037460A">
                              <w:t>202</w:t>
                            </w:r>
                            <w:r>
                              <w:t>3 </w:t>
                            </w:r>
                            <w:r w:rsidRPr="0037460A">
                              <w:t xml:space="preserve">r. </w:t>
                            </w:r>
                            <w:r>
                              <w:t xml:space="preserve">wśród pracujących na własny rachunek łącznie z pomagającymi członkami rodziny mężczyźni stanowili </w:t>
                            </w:r>
                            <w:r w:rsidRPr="006C33EB">
                              <w:t>6</w:t>
                            </w:r>
                            <w:r>
                              <w:t>1,9%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72AFD" id="Pole tekstowe 3" o:spid="_x0000_s1028" type="#_x0000_t202" alt="W ostatnim dniu kwietnia 2023 r. wśród pracujących na własny rachunek łącznie z pomagającymi członkami rodziny mężczyźni stanowili 61,9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" filled="f" stroked="f">
                <v:textbox>
                  <w:txbxContent>
                    <w:p w:rsidR="00AC129A" w:rsidRDefault="00AC129A" w:rsidP="00104AA9">
                      <w:pPr>
                        <w:pStyle w:val="tekstzboku"/>
                        <w:spacing w:before="0"/>
                      </w:pPr>
                      <w:r w:rsidRPr="003E0814">
                        <w:t xml:space="preserve">W </w:t>
                      </w:r>
                      <w:r>
                        <w:t xml:space="preserve">ostatnim dniu kwietnia </w:t>
                      </w:r>
                      <w:r w:rsidRPr="0037460A">
                        <w:t>202</w:t>
                      </w:r>
                      <w:r>
                        <w:t>3 </w:t>
                      </w:r>
                      <w:r w:rsidRPr="0037460A">
                        <w:t xml:space="preserve">r. </w:t>
                      </w:r>
                      <w:r>
                        <w:t xml:space="preserve">wśród pracujących na własny rachunek łącznie z pomagającymi członkami rodziny mężczyźni stanowili </w:t>
                      </w:r>
                      <w:r w:rsidRPr="006C33EB">
                        <w:t>6</w:t>
                      </w:r>
                      <w:r>
                        <w:t>1,9%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 xml:space="preserve">Stan na </w:t>
      </w:r>
      <w:r w:rsidR="003C15CD">
        <w:rPr>
          <w:b w:val="0"/>
        </w:rPr>
        <w:t>3</w:t>
      </w:r>
      <w:r w:rsidR="00F57D79">
        <w:rPr>
          <w:b w:val="0"/>
        </w:rPr>
        <w:t>0</w:t>
      </w:r>
      <w:r w:rsidR="003C15CD">
        <w:rPr>
          <w:b w:val="0"/>
        </w:rPr>
        <w:t xml:space="preserve"> </w:t>
      </w:r>
      <w:r w:rsidR="00F57D79">
        <w:rPr>
          <w:b w:val="0"/>
        </w:rPr>
        <w:t>kwietnia</w:t>
      </w:r>
    </w:p>
    <w:p w:rsidR="00104AA9" w:rsidRDefault="00104AA9" w:rsidP="00104AA9">
      <w:pPr>
        <w:spacing w:line="288" w:lineRule="auto"/>
        <w:rPr>
          <w:szCs w:val="19"/>
        </w:rPr>
      </w:pPr>
    </w:p>
    <w:p w:rsidR="00F94F30" w:rsidRPr="00104AA9" w:rsidRDefault="00F94F30" w:rsidP="00104AA9">
      <w:pPr>
        <w:spacing w:line="288" w:lineRule="auto"/>
        <w:rPr>
          <w:strike/>
          <w:szCs w:val="19"/>
        </w:rPr>
      </w:pPr>
      <w:r w:rsidRPr="00104AA9">
        <w:rPr>
          <w:szCs w:val="19"/>
        </w:rPr>
        <w:t>W opracowaniu sumy składników mogą różnić się od wielkości „ogółem”, co jest wynikiem zaokrągleń</w:t>
      </w:r>
      <w:r w:rsidR="00053B69" w:rsidRPr="00104AA9">
        <w:rPr>
          <w:szCs w:val="19"/>
        </w:rPr>
        <w:t>.</w:t>
      </w:r>
      <w:r w:rsidRPr="00104AA9">
        <w:rPr>
          <w:szCs w:val="19"/>
        </w:rPr>
        <w:t xml:space="preserve"> </w:t>
      </w:r>
    </w:p>
    <w:p w:rsidR="0039763D" w:rsidRPr="00104AA9" w:rsidRDefault="005C1F3F" w:rsidP="00104AA9">
      <w:pPr>
        <w:spacing w:line="288" w:lineRule="auto"/>
        <w:jc w:val="center"/>
        <w:rPr>
          <w:szCs w:val="19"/>
        </w:rPr>
      </w:pPr>
      <w:r w:rsidRPr="00104AA9">
        <w:rPr>
          <w:szCs w:val="19"/>
        </w:rPr>
        <w:t>***</w:t>
      </w:r>
    </w:p>
    <w:p w:rsidR="0082764A" w:rsidRPr="00104AA9" w:rsidRDefault="0082764A" w:rsidP="00104AA9">
      <w:pPr>
        <w:spacing w:line="288" w:lineRule="auto"/>
        <w:rPr>
          <w:szCs w:val="19"/>
        </w:rPr>
      </w:pPr>
      <w:r w:rsidRPr="00104AA9">
        <w:rPr>
          <w:szCs w:val="19"/>
        </w:rPr>
        <w:t>W tablicach publikacyjnych znajduje się szerszy zakres danych o pracujących w gospodarce narodowej.</w:t>
      </w:r>
    </w:p>
    <w:p w:rsidR="005C1F3F" w:rsidRPr="00104AA9" w:rsidRDefault="005C1F3F" w:rsidP="00104AA9">
      <w:pPr>
        <w:spacing w:line="288" w:lineRule="auto"/>
        <w:jc w:val="center"/>
        <w:rPr>
          <w:szCs w:val="19"/>
        </w:rPr>
      </w:pPr>
      <w:r w:rsidRPr="00104AA9">
        <w:rPr>
          <w:szCs w:val="19"/>
        </w:rPr>
        <w:t>***</w:t>
      </w:r>
    </w:p>
    <w:p w:rsidR="0082764A" w:rsidRPr="00104AA9" w:rsidRDefault="0082764A" w:rsidP="00104AA9">
      <w:pPr>
        <w:spacing w:line="288" w:lineRule="auto"/>
        <w:rPr>
          <w:b/>
          <w:szCs w:val="19"/>
        </w:rPr>
      </w:pPr>
      <w:r w:rsidRPr="00104AA9">
        <w:rPr>
          <w:szCs w:val="19"/>
        </w:rPr>
        <w:t xml:space="preserve">W opracowaniu zastosowano skrócone nazwy sekcji PKD, oznaczając skróty znakiem „∆”. </w:t>
      </w:r>
      <w:r w:rsidRPr="00104AA9">
        <w:rPr>
          <w:szCs w:val="19"/>
        </w:rPr>
        <w:br/>
        <w:t xml:space="preserve">Pełne nazwy dostępne są na stronie GUS pod adresem: </w:t>
      </w:r>
      <w:hyperlink r:id="rId14" w:tooltip="Paełne nazwy sekcji PKD oznaczone skrótem ∆" w:history="1">
        <w:r w:rsidRPr="00104AA9">
          <w:rPr>
            <w:rStyle w:val="Hipercze"/>
            <w:color w:val="001D77"/>
            <w:szCs w:val="19"/>
          </w:rPr>
          <w:t>http://stat.gov.pl/Klasyfikacje/</w:t>
        </w:r>
      </w:hyperlink>
      <w:r w:rsidRPr="00104AA9">
        <w:rPr>
          <w:rStyle w:val="Hipercze"/>
          <w:color w:val="001D77"/>
          <w:szCs w:val="19"/>
        </w:rPr>
        <w:t>.</w:t>
      </w:r>
    </w:p>
    <w:p w:rsidR="00A01C66" w:rsidRPr="00104AA9" w:rsidRDefault="00A01C66" w:rsidP="00104AA9">
      <w:pPr>
        <w:spacing w:line="288" w:lineRule="auto"/>
        <w:rPr>
          <w:szCs w:val="19"/>
        </w:rPr>
      </w:pPr>
      <w:r w:rsidRPr="00104AA9">
        <w:rPr>
          <w:szCs w:val="19"/>
        </w:rP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E76D26">
      <w:pPr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3868A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3868AE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3868A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3868A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665915C8" wp14:editId="02A58C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24183519" wp14:editId="4FB9CD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612B09F" wp14:editId="360E85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6207863" wp14:editId="06B7621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43B6E1D" wp14:editId="36FC33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44689CC" wp14:editId="21211A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672A3F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672A3F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50C" w:rsidRDefault="003E150C" w:rsidP="000662E2">
      <w:pPr>
        <w:spacing w:after="0" w:line="240" w:lineRule="auto"/>
      </w:pPr>
      <w:r>
        <w:separator/>
      </w:r>
    </w:p>
  </w:endnote>
  <w:endnote w:type="continuationSeparator" w:id="0">
    <w:p w:rsidR="003E150C" w:rsidRDefault="003E15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0E418CD-8B37-4B16-8A35-3EBED35630EC}"/>
    <w:embedBold r:id="rId2" w:fontKey="{257EE31C-6282-4A7A-B7F2-E2F018A8A72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51D2C44-E00A-421D-BDEE-956651CEAE12}"/>
    <w:embedBold r:id="rId4" w:fontKey="{092E5B40-1ADF-46A2-BCB3-8B60F9FEF73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8F34C91-E142-4DEE-90F0-6F9B81A04A64}"/>
    <w:embedBold r:id="rId6" w:fontKey="{4AB88275-D104-4DCE-BB8F-1DB12809E6A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39EF793-8A5D-4BEB-8ACD-67DF46AD8EDC}"/>
    <w:embedItalic r:id="rId8" w:fontKey="{11D65682-4927-40B8-977E-F23A9C8CFCC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0A4292A-28CA-49B6-BA24-7819ABFEA8D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CB9CDBD-4D20-4303-8D2D-041B0A702AE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D74C890-BE58-4D10-B6D1-5E80F938E9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AC129A" w:rsidRDefault="00AC129A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72A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AC129A" w:rsidRDefault="00AC129A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72A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AC129A" w:rsidRDefault="00AC129A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72A3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50C" w:rsidRDefault="003E150C" w:rsidP="000662E2">
      <w:pPr>
        <w:spacing w:after="0" w:line="240" w:lineRule="auto"/>
      </w:pPr>
      <w:r>
        <w:separator/>
      </w:r>
    </w:p>
  </w:footnote>
  <w:footnote w:type="continuationSeparator" w:id="0">
    <w:p w:rsidR="003E150C" w:rsidRDefault="003E150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29A" w:rsidRDefault="004B520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BD0E029" wp14:editId="3466ACA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0D082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:rsidR="00AC129A" w:rsidRDefault="00AC12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29A" w:rsidRDefault="00AC129A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7344D7F" wp14:editId="5C8E01B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B520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EE497A1" wp14:editId="6157652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C129A" w:rsidRPr="003C6C8D" w:rsidRDefault="00AC129A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E497A1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C129A" w:rsidRPr="003C6C8D" w:rsidRDefault="00AC129A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B520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299E6A3" wp14:editId="7715D8E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9BEE5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AC129A" w:rsidRDefault="00AC129A">
    <w:pPr>
      <w:pStyle w:val="Nagwek"/>
      <w:rPr>
        <w:noProof/>
        <w:lang w:eastAsia="pl-PL"/>
      </w:rPr>
    </w:pPr>
  </w:p>
  <w:p w:rsidR="00AC129A" w:rsidRDefault="00AC129A">
    <w:pPr>
      <w:pStyle w:val="Nagwek"/>
      <w:rPr>
        <w:noProof/>
        <w:lang w:eastAsia="pl-PL"/>
      </w:rPr>
    </w:pPr>
  </w:p>
  <w:p w:rsidR="00AC129A" w:rsidRDefault="004B520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531CB50" wp14:editId="605135FA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4" name="Text Box 1" descr="28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29A" w:rsidRPr="00A01B40" w:rsidRDefault="00083328" w:rsidP="00F049AB">
                          <w:pPr>
                            <w:pStyle w:val="Datainformacjisygnalnej"/>
                          </w:pPr>
                          <w:r>
                            <w:t>28.09</w:t>
                          </w:r>
                          <w:r w:rsidR="00AC129A"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1CB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8.09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4X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OOWLhf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:rsidR="00AC129A" w:rsidRPr="00A01B40" w:rsidRDefault="00083328" w:rsidP="00F049AB">
                    <w:pPr>
                      <w:pStyle w:val="Datainformacjisygnalnej"/>
                    </w:pPr>
                    <w:r>
                      <w:t>28.09</w:t>
                    </w:r>
                    <w:r w:rsidR="00AC129A"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29A" w:rsidRDefault="00AC129A">
    <w:pPr>
      <w:pStyle w:val="Nagwek"/>
    </w:pPr>
  </w:p>
  <w:p w:rsidR="00AC129A" w:rsidRDefault="00AC12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38" type="#_x0000_t75" style="width:122.7pt;height:125pt;visibility:visible;mso-wrap-style:square" o:bullet="t">
        <v:imagedata r:id="rId1" o:title=""/>
      </v:shape>
    </w:pict>
  </w:numPicBullet>
  <w:numPicBullet w:numPicBulletId="1">
    <w:pict>
      <v:shape id="_x0000_i1439" type="#_x0000_t75" style="width:123.85pt;height:125pt;visibility:visible;mso-wrap-style:square" o:bullet="t">
        <v:imagedata r:id="rId2" o:title=""/>
      </v:shape>
    </w:pict>
  </w:numPicBullet>
  <w:numPicBullet w:numPicBulletId="2">
    <w:pict>
      <v:shape id="_x0000_i1440" type="#_x0000_t75" style="width:18.45pt;height:22.45pt;visibility:visible;mso-wrap-style:square" o:bullet="t">
        <v:imagedata r:id="rId3" o:title=""/>
      </v:shape>
    </w:pict>
  </w:numPicBullet>
  <w:numPicBullet w:numPicBulletId="3">
    <w:pict>
      <v:shape id="_x0000_i1441" type="#_x0000_t75" style="width:18.45pt;height:22.4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83328"/>
    <w:rsid w:val="00090A72"/>
    <w:rsid w:val="00097840"/>
    <w:rsid w:val="000B0727"/>
    <w:rsid w:val="000C135D"/>
    <w:rsid w:val="000C4324"/>
    <w:rsid w:val="000D1D43"/>
    <w:rsid w:val="000D225C"/>
    <w:rsid w:val="000D2A5C"/>
    <w:rsid w:val="000D37A2"/>
    <w:rsid w:val="000D39F0"/>
    <w:rsid w:val="000E0918"/>
    <w:rsid w:val="000E395B"/>
    <w:rsid w:val="000E6E2A"/>
    <w:rsid w:val="000E79A9"/>
    <w:rsid w:val="000F25BE"/>
    <w:rsid w:val="000F3574"/>
    <w:rsid w:val="000F3A82"/>
    <w:rsid w:val="001011C3"/>
    <w:rsid w:val="00104306"/>
    <w:rsid w:val="00104AA9"/>
    <w:rsid w:val="00106DA3"/>
    <w:rsid w:val="00110214"/>
    <w:rsid w:val="00110D87"/>
    <w:rsid w:val="001116AF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6B9E"/>
    <w:rsid w:val="00157508"/>
    <w:rsid w:val="001617E3"/>
    <w:rsid w:val="00162325"/>
    <w:rsid w:val="001951DA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D6C6D"/>
    <w:rsid w:val="001E5B2D"/>
    <w:rsid w:val="001F56C3"/>
    <w:rsid w:val="0020156C"/>
    <w:rsid w:val="00214B25"/>
    <w:rsid w:val="00215F27"/>
    <w:rsid w:val="00216634"/>
    <w:rsid w:val="0023034B"/>
    <w:rsid w:val="00242D31"/>
    <w:rsid w:val="00253AB6"/>
    <w:rsid w:val="00253EB1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4B88"/>
    <w:rsid w:val="002B6B12"/>
    <w:rsid w:val="002C0EB5"/>
    <w:rsid w:val="002C21F0"/>
    <w:rsid w:val="002D01DF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309FA"/>
    <w:rsid w:val="00331135"/>
    <w:rsid w:val="00332320"/>
    <w:rsid w:val="00340F5D"/>
    <w:rsid w:val="00347D72"/>
    <w:rsid w:val="00353F45"/>
    <w:rsid w:val="00354BFC"/>
    <w:rsid w:val="00357611"/>
    <w:rsid w:val="0036432A"/>
    <w:rsid w:val="00364AF9"/>
    <w:rsid w:val="00367237"/>
    <w:rsid w:val="0037077F"/>
    <w:rsid w:val="00371BBD"/>
    <w:rsid w:val="00372411"/>
    <w:rsid w:val="00373050"/>
    <w:rsid w:val="00373882"/>
    <w:rsid w:val="003745A8"/>
    <w:rsid w:val="003843DB"/>
    <w:rsid w:val="003868AE"/>
    <w:rsid w:val="00393761"/>
    <w:rsid w:val="003937A5"/>
    <w:rsid w:val="00394E26"/>
    <w:rsid w:val="00396691"/>
    <w:rsid w:val="0039763D"/>
    <w:rsid w:val="00397D18"/>
    <w:rsid w:val="003A1B36"/>
    <w:rsid w:val="003B1454"/>
    <w:rsid w:val="003B1806"/>
    <w:rsid w:val="003B18B6"/>
    <w:rsid w:val="003C15CD"/>
    <w:rsid w:val="003C161B"/>
    <w:rsid w:val="003C59E0"/>
    <w:rsid w:val="003C6C8D"/>
    <w:rsid w:val="003C7895"/>
    <w:rsid w:val="003D2656"/>
    <w:rsid w:val="003D2FD0"/>
    <w:rsid w:val="003D4F95"/>
    <w:rsid w:val="003D5F42"/>
    <w:rsid w:val="003D60A9"/>
    <w:rsid w:val="003E150C"/>
    <w:rsid w:val="003E4367"/>
    <w:rsid w:val="003E77A6"/>
    <w:rsid w:val="003F0BD9"/>
    <w:rsid w:val="003F4C97"/>
    <w:rsid w:val="003F666D"/>
    <w:rsid w:val="003F7FE6"/>
    <w:rsid w:val="00400193"/>
    <w:rsid w:val="0040243E"/>
    <w:rsid w:val="00414BB9"/>
    <w:rsid w:val="00416EAF"/>
    <w:rsid w:val="004212E7"/>
    <w:rsid w:val="00421457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57FC"/>
    <w:rsid w:val="00466B99"/>
    <w:rsid w:val="00472CD7"/>
    <w:rsid w:val="004733F6"/>
    <w:rsid w:val="00474E69"/>
    <w:rsid w:val="00483E9F"/>
    <w:rsid w:val="00485A2C"/>
    <w:rsid w:val="0049121A"/>
    <w:rsid w:val="00494B1A"/>
    <w:rsid w:val="0049621B"/>
    <w:rsid w:val="004A1D19"/>
    <w:rsid w:val="004B4292"/>
    <w:rsid w:val="004B5202"/>
    <w:rsid w:val="004C1895"/>
    <w:rsid w:val="004C6D40"/>
    <w:rsid w:val="004C6FB7"/>
    <w:rsid w:val="004E4740"/>
    <w:rsid w:val="004E5C04"/>
    <w:rsid w:val="004E6AA8"/>
    <w:rsid w:val="004F0C3C"/>
    <w:rsid w:val="004F21A2"/>
    <w:rsid w:val="004F2280"/>
    <w:rsid w:val="004F23BB"/>
    <w:rsid w:val="004F63FC"/>
    <w:rsid w:val="004F73D0"/>
    <w:rsid w:val="00505A92"/>
    <w:rsid w:val="005203F1"/>
    <w:rsid w:val="00521BC3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5B51"/>
    <w:rsid w:val="00607CC5"/>
    <w:rsid w:val="0061179B"/>
    <w:rsid w:val="006125F9"/>
    <w:rsid w:val="00633014"/>
    <w:rsid w:val="0063437B"/>
    <w:rsid w:val="0063660D"/>
    <w:rsid w:val="0064017E"/>
    <w:rsid w:val="00654BB6"/>
    <w:rsid w:val="006673CA"/>
    <w:rsid w:val="00672A3F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3E72"/>
    <w:rsid w:val="00694AF0"/>
    <w:rsid w:val="006A3FBF"/>
    <w:rsid w:val="006A4686"/>
    <w:rsid w:val="006B0E9E"/>
    <w:rsid w:val="006B486D"/>
    <w:rsid w:val="006B5AE4"/>
    <w:rsid w:val="006B6D60"/>
    <w:rsid w:val="006C0509"/>
    <w:rsid w:val="006C33EB"/>
    <w:rsid w:val="006C7D97"/>
    <w:rsid w:val="006D1507"/>
    <w:rsid w:val="006D1608"/>
    <w:rsid w:val="006D4054"/>
    <w:rsid w:val="006D7409"/>
    <w:rsid w:val="006E02EC"/>
    <w:rsid w:val="006E3C4F"/>
    <w:rsid w:val="006E628D"/>
    <w:rsid w:val="006E6781"/>
    <w:rsid w:val="006E6C9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57853"/>
    <w:rsid w:val="0076254F"/>
    <w:rsid w:val="00762EF1"/>
    <w:rsid w:val="00770D99"/>
    <w:rsid w:val="00770FB6"/>
    <w:rsid w:val="007801F5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B580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4FF3"/>
    <w:rsid w:val="00825DC2"/>
    <w:rsid w:val="0082764A"/>
    <w:rsid w:val="00834AD3"/>
    <w:rsid w:val="00843795"/>
    <w:rsid w:val="00847F0F"/>
    <w:rsid w:val="00852448"/>
    <w:rsid w:val="0085362C"/>
    <w:rsid w:val="0085724E"/>
    <w:rsid w:val="008756C7"/>
    <w:rsid w:val="00877F6C"/>
    <w:rsid w:val="0088258A"/>
    <w:rsid w:val="00882705"/>
    <w:rsid w:val="00886332"/>
    <w:rsid w:val="008925F0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2274"/>
    <w:rsid w:val="00903C13"/>
    <w:rsid w:val="00910112"/>
    <w:rsid w:val="009127BA"/>
    <w:rsid w:val="0091589A"/>
    <w:rsid w:val="00916340"/>
    <w:rsid w:val="00920AAE"/>
    <w:rsid w:val="00921055"/>
    <w:rsid w:val="009227A6"/>
    <w:rsid w:val="00933EC1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91BAC"/>
    <w:rsid w:val="009A6EA0"/>
    <w:rsid w:val="009B2A4A"/>
    <w:rsid w:val="009B680F"/>
    <w:rsid w:val="009C1335"/>
    <w:rsid w:val="009C1AB2"/>
    <w:rsid w:val="009C2607"/>
    <w:rsid w:val="009C3A25"/>
    <w:rsid w:val="009C5435"/>
    <w:rsid w:val="009C7251"/>
    <w:rsid w:val="009D0892"/>
    <w:rsid w:val="009D7B4E"/>
    <w:rsid w:val="009E2E91"/>
    <w:rsid w:val="00A01B40"/>
    <w:rsid w:val="00A01C66"/>
    <w:rsid w:val="00A11285"/>
    <w:rsid w:val="00A12E2A"/>
    <w:rsid w:val="00A139F5"/>
    <w:rsid w:val="00A148D7"/>
    <w:rsid w:val="00A16921"/>
    <w:rsid w:val="00A2191C"/>
    <w:rsid w:val="00A322B7"/>
    <w:rsid w:val="00A32E16"/>
    <w:rsid w:val="00A33CC8"/>
    <w:rsid w:val="00A365F4"/>
    <w:rsid w:val="00A460CD"/>
    <w:rsid w:val="00A47D80"/>
    <w:rsid w:val="00A53132"/>
    <w:rsid w:val="00A563F2"/>
    <w:rsid w:val="00A566E8"/>
    <w:rsid w:val="00A5788C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C129A"/>
    <w:rsid w:val="00AD04DF"/>
    <w:rsid w:val="00AD0E56"/>
    <w:rsid w:val="00AE10AB"/>
    <w:rsid w:val="00AE229B"/>
    <w:rsid w:val="00AE2D4B"/>
    <w:rsid w:val="00AE4F99"/>
    <w:rsid w:val="00AF2F54"/>
    <w:rsid w:val="00AF7683"/>
    <w:rsid w:val="00B00991"/>
    <w:rsid w:val="00B11AE5"/>
    <w:rsid w:val="00B11B69"/>
    <w:rsid w:val="00B14952"/>
    <w:rsid w:val="00B15170"/>
    <w:rsid w:val="00B16101"/>
    <w:rsid w:val="00B16871"/>
    <w:rsid w:val="00B25B45"/>
    <w:rsid w:val="00B31E5A"/>
    <w:rsid w:val="00B32CCE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3E7F"/>
    <w:rsid w:val="00BC60A4"/>
    <w:rsid w:val="00BD4E33"/>
    <w:rsid w:val="00BD5DC3"/>
    <w:rsid w:val="00BE2886"/>
    <w:rsid w:val="00BE5916"/>
    <w:rsid w:val="00C030DE"/>
    <w:rsid w:val="00C04782"/>
    <w:rsid w:val="00C04AA3"/>
    <w:rsid w:val="00C051A8"/>
    <w:rsid w:val="00C166E9"/>
    <w:rsid w:val="00C17D70"/>
    <w:rsid w:val="00C22105"/>
    <w:rsid w:val="00C22DFF"/>
    <w:rsid w:val="00C244B6"/>
    <w:rsid w:val="00C24F28"/>
    <w:rsid w:val="00C27BF1"/>
    <w:rsid w:val="00C30695"/>
    <w:rsid w:val="00C310E6"/>
    <w:rsid w:val="00C3702F"/>
    <w:rsid w:val="00C4500A"/>
    <w:rsid w:val="00C50F83"/>
    <w:rsid w:val="00C53B06"/>
    <w:rsid w:val="00C55B09"/>
    <w:rsid w:val="00C62238"/>
    <w:rsid w:val="00C64A37"/>
    <w:rsid w:val="00C66F9B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A94"/>
    <w:rsid w:val="00CB2F90"/>
    <w:rsid w:val="00CB42DA"/>
    <w:rsid w:val="00CB6AD4"/>
    <w:rsid w:val="00CC739E"/>
    <w:rsid w:val="00CD1EBB"/>
    <w:rsid w:val="00CD28CF"/>
    <w:rsid w:val="00CD58B7"/>
    <w:rsid w:val="00CD7025"/>
    <w:rsid w:val="00CD7967"/>
    <w:rsid w:val="00CE23B4"/>
    <w:rsid w:val="00CE4696"/>
    <w:rsid w:val="00CE6A09"/>
    <w:rsid w:val="00CF18EE"/>
    <w:rsid w:val="00CF30BD"/>
    <w:rsid w:val="00CF4099"/>
    <w:rsid w:val="00D00796"/>
    <w:rsid w:val="00D261A2"/>
    <w:rsid w:val="00D60EF8"/>
    <w:rsid w:val="00D616D2"/>
    <w:rsid w:val="00D63B5F"/>
    <w:rsid w:val="00D70EF7"/>
    <w:rsid w:val="00D8397C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C30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A86"/>
    <w:rsid w:val="00E33F48"/>
    <w:rsid w:val="00E3765B"/>
    <w:rsid w:val="00E42FF9"/>
    <w:rsid w:val="00E44790"/>
    <w:rsid w:val="00E4714C"/>
    <w:rsid w:val="00E5178D"/>
    <w:rsid w:val="00E51826"/>
    <w:rsid w:val="00E51AEB"/>
    <w:rsid w:val="00E522A7"/>
    <w:rsid w:val="00E5349E"/>
    <w:rsid w:val="00E54452"/>
    <w:rsid w:val="00E63B0C"/>
    <w:rsid w:val="00E664C5"/>
    <w:rsid w:val="00E671A2"/>
    <w:rsid w:val="00E708B6"/>
    <w:rsid w:val="00E76D26"/>
    <w:rsid w:val="00E76EE5"/>
    <w:rsid w:val="00E77D2D"/>
    <w:rsid w:val="00E94FC8"/>
    <w:rsid w:val="00E95036"/>
    <w:rsid w:val="00E95B8E"/>
    <w:rsid w:val="00E96E2B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F4C6D"/>
    <w:rsid w:val="00F0166F"/>
    <w:rsid w:val="00F037A4"/>
    <w:rsid w:val="00F03D62"/>
    <w:rsid w:val="00F049AB"/>
    <w:rsid w:val="00F142DB"/>
    <w:rsid w:val="00F16D9F"/>
    <w:rsid w:val="00F215C4"/>
    <w:rsid w:val="00F22F8F"/>
    <w:rsid w:val="00F27C8F"/>
    <w:rsid w:val="00F30544"/>
    <w:rsid w:val="00F30CE1"/>
    <w:rsid w:val="00F32749"/>
    <w:rsid w:val="00F37172"/>
    <w:rsid w:val="00F37727"/>
    <w:rsid w:val="00F4477E"/>
    <w:rsid w:val="00F46269"/>
    <w:rsid w:val="00F57D7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BAB"/>
    <w:rsid w:val="00FA3E6A"/>
    <w:rsid w:val="00FA5128"/>
    <w:rsid w:val="00FA516E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4C8"/>
    <w:rsid w:val="00FF0246"/>
    <w:rsid w:val="00FF091E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925814-AF32-45AF-BBDD-B43E5F62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elements/1.1/"/>
    <ds:schemaRef ds:uri="http://schemas.microsoft.com/office/2006/documentManagement/types"/>
    <ds:schemaRef ds:uri="30d47203-49ec-4c8c-a442-62231931aabb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b5698c14-9734-4c2e-b0a6-c0f0e0420a38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4AAB6AB-5A9C-4D2C-8B14-AE4F693A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853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kwietniu 2023 r.</vt:lpstr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 w kwietniu 2023 r.</dc:title>
  <dc:creator>GUS</dc:creator>
  <cp:lastModifiedBy>Cabański Michał</cp:lastModifiedBy>
  <cp:revision>5</cp:revision>
  <cp:lastPrinted>2023-09-19T11:06:00Z</cp:lastPrinted>
  <dcterms:created xsi:type="dcterms:W3CDTF">2023-09-19T07:08:00Z</dcterms:created>
  <dcterms:modified xsi:type="dcterms:W3CDTF">2023-09-19T11:35:00Z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