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43DDF" w:rsidR="00393761" w:rsidP="00905A92" w:rsidRDefault="00B60821" w14:paraId="07EE2C66" w14:textId="15940155">
      <w:pPr>
        <w:spacing w:before="0" w:after="0" w:line="240" w:lineRule="auto"/>
        <w:rPr>
          <w:rFonts w:ascii="Fira Sans SemiBold" w:hAnsi="Fira Sans SemiBold"/>
          <w:spacing w:val="-4"/>
          <w:sz w:val="40"/>
          <w:szCs w:val="40"/>
        </w:rPr>
      </w:pPr>
      <w:r w:rsidRPr="00843DDF">
        <w:rPr>
          <w:rFonts w:ascii="Fira Sans SemiBold" w:hAnsi="Fira Sans SemiBold"/>
          <w:noProof/>
          <w:spacing w:val="-4"/>
          <w:sz w:val="40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editId="539384FF" wp14:anchorId="02997113">
                <wp:simplePos x="0" y="0"/>
                <wp:positionH relativeFrom="margin">
                  <wp:posOffset>-15240</wp:posOffset>
                </wp:positionH>
                <wp:positionV relativeFrom="paragraph">
                  <wp:posOffset>772160</wp:posOffset>
                </wp:positionV>
                <wp:extent cx="2903220" cy="1272540"/>
                <wp:effectExtent l="0" t="0" r="0" b="3810"/>
                <wp:wrapSquare wrapText="bothSides"/>
                <wp:docPr id="6" name="Pole tekstowe 2" descr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3220" cy="12725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432C9" w:rsidR="00313F5C" w:rsidP="00F65A5A" w:rsidRDefault="004B4292" w14:paraId="426634A4" w14:textId="7777777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8432C9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8432C9" w:rsidR="006D7409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8F10D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6</w:t>
                            </w:r>
                            <w:r w:rsidRPr="008432C9" w:rsidR="00B6082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8F10D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6</w:t>
                            </w:r>
                            <w:r w:rsidRPr="008432C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Pr="008432C9" w:rsidR="00313F5C" w:rsidP="00B60821" w:rsidRDefault="00B60821" w14:paraId="65FE5862" w14:textId="77777777">
                            <w:pPr>
                              <w:pStyle w:val="Opiswskanika"/>
                              <w:spacing w:before="120"/>
                            </w:pPr>
                            <w:r w:rsidRPr="008432C9">
                              <w:t xml:space="preserve">Wzrost </w:t>
                            </w:r>
                            <w:r w:rsidR="008F10D3">
                              <w:t xml:space="preserve">liczby wystawionych recept </w:t>
                            </w:r>
                            <w:r w:rsidRPr="008432C9">
                              <w:t>w 2022 r. względem 2021 r.</w:t>
                            </w:r>
                          </w:p>
                          <w:p w:rsidRPr="008432C9" w:rsidR="005C0CAC" w:rsidP="00F049AB" w:rsidRDefault="005C0CAC" w14:paraId="69919B83" w14:textId="77777777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-1.2pt;margin-top:60.8pt;width:228.6pt;height:100.2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Opis wskaźnika" o:spid="_x0000_s1026" fillcolor="#001d77" stroked="f" arcsize="10923f" w14:anchorId="02997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">
                <v:stroke joinstyle="miter"/>
                <v:textbox>
                  <w:txbxContent>
                    <w:p w:rsidRPr="008432C9" w:rsidR="00313F5C" w:rsidP="00F65A5A" w:rsidRDefault="004B4292" w14:paraId="426634A4" w14:textId="7777777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8432C9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8432C9" w:rsidR="006D7409">
                        <w:rPr>
                          <w:rStyle w:val="WartowskanikaZnak"/>
                        </w:rPr>
                        <w:t xml:space="preserve"> </w:t>
                      </w:r>
                      <w:r w:rsidR="008F10D3">
                        <w:rPr>
                          <w:rStyle w:val="WartowskanikaZnak"/>
                          <w:sz w:val="72"/>
                          <w:szCs w:val="72"/>
                        </w:rPr>
                        <w:t>6</w:t>
                      </w:r>
                      <w:r w:rsidRPr="008432C9" w:rsidR="00B60821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8F10D3">
                        <w:rPr>
                          <w:rStyle w:val="WartowskanikaZnak"/>
                          <w:sz w:val="72"/>
                          <w:szCs w:val="72"/>
                        </w:rPr>
                        <w:t>6</w:t>
                      </w:r>
                      <w:r w:rsidRPr="008432C9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:rsidRPr="008432C9" w:rsidR="00313F5C" w:rsidP="00B60821" w:rsidRDefault="00B60821" w14:paraId="65FE5862" w14:textId="77777777">
                      <w:pPr>
                        <w:pStyle w:val="Opiswskanika"/>
                        <w:spacing w:before="120"/>
                      </w:pPr>
                      <w:r w:rsidRPr="008432C9">
                        <w:t xml:space="preserve">Wzrost </w:t>
                      </w:r>
                      <w:r w:rsidR="008F10D3">
                        <w:t xml:space="preserve">liczby wystawionych recept </w:t>
                      </w:r>
                      <w:r w:rsidRPr="008432C9">
                        <w:t>w 2022 r. względem 2021 r.</w:t>
                      </w:r>
                    </w:p>
                    <w:p w:rsidRPr="008432C9" w:rsidR="005C0CAC" w:rsidP="00F049AB" w:rsidRDefault="005C0CAC" w14:paraId="69919B83" w14:textId="77777777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843DDF" w:rsidR="00DE2CDD">
        <w:rPr>
          <w:rFonts w:ascii="Fira Sans SemiBold" w:hAnsi="Fira Sans SemiBold"/>
          <w:noProof/>
          <w:color w:val="001D77"/>
          <w:spacing w:val="-4"/>
          <w:sz w:val="40"/>
          <w:szCs w:val="40"/>
          <w:lang w:eastAsia="pl-PL"/>
        </w:rPr>
        <w:t>Sprzedaż leków na receptę w 2022 r.</w:t>
      </w:r>
    </w:p>
    <w:p w:rsidR="00DE2CDD" w:rsidP="00905A92" w:rsidRDefault="00DE2CDD" w14:paraId="6BDA1C57" w14:textId="77777777">
      <w:pPr>
        <w:pStyle w:val="Lead"/>
        <w:rPr>
          <w:rFonts w:eastAsia="Times New Roman" w:cs="Times New Roman"/>
        </w:rPr>
      </w:pPr>
    </w:p>
    <w:p w:rsidRPr="008611BA" w:rsidR="006D7409" w:rsidP="00905A92" w:rsidRDefault="008F10D3" w14:paraId="5729F322" w14:textId="7A856E01">
      <w:pPr>
        <w:pStyle w:val="Lead"/>
        <w:spacing w:before="120"/>
        <w:rPr>
          <w:rFonts w:eastAsia="Times New Roman" w:cs="Times New Roman"/>
          <w:bCs/>
        </w:rPr>
      </w:pPr>
      <w:r>
        <w:rPr>
          <w:rFonts w:eastAsia="Times New Roman" w:cs="Times New Roman"/>
        </w:rPr>
        <w:t xml:space="preserve">W 2022 r. wystawiono 453 mln recept, z czego 95,8% miało postać elektroniczną, </w:t>
      </w:r>
      <w:r w:rsidR="00694107">
        <w:rPr>
          <w:rFonts w:eastAsia="Times New Roman" w:cs="Times New Roman"/>
        </w:rPr>
        <w:t>tj. o</w:t>
      </w:r>
      <w:r>
        <w:rPr>
          <w:rFonts w:eastAsia="Times New Roman" w:cs="Times New Roman"/>
        </w:rPr>
        <w:t xml:space="preserve"> 1,4% p</w:t>
      </w:r>
      <w:r w:rsidR="00335EEE">
        <w:rPr>
          <w:rFonts w:eastAsia="Times New Roman" w:cs="Times New Roman"/>
        </w:rPr>
        <w:t xml:space="preserve">. </w:t>
      </w:r>
      <w:r>
        <w:rPr>
          <w:rFonts w:eastAsia="Times New Roman" w:cs="Times New Roman"/>
        </w:rPr>
        <w:t>p</w:t>
      </w:r>
      <w:r w:rsidR="00335EEE">
        <w:rPr>
          <w:rFonts w:eastAsia="Times New Roman" w:cs="Times New Roman"/>
        </w:rPr>
        <w:t>roc</w:t>
      </w:r>
      <w:r w:rsidR="00126661">
        <w:rPr>
          <w:rFonts w:eastAsia="Times New Roman" w:cs="Times New Roman"/>
        </w:rPr>
        <w:t xml:space="preserve">. więcej </w:t>
      </w:r>
      <w:r w:rsidR="008432C9">
        <w:rPr>
          <w:rFonts w:eastAsia="Times New Roman" w:cs="Times New Roman"/>
        </w:rPr>
        <w:t>niż</w:t>
      </w:r>
      <w:r w:rsidRPr="000B4542" w:rsidR="008432C9">
        <w:rPr>
          <w:rFonts w:eastAsia="Times New Roman" w:cs="Times New Roman"/>
        </w:rPr>
        <w:t xml:space="preserve"> </w:t>
      </w:r>
      <w:r w:rsidR="008432C9">
        <w:rPr>
          <w:rFonts w:eastAsia="Times New Roman" w:cs="Times New Roman"/>
        </w:rPr>
        <w:t>w 2021 r</w:t>
      </w:r>
      <w:r w:rsidRPr="000B4542" w:rsidR="008432C9">
        <w:rPr>
          <w:rFonts w:eastAsia="Times New Roman" w:cs="Times New Roman"/>
        </w:rPr>
        <w:t>.</w:t>
      </w:r>
    </w:p>
    <w:p w:rsidRPr="008611BA" w:rsidR="008611BA" w:rsidP="008611BA" w:rsidRDefault="008611BA" w14:paraId="7F615463" w14:textId="77777777">
      <w:pPr>
        <w:pStyle w:val="Nagwek1"/>
        <w:spacing w:before="120" w:line="288" w:lineRule="auto"/>
        <w:rPr>
          <w:rFonts w:ascii="Fira Sans" w:hAnsi="Fira Sans"/>
          <w:b/>
          <w:szCs w:val="19"/>
        </w:rPr>
      </w:pPr>
    </w:p>
    <w:p w:rsidR="008611BA" w:rsidP="00F57D3F" w:rsidRDefault="008611BA" w14:paraId="53EF4F87" w14:textId="77777777">
      <w:pPr>
        <w:spacing w:line="288" w:lineRule="auto"/>
        <w:rPr>
          <w:rFonts w:eastAsia="Times New Roman" w:cs="Times New Roman"/>
        </w:rPr>
      </w:pPr>
    </w:p>
    <w:p w:rsidR="008611BA" w:rsidP="00F57D3F" w:rsidRDefault="00363C1E" w14:paraId="1ECAC7BC" w14:textId="4CD2A1DA">
      <w:pPr>
        <w:spacing w:line="288" w:lineRule="auto"/>
        <w:rPr>
          <w:rFonts w:eastAsia="Times New Roman" w:cs="Times New Roman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editId="2D3AA736" wp14:anchorId="5D621316">
                <wp:simplePos x="0" y="0"/>
                <wp:positionH relativeFrom="page">
                  <wp:align>right</wp:align>
                </wp:positionH>
                <wp:positionV relativeFrom="paragraph">
                  <wp:posOffset>257175</wp:posOffset>
                </wp:positionV>
                <wp:extent cx="1847215" cy="930275"/>
                <wp:effectExtent l="0" t="0" r="0" b="3175"/>
                <wp:wrapTight wrapText="bothSides">
                  <wp:wrapPolygon edited="0">
                    <wp:start x="668" y="0"/>
                    <wp:lineTo x="668" y="21231"/>
                    <wp:lineTo x="20716" y="21231"/>
                    <wp:lineTo x="20716" y="0"/>
                    <wp:lineTo x="668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215" cy="93072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432C9" w:rsidR="00D616D2" w:rsidP="008432C9" w:rsidRDefault="008432C9" w14:paraId="0B051160" w14:textId="02CD709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8432C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2022 r. </w:t>
                            </w:r>
                            <w:r w:rsidR="00B129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liczba aptek i punktów aptecznych wynosiła 12 776, tj. o 1,8% mniej niż przed rokiem</w:t>
                            </w:r>
                            <w:r w:rsidR="00182E3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 a ś</w:t>
                            </w:r>
                            <w:r w:rsidR="007F5A4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rednio na jedną aptekę przypadało 2</w:t>
                            </w:r>
                            <w:r w:rsidR="00CA21A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7F5A4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956 </w:t>
                            </w:r>
                            <w:r w:rsidRPr="008432C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D621316">
                <v:stroke joinstyle="miter"/>
                <v:path gradientshapeok="t" o:connecttype="rect"/>
              </v:shapetype>
              <v:shape id="_x0000_s1027" style="position:absolute;margin-left:94.25pt;margin-top:20.25pt;width:145.45pt;height:73.25pt;z-index:-25164185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lt="Lorem ipsum dolor sit amet, consectetur adipiscing elit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">
                <v:textbox>
                  <w:txbxContent>
                    <w:p w:rsidRPr="008432C9" w:rsidR="00D616D2" w:rsidP="008432C9" w:rsidRDefault="008432C9" w14:paraId="0B051160" w14:textId="02CD709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8432C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2022 r. </w:t>
                      </w:r>
                      <w:r w:rsidR="00B129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liczba aptek i punktów aptecznych wynosiła 12 776, tj. o 1,8% mniej niż przed rokiem</w:t>
                      </w:r>
                      <w:r w:rsidR="00182E3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 a ś</w:t>
                      </w:r>
                      <w:r w:rsidR="007F5A4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rednio na jedną aptekę przypadało 2</w:t>
                      </w:r>
                      <w:r w:rsidR="00CA21A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7F5A4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956 </w:t>
                      </w:r>
                      <w:r w:rsidRPr="008432C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osób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Pr="00CA21AB" w:rsidR="00FD6022" w:rsidP="00F57D3F" w:rsidRDefault="00883B9F" w14:paraId="53DD7526" w14:textId="71BD05AB">
      <w:pPr>
        <w:spacing w:line="288" w:lineRule="auto"/>
        <w:rPr>
          <w:rFonts w:eastAsia="Times New Roman" w:cs="Times New Roman"/>
          <w:sz w:val="16"/>
          <w:szCs w:val="16"/>
          <w:lang w:eastAsia="pl-PL"/>
        </w:rPr>
      </w:pPr>
      <w:r w:rsidRPr="00883B9F">
        <w:t>W</w:t>
      </w:r>
      <w:r w:rsidR="00B12945">
        <w:t xml:space="preserve">edług </w:t>
      </w:r>
      <w:r w:rsidR="00D645C5">
        <w:t>s</w:t>
      </w:r>
      <w:r w:rsidR="005D1498">
        <w:t xml:space="preserve">tanu na 31 grudnia 2022 r. </w:t>
      </w:r>
      <w:r w:rsidR="00B12945">
        <w:t xml:space="preserve">funkcjonowało w Polsce 11 657 aptek </w:t>
      </w:r>
      <w:r w:rsidR="002C2910">
        <w:t xml:space="preserve">(o 209 mniej niż </w:t>
      </w:r>
      <w:r w:rsidR="00182E37">
        <w:br/>
      </w:r>
      <w:r w:rsidR="002C2910">
        <w:t xml:space="preserve">w 2021 r.) </w:t>
      </w:r>
      <w:r w:rsidR="00B12945">
        <w:t>oraz 1 119 punktów</w:t>
      </w:r>
      <w:r w:rsidR="005D1498">
        <w:t xml:space="preserve"> </w:t>
      </w:r>
      <w:r w:rsidR="00B12945">
        <w:t>aptecznych</w:t>
      </w:r>
      <w:r w:rsidR="002C2910">
        <w:t xml:space="preserve"> (o 28 mniej niż w 2021 r.)</w:t>
      </w:r>
      <w:r w:rsidR="003B20EB">
        <w:t>, co dawało średnio 2 956 osób na jedną aptekę</w:t>
      </w:r>
      <w:r w:rsidR="00414B4E">
        <w:t xml:space="preserve"> lub </w:t>
      </w:r>
      <w:r w:rsidR="003B20EB">
        <w:t>punkt apteczny</w:t>
      </w:r>
      <w:r w:rsidR="002C2910">
        <w:t xml:space="preserve"> (</w:t>
      </w:r>
      <w:r w:rsidR="00365BF2">
        <w:t xml:space="preserve">o 30 osób więcej niż </w:t>
      </w:r>
      <w:r w:rsidR="002C2910">
        <w:t>w 2021 r</w:t>
      </w:r>
      <w:r w:rsidR="00365BF2">
        <w:t>)</w:t>
      </w:r>
      <w:r w:rsidR="00B12945">
        <w:t>. W</w:t>
      </w:r>
      <w:r w:rsidR="001B2B2B">
        <w:t xml:space="preserve">ystawiono </w:t>
      </w:r>
      <w:r w:rsidRPr="00883B9F">
        <w:t>453</w:t>
      </w:r>
      <w:r w:rsidR="00E85804">
        <w:t>,</w:t>
      </w:r>
      <w:r w:rsidR="0001468C">
        <w:t>3</w:t>
      </w:r>
      <w:r w:rsidR="0018763F">
        <w:t> </w:t>
      </w:r>
      <w:r w:rsidRPr="00883B9F">
        <w:t>mln recept (o 2</w:t>
      </w:r>
      <w:r w:rsidR="0001468C">
        <w:t>7</w:t>
      </w:r>
      <w:r w:rsidR="00335EEE">
        <w:t>,</w:t>
      </w:r>
      <w:r w:rsidR="0001468C">
        <w:t>9</w:t>
      </w:r>
      <w:r w:rsidRPr="00883B9F">
        <w:t xml:space="preserve"> mln więcej </w:t>
      </w:r>
      <w:r w:rsidR="00335EEE">
        <w:t>niż przed rokiem), z czego 95,8</w:t>
      </w:r>
      <w:r w:rsidRPr="00883B9F">
        <w:t xml:space="preserve">% elektronicznych </w:t>
      </w:r>
      <w:r w:rsidR="000165CF">
        <w:br/>
      </w:r>
      <w:r w:rsidRPr="00883B9F">
        <w:t>(</w:t>
      </w:r>
      <w:r w:rsidR="00D70A6A">
        <w:t>w</w:t>
      </w:r>
      <w:r w:rsidR="0018763F">
        <w:t xml:space="preserve"> 2021 </w:t>
      </w:r>
      <w:r w:rsidR="0001468C">
        <w:t xml:space="preserve">r. </w:t>
      </w:r>
      <w:r w:rsidRPr="00883B9F">
        <w:t>odsetek recept elektronicznych w</w:t>
      </w:r>
      <w:r w:rsidR="00020AB4">
        <w:t xml:space="preserve"> ogólnej liczbie recept wyniósł </w:t>
      </w:r>
      <w:r w:rsidRPr="00883B9F">
        <w:t xml:space="preserve">94,4%). </w:t>
      </w:r>
    </w:p>
    <w:p w:rsidR="003453CE" w:rsidP="00CA21AB" w:rsidRDefault="002B4047" w14:paraId="71E418EE" w14:textId="5436EEB2">
      <w:pPr>
        <w:spacing w:line="288" w:lineRule="auto"/>
      </w:pPr>
      <w:r>
        <w:t>W 2022 r. n</w:t>
      </w:r>
      <w:r w:rsidR="003B20EB">
        <w:t>ajwię</w:t>
      </w:r>
      <w:r w:rsidR="00397AF5">
        <w:t>ksza</w:t>
      </w:r>
      <w:r w:rsidR="003B20EB">
        <w:t xml:space="preserve"> </w:t>
      </w:r>
      <w:r w:rsidR="00397AF5">
        <w:t>liczba osób przypadających na jedną aptekę</w:t>
      </w:r>
      <w:r w:rsidR="00DC6A72">
        <w:t xml:space="preserve"> lub </w:t>
      </w:r>
      <w:r w:rsidR="00397AF5">
        <w:t xml:space="preserve">punkt apteczny </w:t>
      </w:r>
      <w:r w:rsidR="00B34259">
        <w:t>występowała w</w:t>
      </w:r>
      <w:r w:rsidR="00397AF5">
        <w:t xml:space="preserve"> województw</w:t>
      </w:r>
      <w:r w:rsidR="00B34259">
        <w:t>ach:</w:t>
      </w:r>
      <w:r w:rsidR="00397AF5">
        <w:t xml:space="preserve"> pomorski</w:t>
      </w:r>
      <w:r w:rsidR="00B34259">
        <w:t>m</w:t>
      </w:r>
      <w:r w:rsidR="00397AF5">
        <w:t xml:space="preserve"> </w:t>
      </w:r>
      <w:r w:rsidR="00E85EDB">
        <w:t>(</w:t>
      </w:r>
      <w:r w:rsidR="00397AF5">
        <w:t>3</w:t>
      </w:r>
      <w:r w:rsidR="00CA21AB">
        <w:t xml:space="preserve"> </w:t>
      </w:r>
      <w:r w:rsidR="00397AF5">
        <w:t>369), warmińsko-mazurski</w:t>
      </w:r>
      <w:r w:rsidR="00B34259">
        <w:t>m</w:t>
      </w:r>
      <w:r w:rsidR="00397AF5">
        <w:t xml:space="preserve"> (3</w:t>
      </w:r>
      <w:r w:rsidR="00CA21AB">
        <w:t xml:space="preserve"> </w:t>
      </w:r>
      <w:r w:rsidR="00397AF5">
        <w:t>261) oraz mazowiecki</w:t>
      </w:r>
      <w:r w:rsidR="00B34259">
        <w:t>m</w:t>
      </w:r>
      <w:r w:rsidR="00397AF5">
        <w:t xml:space="preserve"> (3</w:t>
      </w:r>
      <w:r w:rsidR="00CA21AB">
        <w:t xml:space="preserve"> </w:t>
      </w:r>
      <w:r w:rsidR="00397AF5">
        <w:t>213). Najmniejsza natomiast wystąpiła w województwach: lubelskim (2</w:t>
      </w:r>
      <w:r w:rsidR="00CA21AB">
        <w:t xml:space="preserve"> </w:t>
      </w:r>
      <w:r w:rsidR="00397AF5">
        <w:t>606), wielkopolski</w:t>
      </w:r>
      <w:r w:rsidR="00B34259">
        <w:t>m</w:t>
      </w:r>
      <w:r w:rsidR="00397AF5">
        <w:t xml:space="preserve"> (2</w:t>
      </w:r>
      <w:r w:rsidR="00CA21AB">
        <w:t xml:space="preserve"> 669)</w:t>
      </w:r>
      <w:r w:rsidR="00B34259">
        <w:t xml:space="preserve"> i</w:t>
      </w:r>
      <w:r w:rsidR="00CA21AB">
        <w:t xml:space="preserve"> łódzki</w:t>
      </w:r>
      <w:r w:rsidR="00B34259">
        <w:t>m</w:t>
      </w:r>
      <w:r w:rsidR="00CA21AB">
        <w:t xml:space="preserve"> (2 709). </w:t>
      </w:r>
      <w:r w:rsidR="00397AF5">
        <w:t>Powiaty o najmniejszej liczbie osób przypadających na jedną aptekę</w:t>
      </w:r>
      <w:r w:rsidR="006D65AA">
        <w:t xml:space="preserve"> lub </w:t>
      </w:r>
      <w:r w:rsidR="00397AF5">
        <w:t>punkt apteczny to powiaty</w:t>
      </w:r>
      <w:r w:rsidR="00BC770C">
        <w:t xml:space="preserve"> lub miasta na prawach powiatu</w:t>
      </w:r>
      <w:r w:rsidR="00397AF5">
        <w:t>: Krosno (1</w:t>
      </w:r>
      <w:r w:rsidR="00CA21AB">
        <w:t xml:space="preserve"> </w:t>
      </w:r>
      <w:r w:rsidR="00397AF5">
        <w:t>528), Konin (1</w:t>
      </w:r>
      <w:r w:rsidR="00CA21AB">
        <w:t xml:space="preserve"> </w:t>
      </w:r>
      <w:r w:rsidR="00397AF5">
        <w:t xml:space="preserve">746), </w:t>
      </w:r>
      <w:r w:rsidR="001B6E59">
        <w:t>powiat</w:t>
      </w:r>
      <w:r w:rsidR="00BC770C">
        <w:t xml:space="preserve"> </w:t>
      </w:r>
      <w:r w:rsidR="00397AF5">
        <w:t>kłobucki (1</w:t>
      </w:r>
      <w:r w:rsidR="00CA21AB">
        <w:t xml:space="preserve"> </w:t>
      </w:r>
      <w:r w:rsidR="00397AF5">
        <w:t>874), Ostrołęka (1</w:t>
      </w:r>
      <w:r w:rsidR="00CA21AB">
        <w:t xml:space="preserve"> </w:t>
      </w:r>
      <w:r w:rsidR="00397AF5">
        <w:t>948)</w:t>
      </w:r>
      <w:r w:rsidR="00B34259">
        <w:t xml:space="preserve"> i</w:t>
      </w:r>
      <w:r w:rsidR="00397AF5">
        <w:t xml:space="preserve"> </w:t>
      </w:r>
      <w:r w:rsidR="00BC770C">
        <w:t>pow</w:t>
      </w:r>
      <w:r w:rsidR="001B6E59">
        <w:t>iat</w:t>
      </w:r>
      <w:r w:rsidR="00BC770C">
        <w:t xml:space="preserve"> </w:t>
      </w:r>
      <w:r w:rsidR="00397AF5">
        <w:t>janowski (1</w:t>
      </w:r>
      <w:r w:rsidR="00CA21AB">
        <w:t xml:space="preserve"> </w:t>
      </w:r>
      <w:r w:rsidR="00397AF5">
        <w:t xml:space="preserve">963). Powiaty o największej liczbie osób przypadających na jedną aptekę </w:t>
      </w:r>
      <w:r w:rsidR="00DC6A72">
        <w:t xml:space="preserve">lub punkt apteczny </w:t>
      </w:r>
      <w:r w:rsidR="00397AF5">
        <w:t>to powiaty: przemyski (5</w:t>
      </w:r>
      <w:r w:rsidR="00CA21AB">
        <w:t xml:space="preserve"> </w:t>
      </w:r>
      <w:r w:rsidR="003453CE">
        <w:t>949), elbląski (5</w:t>
      </w:r>
      <w:r w:rsidR="00CA21AB">
        <w:t xml:space="preserve"> </w:t>
      </w:r>
      <w:r w:rsidR="003453CE">
        <w:t>462), siedlecki (5</w:t>
      </w:r>
      <w:r w:rsidR="0018763F">
        <w:t> </w:t>
      </w:r>
      <w:r w:rsidR="003453CE">
        <w:t>366), radomski (5</w:t>
      </w:r>
      <w:r w:rsidR="00CA21AB">
        <w:t xml:space="preserve"> 214) i</w:t>
      </w:r>
      <w:r w:rsidR="003453CE">
        <w:t xml:space="preserve"> łomżyński (4</w:t>
      </w:r>
      <w:r w:rsidR="00CA21AB">
        <w:t xml:space="preserve"> </w:t>
      </w:r>
      <w:r w:rsidR="003453CE">
        <w:t xml:space="preserve">971). </w:t>
      </w:r>
    </w:p>
    <w:p w:rsidR="00F57D3F" w:rsidP="001F6611" w:rsidRDefault="00F57D3F" w14:paraId="569D5267" w14:textId="77777777">
      <w:pPr>
        <w:spacing w:after="0" w:line="288" w:lineRule="auto"/>
        <w:rPr>
          <w:rFonts w:eastAsia="Times New Roman" w:cs="Times New Roman"/>
          <w:b/>
          <w:snapToGrid w:val="0"/>
        </w:rPr>
      </w:pPr>
    </w:p>
    <w:p w:rsidR="006E6959" w:rsidP="007770E8" w:rsidRDefault="00760E63" w14:paraId="470F8C3B" w14:textId="5222519F">
      <w:pPr>
        <w:spacing w:before="0" w:line="240" w:lineRule="auto"/>
        <w:rPr>
          <w:rFonts w:eastAsia="Times New Roman" w:cs="Times New Roman"/>
          <w:b/>
          <w:snapToGrid w:val="0"/>
        </w:rPr>
      </w:pPr>
      <w:r>
        <w:rPr>
          <w:noProof/>
          <w:lang w:eastAsia="pl-PL"/>
        </w:rPr>
        <w:drawing>
          <wp:anchor distT="0" distB="0" distL="114300" distR="114300" simplePos="0" relativeHeight="251784192" behindDoc="0" locked="0" layoutInCell="1" allowOverlap="1" wp14:editId="3617CEC5" wp14:anchorId="09FB78CA">
            <wp:simplePos x="0" y="0"/>
            <wp:positionH relativeFrom="column">
              <wp:posOffset>28798</wp:posOffset>
            </wp:positionH>
            <wp:positionV relativeFrom="paragraph">
              <wp:posOffset>222885</wp:posOffset>
            </wp:positionV>
            <wp:extent cx="5041900" cy="3002915"/>
            <wp:effectExtent l="0" t="0" r="6350" b="6985"/>
            <wp:wrapTight wrapText="bothSides">
              <wp:wrapPolygon edited="0">
                <wp:start x="0" y="0"/>
                <wp:lineTo x="0" y="21513"/>
                <wp:lineTo x="21546" y="21513"/>
                <wp:lineTo x="21546" y="0"/>
                <wp:lineTo x="0" y="0"/>
              </wp:wrapPolygon>
            </wp:wrapTight>
            <wp:docPr id="51673988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739880" name="Obraz 51673988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3002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57D3F" w:rsidR="00F57D3F">
        <w:rPr>
          <w:rFonts w:eastAsia="Times New Roman" w:cs="Times New Roman"/>
          <w:b/>
          <w:snapToGrid w:val="0"/>
        </w:rPr>
        <w:t>Wykres</w:t>
      </w:r>
      <w:r w:rsidR="005874C8">
        <w:rPr>
          <w:rFonts w:eastAsia="Times New Roman" w:cs="Times New Roman"/>
          <w:b/>
          <w:snapToGrid w:val="0"/>
        </w:rPr>
        <w:t> </w:t>
      </w:r>
      <w:r w:rsidRPr="00F57D3F" w:rsidR="00F57D3F">
        <w:rPr>
          <w:rFonts w:eastAsia="Times New Roman" w:cs="Times New Roman"/>
          <w:b/>
          <w:snapToGrid w:val="0"/>
        </w:rPr>
        <w:t>1.</w:t>
      </w:r>
      <w:r w:rsidR="005874C8">
        <w:rPr>
          <w:rFonts w:eastAsia="Times New Roman" w:cs="Times New Roman"/>
          <w:b/>
          <w:snapToGrid w:val="0"/>
        </w:rPr>
        <w:t> </w:t>
      </w:r>
      <w:r w:rsidR="007F5A44">
        <w:rPr>
          <w:rFonts w:eastAsia="Times New Roman" w:cs="Times New Roman"/>
          <w:b/>
          <w:snapToGrid w:val="0"/>
        </w:rPr>
        <w:t xml:space="preserve">Liczba </w:t>
      </w:r>
      <w:r w:rsidR="004E1DDF">
        <w:rPr>
          <w:rFonts w:eastAsia="Times New Roman" w:cs="Times New Roman"/>
          <w:b/>
          <w:snapToGrid w:val="0"/>
        </w:rPr>
        <w:t xml:space="preserve">ludności na jedną </w:t>
      </w:r>
      <w:r w:rsidR="007F5A44">
        <w:rPr>
          <w:rFonts w:eastAsia="Times New Roman" w:cs="Times New Roman"/>
          <w:b/>
          <w:snapToGrid w:val="0"/>
        </w:rPr>
        <w:t>aptekę</w:t>
      </w:r>
      <w:r w:rsidR="00C5425B">
        <w:rPr>
          <w:rFonts w:eastAsia="Times New Roman" w:cs="Times New Roman"/>
          <w:b/>
          <w:snapToGrid w:val="0"/>
        </w:rPr>
        <w:t xml:space="preserve"> lub </w:t>
      </w:r>
      <w:r w:rsidR="00280E0D">
        <w:rPr>
          <w:rFonts w:eastAsia="Times New Roman" w:cs="Times New Roman"/>
          <w:b/>
          <w:snapToGrid w:val="0"/>
        </w:rPr>
        <w:t xml:space="preserve">punkt apteczny </w:t>
      </w:r>
      <w:r w:rsidRPr="00F57D3F" w:rsidR="00F57D3F">
        <w:rPr>
          <w:rFonts w:eastAsia="Times New Roman" w:cs="Times New Roman"/>
          <w:b/>
          <w:snapToGrid w:val="0"/>
        </w:rPr>
        <w:t>w 2022</w:t>
      </w:r>
      <w:r w:rsidR="00BC770C">
        <w:rPr>
          <w:rFonts w:eastAsia="Times New Roman" w:cs="Times New Roman"/>
          <w:b/>
          <w:snapToGrid w:val="0"/>
        </w:rPr>
        <w:t xml:space="preserve"> </w:t>
      </w:r>
      <w:r w:rsidRPr="00F57D3F" w:rsidR="00F57D3F">
        <w:rPr>
          <w:rFonts w:eastAsia="Times New Roman" w:cs="Times New Roman"/>
          <w:b/>
          <w:snapToGrid w:val="0"/>
        </w:rPr>
        <w:t>r.</w:t>
      </w:r>
    </w:p>
    <w:p w:rsidR="00E05EB6" w:rsidP="00D41BC5" w:rsidRDefault="00E05EB6" w14:paraId="5D1EEB63" w14:textId="35BD95A0">
      <w:pPr>
        <w:spacing w:line="288" w:lineRule="auto"/>
        <w:jc w:val="center"/>
      </w:pPr>
    </w:p>
    <w:p w:rsidR="0046335E" w:rsidP="00CA21AB" w:rsidRDefault="0046335E" w14:paraId="614AED9E" w14:textId="77777777">
      <w:pPr>
        <w:spacing w:line="288" w:lineRule="auto"/>
      </w:pPr>
    </w:p>
    <w:p w:rsidR="00D11CF1" w:rsidP="00CA21AB" w:rsidRDefault="00D11CF1" w14:paraId="3092740A" w14:textId="77777777">
      <w:pPr>
        <w:spacing w:line="288" w:lineRule="auto"/>
      </w:pPr>
    </w:p>
    <w:p w:rsidR="00B14FCF" w:rsidP="00CA21AB" w:rsidRDefault="00E91460" w14:paraId="574FD0DA" w14:textId="189E9965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lastRenderedPageBreak/>
        <w:t>W 2022 r. o</w:t>
      </w:r>
      <w:r w:rsidRPr="00883B9F" w:rsidR="007F5A44">
        <w:t xml:space="preserve">dsetek </w:t>
      </w:r>
      <w:r w:rsidR="007F5A44">
        <w:t xml:space="preserve">wystawionych recept elektronicznych </w:t>
      </w:r>
      <w:r w:rsidR="00146EE5">
        <w:t>w poszczególnych</w:t>
      </w:r>
      <w:r w:rsidRPr="00883B9F" w:rsidR="007F5A44">
        <w:t xml:space="preserve"> województwach</w:t>
      </w:r>
      <w:r w:rsidR="00A91C3A">
        <w:rPr>
          <w:rStyle w:val="Odwoanieprzypisudolnego"/>
        </w:rPr>
        <w:footnoteReference w:id="1"/>
      </w:r>
      <w:r w:rsidR="00CF0043">
        <w:t xml:space="preserve"> różnił się o nie więcej niż </w:t>
      </w:r>
      <w:r w:rsidR="007F4F3D">
        <w:t>2</w:t>
      </w:r>
      <w:r w:rsidR="00CF0043">
        <w:t>,3 p.</w:t>
      </w:r>
      <w:r w:rsidR="0046335E">
        <w:t xml:space="preserve"> </w:t>
      </w:r>
      <w:r w:rsidR="00CF0043">
        <w:t>proc.</w:t>
      </w:r>
      <w:r w:rsidRPr="00883B9F" w:rsidR="007F5A44">
        <w:t xml:space="preserve"> Największy odsetek elektronicznych recept wystąpił</w:t>
      </w:r>
      <w:r w:rsidR="00CF0043">
        <w:t>,</w:t>
      </w:r>
      <w:r w:rsidRPr="00883B9F" w:rsidR="007F5A44">
        <w:t xml:space="preserve"> podobnie jak w roku 2021</w:t>
      </w:r>
      <w:r w:rsidR="00CF0043">
        <w:t>,</w:t>
      </w:r>
      <w:r w:rsidRPr="00883B9F" w:rsidR="007F5A44">
        <w:t xml:space="preserve"> w województwie pomorskim (97,0%)</w:t>
      </w:r>
      <w:r w:rsidR="00CF0043">
        <w:t xml:space="preserve"> a</w:t>
      </w:r>
      <w:r w:rsidRPr="00883B9F" w:rsidR="007F5A44">
        <w:t xml:space="preserve"> najniższy w </w:t>
      </w:r>
      <w:r w:rsidR="00CF0043">
        <w:t>wo</w:t>
      </w:r>
      <w:r w:rsidR="00CD349C">
        <w:t>jewództwie</w:t>
      </w:r>
      <w:r w:rsidR="00CF0043">
        <w:t xml:space="preserve"> </w:t>
      </w:r>
      <w:r w:rsidRPr="00883B9F" w:rsidR="007F5A44">
        <w:t>świętokrzyskim (94,7%). W przypadku powiatów</w:t>
      </w:r>
      <w:r w:rsidR="00CD349C">
        <w:t>,</w:t>
      </w:r>
      <w:r w:rsidRPr="00883B9F" w:rsidR="007F5A44">
        <w:t xml:space="preserve"> najwyższy odsetek elektronicznych recept zaobserwowano w powiatach: siedleckim (99,1%), monieckim (98,9%), człuchowskim (98,9%), nowomiejskim (98,7%) i nidzickim (98,6%), natomiast najniższy w powiatach: węgrowskim (85,7%), chodzieskim (87,1%), sanockim (88,8%), złotor</w:t>
      </w:r>
      <w:r w:rsidR="00D11CF1">
        <w:t xml:space="preserve">yjskim (89,4%) oraz sulęcińskim </w:t>
      </w:r>
      <w:r w:rsidRPr="00883B9F" w:rsidR="007F5A44">
        <w:t>(89,7%).</w:t>
      </w:r>
      <w:r w:rsidRPr="009B2DD5" w:rsidR="007F5A44">
        <w:rPr>
          <w:rFonts w:eastAsia="Times New Roman" w:cs="Times New Roman"/>
          <w:szCs w:val="19"/>
          <w:lang w:eastAsia="pl-PL"/>
        </w:rPr>
        <w:t xml:space="preserve"> </w:t>
      </w:r>
    </w:p>
    <w:p w:rsidR="007F5A44" w:rsidP="00CA21AB" w:rsidRDefault="00E91460" w14:paraId="2C0C12A3" w14:textId="01C6FD06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 2022 r. n</w:t>
      </w:r>
      <w:r w:rsidRPr="00B12945" w:rsidR="007F5A44">
        <w:rPr>
          <w:rFonts w:eastAsia="Times New Roman" w:cs="Times New Roman"/>
          <w:szCs w:val="19"/>
          <w:lang w:eastAsia="pl-PL"/>
        </w:rPr>
        <w:t>ajmniej elektronicznych recept na mieszkań</w:t>
      </w:r>
      <w:r w:rsidR="00572328">
        <w:rPr>
          <w:rFonts w:eastAsia="Times New Roman" w:cs="Times New Roman"/>
          <w:szCs w:val="19"/>
          <w:lang w:eastAsia="pl-PL"/>
        </w:rPr>
        <w:t>ca</w:t>
      </w:r>
      <w:r w:rsidRPr="00B12945" w:rsidR="007F5A44">
        <w:rPr>
          <w:rFonts w:eastAsia="Times New Roman" w:cs="Times New Roman"/>
          <w:szCs w:val="19"/>
          <w:lang w:eastAsia="pl-PL"/>
        </w:rPr>
        <w:t xml:space="preserve"> powiatu wystawiono w powiatach: łomżyńskim (2,4), przemyskim (2,6), skierniewickim (3,2), siedleckim (3,2) oraz suwalskim (3,2)</w:t>
      </w:r>
      <w:r>
        <w:rPr>
          <w:rFonts w:eastAsia="Times New Roman" w:cs="Times New Roman"/>
          <w:szCs w:val="19"/>
          <w:lang w:eastAsia="pl-PL"/>
        </w:rPr>
        <w:t xml:space="preserve"> a</w:t>
      </w:r>
      <w:r w:rsidRPr="00B12945" w:rsidR="007F5A44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n</w:t>
      </w:r>
      <w:r w:rsidRPr="00B12945" w:rsidR="007F5A44">
        <w:rPr>
          <w:rFonts w:eastAsia="Times New Roman" w:cs="Times New Roman"/>
          <w:szCs w:val="19"/>
          <w:lang w:eastAsia="pl-PL"/>
        </w:rPr>
        <w:t xml:space="preserve">ajwięcej w </w:t>
      </w:r>
      <w:r w:rsidR="00CF0043">
        <w:rPr>
          <w:rFonts w:eastAsia="Times New Roman" w:cs="Times New Roman"/>
          <w:szCs w:val="19"/>
          <w:lang w:eastAsia="pl-PL"/>
        </w:rPr>
        <w:t>miastach na prawach powiatu</w:t>
      </w:r>
      <w:r w:rsidR="00E7481E">
        <w:rPr>
          <w:rFonts w:eastAsia="Times New Roman" w:cs="Times New Roman"/>
          <w:szCs w:val="19"/>
          <w:lang w:eastAsia="pl-PL"/>
        </w:rPr>
        <w:t xml:space="preserve">: </w:t>
      </w:r>
      <w:r w:rsidRPr="00B12945" w:rsidR="007F5A44">
        <w:rPr>
          <w:rFonts w:eastAsia="Times New Roman" w:cs="Times New Roman"/>
          <w:szCs w:val="19"/>
          <w:lang w:eastAsia="pl-PL"/>
        </w:rPr>
        <w:t>Zamoś</w:t>
      </w:r>
      <w:r w:rsidR="00CF0043">
        <w:rPr>
          <w:rFonts w:eastAsia="Times New Roman" w:cs="Times New Roman"/>
          <w:szCs w:val="19"/>
          <w:lang w:eastAsia="pl-PL"/>
        </w:rPr>
        <w:t>ciu</w:t>
      </w:r>
      <w:r w:rsidRPr="00B12945" w:rsidR="007F5A44">
        <w:rPr>
          <w:rFonts w:eastAsia="Times New Roman" w:cs="Times New Roman"/>
          <w:szCs w:val="19"/>
          <w:lang w:eastAsia="pl-PL"/>
        </w:rPr>
        <w:t xml:space="preserve"> (25,</w:t>
      </w:r>
      <w:r w:rsidR="00F95E2B">
        <w:rPr>
          <w:rFonts w:eastAsia="Times New Roman" w:cs="Times New Roman"/>
          <w:szCs w:val="19"/>
          <w:lang w:eastAsia="pl-PL"/>
        </w:rPr>
        <w:t>3</w:t>
      </w:r>
      <w:r w:rsidRPr="00B12945" w:rsidR="007F5A44">
        <w:rPr>
          <w:rFonts w:eastAsia="Times New Roman" w:cs="Times New Roman"/>
          <w:szCs w:val="19"/>
          <w:lang w:eastAsia="pl-PL"/>
        </w:rPr>
        <w:t>), Tarn</w:t>
      </w:r>
      <w:r w:rsidR="00CF0043">
        <w:rPr>
          <w:rFonts w:eastAsia="Times New Roman" w:cs="Times New Roman"/>
          <w:szCs w:val="19"/>
          <w:lang w:eastAsia="pl-PL"/>
        </w:rPr>
        <w:t>owie</w:t>
      </w:r>
      <w:r w:rsidRPr="00B12945" w:rsidR="007F5A44">
        <w:rPr>
          <w:rFonts w:eastAsia="Times New Roman" w:cs="Times New Roman"/>
          <w:szCs w:val="19"/>
          <w:lang w:eastAsia="pl-PL"/>
        </w:rPr>
        <w:t xml:space="preserve"> (23,</w:t>
      </w:r>
      <w:r w:rsidR="00F95E2B">
        <w:rPr>
          <w:rFonts w:eastAsia="Times New Roman" w:cs="Times New Roman"/>
          <w:szCs w:val="19"/>
          <w:lang w:eastAsia="pl-PL"/>
        </w:rPr>
        <w:t>4</w:t>
      </w:r>
      <w:r w:rsidRPr="00AD6553" w:rsidR="007F5A44">
        <w:rPr>
          <w:rFonts w:eastAsia="Times New Roman" w:cs="Times New Roman"/>
          <w:szCs w:val="19"/>
          <w:lang w:eastAsia="pl-PL"/>
        </w:rPr>
        <w:t>)</w:t>
      </w:r>
      <w:r w:rsidRPr="00B12945" w:rsidR="007F5A44">
        <w:rPr>
          <w:rFonts w:eastAsia="Times New Roman" w:cs="Times New Roman"/>
          <w:szCs w:val="19"/>
          <w:lang w:eastAsia="pl-PL"/>
        </w:rPr>
        <w:t xml:space="preserve">, </w:t>
      </w:r>
      <w:r w:rsidRPr="00B12945" w:rsidR="00CD349C">
        <w:rPr>
          <w:rFonts w:eastAsia="Times New Roman" w:cs="Times New Roman"/>
          <w:szCs w:val="19"/>
          <w:lang w:eastAsia="pl-PL"/>
        </w:rPr>
        <w:t>Krośn</w:t>
      </w:r>
      <w:r w:rsidR="00CD349C">
        <w:rPr>
          <w:rFonts w:eastAsia="Times New Roman" w:cs="Times New Roman"/>
          <w:szCs w:val="19"/>
          <w:lang w:eastAsia="pl-PL"/>
        </w:rPr>
        <w:t>ie</w:t>
      </w:r>
      <w:r w:rsidRPr="00B12945" w:rsidR="007F5A44">
        <w:rPr>
          <w:rFonts w:eastAsia="Times New Roman" w:cs="Times New Roman"/>
          <w:szCs w:val="19"/>
          <w:lang w:eastAsia="pl-PL"/>
        </w:rPr>
        <w:t xml:space="preserve"> (22,</w:t>
      </w:r>
      <w:r w:rsidR="00F95E2B">
        <w:rPr>
          <w:rFonts w:eastAsia="Times New Roman" w:cs="Times New Roman"/>
          <w:szCs w:val="19"/>
          <w:lang w:eastAsia="pl-PL"/>
        </w:rPr>
        <w:t>6</w:t>
      </w:r>
      <w:r w:rsidRPr="00B12945" w:rsidR="007F5A44">
        <w:rPr>
          <w:rFonts w:eastAsia="Times New Roman" w:cs="Times New Roman"/>
          <w:szCs w:val="19"/>
          <w:lang w:eastAsia="pl-PL"/>
        </w:rPr>
        <w:t>), Chełm</w:t>
      </w:r>
      <w:r w:rsidR="00CF0043">
        <w:rPr>
          <w:rFonts w:eastAsia="Times New Roman" w:cs="Times New Roman"/>
          <w:szCs w:val="19"/>
          <w:lang w:eastAsia="pl-PL"/>
        </w:rPr>
        <w:t>ie</w:t>
      </w:r>
      <w:r w:rsidRPr="00B12945" w:rsidR="007F5A44">
        <w:rPr>
          <w:rFonts w:eastAsia="Times New Roman" w:cs="Times New Roman"/>
          <w:szCs w:val="19"/>
          <w:lang w:eastAsia="pl-PL"/>
        </w:rPr>
        <w:t xml:space="preserve"> </w:t>
      </w:r>
      <w:r w:rsidR="0097147A">
        <w:rPr>
          <w:rFonts w:eastAsia="Times New Roman" w:cs="Times New Roman"/>
          <w:szCs w:val="19"/>
          <w:lang w:eastAsia="pl-PL"/>
        </w:rPr>
        <w:t>(</w:t>
      </w:r>
      <w:r w:rsidRPr="00B12945" w:rsidR="007F5A44">
        <w:rPr>
          <w:rFonts w:eastAsia="Times New Roman" w:cs="Times New Roman"/>
          <w:szCs w:val="19"/>
          <w:lang w:eastAsia="pl-PL"/>
        </w:rPr>
        <w:t>22,</w:t>
      </w:r>
      <w:r w:rsidR="00F95E2B">
        <w:rPr>
          <w:rFonts w:eastAsia="Times New Roman" w:cs="Times New Roman"/>
          <w:szCs w:val="19"/>
          <w:lang w:eastAsia="pl-PL"/>
        </w:rPr>
        <w:t>2</w:t>
      </w:r>
      <w:r w:rsidRPr="00B12945" w:rsidR="007F5A44">
        <w:rPr>
          <w:rFonts w:eastAsia="Times New Roman" w:cs="Times New Roman"/>
          <w:szCs w:val="19"/>
          <w:lang w:eastAsia="pl-PL"/>
        </w:rPr>
        <w:t>) oraz Siedlc</w:t>
      </w:r>
      <w:r w:rsidR="00CF0043">
        <w:rPr>
          <w:rFonts w:eastAsia="Times New Roman" w:cs="Times New Roman"/>
          <w:szCs w:val="19"/>
          <w:lang w:eastAsia="pl-PL"/>
        </w:rPr>
        <w:t>ach</w:t>
      </w:r>
      <w:r w:rsidRPr="00B12945" w:rsidR="007F5A44">
        <w:rPr>
          <w:rFonts w:eastAsia="Times New Roman" w:cs="Times New Roman"/>
          <w:szCs w:val="19"/>
          <w:lang w:eastAsia="pl-PL"/>
        </w:rPr>
        <w:t xml:space="preserve"> (20,7).</w:t>
      </w:r>
      <w:r w:rsidR="00CF0043">
        <w:rPr>
          <w:rFonts w:eastAsia="Times New Roman" w:cs="Times New Roman"/>
          <w:szCs w:val="19"/>
          <w:lang w:eastAsia="pl-PL"/>
        </w:rPr>
        <w:t xml:space="preserve"> Przy interpretacji tych danych wynikowych trzeba jednak zauważyć, że najwyższe wartości tego wskaźnika odnotowano w miastach na prawach</w:t>
      </w:r>
      <w:r w:rsidR="000165CF">
        <w:rPr>
          <w:rFonts w:eastAsia="Times New Roman" w:cs="Times New Roman"/>
          <w:szCs w:val="19"/>
          <w:lang w:eastAsia="pl-PL"/>
        </w:rPr>
        <w:t xml:space="preserve"> </w:t>
      </w:r>
      <w:r w:rsidR="00CF0043">
        <w:rPr>
          <w:rFonts w:eastAsia="Times New Roman" w:cs="Times New Roman"/>
          <w:szCs w:val="19"/>
          <w:lang w:eastAsia="pl-PL"/>
        </w:rPr>
        <w:t>powiatu, otoczonych przez powiaty ziemskie tzw. „obwarzanki”</w:t>
      </w:r>
      <w:r w:rsidR="00E7481E">
        <w:rPr>
          <w:rFonts w:eastAsia="Times New Roman" w:cs="Times New Roman"/>
          <w:szCs w:val="19"/>
          <w:lang w:eastAsia="pl-PL"/>
        </w:rPr>
        <w:t>, a najniższe</w:t>
      </w:r>
      <w:r w:rsidR="00E933E7">
        <w:rPr>
          <w:rFonts w:eastAsia="Times New Roman" w:cs="Times New Roman"/>
          <w:szCs w:val="19"/>
          <w:lang w:eastAsia="pl-PL"/>
        </w:rPr>
        <w:t xml:space="preserve"> w powiatach</w:t>
      </w:r>
      <w:r w:rsidR="000165CF">
        <w:rPr>
          <w:rFonts w:eastAsia="Times New Roman" w:cs="Times New Roman"/>
          <w:szCs w:val="19"/>
          <w:lang w:eastAsia="pl-PL"/>
        </w:rPr>
        <w:t xml:space="preserve"> </w:t>
      </w:r>
      <w:r w:rsidR="00E933E7">
        <w:rPr>
          <w:rFonts w:eastAsia="Times New Roman" w:cs="Times New Roman"/>
          <w:szCs w:val="19"/>
          <w:lang w:eastAsia="pl-PL"/>
        </w:rPr>
        <w:t xml:space="preserve">otaczających miasta na prawach powiatu, tzw. „obwarzankach”. </w:t>
      </w:r>
    </w:p>
    <w:p w:rsidR="00FB5739" w:rsidP="001F6611" w:rsidRDefault="00FB5739" w14:paraId="042072E4" w14:textId="457587D9">
      <w:pPr>
        <w:spacing w:after="0" w:line="288" w:lineRule="auto"/>
        <w:jc w:val="both"/>
        <w:rPr>
          <w:rFonts w:eastAsia="Times New Roman" w:cs="Times New Roman"/>
          <w:szCs w:val="19"/>
          <w:lang w:eastAsia="pl-PL"/>
        </w:rPr>
      </w:pPr>
    </w:p>
    <w:p w:rsidR="006E6959" w:rsidP="00BE7AD8" w:rsidRDefault="00760E63" w14:paraId="0830EAF9" w14:textId="474140C0">
      <w:pPr>
        <w:spacing w:before="0" w:line="240" w:lineRule="auto"/>
        <w:rPr>
          <w:rFonts w:eastAsia="Times New Roman" w:cs="Times New Roman"/>
          <w:b/>
          <w:szCs w:val="19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1785216" behindDoc="0" locked="0" layoutInCell="1" allowOverlap="1" wp14:editId="5E050880" wp14:anchorId="1B9A890D">
            <wp:simplePos x="0" y="0"/>
            <wp:positionH relativeFrom="column">
              <wp:posOffset>0</wp:posOffset>
            </wp:positionH>
            <wp:positionV relativeFrom="paragraph">
              <wp:posOffset>229012</wp:posOffset>
            </wp:positionV>
            <wp:extent cx="5122545" cy="3730625"/>
            <wp:effectExtent l="0" t="0" r="1905" b="3175"/>
            <wp:wrapTight wrapText="bothSides">
              <wp:wrapPolygon edited="0">
                <wp:start x="0" y="0"/>
                <wp:lineTo x="0" y="21508"/>
                <wp:lineTo x="21528" y="21508"/>
                <wp:lineTo x="21528" y="0"/>
                <wp:lineTo x="0" y="0"/>
              </wp:wrapPolygon>
            </wp:wrapTight>
            <wp:docPr id="163828196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281968" name="Obraz 163828196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373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3124">
        <w:rPr>
          <w:rFonts w:eastAsia="Times New Roman" w:cs="Times New Roman"/>
          <w:b/>
          <w:szCs w:val="19"/>
          <w:lang w:eastAsia="pl-PL"/>
        </w:rPr>
        <w:t>Mapa</w:t>
      </w:r>
      <w:r w:rsidR="00412CF9">
        <w:rPr>
          <w:rFonts w:eastAsia="Times New Roman" w:cs="Times New Roman"/>
          <w:b/>
          <w:szCs w:val="19"/>
          <w:lang w:eastAsia="pl-PL"/>
        </w:rPr>
        <w:t> </w:t>
      </w:r>
      <w:r w:rsidR="009F3124">
        <w:rPr>
          <w:rFonts w:eastAsia="Times New Roman" w:cs="Times New Roman"/>
          <w:b/>
          <w:szCs w:val="19"/>
          <w:lang w:eastAsia="pl-PL"/>
        </w:rPr>
        <w:t>1</w:t>
      </w:r>
      <w:r w:rsidRPr="003D085B" w:rsidR="009F3124">
        <w:rPr>
          <w:rFonts w:eastAsia="Times New Roman" w:cs="Times New Roman"/>
          <w:b/>
          <w:szCs w:val="19"/>
          <w:lang w:eastAsia="pl-PL"/>
        </w:rPr>
        <w:t>.</w:t>
      </w:r>
      <w:r w:rsidR="00412CF9">
        <w:rPr>
          <w:rFonts w:eastAsia="Times New Roman" w:cs="Times New Roman"/>
          <w:b/>
          <w:szCs w:val="19"/>
          <w:lang w:eastAsia="pl-PL"/>
        </w:rPr>
        <w:t> </w:t>
      </w:r>
      <w:r w:rsidRPr="009F3124" w:rsidR="009F3124">
        <w:rPr>
          <w:rFonts w:eastAsia="Times New Roman" w:cs="Times New Roman"/>
          <w:b/>
          <w:szCs w:val="19"/>
          <w:lang w:eastAsia="pl-PL"/>
        </w:rPr>
        <w:t>Liczba recept elektronicznych w przeliczeniu na 1 mieszkańca powiatu w 2022 r.</w:t>
      </w:r>
    </w:p>
    <w:p w:rsidR="002854A3" w:rsidP="00D41BC5" w:rsidRDefault="002854A3" w14:paraId="34ACD168" w14:textId="77777777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:rsidRPr="00D41BC5" w:rsidR="000323DE" w:rsidP="00D41BC5" w:rsidRDefault="00AF5E8B" w14:paraId="3A94138F" w14:textId="446486E8">
      <w:pPr>
        <w:spacing w:line="288" w:lineRule="auto"/>
      </w:pPr>
      <w:r w:rsidRPr="009F3124">
        <w:rPr>
          <w:rFonts w:eastAsia="Times New Roman" w:cs="Times New Roman"/>
          <w:szCs w:val="19"/>
          <w:lang w:eastAsia="pl-PL"/>
        </w:rPr>
        <w:t>Według danych Ministerstwa Zdrowia w roku 2022 wartość sprzedaży wszystkich leków na receptę wyniosła 21,9 mld zł (</w:t>
      </w:r>
      <w:r w:rsidR="00795685">
        <w:rPr>
          <w:rFonts w:eastAsia="Times New Roman" w:cs="Times New Roman"/>
          <w:szCs w:val="19"/>
          <w:lang w:eastAsia="pl-PL"/>
        </w:rPr>
        <w:t xml:space="preserve">o </w:t>
      </w:r>
      <w:r w:rsidR="00D769C8">
        <w:rPr>
          <w:rFonts w:eastAsia="Times New Roman" w:cs="Times New Roman"/>
          <w:szCs w:val="19"/>
          <w:lang w:eastAsia="pl-PL"/>
        </w:rPr>
        <w:t>2,2</w:t>
      </w:r>
      <w:r w:rsidR="00C97181">
        <w:rPr>
          <w:rFonts w:eastAsia="Times New Roman" w:cs="Times New Roman"/>
          <w:szCs w:val="19"/>
          <w:lang w:eastAsia="pl-PL"/>
        </w:rPr>
        <w:t xml:space="preserve"> mld zł więcej niż w 2021 r.</w:t>
      </w:r>
      <w:r w:rsidRPr="009F3124">
        <w:rPr>
          <w:rFonts w:eastAsia="Times New Roman" w:cs="Times New Roman"/>
          <w:szCs w:val="19"/>
          <w:lang w:eastAsia="pl-PL"/>
        </w:rPr>
        <w:t>). Natomiast wartość refundacji to 8,6 mld zł (</w:t>
      </w:r>
      <w:r w:rsidR="00C97181">
        <w:rPr>
          <w:rFonts w:eastAsia="Times New Roman" w:cs="Times New Roman"/>
          <w:szCs w:val="19"/>
          <w:lang w:eastAsia="pl-PL"/>
        </w:rPr>
        <w:t xml:space="preserve">o </w:t>
      </w:r>
      <w:r w:rsidR="007F4F3D">
        <w:rPr>
          <w:rFonts w:eastAsia="Times New Roman" w:cs="Times New Roman"/>
          <w:szCs w:val="19"/>
          <w:lang w:eastAsia="pl-PL"/>
        </w:rPr>
        <w:t>0,5</w:t>
      </w:r>
      <w:r w:rsidR="00C97181">
        <w:rPr>
          <w:rFonts w:eastAsia="Times New Roman" w:cs="Times New Roman"/>
          <w:szCs w:val="19"/>
          <w:lang w:eastAsia="pl-PL"/>
        </w:rPr>
        <w:t xml:space="preserve"> mld zł więcej niż w 2021 r.)</w:t>
      </w:r>
      <w:r>
        <w:rPr>
          <w:rFonts w:eastAsia="Times New Roman" w:cs="Times New Roman"/>
          <w:szCs w:val="19"/>
          <w:lang w:eastAsia="pl-PL"/>
        </w:rPr>
        <w:t xml:space="preserve">, </w:t>
      </w:r>
      <w:r>
        <w:t xml:space="preserve">a </w:t>
      </w:r>
      <w:r w:rsidRPr="008763F5" w:rsidR="00772A1A">
        <w:t>pacjenci z własnych środków wydali na leki na receptę</w:t>
      </w:r>
      <w:r w:rsidRPr="008763F5" w:rsidR="00BF409F">
        <w:t xml:space="preserve"> </w:t>
      </w:r>
      <w:r w:rsidRPr="008763F5">
        <w:t>13,3 mld zł</w:t>
      </w:r>
      <w:r w:rsidRPr="008763F5" w:rsidR="00BF409F">
        <w:t xml:space="preserve"> (</w:t>
      </w:r>
      <w:r w:rsidRPr="008763F5" w:rsidR="00C97181">
        <w:t xml:space="preserve">o 1,7 mld zł </w:t>
      </w:r>
      <w:r w:rsidRPr="008763F5">
        <w:t>więcej niż w 2021 r.</w:t>
      </w:r>
      <w:r w:rsidRPr="008763F5" w:rsidR="00C97181">
        <w:t>)</w:t>
      </w:r>
      <w:r w:rsidRPr="008763F5" w:rsidR="00CE0491">
        <w:t>.</w:t>
      </w:r>
      <w:r w:rsidRPr="008763F5" w:rsidR="00772A1A">
        <w:t xml:space="preserve"> W 2022 r. </w:t>
      </w:r>
      <w:r w:rsidRPr="008763F5" w:rsidR="00FE0517">
        <w:t xml:space="preserve">refundacja stanowiła </w:t>
      </w:r>
      <w:r w:rsidRPr="008763F5" w:rsidR="00257F29">
        <w:t>39,3</w:t>
      </w:r>
      <w:r w:rsidRPr="008763F5" w:rsidR="00FE0517">
        <w:t xml:space="preserve">% wartości leków sprzedanych na receptę (w 2021 r. </w:t>
      </w:r>
      <w:r w:rsidRPr="008763F5" w:rsidR="00933839">
        <w:t>–</w:t>
      </w:r>
      <w:r w:rsidRPr="008763F5" w:rsidR="00FE0517">
        <w:t xml:space="preserve"> </w:t>
      </w:r>
      <w:r w:rsidRPr="008763F5" w:rsidR="00257F29">
        <w:t>41</w:t>
      </w:r>
      <w:r w:rsidRPr="008763F5" w:rsidR="00B566A7">
        <w:t>,</w:t>
      </w:r>
      <w:r w:rsidRPr="008763F5" w:rsidR="008763F5">
        <w:t>2</w:t>
      </w:r>
      <w:r w:rsidRPr="008763F5" w:rsidR="00FE0517">
        <w:t>%)</w:t>
      </w:r>
      <w:r w:rsidRPr="008763F5" w:rsidR="00E7481E">
        <w:t>.</w:t>
      </w:r>
    </w:p>
    <w:p w:rsidR="002854A3" w:rsidP="001F6611" w:rsidRDefault="002854A3" w14:paraId="64EA416B" w14:textId="77777777">
      <w:pPr>
        <w:spacing w:before="0" w:line="288" w:lineRule="auto"/>
        <w:jc w:val="both"/>
        <w:rPr>
          <w:rFonts w:eastAsia="Times New Roman" w:cs="Times New Roman"/>
          <w:b/>
          <w:snapToGrid w:val="0"/>
        </w:rPr>
      </w:pPr>
    </w:p>
    <w:p w:rsidR="002854A3" w:rsidP="001F6611" w:rsidRDefault="002854A3" w14:paraId="435BBFFA" w14:textId="77777777">
      <w:pPr>
        <w:spacing w:before="0" w:line="288" w:lineRule="auto"/>
        <w:jc w:val="both"/>
        <w:rPr>
          <w:rFonts w:eastAsia="Times New Roman" w:cs="Times New Roman"/>
          <w:b/>
          <w:snapToGrid w:val="0"/>
        </w:rPr>
      </w:pPr>
    </w:p>
    <w:p w:rsidR="002854A3" w:rsidP="001F6611" w:rsidRDefault="002854A3" w14:paraId="31E0B216" w14:textId="77777777">
      <w:pPr>
        <w:spacing w:before="0" w:line="288" w:lineRule="auto"/>
        <w:jc w:val="both"/>
        <w:rPr>
          <w:rFonts w:eastAsia="Times New Roman" w:cs="Times New Roman"/>
          <w:b/>
          <w:snapToGrid w:val="0"/>
        </w:rPr>
      </w:pPr>
    </w:p>
    <w:p w:rsidR="002854A3" w:rsidP="001F6611" w:rsidRDefault="002854A3" w14:paraId="141CCEC9" w14:textId="77777777">
      <w:pPr>
        <w:spacing w:before="0" w:line="288" w:lineRule="auto"/>
        <w:jc w:val="both"/>
        <w:rPr>
          <w:rFonts w:eastAsia="Times New Roman" w:cs="Times New Roman"/>
          <w:b/>
          <w:snapToGrid w:val="0"/>
        </w:rPr>
      </w:pPr>
    </w:p>
    <w:p w:rsidRPr="00CA21AB" w:rsidR="00AF5E8B" w:rsidP="001F6611" w:rsidRDefault="00AF5E8B" w14:paraId="464237B4" w14:textId="77777777">
      <w:pPr>
        <w:spacing w:before="0" w:line="288" w:lineRule="auto"/>
        <w:jc w:val="both"/>
        <w:rPr>
          <w:rFonts w:eastAsia="Times New Roman" w:cs="Times New Roman"/>
          <w:b/>
          <w:snapToGrid w:val="0"/>
        </w:rPr>
      </w:pPr>
      <w:r w:rsidRPr="003D085B">
        <w:rPr>
          <w:rFonts w:eastAsia="Times New Roman" w:cs="Times New Roman"/>
          <w:b/>
          <w:snapToGrid w:val="0"/>
        </w:rPr>
        <w:lastRenderedPageBreak/>
        <w:t>Tablica 1.</w:t>
      </w:r>
      <w:r w:rsidRPr="003D085B">
        <w:t xml:space="preserve"> </w:t>
      </w:r>
      <w:r>
        <w:rPr>
          <w:rFonts w:eastAsia="Times New Roman" w:cs="Times New Roman"/>
          <w:b/>
          <w:snapToGrid w:val="0"/>
        </w:rPr>
        <w:t xml:space="preserve">Sprzedaż leków na receptę w Polsce </w:t>
      </w:r>
    </w:p>
    <w:tbl>
      <w:tblPr>
        <w:tblW w:w="79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Lorem ipsum dolor sit amet, consectetur adipiscing elit (stan w dniu 31 marca)"/>
      </w:tblPr>
      <w:tblGrid>
        <w:gridCol w:w="5103"/>
        <w:gridCol w:w="1436"/>
        <w:gridCol w:w="1399"/>
        <w:gridCol w:w="19"/>
      </w:tblGrid>
      <w:tr w:rsidR="00AF5E8B" w:rsidTr="009360A2" w14:paraId="45340AF0" w14:textId="77777777">
        <w:trPr>
          <w:gridAfter w:val="1"/>
          <w:wAfter w:w="19" w:type="dxa"/>
          <w:trHeight w:val="456"/>
        </w:trPr>
        <w:tc>
          <w:tcPr>
            <w:tcW w:w="5103" w:type="dxa"/>
            <w:vMerge w:val="restart"/>
            <w:tcBorders>
              <w:top w:val="single" w:color="001D77" w:sz="4" w:space="0"/>
              <w:right w:val="single" w:color="001D77" w:sz="4" w:space="0"/>
            </w:tcBorders>
            <w:noWrap/>
            <w:vAlign w:val="center"/>
            <w:hideMark/>
          </w:tcPr>
          <w:p w:rsidRPr="00C476DE" w:rsidR="00AF5E8B" w:rsidP="007204D7" w:rsidRDefault="00AF5E8B" w14:paraId="755FDA24" w14:textId="77777777">
            <w:pPr>
              <w:pStyle w:val="Tablicagwka"/>
              <w:ind w:left="0"/>
              <w:jc w:val="center"/>
              <w:rPr>
                <w:color w:val="A5A5A5" w:themeColor="accent3"/>
              </w:rPr>
            </w:pPr>
            <w:r w:rsidRPr="00F049AB">
              <w:t>Wyszczególnienie</w:t>
            </w:r>
            <w:r w:rsidRPr="009D0DEF">
              <w:rPr>
                <w:lang w:val="en-GB"/>
              </w:rPr>
              <w:t xml:space="preserve"> </w:t>
            </w:r>
          </w:p>
        </w:tc>
        <w:tc>
          <w:tcPr>
            <w:tcW w:w="143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  <w:hideMark/>
          </w:tcPr>
          <w:p w:rsidR="00AF5E8B" w:rsidP="007204D7" w:rsidRDefault="00AF5E8B" w14:paraId="79408A8A" w14:textId="77777777">
            <w:pPr>
              <w:pStyle w:val="Tablicagwkarodek"/>
            </w:pPr>
            <w:r>
              <w:t>2021</w:t>
            </w:r>
          </w:p>
        </w:tc>
        <w:tc>
          <w:tcPr>
            <w:tcW w:w="1399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  <w:hideMark/>
          </w:tcPr>
          <w:p w:rsidR="00AF5E8B" w:rsidP="007204D7" w:rsidRDefault="00AF5E8B" w14:paraId="3C0FCCE4" w14:textId="77777777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2022</w:t>
            </w:r>
          </w:p>
        </w:tc>
      </w:tr>
      <w:tr w:rsidR="00AF5E8B" w:rsidTr="009360A2" w14:paraId="1E359C37" w14:textId="77777777">
        <w:trPr>
          <w:gridAfter w:val="1"/>
          <w:wAfter w:w="19" w:type="dxa"/>
          <w:trHeight w:val="456"/>
        </w:trPr>
        <w:tc>
          <w:tcPr>
            <w:tcW w:w="5103" w:type="dxa"/>
            <w:vMerge/>
            <w:tcBorders>
              <w:bottom w:val="single" w:color="001D77" w:sz="4" w:space="0"/>
              <w:right w:val="single" w:color="001D77" w:sz="4" w:space="0"/>
            </w:tcBorders>
            <w:vAlign w:val="center"/>
            <w:hideMark/>
          </w:tcPr>
          <w:p w:rsidR="00AF5E8B" w:rsidP="007204D7" w:rsidRDefault="00AF5E8B" w14:paraId="7894774B" w14:textId="77777777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835" w:type="dxa"/>
            <w:gridSpan w:val="2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  <w:hideMark/>
          </w:tcPr>
          <w:p w:rsidRPr="00C476DE" w:rsidR="00AF5E8B" w:rsidP="007204D7" w:rsidRDefault="00AF5E8B" w14:paraId="72B17DD7" w14:textId="77777777">
            <w:pPr>
              <w:pStyle w:val="Tablicagwkarodek"/>
              <w:rPr>
                <w:rFonts w:eastAsia="Fira Sans Light" w:cs="Times New Roman"/>
                <w:color w:val="A5A5A5" w:themeColor="accent3"/>
              </w:rPr>
            </w:pPr>
            <w:r>
              <w:rPr>
                <w:rFonts w:eastAsia="Fira Sans Light" w:cs="Times New Roman"/>
              </w:rPr>
              <w:t xml:space="preserve">w miliardach złotych </w:t>
            </w:r>
          </w:p>
        </w:tc>
      </w:tr>
      <w:tr w:rsidR="00AF5E8B" w:rsidTr="009360A2" w14:paraId="57F6E44E" w14:textId="77777777">
        <w:trPr>
          <w:trHeight w:val="300"/>
        </w:trPr>
        <w:tc>
          <w:tcPr>
            <w:tcW w:w="5103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noWrap/>
            <w:vAlign w:val="bottom"/>
          </w:tcPr>
          <w:p w:rsidRPr="00C476DE" w:rsidR="00AF5E8B" w:rsidP="007204D7" w:rsidRDefault="00AF5E8B" w14:paraId="09B6AE3E" w14:textId="77777777">
            <w:pPr>
              <w:pStyle w:val="Tablicaboczek"/>
              <w:rPr>
                <w:color w:val="A5A5A5" w:themeColor="accent3"/>
              </w:rPr>
            </w:pPr>
            <w:r>
              <w:t xml:space="preserve">Wartość sprzedaży </w:t>
            </w:r>
          </w:p>
        </w:tc>
        <w:tc>
          <w:tcPr>
            <w:tcW w:w="143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="00AF5E8B" w:rsidP="007204D7" w:rsidRDefault="00AF5E8B" w14:paraId="40474635" w14:textId="77777777">
            <w:pPr>
              <w:pStyle w:val="Tablicadanerodek"/>
            </w:pPr>
            <w:r>
              <w:t>19,7</w:t>
            </w:r>
          </w:p>
        </w:tc>
        <w:tc>
          <w:tcPr>
            <w:tcW w:w="1418" w:type="dxa"/>
            <w:gridSpan w:val="2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noWrap/>
            <w:vAlign w:val="center"/>
          </w:tcPr>
          <w:p w:rsidR="00AF5E8B" w:rsidP="007204D7" w:rsidRDefault="00D769C8" w14:paraId="095D3640" w14:textId="518752F7">
            <w:pPr>
              <w:pStyle w:val="Tablicadanerodek"/>
            </w:pPr>
            <w:r>
              <w:t>21,9</w:t>
            </w:r>
          </w:p>
        </w:tc>
      </w:tr>
      <w:tr w:rsidR="00AF5E8B" w:rsidTr="009360A2" w14:paraId="25B981C8" w14:textId="77777777">
        <w:trPr>
          <w:trHeight w:val="300"/>
        </w:trPr>
        <w:tc>
          <w:tcPr>
            <w:tcW w:w="5103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noWrap/>
            <w:vAlign w:val="bottom"/>
            <w:hideMark/>
          </w:tcPr>
          <w:p w:rsidRPr="00C476DE" w:rsidR="00AF5E8B" w:rsidP="007204D7" w:rsidRDefault="00AF5E8B" w14:paraId="35A160E0" w14:textId="77777777">
            <w:pPr>
              <w:pStyle w:val="Tablicaboczek"/>
              <w:rPr>
                <w:color w:val="A5A5A5" w:themeColor="accent3"/>
              </w:rPr>
            </w:pPr>
            <w:r>
              <w:t xml:space="preserve">Wartość refundacji </w:t>
            </w:r>
          </w:p>
        </w:tc>
        <w:tc>
          <w:tcPr>
            <w:tcW w:w="143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  <w:hideMark/>
          </w:tcPr>
          <w:p w:rsidRPr="00C476DE" w:rsidR="00AF5E8B" w:rsidP="007204D7" w:rsidRDefault="00AF5E8B" w14:paraId="0B0E315E" w14:textId="77777777">
            <w:pPr>
              <w:pStyle w:val="Tablicadanerodek"/>
            </w:pPr>
            <w:r>
              <w:t>8,1</w:t>
            </w:r>
          </w:p>
        </w:tc>
        <w:tc>
          <w:tcPr>
            <w:tcW w:w="1418" w:type="dxa"/>
            <w:gridSpan w:val="2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noWrap/>
            <w:vAlign w:val="center"/>
            <w:hideMark/>
          </w:tcPr>
          <w:p w:rsidR="00AF5E8B" w:rsidP="007204D7" w:rsidRDefault="00AF5E8B" w14:paraId="3A889B45" w14:textId="77777777">
            <w:pPr>
              <w:pStyle w:val="Tablicadanerodek"/>
            </w:pPr>
            <w:r>
              <w:t>8,6</w:t>
            </w:r>
          </w:p>
        </w:tc>
      </w:tr>
      <w:tr w:rsidR="00AF5E8B" w:rsidTr="009360A2" w14:paraId="65F11B54" w14:textId="77777777">
        <w:trPr>
          <w:trHeight w:val="300"/>
        </w:trPr>
        <w:tc>
          <w:tcPr>
            <w:tcW w:w="5103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noWrap/>
          </w:tcPr>
          <w:p w:rsidRPr="00C476DE" w:rsidR="00AF5E8B" w:rsidP="007204D7" w:rsidRDefault="00AF5E8B" w14:paraId="58B495B8" w14:textId="592536F4">
            <w:pPr>
              <w:pStyle w:val="Tablicaboczekwcicie2"/>
              <w:ind w:left="0"/>
            </w:pPr>
            <w:r>
              <w:rPr>
                <w:rFonts w:eastAsia="Times New Roman" w:cs="Calibri"/>
                <w:lang w:eastAsia="pl-PL"/>
              </w:rPr>
              <w:t>Wartość opłat pacjentów</w:t>
            </w:r>
            <w:r w:rsidR="00FE0517">
              <w:rPr>
                <w:rFonts w:eastAsia="Times New Roman" w:cs="Calibri"/>
                <w:lang w:eastAsia="pl-PL"/>
              </w:rPr>
              <w:t xml:space="preserve"> za leki</w:t>
            </w:r>
            <w:r w:rsidRPr="00C476DE">
              <w:rPr>
                <w:rFonts w:eastAsia="Times New Roman" w:cs="Calibri"/>
                <w:lang w:eastAsia="pl-PL"/>
              </w:rPr>
              <w:t xml:space="preserve"> </w:t>
            </w:r>
          </w:p>
        </w:tc>
        <w:tc>
          <w:tcPr>
            <w:tcW w:w="143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="00AF5E8B" w:rsidP="007204D7" w:rsidRDefault="00AF5E8B" w14:paraId="22E0994C" w14:textId="77777777">
            <w:pPr>
              <w:pStyle w:val="Tablicadanerodek"/>
            </w:pPr>
            <w:r>
              <w:t>11,6</w:t>
            </w:r>
          </w:p>
        </w:tc>
        <w:tc>
          <w:tcPr>
            <w:tcW w:w="1418" w:type="dxa"/>
            <w:gridSpan w:val="2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noWrap/>
            <w:vAlign w:val="center"/>
          </w:tcPr>
          <w:p w:rsidR="00AF5E8B" w:rsidP="007204D7" w:rsidRDefault="00AF5E8B" w14:paraId="1D65D034" w14:textId="77777777">
            <w:pPr>
              <w:pStyle w:val="Tablicadanerodek"/>
            </w:pPr>
            <w:r>
              <w:t>13,3</w:t>
            </w:r>
          </w:p>
        </w:tc>
      </w:tr>
    </w:tbl>
    <w:p w:rsidR="00AF5E8B" w:rsidP="007204D7" w:rsidRDefault="00AF5E8B" w14:paraId="6DB24772" w14:textId="1B1523E2">
      <w:pPr>
        <w:spacing w:line="288" w:lineRule="auto"/>
        <w:rPr>
          <w:rFonts w:eastAsia="Times New Roman" w:cs="Times New Roman"/>
          <w:sz w:val="16"/>
          <w:szCs w:val="16"/>
          <w:lang w:eastAsia="pl-PL"/>
        </w:rPr>
      </w:pPr>
      <w:r w:rsidRPr="00C476DE">
        <w:rPr>
          <w:rFonts w:eastAsia="Times New Roman" w:cs="Times New Roman"/>
          <w:sz w:val="16"/>
          <w:szCs w:val="16"/>
          <w:lang w:eastAsia="pl-PL"/>
        </w:rPr>
        <w:t xml:space="preserve">Źródło: </w:t>
      </w:r>
      <w:r>
        <w:rPr>
          <w:rFonts w:eastAsia="Times New Roman" w:cs="Times New Roman"/>
          <w:sz w:val="16"/>
          <w:szCs w:val="16"/>
          <w:lang w:eastAsia="pl-PL"/>
        </w:rPr>
        <w:t>Centrum e-Zdrowia.</w:t>
      </w:r>
    </w:p>
    <w:p w:rsidR="000323DE" w:rsidP="007204D7" w:rsidRDefault="000323DE" w14:paraId="2E9274AA" w14:textId="150E4DFA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1" locked="0" layoutInCell="1" allowOverlap="1" wp14:editId="469F9ADA" wp14:anchorId="6F39F106">
                <wp:simplePos x="0" y="0"/>
                <wp:positionH relativeFrom="page">
                  <wp:posOffset>5730240</wp:posOffset>
                </wp:positionH>
                <wp:positionV relativeFrom="paragraph">
                  <wp:posOffset>116840</wp:posOffset>
                </wp:positionV>
                <wp:extent cx="1725295" cy="1516380"/>
                <wp:effectExtent l="0" t="0" r="0" b="0"/>
                <wp:wrapTight wrapText="bothSides">
                  <wp:wrapPolygon edited="0">
                    <wp:start x="715" y="0"/>
                    <wp:lineTo x="715" y="21166"/>
                    <wp:lineTo x="20749" y="21166"/>
                    <wp:lineTo x="20749" y="0"/>
                    <wp:lineTo x="715" y="0"/>
                  </wp:wrapPolygon>
                </wp:wrapTight>
                <wp:docPr id="26" name="Pole tekstowe 26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16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9C790A" w:rsidR="008244D2" w:rsidP="008244D2" w:rsidRDefault="00B468AB" w14:paraId="0AF0BA10" w14:textId="7FDBB528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C790A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 xml:space="preserve">W 2022 r. </w:t>
                            </w:r>
                            <w:r w:rsidRPr="009C790A" w:rsidR="008244D2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 xml:space="preserve">wartość sprzedanych leków na receptę </w:t>
                            </w:r>
                            <w:r w:rsidRPr="009C790A" w:rsidR="002C2E62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9C790A" w:rsidR="008244D2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 xml:space="preserve">w przeliczeniu na jednego mieszkańca Polski wyniosła </w:t>
                            </w:r>
                            <w:r w:rsidRPr="009C790A" w:rsidR="00A74269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>57</w:t>
                            </w:r>
                            <w:r w:rsidRPr="009C790A" w:rsidR="0026407B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>9</w:t>
                            </w:r>
                            <w:r w:rsidRPr="009C790A" w:rsidR="00046F56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>,00 zł</w:t>
                            </w:r>
                            <w:r w:rsidR="009C790A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 xml:space="preserve">, </w:t>
                            </w:r>
                            <w:r w:rsidRPr="009C790A" w:rsidR="00A74269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>war</w:t>
                            </w:r>
                            <w:r w:rsidRPr="009C790A" w:rsidR="00046F56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>tość dopłaty pacjenta – 35</w:t>
                            </w:r>
                            <w:r w:rsidRPr="009C790A" w:rsidR="004F473E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9C790A" w:rsidR="00046F56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>,00 zł</w:t>
                            </w:r>
                            <w:r w:rsidRPr="009C790A" w:rsidR="00101272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Pr="009C790A" w:rsidR="009C790A">
                              <w:rPr>
                                <w:color w:val="2F5496" w:themeColor="accent5" w:themeShade="BF"/>
                              </w:rPr>
                              <w:t xml:space="preserve"> </w:t>
                            </w:r>
                            <w:r w:rsidRPr="009C790A" w:rsidR="009C790A">
                              <w:rPr>
                                <w:color w:val="2F5496" w:themeColor="accent5" w:themeShade="BF"/>
                                <w:sz w:val="18"/>
                                <w:szCs w:val="18"/>
                              </w:rPr>
                              <w:t>a</w:t>
                            </w:r>
                            <w:r w:rsidRPr="009C790A" w:rsidR="00257F29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 xml:space="preserve"> refundacja stanowiła 39,3</w:t>
                            </w:r>
                            <w:r w:rsidRPr="009C790A" w:rsidR="00101272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 xml:space="preserve">% wartości leków sprzedanych na receptę </w:t>
                            </w:r>
                          </w:p>
                          <w:p w:rsidRPr="008432C9" w:rsidR="00B468AB" w:rsidP="00B468AB" w:rsidRDefault="00B468AB" w14:paraId="501EB208" w14:textId="7777777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6" style="position:absolute;margin-left:451.2pt;margin-top:9.2pt;width:135.85pt;height:119.4pt;z-index:-2515507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Lorem ipsum dolor sit amet, consectetur adipiscing elit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" w14:anchorId="6F39F106">
                <v:textbox>
                  <w:txbxContent>
                    <w:p w:rsidRPr="009C790A" w:rsidR="008244D2" w:rsidP="008244D2" w:rsidRDefault="00B468AB" w14:paraId="0AF0BA10" w14:textId="7FDBB528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</w:pPr>
                      <w:r w:rsidRPr="009C790A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 xml:space="preserve">W 2022 r. </w:t>
                      </w:r>
                      <w:r w:rsidRPr="009C790A" w:rsidR="008244D2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 xml:space="preserve">wartość sprzedanych leków na receptę </w:t>
                      </w:r>
                      <w:r w:rsidRPr="009C790A" w:rsidR="002C2E62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9C790A" w:rsidR="008244D2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 xml:space="preserve">w przeliczeniu na jednego mieszkańca Polski wyniosła </w:t>
                      </w:r>
                      <w:r w:rsidRPr="009C790A" w:rsidR="00A74269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>57</w:t>
                      </w:r>
                      <w:r w:rsidRPr="009C790A" w:rsidR="0026407B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>9</w:t>
                      </w:r>
                      <w:r w:rsidRPr="009C790A" w:rsidR="00046F56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>,00 zł</w:t>
                      </w:r>
                      <w:r w:rsidR="009C790A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 xml:space="preserve">, </w:t>
                      </w:r>
                      <w:r w:rsidRPr="009C790A" w:rsidR="00A74269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>war</w:t>
                      </w:r>
                      <w:r w:rsidRPr="009C790A" w:rsidR="00046F56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>tość dopłaty pacjenta – 35</w:t>
                      </w:r>
                      <w:r w:rsidRPr="009C790A" w:rsidR="004F473E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Pr="009C790A" w:rsidR="00046F56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>,00 zł</w:t>
                      </w:r>
                      <w:r w:rsidRPr="009C790A" w:rsidR="00101272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Pr="009C790A" w:rsidR="009C790A">
                        <w:rPr>
                          <w:color w:val="2F5496" w:themeColor="accent5" w:themeShade="BF"/>
                        </w:rPr>
                        <w:t xml:space="preserve"> </w:t>
                      </w:r>
                      <w:r w:rsidRPr="009C790A" w:rsidR="009C790A">
                        <w:rPr>
                          <w:color w:val="2F5496" w:themeColor="accent5" w:themeShade="BF"/>
                          <w:sz w:val="18"/>
                          <w:szCs w:val="18"/>
                        </w:rPr>
                        <w:t>a</w:t>
                      </w:r>
                      <w:r w:rsidRPr="009C790A" w:rsidR="00257F29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 xml:space="preserve"> refundacja stanowiła 39,3</w:t>
                      </w:r>
                      <w:r w:rsidRPr="009C790A" w:rsidR="00101272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 xml:space="preserve">% wartości leków sprzedanych na receptę </w:t>
                      </w:r>
                    </w:p>
                    <w:p w:rsidRPr="008432C9" w:rsidR="00B468AB" w:rsidP="00B468AB" w:rsidRDefault="00B468AB" w14:paraId="501EB208" w14:textId="7777777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D5306D" w:rsidP="007204D7" w:rsidRDefault="00146EE5" w14:paraId="7A1EC3E3" w14:textId="3A58FBAC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 2022</w:t>
      </w:r>
      <w:r w:rsidRPr="00D5306D" w:rsidR="00DB4E27">
        <w:rPr>
          <w:rFonts w:eastAsia="Times New Roman" w:cs="Times New Roman"/>
          <w:szCs w:val="19"/>
          <w:lang w:eastAsia="pl-PL"/>
        </w:rPr>
        <w:t xml:space="preserve"> r. wartość sprzedanych leków na receptę w przeliczeniu na jednego mieszkańca Polski wyniosła 579</w:t>
      </w:r>
      <w:r>
        <w:rPr>
          <w:rFonts w:eastAsia="Times New Roman" w:cs="Times New Roman"/>
          <w:szCs w:val="19"/>
          <w:lang w:eastAsia="pl-PL"/>
        </w:rPr>
        <w:t>,00</w:t>
      </w:r>
      <w:r w:rsidRPr="00D5306D" w:rsidR="00DB4E27">
        <w:rPr>
          <w:rFonts w:eastAsia="Times New Roman" w:cs="Times New Roman"/>
          <w:szCs w:val="19"/>
          <w:lang w:eastAsia="pl-PL"/>
        </w:rPr>
        <w:t xml:space="preserve"> zł (o 61</w:t>
      </w:r>
      <w:r>
        <w:rPr>
          <w:rFonts w:eastAsia="Times New Roman" w:cs="Times New Roman"/>
          <w:szCs w:val="19"/>
          <w:lang w:eastAsia="pl-PL"/>
        </w:rPr>
        <w:t>,00</w:t>
      </w:r>
      <w:r w:rsidRPr="00D5306D" w:rsidR="00DB4E27">
        <w:rPr>
          <w:rFonts w:eastAsia="Times New Roman" w:cs="Times New Roman"/>
          <w:szCs w:val="19"/>
          <w:lang w:eastAsia="pl-PL"/>
        </w:rPr>
        <w:t xml:space="preserve"> zł więcej niż w 2021 r.), z czego dopłata przez pacjenta wyniosła 352</w:t>
      </w:r>
      <w:r>
        <w:rPr>
          <w:rFonts w:eastAsia="Times New Roman" w:cs="Times New Roman"/>
          <w:szCs w:val="19"/>
          <w:lang w:eastAsia="pl-PL"/>
        </w:rPr>
        <w:t>,00</w:t>
      </w:r>
      <w:r w:rsidRPr="00D5306D" w:rsidR="00DB4E27">
        <w:rPr>
          <w:rFonts w:eastAsia="Times New Roman" w:cs="Times New Roman"/>
          <w:szCs w:val="19"/>
          <w:lang w:eastAsia="pl-PL"/>
        </w:rPr>
        <w:t xml:space="preserve"> zł (o 48</w:t>
      </w:r>
      <w:r>
        <w:rPr>
          <w:rFonts w:eastAsia="Times New Roman" w:cs="Times New Roman"/>
          <w:szCs w:val="19"/>
          <w:lang w:eastAsia="pl-PL"/>
        </w:rPr>
        <w:t>,00</w:t>
      </w:r>
      <w:r w:rsidRPr="00D5306D" w:rsidR="00DB4E27">
        <w:rPr>
          <w:rFonts w:eastAsia="Times New Roman" w:cs="Times New Roman"/>
          <w:szCs w:val="19"/>
          <w:lang w:eastAsia="pl-PL"/>
        </w:rPr>
        <w:t xml:space="preserve"> zł więcej niż w 2021 r.) a refundacja 227</w:t>
      </w:r>
      <w:r>
        <w:rPr>
          <w:rFonts w:eastAsia="Times New Roman" w:cs="Times New Roman"/>
          <w:szCs w:val="19"/>
          <w:lang w:eastAsia="pl-PL"/>
        </w:rPr>
        <w:t>,00</w:t>
      </w:r>
      <w:r w:rsidRPr="00D5306D" w:rsidR="00DB4E27">
        <w:rPr>
          <w:rFonts w:eastAsia="Times New Roman" w:cs="Times New Roman"/>
          <w:szCs w:val="19"/>
          <w:lang w:eastAsia="pl-PL"/>
        </w:rPr>
        <w:t xml:space="preserve"> zł (o 13</w:t>
      </w:r>
      <w:r>
        <w:rPr>
          <w:rFonts w:eastAsia="Times New Roman" w:cs="Times New Roman"/>
          <w:szCs w:val="19"/>
          <w:lang w:eastAsia="pl-PL"/>
        </w:rPr>
        <w:t>,00</w:t>
      </w:r>
      <w:r w:rsidRPr="00D5306D" w:rsidR="00DB4E27">
        <w:rPr>
          <w:rFonts w:eastAsia="Times New Roman" w:cs="Times New Roman"/>
          <w:szCs w:val="19"/>
          <w:lang w:eastAsia="pl-PL"/>
        </w:rPr>
        <w:t xml:space="preserve"> zł więcej niż w 20</w:t>
      </w:r>
      <w:r w:rsidRPr="00D5306D" w:rsidR="00005DB6">
        <w:rPr>
          <w:rFonts w:eastAsia="Times New Roman" w:cs="Times New Roman"/>
          <w:szCs w:val="19"/>
          <w:lang w:eastAsia="pl-PL"/>
        </w:rPr>
        <w:t>2</w:t>
      </w:r>
      <w:r w:rsidRPr="00D5306D" w:rsidR="00DB4E27">
        <w:rPr>
          <w:rFonts w:eastAsia="Times New Roman" w:cs="Times New Roman"/>
          <w:szCs w:val="19"/>
          <w:lang w:eastAsia="pl-PL"/>
        </w:rPr>
        <w:t xml:space="preserve">1 r.). </w:t>
      </w:r>
    </w:p>
    <w:p w:rsidRPr="00D5306D" w:rsidR="00933839" w:rsidP="007204D7" w:rsidRDefault="00933839" w14:paraId="5830AB0A" w14:textId="6C117E7E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:rsidR="00933839" w:rsidP="00933839" w:rsidRDefault="00472926" w14:paraId="4E5A9724" w14:textId="3CC95412">
      <w:pPr>
        <w:spacing w:before="0" w:line="240" w:lineRule="auto"/>
        <w:ind w:left="873" w:hanging="873"/>
        <w:rPr>
          <w:rFonts w:eastAsia="Times New Roman" w:cs="Times New Roman"/>
          <w:b/>
          <w:snapToGrid w:val="0"/>
        </w:rPr>
      </w:pPr>
      <w:r w:rsidRPr="003D085B">
        <w:rPr>
          <w:rFonts w:eastAsia="Times New Roman" w:cs="Times New Roman"/>
          <w:b/>
          <w:snapToGrid w:val="0"/>
        </w:rPr>
        <w:t>Wykres</w:t>
      </w:r>
      <w:r>
        <w:rPr>
          <w:rFonts w:eastAsia="Times New Roman" w:cs="Times New Roman"/>
          <w:b/>
          <w:snapToGrid w:val="0"/>
        </w:rPr>
        <w:t> 2</w:t>
      </w:r>
      <w:r w:rsidRPr="009F3124">
        <w:rPr>
          <w:rFonts w:eastAsia="Times New Roman" w:cs="Times New Roman"/>
          <w:b/>
          <w:snapToGrid w:val="0"/>
        </w:rPr>
        <w:t>.</w:t>
      </w:r>
      <w:r>
        <w:rPr>
          <w:rFonts w:eastAsia="Times New Roman" w:cs="Times New Roman"/>
          <w:b/>
          <w:snapToGrid w:val="0"/>
        </w:rPr>
        <w:t> </w:t>
      </w:r>
      <w:r w:rsidRPr="009F3124">
        <w:rPr>
          <w:rFonts w:eastAsia="Times New Roman" w:cs="Times New Roman"/>
          <w:b/>
          <w:snapToGrid w:val="0"/>
        </w:rPr>
        <w:t>Wartość sprzedaży leków na receptę w przeliczeniu na 1 mieszkańca województwa</w:t>
      </w:r>
      <w:r>
        <w:rPr>
          <w:rFonts w:eastAsia="Times New Roman" w:cs="Times New Roman"/>
          <w:b/>
          <w:snapToGrid w:val="0"/>
        </w:rPr>
        <w:br/>
      </w:r>
      <w:r w:rsidRPr="009F3124">
        <w:rPr>
          <w:rFonts w:eastAsia="Times New Roman" w:cs="Times New Roman"/>
          <w:b/>
          <w:snapToGrid w:val="0"/>
        </w:rPr>
        <w:t>w 2022 r.</w:t>
      </w:r>
      <w:r>
        <w:rPr>
          <w:rFonts w:eastAsia="Times New Roman" w:cs="Times New Roman"/>
          <w:b/>
          <w:noProof/>
          <w:lang w:eastAsia="pl-PL"/>
        </w:rPr>
        <w:drawing>
          <wp:anchor distT="0" distB="0" distL="114300" distR="114300" simplePos="0" relativeHeight="251794432" behindDoc="0" locked="0" layoutInCell="1" allowOverlap="1" wp14:editId="1CDE6D4C" wp14:anchorId="5A186805">
            <wp:simplePos x="0" y="0"/>
            <wp:positionH relativeFrom="column">
              <wp:posOffset>25874</wp:posOffset>
            </wp:positionH>
            <wp:positionV relativeFrom="paragraph">
              <wp:posOffset>368935</wp:posOffset>
            </wp:positionV>
            <wp:extent cx="5028565" cy="3597275"/>
            <wp:effectExtent l="0" t="0" r="635" b="3175"/>
            <wp:wrapTight wrapText="bothSides">
              <wp:wrapPolygon edited="0">
                <wp:start x="0" y="0"/>
                <wp:lineTo x="0" y="21505"/>
                <wp:lineTo x="21521" y="21505"/>
                <wp:lineTo x="21521" y="0"/>
                <wp:lineTo x="0" y="0"/>
              </wp:wrapPolygon>
            </wp:wrapTight>
            <wp:docPr id="993732206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732206" name="Obraz 993732206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8565" cy="359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46171" w:rsidP="00F46171" w:rsidRDefault="00F46171" w14:paraId="2741C7E9" w14:textId="77777777">
      <w:pPr>
        <w:spacing w:before="0" w:after="0" w:line="240" w:lineRule="auto"/>
        <w:ind w:left="873" w:hanging="873"/>
        <w:rPr>
          <w:rFonts w:eastAsia="Times New Roman" w:cs="Times New Roman"/>
          <w:b/>
          <w:snapToGrid w:val="0"/>
        </w:rPr>
      </w:pPr>
    </w:p>
    <w:p w:rsidR="00F46171" w:rsidP="00F46171" w:rsidRDefault="00F46171" w14:paraId="219EF6D6" w14:textId="77777777">
      <w:pPr>
        <w:spacing w:before="0" w:after="0" w:line="240" w:lineRule="auto"/>
        <w:rPr>
          <w:rFonts w:eastAsia="Times New Roman" w:cs="Times New Roman"/>
          <w:sz w:val="16"/>
          <w:szCs w:val="16"/>
          <w:lang w:eastAsia="pl-PL"/>
        </w:rPr>
      </w:pPr>
      <w:r w:rsidRPr="00C476DE">
        <w:rPr>
          <w:rFonts w:eastAsia="Times New Roman" w:cs="Times New Roman"/>
          <w:sz w:val="16"/>
          <w:szCs w:val="16"/>
          <w:lang w:eastAsia="pl-PL"/>
        </w:rPr>
        <w:t xml:space="preserve">Źródło: </w:t>
      </w:r>
      <w:r>
        <w:rPr>
          <w:rFonts w:eastAsia="Times New Roman" w:cs="Times New Roman"/>
          <w:sz w:val="16"/>
          <w:szCs w:val="16"/>
          <w:lang w:eastAsia="pl-PL"/>
        </w:rPr>
        <w:t>Centrum e-Zdrowia.</w:t>
      </w:r>
    </w:p>
    <w:p w:rsidR="00933839" w:rsidP="00B70EA0" w:rsidRDefault="00933839" w14:paraId="2025E9C4" w14:textId="6F7631EA">
      <w:pPr>
        <w:spacing w:after="0" w:line="288" w:lineRule="auto"/>
        <w:jc w:val="center"/>
        <w:rPr>
          <w:rFonts w:eastAsia="Times New Roman" w:cs="Times New Roman"/>
          <w:szCs w:val="19"/>
          <w:lang w:eastAsia="pl-PL"/>
        </w:rPr>
      </w:pPr>
    </w:p>
    <w:p w:rsidR="002A6402" w:rsidP="002A6402" w:rsidRDefault="009F3124" w14:paraId="6EBE5544" w14:textId="4BF82B52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9F3124">
        <w:rPr>
          <w:rFonts w:eastAsia="Times New Roman" w:cs="Times New Roman"/>
          <w:szCs w:val="19"/>
          <w:lang w:eastAsia="pl-PL"/>
        </w:rPr>
        <w:t>Największą wartością sprzedanych leków na jednego mieszkańca, charakteryzuje się województwo łódzkie (</w:t>
      </w:r>
      <w:r w:rsidR="005F0854">
        <w:rPr>
          <w:rFonts w:eastAsia="Times New Roman" w:cs="Times New Roman"/>
          <w:szCs w:val="19"/>
          <w:lang w:eastAsia="pl-PL"/>
        </w:rPr>
        <w:t>655</w:t>
      </w:r>
      <w:r w:rsidR="00046F56">
        <w:rPr>
          <w:rFonts w:eastAsia="Times New Roman" w:cs="Times New Roman"/>
          <w:szCs w:val="19"/>
          <w:lang w:eastAsia="pl-PL"/>
        </w:rPr>
        <w:t>,00</w:t>
      </w:r>
      <w:r w:rsidR="002854A3">
        <w:rPr>
          <w:rFonts w:eastAsia="Times New Roman" w:cs="Times New Roman"/>
          <w:szCs w:val="19"/>
          <w:lang w:eastAsia="pl-PL"/>
        </w:rPr>
        <w:t xml:space="preserve"> zł)</w:t>
      </w:r>
      <w:r w:rsidRPr="009F3124">
        <w:rPr>
          <w:rFonts w:eastAsia="Times New Roman" w:cs="Times New Roman"/>
          <w:szCs w:val="19"/>
          <w:lang w:eastAsia="pl-PL"/>
        </w:rPr>
        <w:t xml:space="preserve"> a najmniejszą</w:t>
      </w:r>
      <w:r w:rsidR="007F4F3D">
        <w:rPr>
          <w:rFonts w:eastAsia="Times New Roman" w:cs="Times New Roman"/>
          <w:szCs w:val="19"/>
          <w:lang w:eastAsia="pl-PL"/>
        </w:rPr>
        <w:t xml:space="preserve"> – </w:t>
      </w:r>
      <w:r w:rsidRPr="009F3124">
        <w:rPr>
          <w:rFonts w:eastAsia="Times New Roman" w:cs="Times New Roman"/>
          <w:szCs w:val="19"/>
          <w:lang w:eastAsia="pl-PL"/>
        </w:rPr>
        <w:t>podkarpackie (495</w:t>
      </w:r>
      <w:r w:rsidR="00046F56">
        <w:rPr>
          <w:rFonts w:eastAsia="Times New Roman" w:cs="Times New Roman"/>
          <w:szCs w:val="19"/>
          <w:lang w:eastAsia="pl-PL"/>
        </w:rPr>
        <w:t>,00</w:t>
      </w:r>
      <w:r w:rsidRPr="009F3124">
        <w:rPr>
          <w:rFonts w:eastAsia="Times New Roman" w:cs="Times New Roman"/>
          <w:szCs w:val="19"/>
          <w:lang w:eastAsia="pl-PL"/>
        </w:rPr>
        <w:t xml:space="preserve"> zł). Najwięcej przeciętnie do leków na receptę dopłacił mieszkaniec województwa łódzkiego (</w:t>
      </w:r>
      <w:r w:rsidRPr="009F3124" w:rsidR="005F0854">
        <w:rPr>
          <w:rFonts w:eastAsia="Times New Roman" w:cs="Times New Roman"/>
          <w:szCs w:val="19"/>
          <w:lang w:eastAsia="pl-PL"/>
        </w:rPr>
        <w:t>39</w:t>
      </w:r>
      <w:r w:rsidR="005F0854">
        <w:rPr>
          <w:rFonts w:eastAsia="Times New Roman" w:cs="Times New Roman"/>
          <w:szCs w:val="19"/>
          <w:lang w:eastAsia="pl-PL"/>
        </w:rPr>
        <w:t>3</w:t>
      </w:r>
      <w:r w:rsidR="00046F56">
        <w:rPr>
          <w:rFonts w:eastAsia="Times New Roman" w:cs="Times New Roman"/>
          <w:szCs w:val="19"/>
          <w:lang w:eastAsia="pl-PL"/>
        </w:rPr>
        <w:t>,00</w:t>
      </w:r>
      <w:r w:rsidRPr="009F3124">
        <w:rPr>
          <w:rFonts w:eastAsia="Times New Roman" w:cs="Times New Roman"/>
          <w:szCs w:val="19"/>
          <w:lang w:eastAsia="pl-PL"/>
        </w:rPr>
        <w:t xml:space="preserve"> zł) </w:t>
      </w:r>
      <w:r w:rsidR="00972F00">
        <w:rPr>
          <w:rFonts w:eastAsia="Times New Roman" w:cs="Times New Roman"/>
          <w:szCs w:val="19"/>
          <w:lang w:eastAsia="pl-PL"/>
        </w:rPr>
        <w:t xml:space="preserve">a </w:t>
      </w:r>
      <w:r w:rsidRPr="009F3124">
        <w:rPr>
          <w:rFonts w:eastAsia="Times New Roman" w:cs="Times New Roman"/>
          <w:szCs w:val="19"/>
          <w:lang w:eastAsia="pl-PL"/>
        </w:rPr>
        <w:t xml:space="preserve">najmniej </w:t>
      </w:r>
      <w:r w:rsidR="001B2B2B">
        <w:rPr>
          <w:rFonts w:eastAsia="Times New Roman" w:cs="Times New Roman"/>
          <w:szCs w:val="19"/>
          <w:lang w:eastAsia="pl-PL"/>
        </w:rPr>
        <w:t>–</w:t>
      </w:r>
      <w:r w:rsidR="001B2B2B">
        <w:rPr>
          <w:rFonts w:eastAsia="Times New Roman" w:cs="Times New Roman"/>
          <w:szCs w:val="19"/>
          <w:lang w:eastAsia="pl-PL"/>
        </w:rPr>
        <w:br/>
        <w:t xml:space="preserve">– </w:t>
      </w:r>
      <w:r w:rsidRPr="009F3124">
        <w:rPr>
          <w:rFonts w:eastAsia="Times New Roman" w:cs="Times New Roman"/>
          <w:szCs w:val="19"/>
          <w:lang w:eastAsia="pl-PL"/>
        </w:rPr>
        <w:t xml:space="preserve">mieszkaniec </w:t>
      </w:r>
      <w:r w:rsidR="002854A3">
        <w:rPr>
          <w:rFonts w:eastAsia="Times New Roman" w:cs="Times New Roman"/>
          <w:szCs w:val="19"/>
          <w:lang w:eastAsia="pl-PL"/>
        </w:rPr>
        <w:t xml:space="preserve">województwa </w:t>
      </w:r>
      <w:r w:rsidRPr="009F3124">
        <w:rPr>
          <w:rFonts w:eastAsia="Times New Roman" w:cs="Times New Roman"/>
          <w:szCs w:val="19"/>
          <w:lang w:eastAsia="pl-PL"/>
        </w:rPr>
        <w:t>podkarpackiego (301</w:t>
      </w:r>
      <w:r w:rsidR="00046F56">
        <w:rPr>
          <w:rFonts w:eastAsia="Times New Roman" w:cs="Times New Roman"/>
          <w:szCs w:val="19"/>
          <w:lang w:eastAsia="pl-PL"/>
        </w:rPr>
        <w:t>,00</w:t>
      </w:r>
      <w:r w:rsidRPr="009F3124">
        <w:rPr>
          <w:rFonts w:eastAsia="Times New Roman" w:cs="Times New Roman"/>
          <w:szCs w:val="19"/>
          <w:lang w:eastAsia="pl-PL"/>
        </w:rPr>
        <w:t xml:space="preserve"> zł). </w:t>
      </w:r>
      <w:r w:rsidR="00D671B4">
        <w:rPr>
          <w:rFonts w:eastAsia="Times New Roman" w:cs="Times New Roman"/>
          <w:szCs w:val="19"/>
          <w:lang w:eastAsia="pl-PL"/>
        </w:rPr>
        <w:t>Największ</w:t>
      </w:r>
      <w:r w:rsidR="00D75338">
        <w:rPr>
          <w:rFonts w:eastAsia="Times New Roman" w:cs="Times New Roman"/>
          <w:szCs w:val="19"/>
          <w:lang w:eastAsia="pl-PL"/>
        </w:rPr>
        <w:t>ą</w:t>
      </w:r>
      <w:r w:rsidR="00D671B4">
        <w:rPr>
          <w:rFonts w:eastAsia="Times New Roman" w:cs="Times New Roman"/>
          <w:szCs w:val="19"/>
          <w:lang w:eastAsia="pl-PL"/>
        </w:rPr>
        <w:t xml:space="preserve"> </w:t>
      </w:r>
      <w:r w:rsidR="00D75338">
        <w:rPr>
          <w:rFonts w:eastAsia="Times New Roman" w:cs="Times New Roman"/>
          <w:szCs w:val="19"/>
          <w:lang w:eastAsia="pl-PL"/>
        </w:rPr>
        <w:t xml:space="preserve">wartością refundacji </w:t>
      </w:r>
      <w:r w:rsidR="000165CF">
        <w:rPr>
          <w:rFonts w:eastAsia="Times New Roman" w:cs="Times New Roman"/>
          <w:szCs w:val="19"/>
          <w:lang w:eastAsia="pl-PL"/>
        </w:rPr>
        <w:br/>
      </w:r>
      <w:r w:rsidR="00D75338">
        <w:rPr>
          <w:rFonts w:eastAsia="Times New Roman" w:cs="Times New Roman"/>
          <w:szCs w:val="19"/>
          <w:lang w:eastAsia="pl-PL"/>
        </w:rPr>
        <w:t xml:space="preserve">w przeliczeniu na jednego mieszkańca charakteryzuje się województwo </w:t>
      </w:r>
      <w:r w:rsidR="002A6402">
        <w:rPr>
          <w:rFonts w:eastAsia="Times New Roman" w:cs="Times New Roman"/>
          <w:szCs w:val="19"/>
          <w:lang w:eastAsia="pl-PL"/>
        </w:rPr>
        <w:t>łódzkie (262</w:t>
      </w:r>
      <w:r w:rsidR="006A2B16">
        <w:rPr>
          <w:rFonts w:eastAsia="Times New Roman" w:cs="Times New Roman"/>
          <w:szCs w:val="19"/>
          <w:lang w:eastAsia="pl-PL"/>
        </w:rPr>
        <w:t>,00</w:t>
      </w:r>
      <w:r w:rsidR="002A6402">
        <w:rPr>
          <w:rFonts w:eastAsia="Times New Roman" w:cs="Times New Roman"/>
          <w:szCs w:val="19"/>
          <w:lang w:eastAsia="pl-PL"/>
        </w:rPr>
        <w:t xml:space="preserve"> zł) </w:t>
      </w:r>
      <w:r w:rsidR="000165CF">
        <w:rPr>
          <w:rFonts w:eastAsia="Times New Roman" w:cs="Times New Roman"/>
          <w:szCs w:val="19"/>
          <w:lang w:eastAsia="pl-PL"/>
        </w:rPr>
        <w:br/>
      </w:r>
      <w:r w:rsidR="002A6402">
        <w:rPr>
          <w:rFonts w:eastAsia="Times New Roman" w:cs="Times New Roman"/>
          <w:szCs w:val="19"/>
          <w:lang w:eastAsia="pl-PL"/>
        </w:rPr>
        <w:t>a najmniejszą</w:t>
      </w:r>
      <w:r w:rsidR="00D75338">
        <w:rPr>
          <w:rFonts w:eastAsia="Times New Roman" w:cs="Times New Roman"/>
          <w:szCs w:val="19"/>
          <w:lang w:eastAsia="pl-PL"/>
        </w:rPr>
        <w:t xml:space="preserve"> województwo podkarpackie (194</w:t>
      </w:r>
      <w:r w:rsidR="006A2B16">
        <w:rPr>
          <w:rFonts w:eastAsia="Times New Roman" w:cs="Times New Roman"/>
          <w:szCs w:val="19"/>
          <w:lang w:eastAsia="pl-PL"/>
        </w:rPr>
        <w:t>,00</w:t>
      </w:r>
      <w:r w:rsidR="00D75338">
        <w:rPr>
          <w:rFonts w:eastAsia="Times New Roman" w:cs="Times New Roman"/>
          <w:szCs w:val="19"/>
          <w:lang w:eastAsia="pl-PL"/>
        </w:rPr>
        <w:t xml:space="preserve"> zł).</w:t>
      </w:r>
    </w:p>
    <w:p w:rsidR="00222A23" w:rsidP="001F6611" w:rsidRDefault="00222A23" w14:paraId="19A60D95" w14:textId="77777777">
      <w:pPr>
        <w:spacing w:after="0" w:line="288" w:lineRule="auto"/>
        <w:jc w:val="both"/>
        <w:rPr>
          <w:rFonts w:eastAsia="Times New Roman" w:cs="Times New Roman"/>
          <w:szCs w:val="19"/>
          <w:lang w:eastAsia="pl-PL"/>
        </w:rPr>
      </w:pPr>
    </w:p>
    <w:p w:rsidR="00222A23" w:rsidP="001F6611" w:rsidRDefault="00222A23" w14:paraId="17F4EB14" w14:textId="77777777">
      <w:pPr>
        <w:spacing w:after="0" w:line="288" w:lineRule="auto"/>
        <w:jc w:val="both"/>
        <w:rPr>
          <w:rFonts w:eastAsia="Times New Roman" w:cs="Times New Roman"/>
          <w:szCs w:val="19"/>
          <w:lang w:eastAsia="pl-PL"/>
        </w:rPr>
      </w:pPr>
    </w:p>
    <w:p w:rsidR="00222A23" w:rsidP="001F6611" w:rsidRDefault="00222A23" w14:paraId="3B70480C" w14:textId="77777777">
      <w:pPr>
        <w:spacing w:after="0" w:line="288" w:lineRule="auto"/>
        <w:jc w:val="both"/>
        <w:rPr>
          <w:rFonts w:eastAsia="Times New Roman" w:cs="Times New Roman"/>
          <w:szCs w:val="19"/>
          <w:lang w:eastAsia="pl-PL"/>
        </w:rPr>
      </w:pPr>
    </w:p>
    <w:p w:rsidR="00222A23" w:rsidP="00C30FCD" w:rsidRDefault="00C30FCD" w14:paraId="527C8995" w14:textId="307F70CB">
      <w:pPr>
        <w:spacing w:before="0" w:line="240" w:lineRule="auto"/>
        <w:ind w:left="873" w:hanging="873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lastRenderedPageBreak/>
        <w:drawing>
          <wp:anchor distT="0" distB="0" distL="114300" distR="114300" simplePos="0" relativeHeight="251795456" behindDoc="0" locked="0" layoutInCell="1" allowOverlap="1" wp14:editId="53DFB7D9" wp14:anchorId="2E23521E">
            <wp:simplePos x="0" y="0"/>
            <wp:positionH relativeFrom="column">
              <wp:posOffset>63974</wp:posOffset>
            </wp:positionH>
            <wp:positionV relativeFrom="paragraph">
              <wp:posOffset>372745</wp:posOffset>
            </wp:positionV>
            <wp:extent cx="5122545" cy="2819400"/>
            <wp:effectExtent l="0" t="0" r="1905" b="0"/>
            <wp:wrapTight wrapText="bothSides">
              <wp:wrapPolygon edited="0">
                <wp:start x="0" y="0"/>
                <wp:lineTo x="0" y="21454"/>
                <wp:lineTo x="21528" y="21454"/>
                <wp:lineTo x="21528" y="0"/>
                <wp:lineTo x="0" y="0"/>
              </wp:wrapPolygon>
            </wp:wrapTight>
            <wp:docPr id="96471623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716239" name="Obraz 964716239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D085B" w:rsidR="00472926">
        <w:rPr>
          <w:rFonts w:eastAsia="Times New Roman" w:cs="Times New Roman"/>
          <w:b/>
          <w:snapToGrid w:val="0"/>
        </w:rPr>
        <w:t>Wykres</w:t>
      </w:r>
      <w:r w:rsidR="00472926">
        <w:rPr>
          <w:rFonts w:eastAsia="Times New Roman" w:cs="Times New Roman"/>
          <w:b/>
          <w:snapToGrid w:val="0"/>
        </w:rPr>
        <w:t> 3</w:t>
      </w:r>
      <w:r w:rsidRPr="009F3124" w:rsidR="00472926">
        <w:rPr>
          <w:rFonts w:eastAsia="Times New Roman" w:cs="Times New Roman"/>
          <w:b/>
          <w:snapToGrid w:val="0"/>
        </w:rPr>
        <w:t>.</w:t>
      </w:r>
      <w:r w:rsidR="00472926">
        <w:rPr>
          <w:rFonts w:eastAsia="Times New Roman" w:cs="Times New Roman"/>
          <w:b/>
          <w:snapToGrid w:val="0"/>
        </w:rPr>
        <w:t> </w:t>
      </w:r>
      <w:r w:rsidRPr="009F3124" w:rsidR="00472926">
        <w:rPr>
          <w:rFonts w:eastAsia="Times New Roman" w:cs="Times New Roman"/>
          <w:b/>
          <w:snapToGrid w:val="0"/>
        </w:rPr>
        <w:t xml:space="preserve">Wartość </w:t>
      </w:r>
      <w:r w:rsidR="00472926">
        <w:rPr>
          <w:rFonts w:eastAsia="Times New Roman" w:cs="Times New Roman"/>
          <w:b/>
          <w:snapToGrid w:val="0"/>
        </w:rPr>
        <w:t>refundacji o</w:t>
      </w:r>
      <w:r w:rsidR="00224AA4">
        <w:rPr>
          <w:rFonts w:eastAsia="Times New Roman" w:cs="Times New Roman"/>
          <w:b/>
          <w:snapToGrid w:val="0"/>
        </w:rPr>
        <w:t xml:space="preserve">raz dopłaty do leków na receptę </w:t>
      </w:r>
      <w:r w:rsidR="00472926">
        <w:rPr>
          <w:rFonts w:eastAsia="Times New Roman" w:cs="Times New Roman"/>
          <w:b/>
          <w:snapToGrid w:val="0"/>
        </w:rPr>
        <w:t xml:space="preserve">w przeliczeniu na </w:t>
      </w:r>
      <w:r w:rsidR="00224AA4">
        <w:rPr>
          <w:rFonts w:eastAsia="Times New Roman" w:cs="Times New Roman"/>
          <w:b/>
          <w:snapToGrid w:val="0"/>
        </w:rPr>
        <w:br/>
      </w:r>
      <w:r w:rsidR="00472926">
        <w:rPr>
          <w:rFonts w:eastAsia="Times New Roman" w:cs="Times New Roman"/>
          <w:b/>
          <w:snapToGrid w:val="0"/>
        </w:rPr>
        <w:t xml:space="preserve">1 mieszkańca Polski </w:t>
      </w:r>
    </w:p>
    <w:p w:rsidR="00222A23" w:rsidP="001F6611" w:rsidRDefault="00222A23" w14:paraId="1C1DDF8F" w14:textId="5995A7B1">
      <w:pPr>
        <w:spacing w:after="0" w:line="288" w:lineRule="auto"/>
        <w:jc w:val="both"/>
        <w:rPr>
          <w:rFonts w:eastAsia="Times New Roman" w:cs="Times New Roman"/>
          <w:szCs w:val="19"/>
          <w:lang w:eastAsia="pl-PL"/>
        </w:rPr>
      </w:pPr>
    </w:p>
    <w:p w:rsidR="00826EE0" w:rsidP="00F46171" w:rsidRDefault="00826EE0" w14:paraId="4705E2EF" w14:textId="44DD7FFE">
      <w:pPr>
        <w:spacing w:before="0" w:after="0" w:line="240" w:lineRule="auto"/>
        <w:ind w:left="873" w:hanging="873"/>
        <w:rPr>
          <w:rFonts w:eastAsia="Times New Roman" w:cs="Times New Roman"/>
          <w:b/>
          <w:szCs w:val="19"/>
          <w:lang w:eastAsia="pl-PL"/>
        </w:rPr>
      </w:pPr>
    </w:p>
    <w:p w:rsidR="00AC4365" w:rsidP="00AC4365" w:rsidRDefault="00222A23" w14:paraId="637C4C36" w14:textId="525F2F5B">
      <w:pPr>
        <w:spacing w:before="0" w:line="240" w:lineRule="auto"/>
        <w:rPr>
          <w:rFonts w:eastAsia="Times New Roman" w:cs="Times New Roman"/>
          <w:b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anchor distT="0" distB="0" distL="114300" distR="114300" simplePos="0" relativeHeight="251788288" behindDoc="0" locked="0" layoutInCell="1" allowOverlap="1" wp14:editId="2A5B9659" wp14:anchorId="77301B3E">
            <wp:simplePos x="0" y="0"/>
            <wp:positionH relativeFrom="column">
              <wp:posOffset>-12065</wp:posOffset>
            </wp:positionH>
            <wp:positionV relativeFrom="paragraph">
              <wp:posOffset>220122</wp:posOffset>
            </wp:positionV>
            <wp:extent cx="5122545" cy="3719195"/>
            <wp:effectExtent l="0" t="0" r="1905" b="0"/>
            <wp:wrapTight wrapText="bothSides">
              <wp:wrapPolygon edited="0">
                <wp:start x="0" y="0"/>
                <wp:lineTo x="0" y="21464"/>
                <wp:lineTo x="21528" y="21464"/>
                <wp:lineTo x="21528" y="0"/>
                <wp:lineTo x="0" y="0"/>
              </wp:wrapPolygon>
            </wp:wrapTight>
            <wp:docPr id="1958526754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526754" name="Obraz 1958526754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3719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563C">
        <w:rPr>
          <w:rFonts w:eastAsia="Times New Roman" w:cs="Times New Roman"/>
          <w:b/>
          <w:szCs w:val="19"/>
          <w:lang w:eastAsia="pl-PL"/>
        </w:rPr>
        <w:t>Mapa</w:t>
      </w:r>
      <w:r w:rsidR="00FE4DCD">
        <w:rPr>
          <w:rFonts w:eastAsia="Times New Roman" w:cs="Times New Roman"/>
          <w:b/>
          <w:szCs w:val="19"/>
          <w:lang w:eastAsia="pl-PL"/>
        </w:rPr>
        <w:t> </w:t>
      </w:r>
      <w:r w:rsidR="009F3124">
        <w:rPr>
          <w:rFonts w:eastAsia="Times New Roman" w:cs="Times New Roman"/>
          <w:b/>
          <w:szCs w:val="19"/>
          <w:lang w:eastAsia="pl-PL"/>
        </w:rPr>
        <w:t>2</w:t>
      </w:r>
      <w:r w:rsidRPr="003D085B" w:rsidR="0018563C">
        <w:rPr>
          <w:rFonts w:eastAsia="Times New Roman" w:cs="Times New Roman"/>
          <w:b/>
          <w:szCs w:val="19"/>
          <w:lang w:eastAsia="pl-PL"/>
        </w:rPr>
        <w:t>.</w:t>
      </w:r>
      <w:r w:rsidR="00FE4DCD">
        <w:rPr>
          <w:rFonts w:eastAsia="Times New Roman" w:cs="Times New Roman"/>
          <w:b/>
          <w:szCs w:val="19"/>
          <w:lang w:eastAsia="pl-PL"/>
        </w:rPr>
        <w:t> </w:t>
      </w:r>
      <w:r w:rsidR="009311BD">
        <w:rPr>
          <w:rFonts w:eastAsia="Times New Roman" w:cs="Times New Roman"/>
          <w:b/>
          <w:szCs w:val="19"/>
          <w:lang w:eastAsia="pl-PL"/>
        </w:rPr>
        <w:t>Wartość s</w:t>
      </w:r>
      <w:r w:rsidRPr="009F3124" w:rsidR="009F3124">
        <w:rPr>
          <w:rFonts w:eastAsia="Times New Roman" w:cs="Times New Roman"/>
          <w:b/>
          <w:szCs w:val="19"/>
          <w:lang w:eastAsia="pl-PL"/>
        </w:rPr>
        <w:t>przedaż</w:t>
      </w:r>
      <w:r w:rsidR="009311BD">
        <w:rPr>
          <w:rFonts w:eastAsia="Times New Roman" w:cs="Times New Roman"/>
          <w:b/>
          <w:szCs w:val="19"/>
          <w:lang w:eastAsia="pl-PL"/>
        </w:rPr>
        <w:t>y</w:t>
      </w:r>
      <w:r w:rsidRPr="009F3124" w:rsidR="009F3124">
        <w:rPr>
          <w:rFonts w:eastAsia="Times New Roman" w:cs="Times New Roman"/>
          <w:b/>
          <w:szCs w:val="19"/>
          <w:lang w:eastAsia="pl-PL"/>
        </w:rPr>
        <w:t xml:space="preserve"> leków w przeliczeniu na 1 mieszkańca powiatu w 2022 r.</w:t>
      </w:r>
    </w:p>
    <w:p w:rsidR="009F3124" w:rsidP="00586321" w:rsidRDefault="009F3124" w14:paraId="36560CDF" w14:textId="47BF6A9C">
      <w:pPr>
        <w:spacing w:before="360" w:after="0" w:line="240" w:lineRule="auto"/>
        <w:rPr>
          <w:rFonts w:eastAsia="Times New Roman" w:cs="Times New Roman"/>
          <w:sz w:val="16"/>
          <w:szCs w:val="16"/>
          <w:lang w:eastAsia="pl-PL"/>
        </w:rPr>
      </w:pPr>
      <w:r w:rsidRPr="00C476DE">
        <w:rPr>
          <w:rFonts w:eastAsia="Times New Roman" w:cs="Times New Roman"/>
          <w:sz w:val="16"/>
          <w:szCs w:val="16"/>
          <w:lang w:eastAsia="pl-PL"/>
        </w:rPr>
        <w:t xml:space="preserve">Źródło: </w:t>
      </w:r>
      <w:r w:rsidR="00CA21AB">
        <w:rPr>
          <w:rFonts w:eastAsia="Times New Roman" w:cs="Times New Roman"/>
          <w:sz w:val="16"/>
          <w:szCs w:val="16"/>
          <w:lang w:eastAsia="pl-PL"/>
        </w:rPr>
        <w:t>Centrum e-Zdrowia.</w:t>
      </w:r>
    </w:p>
    <w:p w:rsidRPr="00CA21AB" w:rsidR="00CA21AB" w:rsidP="00AC4365" w:rsidRDefault="00CA21AB" w14:paraId="1E389756" w14:textId="219513EE">
      <w:pPr>
        <w:spacing w:line="288" w:lineRule="auto"/>
        <w:rPr>
          <w:rFonts w:eastAsia="Times New Roman" w:cs="Times New Roman"/>
          <w:sz w:val="16"/>
          <w:szCs w:val="16"/>
          <w:lang w:eastAsia="pl-PL"/>
        </w:rPr>
      </w:pPr>
    </w:p>
    <w:p w:rsidR="00D408CB" w:rsidP="00DB4C69" w:rsidRDefault="006A2C77" w14:paraId="7C128D4A" w14:textId="2BB29EEE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N</w:t>
      </w:r>
      <w:r w:rsidRPr="00D408CB" w:rsidR="00D408CB">
        <w:rPr>
          <w:rFonts w:eastAsia="Times New Roman" w:cs="Times New Roman"/>
          <w:szCs w:val="19"/>
          <w:lang w:eastAsia="pl-PL"/>
        </w:rPr>
        <w:t>ajwiększ</w:t>
      </w:r>
      <w:r>
        <w:rPr>
          <w:rFonts w:eastAsia="Times New Roman" w:cs="Times New Roman"/>
          <w:szCs w:val="19"/>
          <w:lang w:eastAsia="pl-PL"/>
        </w:rPr>
        <w:t>ą</w:t>
      </w:r>
      <w:r w:rsidRPr="00D408CB" w:rsidR="00D408CB">
        <w:rPr>
          <w:rFonts w:eastAsia="Times New Roman" w:cs="Times New Roman"/>
          <w:szCs w:val="19"/>
          <w:lang w:eastAsia="pl-PL"/>
        </w:rPr>
        <w:t xml:space="preserve"> wartoś</w:t>
      </w:r>
      <w:r>
        <w:rPr>
          <w:rFonts w:eastAsia="Times New Roman" w:cs="Times New Roman"/>
          <w:szCs w:val="19"/>
          <w:lang w:eastAsia="pl-PL"/>
        </w:rPr>
        <w:t>ć</w:t>
      </w:r>
      <w:r w:rsidRPr="00D408CB" w:rsidR="00D408CB">
        <w:rPr>
          <w:rFonts w:eastAsia="Times New Roman" w:cs="Times New Roman"/>
          <w:szCs w:val="19"/>
          <w:lang w:eastAsia="pl-PL"/>
        </w:rPr>
        <w:t xml:space="preserve"> sprzedaży leków na receptę, w przeliczeniu na jednego mieszkańca</w:t>
      </w:r>
      <w:r>
        <w:rPr>
          <w:rFonts w:eastAsia="Times New Roman" w:cs="Times New Roman"/>
          <w:szCs w:val="19"/>
          <w:lang w:eastAsia="pl-PL"/>
        </w:rPr>
        <w:t xml:space="preserve"> odnotowano w miastach na prawach powiatu:</w:t>
      </w:r>
      <w:r w:rsidRPr="00D408CB" w:rsidR="00D408CB">
        <w:rPr>
          <w:rFonts w:eastAsia="Times New Roman" w:cs="Times New Roman"/>
          <w:szCs w:val="19"/>
          <w:lang w:eastAsia="pl-PL"/>
        </w:rPr>
        <w:t xml:space="preserve"> Zamoś</w:t>
      </w:r>
      <w:r>
        <w:rPr>
          <w:rFonts w:eastAsia="Times New Roman" w:cs="Times New Roman"/>
          <w:szCs w:val="19"/>
          <w:lang w:eastAsia="pl-PL"/>
        </w:rPr>
        <w:t>ciu</w:t>
      </w:r>
      <w:r w:rsidRPr="00D408CB" w:rsidR="00D408CB">
        <w:rPr>
          <w:rFonts w:eastAsia="Times New Roman" w:cs="Times New Roman"/>
          <w:szCs w:val="19"/>
          <w:lang w:eastAsia="pl-PL"/>
        </w:rPr>
        <w:t xml:space="preserve"> (1 1</w:t>
      </w:r>
      <w:r w:rsidR="00FB79B1">
        <w:rPr>
          <w:rFonts w:eastAsia="Times New Roman" w:cs="Times New Roman"/>
          <w:szCs w:val="19"/>
          <w:lang w:eastAsia="pl-PL"/>
        </w:rPr>
        <w:t>94</w:t>
      </w:r>
      <w:r w:rsidR="00DB4C69">
        <w:rPr>
          <w:rFonts w:eastAsia="Times New Roman" w:cs="Times New Roman"/>
          <w:szCs w:val="19"/>
          <w:lang w:eastAsia="pl-PL"/>
        </w:rPr>
        <w:t xml:space="preserve"> zł), </w:t>
      </w:r>
      <w:r w:rsidRPr="00D408CB" w:rsidR="00D408CB">
        <w:rPr>
          <w:rFonts w:eastAsia="Times New Roman" w:cs="Times New Roman"/>
          <w:szCs w:val="19"/>
          <w:lang w:eastAsia="pl-PL"/>
        </w:rPr>
        <w:t>Tarn</w:t>
      </w:r>
      <w:r>
        <w:rPr>
          <w:rFonts w:eastAsia="Times New Roman" w:cs="Times New Roman"/>
          <w:szCs w:val="19"/>
          <w:lang w:eastAsia="pl-PL"/>
        </w:rPr>
        <w:t>owie</w:t>
      </w:r>
      <w:r w:rsidRPr="00D408CB" w:rsidR="00D408CB">
        <w:rPr>
          <w:rFonts w:eastAsia="Times New Roman" w:cs="Times New Roman"/>
          <w:szCs w:val="19"/>
          <w:lang w:eastAsia="pl-PL"/>
        </w:rPr>
        <w:t xml:space="preserve"> (1 1</w:t>
      </w:r>
      <w:r w:rsidR="00FB79B1">
        <w:rPr>
          <w:rFonts w:eastAsia="Times New Roman" w:cs="Times New Roman"/>
          <w:szCs w:val="19"/>
          <w:lang w:eastAsia="pl-PL"/>
        </w:rPr>
        <w:t>63</w:t>
      </w:r>
      <w:r w:rsidRPr="00D408CB" w:rsidR="00D408CB">
        <w:rPr>
          <w:rFonts w:eastAsia="Times New Roman" w:cs="Times New Roman"/>
          <w:szCs w:val="19"/>
          <w:lang w:eastAsia="pl-PL"/>
        </w:rPr>
        <w:t xml:space="preserve"> zł), Kro</w:t>
      </w:r>
      <w:r>
        <w:rPr>
          <w:rFonts w:eastAsia="Times New Roman" w:cs="Times New Roman"/>
          <w:szCs w:val="19"/>
          <w:lang w:eastAsia="pl-PL"/>
        </w:rPr>
        <w:t>śnie</w:t>
      </w:r>
      <w:r w:rsidRPr="00D408CB" w:rsidR="00D408CB">
        <w:rPr>
          <w:rFonts w:eastAsia="Times New Roman" w:cs="Times New Roman"/>
          <w:szCs w:val="19"/>
          <w:lang w:eastAsia="pl-PL"/>
        </w:rPr>
        <w:t xml:space="preserve"> </w:t>
      </w:r>
      <w:r w:rsidR="00DB4C69">
        <w:rPr>
          <w:rFonts w:eastAsia="Times New Roman" w:cs="Times New Roman"/>
          <w:szCs w:val="19"/>
          <w:lang w:eastAsia="pl-PL"/>
        </w:rPr>
        <w:br/>
      </w:r>
      <w:r w:rsidRPr="00D408CB" w:rsidR="00D408CB">
        <w:rPr>
          <w:rFonts w:eastAsia="Times New Roman" w:cs="Times New Roman"/>
          <w:szCs w:val="19"/>
          <w:lang w:eastAsia="pl-PL"/>
        </w:rPr>
        <w:t>(1 14</w:t>
      </w:r>
      <w:r w:rsidR="00FB79B1">
        <w:rPr>
          <w:rFonts w:eastAsia="Times New Roman" w:cs="Times New Roman"/>
          <w:szCs w:val="19"/>
          <w:lang w:eastAsia="pl-PL"/>
        </w:rPr>
        <w:t>5</w:t>
      </w:r>
      <w:r w:rsidRPr="00D408CB" w:rsidR="00D408CB">
        <w:rPr>
          <w:rFonts w:eastAsia="Times New Roman" w:cs="Times New Roman"/>
          <w:szCs w:val="19"/>
          <w:lang w:eastAsia="pl-PL"/>
        </w:rPr>
        <w:t xml:space="preserve"> zł), Chełm</w:t>
      </w:r>
      <w:r>
        <w:rPr>
          <w:rFonts w:eastAsia="Times New Roman" w:cs="Times New Roman"/>
          <w:szCs w:val="19"/>
          <w:lang w:eastAsia="pl-PL"/>
        </w:rPr>
        <w:t>ie</w:t>
      </w:r>
      <w:r w:rsidRPr="00D408CB" w:rsidR="00D408CB">
        <w:rPr>
          <w:rFonts w:eastAsia="Times New Roman" w:cs="Times New Roman"/>
          <w:szCs w:val="19"/>
          <w:lang w:eastAsia="pl-PL"/>
        </w:rPr>
        <w:t xml:space="preserve"> (</w:t>
      </w:r>
      <w:r w:rsidR="00CA21AB">
        <w:rPr>
          <w:rFonts w:eastAsia="Times New Roman" w:cs="Times New Roman"/>
          <w:szCs w:val="19"/>
          <w:lang w:eastAsia="pl-PL"/>
        </w:rPr>
        <w:t>1 0</w:t>
      </w:r>
      <w:r w:rsidR="00FB79B1">
        <w:rPr>
          <w:rFonts w:eastAsia="Times New Roman" w:cs="Times New Roman"/>
          <w:szCs w:val="19"/>
          <w:lang w:eastAsia="pl-PL"/>
        </w:rPr>
        <w:t>74</w:t>
      </w:r>
      <w:r w:rsidR="00A767FD">
        <w:rPr>
          <w:rFonts w:eastAsia="Times New Roman" w:cs="Times New Roman"/>
          <w:szCs w:val="19"/>
          <w:lang w:eastAsia="pl-PL"/>
        </w:rPr>
        <w:t xml:space="preserve"> zł) i</w:t>
      </w:r>
      <w:r w:rsidR="00CA21AB">
        <w:rPr>
          <w:rFonts w:eastAsia="Times New Roman" w:cs="Times New Roman"/>
          <w:szCs w:val="19"/>
          <w:lang w:eastAsia="pl-PL"/>
        </w:rPr>
        <w:t xml:space="preserve"> S</w:t>
      </w:r>
      <w:r w:rsidR="00FB79B1">
        <w:rPr>
          <w:rFonts w:eastAsia="Times New Roman" w:cs="Times New Roman"/>
          <w:szCs w:val="19"/>
          <w:lang w:eastAsia="pl-PL"/>
        </w:rPr>
        <w:t>kierniewic</w:t>
      </w:r>
      <w:r>
        <w:rPr>
          <w:rFonts w:eastAsia="Times New Roman" w:cs="Times New Roman"/>
          <w:szCs w:val="19"/>
          <w:lang w:eastAsia="pl-PL"/>
        </w:rPr>
        <w:t>ach</w:t>
      </w:r>
      <w:r w:rsidR="00CA21AB">
        <w:rPr>
          <w:rFonts w:eastAsia="Times New Roman" w:cs="Times New Roman"/>
          <w:szCs w:val="19"/>
          <w:lang w:eastAsia="pl-PL"/>
        </w:rPr>
        <w:t xml:space="preserve"> (1 0</w:t>
      </w:r>
      <w:r w:rsidR="00FB79B1">
        <w:rPr>
          <w:rFonts w:eastAsia="Times New Roman" w:cs="Times New Roman"/>
          <w:szCs w:val="19"/>
          <w:lang w:eastAsia="pl-PL"/>
        </w:rPr>
        <w:t>10</w:t>
      </w:r>
      <w:r w:rsidR="00CA21AB">
        <w:rPr>
          <w:rFonts w:eastAsia="Times New Roman" w:cs="Times New Roman"/>
          <w:szCs w:val="19"/>
          <w:lang w:eastAsia="pl-PL"/>
        </w:rPr>
        <w:t xml:space="preserve"> zł)</w:t>
      </w:r>
      <w:r w:rsidR="00F17EE2">
        <w:rPr>
          <w:rFonts w:eastAsia="Times New Roman" w:cs="Times New Roman"/>
          <w:szCs w:val="19"/>
          <w:lang w:eastAsia="pl-PL"/>
        </w:rPr>
        <w:t>, a</w:t>
      </w:r>
      <w:r w:rsidR="002922C3">
        <w:rPr>
          <w:rFonts w:eastAsia="Times New Roman" w:cs="Times New Roman"/>
          <w:szCs w:val="19"/>
          <w:lang w:eastAsia="pl-PL"/>
        </w:rPr>
        <w:t xml:space="preserve"> </w:t>
      </w:r>
      <w:r w:rsidR="00F17EE2">
        <w:rPr>
          <w:rFonts w:eastAsia="Times New Roman" w:cs="Times New Roman"/>
          <w:szCs w:val="19"/>
          <w:lang w:eastAsia="pl-PL"/>
        </w:rPr>
        <w:t>n</w:t>
      </w:r>
      <w:r w:rsidR="002922C3">
        <w:rPr>
          <w:rFonts w:eastAsia="Times New Roman" w:cs="Times New Roman"/>
          <w:szCs w:val="19"/>
          <w:lang w:eastAsia="pl-PL"/>
        </w:rPr>
        <w:t>ajmniejszą w p</w:t>
      </w:r>
      <w:r w:rsidRPr="002922C3" w:rsidR="002922C3">
        <w:rPr>
          <w:rFonts w:eastAsia="Times New Roman" w:cs="Times New Roman"/>
          <w:szCs w:val="19"/>
          <w:lang w:eastAsia="pl-PL"/>
        </w:rPr>
        <w:t>owiat</w:t>
      </w:r>
      <w:r w:rsidR="002922C3">
        <w:rPr>
          <w:rFonts w:eastAsia="Times New Roman" w:cs="Times New Roman"/>
          <w:szCs w:val="19"/>
          <w:lang w:eastAsia="pl-PL"/>
        </w:rPr>
        <w:t>ach:</w:t>
      </w:r>
      <w:r w:rsidRPr="002922C3" w:rsidR="002922C3">
        <w:rPr>
          <w:rFonts w:eastAsia="Times New Roman" w:cs="Times New Roman"/>
          <w:szCs w:val="19"/>
          <w:lang w:eastAsia="pl-PL"/>
        </w:rPr>
        <w:t xml:space="preserve"> przemyski</w:t>
      </w:r>
      <w:r w:rsidR="002922C3">
        <w:rPr>
          <w:rFonts w:eastAsia="Times New Roman" w:cs="Times New Roman"/>
          <w:szCs w:val="19"/>
          <w:lang w:eastAsia="pl-PL"/>
        </w:rPr>
        <w:t>m (</w:t>
      </w:r>
      <w:r w:rsidRPr="002922C3" w:rsidR="002922C3">
        <w:rPr>
          <w:rFonts w:eastAsia="Times New Roman" w:cs="Times New Roman"/>
          <w:szCs w:val="19"/>
          <w:lang w:eastAsia="pl-PL"/>
        </w:rPr>
        <w:t>107 zł</w:t>
      </w:r>
      <w:r w:rsidR="002922C3">
        <w:rPr>
          <w:rFonts w:eastAsia="Times New Roman" w:cs="Times New Roman"/>
          <w:szCs w:val="19"/>
          <w:lang w:eastAsia="pl-PL"/>
        </w:rPr>
        <w:t xml:space="preserve">), </w:t>
      </w:r>
      <w:r w:rsidRPr="002922C3" w:rsidR="002922C3">
        <w:rPr>
          <w:rFonts w:eastAsia="Times New Roman" w:cs="Times New Roman"/>
          <w:szCs w:val="19"/>
          <w:lang w:eastAsia="pl-PL"/>
        </w:rPr>
        <w:t>łomżyński</w:t>
      </w:r>
      <w:r w:rsidR="002922C3">
        <w:rPr>
          <w:rFonts w:eastAsia="Times New Roman" w:cs="Times New Roman"/>
          <w:szCs w:val="19"/>
          <w:lang w:eastAsia="pl-PL"/>
        </w:rPr>
        <w:t>m (</w:t>
      </w:r>
      <w:r w:rsidRPr="002922C3" w:rsidR="002922C3">
        <w:rPr>
          <w:rFonts w:eastAsia="Times New Roman" w:cs="Times New Roman"/>
          <w:szCs w:val="19"/>
          <w:lang w:eastAsia="pl-PL"/>
        </w:rPr>
        <w:t>115 zł</w:t>
      </w:r>
      <w:r w:rsidR="002922C3">
        <w:rPr>
          <w:rFonts w:eastAsia="Times New Roman" w:cs="Times New Roman"/>
          <w:szCs w:val="19"/>
          <w:lang w:eastAsia="pl-PL"/>
        </w:rPr>
        <w:t xml:space="preserve">), </w:t>
      </w:r>
      <w:r w:rsidRPr="002922C3" w:rsidR="002922C3">
        <w:rPr>
          <w:rFonts w:eastAsia="Times New Roman" w:cs="Times New Roman"/>
          <w:szCs w:val="19"/>
          <w:lang w:eastAsia="pl-PL"/>
        </w:rPr>
        <w:t>siedlecki</w:t>
      </w:r>
      <w:r w:rsidR="002922C3">
        <w:rPr>
          <w:rFonts w:eastAsia="Times New Roman" w:cs="Times New Roman"/>
          <w:szCs w:val="19"/>
          <w:lang w:eastAsia="pl-PL"/>
        </w:rPr>
        <w:t>m (</w:t>
      </w:r>
      <w:r w:rsidRPr="002922C3" w:rsidR="002922C3">
        <w:rPr>
          <w:rFonts w:eastAsia="Times New Roman" w:cs="Times New Roman"/>
          <w:szCs w:val="19"/>
          <w:lang w:eastAsia="pl-PL"/>
        </w:rPr>
        <w:t>125 zł</w:t>
      </w:r>
      <w:r w:rsidR="002922C3">
        <w:rPr>
          <w:rFonts w:eastAsia="Times New Roman" w:cs="Times New Roman"/>
          <w:szCs w:val="19"/>
          <w:lang w:eastAsia="pl-PL"/>
        </w:rPr>
        <w:t xml:space="preserve">), </w:t>
      </w:r>
      <w:r w:rsidRPr="002922C3" w:rsidR="002922C3">
        <w:rPr>
          <w:rFonts w:eastAsia="Times New Roman" w:cs="Times New Roman"/>
          <w:szCs w:val="19"/>
          <w:lang w:eastAsia="pl-PL"/>
        </w:rPr>
        <w:t>suwalski</w:t>
      </w:r>
      <w:r w:rsidR="002922C3">
        <w:rPr>
          <w:rFonts w:eastAsia="Times New Roman" w:cs="Times New Roman"/>
          <w:szCs w:val="19"/>
          <w:lang w:eastAsia="pl-PL"/>
        </w:rPr>
        <w:t>m (</w:t>
      </w:r>
      <w:r w:rsidRPr="002922C3" w:rsidR="002922C3">
        <w:rPr>
          <w:rFonts w:eastAsia="Times New Roman" w:cs="Times New Roman"/>
          <w:szCs w:val="19"/>
          <w:lang w:eastAsia="pl-PL"/>
        </w:rPr>
        <w:t>132 zł</w:t>
      </w:r>
      <w:r w:rsidR="00A767FD">
        <w:rPr>
          <w:rFonts w:eastAsia="Times New Roman" w:cs="Times New Roman"/>
          <w:szCs w:val="19"/>
          <w:lang w:eastAsia="pl-PL"/>
        </w:rPr>
        <w:t>) i</w:t>
      </w:r>
      <w:r w:rsidR="002922C3">
        <w:rPr>
          <w:rFonts w:eastAsia="Times New Roman" w:cs="Times New Roman"/>
          <w:szCs w:val="19"/>
          <w:lang w:eastAsia="pl-PL"/>
        </w:rPr>
        <w:t xml:space="preserve"> </w:t>
      </w:r>
      <w:r w:rsidRPr="002922C3" w:rsidR="002922C3">
        <w:rPr>
          <w:rFonts w:eastAsia="Times New Roman" w:cs="Times New Roman"/>
          <w:szCs w:val="19"/>
          <w:lang w:eastAsia="pl-PL"/>
        </w:rPr>
        <w:t>skierniewicki</w:t>
      </w:r>
      <w:r w:rsidR="002922C3">
        <w:rPr>
          <w:rFonts w:eastAsia="Times New Roman" w:cs="Times New Roman"/>
          <w:szCs w:val="19"/>
          <w:lang w:eastAsia="pl-PL"/>
        </w:rPr>
        <w:t>m</w:t>
      </w:r>
      <w:r w:rsidR="00F17EE2">
        <w:rPr>
          <w:rFonts w:eastAsia="Times New Roman" w:cs="Times New Roman"/>
          <w:szCs w:val="19"/>
          <w:lang w:eastAsia="pl-PL"/>
        </w:rPr>
        <w:br/>
      </w:r>
      <w:r w:rsidR="002922C3">
        <w:rPr>
          <w:rFonts w:eastAsia="Times New Roman" w:cs="Times New Roman"/>
          <w:szCs w:val="19"/>
          <w:lang w:eastAsia="pl-PL"/>
        </w:rPr>
        <w:t>(</w:t>
      </w:r>
      <w:r w:rsidRPr="002922C3" w:rsidR="002922C3">
        <w:rPr>
          <w:rFonts w:eastAsia="Times New Roman" w:cs="Times New Roman"/>
          <w:szCs w:val="19"/>
          <w:lang w:eastAsia="pl-PL"/>
        </w:rPr>
        <w:t>137 zł</w:t>
      </w:r>
      <w:r w:rsidR="002922C3">
        <w:rPr>
          <w:rFonts w:eastAsia="Times New Roman" w:cs="Times New Roman"/>
          <w:szCs w:val="19"/>
          <w:lang w:eastAsia="pl-PL"/>
        </w:rPr>
        <w:t>). Jednak t</w:t>
      </w:r>
      <w:r w:rsidRPr="00D408CB" w:rsidR="00D408CB">
        <w:rPr>
          <w:rFonts w:eastAsia="Times New Roman" w:cs="Times New Roman"/>
          <w:szCs w:val="19"/>
          <w:lang w:eastAsia="pl-PL"/>
        </w:rPr>
        <w:t>rzeba pamiętać, że pacjenci kupują le</w:t>
      </w:r>
      <w:r w:rsidR="00582DE7">
        <w:rPr>
          <w:rFonts w:eastAsia="Times New Roman" w:cs="Times New Roman"/>
          <w:szCs w:val="19"/>
          <w:lang w:eastAsia="pl-PL"/>
        </w:rPr>
        <w:t>ki nie tylko w swoim powiecie</w:t>
      </w:r>
      <w:r w:rsidR="00F554EA">
        <w:rPr>
          <w:rFonts w:eastAsia="Times New Roman" w:cs="Times New Roman"/>
          <w:szCs w:val="19"/>
          <w:lang w:eastAsia="pl-PL"/>
        </w:rPr>
        <w:t xml:space="preserve"> </w:t>
      </w:r>
      <w:r w:rsidR="00582DE7">
        <w:rPr>
          <w:rFonts w:eastAsia="Times New Roman" w:cs="Times New Roman"/>
          <w:szCs w:val="19"/>
          <w:lang w:eastAsia="pl-PL"/>
        </w:rPr>
        <w:t>(</w:t>
      </w:r>
      <w:r w:rsidRPr="00D408CB" w:rsidR="00D408CB">
        <w:rPr>
          <w:rFonts w:eastAsia="Times New Roman" w:cs="Times New Roman"/>
          <w:szCs w:val="19"/>
          <w:lang w:eastAsia="pl-PL"/>
        </w:rPr>
        <w:t>szczególnie</w:t>
      </w:r>
      <w:r w:rsidR="00F17EE2">
        <w:rPr>
          <w:rFonts w:eastAsia="Times New Roman" w:cs="Times New Roman"/>
          <w:szCs w:val="19"/>
          <w:lang w:eastAsia="pl-PL"/>
        </w:rPr>
        <w:t xml:space="preserve"> </w:t>
      </w:r>
      <w:r w:rsidRPr="00D408CB" w:rsidR="00D408CB">
        <w:rPr>
          <w:rFonts w:eastAsia="Times New Roman" w:cs="Times New Roman"/>
          <w:szCs w:val="19"/>
          <w:lang w:eastAsia="pl-PL"/>
        </w:rPr>
        <w:t xml:space="preserve">w przypadku </w:t>
      </w:r>
      <w:r w:rsidR="003C4D26">
        <w:rPr>
          <w:rFonts w:eastAsia="Times New Roman" w:cs="Times New Roman"/>
          <w:szCs w:val="19"/>
          <w:lang w:eastAsia="pl-PL"/>
        </w:rPr>
        <w:t>powiatów otaczających miasto</w:t>
      </w:r>
      <w:r w:rsidRPr="00D408CB" w:rsidR="00D408CB">
        <w:rPr>
          <w:rFonts w:eastAsia="Times New Roman" w:cs="Times New Roman"/>
          <w:szCs w:val="19"/>
          <w:lang w:eastAsia="pl-PL"/>
        </w:rPr>
        <w:t xml:space="preserve"> na prawach powiatu</w:t>
      </w:r>
      <w:r w:rsidR="00582DE7">
        <w:rPr>
          <w:rFonts w:eastAsia="Times New Roman" w:cs="Times New Roman"/>
          <w:szCs w:val="19"/>
          <w:lang w:eastAsia="pl-PL"/>
        </w:rPr>
        <w:t>)</w:t>
      </w:r>
      <w:r w:rsidR="003C4D26">
        <w:rPr>
          <w:rFonts w:eastAsia="Times New Roman" w:cs="Times New Roman"/>
          <w:szCs w:val="19"/>
          <w:lang w:eastAsia="pl-PL"/>
        </w:rPr>
        <w:t>.</w:t>
      </w:r>
    </w:p>
    <w:p w:rsidR="00E209CD" w:rsidP="00DB4C69" w:rsidRDefault="00EF3427" w14:paraId="6EC341EC" w14:textId="38BE8D3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23593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editId="4B032242" wp14:anchorId="1773E2AE">
                <wp:simplePos x="0" y="0"/>
                <wp:positionH relativeFrom="page">
                  <wp:posOffset>5816600</wp:posOffset>
                </wp:positionH>
                <wp:positionV relativeFrom="paragraph">
                  <wp:posOffset>808990</wp:posOffset>
                </wp:positionV>
                <wp:extent cx="1740535" cy="1609090"/>
                <wp:effectExtent l="0" t="0" r="0" b="0"/>
                <wp:wrapTight wrapText="bothSides">
                  <wp:wrapPolygon edited="0">
                    <wp:start x="709" y="0"/>
                    <wp:lineTo x="709" y="21225"/>
                    <wp:lineTo x="20804" y="21225"/>
                    <wp:lineTo x="20804" y="0"/>
                    <wp:lineTo x="709" y="0"/>
                  </wp:wrapPolygon>
                </wp:wrapTight>
                <wp:docPr id="20" name="Pole tekstowe 20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160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5A71" w:rsidR="00F651E6" w:rsidP="00F651E6" w:rsidRDefault="00F651E6" w14:paraId="6939AEE8" w14:textId="3AC4785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8432C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2022 r. </w:t>
                            </w:r>
                            <w:r w:rsidR="009F5C1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</w:t>
                            </w:r>
                            <w:r w:rsidRPr="009F5C18" w:rsidR="009F5C1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ajwiększy udział </w:t>
                            </w:r>
                            <w:r w:rsidR="00555E2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9F5C18" w:rsidR="009F5C1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wartości sprzedanych leków w 2022 r. miały </w:t>
                            </w:r>
                            <w:r w:rsidR="00555E2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leki związane z układem sercowo-</w:t>
                            </w:r>
                            <w:r w:rsidRPr="009F5C18" w:rsidR="009F5C1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naczyniowym (20,9%), przewodem pokarmowym i metabolizmem (17,5%) oraz ośrodkowym układem nerwowym (14,9%)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773E2AE">
                <v:stroke joinstyle="miter"/>
                <v:path gradientshapeok="t" o:connecttype="rect"/>
              </v:shapetype>
              <v:shape id="Pole tekstowe 20" style="position:absolute;margin-left:458pt;margin-top:63.7pt;width:137.05pt;height:126.7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Lorem ipsum dolor sit amet, consectetur adipiscing elit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">
                <v:textbox>
                  <w:txbxContent>
                    <w:p w:rsidRPr="000A5A71" w:rsidR="00F651E6" w:rsidP="00F651E6" w:rsidRDefault="00F651E6" w14:paraId="6939AEE8" w14:textId="3AC4785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</w:pPr>
                      <w:r w:rsidRPr="008432C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2022 r. </w:t>
                      </w:r>
                      <w:r w:rsidR="009F5C1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</w:t>
                      </w:r>
                      <w:r w:rsidRPr="009F5C18" w:rsidR="009F5C1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ajwiększy udział </w:t>
                      </w:r>
                      <w:r w:rsidR="00555E2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9F5C18" w:rsidR="009F5C1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wartości sprzedanych leków w 2022 r. miały </w:t>
                      </w:r>
                      <w:r w:rsidR="00555E2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leki związane z układem sercowo-</w:t>
                      </w:r>
                      <w:r w:rsidRPr="009F5C18" w:rsidR="009F5C1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naczyniowym (20,9%), przewodem pokarmowym i metabolizmem (17,5%) oraz ośrodkowym układem nerwowym (14,9%)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D408CB" w:rsidR="00D408CB">
        <w:rPr>
          <w:rFonts w:eastAsia="Times New Roman" w:cs="Times New Roman"/>
          <w:szCs w:val="19"/>
          <w:lang w:eastAsia="pl-PL"/>
        </w:rPr>
        <w:t xml:space="preserve">Powiaty o najmniejszym odsetku </w:t>
      </w:r>
      <w:r w:rsidR="0061634B">
        <w:rPr>
          <w:rFonts w:eastAsia="Times New Roman" w:cs="Times New Roman"/>
          <w:szCs w:val="19"/>
          <w:lang w:eastAsia="pl-PL"/>
        </w:rPr>
        <w:t>refundacji w</w:t>
      </w:r>
      <w:r w:rsidRPr="00D408CB" w:rsidR="00D408CB">
        <w:rPr>
          <w:rFonts w:eastAsia="Times New Roman" w:cs="Times New Roman"/>
          <w:szCs w:val="19"/>
          <w:lang w:eastAsia="pl-PL"/>
        </w:rPr>
        <w:t xml:space="preserve"> wartości sprzedanych leków to powiaty: </w:t>
      </w:r>
      <w:r w:rsidR="0061634B">
        <w:rPr>
          <w:rFonts w:eastAsia="Times New Roman" w:cs="Times New Roman"/>
          <w:szCs w:val="19"/>
          <w:lang w:eastAsia="pl-PL"/>
        </w:rPr>
        <w:t xml:space="preserve">piaseczyński (33,4%), </w:t>
      </w:r>
      <w:r w:rsidR="001C794C">
        <w:rPr>
          <w:rFonts w:eastAsia="Times New Roman" w:cs="Times New Roman"/>
          <w:szCs w:val="19"/>
          <w:lang w:eastAsia="pl-PL"/>
        </w:rPr>
        <w:t>grójecki (33,4%), wielicki (3</w:t>
      </w:r>
      <w:r w:rsidR="00DB4C69">
        <w:rPr>
          <w:rFonts w:eastAsia="Times New Roman" w:cs="Times New Roman"/>
          <w:szCs w:val="19"/>
          <w:lang w:eastAsia="pl-PL"/>
        </w:rPr>
        <w:t>4,2%), wysokomazowiecki (34,6%) oraz</w:t>
      </w:r>
      <w:r w:rsidR="001C794C">
        <w:rPr>
          <w:rFonts w:eastAsia="Times New Roman" w:cs="Times New Roman"/>
          <w:szCs w:val="19"/>
          <w:lang w:eastAsia="pl-PL"/>
        </w:rPr>
        <w:t xml:space="preserve"> </w:t>
      </w:r>
      <w:r w:rsidRPr="00BB45CA" w:rsidR="001C794C">
        <w:rPr>
          <w:rFonts w:eastAsia="Times New Roman" w:cs="Times New Roman"/>
          <w:szCs w:val="19"/>
          <w:lang w:eastAsia="pl-PL"/>
        </w:rPr>
        <w:t>grodziski</w:t>
      </w:r>
      <w:r w:rsidRPr="00BB45CA" w:rsidR="005A6A3E">
        <w:rPr>
          <w:rFonts w:eastAsia="Times New Roman" w:cs="Times New Roman"/>
          <w:szCs w:val="19"/>
          <w:lang w:eastAsia="pl-PL"/>
        </w:rPr>
        <w:t xml:space="preserve"> mazowiecki</w:t>
      </w:r>
      <w:r w:rsidRPr="00BB45CA" w:rsidR="001C794C">
        <w:rPr>
          <w:rFonts w:eastAsia="Times New Roman" w:cs="Times New Roman"/>
          <w:szCs w:val="19"/>
          <w:lang w:eastAsia="pl-PL"/>
        </w:rPr>
        <w:t xml:space="preserve"> (34,6%)</w:t>
      </w:r>
      <w:r w:rsidRPr="00BB45CA" w:rsidR="00D408CB">
        <w:rPr>
          <w:rFonts w:eastAsia="Times New Roman" w:cs="Times New Roman"/>
          <w:szCs w:val="19"/>
          <w:lang w:eastAsia="pl-PL"/>
        </w:rPr>
        <w:t xml:space="preserve">. Powiaty o największym odsetku </w:t>
      </w:r>
      <w:r w:rsidRPr="00BB45CA" w:rsidR="0061634B">
        <w:rPr>
          <w:rFonts w:eastAsia="Times New Roman" w:cs="Times New Roman"/>
          <w:szCs w:val="19"/>
          <w:lang w:eastAsia="pl-PL"/>
        </w:rPr>
        <w:t>refundacji w</w:t>
      </w:r>
      <w:r w:rsidRPr="00BB45CA" w:rsidR="00D408CB">
        <w:rPr>
          <w:rFonts w:eastAsia="Times New Roman" w:cs="Times New Roman"/>
          <w:szCs w:val="19"/>
          <w:lang w:eastAsia="pl-PL"/>
        </w:rPr>
        <w:t xml:space="preserve"> wartości sprzeda</w:t>
      </w:r>
      <w:r w:rsidRPr="00D408CB" w:rsidR="00D408CB">
        <w:rPr>
          <w:rFonts w:eastAsia="Times New Roman" w:cs="Times New Roman"/>
          <w:szCs w:val="19"/>
          <w:lang w:eastAsia="pl-PL"/>
        </w:rPr>
        <w:t xml:space="preserve">nych leków to powiaty: </w:t>
      </w:r>
      <w:r w:rsidR="001C794C">
        <w:rPr>
          <w:rFonts w:eastAsia="Times New Roman" w:cs="Times New Roman"/>
          <w:szCs w:val="19"/>
          <w:lang w:eastAsia="pl-PL"/>
        </w:rPr>
        <w:t>sępoleński (47,3%), złotowski (46,7%), cho</w:t>
      </w:r>
      <w:r w:rsidR="00DB4C69">
        <w:rPr>
          <w:rFonts w:eastAsia="Times New Roman" w:cs="Times New Roman"/>
          <w:szCs w:val="19"/>
          <w:lang w:eastAsia="pl-PL"/>
        </w:rPr>
        <w:t>jnicki (45,4%), wałecki (45,3%) oraz</w:t>
      </w:r>
      <w:r w:rsidR="001C794C">
        <w:rPr>
          <w:rFonts w:eastAsia="Times New Roman" w:cs="Times New Roman"/>
          <w:szCs w:val="19"/>
          <w:lang w:eastAsia="pl-PL"/>
        </w:rPr>
        <w:t xml:space="preserve"> wąbrzeski (45,1%). </w:t>
      </w:r>
    </w:p>
    <w:p w:rsidR="00826EE0" w:rsidP="002854A3" w:rsidRDefault="004618D8" w14:paraId="2E027DC1" w14:textId="0606E1E3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Największy udział w wartości sprzedanych leków w 2022 r. miały </w:t>
      </w:r>
      <w:r w:rsidR="00DB4C69">
        <w:rPr>
          <w:rFonts w:eastAsia="Times New Roman" w:cs="Times New Roman"/>
          <w:szCs w:val="19"/>
          <w:lang w:eastAsia="pl-PL"/>
        </w:rPr>
        <w:t xml:space="preserve">leki związane z układem </w:t>
      </w:r>
      <w:r w:rsidRPr="00EF3427" w:rsidR="00DB4C69">
        <w:rPr>
          <w:rFonts w:eastAsia="Times New Roman" w:cs="Times New Roman"/>
          <w:szCs w:val="19"/>
          <w:lang w:eastAsia="pl-PL"/>
        </w:rPr>
        <w:t>sercowo-</w:t>
      </w:r>
      <w:r w:rsidRPr="00EF3427">
        <w:rPr>
          <w:rFonts w:eastAsia="Times New Roman" w:cs="Times New Roman"/>
          <w:szCs w:val="19"/>
          <w:lang w:eastAsia="pl-PL"/>
        </w:rPr>
        <w:t xml:space="preserve">naczyniowym </w:t>
      </w:r>
      <w:r>
        <w:rPr>
          <w:rFonts w:eastAsia="Times New Roman" w:cs="Times New Roman"/>
          <w:szCs w:val="19"/>
          <w:lang w:eastAsia="pl-PL"/>
        </w:rPr>
        <w:t>(20,9%), przewodem pokarmowym i metab</w:t>
      </w:r>
      <w:r w:rsidR="00C63F8B">
        <w:rPr>
          <w:rFonts w:eastAsia="Times New Roman" w:cs="Times New Roman"/>
          <w:szCs w:val="19"/>
          <w:lang w:eastAsia="pl-PL"/>
        </w:rPr>
        <w:t xml:space="preserve">olizmem (17,5%) oraz ośrodkowym </w:t>
      </w:r>
      <w:r>
        <w:rPr>
          <w:rFonts w:eastAsia="Times New Roman" w:cs="Times New Roman"/>
          <w:szCs w:val="19"/>
          <w:lang w:eastAsia="pl-PL"/>
        </w:rPr>
        <w:t xml:space="preserve">układem nerwowym (14,9%). </w:t>
      </w:r>
    </w:p>
    <w:p w:rsidRPr="002854A3" w:rsidR="002854A3" w:rsidP="002854A3" w:rsidRDefault="002854A3" w14:paraId="51147FF4" w14:textId="77777777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:rsidR="00D41BC5" w:rsidP="00D41BC5" w:rsidRDefault="00586321" w14:paraId="102CE550" w14:textId="533C3B98">
      <w:pPr>
        <w:spacing w:before="0" w:line="240" w:lineRule="auto"/>
        <w:rPr>
          <w:rFonts w:eastAsia="Times New Roman" w:cs="Times New Roman"/>
          <w:b/>
          <w:szCs w:val="19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1789312" behindDoc="0" locked="0" layoutInCell="1" allowOverlap="1" wp14:editId="64DA961F" wp14:anchorId="2881AD64">
            <wp:simplePos x="0" y="0"/>
            <wp:positionH relativeFrom="column">
              <wp:posOffset>0</wp:posOffset>
            </wp:positionH>
            <wp:positionV relativeFrom="paragraph">
              <wp:posOffset>232187</wp:posOffset>
            </wp:positionV>
            <wp:extent cx="5122545" cy="2912745"/>
            <wp:effectExtent l="0" t="0" r="1905" b="1905"/>
            <wp:wrapTight wrapText="bothSides">
              <wp:wrapPolygon edited="0">
                <wp:start x="0" y="0"/>
                <wp:lineTo x="0" y="21473"/>
                <wp:lineTo x="21528" y="21473"/>
                <wp:lineTo x="21528" y="0"/>
                <wp:lineTo x="0" y="0"/>
              </wp:wrapPolygon>
            </wp:wrapTight>
            <wp:docPr id="122737630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37630" name="Obraz 122737630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912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1BC5">
        <w:rPr>
          <w:rFonts w:eastAsia="Times New Roman" w:cs="Times New Roman"/>
          <w:b/>
          <w:szCs w:val="19"/>
          <w:lang w:eastAsia="pl-PL"/>
        </w:rPr>
        <w:t>Wykres</w:t>
      </w:r>
      <w:r w:rsidR="005874C8">
        <w:rPr>
          <w:rFonts w:eastAsia="Times New Roman" w:cs="Times New Roman"/>
          <w:b/>
          <w:szCs w:val="19"/>
          <w:lang w:eastAsia="pl-PL"/>
        </w:rPr>
        <w:t> </w:t>
      </w:r>
      <w:r w:rsidR="00D164C6">
        <w:rPr>
          <w:rFonts w:eastAsia="Times New Roman" w:cs="Times New Roman"/>
          <w:b/>
          <w:szCs w:val="19"/>
          <w:lang w:eastAsia="pl-PL"/>
        </w:rPr>
        <w:t>4</w:t>
      </w:r>
      <w:r w:rsidRPr="003D085B" w:rsidR="00D41BC5">
        <w:rPr>
          <w:rFonts w:eastAsia="Times New Roman" w:cs="Times New Roman"/>
          <w:b/>
          <w:szCs w:val="19"/>
          <w:lang w:eastAsia="pl-PL"/>
        </w:rPr>
        <w:t>.</w:t>
      </w:r>
      <w:r w:rsidR="005874C8">
        <w:rPr>
          <w:rFonts w:eastAsia="Times New Roman" w:cs="Times New Roman"/>
          <w:b/>
          <w:szCs w:val="19"/>
          <w:lang w:eastAsia="pl-PL"/>
        </w:rPr>
        <w:t> </w:t>
      </w:r>
      <w:r w:rsidR="00C95BC1">
        <w:rPr>
          <w:rFonts w:eastAsia="Times New Roman" w:cs="Times New Roman"/>
          <w:b/>
          <w:szCs w:val="19"/>
          <w:lang w:eastAsia="pl-PL"/>
        </w:rPr>
        <w:t>Udział s</w:t>
      </w:r>
      <w:r w:rsidRPr="009F3124" w:rsidR="00D41BC5">
        <w:rPr>
          <w:rFonts w:eastAsia="Times New Roman" w:cs="Times New Roman"/>
          <w:b/>
          <w:szCs w:val="19"/>
          <w:lang w:eastAsia="pl-PL"/>
        </w:rPr>
        <w:t>przedaż</w:t>
      </w:r>
      <w:r w:rsidR="00C95BC1">
        <w:rPr>
          <w:rFonts w:eastAsia="Times New Roman" w:cs="Times New Roman"/>
          <w:b/>
          <w:szCs w:val="19"/>
          <w:lang w:eastAsia="pl-PL"/>
        </w:rPr>
        <w:t>y</w:t>
      </w:r>
      <w:r w:rsidRPr="009F3124" w:rsidR="00D41BC5">
        <w:rPr>
          <w:rFonts w:eastAsia="Times New Roman" w:cs="Times New Roman"/>
          <w:b/>
          <w:szCs w:val="19"/>
          <w:lang w:eastAsia="pl-PL"/>
        </w:rPr>
        <w:t xml:space="preserve"> leków na receptę w </w:t>
      </w:r>
      <w:r w:rsidR="00C95BC1">
        <w:rPr>
          <w:rFonts w:eastAsia="Times New Roman" w:cs="Times New Roman"/>
          <w:b/>
          <w:szCs w:val="19"/>
          <w:lang w:eastAsia="pl-PL"/>
        </w:rPr>
        <w:t>ramach grup anatomicznych (ATC)</w:t>
      </w:r>
    </w:p>
    <w:p w:rsidR="00555E2A" w:rsidP="00555E2A" w:rsidRDefault="00555E2A" w14:paraId="3BCBB744" w14:textId="14C38E15">
      <w:pPr>
        <w:spacing w:after="0" w:line="288" w:lineRule="auto"/>
        <w:rPr>
          <w:rFonts w:eastAsia="Times New Roman" w:cs="Times New Roman"/>
          <w:szCs w:val="19"/>
          <w:lang w:eastAsia="pl-PL"/>
        </w:rPr>
      </w:pPr>
    </w:p>
    <w:p w:rsidR="00555E2A" w:rsidP="00555E2A" w:rsidRDefault="00996EDF" w14:paraId="11428DA3" w14:textId="6C0884CF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Na realizację recept na leki związane </w:t>
      </w:r>
      <w:r w:rsidR="00EB1332">
        <w:rPr>
          <w:rFonts w:eastAsia="Times New Roman" w:cs="Times New Roman"/>
          <w:szCs w:val="19"/>
          <w:lang w:eastAsia="pl-PL"/>
        </w:rPr>
        <w:t xml:space="preserve">z </w:t>
      </w:r>
      <w:r w:rsidRPr="009F5C18" w:rsidR="009F5C18">
        <w:rPr>
          <w:rFonts w:eastAsia="Times New Roman" w:cs="Times New Roman"/>
          <w:szCs w:val="19"/>
          <w:lang w:eastAsia="pl-PL"/>
        </w:rPr>
        <w:t>układem sercowo-naczyniowym</w:t>
      </w:r>
      <w:r w:rsidRPr="00D408CB" w:rsidR="009F5C18">
        <w:rPr>
          <w:rFonts w:eastAsia="Times New Roman" w:cs="Times New Roman"/>
          <w:szCs w:val="19"/>
          <w:lang w:eastAsia="pl-PL"/>
        </w:rPr>
        <w:t xml:space="preserve"> najmniej</w:t>
      </w:r>
      <w:r w:rsidR="002854A3">
        <w:rPr>
          <w:rFonts w:eastAsia="Times New Roman" w:cs="Times New Roman"/>
          <w:szCs w:val="19"/>
          <w:lang w:eastAsia="pl-PL"/>
        </w:rPr>
        <w:t>,</w:t>
      </w:r>
      <w:r w:rsidRPr="00D408CB" w:rsidR="009F5C18">
        <w:rPr>
          <w:rFonts w:eastAsia="Times New Roman" w:cs="Times New Roman"/>
          <w:szCs w:val="19"/>
          <w:lang w:eastAsia="pl-PL"/>
        </w:rPr>
        <w:t xml:space="preserve"> w przeliczeniu na jednego mieszkańca powiatu</w:t>
      </w:r>
      <w:r w:rsidR="002854A3">
        <w:rPr>
          <w:rFonts w:eastAsia="Times New Roman" w:cs="Times New Roman"/>
          <w:szCs w:val="19"/>
          <w:lang w:eastAsia="pl-PL"/>
        </w:rPr>
        <w:t>,</w:t>
      </w:r>
      <w:r w:rsidRPr="00D408CB" w:rsidR="009F5C18">
        <w:rPr>
          <w:rFonts w:eastAsia="Times New Roman" w:cs="Times New Roman"/>
          <w:szCs w:val="19"/>
          <w:lang w:eastAsia="pl-PL"/>
        </w:rPr>
        <w:t xml:space="preserve"> </w:t>
      </w:r>
      <w:r w:rsidR="00555E2A">
        <w:rPr>
          <w:rFonts w:eastAsia="Times New Roman" w:cs="Times New Roman"/>
          <w:szCs w:val="19"/>
          <w:lang w:eastAsia="pl-PL"/>
        </w:rPr>
        <w:t xml:space="preserve">w 2022 r. </w:t>
      </w:r>
      <w:r w:rsidRPr="00D408CB" w:rsidR="009F5C18">
        <w:rPr>
          <w:rFonts w:eastAsia="Times New Roman" w:cs="Times New Roman"/>
          <w:szCs w:val="19"/>
          <w:lang w:eastAsia="pl-PL"/>
        </w:rPr>
        <w:t xml:space="preserve">wydano w powiatach: </w:t>
      </w:r>
      <w:r w:rsidRPr="009F5C18" w:rsidR="009F5C18">
        <w:rPr>
          <w:rFonts w:eastAsia="Times New Roman" w:cs="Times New Roman"/>
          <w:szCs w:val="19"/>
          <w:lang w:eastAsia="pl-PL"/>
        </w:rPr>
        <w:t>przemyski</w:t>
      </w:r>
      <w:r w:rsidR="009F5C18">
        <w:rPr>
          <w:rFonts w:eastAsia="Times New Roman" w:cs="Times New Roman"/>
          <w:szCs w:val="19"/>
          <w:lang w:eastAsia="pl-PL"/>
        </w:rPr>
        <w:t>m (</w:t>
      </w:r>
      <w:r w:rsidRPr="009F5C18" w:rsidR="009F5C18">
        <w:rPr>
          <w:rFonts w:eastAsia="Times New Roman" w:cs="Times New Roman"/>
          <w:szCs w:val="19"/>
          <w:lang w:eastAsia="pl-PL"/>
        </w:rPr>
        <w:t>29 zł</w:t>
      </w:r>
      <w:r w:rsidR="009F5C18">
        <w:rPr>
          <w:rFonts w:eastAsia="Times New Roman" w:cs="Times New Roman"/>
          <w:szCs w:val="19"/>
          <w:lang w:eastAsia="pl-PL"/>
        </w:rPr>
        <w:t>),</w:t>
      </w:r>
      <w:r w:rsidR="00F554EA">
        <w:rPr>
          <w:rFonts w:eastAsia="Times New Roman" w:cs="Times New Roman"/>
          <w:szCs w:val="19"/>
          <w:lang w:eastAsia="pl-PL"/>
        </w:rPr>
        <w:t xml:space="preserve"> </w:t>
      </w:r>
      <w:r w:rsidRPr="009F5C18" w:rsidR="009F5C18">
        <w:rPr>
          <w:rFonts w:eastAsia="Times New Roman" w:cs="Times New Roman"/>
          <w:szCs w:val="19"/>
          <w:lang w:eastAsia="pl-PL"/>
        </w:rPr>
        <w:t>łomżyński</w:t>
      </w:r>
      <w:r w:rsidR="009F5C18">
        <w:rPr>
          <w:rFonts w:eastAsia="Times New Roman" w:cs="Times New Roman"/>
          <w:szCs w:val="19"/>
          <w:lang w:eastAsia="pl-PL"/>
        </w:rPr>
        <w:t>m (</w:t>
      </w:r>
      <w:r w:rsidRPr="009F5C18" w:rsidR="009F5C18">
        <w:rPr>
          <w:rFonts w:eastAsia="Times New Roman" w:cs="Times New Roman"/>
          <w:szCs w:val="19"/>
          <w:lang w:eastAsia="pl-PL"/>
        </w:rPr>
        <w:t>31 zł</w:t>
      </w:r>
      <w:r w:rsidR="009F5C18">
        <w:rPr>
          <w:rFonts w:eastAsia="Times New Roman" w:cs="Times New Roman"/>
          <w:szCs w:val="19"/>
          <w:lang w:eastAsia="pl-PL"/>
        </w:rPr>
        <w:t xml:space="preserve">), </w:t>
      </w:r>
      <w:r w:rsidRPr="009F5C18" w:rsidR="009F5C18">
        <w:rPr>
          <w:rFonts w:eastAsia="Times New Roman" w:cs="Times New Roman"/>
          <w:szCs w:val="19"/>
          <w:lang w:eastAsia="pl-PL"/>
        </w:rPr>
        <w:t>siedlecki</w:t>
      </w:r>
      <w:r w:rsidR="009F5C18">
        <w:rPr>
          <w:rFonts w:eastAsia="Times New Roman" w:cs="Times New Roman"/>
          <w:szCs w:val="19"/>
          <w:lang w:eastAsia="pl-PL"/>
        </w:rPr>
        <w:t>m (</w:t>
      </w:r>
      <w:r w:rsidRPr="009F5C18" w:rsidR="009F5C18">
        <w:rPr>
          <w:rFonts w:eastAsia="Times New Roman" w:cs="Times New Roman"/>
          <w:szCs w:val="19"/>
          <w:lang w:eastAsia="pl-PL"/>
        </w:rPr>
        <w:t>35 zł</w:t>
      </w:r>
      <w:r w:rsidR="009F5C18">
        <w:rPr>
          <w:rFonts w:eastAsia="Times New Roman" w:cs="Times New Roman"/>
          <w:szCs w:val="19"/>
          <w:lang w:eastAsia="pl-PL"/>
        </w:rPr>
        <w:t xml:space="preserve">), </w:t>
      </w:r>
      <w:r w:rsidRPr="009F5C18" w:rsidR="009F5C18">
        <w:rPr>
          <w:rFonts w:eastAsia="Times New Roman" w:cs="Times New Roman"/>
          <w:szCs w:val="19"/>
          <w:lang w:eastAsia="pl-PL"/>
        </w:rPr>
        <w:t>skierniewicki</w:t>
      </w:r>
      <w:r w:rsidR="009F5C18">
        <w:rPr>
          <w:rFonts w:eastAsia="Times New Roman" w:cs="Times New Roman"/>
          <w:szCs w:val="19"/>
          <w:lang w:eastAsia="pl-PL"/>
        </w:rPr>
        <w:t>m (</w:t>
      </w:r>
      <w:r w:rsidRPr="009F5C18" w:rsidR="009F5C18">
        <w:rPr>
          <w:rFonts w:eastAsia="Times New Roman" w:cs="Times New Roman"/>
          <w:szCs w:val="19"/>
          <w:lang w:eastAsia="pl-PL"/>
        </w:rPr>
        <w:t>36 zł</w:t>
      </w:r>
      <w:r w:rsidR="00904A19">
        <w:rPr>
          <w:rFonts w:eastAsia="Times New Roman" w:cs="Times New Roman"/>
          <w:szCs w:val="19"/>
          <w:lang w:eastAsia="pl-PL"/>
        </w:rPr>
        <w:t>) oraz</w:t>
      </w:r>
      <w:r w:rsidR="009F5C18">
        <w:rPr>
          <w:rFonts w:eastAsia="Times New Roman" w:cs="Times New Roman"/>
          <w:szCs w:val="19"/>
          <w:lang w:eastAsia="pl-PL"/>
        </w:rPr>
        <w:t xml:space="preserve"> </w:t>
      </w:r>
      <w:r w:rsidRPr="009F5C18" w:rsidR="009F5C18">
        <w:rPr>
          <w:rFonts w:eastAsia="Times New Roman" w:cs="Times New Roman"/>
          <w:szCs w:val="19"/>
          <w:lang w:eastAsia="pl-PL"/>
        </w:rPr>
        <w:t>suwalski</w:t>
      </w:r>
      <w:r w:rsidR="009F5C18">
        <w:rPr>
          <w:rFonts w:eastAsia="Times New Roman" w:cs="Times New Roman"/>
          <w:szCs w:val="19"/>
          <w:lang w:eastAsia="pl-PL"/>
        </w:rPr>
        <w:t>m (</w:t>
      </w:r>
      <w:r w:rsidRPr="009F5C18" w:rsidR="009F5C18">
        <w:rPr>
          <w:rFonts w:eastAsia="Times New Roman" w:cs="Times New Roman"/>
          <w:szCs w:val="19"/>
          <w:lang w:eastAsia="pl-PL"/>
        </w:rPr>
        <w:t>39 zł</w:t>
      </w:r>
      <w:r w:rsidR="008E733C">
        <w:rPr>
          <w:rFonts w:eastAsia="Times New Roman" w:cs="Times New Roman"/>
          <w:szCs w:val="19"/>
          <w:lang w:eastAsia="pl-PL"/>
        </w:rPr>
        <w:t>)</w:t>
      </w:r>
      <w:r w:rsidR="00F554EA">
        <w:rPr>
          <w:rFonts w:eastAsia="Times New Roman" w:cs="Times New Roman"/>
          <w:szCs w:val="19"/>
          <w:lang w:eastAsia="pl-PL"/>
        </w:rPr>
        <w:t xml:space="preserve"> </w:t>
      </w:r>
      <w:r w:rsidR="008E733C">
        <w:rPr>
          <w:rFonts w:eastAsia="Times New Roman" w:cs="Times New Roman"/>
          <w:szCs w:val="19"/>
          <w:lang w:eastAsia="pl-PL"/>
        </w:rPr>
        <w:t>a n</w:t>
      </w:r>
      <w:r w:rsidR="009F5C18">
        <w:rPr>
          <w:rFonts w:eastAsia="Times New Roman" w:cs="Times New Roman"/>
          <w:szCs w:val="19"/>
          <w:lang w:eastAsia="pl-PL"/>
        </w:rPr>
        <w:t xml:space="preserve">ajwięcej </w:t>
      </w:r>
      <w:r>
        <w:rPr>
          <w:rFonts w:eastAsia="Times New Roman" w:cs="Times New Roman"/>
          <w:szCs w:val="19"/>
          <w:lang w:eastAsia="pl-PL"/>
        </w:rPr>
        <w:t xml:space="preserve">– </w:t>
      </w:r>
      <w:r w:rsidR="00F554EA">
        <w:rPr>
          <w:rFonts w:eastAsia="Times New Roman" w:cs="Times New Roman"/>
          <w:szCs w:val="19"/>
          <w:lang w:eastAsia="pl-PL"/>
        </w:rPr>
        <w:br/>
        <w:t xml:space="preserve">– </w:t>
      </w:r>
      <w:r w:rsidR="009F5C18">
        <w:rPr>
          <w:rFonts w:eastAsia="Times New Roman" w:cs="Times New Roman"/>
          <w:szCs w:val="19"/>
          <w:lang w:eastAsia="pl-PL"/>
        </w:rPr>
        <w:t xml:space="preserve">w </w:t>
      </w:r>
      <w:r w:rsidR="002854A3">
        <w:rPr>
          <w:rFonts w:eastAsia="Times New Roman" w:cs="Times New Roman"/>
          <w:szCs w:val="19"/>
          <w:lang w:eastAsia="pl-PL"/>
        </w:rPr>
        <w:t>miastach na prawach powiatu</w:t>
      </w:r>
      <w:r w:rsidR="00EF3427">
        <w:rPr>
          <w:rFonts w:eastAsia="Times New Roman" w:cs="Times New Roman"/>
          <w:szCs w:val="19"/>
          <w:lang w:eastAsia="pl-PL"/>
        </w:rPr>
        <w:t xml:space="preserve">: </w:t>
      </w:r>
      <w:r w:rsidRPr="009F5C18" w:rsidR="009F5C18">
        <w:rPr>
          <w:rFonts w:eastAsia="Times New Roman" w:cs="Times New Roman"/>
          <w:szCs w:val="19"/>
          <w:lang w:eastAsia="pl-PL"/>
        </w:rPr>
        <w:t>Tarn</w:t>
      </w:r>
      <w:r>
        <w:rPr>
          <w:rFonts w:eastAsia="Times New Roman" w:cs="Times New Roman"/>
          <w:szCs w:val="19"/>
          <w:lang w:eastAsia="pl-PL"/>
        </w:rPr>
        <w:t>owie</w:t>
      </w:r>
      <w:r w:rsidR="009F5C18">
        <w:rPr>
          <w:rFonts w:eastAsia="Times New Roman" w:cs="Times New Roman"/>
          <w:szCs w:val="19"/>
          <w:lang w:eastAsia="pl-PL"/>
        </w:rPr>
        <w:t xml:space="preserve"> (</w:t>
      </w:r>
      <w:r w:rsidRPr="009F5C18" w:rsidR="009F5C18">
        <w:rPr>
          <w:rFonts w:eastAsia="Times New Roman" w:cs="Times New Roman"/>
          <w:szCs w:val="19"/>
          <w:lang w:eastAsia="pl-PL"/>
        </w:rPr>
        <w:t>223 zł</w:t>
      </w:r>
      <w:r w:rsidR="00EF3427">
        <w:rPr>
          <w:rFonts w:eastAsia="Times New Roman" w:cs="Times New Roman"/>
          <w:szCs w:val="19"/>
          <w:lang w:eastAsia="pl-PL"/>
        </w:rPr>
        <w:t xml:space="preserve">), </w:t>
      </w:r>
      <w:r w:rsidRPr="009F5C18" w:rsidR="009F5C18">
        <w:rPr>
          <w:rFonts w:eastAsia="Times New Roman" w:cs="Times New Roman"/>
          <w:szCs w:val="19"/>
          <w:lang w:eastAsia="pl-PL"/>
        </w:rPr>
        <w:t>Zamoś</w:t>
      </w:r>
      <w:r>
        <w:rPr>
          <w:rFonts w:eastAsia="Times New Roman" w:cs="Times New Roman"/>
          <w:szCs w:val="19"/>
          <w:lang w:eastAsia="pl-PL"/>
        </w:rPr>
        <w:t>ciu</w:t>
      </w:r>
      <w:r w:rsidR="009F5C18">
        <w:rPr>
          <w:rFonts w:eastAsia="Times New Roman" w:cs="Times New Roman"/>
          <w:szCs w:val="19"/>
          <w:lang w:eastAsia="pl-PL"/>
        </w:rPr>
        <w:t xml:space="preserve"> (</w:t>
      </w:r>
      <w:r w:rsidRPr="009F5C18" w:rsidR="009F5C18">
        <w:rPr>
          <w:rFonts w:eastAsia="Times New Roman" w:cs="Times New Roman"/>
          <w:szCs w:val="19"/>
          <w:lang w:eastAsia="pl-PL"/>
        </w:rPr>
        <w:t>222 zł</w:t>
      </w:r>
      <w:r w:rsidR="00EF3427">
        <w:rPr>
          <w:rFonts w:eastAsia="Times New Roman" w:cs="Times New Roman"/>
          <w:szCs w:val="19"/>
          <w:lang w:eastAsia="pl-PL"/>
        </w:rPr>
        <w:t>),</w:t>
      </w:r>
      <w:r w:rsidR="00F554EA">
        <w:rPr>
          <w:rFonts w:eastAsia="Times New Roman" w:cs="Times New Roman"/>
          <w:szCs w:val="19"/>
          <w:lang w:eastAsia="pl-PL"/>
        </w:rPr>
        <w:t xml:space="preserve"> </w:t>
      </w:r>
      <w:r w:rsidRPr="009F5C18" w:rsidR="009F5C18">
        <w:rPr>
          <w:rFonts w:eastAsia="Times New Roman" w:cs="Times New Roman"/>
          <w:szCs w:val="19"/>
          <w:lang w:eastAsia="pl-PL"/>
        </w:rPr>
        <w:t>Cheł</w:t>
      </w:r>
      <w:r>
        <w:rPr>
          <w:rFonts w:eastAsia="Times New Roman" w:cs="Times New Roman"/>
          <w:szCs w:val="19"/>
          <w:lang w:eastAsia="pl-PL"/>
        </w:rPr>
        <w:t>mie</w:t>
      </w:r>
      <w:r w:rsidR="009F5C18">
        <w:rPr>
          <w:rFonts w:eastAsia="Times New Roman" w:cs="Times New Roman"/>
          <w:szCs w:val="19"/>
          <w:lang w:eastAsia="pl-PL"/>
        </w:rPr>
        <w:t xml:space="preserve"> (</w:t>
      </w:r>
      <w:r w:rsidRPr="009F5C18" w:rsidR="009F5C18">
        <w:rPr>
          <w:rFonts w:eastAsia="Times New Roman" w:cs="Times New Roman"/>
          <w:szCs w:val="19"/>
          <w:lang w:eastAsia="pl-PL"/>
        </w:rPr>
        <w:t>218 zł</w:t>
      </w:r>
      <w:r w:rsidR="00EF3427">
        <w:rPr>
          <w:rFonts w:eastAsia="Times New Roman" w:cs="Times New Roman"/>
          <w:szCs w:val="19"/>
          <w:lang w:eastAsia="pl-PL"/>
        </w:rPr>
        <w:t>),</w:t>
      </w:r>
      <w:r w:rsidR="00EB1332">
        <w:rPr>
          <w:rFonts w:eastAsia="Times New Roman" w:cs="Times New Roman"/>
          <w:szCs w:val="19"/>
          <w:lang w:eastAsia="pl-PL"/>
        </w:rPr>
        <w:t xml:space="preserve"> </w:t>
      </w:r>
      <w:r w:rsidRPr="009F5C18" w:rsidR="009F5C18">
        <w:rPr>
          <w:rFonts w:eastAsia="Times New Roman" w:cs="Times New Roman"/>
          <w:szCs w:val="19"/>
          <w:lang w:eastAsia="pl-PL"/>
        </w:rPr>
        <w:t>Kro</w:t>
      </w:r>
      <w:r>
        <w:rPr>
          <w:rFonts w:eastAsia="Times New Roman" w:cs="Times New Roman"/>
          <w:szCs w:val="19"/>
          <w:lang w:eastAsia="pl-PL"/>
        </w:rPr>
        <w:t>śnie</w:t>
      </w:r>
      <w:r w:rsidR="009F5C18">
        <w:rPr>
          <w:rFonts w:eastAsia="Times New Roman" w:cs="Times New Roman"/>
          <w:szCs w:val="19"/>
          <w:lang w:eastAsia="pl-PL"/>
        </w:rPr>
        <w:t xml:space="preserve"> (</w:t>
      </w:r>
      <w:r w:rsidRPr="009F5C18" w:rsidR="009F5C18">
        <w:rPr>
          <w:rFonts w:eastAsia="Times New Roman" w:cs="Times New Roman"/>
          <w:szCs w:val="19"/>
          <w:lang w:eastAsia="pl-PL"/>
        </w:rPr>
        <w:t>211 zł</w:t>
      </w:r>
      <w:r w:rsidR="00555E2A">
        <w:rPr>
          <w:rFonts w:eastAsia="Times New Roman" w:cs="Times New Roman"/>
          <w:szCs w:val="19"/>
          <w:lang w:eastAsia="pl-PL"/>
        </w:rPr>
        <w:t>) i</w:t>
      </w:r>
      <w:r w:rsidR="00EF3427">
        <w:rPr>
          <w:rFonts w:eastAsia="Times New Roman" w:cs="Times New Roman"/>
          <w:szCs w:val="19"/>
          <w:lang w:eastAsia="pl-PL"/>
        </w:rPr>
        <w:t xml:space="preserve"> </w:t>
      </w:r>
      <w:r w:rsidRPr="009F5C18" w:rsidR="009F5C18">
        <w:rPr>
          <w:rFonts w:eastAsia="Times New Roman" w:cs="Times New Roman"/>
          <w:szCs w:val="19"/>
          <w:lang w:eastAsia="pl-PL"/>
        </w:rPr>
        <w:t>Przemyśl</w:t>
      </w:r>
      <w:r>
        <w:rPr>
          <w:rFonts w:eastAsia="Times New Roman" w:cs="Times New Roman"/>
          <w:szCs w:val="19"/>
          <w:lang w:eastAsia="pl-PL"/>
        </w:rPr>
        <w:t>u</w:t>
      </w:r>
      <w:r w:rsidR="009F5C18">
        <w:rPr>
          <w:rFonts w:eastAsia="Times New Roman" w:cs="Times New Roman"/>
          <w:szCs w:val="19"/>
          <w:lang w:eastAsia="pl-PL"/>
        </w:rPr>
        <w:t xml:space="preserve"> (</w:t>
      </w:r>
      <w:r w:rsidRPr="009F5C18" w:rsidR="009F5C18">
        <w:rPr>
          <w:rFonts w:eastAsia="Times New Roman" w:cs="Times New Roman"/>
          <w:szCs w:val="19"/>
          <w:lang w:eastAsia="pl-PL"/>
        </w:rPr>
        <w:t>210 zł</w:t>
      </w:r>
      <w:r w:rsidR="009F5C18">
        <w:rPr>
          <w:rFonts w:eastAsia="Times New Roman" w:cs="Times New Roman"/>
          <w:szCs w:val="19"/>
          <w:lang w:eastAsia="pl-PL"/>
        </w:rPr>
        <w:t xml:space="preserve">). </w:t>
      </w:r>
    </w:p>
    <w:p w:rsidR="00C95BC1" w:rsidP="00C95BC1" w:rsidRDefault="00C95BC1" w14:paraId="73290B6E" w14:textId="77777777">
      <w:pPr>
        <w:spacing w:before="0" w:line="240" w:lineRule="auto"/>
        <w:rPr>
          <w:rFonts w:eastAsia="Times New Roman" w:cs="Times New Roman"/>
          <w:szCs w:val="19"/>
          <w:lang w:eastAsia="pl-PL"/>
        </w:rPr>
      </w:pPr>
    </w:p>
    <w:p w:rsidR="002854A3" w:rsidP="00C95BC1" w:rsidRDefault="002854A3" w14:paraId="2FFB5A3B" w14:textId="77777777">
      <w:pPr>
        <w:spacing w:before="0" w:line="240" w:lineRule="auto"/>
        <w:rPr>
          <w:rFonts w:eastAsia="Times New Roman" w:cs="Times New Roman"/>
          <w:szCs w:val="19"/>
          <w:lang w:eastAsia="pl-PL"/>
        </w:rPr>
      </w:pPr>
    </w:p>
    <w:p w:rsidR="002854A3" w:rsidP="00C95BC1" w:rsidRDefault="002854A3" w14:paraId="58C143A7" w14:textId="77777777">
      <w:pPr>
        <w:spacing w:before="0" w:line="240" w:lineRule="auto"/>
        <w:rPr>
          <w:rFonts w:eastAsia="Times New Roman" w:cs="Times New Roman"/>
          <w:szCs w:val="19"/>
          <w:lang w:eastAsia="pl-PL"/>
        </w:rPr>
      </w:pPr>
    </w:p>
    <w:p w:rsidR="002854A3" w:rsidP="00C95BC1" w:rsidRDefault="002854A3" w14:paraId="094D3CAE" w14:textId="77777777">
      <w:pPr>
        <w:spacing w:before="0" w:line="240" w:lineRule="auto"/>
        <w:rPr>
          <w:rFonts w:eastAsia="Times New Roman" w:cs="Times New Roman"/>
          <w:szCs w:val="19"/>
          <w:lang w:eastAsia="pl-PL"/>
        </w:rPr>
      </w:pPr>
    </w:p>
    <w:p w:rsidR="002854A3" w:rsidP="00C95BC1" w:rsidRDefault="002854A3" w14:paraId="731D9EF9" w14:textId="77777777">
      <w:pPr>
        <w:spacing w:before="0" w:line="240" w:lineRule="auto"/>
        <w:rPr>
          <w:rFonts w:eastAsia="Times New Roman" w:cs="Times New Roman"/>
          <w:szCs w:val="19"/>
          <w:lang w:eastAsia="pl-PL"/>
        </w:rPr>
      </w:pPr>
    </w:p>
    <w:p w:rsidR="002854A3" w:rsidP="00C95BC1" w:rsidRDefault="002854A3" w14:paraId="5268A666" w14:textId="77777777">
      <w:pPr>
        <w:spacing w:before="0" w:line="240" w:lineRule="auto"/>
        <w:rPr>
          <w:rFonts w:eastAsia="Times New Roman" w:cs="Times New Roman"/>
          <w:szCs w:val="19"/>
          <w:lang w:eastAsia="pl-PL"/>
        </w:rPr>
      </w:pPr>
    </w:p>
    <w:p w:rsidR="002854A3" w:rsidP="00C95BC1" w:rsidRDefault="002854A3" w14:paraId="13C47F48" w14:textId="77777777">
      <w:pPr>
        <w:spacing w:before="0" w:line="240" w:lineRule="auto"/>
        <w:rPr>
          <w:rFonts w:eastAsia="Times New Roman" w:cs="Times New Roman"/>
          <w:szCs w:val="19"/>
          <w:lang w:eastAsia="pl-PL"/>
        </w:rPr>
      </w:pPr>
    </w:p>
    <w:p w:rsidR="002854A3" w:rsidP="00C95BC1" w:rsidRDefault="002854A3" w14:paraId="7453BA08" w14:textId="77777777">
      <w:pPr>
        <w:spacing w:before="0" w:line="240" w:lineRule="auto"/>
        <w:rPr>
          <w:rFonts w:eastAsia="Times New Roman" w:cs="Times New Roman"/>
          <w:szCs w:val="19"/>
          <w:lang w:eastAsia="pl-PL"/>
        </w:rPr>
      </w:pPr>
    </w:p>
    <w:p w:rsidR="002854A3" w:rsidP="00C95BC1" w:rsidRDefault="002854A3" w14:paraId="4B14ACAE" w14:textId="77777777">
      <w:pPr>
        <w:spacing w:before="0" w:line="240" w:lineRule="auto"/>
        <w:rPr>
          <w:rFonts w:eastAsia="Times New Roman" w:cs="Times New Roman"/>
          <w:szCs w:val="19"/>
          <w:lang w:eastAsia="pl-PL"/>
        </w:rPr>
      </w:pPr>
    </w:p>
    <w:p w:rsidR="002854A3" w:rsidP="00C95BC1" w:rsidRDefault="002854A3" w14:paraId="73317F13" w14:textId="77777777">
      <w:pPr>
        <w:spacing w:before="0" w:line="240" w:lineRule="auto"/>
        <w:rPr>
          <w:rFonts w:eastAsia="Times New Roman" w:cs="Times New Roman"/>
          <w:szCs w:val="19"/>
          <w:lang w:eastAsia="pl-PL"/>
        </w:rPr>
      </w:pPr>
    </w:p>
    <w:p w:rsidR="00C95BC1" w:rsidP="005874C8" w:rsidRDefault="005874C8" w14:paraId="670F573F" w14:textId="273C1C06">
      <w:pPr>
        <w:spacing w:before="0" w:line="240" w:lineRule="auto"/>
        <w:ind w:left="709" w:hanging="709"/>
        <w:rPr>
          <w:rFonts w:eastAsia="Times New Roman" w:cs="Times New Roman"/>
          <w:b/>
          <w:szCs w:val="19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lastRenderedPageBreak/>
        <w:drawing>
          <wp:anchor distT="0" distB="0" distL="114300" distR="114300" simplePos="0" relativeHeight="251790336" behindDoc="0" locked="0" layoutInCell="1" allowOverlap="1" wp14:editId="0743842D" wp14:anchorId="4D4404BE">
            <wp:simplePos x="0" y="0"/>
            <wp:positionH relativeFrom="column">
              <wp:posOffset>-12700</wp:posOffset>
            </wp:positionH>
            <wp:positionV relativeFrom="paragraph">
              <wp:posOffset>374015</wp:posOffset>
            </wp:positionV>
            <wp:extent cx="5122545" cy="3735070"/>
            <wp:effectExtent l="0" t="0" r="1905" b="0"/>
            <wp:wrapTight wrapText="bothSides">
              <wp:wrapPolygon edited="0">
                <wp:start x="0" y="0"/>
                <wp:lineTo x="0" y="21482"/>
                <wp:lineTo x="21528" y="21482"/>
                <wp:lineTo x="21528" y="0"/>
                <wp:lineTo x="0" y="0"/>
              </wp:wrapPolygon>
            </wp:wrapTight>
            <wp:docPr id="2094593650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593650" name="Obraz 2094593650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3735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5BC1">
        <w:rPr>
          <w:rFonts w:eastAsia="Times New Roman" w:cs="Times New Roman"/>
          <w:b/>
          <w:szCs w:val="19"/>
          <w:lang w:eastAsia="pl-PL"/>
        </w:rPr>
        <w:t>Mapa</w:t>
      </w:r>
      <w:r>
        <w:rPr>
          <w:rFonts w:eastAsia="Times New Roman" w:cs="Times New Roman"/>
          <w:b/>
          <w:szCs w:val="19"/>
          <w:lang w:eastAsia="pl-PL"/>
        </w:rPr>
        <w:t> </w:t>
      </w:r>
      <w:r w:rsidR="007467A1">
        <w:rPr>
          <w:rFonts w:eastAsia="Times New Roman" w:cs="Times New Roman"/>
          <w:b/>
          <w:szCs w:val="19"/>
          <w:lang w:eastAsia="pl-PL"/>
        </w:rPr>
        <w:t>3</w:t>
      </w:r>
      <w:r w:rsidRPr="003D085B" w:rsidR="00C95BC1">
        <w:rPr>
          <w:rFonts w:eastAsia="Times New Roman" w:cs="Times New Roman"/>
          <w:b/>
          <w:szCs w:val="19"/>
          <w:lang w:eastAsia="pl-PL"/>
        </w:rPr>
        <w:t>.</w:t>
      </w:r>
      <w:r>
        <w:rPr>
          <w:rFonts w:eastAsia="Times New Roman" w:cs="Times New Roman"/>
          <w:b/>
          <w:szCs w:val="19"/>
          <w:lang w:eastAsia="pl-PL"/>
        </w:rPr>
        <w:t> </w:t>
      </w:r>
      <w:r w:rsidR="00C95BC1">
        <w:rPr>
          <w:rFonts w:eastAsia="Times New Roman" w:cs="Times New Roman"/>
          <w:b/>
          <w:szCs w:val="19"/>
          <w:lang w:eastAsia="pl-PL"/>
        </w:rPr>
        <w:t>Wartość s</w:t>
      </w:r>
      <w:r w:rsidRPr="009F3124" w:rsidR="00C95BC1">
        <w:rPr>
          <w:rFonts w:eastAsia="Times New Roman" w:cs="Times New Roman"/>
          <w:b/>
          <w:szCs w:val="19"/>
          <w:lang w:eastAsia="pl-PL"/>
        </w:rPr>
        <w:t>przedaż</w:t>
      </w:r>
      <w:r w:rsidR="00C95BC1">
        <w:rPr>
          <w:rFonts w:eastAsia="Times New Roman" w:cs="Times New Roman"/>
          <w:b/>
          <w:szCs w:val="19"/>
          <w:lang w:eastAsia="pl-PL"/>
        </w:rPr>
        <w:t>y</w:t>
      </w:r>
      <w:r w:rsidRPr="009F3124" w:rsidR="00C95BC1">
        <w:rPr>
          <w:rFonts w:eastAsia="Times New Roman" w:cs="Times New Roman"/>
          <w:b/>
          <w:szCs w:val="19"/>
          <w:lang w:eastAsia="pl-PL"/>
        </w:rPr>
        <w:t xml:space="preserve"> leków na receptę </w:t>
      </w:r>
      <w:r w:rsidR="00C95BC1">
        <w:rPr>
          <w:rFonts w:eastAsia="Times New Roman" w:cs="Times New Roman"/>
          <w:b/>
          <w:szCs w:val="19"/>
          <w:lang w:eastAsia="pl-PL"/>
        </w:rPr>
        <w:t>związanych z układem sercowo-naczyniowym</w:t>
      </w:r>
      <w:r>
        <w:rPr>
          <w:rFonts w:eastAsia="Times New Roman" w:cs="Times New Roman"/>
          <w:b/>
          <w:szCs w:val="19"/>
          <w:lang w:eastAsia="pl-PL"/>
        </w:rPr>
        <w:br/>
      </w:r>
      <w:r w:rsidRPr="009F3124" w:rsidR="00C95BC1">
        <w:rPr>
          <w:rFonts w:eastAsia="Times New Roman" w:cs="Times New Roman"/>
          <w:b/>
          <w:szCs w:val="19"/>
          <w:lang w:eastAsia="pl-PL"/>
        </w:rPr>
        <w:t>w 2022 r.</w:t>
      </w:r>
    </w:p>
    <w:p w:rsidR="009F5C18" w:rsidP="00555E2A" w:rsidRDefault="009F5C18" w14:paraId="4458D793" w14:textId="72F70199">
      <w:pPr>
        <w:spacing w:after="0" w:line="288" w:lineRule="auto"/>
        <w:rPr>
          <w:rFonts w:eastAsia="Times New Roman" w:cs="Times New Roman"/>
          <w:szCs w:val="19"/>
          <w:lang w:eastAsia="pl-PL"/>
        </w:rPr>
      </w:pPr>
    </w:p>
    <w:p w:rsidRPr="00EE5710" w:rsidR="004E0B20" w:rsidP="00CA21AB" w:rsidRDefault="004E0B20" w14:paraId="58600F4A" w14:textId="60F365B0">
      <w:pPr>
        <w:spacing w:line="288" w:lineRule="auto"/>
        <w:rPr>
          <w:rFonts w:eastAsia="Times New Roman" w:cs="Times New Roman"/>
          <w:b/>
          <w:szCs w:val="19"/>
          <w:lang w:eastAsia="pl-PL"/>
        </w:rPr>
      </w:pPr>
    </w:p>
    <w:p w:rsidR="00EE5710" w:rsidP="00EE5710" w:rsidRDefault="000C3B0C" w14:paraId="542A2912" w14:textId="6A8F056E">
      <w:pPr>
        <w:spacing w:line="288" w:lineRule="auto"/>
      </w:pPr>
      <w:r>
        <w:t xml:space="preserve">Informacja sygnalna </w:t>
      </w:r>
      <w:r w:rsidR="00EB1332">
        <w:t xml:space="preserve">powstała na podstawie dwóch </w:t>
      </w:r>
      <w:r>
        <w:t>źród</w:t>
      </w:r>
      <w:r w:rsidR="00EB1332">
        <w:t>eł</w:t>
      </w:r>
      <w:r>
        <w:t xml:space="preserve"> danych: </w:t>
      </w:r>
    </w:p>
    <w:p w:rsidR="00EE5710" w:rsidP="00EE5710" w:rsidRDefault="000C3B0C" w14:paraId="0575A157" w14:textId="7692302A">
      <w:pPr>
        <w:pStyle w:val="Akapitzlist"/>
        <w:numPr>
          <w:ilvl w:val="0"/>
          <w:numId w:val="7"/>
        </w:numPr>
        <w:spacing w:line="288" w:lineRule="auto"/>
      </w:pPr>
      <w:r>
        <w:t>sprawozda</w:t>
      </w:r>
      <w:r w:rsidR="00EB1332">
        <w:t>ń</w:t>
      </w:r>
      <w:r>
        <w:t xml:space="preserve"> </w:t>
      </w:r>
      <w:r w:rsidRPr="00A50BC7">
        <w:t>z aptek i punkt</w:t>
      </w:r>
      <w:r w:rsidR="00575CBF">
        <w:t>ów</w:t>
      </w:r>
      <w:r w:rsidRPr="00A50BC7">
        <w:t xml:space="preserve"> apteczn</w:t>
      </w:r>
      <w:r w:rsidR="00575CBF">
        <w:t>ych</w:t>
      </w:r>
      <w:r w:rsidRPr="00A50BC7">
        <w:t xml:space="preserve"> – ZD-5</w:t>
      </w:r>
      <w:r w:rsidR="00EE5710">
        <w:t xml:space="preserve"> przekazanych do GUS zgodnie</w:t>
      </w:r>
      <w:r w:rsidR="00EB1332">
        <w:br/>
      </w:r>
      <w:r w:rsidR="00EE5710">
        <w:t>z Programem badań s</w:t>
      </w:r>
      <w:r w:rsidR="00575CBF">
        <w:t>tatystycznyc</w:t>
      </w:r>
      <w:r w:rsidR="00EE5710">
        <w:t>h statystyki publicznej na rok 2022</w:t>
      </w:r>
      <w:r w:rsidR="00ED106C">
        <w:t>;</w:t>
      </w:r>
      <w:r w:rsidR="00575CBF">
        <w:t xml:space="preserve"> </w:t>
      </w:r>
    </w:p>
    <w:p w:rsidRPr="00FE4DCD" w:rsidR="004E0B20" w:rsidP="00EE5710" w:rsidRDefault="00575CBF" w14:paraId="0132D3C9" w14:textId="5A182FA9">
      <w:pPr>
        <w:pStyle w:val="Akapitzlist"/>
        <w:numPr>
          <w:ilvl w:val="0"/>
          <w:numId w:val="7"/>
        </w:numPr>
        <w:spacing w:line="288" w:lineRule="auto"/>
      </w:pPr>
      <w:r>
        <w:t xml:space="preserve">danych z </w:t>
      </w:r>
      <w:r w:rsidR="000C3B0C">
        <w:t>Systemu Informacji Medycznej Ministerstwa Zdrowia w zakresie realizacji recept</w:t>
      </w:r>
      <w:r>
        <w:t xml:space="preserve"> (w tym m.in. liczba recept, liczba opakowań, wartość sprzedaży, refundacji oraz dopłat pacjentów do leków wg </w:t>
      </w:r>
      <w:r w:rsidRPr="00ED106C">
        <w:t>klasyfikacji ATC</w:t>
      </w:r>
      <w:r w:rsidR="00ED106C">
        <w:t>)</w:t>
      </w:r>
      <w:r w:rsidRPr="00ED106C">
        <w:t xml:space="preserve">. </w:t>
      </w:r>
    </w:p>
    <w:p w:rsidR="004E0B20" w:rsidP="00CA21AB" w:rsidRDefault="004E0B20" w14:paraId="3A26BC30" w14:textId="77777777">
      <w:pPr>
        <w:spacing w:line="288" w:lineRule="auto"/>
        <w:rPr>
          <w:rFonts w:eastAsia="Times New Roman" w:cs="Times New Roman"/>
          <w:sz w:val="16"/>
          <w:szCs w:val="16"/>
          <w:lang w:eastAsia="pl-PL"/>
        </w:rPr>
      </w:pPr>
    </w:p>
    <w:p w:rsidR="004E0B20" w:rsidP="00CA21AB" w:rsidRDefault="004E0B20" w14:paraId="6F2D2C76" w14:textId="77777777">
      <w:pPr>
        <w:spacing w:line="288" w:lineRule="auto"/>
        <w:rPr>
          <w:rFonts w:eastAsia="Times New Roman" w:cs="Times New Roman"/>
          <w:sz w:val="16"/>
          <w:szCs w:val="16"/>
          <w:lang w:eastAsia="pl-PL"/>
        </w:rPr>
      </w:pPr>
    </w:p>
    <w:p w:rsidR="004E0B20" w:rsidP="00CA21AB" w:rsidRDefault="004E0B20" w14:paraId="7B39A23F" w14:textId="77777777">
      <w:pPr>
        <w:spacing w:line="288" w:lineRule="auto"/>
        <w:rPr>
          <w:rFonts w:eastAsia="Times New Roman" w:cs="Times New Roman"/>
          <w:sz w:val="16"/>
          <w:szCs w:val="16"/>
          <w:lang w:eastAsia="pl-PL"/>
        </w:rPr>
      </w:pPr>
    </w:p>
    <w:p w:rsidR="004E0B20" w:rsidP="00CA21AB" w:rsidRDefault="004E0B20" w14:paraId="73A08E9D" w14:textId="77777777">
      <w:pPr>
        <w:spacing w:line="288" w:lineRule="auto"/>
        <w:rPr>
          <w:rFonts w:eastAsia="Times New Roman" w:cs="Times New Roman"/>
          <w:sz w:val="16"/>
          <w:szCs w:val="16"/>
          <w:lang w:eastAsia="pl-PL"/>
        </w:rPr>
      </w:pPr>
    </w:p>
    <w:p w:rsidR="00E715B1" w:rsidP="00CA21AB" w:rsidRDefault="00E715B1" w14:paraId="0128B6A9" w14:textId="77777777">
      <w:pPr>
        <w:spacing w:line="288" w:lineRule="auto"/>
        <w:rPr>
          <w:rFonts w:eastAsia="Times New Roman" w:cs="Times New Roman"/>
          <w:sz w:val="16"/>
          <w:szCs w:val="16"/>
          <w:lang w:eastAsia="pl-PL"/>
        </w:rPr>
      </w:pPr>
    </w:p>
    <w:p w:rsidR="00E715B1" w:rsidP="00CA21AB" w:rsidRDefault="00E715B1" w14:paraId="14F8EDB1" w14:textId="77777777">
      <w:pPr>
        <w:spacing w:line="288" w:lineRule="auto"/>
        <w:rPr>
          <w:rFonts w:eastAsia="Times New Roman" w:cs="Times New Roman"/>
          <w:sz w:val="16"/>
          <w:szCs w:val="16"/>
          <w:lang w:eastAsia="pl-PL"/>
        </w:rPr>
      </w:pPr>
    </w:p>
    <w:p w:rsidR="00E715B1" w:rsidP="00CA21AB" w:rsidRDefault="00E715B1" w14:paraId="5DAA1E30" w14:textId="77777777">
      <w:pPr>
        <w:spacing w:line="288" w:lineRule="auto"/>
        <w:rPr>
          <w:rFonts w:eastAsia="Times New Roman" w:cs="Times New Roman"/>
          <w:sz w:val="16"/>
          <w:szCs w:val="16"/>
          <w:lang w:eastAsia="pl-PL"/>
        </w:rPr>
      </w:pPr>
    </w:p>
    <w:p w:rsidR="00E715B1" w:rsidP="00CA21AB" w:rsidRDefault="00E715B1" w14:paraId="6F0C8A39" w14:textId="77777777">
      <w:pPr>
        <w:spacing w:line="288" w:lineRule="auto"/>
        <w:rPr>
          <w:rFonts w:eastAsia="Times New Roman" w:cs="Times New Roman"/>
          <w:sz w:val="16"/>
          <w:szCs w:val="16"/>
          <w:lang w:eastAsia="pl-PL"/>
        </w:rPr>
      </w:pPr>
    </w:p>
    <w:p w:rsidR="00E715B1" w:rsidP="00CA21AB" w:rsidRDefault="00E715B1" w14:paraId="09F79DE6" w14:textId="77777777">
      <w:pPr>
        <w:spacing w:line="288" w:lineRule="auto"/>
        <w:rPr>
          <w:rFonts w:eastAsia="Times New Roman" w:cs="Times New Roman"/>
          <w:sz w:val="16"/>
          <w:szCs w:val="16"/>
          <w:lang w:eastAsia="pl-PL"/>
        </w:rPr>
      </w:pPr>
    </w:p>
    <w:p w:rsidR="00E715B1" w:rsidP="00CA21AB" w:rsidRDefault="00E715B1" w14:paraId="42C0333D" w14:textId="77777777">
      <w:pPr>
        <w:spacing w:line="288" w:lineRule="auto"/>
        <w:rPr>
          <w:rFonts w:eastAsia="Times New Roman" w:cs="Times New Roman"/>
          <w:sz w:val="16"/>
          <w:szCs w:val="16"/>
          <w:lang w:eastAsia="pl-PL"/>
        </w:rPr>
      </w:pPr>
    </w:p>
    <w:p w:rsidR="00E715B1" w:rsidP="00CA21AB" w:rsidRDefault="00E715B1" w14:paraId="12D41116" w14:textId="77777777">
      <w:pPr>
        <w:spacing w:line="288" w:lineRule="auto"/>
        <w:rPr>
          <w:rFonts w:eastAsia="Times New Roman" w:cs="Times New Roman"/>
          <w:sz w:val="16"/>
          <w:szCs w:val="16"/>
          <w:lang w:eastAsia="pl-PL"/>
        </w:rPr>
      </w:pPr>
    </w:p>
    <w:p w:rsidRPr="009B2A4A" w:rsidR="00DA331D" w:rsidP="00DA331D" w:rsidRDefault="00DA331D" w14:paraId="2843954C" w14:textId="77777777">
      <w:pPr>
        <w:spacing w:before="360"/>
        <w:rPr>
          <w:sz w:val="18"/>
          <w:lang w:val="en-GB"/>
        </w:rPr>
        <w:sectPr w:rsidRPr="009B2A4A" w:rsidR="00DA331D" w:rsidSect="003B18B6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B84C43" w14:paraId="5E23AEC3" w14:textId="77777777">
        <w:trPr>
          <w:trHeight w:val="1626"/>
        </w:trPr>
        <w:tc>
          <w:tcPr>
            <w:tcW w:w="4926" w:type="dxa"/>
          </w:tcPr>
          <w:p w:rsidRPr="004A1D19" w:rsidR="00DE2400" w:rsidP="00DE2400" w:rsidRDefault="00DE2400" w14:paraId="43C34247" w14:textId="7777777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8925F0" w:rsidR="00DE2400" w:rsidP="00DE2400" w:rsidRDefault="00DE2400" w14:paraId="34D26414" w14:textId="7A38C9E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D008F8">
              <w:rPr>
                <w:rFonts w:cs="Arial"/>
                <w:b/>
                <w:color w:val="000000" w:themeColor="text1"/>
                <w:sz w:val="20"/>
              </w:rPr>
              <w:t>Badań Społecznych</w:t>
            </w:r>
            <w:r w:rsidR="005044D7">
              <w:rPr>
                <w:rFonts w:cs="Arial"/>
                <w:b/>
                <w:color w:val="000000" w:themeColor="text1"/>
                <w:sz w:val="20"/>
              </w:rPr>
              <w:t xml:space="preserve"> i Rynku Pracy</w:t>
            </w:r>
          </w:p>
          <w:p w:rsidRPr="00AB1F20" w:rsidR="00DE2400" w:rsidP="00747B8C" w:rsidRDefault="00DE2400" w14:paraId="06561548" w14:textId="77777777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CA21AB">
              <w:rPr>
                <w:b/>
                <w:sz w:val="20"/>
                <w:szCs w:val="20"/>
                <w:lang w:val="fi-FI"/>
              </w:rPr>
              <w:t xml:space="preserve">dr </w:t>
            </w:r>
            <w:r w:rsidR="00D008F8">
              <w:rPr>
                <w:b/>
                <w:sz w:val="20"/>
                <w:szCs w:val="20"/>
                <w:lang w:val="fi-FI"/>
              </w:rPr>
              <w:t>Piotr Łysoń</w:t>
            </w:r>
          </w:p>
          <w:p w:rsidRPr="00AB24E4" w:rsidR="00DE2400" w:rsidP="00253AB6" w:rsidRDefault="00DE2400" w14:paraId="2F7B1F9B" w14:textId="77777777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D008F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449 40 27</w:t>
            </w:r>
          </w:p>
        </w:tc>
        <w:tc>
          <w:tcPr>
            <w:tcW w:w="4927" w:type="dxa"/>
          </w:tcPr>
          <w:p w:rsidRPr="004A1D19" w:rsidR="00DE2400" w:rsidP="00075BD4" w:rsidRDefault="00DE2400" w14:paraId="21785CD8" w14:textId="7777777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5F7611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Pr="00F03D62" w:rsidR="00DE2400" w:rsidP="00F03D62" w:rsidRDefault="00DE2400" w14:paraId="218E94A6" w14:textId="77777777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F03D62">
              <w:rPr>
                <w:b/>
                <w:sz w:val="20"/>
                <w:szCs w:val="20"/>
                <w:lang w:val="fi-FI"/>
              </w:rPr>
              <w:t>Karolina Banaszek</w:t>
            </w:r>
          </w:p>
          <w:p w:rsidRPr="00331135" w:rsidR="00DE2400" w:rsidP="00331135" w:rsidRDefault="00DE2400" w14:paraId="75E97766" w14:textId="77777777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311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695 255 011</w:t>
            </w:r>
          </w:p>
          <w:p w:rsidR="00DE2400" w:rsidP="00747B8C" w:rsidRDefault="00DE2400" w14:paraId="18966EC1" w14:textId="77777777">
            <w:pPr>
              <w:rPr>
                <w:sz w:val="18"/>
              </w:rPr>
            </w:pPr>
          </w:p>
        </w:tc>
      </w:tr>
      <w:tr w:rsidR="00DE2400" w:rsidTr="00B84C43" w14:paraId="3002265D" w14:textId="77777777">
        <w:trPr>
          <w:trHeight w:val="418"/>
        </w:trPr>
        <w:tc>
          <w:tcPr>
            <w:tcW w:w="4926" w:type="dxa"/>
            <w:vMerge w:val="restart"/>
          </w:tcPr>
          <w:p w:rsidRPr="00C91687" w:rsidR="00DE2400" w:rsidP="00747B8C" w:rsidRDefault="00DE2400" w14:paraId="19F46814" w14:textId="77777777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Pr="00C91687" w:rsidR="00DE2400" w:rsidP="00075BD4" w:rsidRDefault="00DE2400" w14:paraId="504976B2" w14:textId="77777777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:rsidRPr="00F05FC7" w:rsidR="00DE2400" w:rsidP="00747B8C" w:rsidRDefault="00DE2400" w14:paraId="2D5B63AE" w14:textId="77777777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w:history="1" r:id="rId22">
              <w:r w:rsidRPr="00394E26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DE2400" w:rsidP="00747B8C" w:rsidRDefault="00DE2400" w14:paraId="260BDBF6" w14:textId="777777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editId="1D543B98" wp14:anchorId="69131D3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:rsidTr="00B84C43" w14:paraId="6D0FDC75" w14:textId="77777777">
        <w:trPr>
          <w:trHeight w:val="418"/>
        </w:trPr>
        <w:tc>
          <w:tcPr>
            <w:tcW w:w="4926" w:type="dxa"/>
            <w:vMerge/>
          </w:tcPr>
          <w:p w:rsidRPr="00C91687" w:rsidR="00DE2400" w:rsidP="00747B8C" w:rsidRDefault="00DE2400" w14:paraId="5D8687E3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DE2400" w:rsidP="00747B8C" w:rsidRDefault="00531873" w14:paraId="0D1801F5" w14:textId="777777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editId="79170978" wp14:anchorId="437EF8A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DE2400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Tr="00B84C43" w14:paraId="1532B185" w14:textId="77777777">
        <w:trPr>
          <w:trHeight w:val="476"/>
        </w:trPr>
        <w:tc>
          <w:tcPr>
            <w:tcW w:w="4926" w:type="dxa"/>
            <w:vMerge/>
          </w:tcPr>
          <w:p w:rsidRPr="00C91687" w:rsidR="00DE2400" w:rsidP="00747B8C" w:rsidRDefault="00DE2400" w14:paraId="14896726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400" w:rsidP="00747B8C" w:rsidRDefault="00531873" w14:paraId="7646CCFB" w14:textId="777777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editId="578F84B4" wp14:anchorId="03D32DC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DE2400">
              <w:rPr>
                <w:sz w:val="20"/>
              </w:rPr>
              <w:t>@GlownyUrzadStatystyczny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Tr="00B84C43" w14:paraId="53D92106" w14:textId="77777777">
        <w:trPr>
          <w:trHeight w:val="426"/>
        </w:trPr>
        <w:tc>
          <w:tcPr>
            <w:tcW w:w="4926" w:type="dxa"/>
          </w:tcPr>
          <w:p w:rsidRPr="00C91687" w:rsidR="00531873" w:rsidP="00531873" w:rsidRDefault="00531873" w14:paraId="54D10A5D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P="00531873" w:rsidRDefault="00531873" w14:paraId="728783D3" w14:textId="77777777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editId="149FB5FA" wp14:anchorId="37E2D8B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:rsidTr="00B84C43" w14:paraId="2C66B267" w14:textId="77777777">
        <w:trPr>
          <w:trHeight w:val="504"/>
        </w:trPr>
        <w:tc>
          <w:tcPr>
            <w:tcW w:w="4926" w:type="dxa"/>
          </w:tcPr>
          <w:p w:rsidRPr="00C91687" w:rsidR="00531873" w:rsidP="00531873" w:rsidRDefault="00531873" w14:paraId="4BD4C842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P="00531873" w:rsidRDefault="00531873" w14:paraId="3D136717" w14:textId="77777777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editId="13573700" wp14:anchorId="4E14E9B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Tr="00B84C43" w14:paraId="766FD2AC" w14:textId="77777777">
        <w:trPr>
          <w:trHeight w:val="1546"/>
        </w:trPr>
        <w:tc>
          <w:tcPr>
            <w:tcW w:w="4926" w:type="dxa"/>
          </w:tcPr>
          <w:p w:rsidRPr="00C91687" w:rsidR="00531873" w:rsidP="00531873" w:rsidRDefault="00531873" w14:paraId="7AD6D31C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P="00531873" w:rsidRDefault="00531873" w14:paraId="1E6DD422" w14:textId="77777777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editId="6ECA9FD3" wp14:anchorId="13E5B7D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Pr="009B2A4A" w:rsidR="00531873" w:rsidTr="00B84C43" w14:paraId="79C855B2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876479" w:rsidR="00531873" w:rsidP="00531873" w:rsidRDefault="00531873" w14:paraId="3AF204C6" w14:textId="77777777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Pr="00D008F8" w:rsidR="00D008F8" w:rsidP="00D008F8" w:rsidRDefault="00000000" w14:paraId="71ADF62B" w14:textId="77777777">
            <w:pPr>
              <w:rPr>
                <w:color w:val="001D77"/>
                <w:szCs w:val="19"/>
                <w:u w:val="single"/>
              </w:rPr>
            </w:pPr>
            <w:hyperlink w:tooltip="Zdrowie i ochrona zdrowia w 2020 r." w:history="1" r:id="rId29">
              <w:r w:rsidRPr="00D008F8" w:rsidR="00D008F8">
                <w:rPr>
                  <w:color w:val="001D77"/>
                  <w:szCs w:val="19"/>
                  <w:u w:val="single"/>
                </w:rPr>
                <w:t>Zdrowie i ochrona zdrowia w 2021 r</w:t>
              </w:r>
            </w:hyperlink>
            <w:r w:rsidRPr="00D008F8" w:rsidR="00D008F8">
              <w:rPr>
                <w:color w:val="001D77"/>
                <w:szCs w:val="19"/>
                <w:u w:val="single"/>
              </w:rPr>
              <w:t>.</w:t>
            </w:r>
          </w:p>
          <w:p w:rsidRPr="00D008F8" w:rsidR="00D008F8" w:rsidP="00D008F8" w:rsidRDefault="00000000" w14:paraId="39C9D272" w14:textId="77777777">
            <w:pPr>
              <w:rPr>
                <w:color w:val="001D77"/>
                <w:szCs w:val="19"/>
                <w:u w:val="single"/>
              </w:rPr>
            </w:pPr>
            <w:hyperlink w:tooltip="Zeszyt metodologiczny. Statystyka zdrowia i ochrony zdrowia - sprawozdawczość GUS" w:history="1" r:id="rId30">
              <w:r w:rsidRPr="00D008F8" w:rsidR="00D008F8">
                <w:rPr>
                  <w:color w:val="001D77"/>
                  <w:szCs w:val="19"/>
                  <w:u w:val="single"/>
                </w:rPr>
                <w:t>Zeszyt metodologiczny. Statystyka zdrowia i ochrony zdrowia – sprawozdawczość GUS</w:t>
              </w:r>
            </w:hyperlink>
          </w:p>
          <w:p w:rsidRPr="00694D63" w:rsidR="00531873" w:rsidP="00531873" w:rsidRDefault="00531873" w14:paraId="0E9B3EF3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D008F8" w:rsidP="00D008F8" w:rsidRDefault="00000000" w14:paraId="74CABA74" w14:textId="56356027">
            <w:pPr>
              <w:spacing w:after="0"/>
            </w:pPr>
            <w:hyperlink w:history="1" r:id="rId31">
              <w:r w:rsidR="00B005F8">
                <w:rPr>
                  <w:color w:val="0000FF"/>
                  <w:u w:val="single"/>
                </w:rPr>
                <w:t>Apteka</w:t>
              </w:r>
            </w:hyperlink>
          </w:p>
          <w:p w:rsidRPr="00D008F8" w:rsidR="00B005F8" w:rsidP="00D008F8" w:rsidRDefault="00000000" w14:paraId="205FED9A" w14:textId="19FD47C8">
            <w:pPr>
              <w:spacing w:after="0"/>
            </w:pPr>
            <w:hyperlink w:history="1" r:id="rId32">
              <w:r w:rsidRPr="006A641B" w:rsidR="006A641B">
                <w:rPr>
                  <w:rStyle w:val="Hipercze"/>
                  <w:rFonts w:cstheme="minorBidi"/>
                </w:rPr>
                <w:t>Punkt apteczny</w:t>
              </w:r>
            </w:hyperlink>
            <w:r w:rsidR="000743E1">
              <w:rPr>
                <w:rStyle w:val="Hipercze"/>
                <w:rFonts w:cstheme="minorBidi"/>
              </w:rPr>
              <w:t xml:space="preserve"> </w:t>
            </w:r>
          </w:p>
          <w:p w:rsidRPr="009B2A4A" w:rsidR="00531873" w:rsidP="00531873" w:rsidRDefault="00531873" w14:paraId="38EBF8F6" w14:textId="77777777">
            <w:pPr>
              <w:rPr>
                <w:rStyle w:val="Hipercze"/>
                <w:lang w:val="en-GB"/>
              </w:rPr>
            </w:pPr>
          </w:p>
          <w:p w:rsidR="00531873" w:rsidP="00531873" w:rsidRDefault="00531873" w14:paraId="4FBACB89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531873" w:rsidP="00531873" w:rsidRDefault="00531873" w14:paraId="4C1F1C43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Pr="00876479" w:rsidR="00531873" w:rsidP="00531873" w:rsidRDefault="00531873" w14:paraId="608C19D8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Pr="009B2A4A" w:rsidR="000470AA" w:rsidP="000470AA" w:rsidRDefault="000470AA" w14:paraId="158C92E4" w14:textId="77777777">
      <w:pPr>
        <w:rPr>
          <w:sz w:val="18"/>
          <w:lang w:val="en-GB"/>
        </w:rPr>
      </w:pPr>
    </w:p>
    <w:p w:rsidRPr="009B2A4A" w:rsidR="000470AA" w:rsidP="000470AA" w:rsidRDefault="000470AA" w14:paraId="4CEBE6CE" w14:textId="77777777">
      <w:pPr>
        <w:rPr>
          <w:sz w:val="20"/>
          <w:lang w:val="en-GB"/>
        </w:rPr>
      </w:pPr>
    </w:p>
    <w:sectPr w:rsidRPr="009B2A4A" w:rsidR="000470AA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04E8E" w14:textId="77777777" w:rsidR="00303433" w:rsidRDefault="00303433" w:rsidP="000662E2">
      <w:pPr>
        <w:spacing w:after="0" w:line="240" w:lineRule="auto"/>
      </w:pPr>
      <w:r>
        <w:separator/>
      </w:r>
    </w:p>
  </w:endnote>
  <w:endnote w:type="continuationSeparator" w:id="0">
    <w:p w14:paraId="5B054C99" w14:textId="77777777" w:rsidR="00303433" w:rsidRDefault="0030343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8A5AF349-895D-4683-8E17-3015BBDFE21A}"/>
  </w:font>
  <w:font w:name="Fira Sans Extra Condensed SemiB">
    <w:altName w:val="Calibri"/>
    <w:charset w:val="EE"/>
    <w:family w:val="swiss"/>
    <w:pitch w:val="variable"/>
    <w:sig w:usb0="600002FF" w:usb1="00000001" w:usb2="00000000" w:usb3="00000000" w:csb0="0000019F" w:csb1="00000000"/>
    <w:embedRegular r:id="rId2" w:fontKey="{3EFB1AD3-CEA4-4635-88F5-F7FE7DD2BFA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5A173285-115D-464B-80F4-55BF8167041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Content>
      <w:p w14:paraId="02A23DBC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641B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Content>
      <w:p w14:paraId="429A6203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641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Content>
      <w:p w14:paraId="3A2F2C10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641B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3062E" w14:textId="77777777" w:rsidR="00303433" w:rsidRDefault="00303433" w:rsidP="000662E2">
      <w:pPr>
        <w:spacing w:after="0" w:line="240" w:lineRule="auto"/>
      </w:pPr>
      <w:r>
        <w:separator/>
      </w:r>
    </w:p>
  </w:footnote>
  <w:footnote w:type="continuationSeparator" w:id="0">
    <w:p w14:paraId="7685FB91" w14:textId="77777777" w:rsidR="00303433" w:rsidRDefault="00303433" w:rsidP="000662E2">
      <w:pPr>
        <w:spacing w:after="0" w:line="240" w:lineRule="auto"/>
      </w:pPr>
      <w:r>
        <w:continuationSeparator/>
      </w:r>
    </w:p>
  </w:footnote>
  <w:footnote w:id="1">
    <w:p w14:paraId="063099F5" w14:textId="1406990D" w:rsidR="00A91C3A" w:rsidRPr="00A91C3A" w:rsidRDefault="00A91C3A">
      <w:pPr>
        <w:pStyle w:val="Tekstprzypisudolnego"/>
        <w:rPr>
          <w:sz w:val="16"/>
          <w:szCs w:val="16"/>
        </w:rPr>
      </w:pPr>
      <w:r w:rsidRPr="00A91C3A">
        <w:rPr>
          <w:rStyle w:val="Odwoanieprzypisudolnego"/>
          <w:sz w:val="16"/>
          <w:szCs w:val="16"/>
        </w:rPr>
        <w:footnoteRef/>
      </w:r>
      <w:r w:rsidRPr="00A91C3A">
        <w:rPr>
          <w:sz w:val="16"/>
          <w:szCs w:val="16"/>
        </w:rPr>
        <w:t xml:space="preserve"> Według </w:t>
      </w:r>
      <w:r>
        <w:rPr>
          <w:sz w:val="16"/>
          <w:szCs w:val="16"/>
        </w:rPr>
        <w:t>adresu apteki</w:t>
      </w:r>
      <w:r w:rsidR="00993E20">
        <w:rPr>
          <w:sz w:val="16"/>
          <w:szCs w:val="16"/>
        </w:rPr>
        <w:t xml:space="preserve"> lub punktu aptecznego</w:t>
      </w:r>
      <w:r>
        <w:rPr>
          <w:sz w:val="16"/>
          <w:szCs w:val="16"/>
        </w:rPr>
        <w:t>,</w:t>
      </w:r>
      <w:r w:rsidR="00993E20">
        <w:rPr>
          <w:sz w:val="16"/>
          <w:szCs w:val="16"/>
        </w:rPr>
        <w:t xml:space="preserve"> gdzie</w:t>
      </w:r>
      <w:r>
        <w:rPr>
          <w:sz w:val="16"/>
          <w:szCs w:val="16"/>
        </w:rPr>
        <w:t xml:space="preserve"> zrealizowano receptę.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7FA85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7AC4FB5" wp14:editId="787A8C1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F6EC67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2F7290F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2C6F8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105C8D05" wp14:editId="499AC3AB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1516291" wp14:editId="3A3F40A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9CA6618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516291" id="Schemat blokowy: opóźnienie 6" o:spid="_x0000_s1030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9CA6618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79FF054" wp14:editId="3DD3A00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09504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19B7FD8D" w14:textId="77777777" w:rsidR="00540C5C" w:rsidRDefault="00540C5C">
    <w:pPr>
      <w:pStyle w:val="Nagwek"/>
      <w:rPr>
        <w:noProof/>
        <w:lang w:eastAsia="pl-PL"/>
      </w:rPr>
    </w:pPr>
  </w:p>
  <w:p w14:paraId="4286BB73" w14:textId="77777777" w:rsidR="00540C5C" w:rsidRDefault="00540C5C">
    <w:pPr>
      <w:pStyle w:val="Nagwek"/>
      <w:rPr>
        <w:noProof/>
        <w:lang w:eastAsia="pl-PL"/>
      </w:rPr>
    </w:pPr>
  </w:p>
  <w:p w14:paraId="45D2119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AB0153F" wp14:editId="502BFBC2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D2DB8E" w14:textId="77777777" w:rsidR="00F37172" w:rsidRPr="00A01B40" w:rsidRDefault="00DC1F67" w:rsidP="00F049AB">
                          <w:pPr>
                            <w:pStyle w:val="Datainformacjisygnalnej"/>
                          </w:pPr>
                          <w:r>
                            <w:t>21.07.2023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B0153F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informacji sygnalnej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45D2DB8E" w14:textId="77777777" w:rsidR="00F37172" w:rsidRPr="00A01B40" w:rsidRDefault="00DC1F67" w:rsidP="00F049AB">
                    <w:pPr>
                      <w:pStyle w:val="Datainformacjisygnalnej"/>
                    </w:pPr>
                    <w:r>
                      <w:t>21.07.2023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73087" w14:textId="77777777" w:rsidR="00607CC5" w:rsidRDefault="00607CC5">
    <w:pPr>
      <w:pStyle w:val="Nagwek"/>
    </w:pPr>
  </w:p>
  <w:p w14:paraId="6AAD7A1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76" type="#_x0000_t75" style="width:121.5pt;height:122.25pt;visibility:visible;mso-wrap-style:square" o:bullet="t">
        <v:imagedata r:id="rId1" o:title=""/>
      </v:shape>
    </w:pict>
  </w:numPicBullet>
  <w:numPicBullet w:numPicBulletId="1">
    <w:pict>
      <v:shape id="_x0000_i1477" type="#_x0000_t75" style="width:122.25pt;height:122.25pt;visibility:visible;mso-wrap-style:square" o:bullet="t">
        <v:imagedata r:id="rId2" o:title=""/>
      </v:shape>
    </w:pict>
  </w:numPicBullet>
  <w:numPicBullet w:numPicBulletId="2">
    <w:pict>
      <v:shape id="_x0000_i1478" type="#_x0000_t75" style="width:21.75pt;height:21.75pt;visibility:visible;mso-wrap-style:square" o:bullet="t">
        <v:imagedata r:id="rId3" o:title=""/>
      </v:shape>
    </w:pict>
  </w:numPicBullet>
  <w:numPicBullet w:numPicBulletId="3">
    <w:pict>
      <v:shape id="_x0000_i1479" type="#_x0000_t75" style="width:21.75pt;height:21.7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587536B"/>
    <w:multiLevelType w:val="hybridMultilevel"/>
    <w:tmpl w:val="2444C74E"/>
    <w:lvl w:ilvl="0" w:tplc="7A92D44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 w16cid:durableId="462112947">
    <w:abstractNumId w:val="5"/>
  </w:num>
  <w:num w:numId="2" w16cid:durableId="1189375636">
    <w:abstractNumId w:val="1"/>
  </w:num>
  <w:num w:numId="3" w16cid:durableId="1028291624">
    <w:abstractNumId w:val="2"/>
  </w:num>
  <w:num w:numId="4" w16cid:durableId="1509909795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55458877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61254289">
    <w:abstractNumId w:val="0"/>
  </w:num>
  <w:num w:numId="7" w16cid:durableId="7836180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5DB6"/>
    <w:rsid w:val="0000709F"/>
    <w:rsid w:val="000108B8"/>
    <w:rsid w:val="000133E0"/>
    <w:rsid w:val="0001468C"/>
    <w:rsid w:val="000152F5"/>
    <w:rsid w:val="000165CF"/>
    <w:rsid w:val="00020AB4"/>
    <w:rsid w:val="000319E2"/>
    <w:rsid w:val="000323DE"/>
    <w:rsid w:val="00036D1E"/>
    <w:rsid w:val="00037205"/>
    <w:rsid w:val="0004582E"/>
    <w:rsid w:val="00046F56"/>
    <w:rsid w:val="000470AA"/>
    <w:rsid w:val="000531ED"/>
    <w:rsid w:val="00057ACD"/>
    <w:rsid w:val="00057CA1"/>
    <w:rsid w:val="00060127"/>
    <w:rsid w:val="000647A9"/>
    <w:rsid w:val="000662E2"/>
    <w:rsid w:val="000666EC"/>
    <w:rsid w:val="00066883"/>
    <w:rsid w:val="00071B39"/>
    <w:rsid w:val="000743E1"/>
    <w:rsid w:val="00074DD8"/>
    <w:rsid w:val="00075759"/>
    <w:rsid w:val="00075BD4"/>
    <w:rsid w:val="000806F7"/>
    <w:rsid w:val="00082B56"/>
    <w:rsid w:val="000947B3"/>
    <w:rsid w:val="0009492F"/>
    <w:rsid w:val="00097840"/>
    <w:rsid w:val="000A1251"/>
    <w:rsid w:val="000A5A71"/>
    <w:rsid w:val="000B0727"/>
    <w:rsid w:val="000C135D"/>
    <w:rsid w:val="000C2B74"/>
    <w:rsid w:val="000C3B0C"/>
    <w:rsid w:val="000D1D43"/>
    <w:rsid w:val="000D225C"/>
    <w:rsid w:val="000D2A5C"/>
    <w:rsid w:val="000D39F0"/>
    <w:rsid w:val="000E0918"/>
    <w:rsid w:val="000E79A9"/>
    <w:rsid w:val="001011C3"/>
    <w:rsid w:val="00101272"/>
    <w:rsid w:val="00101F37"/>
    <w:rsid w:val="001031A0"/>
    <w:rsid w:val="0010324A"/>
    <w:rsid w:val="00104CCD"/>
    <w:rsid w:val="00106DA3"/>
    <w:rsid w:val="00110214"/>
    <w:rsid w:val="00110360"/>
    <w:rsid w:val="00110D87"/>
    <w:rsid w:val="00111CF4"/>
    <w:rsid w:val="00112399"/>
    <w:rsid w:val="00112A71"/>
    <w:rsid w:val="00114DB9"/>
    <w:rsid w:val="00116087"/>
    <w:rsid w:val="00117711"/>
    <w:rsid w:val="00126661"/>
    <w:rsid w:val="00130296"/>
    <w:rsid w:val="001315CC"/>
    <w:rsid w:val="00133E7B"/>
    <w:rsid w:val="00134145"/>
    <w:rsid w:val="001352AF"/>
    <w:rsid w:val="00136736"/>
    <w:rsid w:val="00136740"/>
    <w:rsid w:val="00136D67"/>
    <w:rsid w:val="001423B6"/>
    <w:rsid w:val="001448A7"/>
    <w:rsid w:val="00146621"/>
    <w:rsid w:val="00146EE5"/>
    <w:rsid w:val="001617E3"/>
    <w:rsid w:val="00162325"/>
    <w:rsid w:val="00165BFE"/>
    <w:rsid w:val="00182E37"/>
    <w:rsid w:val="0018563C"/>
    <w:rsid w:val="0018763F"/>
    <w:rsid w:val="001914AD"/>
    <w:rsid w:val="00191906"/>
    <w:rsid w:val="00193C2C"/>
    <w:rsid w:val="001951DA"/>
    <w:rsid w:val="001A43BB"/>
    <w:rsid w:val="001B053D"/>
    <w:rsid w:val="001B0CE2"/>
    <w:rsid w:val="001B2B2B"/>
    <w:rsid w:val="001B6E59"/>
    <w:rsid w:val="001C3269"/>
    <w:rsid w:val="001C7613"/>
    <w:rsid w:val="001C794C"/>
    <w:rsid w:val="001D19B6"/>
    <w:rsid w:val="001D1DB4"/>
    <w:rsid w:val="001D23F1"/>
    <w:rsid w:val="001D25F9"/>
    <w:rsid w:val="001D61ED"/>
    <w:rsid w:val="001E543C"/>
    <w:rsid w:val="001E5B2D"/>
    <w:rsid w:val="001F08CD"/>
    <w:rsid w:val="001F2A84"/>
    <w:rsid w:val="001F417B"/>
    <w:rsid w:val="001F6611"/>
    <w:rsid w:val="0020156C"/>
    <w:rsid w:val="00216634"/>
    <w:rsid w:val="002207C1"/>
    <w:rsid w:val="00222A23"/>
    <w:rsid w:val="00224853"/>
    <w:rsid w:val="00224AA4"/>
    <w:rsid w:val="0024023D"/>
    <w:rsid w:val="00240EEF"/>
    <w:rsid w:val="002426FC"/>
    <w:rsid w:val="00242D31"/>
    <w:rsid w:val="00242E9A"/>
    <w:rsid w:val="00245B4F"/>
    <w:rsid w:val="00253AB6"/>
    <w:rsid w:val="0025481E"/>
    <w:rsid w:val="002574F9"/>
    <w:rsid w:val="00257F29"/>
    <w:rsid w:val="00262B61"/>
    <w:rsid w:val="00262CC6"/>
    <w:rsid w:val="00263E08"/>
    <w:rsid w:val="0026407B"/>
    <w:rsid w:val="002748FB"/>
    <w:rsid w:val="002762FD"/>
    <w:rsid w:val="00276811"/>
    <w:rsid w:val="00280E0D"/>
    <w:rsid w:val="00282699"/>
    <w:rsid w:val="002854A3"/>
    <w:rsid w:val="002922C3"/>
    <w:rsid w:val="002926DF"/>
    <w:rsid w:val="002949F4"/>
    <w:rsid w:val="0029605E"/>
    <w:rsid w:val="00296697"/>
    <w:rsid w:val="002A6402"/>
    <w:rsid w:val="002B0472"/>
    <w:rsid w:val="002B4047"/>
    <w:rsid w:val="002B6B12"/>
    <w:rsid w:val="002B7F4F"/>
    <w:rsid w:val="002C0014"/>
    <w:rsid w:val="002C21F0"/>
    <w:rsid w:val="002C2910"/>
    <w:rsid w:val="002C2E62"/>
    <w:rsid w:val="002D01DF"/>
    <w:rsid w:val="002D64C0"/>
    <w:rsid w:val="002E14BB"/>
    <w:rsid w:val="002E3EB3"/>
    <w:rsid w:val="002E6140"/>
    <w:rsid w:val="002E6985"/>
    <w:rsid w:val="002E71B6"/>
    <w:rsid w:val="002F35F6"/>
    <w:rsid w:val="002F52B6"/>
    <w:rsid w:val="002F77C8"/>
    <w:rsid w:val="002F7CBF"/>
    <w:rsid w:val="00303433"/>
    <w:rsid w:val="00304F22"/>
    <w:rsid w:val="00306C7C"/>
    <w:rsid w:val="00313F5C"/>
    <w:rsid w:val="00314F86"/>
    <w:rsid w:val="00317F4D"/>
    <w:rsid w:val="00322EDD"/>
    <w:rsid w:val="003309FA"/>
    <w:rsid w:val="00331135"/>
    <w:rsid w:val="00332320"/>
    <w:rsid w:val="00335EEE"/>
    <w:rsid w:val="00340F5D"/>
    <w:rsid w:val="00342D40"/>
    <w:rsid w:val="003453CE"/>
    <w:rsid w:val="00347D72"/>
    <w:rsid w:val="00353F45"/>
    <w:rsid w:val="00357611"/>
    <w:rsid w:val="00363C1E"/>
    <w:rsid w:val="0036432A"/>
    <w:rsid w:val="00364AF9"/>
    <w:rsid w:val="0036573A"/>
    <w:rsid w:val="00365BF2"/>
    <w:rsid w:val="00367237"/>
    <w:rsid w:val="0037077F"/>
    <w:rsid w:val="00372411"/>
    <w:rsid w:val="00373882"/>
    <w:rsid w:val="0038172F"/>
    <w:rsid w:val="003843DB"/>
    <w:rsid w:val="00393761"/>
    <w:rsid w:val="003937A5"/>
    <w:rsid w:val="00394E26"/>
    <w:rsid w:val="00396691"/>
    <w:rsid w:val="00397AF5"/>
    <w:rsid w:val="00397D18"/>
    <w:rsid w:val="003A1B36"/>
    <w:rsid w:val="003A43FE"/>
    <w:rsid w:val="003A7F64"/>
    <w:rsid w:val="003B1454"/>
    <w:rsid w:val="003B18B6"/>
    <w:rsid w:val="003B20EB"/>
    <w:rsid w:val="003B36E7"/>
    <w:rsid w:val="003B4528"/>
    <w:rsid w:val="003C0E52"/>
    <w:rsid w:val="003C161B"/>
    <w:rsid w:val="003C2F31"/>
    <w:rsid w:val="003C4D26"/>
    <w:rsid w:val="003C59E0"/>
    <w:rsid w:val="003C6C8D"/>
    <w:rsid w:val="003D085B"/>
    <w:rsid w:val="003D2656"/>
    <w:rsid w:val="003D4F95"/>
    <w:rsid w:val="003D5F42"/>
    <w:rsid w:val="003D60A9"/>
    <w:rsid w:val="003D6700"/>
    <w:rsid w:val="003E4367"/>
    <w:rsid w:val="003F0BD9"/>
    <w:rsid w:val="003F1916"/>
    <w:rsid w:val="003F4C97"/>
    <w:rsid w:val="003F666D"/>
    <w:rsid w:val="003F7FE6"/>
    <w:rsid w:val="00400193"/>
    <w:rsid w:val="0040535E"/>
    <w:rsid w:val="00412CF9"/>
    <w:rsid w:val="00414B4E"/>
    <w:rsid w:val="00416EAF"/>
    <w:rsid w:val="004212E7"/>
    <w:rsid w:val="00423C88"/>
    <w:rsid w:val="0042446D"/>
    <w:rsid w:val="00427042"/>
    <w:rsid w:val="00427BF8"/>
    <w:rsid w:val="00431C02"/>
    <w:rsid w:val="00437395"/>
    <w:rsid w:val="00445047"/>
    <w:rsid w:val="00446749"/>
    <w:rsid w:val="00446E3B"/>
    <w:rsid w:val="00453EB7"/>
    <w:rsid w:val="00457CA8"/>
    <w:rsid w:val="004618D8"/>
    <w:rsid w:val="0046335E"/>
    <w:rsid w:val="00463E39"/>
    <w:rsid w:val="004657FC"/>
    <w:rsid w:val="00472926"/>
    <w:rsid w:val="004733F6"/>
    <w:rsid w:val="00474E69"/>
    <w:rsid w:val="0048293C"/>
    <w:rsid w:val="00483E9F"/>
    <w:rsid w:val="00485A2C"/>
    <w:rsid w:val="004901DB"/>
    <w:rsid w:val="0049621B"/>
    <w:rsid w:val="004A1D19"/>
    <w:rsid w:val="004A598C"/>
    <w:rsid w:val="004B35DF"/>
    <w:rsid w:val="004B4292"/>
    <w:rsid w:val="004B6557"/>
    <w:rsid w:val="004C1895"/>
    <w:rsid w:val="004C6D40"/>
    <w:rsid w:val="004D0C3B"/>
    <w:rsid w:val="004D1657"/>
    <w:rsid w:val="004E0B20"/>
    <w:rsid w:val="004E1DDF"/>
    <w:rsid w:val="004E6AA8"/>
    <w:rsid w:val="004E6F69"/>
    <w:rsid w:val="004F0C3C"/>
    <w:rsid w:val="004F214E"/>
    <w:rsid w:val="004F2280"/>
    <w:rsid w:val="004F23BB"/>
    <w:rsid w:val="004F473E"/>
    <w:rsid w:val="004F63FC"/>
    <w:rsid w:val="005044D7"/>
    <w:rsid w:val="005055E3"/>
    <w:rsid w:val="00505A92"/>
    <w:rsid w:val="005203F1"/>
    <w:rsid w:val="00521BC3"/>
    <w:rsid w:val="005227D4"/>
    <w:rsid w:val="00531873"/>
    <w:rsid w:val="00533632"/>
    <w:rsid w:val="00534013"/>
    <w:rsid w:val="00540C5C"/>
    <w:rsid w:val="00541E6E"/>
    <w:rsid w:val="0054251F"/>
    <w:rsid w:val="00543CD0"/>
    <w:rsid w:val="00550348"/>
    <w:rsid w:val="00550DE7"/>
    <w:rsid w:val="005520D8"/>
    <w:rsid w:val="00553507"/>
    <w:rsid w:val="00555CFB"/>
    <w:rsid w:val="00555E2A"/>
    <w:rsid w:val="00556ADB"/>
    <w:rsid w:val="00556CF1"/>
    <w:rsid w:val="00572328"/>
    <w:rsid w:val="00572C8C"/>
    <w:rsid w:val="005731DD"/>
    <w:rsid w:val="00573A31"/>
    <w:rsid w:val="00575CBF"/>
    <w:rsid w:val="005762A7"/>
    <w:rsid w:val="005803C4"/>
    <w:rsid w:val="00582DE7"/>
    <w:rsid w:val="00586321"/>
    <w:rsid w:val="00586AEB"/>
    <w:rsid w:val="005874C8"/>
    <w:rsid w:val="00587CEE"/>
    <w:rsid w:val="005916D7"/>
    <w:rsid w:val="00593EE0"/>
    <w:rsid w:val="0059427F"/>
    <w:rsid w:val="00594611"/>
    <w:rsid w:val="00594E43"/>
    <w:rsid w:val="005A698C"/>
    <w:rsid w:val="005A69B9"/>
    <w:rsid w:val="005A6A3E"/>
    <w:rsid w:val="005B0250"/>
    <w:rsid w:val="005B4289"/>
    <w:rsid w:val="005B6B27"/>
    <w:rsid w:val="005B776E"/>
    <w:rsid w:val="005C0CAC"/>
    <w:rsid w:val="005D062E"/>
    <w:rsid w:val="005D1208"/>
    <w:rsid w:val="005D1498"/>
    <w:rsid w:val="005D2F6B"/>
    <w:rsid w:val="005D334E"/>
    <w:rsid w:val="005E0799"/>
    <w:rsid w:val="005E10F9"/>
    <w:rsid w:val="005E1200"/>
    <w:rsid w:val="005F0854"/>
    <w:rsid w:val="005F45EE"/>
    <w:rsid w:val="005F5A80"/>
    <w:rsid w:val="005F7611"/>
    <w:rsid w:val="00602FF8"/>
    <w:rsid w:val="006044FF"/>
    <w:rsid w:val="00607CC5"/>
    <w:rsid w:val="0061179B"/>
    <w:rsid w:val="00611844"/>
    <w:rsid w:val="00611933"/>
    <w:rsid w:val="006125F9"/>
    <w:rsid w:val="0061634B"/>
    <w:rsid w:val="0062049C"/>
    <w:rsid w:val="00621513"/>
    <w:rsid w:val="00624748"/>
    <w:rsid w:val="00633014"/>
    <w:rsid w:val="006338C6"/>
    <w:rsid w:val="0063437B"/>
    <w:rsid w:val="0063660D"/>
    <w:rsid w:val="0064017E"/>
    <w:rsid w:val="00654BB6"/>
    <w:rsid w:val="006673CA"/>
    <w:rsid w:val="00673C26"/>
    <w:rsid w:val="00674DE5"/>
    <w:rsid w:val="00675EF9"/>
    <w:rsid w:val="00677ACA"/>
    <w:rsid w:val="006812AF"/>
    <w:rsid w:val="00681FA7"/>
    <w:rsid w:val="0068327D"/>
    <w:rsid w:val="00690F93"/>
    <w:rsid w:val="00691534"/>
    <w:rsid w:val="00693880"/>
    <w:rsid w:val="00694107"/>
    <w:rsid w:val="00694AF0"/>
    <w:rsid w:val="006A2B16"/>
    <w:rsid w:val="006A2C77"/>
    <w:rsid w:val="006A4686"/>
    <w:rsid w:val="006A4B4E"/>
    <w:rsid w:val="006A641B"/>
    <w:rsid w:val="006B0E9E"/>
    <w:rsid w:val="006B30C5"/>
    <w:rsid w:val="006B486D"/>
    <w:rsid w:val="006B5AE4"/>
    <w:rsid w:val="006C1D3D"/>
    <w:rsid w:val="006D1507"/>
    <w:rsid w:val="006D1608"/>
    <w:rsid w:val="006D4054"/>
    <w:rsid w:val="006D65AA"/>
    <w:rsid w:val="006D68D8"/>
    <w:rsid w:val="006D7409"/>
    <w:rsid w:val="006E02EC"/>
    <w:rsid w:val="006E3C4F"/>
    <w:rsid w:val="006E6959"/>
    <w:rsid w:val="006E6F41"/>
    <w:rsid w:val="006E73E6"/>
    <w:rsid w:val="006F67D7"/>
    <w:rsid w:val="00705759"/>
    <w:rsid w:val="00710E54"/>
    <w:rsid w:val="007204D7"/>
    <w:rsid w:val="007211B1"/>
    <w:rsid w:val="00723D12"/>
    <w:rsid w:val="00726ED0"/>
    <w:rsid w:val="007277DA"/>
    <w:rsid w:val="00731CB4"/>
    <w:rsid w:val="00731D27"/>
    <w:rsid w:val="0073229D"/>
    <w:rsid w:val="00734958"/>
    <w:rsid w:val="007357EB"/>
    <w:rsid w:val="00740881"/>
    <w:rsid w:val="00746187"/>
    <w:rsid w:val="007467A1"/>
    <w:rsid w:val="00760E63"/>
    <w:rsid w:val="0076254F"/>
    <w:rsid w:val="007729A7"/>
    <w:rsid w:val="00772A1A"/>
    <w:rsid w:val="00776D28"/>
    <w:rsid w:val="007770E8"/>
    <w:rsid w:val="007801F5"/>
    <w:rsid w:val="00783CA4"/>
    <w:rsid w:val="007842FB"/>
    <w:rsid w:val="00786124"/>
    <w:rsid w:val="0079514B"/>
    <w:rsid w:val="00795252"/>
    <w:rsid w:val="00795685"/>
    <w:rsid w:val="007A2DC1"/>
    <w:rsid w:val="007D0869"/>
    <w:rsid w:val="007D14C4"/>
    <w:rsid w:val="007D3319"/>
    <w:rsid w:val="007D335D"/>
    <w:rsid w:val="007D605C"/>
    <w:rsid w:val="007E3314"/>
    <w:rsid w:val="007E3514"/>
    <w:rsid w:val="007E4B03"/>
    <w:rsid w:val="007F0378"/>
    <w:rsid w:val="007F324B"/>
    <w:rsid w:val="007F3DE1"/>
    <w:rsid w:val="007F4F3D"/>
    <w:rsid w:val="007F5A44"/>
    <w:rsid w:val="007F7A1D"/>
    <w:rsid w:val="0080553C"/>
    <w:rsid w:val="00805B46"/>
    <w:rsid w:val="00805DB4"/>
    <w:rsid w:val="00813B73"/>
    <w:rsid w:val="00815C07"/>
    <w:rsid w:val="00823593"/>
    <w:rsid w:val="008244D2"/>
    <w:rsid w:val="00824A84"/>
    <w:rsid w:val="00825DC2"/>
    <w:rsid w:val="00826EE0"/>
    <w:rsid w:val="008311AE"/>
    <w:rsid w:val="008348B1"/>
    <w:rsid w:val="00834AD3"/>
    <w:rsid w:val="00840EB9"/>
    <w:rsid w:val="008432C9"/>
    <w:rsid w:val="00843795"/>
    <w:rsid w:val="00843DDF"/>
    <w:rsid w:val="00847F0F"/>
    <w:rsid w:val="00852448"/>
    <w:rsid w:val="0085267B"/>
    <w:rsid w:val="008611BA"/>
    <w:rsid w:val="00864B9F"/>
    <w:rsid w:val="008749CE"/>
    <w:rsid w:val="008763F5"/>
    <w:rsid w:val="00877F6C"/>
    <w:rsid w:val="0088258A"/>
    <w:rsid w:val="00883B9F"/>
    <w:rsid w:val="008846D7"/>
    <w:rsid w:val="00886332"/>
    <w:rsid w:val="008925F0"/>
    <w:rsid w:val="008938CA"/>
    <w:rsid w:val="0089448A"/>
    <w:rsid w:val="00896333"/>
    <w:rsid w:val="00897877"/>
    <w:rsid w:val="008A26D9"/>
    <w:rsid w:val="008A7B5B"/>
    <w:rsid w:val="008B12D2"/>
    <w:rsid w:val="008C0C29"/>
    <w:rsid w:val="008C2CD9"/>
    <w:rsid w:val="008D02DA"/>
    <w:rsid w:val="008D0410"/>
    <w:rsid w:val="008D76BC"/>
    <w:rsid w:val="008E733C"/>
    <w:rsid w:val="008E7DBA"/>
    <w:rsid w:val="008F0829"/>
    <w:rsid w:val="008F10D3"/>
    <w:rsid w:val="008F3638"/>
    <w:rsid w:val="008F4441"/>
    <w:rsid w:val="008F6B20"/>
    <w:rsid w:val="008F6F31"/>
    <w:rsid w:val="008F74DF"/>
    <w:rsid w:val="00902274"/>
    <w:rsid w:val="00904A19"/>
    <w:rsid w:val="00905A92"/>
    <w:rsid w:val="009127BA"/>
    <w:rsid w:val="00920AAE"/>
    <w:rsid w:val="009218B3"/>
    <w:rsid w:val="009227A6"/>
    <w:rsid w:val="009238FC"/>
    <w:rsid w:val="009311BD"/>
    <w:rsid w:val="00933839"/>
    <w:rsid w:val="00933EC1"/>
    <w:rsid w:val="009446AD"/>
    <w:rsid w:val="009530DB"/>
    <w:rsid w:val="00953676"/>
    <w:rsid w:val="00956F30"/>
    <w:rsid w:val="009664F7"/>
    <w:rsid w:val="00966C9A"/>
    <w:rsid w:val="00967527"/>
    <w:rsid w:val="009705EE"/>
    <w:rsid w:val="0097147A"/>
    <w:rsid w:val="00972F00"/>
    <w:rsid w:val="00973386"/>
    <w:rsid w:val="00974842"/>
    <w:rsid w:val="00977927"/>
    <w:rsid w:val="0098135C"/>
    <w:rsid w:val="0098156A"/>
    <w:rsid w:val="00990AF5"/>
    <w:rsid w:val="00991BAC"/>
    <w:rsid w:val="00993E20"/>
    <w:rsid w:val="00996EDF"/>
    <w:rsid w:val="009A58A3"/>
    <w:rsid w:val="009A6AFB"/>
    <w:rsid w:val="009A6EA0"/>
    <w:rsid w:val="009B2A4A"/>
    <w:rsid w:val="009B2DD5"/>
    <w:rsid w:val="009B3F05"/>
    <w:rsid w:val="009C03B0"/>
    <w:rsid w:val="009C1335"/>
    <w:rsid w:val="009C1AB2"/>
    <w:rsid w:val="009C516E"/>
    <w:rsid w:val="009C687B"/>
    <w:rsid w:val="009C7251"/>
    <w:rsid w:val="009C790A"/>
    <w:rsid w:val="009D0892"/>
    <w:rsid w:val="009D0DEF"/>
    <w:rsid w:val="009E2A79"/>
    <w:rsid w:val="009E2E91"/>
    <w:rsid w:val="009E3BB3"/>
    <w:rsid w:val="009F3124"/>
    <w:rsid w:val="009F5C18"/>
    <w:rsid w:val="00A01B40"/>
    <w:rsid w:val="00A139F5"/>
    <w:rsid w:val="00A302A5"/>
    <w:rsid w:val="00A31BA3"/>
    <w:rsid w:val="00A32E16"/>
    <w:rsid w:val="00A365F4"/>
    <w:rsid w:val="00A460CD"/>
    <w:rsid w:val="00A47088"/>
    <w:rsid w:val="00A47D80"/>
    <w:rsid w:val="00A508E2"/>
    <w:rsid w:val="00A50BC7"/>
    <w:rsid w:val="00A53132"/>
    <w:rsid w:val="00A55F8C"/>
    <w:rsid w:val="00A563F2"/>
    <w:rsid w:val="00A566E8"/>
    <w:rsid w:val="00A61BBA"/>
    <w:rsid w:val="00A66347"/>
    <w:rsid w:val="00A74269"/>
    <w:rsid w:val="00A767FD"/>
    <w:rsid w:val="00A810F9"/>
    <w:rsid w:val="00A82D31"/>
    <w:rsid w:val="00A85E7E"/>
    <w:rsid w:val="00A86ECC"/>
    <w:rsid w:val="00A86FCC"/>
    <w:rsid w:val="00A90A6D"/>
    <w:rsid w:val="00A91C3A"/>
    <w:rsid w:val="00A92B87"/>
    <w:rsid w:val="00A971E5"/>
    <w:rsid w:val="00AA710D"/>
    <w:rsid w:val="00AB1F20"/>
    <w:rsid w:val="00AB64F3"/>
    <w:rsid w:val="00AB6D25"/>
    <w:rsid w:val="00AC4365"/>
    <w:rsid w:val="00AD0E56"/>
    <w:rsid w:val="00AD2F91"/>
    <w:rsid w:val="00AD6553"/>
    <w:rsid w:val="00AD720C"/>
    <w:rsid w:val="00AE229B"/>
    <w:rsid w:val="00AE2D4B"/>
    <w:rsid w:val="00AE4F99"/>
    <w:rsid w:val="00AF07BD"/>
    <w:rsid w:val="00AF5E8B"/>
    <w:rsid w:val="00B005F8"/>
    <w:rsid w:val="00B11B69"/>
    <w:rsid w:val="00B12945"/>
    <w:rsid w:val="00B14952"/>
    <w:rsid w:val="00B14FCF"/>
    <w:rsid w:val="00B15C56"/>
    <w:rsid w:val="00B16871"/>
    <w:rsid w:val="00B16BE6"/>
    <w:rsid w:val="00B16D7B"/>
    <w:rsid w:val="00B25B45"/>
    <w:rsid w:val="00B31E5A"/>
    <w:rsid w:val="00B34259"/>
    <w:rsid w:val="00B45AF0"/>
    <w:rsid w:val="00B468AB"/>
    <w:rsid w:val="00B47359"/>
    <w:rsid w:val="00B475B9"/>
    <w:rsid w:val="00B5107F"/>
    <w:rsid w:val="00B566A7"/>
    <w:rsid w:val="00B60821"/>
    <w:rsid w:val="00B6258E"/>
    <w:rsid w:val="00B653AB"/>
    <w:rsid w:val="00B65F9E"/>
    <w:rsid w:val="00B66B19"/>
    <w:rsid w:val="00B70EA0"/>
    <w:rsid w:val="00B73181"/>
    <w:rsid w:val="00B7386E"/>
    <w:rsid w:val="00B76426"/>
    <w:rsid w:val="00B84C43"/>
    <w:rsid w:val="00B914E9"/>
    <w:rsid w:val="00B956EE"/>
    <w:rsid w:val="00BA2BA1"/>
    <w:rsid w:val="00BA3447"/>
    <w:rsid w:val="00BA3562"/>
    <w:rsid w:val="00BB45CA"/>
    <w:rsid w:val="00BB4F09"/>
    <w:rsid w:val="00BB54B5"/>
    <w:rsid w:val="00BC0B63"/>
    <w:rsid w:val="00BC770C"/>
    <w:rsid w:val="00BD4E33"/>
    <w:rsid w:val="00BE5632"/>
    <w:rsid w:val="00BE7AD8"/>
    <w:rsid w:val="00BF409F"/>
    <w:rsid w:val="00C02405"/>
    <w:rsid w:val="00C02B85"/>
    <w:rsid w:val="00C030DE"/>
    <w:rsid w:val="00C051A8"/>
    <w:rsid w:val="00C067AC"/>
    <w:rsid w:val="00C14491"/>
    <w:rsid w:val="00C22105"/>
    <w:rsid w:val="00C2351C"/>
    <w:rsid w:val="00C244B6"/>
    <w:rsid w:val="00C27BF1"/>
    <w:rsid w:val="00C30FCD"/>
    <w:rsid w:val="00C310E6"/>
    <w:rsid w:val="00C3702F"/>
    <w:rsid w:val="00C4500A"/>
    <w:rsid w:val="00C476DE"/>
    <w:rsid w:val="00C5425B"/>
    <w:rsid w:val="00C62238"/>
    <w:rsid w:val="00C628EC"/>
    <w:rsid w:val="00C63F8B"/>
    <w:rsid w:val="00C64A37"/>
    <w:rsid w:val="00C7158E"/>
    <w:rsid w:val="00C7250B"/>
    <w:rsid w:val="00C72957"/>
    <w:rsid w:val="00C7346B"/>
    <w:rsid w:val="00C77C0E"/>
    <w:rsid w:val="00C81C29"/>
    <w:rsid w:val="00C8233A"/>
    <w:rsid w:val="00C9039E"/>
    <w:rsid w:val="00C91687"/>
    <w:rsid w:val="00C924A8"/>
    <w:rsid w:val="00C945FE"/>
    <w:rsid w:val="00C95BC1"/>
    <w:rsid w:val="00C96FAA"/>
    <w:rsid w:val="00C97181"/>
    <w:rsid w:val="00C97A04"/>
    <w:rsid w:val="00CA107B"/>
    <w:rsid w:val="00CA21AB"/>
    <w:rsid w:val="00CA2619"/>
    <w:rsid w:val="00CA484D"/>
    <w:rsid w:val="00CA4FB6"/>
    <w:rsid w:val="00CB0BC5"/>
    <w:rsid w:val="00CB2F90"/>
    <w:rsid w:val="00CB502D"/>
    <w:rsid w:val="00CB634A"/>
    <w:rsid w:val="00CB6AD4"/>
    <w:rsid w:val="00CC739E"/>
    <w:rsid w:val="00CD1EBB"/>
    <w:rsid w:val="00CD28CF"/>
    <w:rsid w:val="00CD349C"/>
    <w:rsid w:val="00CD4491"/>
    <w:rsid w:val="00CD58B7"/>
    <w:rsid w:val="00CD7967"/>
    <w:rsid w:val="00CE0491"/>
    <w:rsid w:val="00CE6A09"/>
    <w:rsid w:val="00CF0043"/>
    <w:rsid w:val="00CF18EE"/>
    <w:rsid w:val="00CF30BD"/>
    <w:rsid w:val="00CF4099"/>
    <w:rsid w:val="00CF4972"/>
    <w:rsid w:val="00D00796"/>
    <w:rsid w:val="00D008F8"/>
    <w:rsid w:val="00D11CF1"/>
    <w:rsid w:val="00D126F1"/>
    <w:rsid w:val="00D164C6"/>
    <w:rsid w:val="00D23652"/>
    <w:rsid w:val="00D261A2"/>
    <w:rsid w:val="00D309D0"/>
    <w:rsid w:val="00D33061"/>
    <w:rsid w:val="00D37B65"/>
    <w:rsid w:val="00D408CB"/>
    <w:rsid w:val="00D41BC5"/>
    <w:rsid w:val="00D4722A"/>
    <w:rsid w:val="00D53000"/>
    <w:rsid w:val="00D5306D"/>
    <w:rsid w:val="00D53CC5"/>
    <w:rsid w:val="00D616D2"/>
    <w:rsid w:val="00D6197C"/>
    <w:rsid w:val="00D63B5F"/>
    <w:rsid w:val="00D645C5"/>
    <w:rsid w:val="00D671B4"/>
    <w:rsid w:val="00D70A6A"/>
    <w:rsid w:val="00D70EF7"/>
    <w:rsid w:val="00D75338"/>
    <w:rsid w:val="00D769C8"/>
    <w:rsid w:val="00D8397C"/>
    <w:rsid w:val="00D92FCC"/>
    <w:rsid w:val="00D94EED"/>
    <w:rsid w:val="00D96026"/>
    <w:rsid w:val="00D972F6"/>
    <w:rsid w:val="00DA331D"/>
    <w:rsid w:val="00DA7C1C"/>
    <w:rsid w:val="00DB147A"/>
    <w:rsid w:val="00DB1B7A"/>
    <w:rsid w:val="00DB4C69"/>
    <w:rsid w:val="00DB4E27"/>
    <w:rsid w:val="00DB706E"/>
    <w:rsid w:val="00DB7657"/>
    <w:rsid w:val="00DC030E"/>
    <w:rsid w:val="00DC1F67"/>
    <w:rsid w:val="00DC3615"/>
    <w:rsid w:val="00DC6708"/>
    <w:rsid w:val="00DC6A72"/>
    <w:rsid w:val="00DC71E2"/>
    <w:rsid w:val="00DD011A"/>
    <w:rsid w:val="00DE2400"/>
    <w:rsid w:val="00DE2CDD"/>
    <w:rsid w:val="00DE58F1"/>
    <w:rsid w:val="00DE6B58"/>
    <w:rsid w:val="00DF5E32"/>
    <w:rsid w:val="00DF6811"/>
    <w:rsid w:val="00DF7F1B"/>
    <w:rsid w:val="00E01436"/>
    <w:rsid w:val="00E03E79"/>
    <w:rsid w:val="00E045BD"/>
    <w:rsid w:val="00E04D6C"/>
    <w:rsid w:val="00E0539F"/>
    <w:rsid w:val="00E05EB6"/>
    <w:rsid w:val="00E1171E"/>
    <w:rsid w:val="00E17B77"/>
    <w:rsid w:val="00E209CD"/>
    <w:rsid w:val="00E231AB"/>
    <w:rsid w:val="00E23337"/>
    <w:rsid w:val="00E259EA"/>
    <w:rsid w:val="00E25D33"/>
    <w:rsid w:val="00E2752C"/>
    <w:rsid w:val="00E32061"/>
    <w:rsid w:val="00E33225"/>
    <w:rsid w:val="00E33F48"/>
    <w:rsid w:val="00E42FF9"/>
    <w:rsid w:val="00E44790"/>
    <w:rsid w:val="00E46333"/>
    <w:rsid w:val="00E4714C"/>
    <w:rsid w:val="00E512E7"/>
    <w:rsid w:val="00E5178D"/>
    <w:rsid w:val="00E51AEB"/>
    <w:rsid w:val="00E522A7"/>
    <w:rsid w:val="00E5349E"/>
    <w:rsid w:val="00E54452"/>
    <w:rsid w:val="00E63B0C"/>
    <w:rsid w:val="00E664C5"/>
    <w:rsid w:val="00E671A2"/>
    <w:rsid w:val="00E715B1"/>
    <w:rsid w:val="00E7481E"/>
    <w:rsid w:val="00E76D26"/>
    <w:rsid w:val="00E76EE5"/>
    <w:rsid w:val="00E770C6"/>
    <w:rsid w:val="00E77D2D"/>
    <w:rsid w:val="00E85804"/>
    <w:rsid w:val="00E85EDB"/>
    <w:rsid w:val="00E91460"/>
    <w:rsid w:val="00E91C55"/>
    <w:rsid w:val="00E933E7"/>
    <w:rsid w:val="00E95036"/>
    <w:rsid w:val="00E95B8E"/>
    <w:rsid w:val="00EB1332"/>
    <w:rsid w:val="00EB1390"/>
    <w:rsid w:val="00EB2C71"/>
    <w:rsid w:val="00EB3333"/>
    <w:rsid w:val="00EB4340"/>
    <w:rsid w:val="00EB556D"/>
    <w:rsid w:val="00EB575D"/>
    <w:rsid w:val="00EB5A7D"/>
    <w:rsid w:val="00EC04F5"/>
    <w:rsid w:val="00EC071F"/>
    <w:rsid w:val="00ED106C"/>
    <w:rsid w:val="00ED1153"/>
    <w:rsid w:val="00ED55C0"/>
    <w:rsid w:val="00ED682B"/>
    <w:rsid w:val="00ED7850"/>
    <w:rsid w:val="00EE41D5"/>
    <w:rsid w:val="00EE5710"/>
    <w:rsid w:val="00EE6384"/>
    <w:rsid w:val="00EF3143"/>
    <w:rsid w:val="00EF3427"/>
    <w:rsid w:val="00F0166F"/>
    <w:rsid w:val="00F037A4"/>
    <w:rsid w:val="00F03D62"/>
    <w:rsid w:val="00F03EA7"/>
    <w:rsid w:val="00F049AB"/>
    <w:rsid w:val="00F142DB"/>
    <w:rsid w:val="00F17EE2"/>
    <w:rsid w:val="00F22BA8"/>
    <w:rsid w:val="00F27C8F"/>
    <w:rsid w:val="00F32749"/>
    <w:rsid w:val="00F37172"/>
    <w:rsid w:val="00F37727"/>
    <w:rsid w:val="00F41F42"/>
    <w:rsid w:val="00F4477E"/>
    <w:rsid w:val="00F46171"/>
    <w:rsid w:val="00F46269"/>
    <w:rsid w:val="00F46349"/>
    <w:rsid w:val="00F554EA"/>
    <w:rsid w:val="00F57D3F"/>
    <w:rsid w:val="00F60BA8"/>
    <w:rsid w:val="00F6109E"/>
    <w:rsid w:val="00F651E6"/>
    <w:rsid w:val="00F65A5A"/>
    <w:rsid w:val="00F67D8F"/>
    <w:rsid w:val="00F802BE"/>
    <w:rsid w:val="00F80E93"/>
    <w:rsid w:val="00F83887"/>
    <w:rsid w:val="00F850A8"/>
    <w:rsid w:val="00F86009"/>
    <w:rsid w:val="00F86024"/>
    <w:rsid w:val="00F8611A"/>
    <w:rsid w:val="00F86F35"/>
    <w:rsid w:val="00F91CE7"/>
    <w:rsid w:val="00F95E2B"/>
    <w:rsid w:val="00F9710C"/>
    <w:rsid w:val="00FA3E6A"/>
    <w:rsid w:val="00FA5128"/>
    <w:rsid w:val="00FA7986"/>
    <w:rsid w:val="00FB2CD1"/>
    <w:rsid w:val="00FB2F38"/>
    <w:rsid w:val="00FB42D4"/>
    <w:rsid w:val="00FB5739"/>
    <w:rsid w:val="00FB5906"/>
    <w:rsid w:val="00FB7150"/>
    <w:rsid w:val="00FB762F"/>
    <w:rsid w:val="00FB79B1"/>
    <w:rsid w:val="00FC2AED"/>
    <w:rsid w:val="00FD08AE"/>
    <w:rsid w:val="00FD4322"/>
    <w:rsid w:val="00FD5EA7"/>
    <w:rsid w:val="00FD6022"/>
    <w:rsid w:val="00FD776E"/>
    <w:rsid w:val="00FE0517"/>
    <w:rsid w:val="00FE0FF2"/>
    <w:rsid w:val="00FE36CF"/>
    <w:rsid w:val="00FE4DCD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4489A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90F93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90F93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90F9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A64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5.png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0" Type="http://schemas.openxmlformats.org/officeDocument/2006/relationships/header" Target="header2.xml"/><Relationship Id="rId29" Type="http://schemas.openxmlformats.org/officeDocument/2006/relationships/hyperlink" Target="https://stat.gov.pl/obszary-tematyczne/zdrowie/zdrowie/zdrowie-i-ochrona-zdrowia-w-2021-roku,1,12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png"/><Relationship Id="rId24" Type="http://schemas.openxmlformats.org/officeDocument/2006/relationships/image" Target="media/image14.png"/><Relationship Id="rId32" Type="http://schemas.openxmlformats.org/officeDocument/2006/relationships/hyperlink" Target="https://stat.gov.pl/metainformacje/slownik-pojec/pojecia-stosowane-w-statystyce-publicznej/408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9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s://stat.gov.pl/metainformacje/slownik-pojec/pojecia-stosowane-w-statystyce-publicznej/733,pojecie.html" TargetMode="External"/><Relationship Id="rId35" Type="http://schemas.openxmlformats.org/officeDocument/2006/relationships/fontTable" Target="fontTable.xml"/><Relationship Id="rId9" Type="http://schemas.openxmlformats.org/officeDocument/2006/relationships/footnotes" Target="footnotes.xml"/><Relationship Id="rId14" Type="http://schemas.openxmlformats.org/officeDocument/2006/relationships/image" Target="media/image8.png"/><Relationship Id="rId22" Type="http://schemas.openxmlformats.org/officeDocument/2006/relationships/hyperlink" Target="mailto:obslugaprasowa@stat.gov.pl" TargetMode="External"/><Relationship Id="rId27" Type="http://schemas.openxmlformats.org/officeDocument/2006/relationships/image" Target="media/image17.png"/><Relationship Id="rId30" Type="http://schemas.openxmlformats.org/officeDocument/2006/relationships/hyperlink" Target="https://stat.gov.pl/obszary-tematyczne/zdrowie/zdrowie/zeszyt-metodologiczny-statystyka-zdrowia-i-ochrony-zdrowia-sprawozdawczosc-gus,21,2.html" TargetMode="Externa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Sprzedaż leków na receptę w 2022 r..docx</NazwaPliku>
    <Osoba xmlns="AD3641B4-23D9-4536-AF9E-7D0EADDEB824">STAT\SalwaU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6</Kolejno_x015b__x0107_>
    <Tematyka xmlns="b5698c14-9734-4c2e-b0a6-c0f0e0420a38">07 - Informacje sygnalne</Tematyka>
  </documentManagement>
</p:properties>
</file>

<file path=customXml/itemProps1.xml><?xml version="1.0" encoding="utf-8"?>
<ds:datastoreItem xmlns:ds="http://schemas.openxmlformats.org/officeDocument/2006/customXml" ds:itemID="{BEB867B4-5844-40E2-BF79-FE37BD54677D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2C24C585-DC19-455C-A3F4-AFA9521A72BE}"/>
</file>

<file path=customXml/itemProps4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7</Pages>
  <Words>1222</Words>
  <Characters>6734</Characters>
  <Application>Microsoft Office Word</Application>
  <DocSecurity>0</DocSecurity>
  <Lines>177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Jędrzejewska Marzena</cp:lastModifiedBy>
  <cp:revision>73</cp:revision>
  <cp:lastPrinted>2023-06-14T08:29:00Z</cp:lastPrinted>
  <dcterms:created xsi:type="dcterms:W3CDTF">2023-07-18T11:21:00Z</dcterms:created>
  <dcterms:modified xsi:type="dcterms:W3CDTF">2023-07-27T08:53:00Z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2023-167264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Salwa Urszula</vt:lpwstr>
  </property>
  <property fmtid="{D5CDD505-2E9C-101B-9397-08002B2CF9AE}" pid="8" name="AutorInicjaly">
    <vt:lpwstr>US</vt:lpwstr>
  </property>
  <property fmtid="{D5CDD505-2E9C-101B-9397-08002B2CF9AE}" pid="9" name="AutorNrTelefonu">
    <vt:lpwstr>22 608 3294</vt:lpwstr>
  </property>
  <property fmtid="{D5CDD505-2E9C-101B-9397-08002B2CF9AE}" pid="10" name="Stanowisko">
    <vt:lpwstr>naczelnik wydziału</vt:lpwstr>
  </property>
  <property fmtid="{D5CDD505-2E9C-101B-9397-08002B2CF9AE}" pid="11" name="OpisPisma">
    <vt:lpwstr>Informacja sygnalna pt. Sprzedaż leków na receptę w 2022 r. wersja angielska oraz aktualizacja słownika pojęć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2023-07-27</vt:lpwstr>
  </property>
  <property fmtid="{D5CDD505-2E9C-101B-9397-08002B2CF9AE}" pid="15" name="Wydzial">
    <vt:lpwstr>Wydział Statystyki Zdrowia</vt:lpwstr>
  </property>
  <property fmtid="{D5CDD505-2E9C-101B-9397-08002B2CF9AE}" pid="16" name="KodWydzialu">
    <vt:lpwstr>SP-02</vt:lpwstr>
  </property>
  <property fmtid="{D5CDD505-2E9C-101B-9397-08002B2CF9AE}" pid="17" name="ZaakceptowanePrzez">
    <vt:lpwstr>n/d</vt:lpwstr>
  </property>
  <property fmtid="{D5CDD505-2E9C-101B-9397-08002B2CF9AE}" pid="18" name="PrzekazanieDo">
    <vt:lpwstr>Wydział Statystyki Zdrowia(SP-02)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