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FE3DCB" w:rsidR="000F1CBC" w:rsidP="000F1CBC" w:rsidRDefault="000F1CBC" w14:paraId="15E6550A" w14:textId="182A8757">
      <w:pPr>
        <w:pStyle w:val="tytuinformacji"/>
        <w:spacing w:before="160"/>
        <w:rPr>
          <w:color w:val="auto"/>
          <w:szCs w:val="40"/>
          <w:shd w:val="clear" w:color="auto" w:fill="FFFFFF"/>
        </w:rPr>
      </w:pPr>
      <w:r w:rsidRPr="00E27A79">
        <w:rPr>
          <w:color w:val="auto"/>
          <w:szCs w:val="40"/>
        </w:rPr>
        <w:t xml:space="preserve">Budownictwo w </w:t>
      </w:r>
      <w:r w:rsidRPr="00E27A79">
        <w:rPr>
          <w:color w:val="auto"/>
          <w:szCs w:val="40"/>
          <w:shd w:val="clear" w:color="auto" w:fill="FFFFFF"/>
        </w:rPr>
        <w:t>20</w:t>
      </w:r>
      <w:r w:rsidRPr="00E27A79" w:rsidR="00C62C12">
        <w:rPr>
          <w:color w:val="auto"/>
          <w:szCs w:val="40"/>
          <w:shd w:val="clear" w:color="auto" w:fill="FFFFFF"/>
        </w:rPr>
        <w:t>2</w:t>
      </w:r>
      <w:r w:rsidRPr="00E27A79" w:rsidR="0094233B">
        <w:rPr>
          <w:color w:val="auto"/>
          <w:szCs w:val="40"/>
          <w:shd w:val="clear" w:color="auto" w:fill="FFFFFF"/>
        </w:rPr>
        <w:t>2</w:t>
      </w:r>
      <w:r w:rsidRPr="00E27A79" w:rsidR="00B37BB7">
        <w:rPr>
          <w:color w:val="auto"/>
          <w:szCs w:val="40"/>
          <w:shd w:val="clear" w:color="auto" w:fill="FFFFFF"/>
        </w:rPr>
        <w:t xml:space="preserve"> r</w:t>
      </w:r>
      <w:r w:rsidRPr="00E27A79" w:rsidR="009C3E2D">
        <w:rPr>
          <w:color w:val="auto"/>
          <w:szCs w:val="40"/>
          <w:shd w:val="clear" w:color="auto" w:fill="FFFFFF"/>
        </w:rPr>
        <w:t>.</w:t>
      </w:r>
    </w:p>
    <w:p w:rsidRPr="00A138C8" w:rsidR="000F1CBC" w:rsidP="000F1CBC" w:rsidRDefault="003239D5" w14:paraId="40592E09" w14:textId="4A4A33B2">
      <w:pPr>
        <w:pStyle w:val="tytuinformacji"/>
        <w:spacing w:before="0"/>
        <w:rPr>
          <w:sz w:val="32"/>
          <w:szCs w:val="32"/>
          <w:shd w:val="clear" w:color="auto" w:fill="FFFFFF"/>
        </w:rPr>
      </w:pPr>
      <w:r w:rsidRPr="003239D5">
        <w:rPr>
          <w:noProof/>
          <w:color w:val="001D77"/>
          <w:szCs w:val="22"/>
          <w:lang w:eastAsia="pl-PL"/>
        </w:rPr>
        <mc:AlternateContent>
          <mc:Choice Requires="wps">
            <w:drawing>
              <wp:anchor distT="45720" distB="45720" distL="114300" distR="114300" simplePos="0" relativeHeight="252074496" behindDoc="0" locked="0" layoutInCell="1" allowOverlap="1" wp14:editId="4592F460" wp14:anchorId="6C2DBEB3">
                <wp:simplePos x="0" y="0"/>
                <wp:positionH relativeFrom="margin">
                  <wp:align>left</wp:align>
                </wp:positionH>
                <wp:positionV relativeFrom="paragraph">
                  <wp:posOffset>221463</wp:posOffset>
                </wp:positionV>
                <wp:extent cx="2204085" cy="1059815"/>
                <wp:effectExtent l="0" t="0" r="5715" b="6985"/>
                <wp:wrapSquare wrapText="bothSides"/>
                <wp:docPr id="6" name="Pole tekstowe 2" descr="101,7 dynamika liczby mieszkań oddanych do użytkowani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05981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3239D5" w:rsidR="000E56F5" w:rsidP="003239D5" w:rsidRDefault="000E56F5" w14:paraId="7E05095E" w14:textId="68C9571A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/>
                                <w:sz w:val="60"/>
                                <w:szCs w:val="60"/>
                              </w:rPr>
                            </w:pPr>
                            <w:r w:rsidRPr="00F049AB"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 w:rsidRPr="003239D5">
                              <w:rPr>
                                <w:rFonts w:ascii="Fira Sans SemiBold" w:hAnsi="Fira Sans SemiBold"/>
                                <w:color w:val="FFFFFF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Pr="00E27A79">
                              <w:rPr>
                                <w:rStyle w:val="WartowskanikaZnak"/>
                              </w:rPr>
                              <w:t>101,7</w:t>
                            </w:r>
                          </w:p>
                          <w:p w:rsidRPr="006E667D" w:rsidR="000E56F5" w:rsidP="003239D5" w:rsidRDefault="000E56F5" w14:paraId="56B7E0EE" w14:textId="34812F1D">
                            <w:pPr>
                              <w:pStyle w:val="Opiswskanika"/>
                            </w:pPr>
                            <w:r>
                              <w:t>Dynamika liczby mieszkań</w:t>
                            </w:r>
                            <w:r>
                              <w:br/>
                              <w:t>oddanych do użytkowania</w:t>
                            </w:r>
                          </w:p>
                          <w:p w:rsidR="000E56F5" w:rsidRDefault="000E56F5" w14:paraId="2355001D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ole tekstowe 2" style="position:absolute;margin-left:0;margin-top:17.45pt;width:173.55pt;height:83.45pt;z-index:2520744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lt="101,7 dynamika liczby mieszkań oddanych do użytkowania" o:spid="_x0000_s1026" fillcolor="#001d77" stroked="f" arcsize="10923f" w14:anchorId="6C2DBEB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0NUYAIAAGcEAAAOAAAAZHJzL2Uyb0RvYy54bWysVM1u2zAMvg/YOwg6b7UdJE1q1Cm6dh0G&#10;7KdYtwegJTkWIouepMROz3usXfteo5S0zbbbsBwE0iQ/kh/JnF+MnWFb5bxGW/HiJOdMWYFS21XF&#10;v329eb3gzAewEgxaVfGd8vxi+fLF+dCXaoItGqkcIxDry6GveBtCX2aZF63qwJ9grywZG3QdBFLd&#10;KpMOBkLvTDbJ89NsQCd7h0J5T1+v90a+TPhNo0T43DReBWYqTrWF9Lr01vHNludQrhz0rRaHMuAf&#10;quhAW0r6BHUNAdjG6b+gOi0cemzCicAuw6bRQqUeqJsi/6ObuxZ6lXohcnz/RJP/f7Di0/bWMS0r&#10;fsqZhY5GdItGsaDWPuCg2IQzqbwgyoq8eDVnckdeeg3MaHFf71inlb9fw8MPhlKC3YmWSWSbh5+7&#10;sMYBrIbI8dD7klLd9ZQsjG9wJLjEl+8/oFh7ZvGqBbtSl87h0CqQ1GMRI7Oj0D2OjyD18BElFQub&#10;gAlobFwXB0CUMkKnWe+e5qvGwAR9nEzyab6YcSbIVuSzs0UxSzmgfAzvnQ/vFHYsChV3uLHyC21R&#10;ygHbDz7EmqB89IspPRotb7QxSXGr+so4toW4cXlxPZ8fUvzmZiwbKn42m8wSssUYn5ax04Euwuiu&#10;4os8/mI4lJGTt1YmOYA2e5kqMfZAUuRlz1AY65EcI3M1yh3R5XC/+XSpJLTo7jkbaOsr7r9vwCnO&#10;zHtLlJ8V02k8k6RMZ/MJKe7YUh9bwAqCqnjgbC9ehXRasV6LlzSaRie+nis51ErbnGg8XF48l2M9&#10;eT3/Pyx/AQAA//8DAFBLAwQUAAYACAAAACEALe4YCd4AAAAHAQAADwAAAGRycy9kb3ducmV2Lnht&#10;bEyPMU/DMBSEdyT+g/WQWCJqp6mgDXmpKFIY6ERKdzd244j4OYrdJvx7zATj6U533xXb2fbsqkff&#10;OUJIFwKYpsapjlqEz0P1sAbmgyQle0ca4Vt72Ja3N4XMlZvoQ1/r0LJYQj6XCCaEIefcN0Zb6Rdu&#10;0BS9sxutDFGOLVejnGK57flSiEduZUdxwchBvxrdfNUXi7Abz/taZLM3u8P7Pqmq5Pg2JYj3d/PL&#10;M7Cg5/AXhl/8iA5lZDq5CynPeoR4JCBkqw2w6GarpxTYCWEp0jXwsuD/+csfAAAA//8DAFBLAQIt&#10;ABQABgAIAAAAIQC2gziS/gAAAOEBAAATAAAAAAAAAAAAAAAAAAAAAABbQ29udGVudF9UeXBlc10u&#10;eG1sUEsBAi0AFAAGAAgAAAAhADj9If/WAAAAlAEAAAsAAAAAAAAAAAAAAAAALwEAAF9yZWxzLy5y&#10;ZWxzUEsBAi0AFAAGAAgAAAAhAK7fQ1RgAgAAZwQAAA4AAAAAAAAAAAAAAAAALgIAAGRycy9lMm9E&#10;b2MueG1sUEsBAi0AFAAGAAgAAAAhAC3uGAneAAAABwEAAA8AAAAAAAAAAAAAAAAAugQAAGRycy9k&#10;b3ducmV2LnhtbFBLBQYAAAAABAAEAPMAAADFBQAAAAA=&#10;">
                <v:stroke joinstyle="miter"/>
                <v:textbox>
                  <w:txbxContent>
                    <w:p w:rsidRPr="003239D5" w:rsidR="000E56F5" w:rsidP="003239D5" w:rsidRDefault="000E56F5" w14:paraId="7E05095E" w14:textId="68C9571A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/>
                          <w:sz w:val="60"/>
                          <w:szCs w:val="60"/>
                        </w:rPr>
                      </w:pPr>
                      <w:r w:rsidRPr="00F049AB">
                        <w:rPr>
                          <w:rStyle w:val="IkonawskanikaZnak"/>
                        </w:rPr>
                        <w:sym w:font="Wingdings" w:char="F0F1"/>
                      </w:r>
                      <w:r w:rsidRPr="003239D5">
                        <w:rPr>
                          <w:rFonts w:ascii="Fira Sans SemiBold" w:hAnsi="Fira Sans SemiBold"/>
                          <w:color w:val="FFFFFF"/>
                          <w:sz w:val="60"/>
                          <w:szCs w:val="60"/>
                        </w:rPr>
                        <w:t xml:space="preserve"> </w:t>
                      </w:r>
                      <w:r w:rsidRPr="00E27A79">
                        <w:rPr>
                          <w:rStyle w:val="WartowskanikaZnak"/>
                        </w:rPr>
                        <w:t>101,7</w:t>
                      </w:r>
                    </w:p>
                    <w:p w:rsidRPr="006E667D" w:rsidR="000E56F5" w:rsidP="003239D5" w:rsidRDefault="000E56F5" w14:paraId="56B7E0EE" w14:textId="34812F1D">
                      <w:pPr>
                        <w:pStyle w:val="Opiswskanika"/>
                      </w:pPr>
                      <w:r>
                        <w:t>Dynamika liczby mieszkań</w:t>
                      </w:r>
                      <w:r>
                        <w:br/>
                        <w:t>oddanych do użytkowania</w:t>
                      </w:r>
                    </w:p>
                    <w:p w:rsidR="000E56F5" w:rsidRDefault="000E56F5" w14:paraId="2355001D" w14:textId="77777777"/>
                  </w:txbxContent>
                </v:textbox>
                <w10:wrap type="square" anchorx="margin"/>
              </v:roundrect>
            </w:pict>
          </mc:Fallback>
        </mc:AlternateContent>
      </w:r>
    </w:p>
    <w:p w:rsidRPr="0070656C" w:rsidR="000F1CBC" w:rsidP="000F1CBC" w:rsidRDefault="00FE3DCB" w14:paraId="3847DB19" w14:textId="70A987C7">
      <w:pPr>
        <w:pStyle w:val="LID"/>
      </w:pPr>
      <w:r w:rsidRPr="00063805">
        <w:rPr>
          <w:color w:val="000000" w:themeColor="text1"/>
        </w:rPr>
        <w:t xml:space="preserve">W </w:t>
      </w:r>
      <w:r w:rsidRPr="00063805" w:rsidR="00432AA9">
        <w:rPr>
          <w:color w:val="000000" w:themeColor="text1"/>
        </w:rPr>
        <w:t>2022</w:t>
      </w:r>
      <w:r w:rsidRPr="00063805">
        <w:rPr>
          <w:color w:val="000000" w:themeColor="text1"/>
        </w:rPr>
        <w:t xml:space="preserve"> r</w:t>
      </w:r>
      <w:r w:rsidRPr="00063805" w:rsidR="009C3E2D">
        <w:rPr>
          <w:color w:val="000000" w:themeColor="text1"/>
        </w:rPr>
        <w:t>.</w:t>
      </w:r>
      <w:r w:rsidRPr="00063805">
        <w:rPr>
          <w:color w:val="000000" w:themeColor="text1"/>
        </w:rPr>
        <w:t xml:space="preserve">, w porównaniu </w:t>
      </w:r>
      <w:r w:rsidRPr="00063805" w:rsidR="00D822DB">
        <w:rPr>
          <w:color w:val="000000" w:themeColor="text1"/>
        </w:rPr>
        <w:t xml:space="preserve">do </w:t>
      </w:r>
      <w:r w:rsidRPr="00063805">
        <w:rPr>
          <w:color w:val="000000" w:themeColor="text1"/>
        </w:rPr>
        <w:t xml:space="preserve">roku poprzedniego, odnotowano wzrost </w:t>
      </w:r>
      <w:r w:rsidRPr="00063805">
        <w:t>liczby i powierzchni mieszkań oddanych do użytkowania</w:t>
      </w:r>
      <w:r w:rsidRPr="00063805" w:rsidR="003F5B13">
        <w:t xml:space="preserve"> oraz </w:t>
      </w:r>
      <w:r w:rsidRPr="00063805" w:rsidR="00A01892">
        <w:t xml:space="preserve">powierzchni </w:t>
      </w:r>
      <w:r w:rsidRPr="00063805" w:rsidR="00A01892">
        <w:rPr>
          <w:color w:val="000000" w:themeColor="text1"/>
        </w:rPr>
        <w:t xml:space="preserve">budynków niemieszkalnych </w:t>
      </w:r>
      <w:r w:rsidRPr="00063805" w:rsidR="002F42BB">
        <w:rPr>
          <w:color w:val="000000" w:themeColor="text1"/>
        </w:rPr>
        <w:t>przekazanych do eksploatacji</w:t>
      </w:r>
      <w:r w:rsidRPr="00063805" w:rsidR="00A01892">
        <w:rPr>
          <w:color w:val="000000" w:themeColor="text1"/>
        </w:rPr>
        <w:t>.</w:t>
      </w:r>
      <w:r w:rsidRPr="0070656C" w:rsidR="003239D5">
        <w:rPr>
          <w:b w:val="0"/>
          <w:noProof w:val="0"/>
          <w:color w:val="001D77"/>
          <w:szCs w:val="22"/>
          <w:lang w:eastAsia="en-US"/>
        </w:rPr>
        <w:t xml:space="preserve"> </w:t>
      </w:r>
    </w:p>
    <w:p w:rsidRPr="0070656C" w:rsidR="00D14246" w:rsidP="003239D5" w:rsidRDefault="00D14246" w14:paraId="6F772441" w14:textId="32D203C2">
      <w:pPr>
        <w:autoSpaceDE w:val="0"/>
        <w:autoSpaceDN w:val="0"/>
        <w:adjustRightInd w:val="0"/>
        <w:spacing w:line="240" w:lineRule="atLeast"/>
        <w:textAlignment w:val="center"/>
        <w:rPr>
          <w:szCs w:val="19"/>
          <w:shd w:val="clear" w:color="auto" w:fill="FFFFFF"/>
        </w:rPr>
      </w:pPr>
    </w:p>
    <w:p w:rsidRPr="0070656C" w:rsidR="000F1CBC" w:rsidP="00D5572F" w:rsidRDefault="000F1CBC" w14:paraId="07D8E64F" w14:textId="53BEF669">
      <w:pPr>
        <w:spacing w:before="240" w:line="240" w:lineRule="auto"/>
        <w:rPr>
          <w:rFonts w:ascii="Fira Sans SemiBold" w:hAnsi="Fira Sans SemiBold"/>
          <w:color w:val="001D77"/>
          <w:szCs w:val="19"/>
          <w:shd w:val="clear" w:color="auto" w:fill="FFFFFF"/>
        </w:rPr>
      </w:pPr>
      <w:r w:rsidRPr="0070656C">
        <w:rPr>
          <w:rFonts w:ascii="Fira Sans SemiBold" w:hAnsi="Fira Sans SemiBold"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06208" behindDoc="0" locked="0" layoutInCell="1" allowOverlap="1" wp14:editId="31B5ECB4" wp14:anchorId="5E558007">
                <wp:simplePos x="0" y="0"/>
                <wp:positionH relativeFrom="page">
                  <wp:posOffset>5689126</wp:posOffset>
                </wp:positionH>
                <wp:positionV relativeFrom="paragraph">
                  <wp:posOffset>172246</wp:posOffset>
                </wp:positionV>
                <wp:extent cx="1872000" cy="923925"/>
                <wp:effectExtent l="0" t="0" r="0" b="9525"/>
                <wp:wrapNone/>
                <wp:docPr id="199" name="Pole tekstowe 16" descr="Liczba i powierzchnia mieszkań oddanych do użytkowania wzrosła w 2022 r. odpowiednio o 1,7% i 1,0% r/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48519D" w:rsidR="000E56F5" w:rsidP="000F1CBC" w:rsidRDefault="000E56F5" w14:paraId="4DFA4999" w14:textId="1794EE54">
                            <w:pPr>
                              <w:pStyle w:val="tekstzboku"/>
                              <w:spacing w:after="120"/>
                              <w:rPr>
                                <w:szCs w:val="19"/>
                              </w:rPr>
                            </w:pPr>
                            <w:r w:rsidRPr="00D11C2E">
                              <w:rPr>
                                <w:szCs w:val="19"/>
                              </w:rPr>
                              <w:t xml:space="preserve">Liczba i powierzchnia mieszkań </w:t>
                            </w:r>
                            <w:r w:rsidRPr="00063805">
                              <w:rPr>
                                <w:szCs w:val="19"/>
                              </w:rPr>
                              <w:t>oddanych do użytkowania wzrosła w 2022 r. odpowiednio o 1,7% i 1,0% r/r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E558007">
                <v:stroke joinstyle="miter"/>
                <v:path gradientshapeok="t" o:connecttype="rect"/>
              </v:shapetype>
              <v:shape id="Pole tekstowe 16" style="position:absolute;margin-left:447.95pt;margin-top:13.55pt;width:147.4pt;height:72.75pt;z-index:2518062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alt="Liczba i powierzchnia mieszkań oddanych do użytkowania wzrosła w 2022 r. odpowiednio o 1,7% i 1,0% r/r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mzqZAIAAHMEAAAOAAAAZHJzL2Uyb0RvYy54bWysVE1v2zAMvQ/YfyAE9NbFSYp+xKhTdO06&#10;DOi2At1+ACPJsRBb9CSldnIs9rN27f8aJadd0N2GXQQ6lB7feyRzftE3NTxo5w3ZQkxGYwHaSlLG&#10;Lgvx/dvNuzMBPqBVWJPVhdhoLy7mb9+cd22up1RRrbQDBrE+79pCVCG0eZZ5WekG/YhabTlZkmsw&#10;8KdbZsphx+hNnU3H45OsI6daR1J7z79eD0kxT/hlqWX4WpZeB6gLwdxCOl06F/HM5ueYLx22lZE7&#10;GvgPLBo0lou+QF1jQFg78xdUY6QjT2UYSWoyKksjddLAaibjV2ruK2x10sLm+PbFJv//YOWXhzsH&#10;RnHvZjMBFhtu0h3VGoJe+UCdhsmJAKW9ZNdujdwuEAy01BnttrKyBqEx2m9X+PQTSCm0G1mBIlg/&#10;/dqEFXUYr3RbVv30yAFMx9MpuBHfTSDKGgKCyeHpAeNODscH4DIX+9K1Pmd69y0TDP176plj8ti3&#10;tyRXHixdVWiX+tI56iqNin2ZxJfZ3tMBx0eQRfeZFMvDdaAE1JeuiU3jNgCj83xsXmZC9wFkLHl2&#10;ynPGKcm52fRoNj1OJTB/ft06Hz5qaiAGhXA8cwkdH259iGwwf74Si1m6MXWd5q620DHoMUO+yjQm&#10;8FrUpinEGVfn+ulBFPnBqhQHNPUQc4Ha7lRHoYPk0C/6obHPZi5IbdgGR8MW8NZyUJHbCuh4Awrh&#10;f6zRaQH1J8tWzlJdCOnj6CSSALefWexn0EqGKkQQMIRXIa3ZIOySLS9NciP2ZmCyo8yTnUzabWFc&#10;nf3vdOvPf8X8NwAAAP//AwBQSwMEFAAGAAgAAAAhAJgH/kPiAAAACwEAAA8AAABkcnMvZG93bnJl&#10;di54bWxMj9FKwzAUhu8F3yEcwRvZ0ha6rrXpEIcMRFC3PUDWHJuy5KQ22Vbf3uxK787hfPzn++vV&#10;ZA074+h7RwLSeQIMqXWqp07AfvcyWwLzQZKSxhEK+EEPq+b2ppaVchf6xPM2dCyGkK+kAB3CUHHu&#10;W41W+rkbkOLty41WhriOHVejvMRwa3iWJAtuZU/xg5YDPmtsj9uTFYDrzftb2B0/hnyTtto8vOa4&#10;/hbi/m56egQWcAp/MFz1ozo00engTqQ8MwKWZV5GVEBWpMCuQFomBbBDnIpsAbyp+f8OzS8AAAD/&#10;/wMAUEsBAi0AFAAGAAgAAAAhALaDOJL+AAAA4QEAABMAAAAAAAAAAAAAAAAAAAAAAFtDb250ZW50&#10;X1R5cGVzXS54bWxQSwECLQAUAAYACAAAACEAOP0h/9YAAACUAQAACwAAAAAAAAAAAAAAAAAvAQAA&#10;X3JlbHMvLnJlbHNQSwECLQAUAAYACAAAACEAv8Zs6mQCAABzBAAADgAAAAAAAAAAAAAAAAAuAgAA&#10;ZHJzL2Uyb0RvYy54bWxQSwECLQAUAAYACAAAACEAmAf+Q+IAAAALAQAADwAAAAAAAAAAAAAAAAC+&#10;BAAAZHJzL2Rvd25yZXYueG1sUEsFBgAAAAAEAAQA8wAAAM0FAAAAAA==&#10;">
                <v:textbox inset="2.5mm,1mm,2.5mm,1mm">
                  <w:txbxContent>
                    <w:p w:rsidRPr="0048519D" w:rsidR="000E56F5" w:rsidP="000F1CBC" w:rsidRDefault="000E56F5" w14:paraId="4DFA4999" w14:textId="1794EE54">
                      <w:pPr>
                        <w:pStyle w:val="tekstzboku"/>
                        <w:spacing w:after="120"/>
                        <w:rPr>
                          <w:szCs w:val="19"/>
                        </w:rPr>
                      </w:pPr>
                      <w:r w:rsidRPr="00D11C2E">
                        <w:rPr>
                          <w:szCs w:val="19"/>
                        </w:rPr>
                        <w:t xml:space="preserve">Liczba i powierzchnia mieszkań </w:t>
                      </w:r>
                      <w:r w:rsidRPr="00063805">
                        <w:rPr>
                          <w:szCs w:val="19"/>
                        </w:rPr>
                        <w:t>oddanych do użytkowania wzrosła w 2022 r. odpowiednio o 1,7% i 1,0% r/r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0656C">
        <w:rPr>
          <w:rFonts w:ascii="Fira Sans SemiBold" w:hAnsi="Fira Sans SemiBold"/>
          <w:color w:val="001D77"/>
          <w:szCs w:val="19"/>
          <w:shd w:val="clear" w:color="auto" w:fill="FFFFFF"/>
        </w:rPr>
        <w:t>Efekty rzeczowe budownictwa mieszkaniowego</w:t>
      </w:r>
      <w:r w:rsidRPr="0070656C">
        <w:rPr>
          <w:rStyle w:val="Odwoanieprzypisudolnego"/>
          <w:rFonts w:ascii="Fira Sans SemiBold" w:hAnsi="Fira Sans SemiBold"/>
          <w:color w:val="001D77"/>
          <w:szCs w:val="19"/>
          <w:shd w:val="clear" w:color="auto" w:fill="FFFFFF"/>
        </w:rPr>
        <w:footnoteReference w:id="1"/>
      </w:r>
    </w:p>
    <w:p w:rsidRPr="00377AE9" w:rsidR="008B06BF" w:rsidP="008B06BF" w:rsidRDefault="008B06BF" w14:paraId="0A58CCBC" w14:textId="5DC23442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pacing w:val="-2"/>
          <w:szCs w:val="19"/>
        </w:rPr>
      </w:pPr>
      <w:r w:rsidRPr="00063805">
        <w:rPr>
          <w:rFonts w:cs="Fira Sans"/>
          <w:spacing w:val="-2"/>
          <w:szCs w:val="19"/>
        </w:rPr>
        <w:t>W 2022 r. oddano do użytkowania 238,6 tys. mieszkań o łącznej powierzchni użytkowej 22,0</w:t>
      </w:r>
      <w:r w:rsidRPr="00063805" w:rsidR="00063805">
        <w:rPr>
          <w:rFonts w:cs="Fira Sans"/>
          <w:spacing w:val="-2"/>
          <w:szCs w:val="19"/>
        </w:rPr>
        <w:t> </w:t>
      </w:r>
      <w:r w:rsidRPr="00063805">
        <w:rPr>
          <w:rFonts w:cs="Fira Sans"/>
          <w:spacing w:val="-2"/>
          <w:szCs w:val="19"/>
        </w:rPr>
        <w:t>mln m</w:t>
      </w:r>
      <w:r w:rsidRPr="00063805">
        <w:rPr>
          <w:rFonts w:cs="Fira Sans"/>
          <w:spacing w:val="-2"/>
          <w:szCs w:val="19"/>
          <w:vertAlign w:val="superscript"/>
        </w:rPr>
        <w:t>2</w:t>
      </w:r>
      <w:r w:rsidRPr="00063805">
        <w:rPr>
          <w:rFonts w:cs="Fira Sans"/>
          <w:spacing w:val="-2"/>
          <w:szCs w:val="19"/>
        </w:rPr>
        <w:t xml:space="preserve"> oraz liczbie izb równej 928,8 tys. W porównaniu z rokiem poprzednim odnotowano wzrosty: liczby mieszkań – o 3,9 tys. (1,7%), powierzchni użytkowej mieszkań – o 223,4 tys. m</w:t>
      </w:r>
      <w:r w:rsidRPr="00063805">
        <w:rPr>
          <w:rFonts w:cs="Fira Sans"/>
          <w:spacing w:val="-2"/>
          <w:szCs w:val="19"/>
          <w:vertAlign w:val="superscript"/>
        </w:rPr>
        <w:t>2</w:t>
      </w:r>
      <w:r w:rsidRPr="00063805">
        <w:rPr>
          <w:rFonts w:cs="Fira Sans"/>
          <w:spacing w:val="-2"/>
          <w:szCs w:val="19"/>
        </w:rPr>
        <w:t xml:space="preserve"> (1,0%) oraz liczby izb – o 12,4 tys. (1,3%).</w:t>
      </w:r>
    </w:p>
    <w:p w:rsidRPr="00180113" w:rsidR="00FE3DCB" w:rsidP="00FE3DCB" w:rsidRDefault="00FE3DCB" w14:paraId="6A8733F6" w14:textId="4A97763A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  <w:r w:rsidRPr="00063805">
        <w:rPr>
          <w:rFonts w:cs="Fira Sans"/>
          <w:b/>
          <w:szCs w:val="19"/>
        </w:rPr>
        <w:t>Przeciętna powierzchnia użytkowa</w:t>
      </w:r>
      <w:r w:rsidRPr="00063805">
        <w:rPr>
          <w:rFonts w:cs="Fira Sans"/>
          <w:szCs w:val="19"/>
        </w:rPr>
        <w:t xml:space="preserve"> nowo oddanego mieszkania wyniosła </w:t>
      </w:r>
      <w:r w:rsidRPr="00063805" w:rsidR="008B06BF">
        <w:rPr>
          <w:rFonts w:cs="Fira Sans"/>
          <w:szCs w:val="19"/>
        </w:rPr>
        <w:t>92,3</w:t>
      </w:r>
      <w:r w:rsidRPr="00063805">
        <w:rPr>
          <w:rFonts w:cs="Fira Sans"/>
          <w:szCs w:val="19"/>
        </w:rPr>
        <w:t xml:space="preserve"> m</w:t>
      </w:r>
      <w:r w:rsidRPr="00063805">
        <w:rPr>
          <w:rFonts w:cs="Fira Sans"/>
          <w:szCs w:val="19"/>
          <w:vertAlign w:val="superscript"/>
        </w:rPr>
        <w:t>2</w:t>
      </w:r>
      <w:r w:rsidRPr="00063805">
        <w:rPr>
          <w:rFonts w:cs="Fira Sans"/>
          <w:szCs w:val="19"/>
        </w:rPr>
        <w:t xml:space="preserve"> (</w:t>
      </w:r>
      <w:proofErr w:type="gramStart"/>
      <w:r w:rsidRPr="00063805">
        <w:rPr>
          <w:rFonts w:cs="Fira Sans"/>
          <w:szCs w:val="19"/>
        </w:rPr>
        <w:t>w</w:t>
      </w:r>
      <w:r w:rsidRPr="00063805" w:rsidR="00433090">
        <w:rPr>
          <w:rFonts w:cs="Fira Sans"/>
          <w:szCs w:val="19"/>
        </w:rPr>
        <w:t xml:space="preserve">obec </w:t>
      </w:r>
      <w:r w:rsidRPr="00063805" w:rsidR="00572F33">
        <w:rPr>
          <w:rFonts w:cs="Fira Sans"/>
          <w:szCs w:val="19"/>
        </w:rPr>
        <w:t xml:space="preserve"> </w:t>
      </w:r>
      <w:r w:rsidRPr="00063805" w:rsidR="008B06BF">
        <w:rPr>
          <w:rFonts w:cs="Fira Sans"/>
          <w:szCs w:val="19"/>
        </w:rPr>
        <w:t>92</w:t>
      </w:r>
      <w:r w:rsidRPr="00063805" w:rsidR="00433090">
        <w:rPr>
          <w:rFonts w:cs="Fira Sans"/>
          <w:szCs w:val="19"/>
        </w:rPr>
        <w:t>,9 </w:t>
      </w:r>
      <w:r w:rsidRPr="00063805">
        <w:rPr>
          <w:rFonts w:cs="Fira Sans"/>
          <w:szCs w:val="19"/>
        </w:rPr>
        <w:t>m</w:t>
      </w:r>
      <w:proofErr w:type="gramEnd"/>
      <w:r w:rsidRPr="00063805">
        <w:rPr>
          <w:rFonts w:cs="Fira Sans"/>
          <w:szCs w:val="19"/>
          <w:vertAlign w:val="superscript"/>
        </w:rPr>
        <w:t>2</w:t>
      </w:r>
      <w:r w:rsidRPr="00063805" w:rsidR="00433090">
        <w:rPr>
          <w:rFonts w:cs="Fira Sans"/>
          <w:szCs w:val="19"/>
          <w:vertAlign w:val="superscript"/>
        </w:rPr>
        <w:t xml:space="preserve"> </w:t>
      </w:r>
      <w:r w:rsidRPr="00063805" w:rsidR="00433090">
        <w:rPr>
          <w:rFonts w:cs="Fira Sans"/>
          <w:szCs w:val="19"/>
        </w:rPr>
        <w:t>w 2021</w:t>
      </w:r>
      <w:r w:rsidRPr="00063805" w:rsidR="007545F8">
        <w:rPr>
          <w:rFonts w:cs="Fira Sans"/>
          <w:szCs w:val="19"/>
        </w:rPr>
        <w:t xml:space="preserve"> </w:t>
      </w:r>
      <w:r w:rsidRPr="00063805" w:rsidR="00433090">
        <w:rPr>
          <w:rFonts w:cs="Fira Sans"/>
          <w:szCs w:val="19"/>
        </w:rPr>
        <w:t>r.)</w:t>
      </w:r>
      <w:r w:rsidRPr="00063805">
        <w:rPr>
          <w:rFonts w:cs="Fira Sans"/>
          <w:szCs w:val="19"/>
        </w:rPr>
        <w:t xml:space="preserve">. Średnia powierzchnia mieszkania w budynkach jednorodzinnych ukształtowała się na poziomie </w:t>
      </w:r>
      <w:r w:rsidRPr="00063805" w:rsidR="00B27F5D">
        <w:rPr>
          <w:rFonts w:cs="Fira Sans"/>
          <w:szCs w:val="19"/>
        </w:rPr>
        <w:t>13</w:t>
      </w:r>
      <w:r w:rsidRPr="00063805" w:rsidR="008B06BF">
        <w:rPr>
          <w:rFonts w:cs="Fira Sans"/>
          <w:szCs w:val="19"/>
        </w:rPr>
        <w:t>1</w:t>
      </w:r>
      <w:r w:rsidRPr="00063805" w:rsidR="00B27F5D">
        <w:rPr>
          <w:rFonts w:cs="Fira Sans"/>
          <w:szCs w:val="19"/>
        </w:rPr>
        <w:t>,</w:t>
      </w:r>
      <w:r w:rsidRPr="00063805" w:rsidR="008B06BF">
        <w:rPr>
          <w:rFonts w:cs="Fira Sans"/>
          <w:szCs w:val="19"/>
        </w:rPr>
        <w:t>2</w:t>
      </w:r>
      <w:r w:rsidRPr="00063805">
        <w:rPr>
          <w:rFonts w:cs="Fira Sans"/>
          <w:szCs w:val="19"/>
        </w:rPr>
        <w:t xml:space="preserve"> m</w:t>
      </w:r>
      <w:r w:rsidRPr="00063805">
        <w:rPr>
          <w:rFonts w:cs="Fira Sans"/>
          <w:szCs w:val="19"/>
          <w:vertAlign w:val="superscript"/>
        </w:rPr>
        <w:t>2</w:t>
      </w:r>
      <w:r w:rsidRPr="00063805">
        <w:rPr>
          <w:rFonts w:cs="Fira Sans"/>
          <w:szCs w:val="19"/>
        </w:rPr>
        <w:t xml:space="preserve">, natomiast w budynkach wielorodzinnych – </w:t>
      </w:r>
      <w:r w:rsidRPr="00063805" w:rsidR="008B06BF">
        <w:rPr>
          <w:rFonts w:cs="Fira Sans"/>
          <w:szCs w:val="19"/>
        </w:rPr>
        <w:t>52,1</w:t>
      </w:r>
      <w:r w:rsidRPr="00063805">
        <w:rPr>
          <w:rFonts w:cs="Fira Sans"/>
          <w:szCs w:val="19"/>
        </w:rPr>
        <w:t xml:space="preserve"> m</w:t>
      </w:r>
      <w:r w:rsidRPr="00063805">
        <w:rPr>
          <w:rFonts w:cs="Fira Sans"/>
          <w:szCs w:val="19"/>
          <w:vertAlign w:val="superscript"/>
        </w:rPr>
        <w:t>2</w:t>
      </w:r>
      <w:r w:rsidRPr="00063805">
        <w:rPr>
          <w:rFonts w:cs="Fira Sans"/>
          <w:szCs w:val="19"/>
        </w:rPr>
        <w:t xml:space="preserve">. </w:t>
      </w:r>
      <w:r w:rsidRPr="00063805" w:rsidR="00DF349D">
        <w:rPr>
          <w:rFonts w:cs="Fira Sans"/>
          <w:szCs w:val="19"/>
        </w:rPr>
        <w:t>M</w:t>
      </w:r>
      <w:r w:rsidRPr="00063805">
        <w:rPr>
          <w:rFonts w:cs="Fira Sans"/>
          <w:szCs w:val="19"/>
        </w:rPr>
        <w:t xml:space="preserve">ieszkania indywidualne miały przeciętnie </w:t>
      </w:r>
      <w:r w:rsidRPr="00063805" w:rsidR="00DC7085">
        <w:rPr>
          <w:rFonts w:cs="Fira Sans"/>
          <w:szCs w:val="19"/>
        </w:rPr>
        <w:t>141,</w:t>
      </w:r>
      <w:r w:rsidRPr="00063805" w:rsidR="008B06BF">
        <w:rPr>
          <w:rFonts w:cs="Fira Sans"/>
          <w:szCs w:val="19"/>
        </w:rPr>
        <w:t>5</w:t>
      </w:r>
      <w:r w:rsidRPr="00063805">
        <w:rPr>
          <w:rFonts w:cs="Fira Sans"/>
          <w:szCs w:val="19"/>
        </w:rPr>
        <w:t xml:space="preserve"> m</w:t>
      </w:r>
      <w:r w:rsidRPr="00063805">
        <w:rPr>
          <w:rFonts w:cs="Fira Sans"/>
          <w:szCs w:val="19"/>
          <w:vertAlign w:val="superscript"/>
        </w:rPr>
        <w:t>2</w:t>
      </w:r>
      <w:r w:rsidRPr="00063805">
        <w:rPr>
          <w:rFonts w:cs="Fira Sans"/>
          <w:szCs w:val="19"/>
        </w:rPr>
        <w:t xml:space="preserve"> powierzchni, mieszkania przeznaczone na sprzedaż lub wynajem – </w:t>
      </w:r>
      <w:r w:rsidRPr="00063805" w:rsidR="00DC7085">
        <w:rPr>
          <w:rFonts w:cs="Fira Sans"/>
          <w:szCs w:val="19"/>
        </w:rPr>
        <w:t>62,</w:t>
      </w:r>
      <w:r w:rsidRPr="00063805" w:rsidR="008B06BF">
        <w:rPr>
          <w:rFonts w:cs="Fira Sans"/>
          <w:szCs w:val="19"/>
        </w:rPr>
        <w:t>4</w:t>
      </w:r>
      <w:r w:rsidRPr="00063805">
        <w:rPr>
          <w:rFonts w:cs="Fira Sans"/>
          <w:szCs w:val="19"/>
        </w:rPr>
        <w:t xml:space="preserve"> m</w:t>
      </w:r>
      <w:r w:rsidRPr="00063805">
        <w:rPr>
          <w:rFonts w:cs="Fira Sans"/>
          <w:szCs w:val="19"/>
          <w:vertAlign w:val="superscript"/>
        </w:rPr>
        <w:t>2</w:t>
      </w:r>
      <w:r w:rsidRPr="00063805">
        <w:rPr>
          <w:rFonts w:cs="Fira Sans"/>
          <w:szCs w:val="19"/>
        </w:rPr>
        <w:t xml:space="preserve">, natomiast mieszkania </w:t>
      </w:r>
      <w:r w:rsidRPr="00063805" w:rsidR="00DC551B">
        <w:rPr>
          <w:rFonts w:cs="Fira Sans"/>
          <w:szCs w:val="19"/>
        </w:rPr>
        <w:t xml:space="preserve">liczone łącznie </w:t>
      </w:r>
      <w:r w:rsidRPr="00063805" w:rsidR="00031706">
        <w:rPr>
          <w:rFonts w:cs="Fira Sans"/>
          <w:szCs w:val="19"/>
        </w:rPr>
        <w:t>z</w:t>
      </w:r>
      <w:r w:rsidRPr="00063805" w:rsidR="0087092B">
        <w:rPr>
          <w:rFonts w:cs="Fira Sans"/>
          <w:szCs w:val="19"/>
        </w:rPr>
        <w:t> </w:t>
      </w:r>
      <w:r w:rsidRPr="00063805" w:rsidR="00031706">
        <w:rPr>
          <w:rFonts w:cs="Fira Sans"/>
          <w:szCs w:val="19"/>
        </w:rPr>
        <w:t>pozostałych form budownictwa (tj. spółdzielczego</w:t>
      </w:r>
      <w:r w:rsidRPr="00063805">
        <w:rPr>
          <w:rFonts w:cs="Fira Sans"/>
          <w:szCs w:val="19"/>
        </w:rPr>
        <w:t>, komunaln</w:t>
      </w:r>
      <w:r w:rsidRPr="00063805" w:rsidR="00031706">
        <w:rPr>
          <w:rFonts w:cs="Fira Sans"/>
          <w:szCs w:val="19"/>
        </w:rPr>
        <w:t>ego</w:t>
      </w:r>
      <w:r w:rsidRPr="00063805">
        <w:rPr>
          <w:rFonts w:cs="Fira Sans"/>
          <w:szCs w:val="19"/>
        </w:rPr>
        <w:t>, społeczn</w:t>
      </w:r>
      <w:r w:rsidRPr="00063805" w:rsidR="00031706">
        <w:rPr>
          <w:rFonts w:cs="Fira Sans"/>
          <w:szCs w:val="19"/>
        </w:rPr>
        <w:t>ego</w:t>
      </w:r>
      <w:r w:rsidRPr="00063805">
        <w:rPr>
          <w:rFonts w:cs="Fira Sans"/>
          <w:szCs w:val="19"/>
        </w:rPr>
        <w:t xml:space="preserve"> czynszow</w:t>
      </w:r>
      <w:r w:rsidRPr="00063805" w:rsidR="00031706">
        <w:rPr>
          <w:rFonts w:cs="Fira Sans"/>
          <w:szCs w:val="19"/>
        </w:rPr>
        <w:t>ego</w:t>
      </w:r>
      <w:r w:rsidRPr="00063805">
        <w:rPr>
          <w:rFonts w:cs="Fira Sans"/>
          <w:szCs w:val="19"/>
        </w:rPr>
        <w:t xml:space="preserve"> oraz zakładow</w:t>
      </w:r>
      <w:r w:rsidRPr="00063805" w:rsidR="00031706">
        <w:rPr>
          <w:rFonts w:cs="Fira Sans"/>
          <w:szCs w:val="19"/>
        </w:rPr>
        <w:t>ego</w:t>
      </w:r>
      <w:r w:rsidRPr="00063805">
        <w:rPr>
          <w:rFonts w:cs="Fira Sans"/>
          <w:szCs w:val="19"/>
        </w:rPr>
        <w:t xml:space="preserve">) – </w:t>
      </w:r>
      <w:r w:rsidRPr="00063805" w:rsidR="00E95B05">
        <w:rPr>
          <w:rFonts w:cs="Fira Sans"/>
          <w:szCs w:val="19"/>
        </w:rPr>
        <w:t>5</w:t>
      </w:r>
      <w:r w:rsidRPr="00063805" w:rsidR="008B06BF">
        <w:rPr>
          <w:rFonts w:cs="Fira Sans"/>
          <w:szCs w:val="19"/>
        </w:rPr>
        <w:t>0</w:t>
      </w:r>
      <w:r w:rsidRPr="00063805" w:rsidR="00E95B05">
        <w:rPr>
          <w:rFonts w:cs="Fira Sans"/>
          <w:szCs w:val="19"/>
        </w:rPr>
        <w:t>,</w:t>
      </w:r>
      <w:r w:rsidRPr="00063805" w:rsidR="008B06BF">
        <w:rPr>
          <w:rFonts w:cs="Fira Sans"/>
          <w:szCs w:val="19"/>
        </w:rPr>
        <w:t>6</w:t>
      </w:r>
      <w:r w:rsidRPr="00063805">
        <w:rPr>
          <w:rFonts w:cs="Fira Sans"/>
          <w:szCs w:val="19"/>
        </w:rPr>
        <w:t xml:space="preserve"> m</w:t>
      </w:r>
      <w:r w:rsidRPr="00063805">
        <w:rPr>
          <w:rFonts w:cs="Fira Sans"/>
          <w:szCs w:val="19"/>
          <w:vertAlign w:val="superscript"/>
        </w:rPr>
        <w:t>2</w:t>
      </w:r>
      <w:r w:rsidRPr="00180113">
        <w:rPr>
          <w:rFonts w:cs="Fira Sans"/>
          <w:szCs w:val="19"/>
        </w:rPr>
        <w:t>.</w:t>
      </w:r>
    </w:p>
    <w:p w:rsidRPr="00B34811" w:rsidR="002543F3" w:rsidP="00FE3DCB" w:rsidRDefault="00FE3DCB" w14:paraId="5636964D" w14:textId="16A6CE09">
      <w:pPr>
        <w:autoSpaceDE w:val="0"/>
        <w:autoSpaceDN w:val="0"/>
        <w:adjustRightInd w:val="0"/>
        <w:spacing w:after="0" w:line="240" w:lineRule="atLeast"/>
        <w:textAlignment w:val="center"/>
        <w:rPr>
          <w:rFonts w:cs="Fira Sans"/>
          <w:szCs w:val="19"/>
        </w:rPr>
      </w:pPr>
      <w:r w:rsidRPr="00063805">
        <w:rPr>
          <w:rFonts w:cs="Fira Sans"/>
          <w:szCs w:val="19"/>
        </w:rPr>
        <w:t>Porównanie danych dla poszczególnych województw w ujęciu bezwzględnym wskazuje, że najwięcej nowych mieszkań wybudowano w</w:t>
      </w:r>
      <w:r w:rsidRPr="00063805" w:rsidR="00F66542">
        <w:rPr>
          <w:rFonts w:cs="Fira Sans"/>
          <w:szCs w:val="19"/>
        </w:rPr>
        <w:t>:</w:t>
      </w:r>
      <w:r w:rsidRPr="00063805">
        <w:rPr>
          <w:rFonts w:cs="Fira Sans"/>
          <w:szCs w:val="19"/>
        </w:rPr>
        <w:t xml:space="preserve"> mazowieckim (</w:t>
      </w:r>
      <w:r w:rsidRPr="00063805" w:rsidR="00E06FE3">
        <w:rPr>
          <w:rFonts w:cs="Fira Sans"/>
          <w:szCs w:val="19"/>
        </w:rPr>
        <w:t>1</w:t>
      </w:r>
      <w:r w:rsidRPr="00063805" w:rsidR="008B06BF">
        <w:rPr>
          <w:rFonts w:cs="Fira Sans"/>
          <w:szCs w:val="19"/>
        </w:rPr>
        <w:t>8</w:t>
      </w:r>
      <w:r w:rsidRPr="00063805" w:rsidR="00E06FE3">
        <w:rPr>
          <w:rFonts w:cs="Fira Sans"/>
          <w:szCs w:val="19"/>
        </w:rPr>
        <w:t>,</w:t>
      </w:r>
      <w:r w:rsidRPr="00063805" w:rsidR="008B06BF">
        <w:rPr>
          <w:rFonts w:cs="Fira Sans"/>
          <w:szCs w:val="19"/>
        </w:rPr>
        <w:t>1</w:t>
      </w:r>
      <w:r w:rsidRPr="00063805">
        <w:rPr>
          <w:rFonts w:cs="Fira Sans"/>
          <w:szCs w:val="19"/>
        </w:rPr>
        <w:t xml:space="preserve">% wartości krajowej), </w:t>
      </w:r>
      <w:r w:rsidRPr="00063805" w:rsidR="0025427F">
        <w:rPr>
          <w:rFonts w:cs="Fira Sans"/>
          <w:szCs w:val="19"/>
        </w:rPr>
        <w:t>wielkopolskim (</w:t>
      </w:r>
      <w:r w:rsidRPr="00063805" w:rsidR="00D84258">
        <w:rPr>
          <w:rFonts w:cs="Fira Sans"/>
          <w:szCs w:val="19"/>
        </w:rPr>
        <w:t>10,8</w:t>
      </w:r>
      <w:r w:rsidRPr="00063805" w:rsidR="00B52CFB">
        <w:rPr>
          <w:rFonts w:cs="Fira Sans"/>
          <w:szCs w:val="19"/>
        </w:rPr>
        <w:t>%) i</w:t>
      </w:r>
      <w:r w:rsidRPr="00063805" w:rsidR="00E06FE3">
        <w:rPr>
          <w:rFonts w:cs="Fira Sans"/>
          <w:szCs w:val="19"/>
        </w:rPr>
        <w:t xml:space="preserve"> małopolskim</w:t>
      </w:r>
      <w:r w:rsidRPr="00063805" w:rsidR="00B52CFB">
        <w:rPr>
          <w:rFonts w:cs="Fira Sans"/>
          <w:szCs w:val="19"/>
        </w:rPr>
        <w:t xml:space="preserve"> (10,</w:t>
      </w:r>
      <w:r w:rsidRPr="00063805" w:rsidR="008B06BF">
        <w:rPr>
          <w:rFonts w:cs="Fira Sans"/>
          <w:szCs w:val="19"/>
        </w:rPr>
        <w:t>0</w:t>
      </w:r>
      <w:r w:rsidRPr="00063805" w:rsidR="0025427F">
        <w:rPr>
          <w:rFonts w:cs="Fira Sans"/>
          <w:szCs w:val="19"/>
        </w:rPr>
        <w:t>%).</w:t>
      </w:r>
      <w:r w:rsidRPr="00063805" w:rsidR="00572F33">
        <w:rPr>
          <w:rFonts w:cs="Fira Sans"/>
          <w:szCs w:val="19"/>
        </w:rPr>
        <w:t xml:space="preserve"> </w:t>
      </w:r>
      <w:r w:rsidRPr="00063805">
        <w:rPr>
          <w:rFonts w:cs="Fira Sans"/>
          <w:szCs w:val="19"/>
        </w:rPr>
        <w:t>Wskaźnik nasilenia budownictwa mieszkaniowego, wyrażony liczbą mieszkań oddanych do użytkowania w przeliczeniu na 1 tys. ludności</w:t>
      </w:r>
      <w:r w:rsidRPr="00063805">
        <w:rPr>
          <w:rFonts w:cs="Fira Sans"/>
          <w:szCs w:val="19"/>
          <w:vertAlign w:val="superscript"/>
        </w:rPr>
        <w:footnoteReference w:id="2"/>
      </w:r>
      <w:r w:rsidRPr="00063805">
        <w:rPr>
          <w:rFonts w:cs="Fira Sans"/>
          <w:szCs w:val="19"/>
        </w:rPr>
        <w:t xml:space="preserve">, wyniósł dla Polski </w:t>
      </w:r>
      <w:r w:rsidRPr="00063805" w:rsidR="008B06BF">
        <w:rPr>
          <w:rFonts w:cs="Fira Sans"/>
          <w:szCs w:val="19"/>
        </w:rPr>
        <w:t>6</w:t>
      </w:r>
      <w:r w:rsidRPr="00063805" w:rsidR="0002674D">
        <w:rPr>
          <w:rFonts w:cs="Fira Sans"/>
          <w:szCs w:val="19"/>
        </w:rPr>
        <w:t>,</w:t>
      </w:r>
      <w:r w:rsidRPr="00063805" w:rsidR="008B06BF">
        <w:rPr>
          <w:rFonts w:cs="Fira Sans"/>
          <w:szCs w:val="19"/>
        </w:rPr>
        <w:t>3</w:t>
      </w:r>
      <w:r w:rsidRPr="00063805" w:rsidR="005D2A39">
        <w:rPr>
          <w:rFonts w:cs="Fira Sans"/>
          <w:szCs w:val="19"/>
        </w:rPr>
        <w:t>.</w:t>
      </w:r>
      <w:r w:rsidRPr="00063805">
        <w:rPr>
          <w:rFonts w:cs="Fira Sans"/>
          <w:szCs w:val="19"/>
        </w:rPr>
        <w:t xml:space="preserve"> Największe wartości odnotowano w województwach: </w:t>
      </w:r>
      <w:r w:rsidRPr="00063805" w:rsidR="008E799D">
        <w:rPr>
          <w:rFonts w:cs="Fira Sans"/>
          <w:szCs w:val="19"/>
        </w:rPr>
        <w:t>pomorskim</w:t>
      </w:r>
      <w:r w:rsidRPr="00063805" w:rsidR="006A1C2D">
        <w:rPr>
          <w:rFonts w:cs="Fira Sans"/>
          <w:szCs w:val="19"/>
        </w:rPr>
        <w:t xml:space="preserve"> (</w:t>
      </w:r>
      <w:r w:rsidRPr="00063805" w:rsidR="008B06BF">
        <w:rPr>
          <w:rFonts w:cs="Fira Sans"/>
          <w:szCs w:val="19"/>
        </w:rPr>
        <w:t>8</w:t>
      </w:r>
      <w:r w:rsidRPr="00063805" w:rsidR="0002674D">
        <w:rPr>
          <w:rFonts w:cs="Fira Sans"/>
          <w:szCs w:val="19"/>
        </w:rPr>
        <w:t>,</w:t>
      </w:r>
      <w:r w:rsidRPr="00063805" w:rsidR="008B06BF">
        <w:rPr>
          <w:rFonts w:cs="Fira Sans"/>
          <w:szCs w:val="19"/>
        </w:rPr>
        <w:t>8</w:t>
      </w:r>
      <w:r w:rsidRPr="00063805" w:rsidR="0002674D">
        <w:rPr>
          <w:rFonts w:cs="Fira Sans"/>
          <w:szCs w:val="19"/>
        </w:rPr>
        <w:t>),</w:t>
      </w:r>
      <w:r w:rsidRPr="00063805" w:rsidR="006A1C2D">
        <w:rPr>
          <w:rFonts w:cs="Fira Sans"/>
          <w:szCs w:val="19"/>
        </w:rPr>
        <w:t xml:space="preserve"> mazowieckim </w:t>
      </w:r>
      <w:r w:rsidRPr="00063805" w:rsidR="005676C3">
        <w:rPr>
          <w:rFonts w:cs="Fira Sans"/>
          <w:szCs w:val="19"/>
        </w:rPr>
        <w:t>(</w:t>
      </w:r>
      <w:r w:rsidRPr="00063805" w:rsidR="008B06BF">
        <w:rPr>
          <w:rFonts w:cs="Fira Sans"/>
          <w:szCs w:val="19"/>
        </w:rPr>
        <w:t>7</w:t>
      </w:r>
      <w:r w:rsidRPr="00063805" w:rsidR="0002674D">
        <w:rPr>
          <w:rFonts w:cs="Fira Sans"/>
          <w:szCs w:val="19"/>
        </w:rPr>
        <w:t>,</w:t>
      </w:r>
      <w:r w:rsidRPr="00063805" w:rsidR="008B06BF">
        <w:rPr>
          <w:rFonts w:cs="Fira Sans"/>
          <w:szCs w:val="19"/>
        </w:rPr>
        <w:t>8</w:t>
      </w:r>
      <w:r w:rsidRPr="00063805" w:rsidR="00213FFB">
        <w:rPr>
          <w:rFonts w:cs="Fira Sans"/>
          <w:szCs w:val="19"/>
        </w:rPr>
        <w:t>)</w:t>
      </w:r>
      <w:r w:rsidRPr="00063805" w:rsidR="00D32749">
        <w:rPr>
          <w:rFonts w:cs="Fira Sans"/>
          <w:szCs w:val="19"/>
        </w:rPr>
        <w:t xml:space="preserve"> oraz</w:t>
      </w:r>
      <w:r w:rsidRPr="00063805" w:rsidR="0002674D">
        <w:rPr>
          <w:rFonts w:cs="Fira Sans"/>
          <w:szCs w:val="19"/>
        </w:rPr>
        <w:t xml:space="preserve"> dolnośląskim (</w:t>
      </w:r>
      <w:r w:rsidRPr="00063805" w:rsidR="008B06BF">
        <w:rPr>
          <w:rFonts w:cs="Fira Sans"/>
          <w:szCs w:val="19"/>
        </w:rPr>
        <w:t>7</w:t>
      </w:r>
      <w:r w:rsidRPr="00063805" w:rsidR="0002674D">
        <w:rPr>
          <w:rFonts w:cs="Fira Sans"/>
          <w:szCs w:val="19"/>
        </w:rPr>
        <w:t>,</w:t>
      </w:r>
      <w:r w:rsidRPr="00063805" w:rsidR="008B06BF">
        <w:rPr>
          <w:rFonts w:cs="Fira Sans"/>
          <w:szCs w:val="19"/>
        </w:rPr>
        <w:t>7</w:t>
      </w:r>
      <w:r w:rsidRPr="00063805" w:rsidR="0002674D">
        <w:rPr>
          <w:rFonts w:cs="Fira Sans"/>
          <w:szCs w:val="19"/>
        </w:rPr>
        <w:t>)</w:t>
      </w:r>
      <w:r w:rsidRPr="00063805">
        <w:rPr>
          <w:rFonts w:cs="Fira Sans"/>
          <w:szCs w:val="19"/>
        </w:rPr>
        <w:t>; najmniejsze</w:t>
      </w:r>
      <w:r w:rsidRPr="00063805" w:rsidR="0087092B">
        <w:rPr>
          <w:rFonts w:cs="Fira Sans"/>
          <w:szCs w:val="19"/>
        </w:rPr>
        <w:t> </w:t>
      </w:r>
      <w:r w:rsidRPr="00063805">
        <w:rPr>
          <w:rFonts w:cs="Fira Sans"/>
          <w:szCs w:val="19"/>
        </w:rPr>
        <w:t>w</w:t>
      </w:r>
      <w:proofErr w:type="gramStart"/>
      <w:r w:rsidRPr="00063805">
        <w:rPr>
          <w:rFonts w:cs="Fira Sans"/>
          <w:szCs w:val="19"/>
        </w:rPr>
        <w:t>: </w:t>
      </w:r>
      <w:r w:rsidRPr="00063805" w:rsidR="00213FFB">
        <w:rPr>
          <w:rFonts w:cs="Fira Sans"/>
          <w:szCs w:val="19"/>
        </w:rPr>
        <w:t>opolskim</w:t>
      </w:r>
      <w:proofErr w:type="gramEnd"/>
      <w:r w:rsidRPr="00063805" w:rsidR="00213FFB">
        <w:rPr>
          <w:rFonts w:cs="Fira Sans"/>
          <w:szCs w:val="19"/>
        </w:rPr>
        <w:t xml:space="preserve"> (</w:t>
      </w:r>
      <w:r w:rsidRPr="00063805" w:rsidR="008B06BF">
        <w:rPr>
          <w:rFonts w:cs="Fira Sans"/>
          <w:szCs w:val="19"/>
        </w:rPr>
        <w:t>3</w:t>
      </w:r>
      <w:r w:rsidRPr="00063805" w:rsidR="00963F17">
        <w:rPr>
          <w:rFonts w:cs="Fira Sans"/>
          <w:szCs w:val="19"/>
        </w:rPr>
        <w:t>,5)</w:t>
      </w:r>
      <w:r w:rsidRPr="00063805" w:rsidR="0075033C">
        <w:rPr>
          <w:rFonts w:cs="Fira Sans"/>
          <w:szCs w:val="19"/>
        </w:rPr>
        <w:t>,</w:t>
      </w:r>
      <w:r w:rsidRPr="00063805" w:rsidR="00B039FC">
        <w:rPr>
          <w:rFonts w:cs="Fira Sans"/>
          <w:szCs w:val="19"/>
        </w:rPr>
        <w:t xml:space="preserve"> </w:t>
      </w:r>
      <w:r w:rsidRPr="00063805" w:rsidR="00B52CFB">
        <w:rPr>
          <w:rFonts w:cs="Fira Sans"/>
          <w:szCs w:val="19"/>
        </w:rPr>
        <w:t>świętokrzyskim (</w:t>
      </w:r>
      <w:r w:rsidRPr="00063805" w:rsidR="008B06BF">
        <w:rPr>
          <w:rFonts w:cs="Fira Sans"/>
          <w:szCs w:val="19"/>
        </w:rPr>
        <w:t>3</w:t>
      </w:r>
      <w:r w:rsidRPr="00063805" w:rsidR="006A1C2D">
        <w:rPr>
          <w:rFonts w:cs="Fira Sans"/>
          <w:szCs w:val="19"/>
        </w:rPr>
        <w:t>,</w:t>
      </w:r>
      <w:r w:rsidRPr="00063805" w:rsidR="008B06BF">
        <w:rPr>
          <w:rFonts w:cs="Fira Sans"/>
          <w:szCs w:val="19"/>
        </w:rPr>
        <w:t>7</w:t>
      </w:r>
      <w:r w:rsidRPr="00063805" w:rsidR="006A1C2D">
        <w:rPr>
          <w:rFonts w:cs="Fira Sans"/>
          <w:szCs w:val="19"/>
        </w:rPr>
        <w:t>) i</w:t>
      </w:r>
      <w:r w:rsidRPr="00063805" w:rsidR="009531AC">
        <w:rPr>
          <w:rFonts w:cs="Fira Sans"/>
          <w:szCs w:val="19"/>
        </w:rPr>
        <w:t xml:space="preserve"> </w:t>
      </w:r>
      <w:r w:rsidRPr="00063805" w:rsidR="0075033C">
        <w:rPr>
          <w:rFonts w:cs="Fira Sans"/>
          <w:szCs w:val="19"/>
        </w:rPr>
        <w:t>śląskim</w:t>
      </w:r>
      <w:r w:rsidRPr="00063805" w:rsidR="009531AC">
        <w:rPr>
          <w:rFonts w:cs="Fira Sans"/>
          <w:szCs w:val="19"/>
        </w:rPr>
        <w:t xml:space="preserve"> </w:t>
      </w:r>
      <w:r w:rsidRPr="00063805" w:rsidR="0075033C">
        <w:rPr>
          <w:rFonts w:cs="Fira Sans"/>
          <w:szCs w:val="19"/>
        </w:rPr>
        <w:t>(</w:t>
      </w:r>
      <w:r w:rsidRPr="00063805" w:rsidR="008B06BF">
        <w:rPr>
          <w:rFonts w:cs="Fira Sans"/>
          <w:szCs w:val="19"/>
        </w:rPr>
        <w:t>4</w:t>
      </w:r>
      <w:r w:rsidRPr="00063805" w:rsidR="009531AC">
        <w:rPr>
          <w:rFonts w:cs="Fira Sans"/>
          <w:szCs w:val="19"/>
        </w:rPr>
        <w:t>,</w:t>
      </w:r>
      <w:r w:rsidRPr="00063805" w:rsidR="008B06BF">
        <w:rPr>
          <w:rFonts w:cs="Fira Sans"/>
          <w:szCs w:val="19"/>
        </w:rPr>
        <w:t>3</w:t>
      </w:r>
      <w:r w:rsidRPr="00063805" w:rsidR="00B52CFB">
        <w:rPr>
          <w:rFonts w:cs="Fira Sans"/>
          <w:szCs w:val="19"/>
        </w:rPr>
        <w:t>).</w:t>
      </w:r>
    </w:p>
    <w:p w:rsidRPr="00A11E8E" w:rsidR="002543F3" w:rsidP="00C15F95" w:rsidRDefault="00500D50" w14:paraId="703595F5" w14:textId="0409F252">
      <w:pPr>
        <w:autoSpaceDE w:val="0"/>
        <w:autoSpaceDN w:val="0"/>
        <w:adjustRightInd w:val="0"/>
        <w:spacing w:before="240" w:line="240" w:lineRule="atLeast"/>
        <w:ind w:left="709" w:hanging="709"/>
        <w:jc w:val="both"/>
        <w:textAlignment w:val="center"/>
        <w:rPr>
          <w:rFonts w:cs="Fira Sans"/>
          <w:b/>
          <w:spacing w:val="-2"/>
          <w:szCs w:val="19"/>
        </w:rPr>
      </w:pPr>
      <w:r w:rsidRPr="00A11E8E">
        <w:rPr>
          <w:rFonts w:cs="Fira Sans"/>
          <w:noProof/>
          <w:szCs w:val="19"/>
          <w:lang w:eastAsia="pl-PL"/>
        </w:rPr>
        <w:drawing>
          <wp:anchor distT="0" distB="0" distL="114300" distR="114300" simplePos="0" relativeHeight="252172800" behindDoc="1" locked="0" layoutInCell="1" allowOverlap="1" wp14:editId="4BA80057" wp14:anchorId="5E647A71">
            <wp:simplePos x="0" y="0"/>
            <wp:positionH relativeFrom="margin">
              <wp:align>center</wp:align>
            </wp:positionH>
            <wp:positionV relativeFrom="paragraph">
              <wp:posOffset>352520</wp:posOffset>
            </wp:positionV>
            <wp:extent cx="4326255" cy="3600638"/>
            <wp:effectExtent l="0" t="0" r="0" b="0"/>
            <wp:wrapNone/>
            <wp:docPr id="16" name="Obraz 16" descr="Mapa przedstawia liczbę mieszkań oddanych do użytkowania w 2022 r. w przeliczeniu na 1 tys. ludności według województ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VMFLUB02\wydzialy\04_OSB\1. PUBLIKACJE\2022 - notatka kwartalna - Budownictwo w 2022 roku\IV_kw_wydanie_20230313\pliki_robocze\mapa_1_2022_4 ArcGIS_10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6255" cy="3600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11E8E" w:rsidR="003D3705">
        <w:rPr>
          <w:rFonts w:cs="Fira Sans"/>
          <w:b/>
          <w:spacing w:val="-2"/>
          <w:szCs w:val="19"/>
        </w:rPr>
        <w:t>Mapa 1</w:t>
      </w:r>
      <w:r w:rsidRPr="00A11E8E" w:rsidR="002543F3">
        <w:rPr>
          <w:rFonts w:cs="Fira Sans"/>
          <w:b/>
          <w:spacing w:val="-2"/>
          <w:szCs w:val="19"/>
        </w:rPr>
        <w:t xml:space="preserve">. Mieszkania oddane do użytkowania w </w:t>
      </w:r>
      <w:r w:rsidRPr="00A11E8E" w:rsidR="006E27A4">
        <w:rPr>
          <w:rFonts w:cs="Fira Sans"/>
          <w:b/>
          <w:spacing w:val="-2"/>
          <w:szCs w:val="19"/>
        </w:rPr>
        <w:t>202</w:t>
      </w:r>
      <w:r w:rsidRPr="00A11E8E" w:rsidR="0076370C">
        <w:rPr>
          <w:rFonts w:cs="Fira Sans"/>
          <w:b/>
          <w:spacing w:val="-2"/>
          <w:szCs w:val="19"/>
        </w:rPr>
        <w:t>2</w:t>
      </w:r>
      <w:r w:rsidRPr="00A11E8E" w:rsidR="006E27A4">
        <w:rPr>
          <w:rFonts w:cs="Fira Sans"/>
          <w:b/>
          <w:spacing w:val="-2"/>
          <w:szCs w:val="19"/>
        </w:rPr>
        <w:t xml:space="preserve"> r</w:t>
      </w:r>
      <w:r w:rsidRPr="00A11E8E" w:rsidR="009C3E2D">
        <w:rPr>
          <w:rFonts w:cs="Fira Sans"/>
          <w:b/>
          <w:spacing w:val="-2"/>
          <w:szCs w:val="19"/>
        </w:rPr>
        <w:t>.</w:t>
      </w:r>
      <w:r w:rsidRPr="00A11E8E" w:rsidR="006E27A4">
        <w:rPr>
          <w:rFonts w:cs="Fira Sans"/>
          <w:b/>
          <w:spacing w:val="-2"/>
          <w:szCs w:val="19"/>
        </w:rPr>
        <w:t xml:space="preserve"> w </w:t>
      </w:r>
      <w:r w:rsidRPr="00A11E8E" w:rsidR="002543F3">
        <w:rPr>
          <w:rFonts w:cs="Fira Sans"/>
          <w:b/>
          <w:spacing w:val="-2"/>
          <w:szCs w:val="19"/>
        </w:rPr>
        <w:t>przeliczeniu na</w:t>
      </w:r>
      <w:r w:rsidRPr="00A11E8E" w:rsidR="00C51374">
        <w:rPr>
          <w:rFonts w:cs="Fira Sans"/>
          <w:b/>
          <w:spacing w:val="-2"/>
          <w:szCs w:val="19"/>
        </w:rPr>
        <w:t> </w:t>
      </w:r>
      <w:r w:rsidRPr="00A11E8E" w:rsidR="002543F3">
        <w:rPr>
          <w:rFonts w:cs="Fira Sans"/>
          <w:b/>
          <w:spacing w:val="-2"/>
          <w:szCs w:val="19"/>
        </w:rPr>
        <w:t>1</w:t>
      </w:r>
      <w:r w:rsidRPr="00A11E8E" w:rsidR="009E2149">
        <w:rPr>
          <w:rFonts w:cs="Fira Sans"/>
          <w:b/>
          <w:spacing w:val="-2"/>
          <w:szCs w:val="19"/>
        </w:rPr>
        <w:t> </w:t>
      </w:r>
      <w:r w:rsidRPr="00A11E8E" w:rsidR="002543F3">
        <w:rPr>
          <w:rFonts w:cs="Fira Sans"/>
          <w:b/>
          <w:spacing w:val="-2"/>
          <w:szCs w:val="19"/>
        </w:rPr>
        <w:t xml:space="preserve">tys. </w:t>
      </w:r>
      <w:r w:rsidRPr="00A11E8E" w:rsidR="008350FF">
        <w:rPr>
          <w:rFonts w:cs="Fira Sans"/>
          <w:b/>
          <w:spacing w:val="-2"/>
          <w:szCs w:val="19"/>
        </w:rPr>
        <w:t>ludności</w:t>
      </w:r>
    </w:p>
    <w:p w:rsidRPr="00A138C8" w:rsidR="00AC4F15" w:rsidP="002543F3" w:rsidRDefault="00AC4F15" w14:paraId="26927350" w14:textId="3A9C3F63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cs="Fira Sans"/>
          <w:szCs w:val="19"/>
        </w:rPr>
      </w:pPr>
    </w:p>
    <w:p w:rsidRPr="00A138C8" w:rsidR="002F608A" w:rsidP="00A26EA0" w:rsidRDefault="002F608A" w14:paraId="62E2375B" w14:textId="72F9CBE4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Pr="00A138C8" w:rsidR="002F608A" w:rsidP="00A26EA0" w:rsidRDefault="002F608A" w14:paraId="1B729546" w14:textId="3A1C06D1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Pr="00A138C8" w:rsidR="002F608A" w:rsidP="00C15F95" w:rsidRDefault="002F608A" w14:paraId="15D55189" w14:textId="00954530">
      <w:pPr>
        <w:tabs>
          <w:tab w:val="left" w:pos="4996"/>
        </w:tabs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Pr="00A138C8" w:rsidR="002F608A" w:rsidP="00A26EA0" w:rsidRDefault="002F608A" w14:paraId="33A5A39A" w14:textId="1ACE4DFD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Pr="00A138C8" w:rsidR="002F608A" w:rsidP="00A26EA0" w:rsidRDefault="002F608A" w14:paraId="74821293" w14:textId="14B7A183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Pr="00A138C8" w:rsidR="002F608A" w:rsidP="00A26EA0" w:rsidRDefault="002F608A" w14:paraId="3D0F841E" w14:textId="5F0190DA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Pr="00A138C8" w:rsidR="002F608A" w:rsidP="00A26EA0" w:rsidRDefault="002F608A" w14:paraId="174C5056" w14:textId="7342A70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Pr="00A138C8" w:rsidR="002F608A" w:rsidP="00A26EA0" w:rsidRDefault="002F608A" w14:paraId="65B2BA1F" w14:textId="7EEA4171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Pr="00A138C8" w:rsidR="002F608A" w:rsidP="00A26EA0" w:rsidRDefault="002F608A" w14:paraId="149B3106" w14:textId="21716FE5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Pr="00A138C8" w:rsidR="002F608A" w:rsidP="00A26EA0" w:rsidRDefault="002F608A" w14:paraId="20B46D07" w14:textId="77777777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Pr="00A138C8" w:rsidR="002F608A" w:rsidP="00A26EA0" w:rsidRDefault="002F608A" w14:paraId="44C761B6" w14:textId="77777777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="00521C41" w:rsidP="00A26EA0" w:rsidRDefault="00521C41" w14:paraId="1668E2B0" w14:textId="77777777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="00021FF7" w:rsidP="00657E68" w:rsidRDefault="00021FF7" w14:paraId="232C8568" w14:textId="77777777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="001524F3" w:rsidP="008B06BF" w:rsidRDefault="001524F3" w14:paraId="78C3D0D0" w14:textId="77777777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Pr="00F1332B" w:rsidR="00657E68" w:rsidP="002D6EC8" w:rsidRDefault="00657E68" w14:paraId="7BEC5890" w14:textId="413896D4">
      <w:pPr>
        <w:autoSpaceDE w:val="0"/>
        <w:autoSpaceDN w:val="0"/>
        <w:adjustRightInd w:val="0"/>
        <w:spacing w:after="0" w:line="240" w:lineRule="atLeast"/>
        <w:textAlignment w:val="center"/>
        <w:rPr>
          <w:rFonts w:cs="Fira Sans"/>
          <w:szCs w:val="19"/>
        </w:rPr>
      </w:pPr>
      <w:r w:rsidRPr="001524F3">
        <w:rPr>
          <w:rFonts w:cs="Fira Sans"/>
          <w:szCs w:val="19"/>
        </w:rPr>
        <w:lastRenderedPageBreak/>
        <w:t xml:space="preserve">W omawianym okresie deweloperzy wybudowali </w:t>
      </w:r>
      <w:r w:rsidRPr="001524F3" w:rsidR="008B06BF">
        <w:rPr>
          <w:rFonts w:cs="Fira Sans"/>
          <w:szCs w:val="19"/>
        </w:rPr>
        <w:t>60</w:t>
      </w:r>
      <w:r w:rsidRPr="001524F3" w:rsidR="00DC7085">
        <w:rPr>
          <w:rFonts w:cs="Fira Sans"/>
          <w:szCs w:val="19"/>
        </w:rPr>
        <w:t>,</w:t>
      </w:r>
      <w:r w:rsidRPr="001524F3" w:rsidR="008B06BF">
        <w:rPr>
          <w:rFonts w:cs="Fira Sans"/>
          <w:szCs w:val="19"/>
        </w:rPr>
        <w:t>3</w:t>
      </w:r>
      <w:r w:rsidRPr="001524F3">
        <w:rPr>
          <w:rFonts w:cs="Fira Sans"/>
          <w:szCs w:val="19"/>
        </w:rPr>
        <w:t>% wszystkich nowo oddanych mieszkań,</w:t>
      </w:r>
      <w:r w:rsidRPr="001524F3" w:rsidR="005A04FF">
        <w:rPr>
          <w:rFonts w:cs="Fira Sans"/>
          <w:szCs w:val="19"/>
        </w:rPr>
        <w:t xml:space="preserve"> a inwestorzy indywidualni – </w:t>
      </w:r>
      <w:r w:rsidRPr="001524F3" w:rsidR="00DC7085">
        <w:rPr>
          <w:rFonts w:cs="Fira Sans"/>
          <w:szCs w:val="19"/>
        </w:rPr>
        <w:t>3</w:t>
      </w:r>
      <w:r w:rsidRPr="001524F3" w:rsidR="008B06BF">
        <w:rPr>
          <w:rFonts w:cs="Fira Sans"/>
          <w:szCs w:val="19"/>
        </w:rPr>
        <w:t>8</w:t>
      </w:r>
      <w:r w:rsidRPr="001524F3" w:rsidR="00DC7085">
        <w:rPr>
          <w:rFonts w:cs="Fira Sans"/>
          <w:szCs w:val="19"/>
        </w:rPr>
        <w:t>,</w:t>
      </w:r>
      <w:r w:rsidRPr="001524F3" w:rsidR="008B06BF">
        <w:rPr>
          <w:rFonts w:cs="Fira Sans"/>
          <w:szCs w:val="19"/>
        </w:rPr>
        <w:t>1</w:t>
      </w:r>
      <w:r w:rsidRPr="001524F3">
        <w:rPr>
          <w:rFonts w:cs="Fira Sans"/>
          <w:szCs w:val="19"/>
        </w:rPr>
        <w:t xml:space="preserve">%. W porównaniu z </w:t>
      </w:r>
      <w:r w:rsidRPr="001524F3" w:rsidR="00C13AEA">
        <w:rPr>
          <w:rFonts w:cs="Fira Sans"/>
          <w:szCs w:val="19"/>
        </w:rPr>
        <w:t>202</w:t>
      </w:r>
      <w:r w:rsidRPr="001524F3" w:rsidR="00F731DE">
        <w:rPr>
          <w:rFonts w:cs="Fira Sans"/>
          <w:szCs w:val="19"/>
        </w:rPr>
        <w:t>1</w:t>
      </w:r>
      <w:r w:rsidRPr="001524F3" w:rsidR="00C13AEA">
        <w:rPr>
          <w:rFonts w:cs="Fira Sans"/>
          <w:szCs w:val="19"/>
        </w:rPr>
        <w:t xml:space="preserve"> r. </w:t>
      </w:r>
      <w:r w:rsidRPr="001524F3">
        <w:rPr>
          <w:rFonts w:cs="Fira Sans"/>
          <w:szCs w:val="19"/>
        </w:rPr>
        <w:t xml:space="preserve">udział mieszkań </w:t>
      </w:r>
      <w:r w:rsidRPr="001524F3" w:rsidR="00DE2246">
        <w:rPr>
          <w:rFonts w:cs="Fira Sans"/>
          <w:szCs w:val="19"/>
        </w:rPr>
        <w:t>wybudowanych przez inwestorów indywidualnych</w:t>
      </w:r>
      <w:r w:rsidRPr="001524F3" w:rsidR="00C13AEA">
        <w:rPr>
          <w:rFonts w:cs="Fira Sans"/>
          <w:szCs w:val="19"/>
        </w:rPr>
        <w:t xml:space="preserve"> wzr</w:t>
      </w:r>
      <w:r w:rsidRPr="001524F3" w:rsidR="008B06BF">
        <w:rPr>
          <w:rFonts w:cs="Fira Sans"/>
          <w:szCs w:val="19"/>
        </w:rPr>
        <w:t>ó</w:t>
      </w:r>
      <w:r w:rsidRPr="001524F3" w:rsidR="00C13AEA">
        <w:rPr>
          <w:rFonts w:cs="Fira Sans"/>
          <w:szCs w:val="19"/>
        </w:rPr>
        <w:t xml:space="preserve">sł </w:t>
      </w:r>
      <w:r w:rsidRPr="001524F3" w:rsidR="002B622C">
        <w:rPr>
          <w:rFonts w:cs="Fira Sans"/>
          <w:szCs w:val="19"/>
        </w:rPr>
        <w:t>o</w:t>
      </w:r>
      <w:r w:rsidRPr="001524F3">
        <w:rPr>
          <w:rFonts w:cs="Fira Sans"/>
          <w:szCs w:val="19"/>
        </w:rPr>
        <w:t xml:space="preserve"> </w:t>
      </w:r>
      <w:r w:rsidRPr="001524F3" w:rsidR="00AB262A">
        <w:rPr>
          <w:rFonts w:cs="Fira Sans"/>
          <w:szCs w:val="19"/>
        </w:rPr>
        <w:t>0</w:t>
      </w:r>
      <w:r w:rsidRPr="001524F3" w:rsidR="006E42ED">
        <w:rPr>
          <w:rFonts w:cs="Fira Sans"/>
          <w:szCs w:val="19"/>
        </w:rPr>
        <w:t>,</w:t>
      </w:r>
      <w:r w:rsidRPr="001524F3" w:rsidR="00C13AEA">
        <w:rPr>
          <w:rFonts w:cs="Fira Sans"/>
          <w:szCs w:val="19"/>
        </w:rPr>
        <w:t>5</w:t>
      </w:r>
      <w:r w:rsidRPr="001524F3">
        <w:rPr>
          <w:rFonts w:cs="Fira Sans"/>
          <w:szCs w:val="19"/>
        </w:rPr>
        <w:t xml:space="preserve"> p. proc.</w:t>
      </w:r>
      <w:r w:rsidRPr="001524F3" w:rsidR="008B06BF">
        <w:rPr>
          <w:rFonts w:cs="Fira Sans"/>
          <w:szCs w:val="19"/>
        </w:rPr>
        <w:t>, a przeznaczonych na sprzedaż lub wynajem spadł o 0,</w:t>
      </w:r>
      <w:r w:rsidRPr="001524F3" w:rsidR="0089454E">
        <w:rPr>
          <w:rFonts w:cs="Fira Sans"/>
          <w:szCs w:val="19"/>
        </w:rPr>
        <w:t>2</w:t>
      </w:r>
      <w:r w:rsidRPr="001524F3" w:rsidR="008B06BF">
        <w:rPr>
          <w:rFonts w:cs="Fira Sans"/>
          <w:szCs w:val="19"/>
        </w:rPr>
        <w:t xml:space="preserve"> p. proc.</w:t>
      </w:r>
    </w:p>
    <w:p w:rsidRPr="00350948" w:rsidR="002543F3" w:rsidP="002D6EC8" w:rsidRDefault="002543F3" w14:paraId="78ED361C" w14:textId="178D22CE">
      <w:pPr>
        <w:autoSpaceDE w:val="0"/>
        <w:autoSpaceDN w:val="0"/>
        <w:adjustRightInd w:val="0"/>
        <w:spacing w:before="240" w:line="240" w:lineRule="atLeast"/>
        <w:ind w:left="851" w:hanging="851"/>
        <w:textAlignment w:val="center"/>
        <w:rPr>
          <w:rFonts w:cs="Fira Sans"/>
          <w:b/>
          <w:szCs w:val="19"/>
        </w:rPr>
      </w:pPr>
      <w:r w:rsidRPr="00F1332B">
        <w:rPr>
          <w:rFonts w:cs="Fira Sans"/>
          <w:b/>
          <w:szCs w:val="19"/>
        </w:rPr>
        <w:t>Tablica 1.</w:t>
      </w:r>
      <w:r w:rsidR="002D6EC8">
        <w:rPr>
          <w:rFonts w:cs="Fira Sans"/>
          <w:b/>
          <w:szCs w:val="19"/>
        </w:rPr>
        <w:tab/>
      </w:r>
      <w:r w:rsidRPr="00F1332B">
        <w:rPr>
          <w:rFonts w:cs="Fira Sans"/>
          <w:b/>
          <w:szCs w:val="19"/>
        </w:rPr>
        <w:t xml:space="preserve">Mieszkania oddane do użytkowania </w:t>
      </w:r>
      <w:r w:rsidRPr="00F1332B" w:rsidR="006E27A4">
        <w:rPr>
          <w:rFonts w:cs="Fira Sans"/>
          <w:b/>
          <w:szCs w:val="19"/>
        </w:rPr>
        <w:t xml:space="preserve">w </w:t>
      </w:r>
      <w:r w:rsidRPr="0040710C" w:rsidR="008862F6">
        <w:rPr>
          <w:rFonts w:cs="Fira Sans"/>
          <w:b/>
          <w:szCs w:val="19"/>
        </w:rPr>
        <w:t xml:space="preserve">2022 </w:t>
      </w:r>
      <w:r w:rsidRPr="00F1332B" w:rsidR="006E27A4">
        <w:rPr>
          <w:rFonts w:cs="Fira Sans"/>
          <w:b/>
          <w:szCs w:val="19"/>
        </w:rPr>
        <w:t>r</w:t>
      </w:r>
      <w:r w:rsidRPr="00F1332B" w:rsidR="009C3E2D">
        <w:rPr>
          <w:rFonts w:cs="Fira Sans"/>
          <w:b/>
          <w:szCs w:val="19"/>
        </w:rPr>
        <w:t>.</w:t>
      </w:r>
      <w:r w:rsidRPr="00F1332B" w:rsidR="006E27A4">
        <w:rPr>
          <w:rFonts w:cs="Fira Sans"/>
          <w:b/>
          <w:szCs w:val="19"/>
        </w:rPr>
        <w:t xml:space="preserve"> </w:t>
      </w:r>
      <w:r w:rsidR="001524F3">
        <w:rPr>
          <w:rFonts w:cs="Fira Sans"/>
          <w:b/>
          <w:szCs w:val="19"/>
        </w:rPr>
        <w:t>według form</w:t>
      </w:r>
      <w:r w:rsidR="0040710C">
        <w:rPr>
          <w:rFonts w:cs="Fira Sans"/>
          <w:b/>
          <w:szCs w:val="19"/>
        </w:rPr>
        <w:t xml:space="preserve"> </w:t>
      </w:r>
      <w:r w:rsidRPr="00F1332B">
        <w:rPr>
          <w:rFonts w:cs="Fira Sans"/>
          <w:b/>
          <w:szCs w:val="19"/>
        </w:rPr>
        <w:t>budownictwa</w:t>
      </w:r>
    </w:p>
    <w:tbl>
      <w:tblPr>
        <w:tblW w:w="7807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Tablica 1. Mieszkania oddane do użytkowania w 2022 r. według form budownictwa"/>
      </w:tblPr>
      <w:tblGrid>
        <w:gridCol w:w="1853"/>
        <w:gridCol w:w="284"/>
        <w:gridCol w:w="1134"/>
        <w:gridCol w:w="1124"/>
        <w:gridCol w:w="1134"/>
        <w:gridCol w:w="1144"/>
        <w:gridCol w:w="1134"/>
      </w:tblGrid>
      <w:tr w:rsidRPr="00A138C8" w:rsidR="002543F3" w:rsidTr="00EE59A1" w14:paraId="3FFD97F7" w14:textId="77777777">
        <w:trPr>
          <w:trHeight w:val="182"/>
        </w:trPr>
        <w:tc>
          <w:tcPr>
            <w:tcW w:w="2137" w:type="dxa"/>
            <w:gridSpan w:val="2"/>
            <w:vMerge w:val="restart"/>
            <w:tcBorders>
              <w:top w:val="single" w:color="001D77" w:sz="12" w:space="0"/>
              <w:bottom w:val="single" w:color="001D77" w:sz="4" w:space="0"/>
              <w:right w:val="single" w:color="001D77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A138C8" w:rsidR="002543F3" w:rsidP="008510DF" w:rsidRDefault="008510DF" w14:paraId="3F41D399" w14:textId="2E71D42D">
            <w:pPr>
              <w:autoSpaceDE w:val="0"/>
              <w:autoSpaceDN w:val="0"/>
              <w:adjustRightInd w:val="0"/>
              <w:spacing w:before="48" w:beforeLines="20" w:afterLines="50" w:line="180" w:lineRule="atLeas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 xml:space="preserve">      </w:t>
            </w:r>
            <w:r w:rsidRPr="00A138C8" w:rsidR="002543F3">
              <w:rPr>
                <w:rFonts w:cs="Fira Sans"/>
                <w:color w:val="000000"/>
                <w:sz w:val="16"/>
                <w:szCs w:val="16"/>
              </w:rPr>
              <w:t>Formy budownictwa</w:t>
            </w:r>
          </w:p>
          <w:p w:rsidRPr="00A138C8" w:rsidR="002543F3" w:rsidP="008510DF" w:rsidRDefault="002543F3" w14:paraId="5B5F5F22" w14:textId="74DF1D3E">
            <w:pPr>
              <w:autoSpaceDE w:val="0"/>
              <w:autoSpaceDN w:val="0"/>
              <w:adjustRightInd w:val="0"/>
              <w:spacing w:before="48" w:beforeLines="20" w:after="48" w:afterLines="20" w:line="180" w:lineRule="atLeas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 xml:space="preserve">a ― w </w:t>
            </w:r>
            <w:proofErr w:type="gramStart"/>
            <w:r w:rsidRPr="00A138C8">
              <w:rPr>
                <w:rFonts w:cs="Fira Sans"/>
                <w:color w:val="000000"/>
                <w:sz w:val="16"/>
                <w:szCs w:val="16"/>
              </w:rPr>
              <w:t xml:space="preserve">liczbach </w:t>
            </w:r>
            <w:r w:rsidRPr="00A138C8">
              <w:rPr>
                <w:rFonts w:cs="Fira Sans"/>
                <w:color w:val="000000"/>
                <w:sz w:val="16"/>
                <w:szCs w:val="16"/>
              </w:rPr>
              <w:br/>
            </w:r>
            <w:r w:rsidRPr="00A138C8" w:rsidR="008510DF">
              <w:rPr>
                <w:rFonts w:cs="Fira Sans"/>
                <w:color w:val="000000"/>
                <w:sz w:val="16"/>
                <w:szCs w:val="16"/>
              </w:rPr>
              <w:t xml:space="preserve">      </w:t>
            </w:r>
            <w:r w:rsidRPr="00A138C8">
              <w:rPr>
                <w:rFonts w:cs="Fira Sans"/>
                <w:color w:val="000000"/>
                <w:sz w:val="16"/>
                <w:szCs w:val="16"/>
              </w:rPr>
              <w:t>bezwzględnych</w:t>
            </w:r>
            <w:proofErr w:type="gramEnd"/>
          </w:p>
          <w:p w:rsidRPr="00A138C8" w:rsidR="002543F3" w:rsidP="001524F3" w:rsidRDefault="002543F3" w14:paraId="74D19149" w14:textId="73FC4C81">
            <w:pPr>
              <w:autoSpaceDE w:val="0"/>
              <w:autoSpaceDN w:val="0"/>
              <w:adjustRightInd w:val="0"/>
              <w:spacing w:before="48" w:beforeLines="20" w:after="48" w:afterLines="20" w:line="180" w:lineRule="atLeas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proofErr w:type="gramStart"/>
            <w:r w:rsidRPr="00CB1389">
              <w:rPr>
                <w:rFonts w:cs="Fira Sans"/>
                <w:sz w:val="16"/>
                <w:szCs w:val="16"/>
              </w:rPr>
              <w:t>b</w:t>
            </w:r>
            <w:proofErr w:type="gramEnd"/>
            <w:r w:rsidRPr="00CB1389">
              <w:rPr>
                <w:rFonts w:cs="Fira Sans"/>
                <w:sz w:val="16"/>
                <w:szCs w:val="16"/>
              </w:rPr>
              <w:t xml:space="preserve"> ― </w:t>
            </w:r>
            <w:r w:rsidRPr="00CB1389" w:rsidR="00FB00DC">
              <w:rPr>
                <w:rFonts w:cs="Fira Sans"/>
                <w:sz w:val="16"/>
                <w:szCs w:val="16"/>
              </w:rPr>
              <w:t>20</w:t>
            </w:r>
            <w:r w:rsidR="00CB1389">
              <w:rPr>
                <w:rFonts w:cs="Fira Sans"/>
                <w:sz w:val="16"/>
                <w:szCs w:val="16"/>
              </w:rPr>
              <w:t>2</w:t>
            </w:r>
            <w:r w:rsidR="005E5A11">
              <w:rPr>
                <w:rFonts w:cs="Fira Sans"/>
                <w:sz w:val="16"/>
                <w:szCs w:val="16"/>
              </w:rPr>
              <w:t>1</w:t>
            </w:r>
            <w:r w:rsidRPr="00CB1389">
              <w:rPr>
                <w:rFonts w:cs="Fira Sans"/>
                <w:sz w:val="16"/>
                <w:szCs w:val="16"/>
              </w:rPr>
              <w:t xml:space="preserve"> = 100</w:t>
            </w:r>
          </w:p>
        </w:tc>
        <w:tc>
          <w:tcPr>
            <w:tcW w:w="1134" w:type="dxa"/>
            <w:vMerge w:val="restart"/>
            <w:tcBorders>
              <w:top w:val="single" w:color="001D77" w:sz="12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A138C8" w:rsidR="002543F3" w:rsidP="008510DF" w:rsidRDefault="002543F3" w14:paraId="26BF99FA" w14:textId="77777777">
            <w:pPr>
              <w:autoSpaceDE w:val="0"/>
              <w:autoSpaceDN w:val="0"/>
              <w:adjustRightInd w:val="0"/>
              <w:spacing w:before="48" w:beforeLines="20" w:after="48" w:afterLines="2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>Mieszkania</w:t>
            </w:r>
          </w:p>
        </w:tc>
        <w:tc>
          <w:tcPr>
            <w:tcW w:w="2258" w:type="dxa"/>
            <w:gridSpan w:val="2"/>
            <w:tcBorders>
              <w:top w:val="single" w:color="001D77" w:sz="12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shd w:val="clear" w:color="auto" w:fill="auto"/>
            <w:vAlign w:val="center"/>
          </w:tcPr>
          <w:p w:rsidRPr="00CB1389" w:rsidR="002543F3" w:rsidP="008510DF" w:rsidRDefault="002543F3" w14:paraId="1F82DA6C" w14:textId="77777777">
            <w:pPr>
              <w:tabs>
                <w:tab w:val="left" w:pos="622"/>
                <w:tab w:val="center" w:pos="889"/>
              </w:tabs>
              <w:autoSpaceDE w:val="0"/>
              <w:autoSpaceDN w:val="0"/>
              <w:adjustRightInd w:val="0"/>
              <w:spacing w:before="48" w:beforeLines="20" w:after="48" w:afterLines="2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>Izby</w:t>
            </w:r>
          </w:p>
        </w:tc>
        <w:tc>
          <w:tcPr>
            <w:tcW w:w="2278" w:type="dxa"/>
            <w:gridSpan w:val="2"/>
            <w:tcBorders>
              <w:top w:val="single" w:color="001D77" w:sz="12" w:space="0"/>
              <w:left w:val="single" w:color="001D77" w:sz="4" w:space="0"/>
              <w:bottom w:val="single" w:color="001D77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A138C8" w:rsidR="002543F3" w:rsidP="008510DF" w:rsidRDefault="002543F3" w14:paraId="7A022976" w14:textId="77777777">
            <w:pPr>
              <w:autoSpaceDE w:val="0"/>
              <w:autoSpaceDN w:val="0"/>
              <w:adjustRightInd w:val="0"/>
              <w:spacing w:before="48" w:beforeLines="20" w:after="48" w:afterLines="2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  <w:vertAlign w:val="superscript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 xml:space="preserve">Powierzchnia użytkowa </w:t>
            </w:r>
            <w:r w:rsidRPr="00A138C8">
              <w:rPr>
                <w:rFonts w:cs="Fira Sans"/>
                <w:color w:val="000000"/>
                <w:sz w:val="16"/>
                <w:szCs w:val="16"/>
              </w:rPr>
              <w:br/>
              <w:t>mieszkań w m</w:t>
            </w:r>
            <w:r w:rsidRPr="00A138C8">
              <w:rPr>
                <w:rFonts w:cs="Fira Sans"/>
                <w:color w:val="000000"/>
                <w:sz w:val="16"/>
                <w:szCs w:val="16"/>
                <w:vertAlign w:val="superscript"/>
              </w:rPr>
              <w:t>2</w:t>
            </w:r>
          </w:p>
        </w:tc>
      </w:tr>
      <w:tr w:rsidRPr="00A138C8" w:rsidR="002543F3" w:rsidTr="00853904" w14:paraId="0CF74FA6" w14:textId="77777777">
        <w:trPr>
          <w:trHeight w:val="258"/>
        </w:trPr>
        <w:tc>
          <w:tcPr>
            <w:tcW w:w="2137" w:type="dxa"/>
            <w:gridSpan w:val="2"/>
            <w:vMerge/>
            <w:tcBorders>
              <w:top w:val="single" w:color="001D77" w:sz="4" w:space="0"/>
              <w:bottom w:val="single" w:color="001D77" w:sz="12" w:space="0"/>
              <w:right w:val="single" w:color="001D77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A138C8" w:rsidR="002543F3" w:rsidP="008510DF" w:rsidRDefault="002543F3" w14:paraId="7EBBC18F" w14:textId="77777777">
            <w:pPr>
              <w:autoSpaceDE w:val="0"/>
              <w:autoSpaceDN w:val="0"/>
              <w:adjustRightInd w:val="0"/>
              <w:spacing w:before="48" w:beforeLines="20" w:after="48" w:afterLines="20" w:line="180" w:lineRule="atLeast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color="001D77" w:sz="4" w:space="0"/>
              <w:left w:val="single" w:color="001D77" w:sz="4" w:space="0"/>
              <w:bottom w:val="single" w:color="001D77" w:sz="12" w:space="0"/>
              <w:right w:val="single" w:color="001D77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A138C8" w:rsidR="002543F3" w:rsidP="008510DF" w:rsidRDefault="002543F3" w14:paraId="03FD7B32" w14:textId="77777777">
            <w:pPr>
              <w:autoSpaceDE w:val="0"/>
              <w:autoSpaceDN w:val="0"/>
              <w:adjustRightInd w:val="0"/>
              <w:spacing w:before="48" w:beforeLines="20" w:after="48" w:afterLines="2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12" w:space="0"/>
              <w:right w:val="single" w:color="001D77" w:sz="4" w:space="0"/>
            </w:tcBorders>
            <w:shd w:val="clear" w:color="auto" w:fill="auto"/>
            <w:vAlign w:val="center"/>
          </w:tcPr>
          <w:p w:rsidRPr="00A138C8" w:rsidR="002543F3" w:rsidP="008510DF" w:rsidRDefault="00703F6A" w14:paraId="2E6BE48A" w14:textId="377687C3">
            <w:pPr>
              <w:autoSpaceDE w:val="0"/>
              <w:autoSpaceDN w:val="0"/>
              <w:adjustRightInd w:val="0"/>
              <w:spacing w:before="48" w:beforeLines="20" w:after="48" w:afterLines="2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>O</w:t>
            </w:r>
            <w:r w:rsidRPr="00A138C8" w:rsidR="002543F3">
              <w:rPr>
                <w:rFonts w:cs="Fira Sans"/>
                <w:color w:val="000000"/>
                <w:sz w:val="16"/>
                <w:szCs w:val="16"/>
              </w:rPr>
              <w:t>gółem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12" w:space="0"/>
              <w:right w:val="single" w:color="001D77" w:sz="4" w:space="0"/>
            </w:tcBorders>
            <w:shd w:val="clear" w:color="auto" w:fill="auto"/>
            <w:vAlign w:val="center"/>
          </w:tcPr>
          <w:p w:rsidRPr="00A138C8" w:rsidR="002543F3" w:rsidP="008510DF" w:rsidRDefault="002543F3" w14:paraId="7C2B3E86" w14:textId="77777777">
            <w:pPr>
              <w:autoSpaceDE w:val="0"/>
              <w:autoSpaceDN w:val="0"/>
              <w:adjustRightInd w:val="0"/>
              <w:spacing w:before="48" w:beforeLines="20" w:after="48" w:afterLines="2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proofErr w:type="gramStart"/>
            <w:r w:rsidRPr="00A138C8">
              <w:rPr>
                <w:rFonts w:cs="Fira Sans"/>
                <w:color w:val="000000"/>
                <w:sz w:val="16"/>
                <w:szCs w:val="16"/>
              </w:rPr>
              <w:t>przeciętnie</w:t>
            </w:r>
            <w:proofErr w:type="gramEnd"/>
            <w:r w:rsidRPr="00A138C8">
              <w:rPr>
                <w:rFonts w:cs="Fira Sans"/>
                <w:color w:val="000000"/>
                <w:sz w:val="16"/>
                <w:szCs w:val="16"/>
              </w:rPr>
              <w:t xml:space="preserve"> na </w:t>
            </w:r>
            <w:r w:rsidRPr="00A138C8">
              <w:rPr>
                <w:rFonts w:cs="Fira Sans"/>
                <w:color w:val="000000"/>
                <w:sz w:val="16"/>
                <w:szCs w:val="16"/>
              </w:rPr>
              <w:br/>
              <w:t xml:space="preserve">1 </w:t>
            </w:r>
            <w:r w:rsidRPr="00A138C8">
              <w:rPr>
                <w:rFonts w:cs="Fira Sans"/>
                <w:sz w:val="16"/>
                <w:szCs w:val="16"/>
              </w:rPr>
              <w:t>mieszkanie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12" w:space="0"/>
              <w:right w:val="single" w:color="001D77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A138C8" w:rsidR="002543F3" w:rsidP="008510DF" w:rsidRDefault="004E4788" w14:paraId="220A83F5" w14:textId="495518E8">
            <w:pPr>
              <w:autoSpaceDE w:val="0"/>
              <w:autoSpaceDN w:val="0"/>
              <w:adjustRightInd w:val="0"/>
              <w:spacing w:before="48" w:beforeLines="20" w:after="48" w:afterLines="2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>O</w:t>
            </w:r>
            <w:r w:rsidRPr="00A138C8" w:rsidR="002543F3">
              <w:rPr>
                <w:rFonts w:cs="Fira Sans"/>
                <w:color w:val="000000"/>
                <w:sz w:val="16"/>
                <w:szCs w:val="16"/>
              </w:rPr>
              <w:t>gółem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12" w:space="0"/>
            </w:tcBorders>
            <w:shd w:val="clear" w:color="auto" w:fill="auto"/>
            <w:vAlign w:val="center"/>
          </w:tcPr>
          <w:p w:rsidRPr="00A138C8" w:rsidR="002543F3" w:rsidP="008510DF" w:rsidRDefault="002543F3" w14:paraId="0875096D" w14:textId="77777777">
            <w:pPr>
              <w:autoSpaceDE w:val="0"/>
              <w:autoSpaceDN w:val="0"/>
              <w:adjustRightInd w:val="0"/>
              <w:spacing w:before="48" w:beforeLines="20" w:after="48" w:afterLines="2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proofErr w:type="gramStart"/>
            <w:r w:rsidRPr="00A138C8">
              <w:rPr>
                <w:rFonts w:cs="Fira Sans"/>
                <w:color w:val="000000"/>
                <w:sz w:val="16"/>
                <w:szCs w:val="16"/>
              </w:rPr>
              <w:t>przeciętna</w:t>
            </w:r>
            <w:proofErr w:type="gramEnd"/>
            <w:r w:rsidRPr="00A138C8">
              <w:rPr>
                <w:rFonts w:cs="Fira Sans"/>
                <w:color w:val="000000"/>
                <w:sz w:val="16"/>
                <w:szCs w:val="16"/>
              </w:rPr>
              <w:t xml:space="preserve"> </w:t>
            </w:r>
            <w:r w:rsidRPr="00A138C8">
              <w:rPr>
                <w:rFonts w:cs="Fira Sans"/>
                <w:color w:val="000000"/>
                <w:sz w:val="16"/>
                <w:szCs w:val="16"/>
              </w:rPr>
              <w:br/>
              <w:t>1 mieszkania</w:t>
            </w:r>
          </w:p>
        </w:tc>
      </w:tr>
      <w:tr w:rsidRPr="00ED3F6C" w:rsidR="008B06BF" w:rsidTr="00853904" w14:paraId="30ACC021" w14:textId="77777777">
        <w:trPr>
          <w:trHeight w:val="20"/>
        </w:trPr>
        <w:tc>
          <w:tcPr>
            <w:tcW w:w="1853" w:type="dxa"/>
            <w:vMerge w:val="restart"/>
            <w:tcBorders>
              <w:top w:val="single" w:color="001D77" w:sz="12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62954" w:rsidR="008B06BF" w:rsidP="008B06BF" w:rsidRDefault="008B06BF" w14:paraId="06B75DDD" w14:textId="77777777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262954">
              <w:rPr>
                <w:rFonts w:cs="Fira Sans"/>
                <w:b/>
                <w:bCs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284" w:type="dxa"/>
            <w:tcBorders>
              <w:top w:val="single" w:color="001D77" w:sz="12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62954" w:rsidR="008B06BF" w:rsidP="008B06BF" w:rsidRDefault="008B06BF" w14:paraId="4398907F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proofErr w:type="gramStart"/>
            <w:r w:rsidRPr="00262954">
              <w:rPr>
                <w:rFonts w:cs="Fira Sans"/>
                <w:b/>
                <w:bCs/>
                <w:color w:val="000000"/>
                <w:sz w:val="16"/>
                <w:szCs w:val="16"/>
              </w:rPr>
              <w:t>a</w:t>
            </w:r>
            <w:proofErr w:type="gramEnd"/>
          </w:p>
        </w:tc>
        <w:tc>
          <w:tcPr>
            <w:tcW w:w="1134" w:type="dxa"/>
            <w:tcBorders>
              <w:top w:val="single" w:color="001D77" w:sz="12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524F3" w:rsidR="008B06BF" w:rsidP="008B06BF" w:rsidRDefault="008B06BF" w14:paraId="4EEC2E3B" w14:textId="22D9BA4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62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1524F3">
              <w:rPr>
                <w:rFonts w:cs="Fira Sans"/>
                <w:b/>
                <w:bCs/>
                <w:sz w:val="16"/>
                <w:szCs w:val="16"/>
              </w:rPr>
              <w:t>238 621</w:t>
            </w:r>
          </w:p>
        </w:tc>
        <w:tc>
          <w:tcPr>
            <w:tcW w:w="1124" w:type="dxa"/>
            <w:tcBorders>
              <w:top w:val="single" w:color="001D77" w:sz="12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1524F3" w:rsidR="008B06BF" w:rsidP="008B06BF" w:rsidRDefault="008B06BF" w14:paraId="55B65BF5" w14:textId="15CAF63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1524F3">
              <w:rPr>
                <w:rFonts w:cs="Fira Sans"/>
                <w:b/>
                <w:bCs/>
                <w:sz w:val="16"/>
                <w:szCs w:val="16"/>
              </w:rPr>
              <w:t>928 778</w:t>
            </w:r>
          </w:p>
        </w:tc>
        <w:tc>
          <w:tcPr>
            <w:tcW w:w="1134" w:type="dxa"/>
            <w:tcBorders>
              <w:top w:val="single" w:color="001D77" w:sz="12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1524F3" w:rsidR="008B06BF" w:rsidP="008B06BF" w:rsidRDefault="008B06BF" w14:paraId="4FF2ADA1" w14:textId="2653F14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1524F3">
              <w:rPr>
                <w:rFonts w:cs="Fira Sans"/>
                <w:b/>
                <w:bCs/>
                <w:sz w:val="16"/>
                <w:szCs w:val="16"/>
              </w:rPr>
              <w:t>3,9</w:t>
            </w:r>
          </w:p>
        </w:tc>
        <w:tc>
          <w:tcPr>
            <w:tcW w:w="1144" w:type="dxa"/>
            <w:tcBorders>
              <w:top w:val="single" w:color="001D77" w:sz="12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524F3" w:rsidR="008B06BF" w:rsidP="008B06BF" w:rsidRDefault="008B06BF" w14:paraId="2BFBDB59" w14:textId="7D5BCFB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1524F3">
              <w:rPr>
                <w:rFonts w:cs="Fira Sans"/>
                <w:b/>
                <w:bCs/>
                <w:sz w:val="16"/>
                <w:szCs w:val="16"/>
              </w:rPr>
              <w:t>22 025 104</w:t>
            </w:r>
          </w:p>
        </w:tc>
        <w:tc>
          <w:tcPr>
            <w:tcW w:w="1134" w:type="dxa"/>
            <w:tcBorders>
              <w:top w:val="single" w:color="001D77" w:sz="12" w:space="0"/>
              <w:left w:val="single" w:color="001D77" w:sz="4" w:space="0"/>
              <w:bottom w:val="single" w:color="001D77" w:sz="4" w:space="0"/>
            </w:tcBorders>
          </w:tcPr>
          <w:p w:rsidRPr="001524F3" w:rsidR="008B06BF" w:rsidP="008B06BF" w:rsidRDefault="008B06BF" w14:paraId="781AA159" w14:textId="463D602C">
            <w:pPr>
              <w:tabs>
                <w:tab w:val="center" w:pos="564"/>
                <w:tab w:val="right" w:pos="1072"/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1524F3">
              <w:rPr>
                <w:rFonts w:cs="Fira Sans"/>
                <w:b/>
                <w:bCs/>
                <w:sz w:val="16"/>
                <w:szCs w:val="16"/>
              </w:rPr>
              <w:t>92,3</w:t>
            </w:r>
          </w:p>
        </w:tc>
      </w:tr>
      <w:tr w:rsidRPr="00ED3F6C" w:rsidR="008B06BF" w:rsidTr="00853904" w14:paraId="69A86DD5" w14:textId="77777777">
        <w:trPr>
          <w:trHeight w:val="20"/>
        </w:trPr>
        <w:tc>
          <w:tcPr>
            <w:tcW w:w="1853" w:type="dxa"/>
            <w:vMerge/>
            <w:tcBorders>
              <w:top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62954" w:rsidR="008B06BF" w:rsidP="008B06BF" w:rsidRDefault="008B06BF" w14:paraId="6E5381EF" w14:textId="77777777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i/>
                <w:iCs/>
                <w:color w:val="7B7B7A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62954" w:rsidR="008B06BF" w:rsidP="008B06BF" w:rsidRDefault="008B06BF" w14:paraId="14ACA6C3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proofErr w:type="gramStart"/>
            <w:r w:rsidRPr="00262954">
              <w:rPr>
                <w:rFonts w:cs="Fira Sans"/>
                <w:b/>
                <w:bCs/>
                <w:color w:val="000000"/>
                <w:sz w:val="16"/>
                <w:szCs w:val="16"/>
              </w:rPr>
              <w:t>b</w:t>
            </w:r>
            <w:proofErr w:type="gramEnd"/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524F3" w:rsidR="008B06BF" w:rsidP="008B06BF" w:rsidRDefault="008B06BF" w14:paraId="3E8640E9" w14:textId="29E56815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1524F3">
              <w:rPr>
                <w:rFonts w:cs="Fira Sans"/>
                <w:b/>
                <w:bCs/>
                <w:sz w:val="16"/>
                <w:szCs w:val="16"/>
              </w:rPr>
              <w:t>101,7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1524F3" w:rsidR="008B06BF" w:rsidP="008B06BF" w:rsidRDefault="008B06BF" w14:paraId="3F74FBB8" w14:textId="60D6BF9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1524F3">
              <w:rPr>
                <w:rFonts w:cs="Fira Sans"/>
                <w:b/>
                <w:bCs/>
                <w:sz w:val="16"/>
                <w:szCs w:val="16"/>
              </w:rPr>
              <w:t>101,3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1524F3" w:rsidR="008B06BF" w:rsidP="008B06BF" w:rsidRDefault="008B06BF" w14:paraId="05E989DB" w14:textId="298145D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1524F3">
              <w:rPr>
                <w:rFonts w:cs="Fira Sans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524F3" w:rsidR="008B06BF" w:rsidP="008B06BF" w:rsidRDefault="008B06BF" w14:paraId="6B5A3906" w14:textId="5F6153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1524F3">
              <w:rPr>
                <w:rFonts w:cs="Fira Sans"/>
                <w:b/>
                <w:bCs/>
                <w:sz w:val="16"/>
                <w:szCs w:val="16"/>
              </w:rPr>
              <w:t>101,0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</w:tcPr>
          <w:p w:rsidRPr="001524F3" w:rsidR="008B06BF" w:rsidP="008B06BF" w:rsidRDefault="008B06BF" w14:paraId="7F4A8A4B" w14:textId="33CFFBA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1524F3">
              <w:rPr>
                <w:rFonts w:cs="Fira Sans"/>
                <w:b/>
                <w:bCs/>
                <w:sz w:val="16"/>
                <w:szCs w:val="16"/>
              </w:rPr>
              <w:t>99,4</w:t>
            </w:r>
          </w:p>
        </w:tc>
      </w:tr>
      <w:tr w:rsidRPr="00ED3F6C" w:rsidR="008B06BF" w:rsidTr="00853904" w14:paraId="2EFB5FAB" w14:textId="77777777">
        <w:trPr>
          <w:trHeight w:val="20"/>
        </w:trPr>
        <w:tc>
          <w:tcPr>
            <w:tcW w:w="1853" w:type="dxa"/>
            <w:vMerge w:val="restart"/>
            <w:tcBorders>
              <w:top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62954" w:rsidR="008B06BF" w:rsidP="008B06BF" w:rsidRDefault="008B06BF" w14:paraId="7D8A77B1" w14:textId="186E6AD0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262954">
              <w:rPr>
                <w:rFonts w:cs="Fira Sans"/>
                <w:color w:val="000000"/>
                <w:sz w:val="16"/>
                <w:szCs w:val="16"/>
              </w:rPr>
              <w:t xml:space="preserve">Indywidualne </w:t>
            </w: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62954" w:rsidR="008B06BF" w:rsidP="008B06BF" w:rsidRDefault="008B06BF" w14:paraId="441EB00B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proofErr w:type="gramStart"/>
            <w:r w:rsidRPr="00262954">
              <w:rPr>
                <w:rFonts w:cs="Fira Sans"/>
                <w:color w:val="000000"/>
                <w:sz w:val="16"/>
                <w:szCs w:val="16"/>
              </w:rPr>
              <w:t>a</w:t>
            </w:r>
            <w:proofErr w:type="gramEnd"/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524F3" w:rsidR="008B06BF" w:rsidP="008B06BF" w:rsidRDefault="008B06BF" w14:paraId="685481D1" w14:textId="30022D7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524F3">
              <w:rPr>
                <w:rFonts w:cs="Fira Sans"/>
                <w:sz w:val="16"/>
                <w:szCs w:val="16"/>
              </w:rPr>
              <w:t>90 835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1524F3" w:rsidR="008B06BF" w:rsidP="008B06BF" w:rsidRDefault="008B06BF" w14:paraId="0D051761" w14:textId="5E98121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524F3">
              <w:rPr>
                <w:rFonts w:cs="Fira Sans"/>
                <w:sz w:val="16"/>
                <w:szCs w:val="16"/>
              </w:rPr>
              <w:t>492 946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1524F3" w:rsidR="008B06BF" w:rsidP="008B06BF" w:rsidRDefault="008B06BF" w14:paraId="175E9FA9" w14:textId="0AF9E11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524F3">
              <w:rPr>
                <w:rFonts w:cs="Fira Sans"/>
                <w:sz w:val="16"/>
                <w:szCs w:val="16"/>
              </w:rPr>
              <w:t>5,4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524F3" w:rsidR="008B06BF" w:rsidP="008B06BF" w:rsidRDefault="008B06BF" w14:paraId="241FCB72" w14:textId="2F3D94DD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524F3">
              <w:rPr>
                <w:rFonts w:cs="Fira Sans"/>
                <w:sz w:val="16"/>
                <w:szCs w:val="16"/>
              </w:rPr>
              <w:t>12 849 137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</w:tcPr>
          <w:p w:rsidRPr="001524F3" w:rsidR="008B06BF" w:rsidP="008B06BF" w:rsidRDefault="008B06BF" w14:paraId="72CC9EF7" w14:textId="6884A3C5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524F3">
              <w:rPr>
                <w:rFonts w:cs="Fira Sans"/>
                <w:sz w:val="16"/>
                <w:szCs w:val="16"/>
              </w:rPr>
              <w:t>141,5</w:t>
            </w:r>
          </w:p>
        </w:tc>
      </w:tr>
      <w:tr w:rsidRPr="00ED3F6C" w:rsidR="008B06BF" w:rsidTr="00853904" w14:paraId="7DD5F116" w14:textId="77777777">
        <w:trPr>
          <w:trHeight w:val="20"/>
        </w:trPr>
        <w:tc>
          <w:tcPr>
            <w:tcW w:w="1853" w:type="dxa"/>
            <w:vMerge/>
            <w:tcBorders>
              <w:top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62954" w:rsidR="008B06BF" w:rsidP="008B06BF" w:rsidRDefault="008B06BF" w14:paraId="7C91F95C" w14:textId="7CA75558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i/>
                <w:iCs/>
                <w:color w:val="7B7B7A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62954" w:rsidR="008B06BF" w:rsidP="008B06BF" w:rsidRDefault="008B06BF" w14:paraId="07184140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proofErr w:type="gramStart"/>
            <w:r w:rsidRPr="00262954">
              <w:rPr>
                <w:rFonts w:cs="Fira Sans"/>
                <w:color w:val="000000"/>
                <w:sz w:val="16"/>
                <w:szCs w:val="16"/>
              </w:rPr>
              <w:t>b</w:t>
            </w:r>
            <w:proofErr w:type="gramEnd"/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524F3" w:rsidR="008B06BF" w:rsidP="008B06BF" w:rsidRDefault="008B06BF" w14:paraId="488BED6C" w14:textId="438BB35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524F3">
              <w:rPr>
                <w:rFonts w:cs="Fira Sans"/>
                <w:sz w:val="16"/>
                <w:szCs w:val="16"/>
              </w:rPr>
              <w:t>103,1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1524F3" w:rsidR="008B06BF" w:rsidP="008B06BF" w:rsidRDefault="008B06BF" w14:paraId="3B20126A" w14:textId="616B738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524F3">
              <w:rPr>
                <w:rFonts w:cs="Fira Sans"/>
                <w:sz w:val="16"/>
                <w:szCs w:val="16"/>
              </w:rPr>
              <w:t>102,5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1524F3" w:rsidR="008B06BF" w:rsidP="008B06BF" w:rsidRDefault="008B06BF" w14:paraId="586F3F9A" w14:textId="723C1653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524F3">
              <w:rPr>
                <w:rFonts w:cs="Fira Sans"/>
                <w:sz w:val="16"/>
                <w:szCs w:val="16"/>
              </w:rPr>
              <w:t>98,2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524F3" w:rsidR="008B06BF" w:rsidP="008B06BF" w:rsidRDefault="008B06BF" w14:paraId="3EE7E1A5" w14:textId="063159E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524F3">
              <w:rPr>
                <w:rFonts w:cs="Fira Sans"/>
                <w:sz w:val="16"/>
                <w:szCs w:val="16"/>
              </w:rPr>
              <w:t>101,9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</w:tcPr>
          <w:p w:rsidRPr="001524F3" w:rsidR="008B06BF" w:rsidP="008B06BF" w:rsidRDefault="008B06BF" w14:paraId="60C84397" w14:textId="2E52AE3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524F3">
              <w:rPr>
                <w:rFonts w:cs="Fira Sans"/>
                <w:sz w:val="16"/>
                <w:szCs w:val="16"/>
              </w:rPr>
              <w:t>99,0</w:t>
            </w:r>
          </w:p>
        </w:tc>
      </w:tr>
      <w:tr w:rsidRPr="00ED3F6C" w:rsidR="008B06BF" w:rsidTr="00853904" w14:paraId="4DC10317" w14:textId="77777777">
        <w:trPr>
          <w:trHeight w:val="20"/>
        </w:trPr>
        <w:tc>
          <w:tcPr>
            <w:tcW w:w="1853" w:type="dxa"/>
            <w:vMerge w:val="restart"/>
            <w:tcBorders>
              <w:top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62954" w:rsidR="008B06BF" w:rsidP="008B06BF" w:rsidRDefault="008B06BF" w14:paraId="138ED527" w14:textId="3B68264A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262954">
              <w:rPr>
                <w:rFonts w:cs="Fira Sans"/>
                <w:color w:val="000000"/>
                <w:sz w:val="16"/>
                <w:szCs w:val="16"/>
              </w:rPr>
              <w:t>Przeznaczone na</w:t>
            </w:r>
            <w:r w:rsidRPr="00262954">
              <w:rPr>
                <w:rFonts w:cs="Fira Sans"/>
                <w:color w:val="000000"/>
                <w:sz w:val="16"/>
                <w:szCs w:val="16"/>
              </w:rPr>
              <w:br/>
              <w:t>sprzedaż lub wynajem</w:t>
            </w: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62954" w:rsidR="008B06BF" w:rsidP="008B06BF" w:rsidRDefault="008B06BF" w14:paraId="6993EBE4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proofErr w:type="gramStart"/>
            <w:r w:rsidRPr="00262954">
              <w:rPr>
                <w:rFonts w:cs="Fira Sans"/>
                <w:color w:val="000000"/>
                <w:sz w:val="16"/>
                <w:szCs w:val="16"/>
              </w:rPr>
              <w:t>a</w:t>
            </w:r>
            <w:proofErr w:type="gramEnd"/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524F3" w:rsidR="008B06BF" w:rsidP="008B06BF" w:rsidRDefault="008B06BF" w14:paraId="6ACD88E7" w14:textId="34F134E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524F3">
              <w:rPr>
                <w:rFonts w:cs="Fira Sans"/>
                <w:sz w:val="16"/>
                <w:szCs w:val="16"/>
              </w:rPr>
              <w:t>144 001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1524F3" w:rsidR="008B06BF" w:rsidP="008B06BF" w:rsidRDefault="008B06BF" w14:paraId="6A0A0884" w14:textId="2487C7C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524F3">
              <w:rPr>
                <w:rFonts w:cs="Fira Sans"/>
                <w:sz w:val="16"/>
                <w:szCs w:val="16"/>
              </w:rPr>
              <w:t>425 734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1524F3" w:rsidR="008B06BF" w:rsidP="008B06BF" w:rsidRDefault="008B06BF" w14:paraId="1DF5A0DF" w14:textId="0808F8A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524F3">
              <w:rPr>
                <w:rFonts w:cs="Fira Sans"/>
                <w:sz w:val="16"/>
                <w:szCs w:val="16"/>
              </w:rPr>
              <w:t>3,0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524F3" w:rsidR="008B06BF" w:rsidP="008B06BF" w:rsidRDefault="008B06BF" w14:paraId="73295A95" w14:textId="5B38488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524F3">
              <w:rPr>
                <w:rFonts w:cs="Fira Sans"/>
                <w:sz w:val="16"/>
                <w:szCs w:val="16"/>
              </w:rPr>
              <w:t>8 984 554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</w:tcPr>
          <w:p w:rsidRPr="001524F3" w:rsidR="008B06BF" w:rsidP="008B06BF" w:rsidRDefault="008B06BF" w14:paraId="14850296" w14:textId="19435AC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524F3">
              <w:rPr>
                <w:rFonts w:cs="Fira Sans"/>
                <w:sz w:val="16"/>
                <w:szCs w:val="16"/>
              </w:rPr>
              <w:t>62,4</w:t>
            </w:r>
          </w:p>
        </w:tc>
      </w:tr>
      <w:tr w:rsidRPr="00ED3F6C" w:rsidR="008B06BF" w:rsidTr="00853904" w14:paraId="7AF8C866" w14:textId="77777777">
        <w:trPr>
          <w:trHeight w:val="20"/>
        </w:trPr>
        <w:tc>
          <w:tcPr>
            <w:tcW w:w="1853" w:type="dxa"/>
            <w:vMerge/>
            <w:tcBorders>
              <w:top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62954" w:rsidR="008B06BF" w:rsidP="008B06BF" w:rsidRDefault="008B06BF" w14:paraId="00A077F4" w14:textId="77777777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i/>
                <w:iCs/>
                <w:color w:val="7B7B7A"/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62954" w:rsidR="008B06BF" w:rsidP="008B06BF" w:rsidRDefault="008B06BF" w14:paraId="27268304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proofErr w:type="gramStart"/>
            <w:r w:rsidRPr="00262954">
              <w:rPr>
                <w:rFonts w:cs="Fira Sans"/>
                <w:color w:val="000000"/>
                <w:sz w:val="16"/>
                <w:szCs w:val="16"/>
              </w:rPr>
              <w:t>b</w:t>
            </w:r>
            <w:proofErr w:type="gramEnd"/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524F3" w:rsidR="008B06BF" w:rsidP="008B06BF" w:rsidRDefault="008B06BF" w14:paraId="0B7CECDA" w14:textId="47FE68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524F3">
              <w:rPr>
                <w:rFonts w:cs="Fira Sans"/>
                <w:sz w:val="16"/>
                <w:szCs w:val="16"/>
              </w:rPr>
              <w:t>101,5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1524F3" w:rsidR="008B06BF" w:rsidP="008B06BF" w:rsidRDefault="008B06BF" w14:paraId="52970F3E" w14:textId="05EF3EB3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524F3">
              <w:rPr>
                <w:rFonts w:cs="Fira Sans"/>
                <w:sz w:val="16"/>
                <w:szCs w:val="16"/>
              </w:rPr>
              <w:t>100,7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1524F3" w:rsidR="008B06BF" w:rsidP="008B06BF" w:rsidRDefault="008B06BF" w14:paraId="0830ADE2" w14:textId="4644FCE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524F3">
              <w:rPr>
                <w:rFonts w:cs="Fira Sans"/>
                <w:sz w:val="16"/>
                <w:szCs w:val="16"/>
              </w:rPr>
              <w:t>100,0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524F3" w:rsidR="008B06BF" w:rsidP="008B06BF" w:rsidRDefault="008B06BF" w14:paraId="4E8B658E" w14:textId="5FA79D6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524F3">
              <w:rPr>
                <w:rFonts w:cs="Fira Sans"/>
                <w:sz w:val="16"/>
                <w:szCs w:val="16"/>
              </w:rPr>
              <w:t>100,3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</w:tcPr>
          <w:p w:rsidRPr="001524F3" w:rsidR="008B06BF" w:rsidP="008B06BF" w:rsidRDefault="008B06BF" w14:paraId="54C3EA1A" w14:textId="3C4F91E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524F3">
              <w:rPr>
                <w:rFonts w:cs="Fira Sans"/>
                <w:sz w:val="16"/>
                <w:szCs w:val="16"/>
              </w:rPr>
              <w:t>98,9</w:t>
            </w:r>
          </w:p>
        </w:tc>
      </w:tr>
      <w:tr w:rsidRPr="00ED3F6C" w:rsidR="008B06BF" w:rsidTr="00853904" w14:paraId="1EB503C2" w14:textId="77777777">
        <w:trPr>
          <w:trHeight w:val="20"/>
        </w:trPr>
        <w:tc>
          <w:tcPr>
            <w:tcW w:w="1853" w:type="dxa"/>
            <w:vMerge w:val="restart"/>
            <w:tcBorders>
              <w:top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62954" w:rsidR="008B06BF" w:rsidP="008B06BF" w:rsidRDefault="008B06BF" w14:paraId="7AD1C704" w14:textId="51AD06DC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textAlignment w:val="center"/>
              <w:rPr>
                <w:rFonts w:cs="Fira Sans"/>
                <w:i/>
                <w:iCs/>
                <w:sz w:val="16"/>
                <w:szCs w:val="16"/>
                <w:lang w:val="en-GB"/>
              </w:rPr>
            </w:pPr>
            <w:r w:rsidRPr="00262954">
              <w:rPr>
                <w:rFonts w:cs="Fira Sans"/>
                <w:sz w:val="16"/>
                <w:szCs w:val="16"/>
              </w:rPr>
              <w:t xml:space="preserve">      </w:t>
            </w:r>
            <w:proofErr w:type="gramStart"/>
            <w:r w:rsidRPr="00262954">
              <w:rPr>
                <w:rFonts w:cs="Fira Sans"/>
                <w:sz w:val="16"/>
                <w:szCs w:val="16"/>
              </w:rPr>
              <w:t>w</w:t>
            </w:r>
            <w:proofErr w:type="gramEnd"/>
            <w:r w:rsidRPr="00262954">
              <w:rPr>
                <w:rFonts w:cs="Fira Sans"/>
                <w:sz w:val="16"/>
                <w:szCs w:val="16"/>
              </w:rPr>
              <w:t xml:space="preserve"> tym na wynajem</w:t>
            </w:r>
            <w:r w:rsidRPr="00262954">
              <w:rPr>
                <w:rStyle w:val="Odwoanieprzypisudolnego"/>
                <w:sz w:val="16"/>
                <w:szCs w:val="16"/>
              </w:rPr>
              <w:footnoteReference w:id="3"/>
            </w: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62954" w:rsidR="008B06BF" w:rsidP="008B06BF" w:rsidRDefault="008B06BF" w14:paraId="5CCCD72B" w14:textId="2189254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proofErr w:type="gramStart"/>
            <w:r w:rsidRPr="00262954">
              <w:rPr>
                <w:rFonts w:cs="Fira Sans"/>
                <w:sz w:val="16"/>
                <w:szCs w:val="16"/>
              </w:rPr>
              <w:t>a</w:t>
            </w:r>
            <w:proofErr w:type="gramEnd"/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524F3" w:rsidR="008B06BF" w:rsidP="008B06BF" w:rsidRDefault="008B06BF" w14:paraId="39676A0F" w14:textId="539D17F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524F3">
              <w:rPr>
                <w:rFonts w:cs="Fira Sans"/>
                <w:sz w:val="16"/>
                <w:szCs w:val="16"/>
              </w:rPr>
              <w:t>2 030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1524F3" w:rsidR="008B06BF" w:rsidP="008B06BF" w:rsidRDefault="008B06BF" w14:paraId="4F5C8855" w14:textId="4CAC6E43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524F3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1524F3" w:rsidR="008B06BF" w:rsidP="008B06BF" w:rsidRDefault="008B06BF" w14:paraId="2BE6F847" w14:textId="0E0EE7E5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524F3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524F3" w:rsidR="008B06BF" w:rsidP="008B06BF" w:rsidRDefault="008B06BF" w14:paraId="56CF75A3" w14:textId="6CE2F0B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524F3">
              <w:rPr>
                <w:rFonts w:cs="Fira Sans"/>
                <w:sz w:val="16"/>
                <w:szCs w:val="16"/>
              </w:rPr>
              <w:t>110 003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</w:tcPr>
          <w:p w:rsidRPr="001524F3" w:rsidR="008B06BF" w:rsidP="008B06BF" w:rsidRDefault="008B06BF" w14:paraId="6FE0D0BE" w14:textId="593982F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524F3">
              <w:rPr>
                <w:rFonts w:cs="Fira Sans"/>
                <w:sz w:val="16"/>
                <w:szCs w:val="16"/>
              </w:rPr>
              <w:t>54,2</w:t>
            </w:r>
          </w:p>
        </w:tc>
      </w:tr>
      <w:tr w:rsidRPr="00ED3F6C" w:rsidR="008B06BF" w:rsidTr="00DF1282" w14:paraId="5C42F514" w14:textId="77777777">
        <w:trPr>
          <w:trHeight w:val="20"/>
        </w:trPr>
        <w:tc>
          <w:tcPr>
            <w:tcW w:w="1853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62954" w:rsidR="008B06BF" w:rsidP="008B06BF" w:rsidRDefault="008B06BF" w14:paraId="66DC71EC" w14:textId="77777777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textAlignment w:val="center"/>
              <w:rPr>
                <w:rFonts w:cs="Fira Sans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62954" w:rsidR="008B06BF" w:rsidP="008B06BF" w:rsidRDefault="008B06BF" w14:paraId="320B63F8" w14:textId="78C8FDF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proofErr w:type="gramStart"/>
            <w:r w:rsidRPr="00262954">
              <w:rPr>
                <w:rFonts w:cs="Fira Sans"/>
                <w:color w:val="000000"/>
                <w:sz w:val="16"/>
                <w:szCs w:val="16"/>
              </w:rPr>
              <w:t>b</w:t>
            </w:r>
            <w:proofErr w:type="gramEnd"/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524F3" w:rsidR="008B06BF" w:rsidP="008B06BF" w:rsidRDefault="008B06BF" w14:paraId="7A06F6E2" w14:textId="0E62C39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524F3">
              <w:rPr>
                <w:rFonts w:cs="Fira Sans"/>
                <w:sz w:val="16"/>
                <w:szCs w:val="16"/>
              </w:rPr>
              <w:t>101,9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1524F3" w:rsidR="008B06BF" w:rsidP="008B06BF" w:rsidRDefault="008B06BF" w14:paraId="783A3B7A" w14:textId="7DF6E4C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524F3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1524F3" w:rsidR="008B06BF" w:rsidP="008B06BF" w:rsidRDefault="008B06BF" w14:paraId="6D08AF6E" w14:textId="03B38D7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524F3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524F3" w:rsidR="008B06BF" w:rsidP="008B06BF" w:rsidRDefault="008B06BF" w14:paraId="013EEF66" w14:textId="1A471315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524F3">
              <w:rPr>
                <w:rFonts w:cs="Fira Sans"/>
                <w:sz w:val="16"/>
                <w:szCs w:val="16"/>
              </w:rPr>
              <w:t>95,5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</w:tcPr>
          <w:p w:rsidRPr="001524F3" w:rsidR="008B06BF" w:rsidP="008B06BF" w:rsidRDefault="008B06BF" w14:paraId="6672C6D6" w14:textId="33B3C1F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524F3">
              <w:rPr>
                <w:rFonts w:cs="Fira Sans"/>
                <w:sz w:val="16"/>
                <w:szCs w:val="16"/>
              </w:rPr>
              <w:t>93,8</w:t>
            </w:r>
          </w:p>
        </w:tc>
      </w:tr>
      <w:tr w:rsidRPr="00ED3F6C" w:rsidR="008B06BF" w:rsidTr="00853904" w14:paraId="3680F249" w14:textId="77777777">
        <w:trPr>
          <w:trHeight w:val="20"/>
        </w:trPr>
        <w:tc>
          <w:tcPr>
            <w:tcW w:w="1853" w:type="dxa"/>
            <w:vMerge w:val="restart"/>
            <w:tcBorders>
              <w:top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063CF3" w:rsidR="008B06BF" w:rsidP="008B06BF" w:rsidRDefault="008B06BF" w14:paraId="352CF2E8" w14:textId="191FEE45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063CF3">
              <w:rPr>
                <w:rFonts w:cs="Fira Sans"/>
                <w:sz w:val="16"/>
                <w:szCs w:val="16"/>
              </w:rPr>
              <w:t>Spółdzielcze</w:t>
            </w: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063CF3" w:rsidR="008B06BF" w:rsidP="008B06BF" w:rsidRDefault="008B06BF" w14:paraId="186F7FE2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proofErr w:type="gramStart"/>
            <w:r w:rsidRPr="00063CF3">
              <w:rPr>
                <w:rFonts w:cs="Fira Sans"/>
                <w:sz w:val="16"/>
                <w:szCs w:val="16"/>
              </w:rPr>
              <w:t>a</w:t>
            </w:r>
            <w:proofErr w:type="gramEnd"/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524F3" w:rsidR="008B06BF" w:rsidP="008B06BF" w:rsidRDefault="008B06BF" w14:paraId="0889AD2A" w14:textId="12257A4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524F3">
              <w:rPr>
                <w:rFonts w:cs="Fira Sans"/>
                <w:sz w:val="16"/>
                <w:szCs w:val="16"/>
              </w:rPr>
              <w:t>1 513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1524F3" w:rsidR="008B06BF" w:rsidP="008B06BF" w:rsidRDefault="008B06BF" w14:paraId="24C4D03E" w14:textId="42CFA85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524F3">
              <w:rPr>
                <w:rFonts w:cs="Fira Sans"/>
                <w:sz w:val="16"/>
                <w:szCs w:val="16"/>
              </w:rPr>
              <w:t>4 104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1524F3" w:rsidR="008B06BF" w:rsidP="008B06BF" w:rsidRDefault="008B06BF" w14:paraId="2D75A5E7" w14:textId="3379E933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524F3">
              <w:rPr>
                <w:rFonts w:cs="Fira Sans"/>
                <w:sz w:val="16"/>
                <w:szCs w:val="16"/>
              </w:rPr>
              <w:t>2,7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524F3" w:rsidR="008B06BF" w:rsidP="008B06BF" w:rsidRDefault="008B06BF" w14:paraId="156A5E6B" w14:textId="66F409F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524F3">
              <w:rPr>
                <w:rFonts w:cs="Fira Sans"/>
                <w:sz w:val="16"/>
                <w:szCs w:val="16"/>
              </w:rPr>
              <w:t>81 409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</w:tcPr>
          <w:p w:rsidRPr="001524F3" w:rsidR="008B06BF" w:rsidP="008B06BF" w:rsidRDefault="008B06BF" w14:paraId="2CB4FDFF" w14:textId="3B2F2AA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524F3">
              <w:rPr>
                <w:rFonts w:cs="Fira Sans"/>
                <w:sz w:val="16"/>
                <w:szCs w:val="16"/>
              </w:rPr>
              <w:t>53,8</w:t>
            </w:r>
          </w:p>
        </w:tc>
      </w:tr>
      <w:tr w:rsidRPr="00ED3F6C" w:rsidR="008B06BF" w:rsidTr="00853904" w14:paraId="5ABE9BE2" w14:textId="77777777">
        <w:trPr>
          <w:trHeight w:val="20"/>
        </w:trPr>
        <w:tc>
          <w:tcPr>
            <w:tcW w:w="1853" w:type="dxa"/>
            <w:vMerge/>
            <w:tcBorders>
              <w:top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063CF3" w:rsidR="008B06BF" w:rsidP="008B06BF" w:rsidRDefault="008B06BF" w14:paraId="0BDB9B69" w14:textId="77777777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063CF3" w:rsidR="008B06BF" w:rsidP="008B06BF" w:rsidRDefault="008B06BF" w14:paraId="02E5CA2A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proofErr w:type="gramStart"/>
            <w:r w:rsidRPr="00063CF3">
              <w:rPr>
                <w:rFonts w:cs="Fira Sans"/>
                <w:sz w:val="16"/>
                <w:szCs w:val="16"/>
              </w:rPr>
              <w:t>b</w:t>
            </w:r>
            <w:proofErr w:type="gramEnd"/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524F3" w:rsidR="008B06BF" w:rsidP="008B06BF" w:rsidRDefault="008B06BF" w14:paraId="44895784" w14:textId="1B847EB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524F3">
              <w:rPr>
                <w:rFonts w:cs="Fira Sans"/>
                <w:sz w:val="16"/>
                <w:szCs w:val="16"/>
              </w:rPr>
              <w:t>74,9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1524F3" w:rsidR="008B06BF" w:rsidP="008B06BF" w:rsidRDefault="008B06BF" w14:paraId="63EF4DE0" w14:textId="44FF27B3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524F3">
              <w:rPr>
                <w:rFonts w:cs="Fira Sans"/>
                <w:sz w:val="16"/>
                <w:szCs w:val="16"/>
              </w:rPr>
              <w:t>69,8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1524F3" w:rsidR="008B06BF" w:rsidP="008B06BF" w:rsidRDefault="008B06BF" w14:paraId="6E8B82EF" w14:textId="0BA2CE5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524F3">
              <w:rPr>
                <w:rFonts w:cs="Fira Sans"/>
                <w:sz w:val="16"/>
                <w:szCs w:val="16"/>
              </w:rPr>
              <w:t>93,1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524F3" w:rsidR="008B06BF" w:rsidP="008B06BF" w:rsidRDefault="008B06BF" w14:paraId="792AEEA0" w14:textId="7FD321B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524F3">
              <w:rPr>
                <w:rFonts w:cs="Fira Sans"/>
                <w:sz w:val="16"/>
                <w:szCs w:val="16"/>
              </w:rPr>
              <w:t>73,4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</w:tcPr>
          <w:p w:rsidRPr="001524F3" w:rsidR="008B06BF" w:rsidP="008B06BF" w:rsidRDefault="008B06BF" w14:paraId="7F116E3A" w14:textId="61C2681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524F3">
              <w:rPr>
                <w:rFonts w:cs="Fira Sans"/>
                <w:sz w:val="16"/>
                <w:szCs w:val="16"/>
              </w:rPr>
              <w:t>98,0</w:t>
            </w:r>
          </w:p>
        </w:tc>
      </w:tr>
      <w:tr w:rsidRPr="00ED3F6C" w:rsidR="008B06BF" w:rsidTr="00853904" w14:paraId="5252431A" w14:textId="77777777">
        <w:trPr>
          <w:trHeight w:val="20"/>
        </w:trPr>
        <w:tc>
          <w:tcPr>
            <w:tcW w:w="1853" w:type="dxa"/>
            <w:vMerge w:val="restart"/>
            <w:tcBorders>
              <w:top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063CF3" w:rsidR="008B06BF" w:rsidP="008B06BF" w:rsidRDefault="008B06BF" w14:paraId="5D6F0DD5" w14:textId="581AA436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sz w:val="16"/>
                <w:szCs w:val="16"/>
                <w:highlight w:val="yellow"/>
              </w:rPr>
            </w:pPr>
            <w:r w:rsidRPr="00063CF3">
              <w:rPr>
                <w:rFonts w:cs="Fira Sans"/>
                <w:sz w:val="16"/>
                <w:szCs w:val="16"/>
              </w:rPr>
              <w:t>Komunalne</w:t>
            </w: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063CF3" w:rsidR="008B06BF" w:rsidP="008B06BF" w:rsidRDefault="008B06BF" w14:paraId="08729154" w14:textId="111A817D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sz w:val="16"/>
                <w:szCs w:val="16"/>
                <w:highlight w:val="yellow"/>
              </w:rPr>
            </w:pPr>
            <w:proofErr w:type="gramStart"/>
            <w:r w:rsidRPr="00063CF3">
              <w:rPr>
                <w:rFonts w:cs="Fira Sans"/>
                <w:sz w:val="16"/>
                <w:szCs w:val="16"/>
              </w:rPr>
              <w:t>a</w:t>
            </w:r>
            <w:proofErr w:type="gramEnd"/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524F3" w:rsidR="008B06BF" w:rsidP="008B06BF" w:rsidRDefault="008B06BF" w14:paraId="2E3DFB0A" w14:textId="7A1F1955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524F3">
              <w:rPr>
                <w:rFonts w:cs="Fira Sans"/>
                <w:sz w:val="16"/>
                <w:szCs w:val="16"/>
              </w:rPr>
              <w:t>629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1524F3" w:rsidR="008B06BF" w:rsidP="008B06BF" w:rsidRDefault="008B06BF" w14:paraId="1AD478F7" w14:textId="161BC4D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524F3">
              <w:rPr>
                <w:rFonts w:cs="Fira Sans"/>
                <w:sz w:val="16"/>
                <w:szCs w:val="16"/>
              </w:rPr>
              <w:t>1 463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1524F3" w:rsidR="008B06BF" w:rsidP="008B06BF" w:rsidRDefault="008B06BF" w14:paraId="64315666" w14:textId="425A785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524F3">
              <w:rPr>
                <w:rFonts w:cs="Fira Sans"/>
                <w:sz w:val="16"/>
                <w:szCs w:val="16"/>
              </w:rPr>
              <w:t>2,3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524F3" w:rsidR="008B06BF" w:rsidP="008B06BF" w:rsidRDefault="008B06BF" w14:paraId="53CC6982" w14:textId="23C78975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524F3">
              <w:rPr>
                <w:rFonts w:cs="Fira Sans"/>
                <w:sz w:val="16"/>
                <w:szCs w:val="16"/>
              </w:rPr>
              <w:t>28 116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</w:tcPr>
          <w:p w:rsidRPr="001524F3" w:rsidR="008B06BF" w:rsidP="008B06BF" w:rsidRDefault="008B06BF" w14:paraId="63F893FD" w14:textId="38F11DE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524F3">
              <w:rPr>
                <w:rFonts w:cs="Fira Sans"/>
                <w:sz w:val="16"/>
                <w:szCs w:val="16"/>
              </w:rPr>
              <w:t>44,7</w:t>
            </w:r>
          </w:p>
        </w:tc>
      </w:tr>
      <w:tr w:rsidRPr="00ED3F6C" w:rsidR="008B06BF" w:rsidTr="00853904" w14:paraId="1279638C" w14:textId="77777777">
        <w:trPr>
          <w:trHeight w:val="20"/>
        </w:trPr>
        <w:tc>
          <w:tcPr>
            <w:tcW w:w="1853" w:type="dxa"/>
            <w:vMerge/>
            <w:tcBorders>
              <w:top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063CF3" w:rsidR="008B06BF" w:rsidP="008B06BF" w:rsidRDefault="008B06BF" w14:paraId="38E50F64" w14:textId="77777777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i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063CF3" w:rsidR="008B06BF" w:rsidP="008B06BF" w:rsidRDefault="008B06BF" w14:paraId="468C4C17" w14:textId="7AA7B6A5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sz w:val="16"/>
                <w:szCs w:val="16"/>
                <w:highlight w:val="yellow"/>
              </w:rPr>
            </w:pPr>
            <w:proofErr w:type="gramStart"/>
            <w:r w:rsidRPr="00063CF3">
              <w:rPr>
                <w:rFonts w:cs="Fira Sans"/>
                <w:sz w:val="16"/>
                <w:szCs w:val="16"/>
              </w:rPr>
              <w:t>b</w:t>
            </w:r>
            <w:proofErr w:type="gramEnd"/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524F3" w:rsidR="008B06BF" w:rsidP="008B06BF" w:rsidRDefault="008B06BF" w14:paraId="0F4FE341" w14:textId="1514FCF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524F3">
              <w:rPr>
                <w:rFonts w:cs="Fira Sans"/>
                <w:sz w:val="16"/>
                <w:szCs w:val="16"/>
              </w:rPr>
              <w:t>49,9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1524F3" w:rsidR="008B06BF" w:rsidP="008B06BF" w:rsidRDefault="008B06BF" w14:paraId="06CDE060" w14:textId="61384AB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524F3">
              <w:rPr>
                <w:rFonts w:cs="Fira Sans"/>
                <w:sz w:val="16"/>
                <w:szCs w:val="16"/>
              </w:rPr>
              <w:t>47,2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1524F3" w:rsidR="008B06BF" w:rsidP="008B06BF" w:rsidRDefault="008B06BF" w14:paraId="2325795A" w14:textId="479846C5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524F3">
              <w:rPr>
                <w:rFonts w:cs="Fira Sans"/>
                <w:sz w:val="16"/>
                <w:szCs w:val="16"/>
              </w:rPr>
              <w:t>92,0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524F3" w:rsidR="008B06BF" w:rsidP="008B06BF" w:rsidRDefault="008B06BF" w14:paraId="6FAD2731" w14:textId="37DFD50D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524F3">
              <w:rPr>
                <w:rFonts w:cs="Fira Sans"/>
                <w:sz w:val="16"/>
                <w:szCs w:val="16"/>
              </w:rPr>
              <w:t>49,6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</w:tcPr>
          <w:p w:rsidRPr="001524F3" w:rsidR="008B06BF" w:rsidP="008B06BF" w:rsidRDefault="008B06BF" w14:paraId="60C5772A" w14:textId="20FD134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524F3">
              <w:rPr>
                <w:rFonts w:cs="Fira Sans"/>
                <w:sz w:val="16"/>
                <w:szCs w:val="16"/>
              </w:rPr>
              <w:t>99,3</w:t>
            </w:r>
          </w:p>
        </w:tc>
      </w:tr>
      <w:tr w:rsidRPr="00ED3F6C" w:rsidR="008B06BF" w:rsidTr="00853904" w14:paraId="566595DD" w14:textId="77777777">
        <w:trPr>
          <w:trHeight w:val="20"/>
        </w:trPr>
        <w:tc>
          <w:tcPr>
            <w:tcW w:w="1853" w:type="dxa"/>
            <w:vMerge w:val="restart"/>
            <w:tcBorders>
              <w:top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063CF3" w:rsidR="008B06BF" w:rsidP="008B06BF" w:rsidRDefault="008B06BF" w14:paraId="55ECAACE" w14:textId="14EDF78F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sz w:val="16"/>
                <w:szCs w:val="16"/>
                <w:highlight w:val="yellow"/>
              </w:rPr>
            </w:pPr>
            <w:r w:rsidRPr="00063CF3">
              <w:rPr>
                <w:rFonts w:cs="Fira Sans"/>
                <w:sz w:val="16"/>
                <w:szCs w:val="16"/>
              </w:rPr>
              <w:t>Społeczne czynszowe</w:t>
            </w: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063CF3" w:rsidR="008B06BF" w:rsidP="008B06BF" w:rsidRDefault="008B06BF" w14:paraId="73617C78" w14:textId="083EEA8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sz w:val="16"/>
                <w:szCs w:val="16"/>
                <w:highlight w:val="yellow"/>
              </w:rPr>
            </w:pPr>
            <w:proofErr w:type="gramStart"/>
            <w:r w:rsidRPr="00063CF3">
              <w:rPr>
                <w:rFonts w:cs="Fira Sans"/>
                <w:sz w:val="16"/>
                <w:szCs w:val="16"/>
              </w:rPr>
              <w:t>a</w:t>
            </w:r>
            <w:proofErr w:type="gramEnd"/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524F3" w:rsidR="008B06BF" w:rsidP="008B06BF" w:rsidRDefault="008B06BF" w14:paraId="7DF10D6A" w14:textId="27D8CC61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524F3">
              <w:rPr>
                <w:rFonts w:cs="Fira Sans"/>
                <w:sz w:val="16"/>
                <w:szCs w:val="16"/>
              </w:rPr>
              <w:t>1 606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1524F3" w:rsidR="008B06BF" w:rsidP="008B06BF" w:rsidRDefault="008B06BF" w14:paraId="239C853C" w14:textId="4325735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524F3">
              <w:rPr>
                <w:rFonts w:cs="Fira Sans"/>
                <w:sz w:val="16"/>
                <w:szCs w:val="16"/>
              </w:rPr>
              <w:t>4 394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1524F3" w:rsidR="008B06BF" w:rsidP="008B06BF" w:rsidRDefault="008B06BF" w14:paraId="46B00DA9" w14:textId="0EC5A83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524F3">
              <w:rPr>
                <w:rFonts w:cs="Fira Sans"/>
                <w:sz w:val="16"/>
                <w:szCs w:val="16"/>
              </w:rPr>
              <w:t>2,7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524F3" w:rsidR="008B06BF" w:rsidP="008B06BF" w:rsidRDefault="008B06BF" w14:paraId="6B08F571" w14:textId="4FD426B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524F3">
              <w:rPr>
                <w:rFonts w:cs="Fira Sans"/>
                <w:sz w:val="16"/>
                <w:szCs w:val="16"/>
              </w:rPr>
              <w:t>78 537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</w:tcPr>
          <w:p w:rsidRPr="001524F3" w:rsidR="008B06BF" w:rsidP="008B06BF" w:rsidRDefault="008B06BF" w14:paraId="51BCE337" w14:textId="18DF272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524F3">
              <w:rPr>
                <w:rFonts w:cs="Fira Sans"/>
                <w:sz w:val="16"/>
                <w:szCs w:val="16"/>
              </w:rPr>
              <w:t>48,9</w:t>
            </w:r>
          </w:p>
        </w:tc>
      </w:tr>
      <w:tr w:rsidRPr="00ED3F6C" w:rsidR="008B06BF" w:rsidTr="00EE59A1" w14:paraId="7B89277D" w14:textId="77777777">
        <w:trPr>
          <w:trHeight w:val="20"/>
        </w:trPr>
        <w:tc>
          <w:tcPr>
            <w:tcW w:w="1853" w:type="dxa"/>
            <w:vMerge/>
            <w:tcBorders>
              <w:top w:val="single" w:color="001D77" w:sz="4" w:space="0"/>
              <w:bottom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0B3D61" w:rsidR="008B06BF" w:rsidP="008B06BF" w:rsidRDefault="008B06BF" w14:paraId="123313CF" w14:textId="77777777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i/>
                <w:iCs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063CF3" w:rsidR="008B06BF" w:rsidP="008B06BF" w:rsidRDefault="008B06BF" w14:paraId="4C8B9B7B" w14:textId="60244B01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sz w:val="16"/>
                <w:szCs w:val="16"/>
                <w:highlight w:val="yellow"/>
              </w:rPr>
            </w:pPr>
            <w:proofErr w:type="gramStart"/>
            <w:r w:rsidRPr="00063CF3">
              <w:rPr>
                <w:rFonts w:cs="Fira Sans"/>
                <w:sz w:val="16"/>
                <w:szCs w:val="16"/>
              </w:rPr>
              <w:t>b</w:t>
            </w:r>
            <w:proofErr w:type="gramEnd"/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524F3" w:rsidR="008B06BF" w:rsidP="008B06BF" w:rsidRDefault="008B06BF" w14:paraId="22D888C4" w14:textId="43EE051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524F3">
              <w:rPr>
                <w:rFonts w:cs="Fira Sans"/>
                <w:sz w:val="16"/>
                <w:szCs w:val="16"/>
              </w:rPr>
              <w:t>132,2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1524F3" w:rsidR="008B06BF" w:rsidP="008B06BF" w:rsidRDefault="008B06BF" w14:paraId="68037AD4" w14:textId="1D46423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524F3">
              <w:rPr>
                <w:rFonts w:cs="Fira Sans"/>
                <w:sz w:val="16"/>
                <w:szCs w:val="16"/>
              </w:rPr>
              <w:t>133,6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1524F3" w:rsidR="008B06BF" w:rsidP="008B06BF" w:rsidRDefault="008B06BF" w14:paraId="688BF69F" w14:textId="2B66D8F3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524F3">
              <w:rPr>
                <w:rFonts w:cs="Fira Sans"/>
                <w:sz w:val="16"/>
                <w:szCs w:val="16"/>
              </w:rPr>
              <w:t>100,0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524F3" w:rsidR="008B06BF" w:rsidP="008B06BF" w:rsidRDefault="008B06BF" w14:paraId="5C812945" w14:textId="239DB91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524F3">
              <w:rPr>
                <w:rFonts w:cs="Fira Sans"/>
                <w:sz w:val="16"/>
                <w:szCs w:val="16"/>
              </w:rPr>
              <w:t>129,2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</w:tcPr>
          <w:p w:rsidRPr="001524F3" w:rsidR="008B06BF" w:rsidP="008B06BF" w:rsidRDefault="008B06BF" w14:paraId="62193167" w14:textId="74D3A1B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524F3">
              <w:rPr>
                <w:rFonts w:cs="Fira Sans"/>
                <w:sz w:val="16"/>
                <w:szCs w:val="16"/>
              </w:rPr>
              <w:t>97,8</w:t>
            </w:r>
          </w:p>
        </w:tc>
      </w:tr>
      <w:tr w:rsidRPr="00ED3F6C" w:rsidR="008B06BF" w:rsidTr="00EE59A1" w14:paraId="5CF617AE" w14:textId="77777777">
        <w:trPr>
          <w:trHeight w:val="20"/>
        </w:trPr>
        <w:tc>
          <w:tcPr>
            <w:tcW w:w="1853" w:type="dxa"/>
            <w:vMerge w:val="restart"/>
            <w:tcBorders>
              <w:top w:val="single" w:color="001D77" w:sz="4" w:space="0"/>
              <w:bottom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62954" w:rsidR="008B06BF" w:rsidP="008B06BF" w:rsidRDefault="008B06BF" w14:paraId="57BCD5E7" w14:textId="77777777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262954">
              <w:rPr>
                <w:rFonts w:cs="Fira Sans"/>
                <w:color w:val="000000"/>
                <w:sz w:val="16"/>
                <w:szCs w:val="16"/>
              </w:rPr>
              <w:t>Zakładowe</w:t>
            </w: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62954" w:rsidR="008B06BF" w:rsidP="008B06BF" w:rsidRDefault="008B06BF" w14:paraId="0266E38D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proofErr w:type="gramStart"/>
            <w:r w:rsidRPr="00262954">
              <w:rPr>
                <w:rFonts w:cs="Fira Sans"/>
                <w:color w:val="000000"/>
                <w:sz w:val="16"/>
                <w:szCs w:val="16"/>
              </w:rPr>
              <w:t>a</w:t>
            </w:r>
            <w:proofErr w:type="gramEnd"/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524F3" w:rsidR="008B06BF" w:rsidP="008B06BF" w:rsidRDefault="008B06BF" w14:paraId="40344987" w14:textId="75F0DACD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524F3">
              <w:rPr>
                <w:rFonts w:cs="Fira Sans"/>
                <w:sz w:val="16"/>
                <w:szCs w:val="16"/>
              </w:rPr>
              <w:t>37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1524F3" w:rsidR="008B06BF" w:rsidP="008B06BF" w:rsidRDefault="008B06BF" w14:paraId="30F58774" w14:textId="3406D02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524F3">
              <w:rPr>
                <w:rFonts w:cs="Fira Sans"/>
                <w:sz w:val="16"/>
                <w:szCs w:val="16"/>
              </w:rPr>
              <w:t>137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1524F3" w:rsidR="008B06BF" w:rsidP="008B06BF" w:rsidRDefault="008B06BF" w14:paraId="565A3B97" w14:textId="046C2E61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524F3">
              <w:rPr>
                <w:rFonts w:cs="Fira Sans"/>
                <w:sz w:val="16"/>
                <w:szCs w:val="16"/>
              </w:rPr>
              <w:t>3,7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524F3" w:rsidR="008B06BF" w:rsidP="008B06BF" w:rsidRDefault="008B06BF" w14:paraId="5EACF083" w14:textId="453BFA4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524F3">
              <w:rPr>
                <w:rFonts w:cs="Fira Sans"/>
                <w:sz w:val="16"/>
                <w:szCs w:val="16"/>
              </w:rPr>
              <w:t>3 351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</w:tcPr>
          <w:p w:rsidRPr="001524F3" w:rsidR="008B06BF" w:rsidP="008B06BF" w:rsidRDefault="008B06BF" w14:paraId="2B93B792" w14:textId="28FD7B1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524F3">
              <w:rPr>
                <w:rFonts w:cs="Fira Sans"/>
                <w:sz w:val="16"/>
                <w:szCs w:val="16"/>
              </w:rPr>
              <w:t>90,6</w:t>
            </w:r>
          </w:p>
        </w:tc>
      </w:tr>
      <w:tr w:rsidRPr="00F1332B" w:rsidR="008B06BF" w:rsidTr="00EE59A1" w14:paraId="4253BE67" w14:textId="77777777">
        <w:trPr>
          <w:trHeight w:val="20"/>
        </w:trPr>
        <w:tc>
          <w:tcPr>
            <w:tcW w:w="1853" w:type="dxa"/>
            <w:vMerge/>
            <w:tcBorders>
              <w:top w:val="single" w:color="001D77" w:sz="4" w:space="0"/>
              <w:bottom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62954" w:rsidR="008B06BF" w:rsidP="008B06BF" w:rsidRDefault="008B06BF" w14:paraId="67F75E87" w14:textId="77777777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i/>
                <w:iCs/>
                <w:color w:val="7B7B7A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62954" w:rsidR="008B06BF" w:rsidP="008B06BF" w:rsidRDefault="008B06BF" w14:paraId="17F24599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proofErr w:type="gramStart"/>
            <w:r w:rsidRPr="00262954">
              <w:rPr>
                <w:rFonts w:cs="Fira Sans"/>
                <w:color w:val="000000"/>
                <w:sz w:val="16"/>
                <w:szCs w:val="16"/>
              </w:rPr>
              <w:t>b</w:t>
            </w:r>
            <w:proofErr w:type="gramEnd"/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524F3" w:rsidR="008B06BF" w:rsidP="008B06BF" w:rsidRDefault="008B06BF" w14:paraId="4464CF48" w14:textId="1F68008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524F3">
              <w:rPr>
                <w:rFonts w:cs="Fira Sans"/>
                <w:sz w:val="16"/>
                <w:szCs w:val="16"/>
              </w:rPr>
              <w:t>32,2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1524F3" w:rsidR="008B06BF" w:rsidP="008B06BF" w:rsidRDefault="008B06BF" w14:paraId="6A70C8AF" w14:textId="73E895A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524F3">
              <w:rPr>
                <w:rFonts w:cs="Fira Sans"/>
                <w:sz w:val="16"/>
                <w:szCs w:val="16"/>
              </w:rPr>
              <w:t>32,9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1524F3" w:rsidR="008B06BF" w:rsidP="008B06BF" w:rsidRDefault="008B06BF" w14:paraId="03CFBF04" w14:textId="3CC20F5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524F3">
              <w:rPr>
                <w:rFonts w:cs="Fira Sans"/>
                <w:sz w:val="16"/>
                <w:szCs w:val="16"/>
              </w:rPr>
              <w:t>102,8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524F3" w:rsidR="008B06BF" w:rsidP="008B06BF" w:rsidRDefault="008B06BF" w14:paraId="53DF9CF9" w14:textId="7BD471F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524F3">
              <w:rPr>
                <w:rFonts w:cs="Fira Sans"/>
                <w:sz w:val="16"/>
                <w:szCs w:val="16"/>
              </w:rPr>
              <w:t>41,0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</w:tcPr>
          <w:p w:rsidRPr="001524F3" w:rsidR="008B06BF" w:rsidP="008B06BF" w:rsidRDefault="008B06BF" w14:paraId="4495CFDA" w14:textId="20253BB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524F3">
              <w:rPr>
                <w:rFonts w:cs="Fira Sans"/>
                <w:sz w:val="16"/>
                <w:szCs w:val="16"/>
              </w:rPr>
              <w:t>127,4</w:t>
            </w:r>
          </w:p>
        </w:tc>
      </w:tr>
    </w:tbl>
    <w:p w:rsidR="000351EB" w:rsidP="00066D40" w:rsidRDefault="000351EB" w14:paraId="2D1BE9B8" w14:textId="77777777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Pr="00F1332B" w:rsidR="007E1092" w:rsidP="007E1092" w:rsidRDefault="007E1092" w14:paraId="6D0C76D9" w14:textId="3193019B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  <w:r w:rsidRPr="001524F3">
        <w:rPr>
          <w:rFonts w:cs="Fira Sans"/>
          <w:szCs w:val="19"/>
        </w:rPr>
        <w:t xml:space="preserve">Przewaga inwestorów indywidualnych zaznaczyła się w największym stopniu </w:t>
      </w:r>
      <w:r w:rsidRPr="001524F3" w:rsidR="00D05475">
        <w:rPr>
          <w:rFonts w:cs="Fira Sans"/>
          <w:szCs w:val="19"/>
        </w:rPr>
        <w:t>w strukturze budownictwa</w:t>
      </w:r>
      <w:r w:rsidRPr="001524F3" w:rsidR="00D05475">
        <w:rPr>
          <w:rFonts w:cs="Fira Sans"/>
          <w:b/>
          <w:szCs w:val="19"/>
        </w:rPr>
        <w:t xml:space="preserve"> </w:t>
      </w:r>
      <w:r w:rsidRPr="001524F3" w:rsidR="00D05475">
        <w:rPr>
          <w:rFonts w:cs="Fira Sans"/>
          <w:szCs w:val="19"/>
        </w:rPr>
        <w:t xml:space="preserve">mieszkaniowego </w:t>
      </w:r>
      <w:r w:rsidRPr="001524F3">
        <w:rPr>
          <w:rFonts w:cs="Fira Sans"/>
          <w:szCs w:val="19"/>
        </w:rPr>
        <w:t>województw</w:t>
      </w:r>
      <w:r w:rsidRPr="001524F3" w:rsidR="00497557">
        <w:rPr>
          <w:rFonts w:cs="Fira Sans"/>
          <w:szCs w:val="19"/>
        </w:rPr>
        <w:t>:</w:t>
      </w:r>
      <w:r w:rsidRPr="001524F3">
        <w:rPr>
          <w:rFonts w:cs="Fira Sans"/>
          <w:szCs w:val="19"/>
        </w:rPr>
        <w:t xml:space="preserve"> </w:t>
      </w:r>
      <w:r w:rsidRPr="001524F3" w:rsidR="002A37D8">
        <w:rPr>
          <w:rFonts w:cs="Fira Sans"/>
          <w:szCs w:val="19"/>
        </w:rPr>
        <w:t xml:space="preserve">świętokrzyskiego, </w:t>
      </w:r>
      <w:r w:rsidRPr="001524F3" w:rsidR="00B36515">
        <w:rPr>
          <w:rFonts w:cs="Fira Sans"/>
          <w:szCs w:val="19"/>
        </w:rPr>
        <w:t xml:space="preserve">podkarpackiego i </w:t>
      </w:r>
      <w:r w:rsidRPr="001524F3" w:rsidR="008B06BF">
        <w:rPr>
          <w:rFonts w:cs="Fira Sans"/>
          <w:szCs w:val="19"/>
        </w:rPr>
        <w:t>śląskiego</w:t>
      </w:r>
      <w:r w:rsidRPr="001524F3" w:rsidR="0004626B">
        <w:rPr>
          <w:rFonts w:cs="Fira Sans"/>
          <w:szCs w:val="19"/>
        </w:rPr>
        <w:t xml:space="preserve">, </w:t>
      </w:r>
      <w:r w:rsidRPr="001524F3">
        <w:rPr>
          <w:rFonts w:cs="Fira Sans"/>
          <w:szCs w:val="19"/>
        </w:rPr>
        <w:t xml:space="preserve">dla których udziały tej formy budownictwa kształtowały się na poziomie odpowiednio: </w:t>
      </w:r>
      <w:r w:rsidRPr="001524F3" w:rsidR="002A37D8">
        <w:rPr>
          <w:rFonts w:cs="Fira Sans"/>
          <w:szCs w:val="19"/>
        </w:rPr>
        <w:t>6</w:t>
      </w:r>
      <w:r w:rsidRPr="001524F3" w:rsidR="008B06BF">
        <w:rPr>
          <w:rFonts w:cs="Fira Sans"/>
          <w:szCs w:val="19"/>
        </w:rPr>
        <w:t>7</w:t>
      </w:r>
      <w:r w:rsidRPr="001524F3" w:rsidR="002A37D8">
        <w:rPr>
          <w:rFonts w:cs="Fira Sans"/>
          <w:szCs w:val="19"/>
        </w:rPr>
        <w:t>,</w:t>
      </w:r>
      <w:r w:rsidRPr="001524F3" w:rsidR="008B06BF">
        <w:rPr>
          <w:rFonts w:cs="Fira Sans"/>
          <w:szCs w:val="19"/>
        </w:rPr>
        <w:t>8</w:t>
      </w:r>
      <w:r w:rsidRPr="001524F3" w:rsidR="00134EED">
        <w:rPr>
          <w:rFonts w:cs="Fira Sans"/>
          <w:szCs w:val="19"/>
        </w:rPr>
        <w:t xml:space="preserve">%, </w:t>
      </w:r>
      <w:r w:rsidRPr="001524F3" w:rsidR="002A37D8">
        <w:rPr>
          <w:rFonts w:cs="Fira Sans"/>
          <w:szCs w:val="19"/>
        </w:rPr>
        <w:t>5</w:t>
      </w:r>
      <w:r w:rsidRPr="001524F3" w:rsidR="008B06BF">
        <w:rPr>
          <w:rFonts w:cs="Fira Sans"/>
          <w:szCs w:val="19"/>
        </w:rPr>
        <w:t>7</w:t>
      </w:r>
      <w:r w:rsidRPr="001524F3" w:rsidR="00B36515">
        <w:rPr>
          <w:rFonts w:cs="Fira Sans"/>
          <w:szCs w:val="19"/>
        </w:rPr>
        <w:t>,</w:t>
      </w:r>
      <w:r w:rsidRPr="001524F3" w:rsidR="008B06BF">
        <w:rPr>
          <w:rFonts w:cs="Fira Sans"/>
          <w:szCs w:val="19"/>
        </w:rPr>
        <w:t>0</w:t>
      </w:r>
      <w:r w:rsidRPr="001524F3" w:rsidR="00134EED">
        <w:rPr>
          <w:rFonts w:cs="Fira Sans"/>
          <w:szCs w:val="19"/>
        </w:rPr>
        <w:t xml:space="preserve">% i </w:t>
      </w:r>
      <w:r w:rsidRPr="001524F3" w:rsidR="008B06BF">
        <w:rPr>
          <w:rFonts w:cs="Fira Sans"/>
          <w:szCs w:val="19"/>
        </w:rPr>
        <w:t>48</w:t>
      </w:r>
      <w:r w:rsidRPr="001524F3" w:rsidR="002A37D8">
        <w:rPr>
          <w:rFonts w:cs="Fira Sans"/>
          <w:szCs w:val="19"/>
        </w:rPr>
        <w:t>,</w:t>
      </w:r>
      <w:r w:rsidRPr="001524F3" w:rsidR="008B06BF">
        <w:rPr>
          <w:rFonts w:cs="Fira Sans"/>
          <w:szCs w:val="19"/>
        </w:rPr>
        <w:t>7</w:t>
      </w:r>
      <w:r w:rsidRPr="001524F3" w:rsidR="00134EED">
        <w:rPr>
          <w:rFonts w:cs="Fira Sans"/>
          <w:szCs w:val="19"/>
        </w:rPr>
        <w:t>%.</w:t>
      </w:r>
      <w:r w:rsidRPr="001524F3">
        <w:rPr>
          <w:rFonts w:cs="Fira Sans"/>
          <w:szCs w:val="19"/>
        </w:rPr>
        <w:t xml:space="preserve"> </w:t>
      </w:r>
      <w:r w:rsidRPr="001524F3" w:rsidR="0011259F">
        <w:rPr>
          <w:rFonts w:cs="Fira Sans"/>
          <w:szCs w:val="19"/>
        </w:rPr>
        <w:t>Z kolei w województwach:</w:t>
      </w:r>
      <w:r w:rsidRPr="001524F3">
        <w:rPr>
          <w:rFonts w:cs="Fira Sans"/>
          <w:szCs w:val="19"/>
        </w:rPr>
        <w:t xml:space="preserve"> </w:t>
      </w:r>
      <w:r w:rsidRPr="001524F3" w:rsidR="008B06BF">
        <w:rPr>
          <w:rFonts w:cs="Fira Sans"/>
          <w:szCs w:val="19"/>
        </w:rPr>
        <w:t xml:space="preserve">pomorskim, </w:t>
      </w:r>
      <w:r w:rsidRPr="001524F3" w:rsidR="00876420">
        <w:rPr>
          <w:rFonts w:cs="Fira Sans"/>
          <w:szCs w:val="19"/>
        </w:rPr>
        <w:t>dolnośląskim</w:t>
      </w:r>
      <w:r w:rsidRPr="001524F3" w:rsidR="008B06BF">
        <w:rPr>
          <w:rFonts w:cs="Fira Sans"/>
          <w:szCs w:val="19"/>
        </w:rPr>
        <w:t xml:space="preserve"> i mazowieckim</w:t>
      </w:r>
      <w:r w:rsidRPr="001524F3" w:rsidR="00F071A5">
        <w:rPr>
          <w:rFonts w:cs="Fira Sans"/>
          <w:szCs w:val="19"/>
        </w:rPr>
        <w:t xml:space="preserve"> </w:t>
      </w:r>
      <w:r w:rsidRPr="001524F3">
        <w:rPr>
          <w:rFonts w:cs="Fira Sans"/>
          <w:szCs w:val="19"/>
        </w:rPr>
        <w:t>odnotowano największe odsetki budownictwa przeznaczonego na sprzedaż lub wynajem – odpowiednio:</w:t>
      </w:r>
      <w:r w:rsidRPr="001524F3" w:rsidR="00876420">
        <w:rPr>
          <w:rFonts w:cs="Fira Sans"/>
          <w:szCs w:val="19"/>
        </w:rPr>
        <w:t xml:space="preserve"> 7</w:t>
      </w:r>
      <w:r w:rsidRPr="001524F3" w:rsidR="008B06BF">
        <w:rPr>
          <w:rFonts w:cs="Fira Sans"/>
          <w:szCs w:val="19"/>
        </w:rPr>
        <w:t>2</w:t>
      </w:r>
      <w:r w:rsidRPr="001524F3" w:rsidR="00876420">
        <w:rPr>
          <w:rFonts w:cs="Fira Sans"/>
          <w:szCs w:val="19"/>
        </w:rPr>
        <w:t>,</w:t>
      </w:r>
      <w:r w:rsidRPr="001524F3" w:rsidR="008B06BF">
        <w:rPr>
          <w:rFonts w:cs="Fira Sans"/>
          <w:szCs w:val="19"/>
        </w:rPr>
        <w:t>1</w:t>
      </w:r>
      <w:r w:rsidRPr="001524F3" w:rsidR="00876420">
        <w:rPr>
          <w:rFonts w:cs="Fira Sans"/>
          <w:szCs w:val="19"/>
        </w:rPr>
        <w:t>%,</w:t>
      </w:r>
      <w:r w:rsidRPr="001524F3">
        <w:rPr>
          <w:rFonts w:cs="Fira Sans"/>
          <w:szCs w:val="19"/>
        </w:rPr>
        <w:t xml:space="preserve"> </w:t>
      </w:r>
      <w:r w:rsidRPr="001524F3" w:rsidR="008B06BF">
        <w:rPr>
          <w:rFonts w:cs="Fira Sans"/>
          <w:szCs w:val="19"/>
        </w:rPr>
        <w:t>70</w:t>
      </w:r>
      <w:r w:rsidRPr="001524F3" w:rsidR="00FE3C64">
        <w:rPr>
          <w:rFonts w:cs="Fira Sans"/>
          <w:szCs w:val="19"/>
        </w:rPr>
        <w:t>,</w:t>
      </w:r>
      <w:r w:rsidRPr="001524F3" w:rsidR="008B06BF">
        <w:rPr>
          <w:rFonts w:cs="Fira Sans"/>
          <w:szCs w:val="19"/>
        </w:rPr>
        <w:t>9</w:t>
      </w:r>
      <w:r w:rsidRPr="001524F3" w:rsidR="00FE3C64">
        <w:rPr>
          <w:rFonts w:cs="Fira Sans"/>
          <w:szCs w:val="19"/>
        </w:rPr>
        <w:t>%</w:t>
      </w:r>
      <w:r w:rsidRPr="001524F3" w:rsidR="00985283">
        <w:rPr>
          <w:rFonts w:cs="Fira Sans"/>
          <w:szCs w:val="19"/>
        </w:rPr>
        <w:t xml:space="preserve"> i</w:t>
      </w:r>
      <w:r w:rsidRPr="001524F3" w:rsidR="00FE3C64">
        <w:rPr>
          <w:rFonts w:cs="Fira Sans"/>
          <w:szCs w:val="19"/>
        </w:rPr>
        <w:t xml:space="preserve"> 6</w:t>
      </w:r>
      <w:r w:rsidRPr="001524F3" w:rsidR="008B06BF">
        <w:rPr>
          <w:rFonts w:cs="Fira Sans"/>
          <w:szCs w:val="19"/>
        </w:rPr>
        <w:t>9</w:t>
      </w:r>
      <w:r w:rsidRPr="001524F3" w:rsidR="00FE3C64">
        <w:rPr>
          <w:rFonts w:cs="Fira Sans"/>
          <w:szCs w:val="19"/>
        </w:rPr>
        <w:t>,</w:t>
      </w:r>
      <w:r w:rsidRPr="001524F3" w:rsidR="008B06BF">
        <w:rPr>
          <w:rFonts w:cs="Fira Sans"/>
          <w:szCs w:val="19"/>
        </w:rPr>
        <w:t>1</w:t>
      </w:r>
      <w:r w:rsidRPr="001524F3" w:rsidR="00985283">
        <w:rPr>
          <w:rFonts w:cs="Fira Sans"/>
          <w:szCs w:val="19"/>
        </w:rPr>
        <w:t>%</w:t>
      </w:r>
      <w:r w:rsidRPr="001524F3" w:rsidR="00615AA9">
        <w:rPr>
          <w:rFonts w:cs="Fira Sans"/>
          <w:szCs w:val="19"/>
        </w:rPr>
        <w:t>.</w:t>
      </w:r>
    </w:p>
    <w:p w:rsidRPr="00A138C8" w:rsidR="007E1092" w:rsidP="007E1092" w:rsidRDefault="007E1092" w14:paraId="0AF63A96" w14:textId="0C84B928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  <w:r w:rsidRPr="008A006B">
        <w:rPr>
          <w:rFonts w:cs="Fira Sans"/>
          <w:b/>
          <w:szCs w:val="19"/>
        </w:rPr>
        <w:t>Wodociąg z sieci</w:t>
      </w:r>
      <w:r w:rsidRPr="008A006B">
        <w:rPr>
          <w:rFonts w:cs="Fira Sans"/>
          <w:szCs w:val="19"/>
        </w:rPr>
        <w:t xml:space="preserve"> posiadało </w:t>
      </w:r>
      <w:r w:rsidRPr="008A006B" w:rsidR="003D6253">
        <w:rPr>
          <w:rFonts w:cs="Fira Sans"/>
          <w:szCs w:val="19"/>
        </w:rPr>
        <w:t>92,</w:t>
      </w:r>
      <w:r w:rsidRPr="008A006B" w:rsidR="008B06BF">
        <w:rPr>
          <w:rFonts w:cs="Fira Sans"/>
          <w:szCs w:val="19"/>
        </w:rPr>
        <w:t>5</w:t>
      </w:r>
      <w:r w:rsidRPr="008A006B">
        <w:rPr>
          <w:rFonts w:cs="Fira Sans"/>
          <w:szCs w:val="19"/>
        </w:rPr>
        <w:t xml:space="preserve">%, a </w:t>
      </w:r>
      <w:r w:rsidRPr="008A006B">
        <w:rPr>
          <w:rFonts w:cs="Fira Sans"/>
          <w:b/>
          <w:szCs w:val="19"/>
        </w:rPr>
        <w:t>kanalizację z odprowadzeniem do sieci</w:t>
      </w:r>
      <w:r w:rsidRPr="008A006B">
        <w:rPr>
          <w:rFonts w:cs="Fira Sans"/>
          <w:szCs w:val="19"/>
        </w:rPr>
        <w:t xml:space="preserve"> </w:t>
      </w:r>
      <w:r w:rsidRPr="008A006B" w:rsidR="003D6253">
        <w:rPr>
          <w:rFonts w:cs="Fira Sans"/>
          <w:szCs w:val="19"/>
        </w:rPr>
        <w:t>78,</w:t>
      </w:r>
      <w:r w:rsidRPr="008A006B" w:rsidR="008B06BF">
        <w:rPr>
          <w:rFonts w:cs="Fira Sans"/>
          <w:szCs w:val="19"/>
        </w:rPr>
        <w:t>7</w:t>
      </w:r>
      <w:r w:rsidRPr="008A006B">
        <w:rPr>
          <w:rFonts w:cs="Fira Sans"/>
          <w:szCs w:val="19"/>
        </w:rPr>
        <w:t xml:space="preserve">% mieszkań oddanych do użytkowania (pozostałe lokale mieszkalne były podłączone do lokalnej infrastruktury wodno-kanalizacyjnej). W gaz z sieci wyposażonych było </w:t>
      </w:r>
      <w:r w:rsidRPr="008A006B" w:rsidR="008B06BF">
        <w:rPr>
          <w:rFonts w:cs="Fira Sans"/>
          <w:szCs w:val="19"/>
        </w:rPr>
        <w:t>38</w:t>
      </w:r>
      <w:r w:rsidRPr="008A006B" w:rsidR="003D6253">
        <w:rPr>
          <w:rFonts w:cs="Fira Sans"/>
          <w:szCs w:val="19"/>
        </w:rPr>
        <w:t>,</w:t>
      </w:r>
      <w:r w:rsidRPr="008A006B" w:rsidR="008B06BF">
        <w:rPr>
          <w:rFonts w:cs="Fira Sans"/>
          <w:szCs w:val="19"/>
        </w:rPr>
        <w:t>4</w:t>
      </w:r>
      <w:r w:rsidRPr="008A006B">
        <w:rPr>
          <w:rFonts w:cs="Fira Sans"/>
          <w:szCs w:val="19"/>
        </w:rPr>
        <w:t xml:space="preserve">% mieszkań, natomiast w ciepłą wodę dostarczaną z elektrociepłowni, ciepłowni lub kotłowni osiedlowej – </w:t>
      </w:r>
      <w:r w:rsidRPr="008A006B" w:rsidR="00FE63BE">
        <w:rPr>
          <w:rFonts w:cs="Fira Sans"/>
          <w:szCs w:val="19"/>
        </w:rPr>
        <w:t>3</w:t>
      </w:r>
      <w:r w:rsidRPr="008A006B" w:rsidR="008B06BF">
        <w:rPr>
          <w:rFonts w:cs="Fira Sans"/>
          <w:szCs w:val="19"/>
        </w:rPr>
        <w:t>5</w:t>
      </w:r>
      <w:r w:rsidRPr="008A006B" w:rsidR="003D6253">
        <w:rPr>
          <w:rFonts w:cs="Fira Sans"/>
          <w:szCs w:val="19"/>
        </w:rPr>
        <w:t>,</w:t>
      </w:r>
      <w:r w:rsidRPr="008A006B" w:rsidR="008B06BF">
        <w:rPr>
          <w:rFonts w:cs="Fira Sans"/>
          <w:szCs w:val="19"/>
        </w:rPr>
        <w:t>1</w:t>
      </w:r>
      <w:r w:rsidRPr="008A006B">
        <w:rPr>
          <w:rFonts w:cs="Fira Sans"/>
          <w:szCs w:val="19"/>
        </w:rPr>
        <w:t>%.</w:t>
      </w:r>
      <w:r w:rsidRPr="00F1332B">
        <w:rPr>
          <w:rFonts w:cs="Fira Sans"/>
          <w:szCs w:val="19"/>
        </w:rPr>
        <w:t xml:space="preserve"> </w:t>
      </w:r>
      <w:r w:rsidRPr="008A006B">
        <w:rPr>
          <w:rFonts w:cs="Fira Sans"/>
          <w:szCs w:val="19"/>
        </w:rPr>
        <w:t xml:space="preserve">Do centralnej sieci grzewczej podłączonych było </w:t>
      </w:r>
      <w:r w:rsidRPr="008A006B" w:rsidR="008B06BF">
        <w:rPr>
          <w:rFonts w:cs="Fira Sans"/>
          <w:szCs w:val="19"/>
        </w:rPr>
        <w:t>35</w:t>
      </w:r>
      <w:r w:rsidRPr="008A006B" w:rsidR="003D6253">
        <w:rPr>
          <w:rFonts w:cs="Fira Sans"/>
          <w:szCs w:val="19"/>
        </w:rPr>
        <w:t>,</w:t>
      </w:r>
      <w:r w:rsidRPr="008A006B" w:rsidR="008B06BF">
        <w:rPr>
          <w:rFonts w:cs="Fira Sans"/>
          <w:szCs w:val="19"/>
        </w:rPr>
        <w:t>4</w:t>
      </w:r>
      <w:r w:rsidRPr="008A006B">
        <w:rPr>
          <w:rFonts w:cs="Fira Sans"/>
          <w:szCs w:val="19"/>
        </w:rPr>
        <w:t>% mieszkań, a pozostałe posiadały</w:t>
      </w:r>
      <w:r w:rsidRPr="008A006B">
        <w:rPr>
          <w:rFonts w:cs="Fira Sans"/>
          <w:color w:val="FF0000"/>
          <w:szCs w:val="19"/>
        </w:rPr>
        <w:t xml:space="preserve"> </w:t>
      </w:r>
      <w:r w:rsidRPr="008A006B">
        <w:rPr>
          <w:rFonts w:cs="Fira Sans"/>
          <w:szCs w:val="19"/>
        </w:rPr>
        <w:t xml:space="preserve">indywidualne centralne ogrzewanie (z tego </w:t>
      </w:r>
      <w:r w:rsidRPr="008A006B" w:rsidR="00E267C8">
        <w:rPr>
          <w:rFonts w:cs="Fira Sans"/>
          <w:szCs w:val="19"/>
        </w:rPr>
        <w:t>4</w:t>
      </w:r>
      <w:r w:rsidRPr="008A006B" w:rsidR="008B06BF">
        <w:rPr>
          <w:rFonts w:cs="Fira Sans"/>
          <w:szCs w:val="19"/>
        </w:rPr>
        <w:t>0</w:t>
      </w:r>
      <w:r w:rsidRPr="008A006B" w:rsidR="003D6253">
        <w:rPr>
          <w:rFonts w:cs="Fira Sans"/>
          <w:szCs w:val="19"/>
        </w:rPr>
        <w:t>,</w:t>
      </w:r>
      <w:r w:rsidRPr="008A006B" w:rsidR="008B06BF">
        <w:rPr>
          <w:rFonts w:cs="Fira Sans"/>
          <w:szCs w:val="19"/>
        </w:rPr>
        <w:t>7</w:t>
      </w:r>
      <w:r w:rsidRPr="008A006B">
        <w:rPr>
          <w:rFonts w:cs="Fira Sans"/>
          <w:szCs w:val="19"/>
        </w:rPr>
        <w:t xml:space="preserve">% wyposażonych było w kotły/piece na paliwo gazowe, </w:t>
      </w:r>
      <w:r w:rsidRPr="008A006B" w:rsidR="008B06BF">
        <w:rPr>
          <w:rFonts w:cs="Fira Sans"/>
          <w:szCs w:val="19"/>
        </w:rPr>
        <w:t>13</w:t>
      </w:r>
      <w:r w:rsidRPr="008A006B" w:rsidR="003D6253">
        <w:rPr>
          <w:rFonts w:cs="Fira Sans"/>
          <w:szCs w:val="19"/>
        </w:rPr>
        <w:t>,</w:t>
      </w:r>
      <w:r w:rsidRPr="008A006B" w:rsidR="008B06BF">
        <w:rPr>
          <w:rFonts w:cs="Fira Sans"/>
          <w:szCs w:val="19"/>
        </w:rPr>
        <w:t>8</w:t>
      </w:r>
      <w:r w:rsidRPr="008A006B">
        <w:rPr>
          <w:rFonts w:cs="Fira Sans"/>
          <w:szCs w:val="19"/>
        </w:rPr>
        <w:t>% w kotły/piece na paliwo stałe, a </w:t>
      </w:r>
      <w:r w:rsidRPr="008A006B" w:rsidR="008B06BF">
        <w:rPr>
          <w:rFonts w:cs="Fira Sans"/>
          <w:szCs w:val="19"/>
        </w:rPr>
        <w:t>10</w:t>
      </w:r>
      <w:r w:rsidRPr="008A006B" w:rsidR="00E277D3">
        <w:rPr>
          <w:rFonts w:cs="Fira Sans"/>
          <w:szCs w:val="19"/>
        </w:rPr>
        <w:t>,</w:t>
      </w:r>
      <w:r w:rsidRPr="008A006B" w:rsidR="0089454E">
        <w:rPr>
          <w:rFonts w:cs="Fira Sans"/>
          <w:szCs w:val="19"/>
        </w:rPr>
        <w:t>1</w:t>
      </w:r>
      <w:r w:rsidRPr="008A006B">
        <w:rPr>
          <w:rFonts w:cs="Fira Sans"/>
          <w:szCs w:val="19"/>
        </w:rPr>
        <w:t>% w pozostałe rodzaje ogrzewania).</w:t>
      </w:r>
    </w:p>
    <w:p w:rsidRPr="00F1332B" w:rsidR="00782722" w:rsidP="00066D40" w:rsidRDefault="00995745" w14:paraId="0BBC0AF3" w14:textId="6CA159EC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pacing w:val="2"/>
          <w:szCs w:val="19"/>
        </w:rPr>
      </w:pPr>
      <w:r w:rsidRPr="008A006B">
        <w:rPr>
          <w:rFonts w:cs="Fira Sans"/>
          <w:b/>
          <w:noProof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836928" behindDoc="0" locked="0" layoutInCell="1" allowOverlap="1" wp14:editId="319DF861" wp14:anchorId="3AAA1F55">
                <wp:simplePos x="0" y="0"/>
                <wp:positionH relativeFrom="page">
                  <wp:posOffset>5688330</wp:posOffset>
                </wp:positionH>
                <wp:positionV relativeFrom="paragraph">
                  <wp:posOffset>-115671</wp:posOffset>
                </wp:positionV>
                <wp:extent cx="1871980" cy="971550"/>
                <wp:effectExtent l="0" t="0" r="0" b="0"/>
                <wp:wrapNone/>
                <wp:docPr id="209" name="Pole tekstowe 16" descr="Liczba nowych budynków mieszkalnych oddanych do użytkowania w 2022 r. wzrosła o 2,6% r/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980" cy="971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5F29E0" w:rsidR="000E56F5" w:rsidP="00066D40" w:rsidRDefault="000E56F5" w14:paraId="60953C32" w14:textId="5F83DF2D">
                            <w:pPr>
                              <w:pStyle w:val="tekstzboku"/>
                              <w:rPr>
                                <w:szCs w:val="19"/>
                              </w:rPr>
                            </w:pPr>
                            <w:r w:rsidRPr="008A006B">
                              <w:rPr>
                                <w:szCs w:val="19"/>
                              </w:rPr>
                              <w:t xml:space="preserve">Liczba nowych budynków mieszkalnych oddanych do użytkowania w </w:t>
                            </w:r>
                            <w:r w:rsidRPr="008A006B" w:rsidR="008A006B">
                              <w:rPr>
                                <w:szCs w:val="19"/>
                              </w:rPr>
                              <w:t>2</w:t>
                            </w:r>
                            <w:r w:rsidRPr="008A006B">
                              <w:rPr>
                                <w:szCs w:val="19"/>
                              </w:rPr>
                              <w:t>022 r. wzrosła o 2,6% r/r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AAA1F55">
                <v:stroke joinstyle="miter"/>
                <v:path gradientshapeok="t" o:connecttype="rect"/>
              </v:shapetype>
              <v:shape id="_x0000_s1028" style="position:absolute;margin-left:447.9pt;margin-top:-9.1pt;width:147.4pt;height:76.5pt;z-index:2518369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alt="Liczba nowych budynków mieszkalnych oddanych do użytkowania w 2022 r. wzrosła o 2,6% r/r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owjYAIAAGUEAAAOAAAAZHJzL2Uyb0RvYy54bWysVMGO0zAQvSPxDyNL3KBpg9pto01Xyy6L&#10;kAqstPABju00VhNPsN112yO/xJUb2v9i7HSXCm6IHKxxJvNm5s2bnF/suhbulXUaTckmozEDZQRK&#10;bdYl+/L55tWcgfPcSN6iUSXbK8culs+fnYe+UDk22EplgUCMK0Jfssb7vsgyJxrVcTfCXhly1mg7&#10;7ulq15m0PBB612b5eDzLAlrZWxTKOXp7PTjZMuHXtRL+U1075aEtGdXm02nTWcUzW57zYm1532hx&#10;LIP/QxUd14aSPkFdc89ha/VfUJ0WFh3WfiSwy7CutVCpB+pmMv6jm7uG9yr1QuS4/okm9/9gxcf7&#10;WwtaliwfLxgY3tGQbrFV4NXGeQwKJjMGUjlBrK20OFQcDIa9aKDayr3Z/PweoNPKHTa8NfE1SsmT&#10;IRG2Dz/2foOBG80hQD7Oc7AjCAci4eEbB4T85ewF2MzGSYTeFVTQXU8l+d0b3JGiEquuX6HYOEp8&#10;1XCzVpfWYmgUl8TEJEZmJ6EDjosgVfiAkhriW48JaFfbLo6JiAdCJ0Xsn1Sgdh5ETDk/myzm5BLk&#10;W5xNptMkk4wXj9G9df6dwg6iUTJLKkvo/H7lfKyGF4+fxGQGb3TbJqW1BgKBTvNpCjjxdNrTIrS6&#10;K9l8HJ9BmrHJt0amYM91O9iUoDXHrmOjQ8t+V+2GUT6SWaHcEw0WB93TnpLRoD0wCKT5krmvW24V&#10;g/a9ISoXKS/4dHk9i0WAPfVUpx5uBEGVzDMYzCufFmto+ZIor3ViI85mqORYMmk5kXTcu7gsp/f0&#10;1e+/w/IXAAAA//8DAFBLAwQUAAYACAAAACEAK4BineMAAAAMAQAADwAAAGRycy9kb3ducmV2Lnht&#10;bEyPUWvCMBSF3wf+h3AHexma1q1Su6YikyEMwU33A2Jz1xSTm66J2v37xaf5dg/3cM53ysVgDTtj&#10;71tHAtJJAgypdqqlRsDX/m2cA/NBkpLGEQr4RQ+LanRXykK5C33ieRcaFkPIF1KADqErOPe1Riv9&#10;xHVI8ffteitDlH3DVS8vMdwaPk2SGbeypdigZYevGuvj7mQF4Gq93YT98aPL1mmtzeN7hqsfIR7u&#10;h+ULsIBD+DfDFT+iQxWZDu5EyjMjIJ9nET0IGKf5FNjVkc6TGbBDvJ6ec+BVyW9HVH8AAAD//wMA&#10;UEsBAi0AFAAGAAgAAAAhALaDOJL+AAAA4QEAABMAAAAAAAAAAAAAAAAAAAAAAFtDb250ZW50X1R5&#10;cGVzXS54bWxQSwECLQAUAAYACAAAACEAOP0h/9YAAACUAQAACwAAAAAAAAAAAAAAAAAvAQAAX3Jl&#10;bHMvLnJlbHNQSwECLQAUAAYACAAAACEAN8KMI2ACAABlBAAADgAAAAAAAAAAAAAAAAAuAgAAZHJz&#10;L2Uyb0RvYy54bWxQSwECLQAUAAYACAAAACEAK4BineMAAAAMAQAADwAAAAAAAAAAAAAAAAC6BAAA&#10;ZHJzL2Rvd25yZXYueG1sUEsFBgAAAAAEAAQA8wAAAMoFAAAAAA==&#10;">
                <v:textbox inset="2.5mm,1mm,2.5mm,1mm">
                  <w:txbxContent>
                    <w:p w:rsidRPr="005F29E0" w:rsidR="000E56F5" w:rsidP="00066D40" w:rsidRDefault="000E56F5" w14:paraId="60953C32" w14:textId="5F83DF2D">
                      <w:pPr>
                        <w:pStyle w:val="tekstzboku"/>
                        <w:rPr>
                          <w:szCs w:val="19"/>
                        </w:rPr>
                      </w:pPr>
                      <w:r w:rsidRPr="008A006B">
                        <w:rPr>
                          <w:szCs w:val="19"/>
                        </w:rPr>
                        <w:t xml:space="preserve">Liczba nowych budynków mieszkalnych oddanych do użytkowania w </w:t>
                      </w:r>
                      <w:r w:rsidRPr="008A006B" w:rsidR="008A006B">
                        <w:rPr>
                          <w:szCs w:val="19"/>
                        </w:rPr>
                        <w:t>2</w:t>
                      </w:r>
                      <w:r w:rsidRPr="008A006B">
                        <w:rPr>
                          <w:szCs w:val="19"/>
                        </w:rPr>
                        <w:t>022 r. wzrosła o 2,6% r/r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8A006B" w:rsidR="007E1092">
        <w:rPr>
          <w:rFonts w:cs="Fira Sans"/>
          <w:spacing w:val="2"/>
          <w:szCs w:val="19"/>
        </w:rPr>
        <w:t>W</w:t>
      </w:r>
      <w:r w:rsidRPr="008A006B" w:rsidR="00E305DC">
        <w:rPr>
          <w:rFonts w:cs="Fira Sans"/>
          <w:spacing w:val="2"/>
          <w:szCs w:val="19"/>
        </w:rPr>
        <w:t xml:space="preserve"> </w:t>
      </w:r>
      <w:r w:rsidRPr="008A006B" w:rsidR="005F56EA">
        <w:rPr>
          <w:rFonts w:cs="Fira Sans"/>
          <w:spacing w:val="2"/>
          <w:szCs w:val="19"/>
        </w:rPr>
        <w:t>202</w:t>
      </w:r>
      <w:r w:rsidRPr="008A006B" w:rsidR="00E305DC">
        <w:rPr>
          <w:rFonts w:cs="Fira Sans"/>
          <w:spacing w:val="2"/>
          <w:szCs w:val="19"/>
        </w:rPr>
        <w:t>2</w:t>
      </w:r>
      <w:r w:rsidRPr="008A006B" w:rsidR="005F56EA">
        <w:rPr>
          <w:rFonts w:cs="Fira Sans"/>
          <w:spacing w:val="2"/>
          <w:szCs w:val="19"/>
        </w:rPr>
        <w:t xml:space="preserve"> r</w:t>
      </w:r>
      <w:r w:rsidRPr="008A006B" w:rsidR="00830F6B">
        <w:rPr>
          <w:rFonts w:cs="Fira Sans"/>
          <w:spacing w:val="2"/>
          <w:szCs w:val="19"/>
        </w:rPr>
        <w:t>.</w:t>
      </w:r>
      <w:r w:rsidRPr="008A006B" w:rsidR="005F56EA">
        <w:rPr>
          <w:rFonts w:cs="Fira Sans"/>
          <w:spacing w:val="2"/>
          <w:szCs w:val="19"/>
        </w:rPr>
        <w:t xml:space="preserve"> oddano do użytkowania </w:t>
      </w:r>
      <w:r w:rsidRPr="008A006B" w:rsidR="0096169B">
        <w:rPr>
          <w:rFonts w:cs="Fira Sans"/>
          <w:spacing w:val="2"/>
          <w:szCs w:val="19"/>
        </w:rPr>
        <w:t>112</w:t>
      </w:r>
      <w:r w:rsidRPr="008A006B" w:rsidR="003D6253">
        <w:rPr>
          <w:rFonts w:cs="Fira Sans"/>
          <w:spacing w:val="2"/>
          <w:szCs w:val="19"/>
        </w:rPr>
        <w:t>,</w:t>
      </w:r>
      <w:r w:rsidRPr="008A006B" w:rsidR="0096169B">
        <w:rPr>
          <w:rFonts w:cs="Fira Sans"/>
          <w:spacing w:val="2"/>
          <w:szCs w:val="19"/>
        </w:rPr>
        <w:t>3</w:t>
      </w:r>
      <w:r w:rsidRPr="008A006B" w:rsidR="005F56EA">
        <w:rPr>
          <w:rFonts w:cs="Fira Sans"/>
          <w:spacing w:val="2"/>
          <w:szCs w:val="19"/>
        </w:rPr>
        <w:t xml:space="preserve"> tys. </w:t>
      </w:r>
      <w:r w:rsidRPr="008A006B" w:rsidR="005F56EA">
        <w:rPr>
          <w:rFonts w:cs="Fira Sans"/>
          <w:b/>
          <w:spacing w:val="2"/>
          <w:szCs w:val="19"/>
        </w:rPr>
        <w:t>nowych budynków mieszkalnych</w:t>
      </w:r>
      <w:r w:rsidRPr="008A006B" w:rsidR="005F56EA">
        <w:rPr>
          <w:rStyle w:val="Odwoanieprzypisudolnego"/>
          <w:spacing w:val="2"/>
          <w:szCs w:val="19"/>
        </w:rPr>
        <w:footnoteReference w:id="4"/>
      </w:r>
      <w:r w:rsidRPr="008A006B" w:rsidR="005F56EA">
        <w:rPr>
          <w:rFonts w:cs="Fira Sans"/>
          <w:spacing w:val="2"/>
          <w:szCs w:val="19"/>
        </w:rPr>
        <w:t>, tj. o </w:t>
      </w:r>
      <w:r w:rsidRPr="008A006B" w:rsidR="0096169B">
        <w:rPr>
          <w:rFonts w:cs="Fira Sans"/>
          <w:spacing w:val="2"/>
          <w:szCs w:val="19"/>
        </w:rPr>
        <w:t>2,6</w:t>
      </w:r>
      <w:r w:rsidRPr="008A006B" w:rsidR="005F56EA">
        <w:rPr>
          <w:rFonts w:cs="Fira Sans"/>
          <w:spacing w:val="2"/>
          <w:szCs w:val="19"/>
        </w:rPr>
        <w:t>% więcej w porównaniu do</w:t>
      </w:r>
      <w:r w:rsidRPr="008A006B" w:rsidR="00E305DC">
        <w:rPr>
          <w:rFonts w:cs="Fira Sans"/>
          <w:spacing w:val="2"/>
          <w:szCs w:val="19"/>
        </w:rPr>
        <w:t xml:space="preserve"> roku </w:t>
      </w:r>
      <w:r w:rsidRPr="008A006B" w:rsidR="004B654C">
        <w:rPr>
          <w:rFonts w:cs="Fira Sans"/>
          <w:spacing w:val="2"/>
          <w:szCs w:val="19"/>
        </w:rPr>
        <w:t>poprzedniego</w:t>
      </w:r>
      <w:r w:rsidRPr="008A006B" w:rsidR="005F56EA">
        <w:rPr>
          <w:rFonts w:cs="Fira Sans"/>
          <w:spacing w:val="2"/>
          <w:szCs w:val="19"/>
        </w:rPr>
        <w:t xml:space="preserve">. Łączna ich kubatura wyniosła </w:t>
      </w:r>
      <w:r w:rsidRPr="008A006B" w:rsidR="0096169B">
        <w:rPr>
          <w:rFonts w:cs="Fira Sans"/>
          <w:spacing w:val="2"/>
          <w:szCs w:val="19"/>
        </w:rPr>
        <w:t>108</w:t>
      </w:r>
      <w:r w:rsidRPr="008A006B" w:rsidR="003D6253">
        <w:rPr>
          <w:rFonts w:cs="Fira Sans"/>
          <w:spacing w:val="2"/>
          <w:szCs w:val="19"/>
        </w:rPr>
        <w:t>,</w:t>
      </w:r>
      <w:r w:rsidRPr="008A006B" w:rsidR="0096169B">
        <w:rPr>
          <w:rFonts w:cs="Fira Sans"/>
          <w:spacing w:val="2"/>
          <w:szCs w:val="19"/>
        </w:rPr>
        <w:t>7</w:t>
      </w:r>
      <w:r w:rsidRPr="008A006B" w:rsidR="005F56EA">
        <w:rPr>
          <w:rFonts w:cs="Fira Sans"/>
          <w:spacing w:val="2"/>
          <w:szCs w:val="19"/>
        </w:rPr>
        <w:t xml:space="preserve"> mln m</w:t>
      </w:r>
      <w:r w:rsidRPr="008A006B" w:rsidR="005F56EA">
        <w:rPr>
          <w:rFonts w:cs="Fira Sans"/>
          <w:spacing w:val="2"/>
          <w:szCs w:val="19"/>
          <w:vertAlign w:val="superscript"/>
        </w:rPr>
        <w:t>3</w:t>
      </w:r>
      <w:r w:rsidRPr="008A006B" w:rsidR="005F56EA">
        <w:rPr>
          <w:rFonts w:cs="Fira Sans"/>
          <w:spacing w:val="2"/>
          <w:szCs w:val="19"/>
        </w:rPr>
        <w:t xml:space="preserve"> – </w:t>
      </w:r>
      <w:r w:rsidR="004809A2">
        <w:rPr>
          <w:rFonts w:cs="Fira Sans"/>
          <w:spacing w:val="2"/>
          <w:szCs w:val="19"/>
        </w:rPr>
        <w:t>o </w:t>
      </w:r>
      <w:r w:rsidRPr="008A006B" w:rsidR="003D6253">
        <w:rPr>
          <w:rFonts w:cs="Fira Sans"/>
          <w:spacing w:val="2"/>
          <w:szCs w:val="19"/>
        </w:rPr>
        <w:t>1</w:t>
      </w:r>
      <w:r w:rsidRPr="008A006B" w:rsidR="00E305DC">
        <w:rPr>
          <w:rFonts w:cs="Fira Sans"/>
          <w:spacing w:val="2"/>
          <w:szCs w:val="19"/>
        </w:rPr>
        <w:t>,</w:t>
      </w:r>
      <w:r w:rsidRPr="008A006B" w:rsidR="0096169B">
        <w:rPr>
          <w:rFonts w:cs="Fira Sans"/>
          <w:spacing w:val="2"/>
          <w:szCs w:val="19"/>
        </w:rPr>
        <w:t>0</w:t>
      </w:r>
      <w:r w:rsidRPr="008A006B" w:rsidR="005F56EA">
        <w:rPr>
          <w:rFonts w:cs="Fira Sans"/>
          <w:spacing w:val="2"/>
          <w:szCs w:val="19"/>
        </w:rPr>
        <w:t>% więcej r/r. Budynki jednorodzinne stanowiły 97,</w:t>
      </w:r>
      <w:r w:rsidRPr="008A006B" w:rsidR="003D6253">
        <w:rPr>
          <w:rFonts w:cs="Fira Sans"/>
          <w:spacing w:val="2"/>
          <w:szCs w:val="19"/>
        </w:rPr>
        <w:t>4</w:t>
      </w:r>
      <w:r w:rsidRPr="008A006B" w:rsidR="005F56EA">
        <w:rPr>
          <w:rFonts w:cs="Fira Sans"/>
          <w:spacing w:val="2"/>
          <w:szCs w:val="19"/>
        </w:rPr>
        <w:t xml:space="preserve">% wszystkich budynków przekazanych do eksploatacji. </w:t>
      </w:r>
      <w:r w:rsidRPr="008A006B" w:rsidR="00782722">
        <w:rPr>
          <w:rFonts w:cs="Fira Sans"/>
          <w:spacing w:val="2"/>
          <w:szCs w:val="19"/>
        </w:rPr>
        <w:t>W budynk</w:t>
      </w:r>
      <w:r w:rsidRPr="008A006B" w:rsidR="008E3A54">
        <w:rPr>
          <w:rFonts w:cs="Fira Sans"/>
          <w:spacing w:val="2"/>
          <w:szCs w:val="19"/>
        </w:rPr>
        <w:t>ach</w:t>
      </w:r>
      <w:r w:rsidRPr="008A006B" w:rsidR="00465435">
        <w:rPr>
          <w:rFonts w:cs="Fira Sans"/>
          <w:spacing w:val="2"/>
          <w:szCs w:val="19"/>
        </w:rPr>
        <w:t xml:space="preserve"> </w:t>
      </w:r>
      <w:r w:rsidRPr="008A006B" w:rsidR="00782722">
        <w:rPr>
          <w:rFonts w:cs="Fira Sans"/>
          <w:spacing w:val="2"/>
          <w:szCs w:val="19"/>
        </w:rPr>
        <w:t>wielorodzinnych</w:t>
      </w:r>
      <w:r w:rsidRPr="008A006B" w:rsidR="00465435">
        <w:rPr>
          <w:rFonts w:cs="Fira Sans"/>
          <w:spacing w:val="2"/>
          <w:szCs w:val="19"/>
        </w:rPr>
        <w:t xml:space="preserve"> (2,</w:t>
      </w:r>
      <w:r w:rsidRPr="008A006B" w:rsidR="003D6253">
        <w:rPr>
          <w:rFonts w:cs="Fira Sans"/>
          <w:spacing w:val="2"/>
          <w:szCs w:val="19"/>
        </w:rPr>
        <w:t>6</w:t>
      </w:r>
      <w:r w:rsidRPr="008A006B" w:rsidR="00465435">
        <w:rPr>
          <w:rFonts w:cs="Fira Sans"/>
          <w:spacing w:val="2"/>
          <w:szCs w:val="19"/>
        </w:rPr>
        <w:t>%)</w:t>
      </w:r>
      <w:r w:rsidRPr="008A006B" w:rsidR="00782722">
        <w:rPr>
          <w:rFonts w:cs="Fira Sans"/>
          <w:spacing w:val="2"/>
          <w:szCs w:val="19"/>
        </w:rPr>
        <w:t xml:space="preserve"> </w:t>
      </w:r>
      <w:r w:rsidRPr="008A006B" w:rsidR="00E56579">
        <w:rPr>
          <w:rFonts w:cs="Fira Sans"/>
          <w:spacing w:val="2"/>
          <w:szCs w:val="19"/>
        </w:rPr>
        <w:t>ulokowan</w:t>
      </w:r>
      <w:r w:rsidRPr="008A006B" w:rsidR="00E305DC">
        <w:rPr>
          <w:rFonts w:cs="Fira Sans"/>
          <w:spacing w:val="2"/>
          <w:szCs w:val="19"/>
        </w:rPr>
        <w:t xml:space="preserve">ych zostało </w:t>
      </w:r>
      <w:r w:rsidRPr="008A006B" w:rsidR="003D6253">
        <w:rPr>
          <w:rFonts w:cs="Fira Sans"/>
          <w:spacing w:val="2"/>
          <w:szCs w:val="19"/>
        </w:rPr>
        <w:t>4</w:t>
      </w:r>
      <w:r w:rsidRPr="008A006B" w:rsidR="0096169B">
        <w:rPr>
          <w:rFonts w:cs="Fira Sans"/>
          <w:spacing w:val="2"/>
          <w:szCs w:val="19"/>
        </w:rPr>
        <w:t>9</w:t>
      </w:r>
      <w:r w:rsidRPr="008A006B" w:rsidR="003D6253">
        <w:rPr>
          <w:rFonts w:cs="Fira Sans"/>
          <w:spacing w:val="2"/>
          <w:szCs w:val="19"/>
        </w:rPr>
        <w:t>,</w:t>
      </w:r>
      <w:r w:rsidRPr="008A006B" w:rsidR="0096169B">
        <w:rPr>
          <w:rFonts w:cs="Fira Sans"/>
          <w:spacing w:val="2"/>
          <w:szCs w:val="19"/>
        </w:rPr>
        <w:t>1</w:t>
      </w:r>
      <w:r w:rsidRPr="008A006B" w:rsidR="00E305DC">
        <w:rPr>
          <w:rFonts w:cs="Fira Sans"/>
          <w:spacing w:val="2"/>
          <w:szCs w:val="19"/>
        </w:rPr>
        <w:t>%</w:t>
      </w:r>
      <w:r w:rsidRPr="008A006B" w:rsidR="00782722">
        <w:rPr>
          <w:rFonts w:cs="Fira Sans"/>
          <w:spacing w:val="2"/>
          <w:szCs w:val="19"/>
        </w:rPr>
        <w:t xml:space="preserve"> mies</w:t>
      </w:r>
      <w:r w:rsidRPr="008A006B" w:rsidR="00E815A2">
        <w:rPr>
          <w:rFonts w:cs="Fira Sans"/>
          <w:spacing w:val="2"/>
          <w:szCs w:val="19"/>
        </w:rPr>
        <w:t>zkań oddanych do użytkowania we </w:t>
      </w:r>
      <w:r w:rsidRPr="008A006B" w:rsidR="00782722">
        <w:rPr>
          <w:rFonts w:cs="Fira Sans"/>
          <w:spacing w:val="2"/>
          <w:szCs w:val="19"/>
        </w:rPr>
        <w:t>wszystkich nowych budynkach mieszkalnych.</w:t>
      </w:r>
      <w:r w:rsidRPr="00F1332B" w:rsidR="00782722">
        <w:rPr>
          <w:rFonts w:cs="Fira Sans"/>
          <w:spacing w:val="2"/>
          <w:szCs w:val="19"/>
        </w:rPr>
        <w:t xml:space="preserve"> </w:t>
      </w:r>
    </w:p>
    <w:p w:rsidRPr="00F1332B" w:rsidR="007E1092" w:rsidP="007E1092" w:rsidRDefault="007E1092" w14:paraId="6DF95729" w14:textId="51D450E8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  <w:r w:rsidRPr="008A006B">
        <w:rPr>
          <w:rFonts w:cs="Fira Sans"/>
          <w:szCs w:val="19"/>
        </w:rPr>
        <w:t xml:space="preserve">W budownictwie mieszkaniowym dominowała tradycyjna udoskonalona </w:t>
      </w:r>
      <w:r w:rsidRPr="008A006B">
        <w:rPr>
          <w:rFonts w:cs="Fira Sans"/>
          <w:b/>
          <w:szCs w:val="19"/>
        </w:rPr>
        <w:t>technologia wznoszenia</w:t>
      </w:r>
      <w:r w:rsidRPr="008A006B">
        <w:rPr>
          <w:rFonts w:cs="Fira Sans"/>
          <w:szCs w:val="19"/>
        </w:rPr>
        <w:t>, którą zastosowano przy budowie 98,</w:t>
      </w:r>
      <w:r w:rsidRPr="008A006B" w:rsidR="005C6F76">
        <w:rPr>
          <w:rFonts w:cs="Fira Sans"/>
          <w:szCs w:val="19"/>
        </w:rPr>
        <w:t>5</w:t>
      </w:r>
      <w:r w:rsidRPr="008A006B">
        <w:rPr>
          <w:rFonts w:cs="Fira Sans"/>
          <w:szCs w:val="19"/>
        </w:rPr>
        <w:t>% nowych budynków mieszkalnych oddanych do użytkowania.</w:t>
      </w:r>
    </w:p>
    <w:p w:rsidRPr="00F1332B" w:rsidR="002543F3" w:rsidP="002D6EC8" w:rsidRDefault="007E1092" w14:paraId="52181E41" w14:textId="3A2D5D1A">
      <w:pPr>
        <w:autoSpaceDE w:val="0"/>
        <w:autoSpaceDN w:val="0"/>
        <w:adjustRightInd w:val="0"/>
        <w:spacing w:after="0" w:line="240" w:lineRule="atLeast"/>
        <w:textAlignment w:val="center"/>
        <w:rPr>
          <w:rFonts w:cs="Fira Sans"/>
          <w:szCs w:val="19"/>
        </w:rPr>
      </w:pPr>
      <w:r w:rsidRPr="00283BB9">
        <w:rPr>
          <w:rFonts w:cs="Fira Sans"/>
          <w:szCs w:val="19"/>
        </w:rPr>
        <w:t xml:space="preserve">Biorąc pod uwagę </w:t>
      </w:r>
      <w:r w:rsidRPr="00283BB9">
        <w:rPr>
          <w:rFonts w:cs="Fira Sans"/>
          <w:b/>
          <w:szCs w:val="19"/>
        </w:rPr>
        <w:t>liczbę kondygnacji</w:t>
      </w:r>
      <w:r w:rsidRPr="00283BB9">
        <w:rPr>
          <w:rFonts w:cs="Fira Sans"/>
          <w:szCs w:val="19"/>
        </w:rPr>
        <w:t>, najwięcej wybudowano budynków dwukondygnacyjnych (</w:t>
      </w:r>
      <w:r w:rsidRPr="00283BB9" w:rsidR="00CB68C5">
        <w:rPr>
          <w:rFonts w:cs="Fira Sans"/>
          <w:szCs w:val="19"/>
        </w:rPr>
        <w:t>64,</w:t>
      </w:r>
      <w:r w:rsidRPr="00283BB9" w:rsidR="0096169B">
        <w:rPr>
          <w:rFonts w:cs="Fira Sans"/>
          <w:szCs w:val="19"/>
        </w:rPr>
        <w:t>6</w:t>
      </w:r>
      <w:r w:rsidRPr="00283BB9">
        <w:rPr>
          <w:rFonts w:cs="Fira Sans"/>
          <w:szCs w:val="19"/>
        </w:rPr>
        <w:t>%) i jednokondygnacyjnych (</w:t>
      </w:r>
      <w:r w:rsidRPr="00283BB9" w:rsidR="00CB68C5">
        <w:rPr>
          <w:rFonts w:cs="Fira Sans"/>
          <w:szCs w:val="19"/>
        </w:rPr>
        <w:t>30,</w:t>
      </w:r>
      <w:r w:rsidRPr="00283BB9" w:rsidR="0096169B">
        <w:rPr>
          <w:rFonts w:cs="Fira Sans"/>
          <w:szCs w:val="19"/>
        </w:rPr>
        <w:t>5</w:t>
      </w:r>
      <w:r w:rsidRPr="00283BB9">
        <w:rPr>
          <w:rFonts w:cs="Fira Sans"/>
          <w:szCs w:val="19"/>
        </w:rPr>
        <w:t xml:space="preserve">%), w których znalazło się odpowiednio </w:t>
      </w:r>
      <w:r w:rsidRPr="00283BB9" w:rsidR="00C00ED6">
        <w:rPr>
          <w:rFonts w:cs="Fira Sans"/>
          <w:szCs w:val="19"/>
        </w:rPr>
        <w:t>3</w:t>
      </w:r>
      <w:r w:rsidRPr="00283BB9" w:rsidR="0096169B">
        <w:rPr>
          <w:rFonts w:cs="Fira Sans"/>
          <w:szCs w:val="19"/>
        </w:rPr>
        <w:t>5,1</w:t>
      </w:r>
      <w:r w:rsidRPr="00283BB9" w:rsidR="00720496">
        <w:rPr>
          <w:rFonts w:cs="Fira Sans"/>
          <w:szCs w:val="19"/>
        </w:rPr>
        <w:t>% i 1</w:t>
      </w:r>
      <w:r w:rsidRPr="00283BB9" w:rsidR="0096169B">
        <w:rPr>
          <w:rFonts w:cs="Fira Sans"/>
          <w:szCs w:val="19"/>
        </w:rPr>
        <w:t>4</w:t>
      </w:r>
      <w:r w:rsidRPr="00283BB9" w:rsidR="00CB68C5">
        <w:rPr>
          <w:rFonts w:cs="Fira Sans"/>
          <w:szCs w:val="19"/>
        </w:rPr>
        <w:t>,</w:t>
      </w:r>
      <w:r w:rsidRPr="00283BB9" w:rsidR="0096169B">
        <w:rPr>
          <w:rFonts w:cs="Fira Sans"/>
          <w:szCs w:val="19"/>
        </w:rPr>
        <w:t>9</w:t>
      </w:r>
      <w:r w:rsidRPr="00283BB9" w:rsidR="008A006B">
        <w:rPr>
          <w:rFonts w:cs="Fira Sans"/>
          <w:szCs w:val="19"/>
        </w:rPr>
        <w:t>% ogółu przekazanych do użytkowania</w:t>
      </w:r>
      <w:r w:rsidRPr="00283BB9">
        <w:rPr>
          <w:rFonts w:cs="Fira Sans"/>
          <w:szCs w:val="19"/>
        </w:rPr>
        <w:t xml:space="preserve"> mieszkań. Z kolei w budynkach o </w:t>
      </w:r>
      <w:r w:rsidRPr="00283BB9" w:rsidR="004F3D51">
        <w:rPr>
          <w:rFonts w:cs="Fira Sans"/>
          <w:szCs w:val="19"/>
        </w:rPr>
        <w:t>trzech</w:t>
      </w:r>
      <w:r w:rsidRPr="00283BB9">
        <w:rPr>
          <w:rFonts w:cs="Fira Sans"/>
          <w:szCs w:val="19"/>
        </w:rPr>
        <w:t xml:space="preserve"> i więcej kondygnacjach (</w:t>
      </w:r>
      <w:r w:rsidRPr="00283BB9" w:rsidR="00720496">
        <w:rPr>
          <w:rFonts w:cs="Fira Sans"/>
          <w:szCs w:val="19"/>
        </w:rPr>
        <w:t>4,</w:t>
      </w:r>
      <w:r w:rsidRPr="00283BB9" w:rsidR="00CB68C5">
        <w:rPr>
          <w:rFonts w:cs="Fira Sans"/>
          <w:szCs w:val="19"/>
        </w:rPr>
        <w:t>9</w:t>
      </w:r>
      <w:r w:rsidRPr="00283BB9">
        <w:rPr>
          <w:rFonts w:cs="Fira Sans"/>
          <w:szCs w:val="19"/>
        </w:rPr>
        <w:t>% nowych b</w:t>
      </w:r>
      <w:r w:rsidRPr="00283BB9" w:rsidR="00B411DC">
        <w:rPr>
          <w:rFonts w:cs="Fira Sans"/>
          <w:szCs w:val="19"/>
        </w:rPr>
        <w:t xml:space="preserve">udynków) usytuowanych zostało </w:t>
      </w:r>
      <w:r w:rsidRPr="00283BB9" w:rsidR="0089454E">
        <w:rPr>
          <w:rFonts w:cs="Fira Sans"/>
          <w:szCs w:val="19"/>
        </w:rPr>
        <w:t>50</w:t>
      </w:r>
      <w:r w:rsidRPr="00283BB9" w:rsidR="00CB68C5">
        <w:rPr>
          <w:rFonts w:cs="Fira Sans"/>
          <w:szCs w:val="19"/>
        </w:rPr>
        <w:t>,</w:t>
      </w:r>
      <w:r w:rsidRPr="00283BB9" w:rsidR="0089454E">
        <w:rPr>
          <w:rFonts w:cs="Fira Sans"/>
          <w:szCs w:val="19"/>
        </w:rPr>
        <w:t>0</w:t>
      </w:r>
      <w:r w:rsidRPr="00283BB9">
        <w:rPr>
          <w:rFonts w:cs="Fira Sans"/>
          <w:szCs w:val="19"/>
        </w:rPr>
        <w:t>% mieszkań.</w:t>
      </w:r>
    </w:p>
    <w:p w:rsidRPr="00350948" w:rsidR="002543F3" w:rsidP="0005241E" w:rsidRDefault="002543F3" w14:paraId="024D779D" w14:textId="75894B6A">
      <w:pPr>
        <w:autoSpaceDE w:val="0"/>
        <w:autoSpaceDN w:val="0"/>
        <w:adjustRightInd w:val="0"/>
        <w:spacing w:before="240" w:after="0" w:line="240" w:lineRule="atLeast"/>
        <w:ind w:left="851" w:hanging="851"/>
        <w:textAlignment w:val="center"/>
        <w:rPr>
          <w:rFonts w:cs="Fira Sans"/>
          <w:szCs w:val="19"/>
        </w:rPr>
      </w:pPr>
      <w:r w:rsidRPr="00F1332B">
        <w:rPr>
          <w:rFonts w:cs="Fira Sans"/>
          <w:b/>
          <w:bCs/>
          <w:szCs w:val="19"/>
        </w:rPr>
        <w:t>Tablica 2.</w:t>
      </w:r>
      <w:r w:rsidRPr="00F1332B" w:rsidR="00A36F89">
        <w:rPr>
          <w:rFonts w:cs="Fira Sans"/>
          <w:b/>
          <w:bCs/>
          <w:szCs w:val="19"/>
        </w:rPr>
        <w:tab/>
      </w:r>
      <w:r w:rsidRPr="00F1332B">
        <w:rPr>
          <w:rFonts w:cs="Fira Sans"/>
          <w:b/>
          <w:bCs/>
          <w:szCs w:val="19"/>
        </w:rPr>
        <w:t xml:space="preserve">Nowe budynki mieszkalne oddane do użytkowania </w:t>
      </w:r>
      <w:r w:rsidRPr="002C5D0E" w:rsidR="009E2149">
        <w:rPr>
          <w:rFonts w:cs="Fira Sans"/>
          <w:b/>
          <w:bCs/>
          <w:szCs w:val="19"/>
        </w:rPr>
        <w:t>w 2022 </w:t>
      </w:r>
      <w:r w:rsidRPr="00F1332B" w:rsidR="006E27A4">
        <w:rPr>
          <w:rFonts w:cs="Fira Sans"/>
          <w:b/>
          <w:bCs/>
          <w:szCs w:val="19"/>
        </w:rPr>
        <w:t>r</w:t>
      </w:r>
      <w:r w:rsidRPr="00F1332B" w:rsidR="009C3E2D">
        <w:rPr>
          <w:rFonts w:cs="Fira Sans"/>
          <w:b/>
          <w:bCs/>
          <w:szCs w:val="19"/>
        </w:rPr>
        <w:t>.</w:t>
      </w:r>
      <w:r w:rsidRPr="00F1332B" w:rsidR="006E27A4">
        <w:rPr>
          <w:rFonts w:cs="Fira Sans"/>
          <w:b/>
          <w:bCs/>
          <w:szCs w:val="19"/>
        </w:rPr>
        <w:t xml:space="preserve"> </w:t>
      </w:r>
      <w:r w:rsidRPr="00F1332B" w:rsidR="007D55A0">
        <w:rPr>
          <w:rFonts w:cs="Fira Sans"/>
          <w:b/>
          <w:bCs/>
          <w:szCs w:val="19"/>
        </w:rPr>
        <w:t>według</w:t>
      </w:r>
      <w:r w:rsidRPr="00F1332B" w:rsidR="00BA45F9">
        <w:rPr>
          <w:rFonts w:cs="Fira Sans"/>
          <w:b/>
          <w:bCs/>
          <w:szCs w:val="19"/>
        </w:rPr>
        <w:t xml:space="preserve"> </w:t>
      </w:r>
      <w:r w:rsidRPr="00F1332B" w:rsidR="0072745D">
        <w:rPr>
          <w:rFonts w:cs="Fira Sans"/>
          <w:b/>
          <w:bCs/>
          <w:szCs w:val="19"/>
        </w:rPr>
        <w:t>ro</w:t>
      </w:r>
      <w:r w:rsidRPr="00F1332B">
        <w:rPr>
          <w:rFonts w:cs="Fira Sans"/>
          <w:b/>
          <w:bCs/>
          <w:szCs w:val="19"/>
        </w:rPr>
        <w:t>dzajów</w:t>
      </w:r>
      <w:r w:rsidR="007F408C">
        <w:rPr>
          <w:rFonts w:cs="Fira Sans"/>
          <w:b/>
          <w:bCs/>
          <w:szCs w:val="19"/>
        </w:rPr>
        <w:br/>
      </w:r>
      <w:r w:rsidRPr="00F1332B">
        <w:rPr>
          <w:rFonts w:cs="Fira Sans"/>
          <w:b/>
          <w:bCs/>
          <w:szCs w:val="19"/>
        </w:rPr>
        <w:t>budynków</w:t>
      </w:r>
      <w:r w:rsidRPr="00F1332B" w:rsidR="006E27A4">
        <w:rPr>
          <w:rFonts w:cs="Fira Sans"/>
          <w:b/>
          <w:bCs/>
          <w:szCs w:val="19"/>
        </w:rPr>
        <w:t xml:space="preserve"> </w:t>
      </w:r>
      <w:r w:rsidRPr="00F1332B">
        <w:rPr>
          <w:rFonts w:cs="Fira Sans"/>
          <w:b/>
          <w:bCs/>
          <w:szCs w:val="19"/>
        </w:rPr>
        <w:t>i</w:t>
      </w:r>
      <w:r w:rsidRPr="00F1332B" w:rsidR="004F2AF9">
        <w:rPr>
          <w:rFonts w:cs="Fira Sans"/>
          <w:b/>
          <w:bCs/>
          <w:szCs w:val="19"/>
        </w:rPr>
        <w:t> </w:t>
      </w:r>
      <w:r w:rsidRPr="00F1332B">
        <w:rPr>
          <w:rFonts w:cs="Fira Sans"/>
          <w:b/>
          <w:bCs/>
          <w:szCs w:val="19"/>
        </w:rPr>
        <w:t>technologii wznoszenia</w:t>
      </w:r>
    </w:p>
    <w:tbl>
      <w:tblPr>
        <w:tblpPr w:leftFromText="141" w:rightFromText="141" w:vertAnchor="text" w:horzAnchor="margin" w:tblpY="73"/>
        <w:tblW w:w="77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Tablica 2. Nowe budynki mieszkalne oddane do użytkowania w 2022 r. według rodzajów budynków i technologii wznoszenia"/>
      </w:tblPr>
      <w:tblGrid>
        <w:gridCol w:w="2410"/>
        <w:gridCol w:w="851"/>
        <w:gridCol w:w="1134"/>
        <w:gridCol w:w="992"/>
        <w:gridCol w:w="1134"/>
        <w:gridCol w:w="1276"/>
      </w:tblGrid>
      <w:tr w:rsidRPr="00A138C8" w:rsidR="002543F3" w:rsidTr="00071FFE" w14:paraId="5620BA12" w14:textId="77777777">
        <w:trPr>
          <w:trHeight w:val="916"/>
        </w:trPr>
        <w:tc>
          <w:tcPr>
            <w:tcW w:w="2410" w:type="dxa"/>
            <w:tcBorders>
              <w:top w:val="single" w:color="001D77" w:sz="12" w:space="0"/>
              <w:bottom w:val="single" w:color="001377" w:sz="12" w:space="0"/>
              <w:right w:val="single" w:color="202E78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85D81" w:rsidR="002543F3" w:rsidP="001406FE" w:rsidRDefault="00B47065" w14:paraId="70F266E6" w14:textId="71DC19DD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color w:val="000000"/>
                <w:sz w:val="16"/>
                <w:szCs w:val="16"/>
              </w:rPr>
              <w:t>Wyszczególnienie</w:t>
            </w:r>
          </w:p>
        </w:tc>
        <w:tc>
          <w:tcPr>
            <w:tcW w:w="851" w:type="dxa"/>
            <w:tcBorders>
              <w:top w:val="single" w:color="001D77" w:sz="12" w:space="0"/>
              <w:left w:val="single" w:color="202E78" w:sz="8" w:space="0"/>
              <w:bottom w:val="single" w:color="001377" w:sz="12" w:space="0"/>
              <w:right w:val="single" w:color="202E78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85D81" w:rsidR="002543F3" w:rsidP="001406FE" w:rsidRDefault="002543F3" w14:paraId="1E626D7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color w:val="000000"/>
                <w:sz w:val="16"/>
                <w:szCs w:val="16"/>
              </w:rPr>
              <w:t>Budynki</w:t>
            </w:r>
          </w:p>
        </w:tc>
        <w:tc>
          <w:tcPr>
            <w:tcW w:w="1134" w:type="dxa"/>
            <w:tcBorders>
              <w:top w:val="single" w:color="001D77" w:sz="12" w:space="0"/>
              <w:left w:val="single" w:color="202E78" w:sz="8" w:space="0"/>
              <w:bottom w:val="single" w:color="001377" w:sz="12" w:space="0"/>
              <w:right w:val="single" w:color="202E78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85D81" w:rsidR="002543F3" w:rsidP="001406FE" w:rsidRDefault="002543F3" w14:paraId="410EF60E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color w:val="000000"/>
                <w:sz w:val="16"/>
                <w:szCs w:val="16"/>
              </w:rPr>
              <w:t xml:space="preserve">Kubatura </w:t>
            </w:r>
            <w:r w:rsidRPr="00885D81">
              <w:rPr>
                <w:rFonts w:cs="Fira Sans"/>
                <w:color w:val="000000"/>
                <w:sz w:val="16"/>
                <w:szCs w:val="16"/>
              </w:rPr>
              <w:br/>
              <w:t>w m</w:t>
            </w:r>
            <w:r w:rsidRPr="00885D81">
              <w:rPr>
                <w:rFonts w:cs="Fira Sans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color="001D77" w:sz="12" w:space="0"/>
              <w:left w:val="single" w:color="202E78" w:sz="8" w:space="0"/>
              <w:bottom w:val="single" w:color="001377" w:sz="12" w:space="0"/>
              <w:right w:val="single" w:color="202E78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85D81" w:rsidR="002543F3" w:rsidP="001406FE" w:rsidRDefault="002543F3" w14:paraId="76023FE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color w:val="000000"/>
                <w:sz w:val="16"/>
                <w:szCs w:val="16"/>
              </w:rPr>
              <w:t>Mieszkania</w:t>
            </w:r>
          </w:p>
        </w:tc>
        <w:tc>
          <w:tcPr>
            <w:tcW w:w="1134" w:type="dxa"/>
            <w:tcBorders>
              <w:top w:val="single" w:color="001D77" w:sz="12" w:space="0"/>
              <w:left w:val="single" w:color="202E78" w:sz="8" w:space="0"/>
              <w:bottom w:val="single" w:color="001377" w:sz="12" w:space="0"/>
              <w:right w:val="single" w:color="202E78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85D81" w:rsidR="002543F3" w:rsidP="00E36226" w:rsidRDefault="00293A69" w14:paraId="4F5AE320" w14:textId="1877AF15">
            <w:pPr>
              <w:autoSpaceDE w:val="0"/>
              <w:autoSpaceDN w:val="0"/>
              <w:adjustRightInd w:val="0"/>
              <w:spacing w:before="40" w:after="0" w:line="240" w:lineRule="auto"/>
              <w:jc w:val="center"/>
              <w:textAlignment w:val="center"/>
              <w:rPr>
                <w:rFonts w:cs="Fira Sans"/>
                <w:iCs/>
                <w:color w:val="000000"/>
                <w:position w:val="6"/>
                <w:sz w:val="16"/>
                <w:szCs w:val="16"/>
                <w:vertAlign w:val="superscript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Przeciętna p</w:t>
            </w:r>
            <w:r w:rsidRPr="00885D81" w:rsidR="002543F3">
              <w:rPr>
                <w:rFonts w:cs="Fira Sans"/>
                <w:color w:val="000000"/>
                <w:sz w:val="16"/>
                <w:szCs w:val="16"/>
              </w:rPr>
              <w:t>owierzchnia użytkowa mieszkań</w:t>
            </w:r>
            <w:r w:rsidRPr="00885D81" w:rsidR="005B386B">
              <w:rPr>
                <w:rFonts w:cs="Fira Sans"/>
                <w:color w:val="000000"/>
                <w:sz w:val="16"/>
                <w:szCs w:val="16"/>
              </w:rPr>
              <w:br/>
            </w:r>
            <w:r w:rsidRPr="00885D81" w:rsidR="002543F3">
              <w:rPr>
                <w:rFonts w:cs="Fira Sans"/>
                <w:color w:val="000000"/>
                <w:sz w:val="16"/>
                <w:szCs w:val="16"/>
              </w:rPr>
              <w:t>w m</w:t>
            </w:r>
            <w:r w:rsidRPr="00885D81" w:rsidR="002543F3">
              <w:rPr>
                <w:rFonts w:cs="Fira Sans"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color="001D77" w:sz="12" w:space="0"/>
              <w:left w:val="single" w:color="202E78" w:sz="8" w:space="0"/>
              <w:bottom w:val="single" w:color="001377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85D81" w:rsidR="002543F3" w:rsidP="00E36226" w:rsidRDefault="002543F3" w14:paraId="6CC82AD9" w14:textId="77777777">
            <w:pPr>
              <w:autoSpaceDE w:val="0"/>
              <w:autoSpaceDN w:val="0"/>
              <w:adjustRightInd w:val="0"/>
              <w:spacing w:before="40"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color w:val="000000"/>
                <w:sz w:val="16"/>
                <w:szCs w:val="16"/>
              </w:rPr>
              <w:t>Przeciętny czas trwania</w:t>
            </w:r>
            <w:r w:rsidRPr="00885D81">
              <w:rPr>
                <w:rFonts w:cs="Fira Sans"/>
                <w:color w:val="000000"/>
                <w:sz w:val="16"/>
                <w:szCs w:val="16"/>
              </w:rPr>
              <w:br/>
              <w:t xml:space="preserve"> budowy</w:t>
            </w:r>
            <w:r w:rsidRPr="00885D81">
              <w:rPr>
                <w:rFonts w:cs="Fira Sans"/>
                <w:color w:val="000000"/>
                <w:sz w:val="16"/>
                <w:szCs w:val="16"/>
              </w:rPr>
              <w:br/>
              <w:t xml:space="preserve"> w miesiącach</w:t>
            </w:r>
          </w:p>
        </w:tc>
      </w:tr>
      <w:tr w:rsidRPr="00A138C8" w:rsidR="0096169B" w:rsidTr="00071FFE" w14:paraId="3A1DECC2" w14:textId="77777777">
        <w:trPr>
          <w:trHeight w:val="340" w:hRule="exact"/>
        </w:trPr>
        <w:tc>
          <w:tcPr>
            <w:tcW w:w="2410" w:type="dxa"/>
            <w:tcBorders>
              <w:top w:val="single" w:color="001377" w:sz="12" w:space="0"/>
              <w:bottom w:val="single" w:color="auto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85D81" w:rsidR="0096169B" w:rsidP="0096169B" w:rsidRDefault="00EA1814" w14:paraId="408F2C77" w14:textId="7487FFD9">
            <w:pPr>
              <w:tabs>
                <w:tab w:val="right" w:leader="dot" w:pos="2219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Fira Sans"/>
                <w:b/>
                <w:bCs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851" w:type="dxa"/>
            <w:tcBorders>
              <w:top w:val="single" w:color="001377" w:sz="12" w:space="0"/>
              <w:left w:val="single" w:color="202E78" w:sz="8" w:space="0"/>
              <w:bottom w:val="single" w:color="auto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83BB9" w:rsidR="0096169B" w:rsidP="0096169B" w:rsidRDefault="0096169B" w14:paraId="4FA9A899" w14:textId="0FDFA3C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 w:rsidRPr="00283BB9">
              <w:rPr>
                <w:rFonts w:cs="Fira Sans"/>
                <w:b/>
                <w:sz w:val="16"/>
                <w:szCs w:val="16"/>
              </w:rPr>
              <w:t>112 264</w:t>
            </w:r>
          </w:p>
        </w:tc>
        <w:tc>
          <w:tcPr>
            <w:tcW w:w="1134" w:type="dxa"/>
            <w:tcBorders>
              <w:top w:val="single" w:color="001377" w:sz="12" w:space="0"/>
              <w:left w:val="single" w:color="202E78" w:sz="8" w:space="0"/>
              <w:bottom w:val="single" w:color="auto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83BB9" w:rsidR="0096169B" w:rsidP="0096169B" w:rsidRDefault="0096169B" w14:paraId="3AB5C77B" w14:textId="119B7C3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 w:rsidRPr="00283BB9">
              <w:rPr>
                <w:rFonts w:cs="Fira Sans"/>
                <w:b/>
                <w:sz w:val="16"/>
                <w:szCs w:val="16"/>
              </w:rPr>
              <w:t>108 743 443</w:t>
            </w:r>
          </w:p>
        </w:tc>
        <w:tc>
          <w:tcPr>
            <w:tcW w:w="992" w:type="dxa"/>
            <w:tcBorders>
              <w:top w:val="single" w:color="001377" w:sz="12" w:space="0"/>
              <w:left w:val="single" w:color="202E78" w:sz="8" w:space="0"/>
              <w:bottom w:val="single" w:color="auto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83BB9" w:rsidR="0096169B" w:rsidP="0096169B" w:rsidRDefault="0096169B" w14:paraId="6AB2819D" w14:textId="14F8F8D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 w:rsidRPr="00283BB9">
              <w:rPr>
                <w:rFonts w:cs="Fira Sans"/>
                <w:b/>
                <w:sz w:val="16"/>
                <w:szCs w:val="16"/>
              </w:rPr>
              <w:t>235 120</w:t>
            </w:r>
          </w:p>
        </w:tc>
        <w:tc>
          <w:tcPr>
            <w:tcW w:w="1134" w:type="dxa"/>
            <w:tcBorders>
              <w:top w:val="single" w:color="001377" w:sz="12" w:space="0"/>
              <w:left w:val="single" w:color="202E78" w:sz="8" w:space="0"/>
              <w:bottom w:val="single" w:color="auto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83BB9" w:rsidR="0096169B" w:rsidP="0096169B" w:rsidRDefault="0096169B" w14:paraId="5D234C42" w14:textId="2E6E0B3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 w:rsidRPr="00283BB9">
              <w:rPr>
                <w:rFonts w:cs="Fira Sans"/>
                <w:b/>
                <w:sz w:val="16"/>
                <w:szCs w:val="16"/>
              </w:rPr>
              <w:t>92,4</w:t>
            </w:r>
          </w:p>
        </w:tc>
        <w:tc>
          <w:tcPr>
            <w:tcW w:w="1276" w:type="dxa"/>
            <w:tcBorders>
              <w:top w:val="single" w:color="001377" w:sz="12" w:space="0"/>
              <w:left w:val="single" w:color="202E78" w:sz="8" w:space="0"/>
              <w:bottom w:val="single" w:color="auto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83BB9" w:rsidR="0096169B" w:rsidP="0096169B" w:rsidRDefault="0096169B" w14:paraId="2E317338" w14:textId="4EB0498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 w:rsidRPr="00283BB9">
              <w:rPr>
                <w:rFonts w:cs="Fira Sans"/>
                <w:b/>
                <w:sz w:val="16"/>
                <w:szCs w:val="16"/>
              </w:rPr>
              <w:t>42,5</w:t>
            </w:r>
          </w:p>
        </w:tc>
      </w:tr>
      <w:tr w:rsidRPr="00A138C8" w:rsidR="00453C2B" w:rsidTr="00FC11CE" w14:paraId="7E23330A" w14:textId="77777777">
        <w:trPr>
          <w:trHeight w:val="340" w:hRule="exact"/>
        </w:trPr>
        <w:tc>
          <w:tcPr>
            <w:tcW w:w="7797" w:type="dxa"/>
            <w:gridSpan w:val="6"/>
            <w:tcBorders>
              <w:bottom w:val="single" w:color="001377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83BB9" w:rsidR="00453C2B" w:rsidP="00453C2B" w:rsidRDefault="00453F5B" w14:paraId="1104BF15" w14:textId="2E726E1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b/>
                <w:bCs/>
                <w:sz w:val="16"/>
                <w:szCs w:val="16"/>
              </w:rPr>
              <w:t xml:space="preserve">  </w:t>
            </w:r>
            <w:r w:rsidRPr="00453C2B" w:rsidR="00453C2B">
              <w:rPr>
                <w:rFonts w:cs="Fira Sans"/>
                <w:b/>
                <w:bCs/>
                <w:sz w:val="16"/>
                <w:szCs w:val="16"/>
              </w:rPr>
              <w:t>Rodzaj budynku</w:t>
            </w:r>
          </w:p>
        </w:tc>
      </w:tr>
      <w:tr w:rsidRPr="00A138C8" w:rsidR="0096169B" w:rsidTr="00071FFE" w14:paraId="712286CF" w14:textId="77777777">
        <w:trPr>
          <w:trHeight w:val="340" w:hRule="exact"/>
        </w:trPr>
        <w:tc>
          <w:tcPr>
            <w:tcW w:w="2410" w:type="dxa"/>
            <w:tcBorders>
              <w:top w:val="single" w:color="001377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85D81" w:rsidR="0096169B" w:rsidP="0096169B" w:rsidRDefault="0096169B" w14:paraId="291097E8" w14:textId="4C22F64C">
            <w:pPr>
              <w:tabs>
                <w:tab w:val="right" w:leader="dot" w:pos="2219"/>
              </w:tabs>
              <w:autoSpaceDE w:val="0"/>
              <w:autoSpaceDN w:val="0"/>
              <w:adjustRightInd w:val="0"/>
              <w:spacing w:before="0" w:after="0" w:line="180" w:lineRule="atLeast"/>
              <w:ind w:left="176"/>
              <w:textAlignment w:val="center"/>
              <w:rPr>
                <w:rFonts w:cs="Fira Sans"/>
                <w:sz w:val="16"/>
                <w:szCs w:val="16"/>
              </w:rPr>
            </w:pPr>
            <w:r w:rsidRPr="00885D81">
              <w:rPr>
                <w:rFonts w:cs="Fira Sans"/>
                <w:bCs/>
                <w:sz w:val="16"/>
                <w:szCs w:val="16"/>
              </w:rPr>
              <w:t xml:space="preserve">  Jednorodzinn</w:t>
            </w:r>
            <w:r w:rsidR="00453C2B">
              <w:rPr>
                <w:rFonts w:cs="Fira Sans"/>
                <w:bCs/>
                <w:sz w:val="16"/>
                <w:szCs w:val="16"/>
              </w:rPr>
              <w:t>y</w:t>
            </w:r>
          </w:p>
        </w:tc>
        <w:tc>
          <w:tcPr>
            <w:tcW w:w="851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83BB9" w:rsidR="0096169B" w:rsidP="0096169B" w:rsidRDefault="0096169B" w14:paraId="7CA0796B" w14:textId="5C012A5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83BB9">
              <w:rPr>
                <w:rFonts w:cs="Fira Sans"/>
                <w:sz w:val="16"/>
                <w:szCs w:val="16"/>
              </w:rPr>
              <w:t>109 308</w:t>
            </w:r>
          </w:p>
        </w:tc>
        <w:tc>
          <w:tcPr>
            <w:tcW w:w="1134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83BB9" w:rsidR="0096169B" w:rsidP="0096169B" w:rsidRDefault="0096169B" w14:paraId="335EEB6B" w14:textId="33C1255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83BB9">
              <w:rPr>
                <w:rFonts w:cs="Fira Sans"/>
                <w:sz w:val="16"/>
                <w:szCs w:val="16"/>
              </w:rPr>
              <w:t>76 951 799</w:t>
            </w:r>
          </w:p>
        </w:tc>
        <w:tc>
          <w:tcPr>
            <w:tcW w:w="992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83BB9" w:rsidR="0096169B" w:rsidP="0096169B" w:rsidRDefault="0096169B" w14:paraId="5B7A30ED" w14:textId="13C2522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83BB9">
              <w:rPr>
                <w:rFonts w:cs="Fira Sans"/>
                <w:sz w:val="16"/>
                <w:szCs w:val="16"/>
              </w:rPr>
              <w:t>119 575</w:t>
            </w:r>
          </w:p>
        </w:tc>
        <w:tc>
          <w:tcPr>
            <w:tcW w:w="1134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83BB9" w:rsidR="0096169B" w:rsidP="0096169B" w:rsidRDefault="0096169B" w14:paraId="79B3D1C1" w14:textId="20D54F1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83BB9">
              <w:rPr>
                <w:rFonts w:cs="Fira Sans"/>
                <w:sz w:val="16"/>
                <w:szCs w:val="16"/>
              </w:rPr>
              <w:t>131,4</w:t>
            </w:r>
          </w:p>
        </w:tc>
        <w:tc>
          <w:tcPr>
            <w:tcW w:w="1276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83BB9" w:rsidR="0096169B" w:rsidP="0096169B" w:rsidRDefault="0096169B" w14:paraId="0282DB45" w14:textId="324831C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83BB9">
              <w:rPr>
                <w:rFonts w:cs="Fira Sans"/>
                <w:sz w:val="16"/>
                <w:szCs w:val="16"/>
              </w:rPr>
              <w:t>50,0</w:t>
            </w:r>
          </w:p>
        </w:tc>
      </w:tr>
      <w:tr w:rsidRPr="00A138C8" w:rsidR="0096169B" w:rsidTr="00071FFE" w14:paraId="13A8B51C" w14:textId="77777777">
        <w:trPr>
          <w:trHeight w:val="340" w:hRule="exact"/>
        </w:trPr>
        <w:tc>
          <w:tcPr>
            <w:tcW w:w="2410" w:type="dxa"/>
            <w:tcBorders>
              <w:top w:val="single" w:color="001377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85D81" w:rsidR="0096169B" w:rsidP="0096169B" w:rsidRDefault="0096169B" w14:paraId="549A9B80" w14:textId="2E834572">
            <w:pPr>
              <w:tabs>
                <w:tab w:val="right" w:leader="dot" w:pos="2219"/>
              </w:tabs>
              <w:autoSpaceDE w:val="0"/>
              <w:autoSpaceDN w:val="0"/>
              <w:adjustRightInd w:val="0"/>
              <w:spacing w:before="0" w:after="0" w:line="180" w:lineRule="atLeast"/>
              <w:ind w:left="176"/>
              <w:textAlignment w:val="center"/>
              <w:rPr>
                <w:rFonts w:cs="Fira Sans"/>
                <w:sz w:val="16"/>
                <w:szCs w:val="16"/>
              </w:rPr>
            </w:pPr>
            <w:r w:rsidRPr="00885D81">
              <w:rPr>
                <w:rFonts w:cs="Fira Sans"/>
                <w:bCs/>
                <w:sz w:val="16"/>
                <w:szCs w:val="16"/>
              </w:rPr>
              <w:t xml:space="preserve">  Wielorodzinn</w:t>
            </w:r>
            <w:r w:rsidR="00453C2B">
              <w:rPr>
                <w:rFonts w:cs="Fira Sans"/>
                <w:bCs/>
                <w:sz w:val="16"/>
                <w:szCs w:val="16"/>
              </w:rPr>
              <w:t>y</w:t>
            </w:r>
          </w:p>
        </w:tc>
        <w:tc>
          <w:tcPr>
            <w:tcW w:w="851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83BB9" w:rsidR="0096169B" w:rsidP="0096169B" w:rsidRDefault="0096169B" w14:paraId="4A4C686C" w14:textId="16AA3B8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83BB9">
              <w:rPr>
                <w:rFonts w:cs="Fira Sans"/>
                <w:sz w:val="16"/>
                <w:szCs w:val="16"/>
              </w:rPr>
              <w:t>2 956</w:t>
            </w:r>
          </w:p>
        </w:tc>
        <w:tc>
          <w:tcPr>
            <w:tcW w:w="1134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83BB9" w:rsidR="0096169B" w:rsidP="0096169B" w:rsidRDefault="0096169B" w14:paraId="704ED8CA" w14:textId="1BBB0955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83BB9">
              <w:rPr>
                <w:rFonts w:cs="Fira Sans"/>
                <w:sz w:val="16"/>
                <w:szCs w:val="16"/>
              </w:rPr>
              <w:t xml:space="preserve">31 791 644 </w:t>
            </w:r>
          </w:p>
        </w:tc>
        <w:tc>
          <w:tcPr>
            <w:tcW w:w="992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83BB9" w:rsidR="0096169B" w:rsidP="0096169B" w:rsidRDefault="0096169B" w14:paraId="1BDFAA42" w14:textId="7161C071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83BB9">
              <w:rPr>
                <w:rFonts w:cs="Fira Sans"/>
                <w:sz w:val="16"/>
                <w:szCs w:val="16"/>
              </w:rPr>
              <w:t>115 545</w:t>
            </w:r>
          </w:p>
        </w:tc>
        <w:tc>
          <w:tcPr>
            <w:tcW w:w="1134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83BB9" w:rsidR="0096169B" w:rsidP="0096169B" w:rsidRDefault="0096169B" w14:paraId="6E93569A" w14:textId="4E20A29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83BB9">
              <w:rPr>
                <w:rFonts w:cs="Fira Sans"/>
                <w:sz w:val="16"/>
                <w:szCs w:val="16"/>
              </w:rPr>
              <w:t>52,1</w:t>
            </w:r>
          </w:p>
        </w:tc>
        <w:tc>
          <w:tcPr>
            <w:tcW w:w="1276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83BB9" w:rsidR="0096169B" w:rsidP="0096169B" w:rsidRDefault="0096169B" w14:paraId="256E4DBB" w14:textId="550A584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83BB9">
              <w:rPr>
                <w:rFonts w:cs="Fira Sans"/>
                <w:sz w:val="16"/>
                <w:szCs w:val="16"/>
              </w:rPr>
              <w:t>24,3</w:t>
            </w:r>
          </w:p>
        </w:tc>
      </w:tr>
      <w:tr w:rsidRPr="00A138C8" w:rsidR="00453C2B" w:rsidTr="00453C2B" w14:paraId="75BC7809" w14:textId="77777777">
        <w:trPr>
          <w:trHeight w:val="340" w:hRule="exact"/>
        </w:trPr>
        <w:tc>
          <w:tcPr>
            <w:tcW w:w="7797" w:type="dxa"/>
            <w:gridSpan w:val="6"/>
            <w:tcBorders>
              <w:top w:val="single" w:color="001377" w:sz="8" w:space="0"/>
              <w:bottom w:val="single" w:color="001377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453C2B" w:rsidR="00453C2B" w:rsidP="00453C2B" w:rsidRDefault="00453F5B" w14:paraId="239712E4" w14:textId="6BE3BFA5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textAlignment w:val="center"/>
              <w:rPr>
                <w:rFonts w:cs="Fira Sans"/>
                <w:b/>
                <w:sz w:val="16"/>
                <w:szCs w:val="16"/>
              </w:rPr>
            </w:pPr>
            <w:r>
              <w:rPr>
                <w:rFonts w:cs="Fira Sans"/>
                <w:b/>
                <w:color w:val="000000"/>
                <w:sz w:val="16"/>
                <w:szCs w:val="16"/>
              </w:rPr>
              <w:t xml:space="preserve">  </w:t>
            </w:r>
            <w:r w:rsidRPr="00453C2B" w:rsidR="00453C2B">
              <w:rPr>
                <w:rFonts w:cs="Fira Sans"/>
                <w:b/>
                <w:color w:val="000000"/>
                <w:sz w:val="16"/>
                <w:szCs w:val="16"/>
              </w:rPr>
              <w:t>Technologia wznoszenia</w:t>
            </w:r>
          </w:p>
        </w:tc>
      </w:tr>
      <w:tr w:rsidRPr="00A138C8" w:rsidR="0096169B" w:rsidTr="00071FFE" w14:paraId="07CFF225" w14:textId="77777777">
        <w:trPr>
          <w:trHeight w:val="340" w:hRule="exact"/>
        </w:trPr>
        <w:tc>
          <w:tcPr>
            <w:tcW w:w="2410" w:type="dxa"/>
            <w:tcBorders>
              <w:top w:val="single" w:color="001377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85D81" w:rsidR="0096169B" w:rsidP="00453C2B" w:rsidRDefault="0096169B" w14:paraId="4A38B329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 w:firstLine="14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color w:val="000000"/>
                <w:sz w:val="16"/>
                <w:szCs w:val="16"/>
              </w:rPr>
              <w:t>Tradycyjna udoskonalona</w:t>
            </w:r>
          </w:p>
        </w:tc>
        <w:tc>
          <w:tcPr>
            <w:tcW w:w="851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83BB9" w:rsidR="0096169B" w:rsidP="0096169B" w:rsidRDefault="0096169B" w14:paraId="7C3E0A60" w14:textId="08E9FC2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83BB9">
              <w:rPr>
                <w:rFonts w:cs="Fira Sans"/>
                <w:sz w:val="16"/>
                <w:szCs w:val="16"/>
              </w:rPr>
              <w:t>110 609</w:t>
            </w:r>
          </w:p>
        </w:tc>
        <w:tc>
          <w:tcPr>
            <w:tcW w:w="1134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83BB9" w:rsidR="0096169B" w:rsidP="0096169B" w:rsidRDefault="0096169B" w14:paraId="732106F3" w14:textId="137A5163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83BB9">
              <w:rPr>
                <w:rFonts w:cs="Fira Sans"/>
                <w:sz w:val="16"/>
                <w:szCs w:val="16"/>
              </w:rPr>
              <w:t>100 108 345</w:t>
            </w:r>
          </w:p>
        </w:tc>
        <w:tc>
          <w:tcPr>
            <w:tcW w:w="992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83BB9" w:rsidR="0096169B" w:rsidP="0096169B" w:rsidRDefault="0096169B" w14:paraId="55147EB4" w14:textId="5690FCC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83BB9">
              <w:rPr>
                <w:rFonts w:cs="Fira Sans"/>
                <w:sz w:val="16"/>
                <w:szCs w:val="16"/>
              </w:rPr>
              <w:t>207 879</w:t>
            </w:r>
          </w:p>
        </w:tc>
        <w:tc>
          <w:tcPr>
            <w:tcW w:w="1134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83BB9" w:rsidR="0096169B" w:rsidP="0096169B" w:rsidRDefault="0096169B" w14:paraId="0E4DA4EC" w14:textId="133F73B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83BB9">
              <w:rPr>
                <w:rFonts w:cs="Fira Sans"/>
                <w:sz w:val="16"/>
                <w:szCs w:val="16"/>
              </w:rPr>
              <w:t>97,4</w:t>
            </w:r>
          </w:p>
        </w:tc>
        <w:tc>
          <w:tcPr>
            <w:tcW w:w="1276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83BB9" w:rsidR="0096169B" w:rsidP="0096169B" w:rsidRDefault="0096169B" w14:paraId="53BCA9EE" w14:textId="0447A14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83BB9">
              <w:rPr>
                <w:rFonts w:cs="Fira Sans"/>
                <w:sz w:val="16"/>
                <w:szCs w:val="16"/>
              </w:rPr>
              <w:t>44,0</w:t>
            </w:r>
          </w:p>
        </w:tc>
      </w:tr>
      <w:tr w:rsidRPr="00A138C8" w:rsidR="0096169B" w:rsidTr="00071FFE" w14:paraId="3BB6C8A6" w14:textId="77777777">
        <w:trPr>
          <w:trHeight w:val="340" w:hRule="exact"/>
        </w:trPr>
        <w:tc>
          <w:tcPr>
            <w:tcW w:w="2410" w:type="dxa"/>
            <w:tcBorders>
              <w:top w:val="single" w:color="001377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85D81" w:rsidR="0096169B" w:rsidP="00453C2B" w:rsidRDefault="0096169B" w14:paraId="4F893162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 w:firstLine="14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color w:val="000000"/>
                <w:sz w:val="16"/>
                <w:szCs w:val="16"/>
              </w:rPr>
              <w:t>Monolityczna</w:t>
            </w:r>
          </w:p>
        </w:tc>
        <w:tc>
          <w:tcPr>
            <w:tcW w:w="851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83BB9" w:rsidR="0096169B" w:rsidP="0096169B" w:rsidRDefault="0096169B" w14:paraId="5D38626D" w14:textId="4B03F50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83BB9">
              <w:rPr>
                <w:rFonts w:cs="Fira Sans"/>
                <w:sz w:val="16"/>
                <w:szCs w:val="16"/>
              </w:rPr>
              <w:t>354</w:t>
            </w:r>
          </w:p>
        </w:tc>
        <w:tc>
          <w:tcPr>
            <w:tcW w:w="1134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83BB9" w:rsidR="0096169B" w:rsidP="0096169B" w:rsidRDefault="0096169B" w14:paraId="5724EA08" w14:textId="71DC7A5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83BB9">
              <w:rPr>
                <w:rFonts w:cs="Fira Sans"/>
                <w:sz w:val="16"/>
                <w:szCs w:val="16"/>
              </w:rPr>
              <w:t>7 674 188</w:t>
            </w:r>
          </w:p>
        </w:tc>
        <w:tc>
          <w:tcPr>
            <w:tcW w:w="992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83BB9" w:rsidR="0096169B" w:rsidP="0096169B" w:rsidRDefault="0096169B" w14:paraId="3E33071A" w14:textId="324D4EA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83BB9">
              <w:rPr>
                <w:rFonts w:cs="Fira Sans"/>
                <w:sz w:val="16"/>
                <w:szCs w:val="16"/>
              </w:rPr>
              <w:t>24 622</w:t>
            </w:r>
          </w:p>
        </w:tc>
        <w:tc>
          <w:tcPr>
            <w:tcW w:w="1134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83BB9" w:rsidR="0096169B" w:rsidP="0096169B" w:rsidRDefault="0096169B" w14:paraId="46A45440" w14:textId="5ACFB67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83BB9">
              <w:rPr>
                <w:rFonts w:cs="Fira Sans"/>
                <w:sz w:val="16"/>
                <w:szCs w:val="16"/>
              </w:rPr>
              <w:t>51,8</w:t>
            </w:r>
          </w:p>
        </w:tc>
        <w:tc>
          <w:tcPr>
            <w:tcW w:w="1276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83BB9" w:rsidR="0096169B" w:rsidP="0096169B" w:rsidRDefault="0096169B" w14:paraId="2940F2FE" w14:textId="6D988E0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83BB9">
              <w:rPr>
                <w:rFonts w:cs="Fira Sans"/>
                <w:sz w:val="16"/>
                <w:szCs w:val="16"/>
              </w:rPr>
              <w:t>24,6</w:t>
            </w:r>
          </w:p>
        </w:tc>
      </w:tr>
      <w:tr w:rsidRPr="00A138C8" w:rsidR="0096169B" w:rsidTr="00071FFE" w14:paraId="02862D8E" w14:textId="77777777">
        <w:trPr>
          <w:trHeight w:val="340" w:hRule="exact"/>
        </w:trPr>
        <w:tc>
          <w:tcPr>
            <w:tcW w:w="2410" w:type="dxa"/>
            <w:tcBorders>
              <w:top w:val="single" w:color="001377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85D81" w:rsidR="0096169B" w:rsidP="00453C2B" w:rsidRDefault="0096169B" w14:paraId="6E3C61FE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 w:firstLine="14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color w:val="000000"/>
                <w:sz w:val="16"/>
                <w:szCs w:val="16"/>
              </w:rPr>
              <w:t>Wielkopłytowa</w:t>
            </w:r>
          </w:p>
        </w:tc>
        <w:tc>
          <w:tcPr>
            <w:tcW w:w="851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83BB9" w:rsidR="0096169B" w:rsidP="0096169B" w:rsidRDefault="0096169B" w14:paraId="1D883760" w14:textId="108CD033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83BB9">
              <w:rPr>
                <w:rFonts w:cs="Fira Sans"/>
                <w:sz w:val="16"/>
                <w:szCs w:val="16"/>
              </w:rPr>
              <w:t>22</w:t>
            </w:r>
          </w:p>
        </w:tc>
        <w:tc>
          <w:tcPr>
            <w:tcW w:w="1134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83BB9" w:rsidR="0096169B" w:rsidP="0096169B" w:rsidRDefault="0096169B" w14:paraId="0DC11926" w14:textId="051BF68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83BB9">
              <w:rPr>
                <w:rFonts w:cs="Fira Sans"/>
                <w:sz w:val="16"/>
                <w:szCs w:val="16"/>
              </w:rPr>
              <w:t>292 056</w:t>
            </w:r>
          </w:p>
        </w:tc>
        <w:tc>
          <w:tcPr>
            <w:tcW w:w="992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83BB9" w:rsidR="0096169B" w:rsidP="0096169B" w:rsidRDefault="0096169B" w14:paraId="43EE6DEB" w14:textId="1CCDE6F3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83BB9">
              <w:rPr>
                <w:rFonts w:cs="Fira Sans"/>
                <w:sz w:val="16"/>
                <w:szCs w:val="16"/>
              </w:rPr>
              <w:t>1 154</w:t>
            </w:r>
          </w:p>
        </w:tc>
        <w:tc>
          <w:tcPr>
            <w:tcW w:w="1134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83BB9" w:rsidR="0096169B" w:rsidP="0096169B" w:rsidRDefault="0096169B" w14:paraId="2CFBA32B" w14:textId="2221B173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83BB9">
              <w:rPr>
                <w:rFonts w:cs="Fira Sans"/>
                <w:sz w:val="16"/>
                <w:szCs w:val="16"/>
              </w:rPr>
              <w:t>51,7</w:t>
            </w:r>
          </w:p>
        </w:tc>
        <w:tc>
          <w:tcPr>
            <w:tcW w:w="1276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83BB9" w:rsidR="0096169B" w:rsidP="0096169B" w:rsidRDefault="0096169B" w14:paraId="4CAF7772" w14:textId="01A152F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83BB9">
              <w:rPr>
                <w:rFonts w:cs="Fira Sans"/>
                <w:sz w:val="16"/>
                <w:szCs w:val="16"/>
              </w:rPr>
              <w:t>32,2</w:t>
            </w:r>
          </w:p>
        </w:tc>
      </w:tr>
      <w:tr w:rsidRPr="0047737D" w:rsidR="0096169B" w:rsidTr="00071FFE" w14:paraId="590FB2A3" w14:textId="77777777">
        <w:trPr>
          <w:trHeight w:val="340" w:hRule="exact"/>
        </w:trPr>
        <w:tc>
          <w:tcPr>
            <w:tcW w:w="2410" w:type="dxa"/>
            <w:tcBorders>
              <w:top w:val="single" w:color="001377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85D81" w:rsidR="0096169B" w:rsidP="00453C2B" w:rsidRDefault="0096169B" w14:paraId="708E4B98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 w:firstLine="14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color w:val="000000"/>
                <w:sz w:val="16"/>
                <w:szCs w:val="16"/>
              </w:rPr>
              <w:t>Wielkoblokowa</w:t>
            </w:r>
          </w:p>
        </w:tc>
        <w:tc>
          <w:tcPr>
            <w:tcW w:w="851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83BB9" w:rsidR="0096169B" w:rsidP="0096169B" w:rsidRDefault="0096169B" w14:paraId="1DF6EA1A" w14:textId="24F8541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83BB9">
              <w:rPr>
                <w:rFonts w:cs="Fira Sans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83BB9" w:rsidR="0096169B" w:rsidP="0096169B" w:rsidRDefault="0096169B" w14:paraId="247FB6CC" w14:textId="65BF2DC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83BB9">
              <w:rPr>
                <w:rFonts w:cs="Fira Sans"/>
                <w:sz w:val="16"/>
                <w:szCs w:val="16"/>
              </w:rPr>
              <w:t>37 663</w:t>
            </w:r>
          </w:p>
        </w:tc>
        <w:tc>
          <w:tcPr>
            <w:tcW w:w="992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83BB9" w:rsidR="0096169B" w:rsidP="0096169B" w:rsidRDefault="0096169B" w14:paraId="5294714C" w14:textId="724C29C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83BB9">
              <w:rPr>
                <w:rFonts w:cs="Fira Sans"/>
                <w:sz w:val="16"/>
                <w:szCs w:val="16"/>
              </w:rPr>
              <w:t>156</w:t>
            </w:r>
          </w:p>
        </w:tc>
        <w:tc>
          <w:tcPr>
            <w:tcW w:w="1134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83BB9" w:rsidR="0096169B" w:rsidP="0096169B" w:rsidRDefault="0096169B" w14:paraId="23CB4B80" w14:textId="6EECCBC1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83BB9">
              <w:rPr>
                <w:rFonts w:cs="Fira Sans"/>
                <w:sz w:val="16"/>
                <w:szCs w:val="16"/>
              </w:rPr>
              <w:t>46,3</w:t>
            </w:r>
          </w:p>
        </w:tc>
        <w:tc>
          <w:tcPr>
            <w:tcW w:w="1276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83BB9" w:rsidR="0096169B" w:rsidP="0096169B" w:rsidRDefault="0096169B" w14:paraId="491C2DA3" w14:textId="0D519823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83BB9">
              <w:rPr>
                <w:rFonts w:cs="Fira Sans"/>
                <w:sz w:val="16"/>
                <w:szCs w:val="16"/>
              </w:rPr>
              <w:t>18,0</w:t>
            </w:r>
          </w:p>
        </w:tc>
      </w:tr>
      <w:tr w:rsidRPr="00A138C8" w:rsidR="0096169B" w:rsidTr="00071FFE" w14:paraId="76CC257B" w14:textId="77777777">
        <w:trPr>
          <w:trHeight w:val="340" w:hRule="exact"/>
        </w:trPr>
        <w:tc>
          <w:tcPr>
            <w:tcW w:w="2410" w:type="dxa"/>
            <w:tcBorders>
              <w:top w:val="single" w:color="001377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85D81" w:rsidR="0096169B" w:rsidP="00453C2B" w:rsidRDefault="0096169B" w14:paraId="4A44EAAF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 w:firstLine="14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color w:val="000000"/>
                <w:sz w:val="16"/>
                <w:szCs w:val="16"/>
              </w:rPr>
              <w:t>Konstrukcji drewnianych</w:t>
            </w:r>
          </w:p>
        </w:tc>
        <w:tc>
          <w:tcPr>
            <w:tcW w:w="851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83BB9" w:rsidR="0096169B" w:rsidP="0096169B" w:rsidRDefault="0096169B" w14:paraId="50EC22C0" w14:textId="0E46354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83BB9">
              <w:rPr>
                <w:rFonts w:cs="Fira Sans"/>
                <w:sz w:val="16"/>
                <w:szCs w:val="16"/>
              </w:rPr>
              <w:t>1 261</w:t>
            </w:r>
          </w:p>
        </w:tc>
        <w:tc>
          <w:tcPr>
            <w:tcW w:w="1134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83BB9" w:rsidR="0096169B" w:rsidP="0096169B" w:rsidRDefault="0096169B" w14:paraId="0DFDFE2A" w14:textId="3676D855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83BB9">
              <w:rPr>
                <w:rFonts w:cs="Fira Sans"/>
                <w:sz w:val="16"/>
                <w:szCs w:val="16"/>
              </w:rPr>
              <w:t>625 642</w:t>
            </w:r>
          </w:p>
        </w:tc>
        <w:tc>
          <w:tcPr>
            <w:tcW w:w="992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83BB9" w:rsidR="0096169B" w:rsidP="0096169B" w:rsidRDefault="0096169B" w14:paraId="640C3FA3" w14:textId="085612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83BB9">
              <w:rPr>
                <w:rFonts w:cs="Fira Sans"/>
                <w:sz w:val="16"/>
                <w:szCs w:val="16"/>
              </w:rPr>
              <w:t>1 298</w:t>
            </w:r>
          </w:p>
        </w:tc>
        <w:tc>
          <w:tcPr>
            <w:tcW w:w="1134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83BB9" w:rsidR="0096169B" w:rsidP="0096169B" w:rsidRDefault="0096169B" w14:paraId="44F23AC3" w14:textId="6903B49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83BB9">
              <w:rPr>
                <w:rFonts w:cs="Fira Sans"/>
                <w:sz w:val="16"/>
                <w:szCs w:val="16"/>
              </w:rPr>
              <w:t>103,3</w:t>
            </w:r>
          </w:p>
        </w:tc>
        <w:tc>
          <w:tcPr>
            <w:tcW w:w="1276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83BB9" w:rsidR="0096169B" w:rsidP="0096169B" w:rsidRDefault="0096169B" w14:paraId="1BC52FEC" w14:textId="4E32FA5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83BB9">
              <w:rPr>
                <w:rFonts w:cs="Fira Sans"/>
                <w:sz w:val="16"/>
                <w:szCs w:val="16"/>
              </w:rPr>
              <w:t>31,9</w:t>
            </w:r>
          </w:p>
        </w:tc>
      </w:tr>
      <w:tr w:rsidRPr="00F1332B" w:rsidR="0096169B" w:rsidTr="00071FFE" w14:paraId="1D4C8E70" w14:textId="77777777">
        <w:trPr>
          <w:trHeight w:val="337" w:hRule="exact"/>
        </w:trPr>
        <w:tc>
          <w:tcPr>
            <w:tcW w:w="2410" w:type="dxa"/>
            <w:tcBorders>
              <w:top w:val="single" w:color="001377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85D81" w:rsidR="0096169B" w:rsidP="00453C2B" w:rsidRDefault="0096169B" w14:paraId="10C6DB18" w14:textId="58B75E5D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 w:firstLine="14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Inn</w:t>
            </w:r>
            <w:r w:rsidRPr="003443A5">
              <w:rPr>
                <w:rFonts w:cs="Fira Sans"/>
                <w:color w:val="000000"/>
                <w:sz w:val="16"/>
                <w:szCs w:val="16"/>
              </w:rPr>
              <w:t>e</w:t>
            </w:r>
          </w:p>
        </w:tc>
        <w:tc>
          <w:tcPr>
            <w:tcW w:w="851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83BB9" w:rsidR="0096169B" w:rsidP="0096169B" w:rsidRDefault="0096169B" w14:paraId="37CFE17D" w14:textId="14B9AE8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83BB9">
              <w:rPr>
                <w:rFonts w:cs="Fira Sans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83BB9" w:rsidR="0096169B" w:rsidP="0096169B" w:rsidRDefault="0096169B" w14:paraId="3D0A53F9" w14:textId="32690DE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83BB9">
              <w:rPr>
                <w:rFonts w:cs="Fira Sans"/>
                <w:sz w:val="16"/>
                <w:szCs w:val="16"/>
              </w:rPr>
              <w:t>5 549</w:t>
            </w:r>
          </w:p>
        </w:tc>
        <w:tc>
          <w:tcPr>
            <w:tcW w:w="992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83BB9" w:rsidR="0096169B" w:rsidP="0096169B" w:rsidRDefault="0096169B" w14:paraId="50444FF2" w14:textId="0346BB0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83BB9">
              <w:rPr>
                <w:rFonts w:cs="Fira Sans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83BB9" w:rsidR="0096169B" w:rsidP="0096169B" w:rsidRDefault="0096169B" w14:paraId="67BBE49B" w14:textId="4B827F5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83BB9">
              <w:rPr>
                <w:rFonts w:cs="Fira Sans"/>
                <w:sz w:val="16"/>
                <w:szCs w:val="16"/>
              </w:rPr>
              <w:t>97,7</w:t>
            </w:r>
          </w:p>
        </w:tc>
        <w:tc>
          <w:tcPr>
            <w:tcW w:w="1276" w:type="dxa"/>
            <w:tcBorders>
              <w:top w:val="single" w:color="001377" w:sz="8" w:space="0"/>
              <w:left w:val="single" w:color="202E78" w:sz="8" w:space="0"/>
              <w:bottom w:val="single" w:color="001377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83BB9" w:rsidR="0096169B" w:rsidP="0096169B" w:rsidRDefault="0096169B" w14:paraId="2E3E0B84" w14:textId="685B3CF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83BB9">
              <w:rPr>
                <w:rFonts w:cs="Fira Sans"/>
                <w:sz w:val="16"/>
                <w:szCs w:val="16"/>
              </w:rPr>
              <w:t>20,9</w:t>
            </w:r>
          </w:p>
        </w:tc>
      </w:tr>
    </w:tbl>
    <w:p w:rsidR="000351EB" w:rsidP="002D6EC8" w:rsidRDefault="000351EB" w14:paraId="22E20DB7" w14:textId="77777777">
      <w:pPr>
        <w:autoSpaceDE w:val="0"/>
        <w:autoSpaceDN w:val="0"/>
        <w:adjustRightInd w:val="0"/>
        <w:spacing w:before="0" w:after="0" w:line="240" w:lineRule="atLeast"/>
        <w:textAlignment w:val="center"/>
        <w:rPr>
          <w:rFonts w:cs="Fira Sans"/>
          <w:b/>
          <w:spacing w:val="-2"/>
          <w:szCs w:val="19"/>
        </w:rPr>
      </w:pPr>
    </w:p>
    <w:p w:rsidRPr="00F1332B" w:rsidR="002543F3" w:rsidP="00A36F89" w:rsidRDefault="007E1092" w14:paraId="1D011D1B" w14:textId="540ACEC6">
      <w:pPr>
        <w:autoSpaceDE w:val="0"/>
        <w:autoSpaceDN w:val="0"/>
        <w:adjustRightInd w:val="0"/>
        <w:spacing w:after="0" w:line="240" w:lineRule="atLeast"/>
        <w:textAlignment w:val="center"/>
        <w:rPr>
          <w:rFonts w:cs="Fira Sans"/>
          <w:spacing w:val="-2"/>
          <w:szCs w:val="19"/>
        </w:rPr>
      </w:pPr>
      <w:r w:rsidRPr="00B57C78">
        <w:rPr>
          <w:rFonts w:cs="Fira Sans"/>
          <w:b/>
          <w:spacing w:val="-2"/>
          <w:szCs w:val="19"/>
        </w:rPr>
        <w:t xml:space="preserve">Przeciętny </w:t>
      </w:r>
      <w:r w:rsidRPr="00B57C78" w:rsidR="001F6C08">
        <w:rPr>
          <w:rFonts w:cs="Fira Sans"/>
          <w:b/>
          <w:spacing w:val="-2"/>
          <w:szCs w:val="19"/>
        </w:rPr>
        <w:t>czas trwania budowy</w:t>
      </w:r>
      <w:r w:rsidRPr="00B57C78" w:rsidR="001F6C08">
        <w:rPr>
          <w:rFonts w:cs="Fira Sans"/>
          <w:spacing w:val="-2"/>
          <w:szCs w:val="19"/>
        </w:rPr>
        <w:t xml:space="preserve"> nowego budynku mieszkalnego oddanego do użytkowania</w:t>
      </w:r>
      <w:r w:rsidRPr="00B57C78" w:rsidR="00CB40C0">
        <w:rPr>
          <w:rFonts w:cs="Fira Sans"/>
          <w:spacing w:val="-2"/>
          <w:szCs w:val="19"/>
        </w:rPr>
        <w:br/>
      </w:r>
      <w:r w:rsidRPr="00B57C78" w:rsidR="001F6C08">
        <w:rPr>
          <w:rFonts w:cs="Fira Sans"/>
          <w:spacing w:val="-2"/>
          <w:szCs w:val="19"/>
        </w:rPr>
        <w:t xml:space="preserve">(liczony od daty jej rozpoczęcia do terminu oddania budynku do użytkowania) </w:t>
      </w:r>
      <w:r w:rsidRPr="00B57C78" w:rsidR="00B25F76">
        <w:rPr>
          <w:rFonts w:cs="Fira Sans"/>
          <w:spacing w:val="-2"/>
          <w:szCs w:val="19"/>
        </w:rPr>
        <w:t xml:space="preserve">w </w:t>
      </w:r>
      <w:r w:rsidRPr="00B57C78" w:rsidR="001F6C08">
        <w:rPr>
          <w:rFonts w:cs="Fira Sans"/>
          <w:spacing w:val="-2"/>
          <w:szCs w:val="19"/>
        </w:rPr>
        <w:t>202</w:t>
      </w:r>
      <w:r w:rsidRPr="00B57C78" w:rsidR="00A10078">
        <w:rPr>
          <w:rFonts w:cs="Fira Sans"/>
          <w:spacing w:val="-2"/>
          <w:szCs w:val="19"/>
        </w:rPr>
        <w:t>2</w:t>
      </w:r>
      <w:r w:rsidRPr="00B57C78" w:rsidR="005033C0">
        <w:rPr>
          <w:rFonts w:cs="Fira Sans"/>
          <w:spacing w:val="-2"/>
          <w:szCs w:val="19"/>
        </w:rPr>
        <w:t> </w:t>
      </w:r>
      <w:r w:rsidRPr="00B57C78" w:rsidR="001F6C08">
        <w:rPr>
          <w:rFonts w:cs="Fira Sans"/>
          <w:spacing w:val="-2"/>
          <w:szCs w:val="19"/>
        </w:rPr>
        <w:t>r</w:t>
      </w:r>
      <w:r w:rsidRPr="00B57C78" w:rsidR="009C3E2D">
        <w:rPr>
          <w:rFonts w:cs="Fira Sans"/>
          <w:spacing w:val="-2"/>
          <w:szCs w:val="19"/>
        </w:rPr>
        <w:t>.</w:t>
      </w:r>
      <w:r w:rsidRPr="00B57C78" w:rsidR="001F6C08">
        <w:rPr>
          <w:rFonts w:cs="Fira Sans"/>
          <w:spacing w:val="-2"/>
          <w:szCs w:val="19"/>
        </w:rPr>
        <w:t xml:space="preserve"> </w:t>
      </w:r>
      <w:r w:rsidRPr="00B57C78" w:rsidR="009D7379">
        <w:rPr>
          <w:rFonts w:cs="Fira Sans"/>
          <w:spacing w:val="-2"/>
          <w:szCs w:val="19"/>
        </w:rPr>
        <w:t>zwiększył się o 1</w:t>
      </w:r>
      <w:r w:rsidRPr="00B57C78" w:rsidR="0096169B">
        <w:rPr>
          <w:rFonts w:cs="Fira Sans"/>
          <w:spacing w:val="-2"/>
          <w:szCs w:val="19"/>
        </w:rPr>
        <w:t>,5</w:t>
      </w:r>
      <w:r w:rsidRPr="00B57C78" w:rsidR="009D7379">
        <w:rPr>
          <w:rFonts w:cs="Fira Sans"/>
          <w:spacing w:val="-2"/>
          <w:szCs w:val="19"/>
        </w:rPr>
        <w:t xml:space="preserve"> miesiąc</w:t>
      </w:r>
      <w:r w:rsidRPr="00B57C78" w:rsidR="00423FDF">
        <w:rPr>
          <w:rFonts w:cs="Fira Sans"/>
          <w:spacing w:val="-2"/>
          <w:szCs w:val="19"/>
        </w:rPr>
        <w:t>a</w:t>
      </w:r>
      <w:r w:rsidRPr="00B57C78">
        <w:rPr>
          <w:rFonts w:cs="Fira Sans"/>
          <w:spacing w:val="-2"/>
          <w:szCs w:val="19"/>
        </w:rPr>
        <w:t xml:space="preserve"> w stosunku do </w:t>
      </w:r>
      <w:r w:rsidRPr="00B57C78" w:rsidR="00582763">
        <w:rPr>
          <w:rFonts w:cs="Fira Sans"/>
          <w:spacing w:val="-2"/>
          <w:szCs w:val="19"/>
        </w:rPr>
        <w:t xml:space="preserve">roku </w:t>
      </w:r>
      <w:r w:rsidRPr="00B57C78">
        <w:rPr>
          <w:rFonts w:cs="Fira Sans"/>
          <w:spacing w:val="-2"/>
          <w:szCs w:val="19"/>
        </w:rPr>
        <w:t xml:space="preserve">poprzedniego i wyniósł </w:t>
      </w:r>
      <w:r w:rsidRPr="00B57C78" w:rsidR="00A10078">
        <w:rPr>
          <w:rFonts w:cs="Fira Sans"/>
          <w:spacing w:val="-2"/>
          <w:szCs w:val="19"/>
        </w:rPr>
        <w:t>42,</w:t>
      </w:r>
      <w:r w:rsidRPr="00B57C78" w:rsidR="0096169B">
        <w:rPr>
          <w:rFonts w:cs="Fira Sans"/>
          <w:spacing w:val="-2"/>
          <w:szCs w:val="19"/>
        </w:rPr>
        <w:t>5</w:t>
      </w:r>
      <w:r w:rsidRPr="00B57C78" w:rsidR="0047749E">
        <w:rPr>
          <w:rFonts w:cs="Fira Sans"/>
          <w:spacing w:val="-2"/>
          <w:szCs w:val="19"/>
        </w:rPr>
        <w:t> </w:t>
      </w:r>
      <w:r w:rsidRPr="00B57C78">
        <w:rPr>
          <w:rFonts w:cs="Fira Sans"/>
          <w:spacing w:val="-2"/>
          <w:szCs w:val="19"/>
        </w:rPr>
        <w:t xml:space="preserve">miesiąca. Budynki wielorodzinne przekazane do eksploatacji w analizowanym okresie wznoszono w czasie </w:t>
      </w:r>
      <w:r w:rsidRPr="00B57C78" w:rsidR="0096169B">
        <w:rPr>
          <w:rFonts w:cs="Fira Sans"/>
          <w:spacing w:val="-2"/>
          <w:szCs w:val="19"/>
        </w:rPr>
        <w:t>ponad</w:t>
      </w:r>
      <w:r w:rsidRPr="00B57C78">
        <w:rPr>
          <w:rFonts w:cs="Fira Sans"/>
          <w:spacing w:val="-2"/>
          <w:szCs w:val="19"/>
        </w:rPr>
        <w:t xml:space="preserve"> 2</w:t>
      </w:r>
      <w:r w:rsidRPr="00B57C78">
        <w:rPr>
          <w:rFonts w:cs="Fira Sans"/>
          <w:spacing w:val="-2"/>
          <w:szCs w:val="19"/>
        </w:rPr>
        <w:noBreakHyphen/>
        <w:t>krotnie krótszym niż jednorodzinne.</w:t>
      </w:r>
    </w:p>
    <w:p w:rsidRPr="00F1332B" w:rsidR="00AE28AE" w:rsidP="002D6EC8" w:rsidRDefault="00AE28AE" w14:paraId="0C681478" w14:textId="255AB489">
      <w:pPr>
        <w:autoSpaceDE w:val="0"/>
        <w:autoSpaceDN w:val="0"/>
        <w:adjustRightInd w:val="0"/>
        <w:spacing w:before="0" w:line="240" w:lineRule="atLeast"/>
        <w:textAlignment w:val="center"/>
        <w:rPr>
          <w:rFonts w:cs="Fira Sans"/>
          <w:szCs w:val="19"/>
        </w:rPr>
      </w:pPr>
    </w:p>
    <w:p w:rsidRPr="00F1332B" w:rsidR="00AE28AE" w:rsidP="009920F4" w:rsidRDefault="00AE28AE" w14:paraId="37B5CF32" w14:textId="08BE3DC3">
      <w:pPr>
        <w:autoSpaceDE w:val="0"/>
        <w:autoSpaceDN w:val="0"/>
        <w:adjustRightInd w:val="0"/>
        <w:spacing w:before="0" w:line="240" w:lineRule="atLeast"/>
        <w:textAlignment w:val="center"/>
        <w:rPr>
          <w:rFonts w:cs="Fira Sans"/>
          <w:szCs w:val="19"/>
        </w:rPr>
      </w:pPr>
      <w:r w:rsidRPr="00F1332B">
        <w:rPr>
          <w:rFonts w:ascii="Fira Sans SemiBold" w:hAnsi="Fira Sans SemiBold"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66624" behindDoc="0" locked="0" layoutInCell="1" allowOverlap="1" wp14:editId="2592D292" wp14:anchorId="75182DB3">
                <wp:simplePos x="0" y="0"/>
                <wp:positionH relativeFrom="page">
                  <wp:posOffset>5682284</wp:posOffset>
                </wp:positionH>
                <wp:positionV relativeFrom="paragraph">
                  <wp:posOffset>347650</wp:posOffset>
                </wp:positionV>
                <wp:extent cx="1872000" cy="580445"/>
                <wp:effectExtent l="0" t="0" r="0" b="0"/>
                <wp:wrapNone/>
                <wp:docPr id="213" name="Pole tekstowe 16" descr="Liczba mieszkań, których budowę rozpoczęto spadła w 2022 r. o 27,8% r/r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580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57C78" w:rsidR="000E56F5" w:rsidP="00E33122" w:rsidRDefault="000E56F5" w14:paraId="41DBE2D0" w14:textId="2E21121A">
                            <w:pPr>
                              <w:pStyle w:val="tekstzboku"/>
                              <w:spacing w:before="0"/>
                              <w:rPr>
                                <w:spacing w:val="-2"/>
                                <w:szCs w:val="19"/>
                              </w:rPr>
                            </w:pPr>
                            <w:r w:rsidRPr="00192925">
                              <w:rPr>
                                <w:spacing w:val="-2"/>
                                <w:szCs w:val="19"/>
                              </w:rPr>
                              <w:t xml:space="preserve">Liczba mieszkań, których </w:t>
                            </w:r>
                            <w:r w:rsidRPr="00B25F76">
                              <w:rPr>
                                <w:spacing w:val="-2"/>
                                <w:szCs w:val="19"/>
                              </w:rPr>
                              <w:t xml:space="preserve">budowę </w:t>
                            </w:r>
                            <w:r w:rsidRPr="00B57C78">
                              <w:rPr>
                                <w:spacing w:val="-2"/>
                                <w:szCs w:val="19"/>
                              </w:rPr>
                              <w:t xml:space="preserve">rozpoczęto spadła </w:t>
                            </w:r>
                          </w:p>
                          <w:p w:rsidRPr="00266A27" w:rsidR="000E56F5" w:rsidP="00E33122" w:rsidRDefault="000E56F5" w14:paraId="0F35F60A" w14:textId="0E32CB21">
                            <w:pPr>
                              <w:pStyle w:val="tekstzboku"/>
                              <w:spacing w:before="0"/>
                              <w:rPr>
                                <w:spacing w:val="-2"/>
                                <w:szCs w:val="19"/>
                              </w:rPr>
                            </w:pPr>
                            <w:proofErr w:type="gramStart"/>
                            <w:r w:rsidRPr="00B57C78">
                              <w:rPr>
                                <w:szCs w:val="19"/>
                              </w:rPr>
                              <w:t>w</w:t>
                            </w:r>
                            <w:proofErr w:type="gramEnd"/>
                            <w:r w:rsidRPr="00B57C78">
                              <w:rPr>
                                <w:szCs w:val="19"/>
                              </w:rPr>
                              <w:t xml:space="preserve"> 2022 r. </w:t>
                            </w:r>
                            <w:r w:rsidRPr="00B57C78">
                              <w:rPr>
                                <w:spacing w:val="-2"/>
                                <w:szCs w:val="19"/>
                              </w:rPr>
                              <w:t>o 27,8% r/r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style="position:absolute;margin-left:447.4pt;margin-top:27.35pt;width:147.4pt;height:45.7pt;z-index:2518666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alt="Liczba mieszkań, których budowę rozpoczęto spadła w 2022 r. o 27,8% r/r&#10;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FznYwIAAFsEAAAOAAAAZHJzL2Uyb0RvYy54bWysVFFuEzEQ/UfiDiMj+CrZZNu06dJNVQpF&#10;SAUqFQ7g9XqzVnY9xna6m3wiLtFzcATaezH2piWCP8SPNc7svJn35jknp33bwI20TqHO2WQ0ZiC1&#10;wFLpRc6+fL54OWPgPNclb1DLnK2lY6fzp09OOpPJFGtsSmmBQLTLOpOz2nuTJYkTtWy5G6GRmpIV&#10;2pZ7utpFUlreEXrbJOl4fJh0aEtjUUjn6Nc3Q5LNI35VSeE/VZWTHpqc0Ww+njaeRTiT+QnPFpab&#10;WontGPwfpmi50tT0EeoN9xxWVv0F1Sph0WHlRwLbBKtKCRk5EJvJ+A821zU3MnIhcZx5lMn9P1jx&#10;8ebKgipzlk72GWje0pKusJHg5dJ57CRMDhmU0glS7VKJTcGhVdJtlvz++x4s/c8fdi1qKFYldne3&#10;YHFjUGzubj2CM7y8/8ahg3ScpmBHgJAe7c2eg03si2f92augf2dcRmNcGxrE96+xJx9FLZ25RLF0&#10;oPG85nohz6zFrpa8JP6TUJnslA44LoAU3QcsiQZfeYxAfWXbsBySGwidfLB+3L3sPYjQcnZEfqKU&#10;oNx0Nj44mMYWPHuoNtb5dxJbCEHOLHkrovObS+fDNDx7+CQ003ihmib6q9HQ5ex4mk5jwU6mVZ7s&#10;36g2ZzPqTv1jQSD5Vpcx9lw1Q0wNGr1lHYgOlH1f9HGB+w9iFliuSQaLg9vpdVJQo90w6MjpOXNf&#10;V9xKBs17TVIex77g42X/MAwBdjdT7Ga4FgSVM89gCM99fE4D5TOSvFJRjbCbYZLtyOTgKNL2tYUn&#10;snuPX/3+T5j/AgAA//8DAFBLAwQUAAYACAAAACEAbpj7aOIAAAALAQAADwAAAGRycy9kb3ducmV2&#10;LnhtbEyPUUvDMBSF3wX/Q7iCL+LSSlu72nSIQwZDUDd/QNZcm7LkpjbZVv+92dN8u4d7OOc79WKy&#10;hh1x9L0jAeksAYbUOtVTJ+Br+3pfAvNBkpLGEQr4RQ+L5vqqlpVyJ/rE4yZ0LIaQr6QAHcJQce5b&#10;jVb6mRuQ4u/bjVaGKMeOq1GeYrg1/CFJCm5lT7FBywFfNLb7zcEKwOXq/S1s9x9Dvkpbbe7WOS5/&#10;hLi9mZ6fgAWcwsUMZ/yIDk1k2rkDKc+MgHKeRfQgIM8egZ0NaTkvgO3ilRUp8Kbm/zc0fwAAAP//&#10;AwBQSwECLQAUAAYACAAAACEAtoM4kv4AAADhAQAAEwAAAAAAAAAAAAAAAAAAAAAAW0NvbnRlbnRf&#10;VHlwZXNdLnhtbFBLAQItABQABgAIAAAAIQA4/SH/1gAAAJQBAAALAAAAAAAAAAAAAAAAAC8BAABf&#10;cmVscy8ucmVsc1BLAQItABQABgAIAAAAIQBS/FznYwIAAFsEAAAOAAAAAAAAAAAAAAAAAC4CAABk&#10;cnMvZTJvRG9jLnhtbFBLAQItABQABgAIAAAAIQBumPto4gAAAAsBAAAPAAAAAAAAAAAAAAAAAL0E&#10;AABkcnMvZG93bnJldi54bWxQSwUGAAAAAAQABADzAAAAzAUAAAAA&#10;" w14:anchorId="75182DB3">
                <v:textbox inset="2.5mm,1mm,2.5mm,1mm">
                  <w:txbxContent>
                    <w:p w:rsidRPr="00B57C78" w:rsidR="000E56F5" w:rsidP="00E33122" w:rsidRDefault="000E56F5" w14:paraId="41DBE2D0" w14:textId="2E21121A">
                      <w:pPr>
                        <w:pStyle w:val="tekstzboku"/>
                        <w:spacing w:before="0"/>
                        <w:rPr>
                          <w:spacing w:val="-2"/>
                          <w:szCs w:val="19"/>
                        </w:rPr>
                      </w:pPr>
                      <w:r w:rsidRPr="00192925">
                        <w:rPr>
                          <w:spacing w:val="-2"/>
                          <w:szCs w:val="19"/>
                        </w:rPr>
                        <w:t xml:space="preserve">Liczba mieszkań, których </w:t>
                      </w:r>
                      <w:r w:rsidRPr="00B25F76">
                        <w:rPr>
                          <w:spacing w:val="-2"/>
                          <w:szCs w:val="19"/>
                        </w:rPr>
                        <w:t xml:space="preserve">budowę </w:t>
                      </w:r>
                      <w:r w:rsidRPr="00B57C78">
                        <w:rPr>
                          <w:spacing w:val="-2"/>
                          <w:szCs w:val="19"/>
                        </w:rPr>
                        <w:t xml:space="preserve">rozpoczęto spadła </w:t>
                      </w:r>
                    </w:p>
                    <w:p w:rsidRPr="00266A27" w:rsidR="000E56F5" w:rsidP="00E33122" w:rsidRDefault="000E56F5" w14:paraId="0F35F60A" w14:textId="0E32CB21">
                      <w:pPr>
                        <w:pStyle w:val="tekstzboku"/>
                        <w:spacing w:before="0"/>
                        <w:rPr>
                          <w:spacing w:val="-2"/>
                          <w:szCs w:val="19"/>
                        </w:rPr>
                      </w:pPr>
                      <w:r w:rsidRPr="00B57C78">
                        <w:rPr>
                          <w:szCs w:val="19"/>
                        </w:rPr>
                        <w:t xml:space="preserve">w 2022 r. </w:t>
                      </w:r>
                      <w:r w:rsidRPr="00B57C78">
                        <w:rPr>
                          <w:spacing w:val="-2"/>
                          <w:szCs w:val="19"/>
                        </w:rPr>
                        <w:t>o 27,8% r/r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1332B">
        <w:rPr>
          <w:rFonts w:ascii="Fira Sans SemiBold" w:hAnsi="Fira Sans SemiBold"/>
          <w:color w:val="001D77"/>
          <w:szCs w:val="19"/>
          <w:shd w:val="clear" w:color="auto" w:fill="FFFFFF"/>
        </w:rPr>
        <w:t>Mieszkania, których budowę rozpoczęto oraz mieszkania, na których</w:t>
      </w:r>
      <w:r w:rsidRPr="00F1332B" w:rsidR="00936458">
        <w:rPr>
          <w:rFonts w:ascii="Fira Sans SemiBold" w:hAnsi="Fira Sans SemiBold"/>
          <w:color w:val="001D77"/>
          <w:szCs w:val="19"/>
          <w:shd w:val="clear" w:color="auto" w:fill="FFFFFF"/>
        </w:rPr>
        <w:t xml:space="preserve"> </w:t>
      </w:r>
      <w:r w:rsidRPr="00F1332B">
        <w:rPr>
          <w:rFonts w:ascii="Fira Sans SemiBold" w:hAnsi="Fira Sans SemiBold"/>
          <w:color w:val="001D77"/>
          <w:szCs w:val="19"/>
          <w:shd w:val="clear" w:color="auto" w:fill="FFFFFF"/>
        </w:rPr>
        <w:t>budowę wydano</w:t>
      </w:r>
      <w:r w:rsidRPr="00F1332B" w:rsidR="0047749E">
        <w:rPr>
          <w:rFonts w:ascii="Fira Sans SemiBold" w:hAnsi="Fira Sans SemiBold"/>
          <w:color w:val="001D77"/>
          <w:szCs w:val="19"/>
          <w:shd w:val="clear" w:color="auto" w:fill="FFFFFF"/>
        </w:rPr>
        <w:br/>
      </w:r>
      <w:r w:rsidRPr="00F1332B">
        <w:rPr>
          <w:rFonts w:ascii="Fira Sans SemiBold" w:hAnsi="Fira Sans SemiBold"/>
          <w:color w:val="001D77"/>
          <w:szCs w:val="19"/>
          <w:shd w:val="clear" w:color="auto" w:fill="FFFFFF"/>
        </w:rPr>
        <w:t>pozwolenia</w:t>
      </w:r>
      <w:r w:rsidRPr="00F1332B" w:rsidR="003209EF">
        <w:rPr>
          <w:szCs w:val="19"/>
        </w:rPr>
        <w:t xml:space="preserve"> </w:t>
      </w:r>
      <w:r w:rsidRPr="00F1332B" w:rsidR="003209EF">
        <w:rPr>
          <w:rFonts w:ascii="Fira Sans SemiBold" w:hAnsi="Fira Sans SemiBold"/>
          <w:color w:val="001D77"/>
          <w:szCs w:val="19"/>
          <w:shd w:val="clear" w:color="auto" w:fill="FFFFFF"/>
        </w:rPr>
        <w:t>lub dokonano zgłoszeń z projektem budowlanym</w:t>
      </w:r>
    </w:p>
    <w:p w:rsidRPr="00157A11" w:rsidR="00E33122" w:rsidP="008219F4" w:rsidRDefault="0099791F" w14:paraId="720E2BB4" w14:textId="49DBB0AB">
      <w:pPr>
        <w:autoSpaceDE w:val="0"/>
        <w:autoSpaceDN w:val="0"/>
        <w:adjustRightInd w:val="0"/>
        <w:spacing w:after="0" w:line="240" w:lineRule="atLeast"/>
        <w:textAlignment w:val="center"/>
        <w:rPr>
          <w:rFonts w:cs="Fira Sans"/>
          <w:spacing w:val="-2"/>
          <w:szCs w:val="19"/>
        </w:rPr>
      </w:pPr>
      <w:r w:rsidRPr="00157A11">
        <w:rPr>
          <w:rFonts w:cs="Fira Sans"/>
          <w:spacing w:val="-2"/>
          <w:szCs w:val="19"/>
        </w:rPr>
        <w:t>W</w:t>
      </w:r>
      <w:r w:rsidRPr="00157A11" w:rsidR="00173E13">
        <w:rPr>
          <w:rFonts w:cs="Fira Sans"/>
          <w:spacing w:val="-2"/>
          <w:szCs w:val="19"/>
        </w:rPr>
        <w:t xml:space="preserve"> </w:t>
      </w:r>
      <w:r w:rsidRPr="00157A11" w:rsidR="00004C32">
        <w:rPr>
          <w:rFonts w:cs="Fira Sans"/>
          <w:spacing w:val="-2"/>
          <w:szCs w:val="19"/>
        </w:rPr>
        <w:t>2022</w:t>
      </w:r>
      <w:r w:rsidRPr="00157A11" w:rsidR="009C3E2D">
        <w:rPr>
          <w:rFonts w:cs="Fira Sans"/>
          <w:spacing w:val="-2"/>
          <w:szCs w:val="19"/>
        </w:rPr>
        <w:t xml:space="preserve"> r.</w:t>
      </w:r>
      <w:r w:rsidRPr="00157A11" w:rsidR="005F56EA">
        <w:rPr>
          <w:rFonts w:cs="Fira Sans"/>
          <w:spacing w:val="-2"/>
          <w:szCs w:val="19"/>
        </w:rPr>
        <w:t xml:space="preserve"> </w:t>
      </w:r>
      <w:r w:rsidRPr="00157A11" w:rsidR="005F56EA">
        <w:rPr>
          <w:rFonts w:cs="Fira Sans"/>
          <w:b/>
          <w:spacing w:val="-2"/>
          <w:szCs w:val="19"/>
        </w:rPr>
        <w:t>rozpoczęto budowę</w:t>
      </w:r>
      <w:r w:rsidRPr="00157A11" w:rsidR="00D86747">
        <w:rPr>
          <w:rFonts w:cs="Fira Sans"/>
          <w:spacing w:val="-2"/>
          <w:szCs w:val="19"/>
        </w:rPr>
        <w:t xml:space="preserve"> </w:t>
      </w:r>
      <w:r w:rsidRPr="00157A11" w:rsidR="00D33552">
        <w:rPr>
          <w:rFonts w:cs="Fira Sans"/>
          <w:spacing w:val="-2"/>
          <w:szCs w:val="19"/>
        </w:rPr>
        <w:t>200</w:t>
      </w:r>
      <w:r w:rsidRPr="00157A11" w:rsidR="00BD7C53">
        <w:rPr>
          <w:rFonts w:cs="Fira Sans"/>
          <w:spacing w:val="-2"/>
          <w:szCs w:val="19"/>
        </w:rPr>
        <w:t>,3</w:t>
      </w:r>
      <w:r w:rsidRPr="00157A11" w:rsidR="005F56EA">
        <w:rPr>
          <w:rFonts w:cs="Fira Sans"/>
          <w:spacing w:val="-2"/>
          <w:szCs w:val="19"/>
        </w:rPr>
        <w:t xml:space="preserve"> tys.</w:t>
      </w:r>
      <w:r w:rsidRPr="00157A11" w:rsidR="00D86747">
        <w:rPr>
          <w:rFonts w:cs="Fira Sans"/>
          <w:spacing w:val="-2"/>
          <w:szCs w:val="19"/>
        </w:rPr>
        <w:t xml:space="preserve"> mieszkań, tj. o </w:t>
      </w:r>
      <w:r w:rsidRPr="00157A11" w:rsidR="00BD7C53">
        <w:rPr>
          <w:rFonts w:cs="Fira Sans"/>
          <w:spacing w:val="-2"/>
          <w:szCs w:val="19"/>
        </w:rPr>
        <w:t>77</w:t>
      </w:r>
      <w:r w:rsidRPr="00157A11" w:rsidR="009D7FDE">
        <w:rPr>
          <w:rFonts w:cs="Fira Sans"/>
          <w:spacing w:val="-2"/>
          <w:szCs w:val="19"/>
        </w:rPr>
        <w:t>,</w:t>
      </w:r>
      <w:r w:rsidRPr="00157A11" w:rsidR="00BD7C53">
        <w:rPr>
          <w:rFonts w:cs="Fira Sans"/>
          <w:spacing w:val="-2"/>
          <w:szCs w:val="19"/>
        </w:rPr>
        <w:t>1</w:t>
      </w:r>
      <w:r w:rsidRPr="00157A11" w:rsidR="005F56EA">
        <w:rPr>
          <w:rFonts w:cs="Fira Sans"/>
          <w:spacing w:val="-2"/>
          <w:szCs w:val="19"/>
        </w:rPr>
        <w:t xml:space="preserve"> tys. </w:t>
      </w:r>
      <w:r w:rsidRPr="00157A11" w:rsidR="00D86747">
        <w:rPr>
          <w:rFonts w:cs="Fira Sans"/>
          <w:spacing w:val="-2"/>
          <w:szCs w:val="19"/>
        </w:rPr>
        <w:t>mieszkań (</w:t>
      </w:r>
      <w:r w:rsidRPr="00157A11" w:rsidR="00BD7C53">
        <w:rPr>
          <w:rFonts w:cs="Fira Sans"/>
          <w:spacing w:val="-2"/>
          <w:szCs w:val="19"/>
        </w:rPr>
        <w:t>27</w:t>
      </w:r>
      <w:r w:rsidRPr="00157A11" w:rsidR="00161ECB">
        <w:rPr>
          <w:rFonts w:cs="Fira Sans"/>
          <w:spacing w:val="-2"/>
          <w:szCs w:val="19"/>
        </w:rPr>
        <w:t>,8</w:t>
      </w:r>
      <w:r w:rsidRPr="00157A11" w:rsidR="00004C32">
        <w:rPr>
          <w:rFonts w:cs="Fira Sans"/>
          <w:spacing w:val="-2"/>
          <w:szCs w:val="19"/>
        </w:rPr>
        <w:t>%) mniej</w:t>
      </w:r>
      <w:r w:rsidRPr="00157A11" w:rsidR="005F56EA">
        <w:rPr>
          <w:rFonts w:cs="Fira Sans"/>
          <w:spacing w:val="-2"/>
          <w:szCs w:val="19"/>
        </w:rPr>
        <w:t xml:space="preserve"> niż rok wcześniej. Mieszkania realizowane </w:t>
      </w:r>
      <w:r w:rsidRPr="00157A11" w:rsidR="00405401">
        <w:rPr>
          <w:rFonts w:cs="Fira Sans"/>
          <w:spacing w:val="-2"/>
          <w:szCs w:val="19"/>
        </w:rPr>
        <w:t xml:space="preserve">z przeznaczeniem na sprzedaż lub wynajem </w:t>
      </w:r>
      <w:proofErr w:type="gramStart"/>
      <w:r w:rsidRPr="00157A11" w:rsidR="005F56EA">
        <w:rPr>
          <w:rFonts w:cs="Fira Sans"/>
          <w:spacing w:val="-2"/>
          <w:szCs w:val="19"/>
        </w:rPr>
        <w:t>stanowiły</w:t>
      </w:r>
      <w:r w:rsidRPr="00157A11" w:rsidR="00405401">
        <w:rPr>
          <w:rFonts w:cs="Fira Sans"/>
          <w:spacing w:val="-2"/>
          <w:szCs w:val="19"/>
        </w:rPr>
        <w:t xml:space="preserve"> </w:t>
      </w:r>
      <w:r w:rsidRPr="00157A11" w:rsidR="005F56EA">
        <w:rPr>
          <w:rFonts w:cs="Fira Sans"/>
          <w:spacing w:val="-2"/>
          <w:szCs w:val="19"/>
        </w:rPr>
        <w:t xml:space="preserve"> </w:t>
      </w:r>
      <w:r w:rsidRPr="00157A11" w:rsidR="00BD7C53">
        <w:rPr>
          <w:rFonts w:cs="Fira Sans"/>
          <w:spacing w:val="-2"/>
          <w:szCs w:val="19"/>
        </w:rPr>
        <w:t>57,6</w:t>
      </w:r>
      <w:r w:rsidRPr="00157A11" w:rsidR="00405401">
        <w:rPr>
          <w:rFonts w:cs="Fira Sans"/>
          <w:spacing w:val="-2"/>
          <w:szCs w:val="19"/>
        </w:rPr>
        <w:t>% ogółu</w:t>
      </w:r>
      <w:proofErr w:type="gramEnd"/>
      <w:r w:rsidRPr="00157A11" w:rsidR="005F56EA">
        <w:rPr>
          <w:rFonts w:cs="Fira Sans"/>
          <w:spacing w:val="-2"/>
          <w:szCs w:val="19"/>
        </w:rPr>
        <w:t>, zaś mieszkania</w:t>
      </w:r>
      <w:r w:rsidRPr="00157A11" w:rsidR="00405401">
        <w:rPr>
          <w:rFonts w:cs="Fira Sans"/>
          <w:spacing w:val="-2"/>
          <w:szCs w:val="19"/>
        </w:rPr>
        <w:t xml:space="preserve"> w budownictwie indywidualnym </w:t>
      </w:r>
      <w:r w:rsidRPr="00157A11" w:rsidR="00D86747">
        <w:rPr>
          <w:rFonts w:cs="Fira Sans"/>
          <w:spacing w:val="-2"/>
          <w:szCs w:val="19"/>
        </w:rPr>
        <w:t>–</w:t>
      </w:r>
      <w:r w:rsidRPr="00157A11" w:rsidR="00405401">
        <w:rPr>
          <w:rFonts w:cs="Fira Sans"/>
          <w:spacing w:val="-2"/>
          <w:szCs w:val="19"/>
        </w:rPr>
        <w:t xml:space="preserve"> </w:t>
      </w:r>
      <w:r w:rsidRPr="00157A11" w:rsidR="00BD7C53">
        <w:rPr>
          <w:rFonts w:cs="Fira Sans"/>
          <w:spacing w:val="-2"/>
          <w:szCs w:val="19"/>
        </w:rPr>
        <w:t>41,0</w:t>
      </w:r>
      <w:r w:rsidRPr="00157A11" w:rsidR="00405401">
        <w:rPr>
          <w:rFonts w:cs="Fira Sans"/>
          <w:spacing w:val="-2"/>
          <w:szCs w:val="19"/>
        </w:rPr>
        <w:t>%</w:t>
      </w:r>
      <w:r w:rsidRPr="00157A11" w:rsidR="005F56EA">
        <w:rPr>
          <w:rFonts w:cs="Fira Sans"/>
          <w:spacing w:val="-2"/>
          <w:szCs w:val="19"/>
        </w:rPr>
        <w:t>. Pozostałe mieszkania zanotowan</w:t>
      </w:r>
      <w:r w:rsidRPr="00157A11" w:rsidR="003571D2">
        <w:rPr>
          <w:rFonts w:cs="Fira Sans"/>
          <w:spacing w:val="-2"/>
          <w:szCs w:val="19"/>
        </w:rPr>
        <w:t xml:space="preserve">o w spółdzielczej, komunalnej, </w:t>
      </w:r>
      <w:r w:rsidRPr="00157A11" w:rsidR="005F56EA">
        <w:rPr>
          <w:rFonts w:cs="Fira Sans"/>
          <w:spacing w:val="-2"/>
          <w:szCs w:val="19"/>
        </w:rPr>
        <w:t>społecznej czynszowej</w:t>
      </w:r>
      <w:r w:rsidRPr="00157A11" w:rsidR="003571D2">
        <w:rPr>
          <w:rFonts w:cs="Fira Sans"/>
          <w:spacing w:val="-2"/>
          <w:szCs w:val="19"/>
        </w:rPr>
        <w:t xml:space="preserve"> i zakładowej</w:t>
      </w:r>
      <w:r w:rsidRPr="00157A11" w:rsidR="00173E13">
        <w:rPr>
          <w:rFonts w:cs="Fira Sans"/>
          <w:spacing w:val="-2"/>
          <w:szCs w:val="19"/>
        </w:rPr>
        <w:t xml:space="preserve"> </w:t>
      </w:r>
      <w:r w:rsidRPr="00157A11" w:rsidR="005F56EA">
        <w:rPr>
          <w:rFonts w:cs="Fira Sans"/>
          <w:spacing w:val="-2"/>
          <w:szCs w:val="19"/>
        </w:rPr>
        <w:t xml:space="preserve">formie </w:t>
      </w:r>
      <w:r w:rsidRPr="00157A11" w:rsidR="00E33122">
        <w:rPr>
          <w:rFonts w:cs="Fira Sans"/>
          <w:spacing w:val="-2"/>
          <w:szCs w:val="19"/>
        </w:rPr>
        <w:t>budownictwa.</w:t>
      </w:r>
    </w:p>
    <w:p w:rsidRPr="002D6EC8" w:rsidR="00CA4946" w:rsidP="00EB42EF" w:rsidRDefault="00766010" w14:paraId="597145DA" w14:textId="607202AF">
      <w:pPr>
        <w:autoSpaceDE w:val="0"/>
        <w:autoSpaceDN w:val="0"/>
        <w:adjustRightInd w:val="0"/>
        <w:spacing w:after="0" w:line="240" w:lineRule="atLeast"/>
        <w:textAlignment w:val="center"/>
        <w:rPr>
          <w:szCs w:val="19"/>
          <w:shd w:val="clear" w:color="auto" w:fill="FFFFFF"/>
        </w:rPr>
      </w:pPr>
      <w:r w:rsidRPr="002D6EC8">
        <w:rPr>
          <w:rFonts w:ascii="Fira Sans SemiBold" w:hAnsi="Fira Sans SemiBold"/>
          <w:noProof/>
          <w:sz w:val="24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870720" behindDoc="0" locked="0" layoutInCell="1" allowOverlap="1" wp14:editId="22210024" wp14:anchorId="04E30686">
                <wp:simplePos x="0" y="0"/>
                <wp:positionH relativeFrom="page">
                  <wp:posOffset>5674682</wp:posOffset>
                </wp:positionH>
                <wp:positionV relativeFrom="paragraph">
                  <wp:posOffset>-121560</wp:posOffset>
                </wp:positionV>
                <wp:extent cx="1872000" cy="968991"/>
                <wp:effectExtent l="0" t="0" r="0" b="3175"/>
                <wp:wrapNone/>
                <wp:docPr id="214" name="Pole tekstowe 16" descr="Liczba mieszkań, na których budowę wydano pozwolenia lub dokonano zgłoszenia z projektem budowlanym, spadła o 12,6% r/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96899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5530E2" w:rsidR="000E56F5" w:rsidP="009E0E59" w:rsidRDefault="000E56F5" w14:paraId="453DE643" w14:textId="412FC0CC">
                            <w:pPr>
                              <w:pStyle w:val="tekstzboku"/>
                              <w:rPr>
                                <w:spacing w:val="-4"/>
                                <w:szCs w:val="19"/>
                              </w:rPr>
                            </w:pPr>
                            <w:r w:rsidRPr="00B57C78">
                              <w:rPr>
                                <w:spacing w:val="-4"/>
                                <w:szCs w:val="19"/>
                              </w:rPr>
                              <w:t xml:space="preserve">Liczba mieszkań, na których budowę wydano pozwolenia lub dokonano zgłoszenia z projektem budowlanym, spadła o 12,6% </w:t>
                            </w:r>
                            <w:r w:rsidRPr="00B57C78">
                              <w:rPr>
                                <w:spacing w:val="-2"/>
                                <w:szCs w:val="19"/>
                              </w:rPr>
                              <w:t>r/r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style="position:absolute;margin-left:446.85pt;margin-top:-9.55pt;width:147.4pt;height:76.3pt;z-index:2518707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alt="Liczba mieszkań, na których budowę wydano pozwolenia lub dokonano zgłoszenia z projektem budowlanym, spadła o 12,6% r/r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cDwdwIAAIYEAAAOAAAAZHJzL2Uyb0RvYy54bWysVFFuEzEQ/UfiDiNL/JVuEtqQrLqpSksR&#10;UoFKhQN4bW/WxPYsttPd5LPiEpyDI0Dvxaw3LRH8IX6ssWfnzbw3M3ty2lkDt8oHja5g48MRA+UE&#10;Su2WBfv08fL5jEGI3Elu0KmCbVRgp4unT07aJlcTrNFI5YFAXMjbpmB1jE2eZUHUyvJwiI1y5KzQ&#10;Wx7p6peZ9LwldGuyyWg0zVr0svEoVAj0ejE42SLhV5US8UNVBRXBFIxqi+n06Sz7M1uc8HzpeVNr&#10;sSuD/0MVlmtHSR+hLnjksPb6LyirhceAVTwUaDOsKi1U4kBsxqM/2NzUvFGJC4kTmkeZwv+DFe9v&#10;rz1oWbDJ+IiB45aadI1GQVSrELFVMJ4ykCoIUu1Ki23JwWoVtit+//WAAmAVf3z3G1FDuZbY/vwG&#10;7UZyh9DgtiUgpzmYdQkSV+j69+3y/g7DNjm2QL37rFZR2SHccLexBxAaLu/vOCCMJwfTZ+Az37eq&#10;bUJOFd80VHPsXmFHI5dkD80VilUAh+c1d0t15j22teKSpBr3kdle6IATepCyfYeSGPN1xATUVd72&#10;faTOAKHTyGwex0R1EUSfcvaSRo9cgnzz6Ww+H1Lw/CG68SG+UWiJXaCR8zSGCZ3fXoXYV8Pzh0/6&#10;ZA4vtTFpFI2DlkCPJ8cpYM9jdaRNMdoWbEbZKX8K6Em+djLZkWsz2JTAuB3rnuhAOXZll3p99CBm&#10;iXJDMngcFoMWmYwa/ZZBS0tRsPBlzb1iYN46knKe8kJMlxfTvgjw+55y38OdIKiCRQaDeR7T5g2U&#10;z0jySic1+t4MlexKpmFPIu0Ws9+m/Xv66vfvY/ELAAD//wMAUEsDBBQABgAIAAAAIQDcl55t4gAA&#10;AAwBAAAPAAAAZHJzL2Rvd25yZXYueG1sTI/RSsMwFIbvBd8hHMEb2dJYql1tOsQhAxHUzQfImmNT&#10;lpzUJtvq25td6d05nI//fH+9nJxlRxxD70mCmGfAkFqve+okfG6fZyWwEBVpZT2hhB8MsGwuL2pV&#10;aX+iDzxuYsdSCIVKSTAxDhXnoTXoVJj7ASndvvzoVEzr2HE9qlMKd5bfZtkdd6qn9MGoAZ8MtvvN&#10;wUnA1frtNW7370OxFq2xNy8Frr6lvL6aHh+ARZziHwxn/aQOTXLa+QPpwKyEcpHfJ1TCTCwEsDMh&#10;yrIAtktTnhfAm5r/L9H8AgAA//8DAFBLAQItABQABgAIAAAAIQC2gziS/gAAAOEBAAATAAAAAAAA&#10;AAAAAAAAAAAAAABbQ29udGVudF9UeXBlc10ueG1sUEsBAi0AFAAGAAgAAAAhADj9If/WAAAAlAEA&#10;AAsAAAAAAAAAAAAAAAAALwEAAF9yZWxzLy5yZWxzUEsBAi0AFAAGAAgAAAAhAActwPB3AgAAhgQA&#10;AA4AAAAAAAAAAAAAAAAALgIAAGRycy9lMm9Eb2MueG1sUEsBAi0AFAAGAAgAAAAhANyXnm3iAAAA&#10;DAEAAA8AAAAAAAAAAAAAAAAA0QQAAGRycy9kb3ducmV2LnhtbFBLBQYAAAAABAAEAPMAAADgBQAA&#10;AAA=&#10;" w14:anchorId="04E30686">
                <v:textbox inset="2.5mm,1mm,2.5mm,1mm">
                  <w:txbxContent>
                    <w:p w:rsidRPr="005530E2" w:rsidR="000E56F5" w:rsidP="009E0E59" w:rsidRDefault="000E56F5" w14:paraId="453DE643" w14:textId="412FC0CC">
                      <w:pPr>
                        <w:pStyle w:val="tekstzboku"/>
                        <w:rPr>
                          <w:spacing w:val="-4"/>
                          <w:szCs w:val="19"/>
                        </w:rPr>
                      </w:pPr>
                      <w:r w:rsidRPr="00B57C78">
                        <w:rPr>
                          <w:spacing w:val="-4"/>
                          <w:szCs w:val="19"/>
                        </w:rPr>
                        <w:t xml:space="preserve">Liczba mieszkań, na których budowę wydano pozwolenia lub dokonano zgłoszenia z projektem budowlanym, spadła o 12,6% </w:t>
                      </w:r>
                      <w:r w:rsidRPr="00B57C78">
                        <w:rPr>
                          <w:spacing w:val="-2"/>
                          <w:szCs w:val="19"/>
                        </w:rPr>
                        <w:t>r/r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2D6EC8" w:rsidR="00CA4946">
        <w:rPr>
          <w:szCs w:val="19"/>
          <w:shd w:val="clear" w:color="auto" w:fill="FFFFFF"/>
        </w:rPr>
        <w:t xml:space="preserve">W omawianym okresie wydano </w:t>
      </w:r>
      <w:r w:rsidRPr="002D6EC8" w:rsidR="00CA4946">
        <w:rPr>
          <w:b/>
          <w:szCs w:val="19"/>
          <w:shd w:val="clear" w:color="auto" w:fill="FFFFFF"/>
        </w:rPr>
        <w:t>pozwolenia na budowę</w:t>
      </w:r>
      <w:r w:rsidRPr="002D6EC8" w:rsidR="00CA4946">
        <w:rPr>
          <w:szCs w:val="19"/>
          <w:shd w:val="clear" w:color="auto" w:fill="FFFFFF"/>
        </w:rPr>
        <w:t xml:space="preserve"> lub dokonano zgłoszeń z projektem budowlanym budowy 2</w:t>
      </w:r>
      <w:r w:rsidRPr="002D6EC8" w:rsidR="007305BB">
        <w:rPr>
          <w:szCs w:val="19"/>
          <w:shd w:val="clear" w:color="auto" w:fill="FFFFFF"/>
        </w:rPr>
        <w:t>98</w:t>
      </w:r>
      <w:r w:rsidRPr="002D6EC8" w:rsidR="00CA4946">
        <w:rPr>
          <w:szCs w:val="19"/>
          <w:shd w:val="clear" w:color="auto" w:fill="FFFFFF"/>
        </w:rPr>
        <w:t>,</w:t>
      </w:r>
      <w:r w:rsidRPr="002D6EC8" w:rsidR="007305BB">
        <w:rPr>
          <w:szCs w:val="19"/>
          <w:shd w:val="clear" w:color="auto" w:fill="FFFFFF"/>
        </w:rPr>
        <w:t>4</w:t>
      </w:r>
      <w:r w:rsidRPr="002D6EC8" w:rsidR="00CA4946">
        <w:rPr>
          <w:szCs w:val="19"/>
          <w:shd w:val="clear" w:color="auto" w:fill="FFFFFF"/>
        </w:rPr>
        <w:t xml:space="preserve"> tys. mieszkań, tj. </w:t>
      </w:r>
      <w:r w:rsidRPr="002D6EC8" w:rsidR="007305BB">
        <w:rPr>
          <w:szCs w:val="19"/>
          <w:shd w:val="clear" w:color="auto" w:fill="FFFFFF"/>
        </w:rPr>
        <w:t>42</w:t>
      </w:r>
      <w:r w:rsidRPr="002D6EC8" w:rsidR="00CA4946">
        <w:rPr>
          <w:szCs w:val="19"/>
          <w:shd w:val="clear" w:color="auto" w:fill="FFFFFF"/>
        </w:rPr>
        <w:t>,8 tys. mieszkań (</w:t>
      </w:r>
      <w:r w:rsidRPr="002D6EC8" w:rsidR="007305BB">
        <w:rPr>
          <w:szCs w:val="19"/>
          <w:shd w:val="clear" w:color="auto" w:fill="FFFFFF"/>
        </w:rPr>
        <w:t>12</w:t>
      </w:r>
      <w:r w:rsidRPr="002D6EC8" w:rsidR="00CA4946">
        <w:rPr>
          <w:szCs w:val="19"/>
          <w:shd w:val="clear" w:color="auto" w:fill="FFFFFF"/>
        </w:rPr>
        <w:t>,</w:t>
      </w:r>
      <w:r w:rsidRPr="002D6EC8" w:rsidR="007305BB">
        <w:rPr>
          <w:szCs w:val="19"/>
          <w:shd w:val="clear" w:color="auto" w:fill="FFFFFF"/>
        </w:rPr>
        <w:t>6</w:t>
      </w:r>
      <w:r w:rsidRPr="002D6EC8" w:rsidR="00CA4946">
        <w:rPr>
          <w:szCs w:val="19"/>
          <w:shd w:val="clear" w:color="auto" w:fill="FFFFFF"/>
        </w:rPr>
        <w:t>%) mniej niż przed rokiem. Średnia prognozowana powierzchnia mieszkania przyjęła wartość 8</w:t>
      </w:r>
      <w:r w:rsidRPr="002D6EC8" w:rsidR="007305BB">
        <w:rPr>
          <w:szCs w:val="19"/>
          <w:shd w:val="clear" w:color="auto" w:fill="FFFFFF"/>
        </w:rPr>
        <w:t>8</w:t>
      </w:r>
      <w:r w:rsidRPr="002D6EC8" w:rsidR="00CA4946">
        <w:rPr>
          <w:szCs w:val="19"/>
          <w:shd w:val="clear" w:color="auto" w:fill="FFFFFF"/>
        </w:rPr>
        <w:t>,</w:t>
      </w:r>
      <w:r w:rsidRPr="002D6EC8" w:rsidR="007305BB">
        <w:rPr>
          <w:szCs w:val="19"/>
          <w:shd w:val="clear" w:color="auto" w:fill="FFFFFF"/>
        </w:rPr>
        <w:t>3</w:t>
      </w:r>
      <w:r w:rsidRPr="002D6EC8" w:rsidR="00CA4946">
        <w:rPr>
          <w:szCs w:val="19"/>
          <w:shd w:val="clear" w:color="auto" w:fill="FFFFFF"/>
        </w:rPr>
        <w:t xml:space="preserve"> m</w:t>
      </w:r>
      <w:r w:rsidRPr="002D6EC8" w:rsidR="00CA4946">
        <w:rPr>
          <w:szCs w:val="19"/>
          <w:shd w:val="clear" w:color="auto" w:fill="FFFFFF"/>
          <w:vertAlign w:val="superscript"/>
        </w:rPr>
        <w:t>2</w:t>
      </w:r>
      <w:r w:rsidRPr="002D6EC8" w:rsidR="00CA4946">
        <w:rPr>
          <w:szCs w:val="19"/>
          <w:shd w:val="clear" w:color="auto" w:fill="FFFFFF"/>
        </w:rPr>
        <w:t xml:space="preserve">, co oznaczało spadek o </w:t>
      </w:r>
      <w:r w:rsidRPr="002D6EC8" w:rsidR="007305BB">
        <w:rPr>
          <w:szCs w:val="19"/>
          <w:shd w:val="clear" w:color="auto" w:fill="FFFFFF"/>
        </w:rPr>
        <w:t>5</w:t>
      </w:r>
      <w:r w:rsidRPr="002D6EC8" w:rsidR="00CA4946">
        <w:rPr>
          <w:szCs w:val="19"/>
          <w:shd w:val="clear" w:color="auto" w:fill="FFFFFF"/>
        </w:rPr>
        <w:t>,</w:t>
      </w:r>
      <w:r w:rsidRPr="002D6EC8" w:rsidR="007305BB">
        <w:rPr>
          <w:szCs w:val="19"/>
          <w:shd w:val="clear" w:color="auto" w:fill="FFFFFF"/>
        </w:rPr>
        <w:t>2</w:t>
      </w:r>
      <w:r w:rsidRPr="002D6EC8" w:rsidR="00CA4946">
        <w:rPr>
          <w:szCs w:val="19"/>
          <w:shd w:val="clear" w:color="auto" w:fill="FFFFFF"/>
        </w:rPr>
        <w:t xml:space="preserve"> m</w:t>
      </w:r>
      <w:r w:rsidRPr="002D6EC8" w:rsidR="00CA4946">
        <w:rPr>
          <w:szCs w:val="19"/>
          <w:shd w:val="clear" w:color="auto" w:fill="FFFFFF"/>
          <w:vertAlign w:val="superscript"/>
        </w:rPr>
        <w:t>2</w:t>
      </w:r>
      <w:r w:rsidRPr="002D6EC8" w:rsidR="00CA4946">
        <w:rPr>
          <w:szCs w:val="19"/>
          <w:shd w:val="clear" w:color="auto" w:fill="FFFFFF"/>
        </w:rPr>
        <w:t xml:space="preserve"> w stosunku do 2021 r. </w:t>
      </w:r>
    </w:p>
    <w:p w:rsidRPr="00D1386A" w:rsidR="00D1386A" w:rsidP="00D1386A" w:rsidRDefault="00D1386A" w14:paraId="02A0E579" w14:textId="47192456">
      <w:pPr>
        <w:autoSpaceDE w:val="0"/>
        <w:autoSpaceDN w:val="0"/>
        <w:adjustRightInd w:val="0"/>
        <w:spacing w:after="0" w:line="240" w:lineRule="atLeast"/>
        <w:textAlignment w:val="center"/>
        <w:rPr>
          <w:spacing w:val="-2"/>
        </w:rPr>
      </w:pPr>
      <w:r w:rsidRPr="00D1386A">
        <w:rPr>
          <w:spacing w:val="-2"/>
        </w:rPr>
        <w:t>W</w:t>
      </w:r>
      <w:r w:rsidR="00093FB0">
        <w:rPr>
          <w:b/>
          <w:bCs/>
          <w:spacing w:val="-2"/>
        </w:rPr>
        <w:t xml:space="preserve"> </w:t>
      </w:r>
      <w:r w:rsidRPr="00D1386A">
        <w:rPr>
          <w:b/>
          <w:bCs/>
          <w:spacing w:val="-2"/>
        </w:rPr>
        <w:t>nowych budynkach mieszkalnych</w:t>
      </w:r>
      <w:r w:rsidRPr="00D1386A">
        <w:rPr>
          <w:spacing w:val="-2"/>
        </w:rPr>
        <w:t xml:space="preserve"> wybudowanych będzie 98,2% mieszkań (tj. 293,0 tys.), </w:t>
      </w:r>
      <w:r w:rsidR="008921C8">
        <w:rPr>
          <w:spacing w:val="-2"/>
        </w:rPr>
        <w:br/>
      </w:r>
      <w:r w:rsidRPr="00D1386A">
        <w:rPr>
          <w:spacing w:val="-2"/>
        </w:rPr>
        <w:t>z czego ponad połowa znajdować się będzie w budynkach wielorodzinnych, które stanowią nieco ponad 3% ogółu. Planowana średnia powierzchnia mieszkań w budynkach jednorodzinnych ukształtowała się na poziomie 129,2 m</w:t>
      </w:r>
      <w:r w:rsidRPr="00D1386A">
        <w:rPr>
          <w:spacing w:val="-2"/>
          <w:vertAlign w:val="superscript"/>
        </w:rPr>
        <w:t>2</w:t>
      </w:r>
      <w:r w:rsidRPr="00D1386A">
        <w:rPr>
          <w:spacing w:val="-2"/>
        </w:rPr>
        <w:t>, zaś w wielorodzinnych - 53,3 m</w:t>
      </w:r>
      <w:r w:rsidRPr="00D1386A">
        <w:rPr>
          <w:spacing w:val="-2"/>
          <w:vertAlign w:val="superscript"/>
        </w:rPr>
        <w:t>2</w:t>
      </w:r>
      <w:r w:rsidRPr="00D1386A">
        <w:rPr>
          <w:spacing w:val="-2"/>
        </w:rPr>
        <w:t>. Warto zauważyć, że miejscowy plan zagospodarowania przestrzennego był podstawą wydania pozwolenia na budowę dla 61,9% tych budynków.</w:t>
      </w:r>
      <w:r w:rsidR="008921C8">
        <w:rPr>
          <w:spacing w:val="-2"/>
        </w:rPr>
        <w:t xml:space="preserve"> </w:t>
      </w:r>
    </w:p>
    <w:p w:rsidRPr="00F1332B" w:rsidR="00EB42EF" w:rsidP="00D1386A" w:rsidRDefault="008921C8" w14:paraId="162F09D6" w14:textId="5C08E736">
      <w:pPr>
        <w:autoSpaceDE w:val="0"/>
        <w:autoSpaceDN w:val="0"/>
        <w:adjustRightInd w:val="0"/>
        <w:spacing w:before="0" w:after="0" w:line="240" w:lineRule="atLeast"/>
        <w:textAlignment w:val="center"/>
        <w:rPr>
          <w:rFonts w:cs="Fira Sans"/>
          <w:spacing w:val="-2"/>
          <w:szCs w:val="19"/>
        </w:rPr>
      </w:pPr>
      <w:r>
        <w:rPr>
          <w:spacing w:val="-2"/>
        </w:rPr>
        <w:t>W</w:t>
      </w:r>
      <w:r w:rsidRPr="00D1386A" w:rsidR="00D1386A">
        <w:rPr>
          <w:spacing w:val="-2"/>
        </w:rPr>
        <w:t xml:space="preserve"> nowych budynkach niemieszkalnych, zbiorowego zamieszkania oraz w rozbudowywanych </w:t>
      </w:r>
      <w:r>
        <w:rPr>
          <w:spacing w:val="-2"/>
        </w:rPr>
        <w:br/>
      </w:r>
      <w:r w:rsidRPr="00D1386A" w:rsidR="00D1386A">
        <w:rPr>
          <w:spacing w:val="-2"/>
        </w:rPr>
        <w:t>i przebudowywanych budynkach mieszkalnych i niemieszkalnych</w:t>
      </w:r>
      <w:r>
        <w:rPr>
          <w:spacing w:val="-2"/>
        </w:rPr>
        <w:t xml:space="preserve"> powstanie </w:t>
      </w:r>
      <w:r w:rsidR="00205514">
        <w:rPr>
          <w:spacing w:val="-2"/>
        </w:rPr>
        <w:t xml:space="preserve">niespełna </w:t>
      </w:r>
      <w:r>
        <w:rPr>
          <w:spacing w:val="-2"/>
        </w:rPr>
        <w:t>5</w:t>
      </w:r>
      <w:r w:rsidR="00205514">
        <w:rPr>
          <w:spacing w:val="-2"/>
        </w:rPr>
        <w:t xml:space="preserve">,4 </w:t>
      </w:r>
      <w:bookmarkStart w:name="_GoBack" w:id="0"/>
      <w:bookmarkEnd w:id="0"/>
      <w:r w:rsidR="00205514">
        <w:rPr>
          <w:spacing w:val="-2"/>
        </w:rPr>
        <w:t>tys. mieszkań</w:t>
      </w:r>
      <w:r>
        <w:rPr>
          <w:spacing w:val="-2"/>
        </w:rPr>
        <w:t xml:space="preserve">. </w:t>
      </w:r>
    </w:p>
    <w:p w:rsidRPr="009E5DF0" w:rsidR="00FC65A6" w:rsidP="002D6EC8" w:rsidRDefault="00FC65A6" w14:paraId="71581CE5" w14:textId="29780B25">
      <w:pPr>
        <w:autoSpaceDE w:val="0"/>
        <w:autoSpaceDN w:val="0"/>
        <w:adjustRightInd w:val="0"/>
        <w:spacing w:before="200" w:line="240" w:lineRule="atLeast"/>
        <w:ind w:left="851" w:hanging="851"/>
        <w:textAlignment w:val="center"/>
        <w:rPr>
          <w:rFonts w:cs="Fira Sans"/>
          <w:szCs w:val="19"/>
          <w:vertAlign w:val="superscript"/>
        </w:rPr>
      </w:pPr>
      <w:r w:rsidRPr="00207A16">
        <w:rPr>
          <w:rFonts w:cs="Fira Sans"/>
          <w:b/>
          <w:bCs/>
          <w:szCs w:val="19"/>
        </w:rPr>
        <w:t>Tablica 3.</w:t>
      </w:r>
      <w:r w:rsidRPr="00207A16">
        <w:rPr>
          <w:rFonts w:cs="Fira Sans"/>
          <w:b/>
          <w:bCs/>
          <w:szCs w:val="19"/>
        </w:rPr>
        <w:tab/>
      </w:r>
      <w:r w:rsidRPr="009E5DF0" w:rsidR="009E5DF0">
        <w:rPr>
          <w:rFonts w:cs="Fira Sans"/>
          <w:b/>
          <w:bCs/>
          <w:spacing w:val="-2"/>
          <w:szCs w:val="19"/>
        </w:rPr>
        <w:t xml:space="preserve">Nowe budynki mieszkalne, na </w:t>
      </w:r>
      <w:r w:rsidRPr="009E5DF0" w:rsidR="008921C8">
        <w:rPr>
          <w:rFonts w:cs="Fira Sans"/>
          <w:b/>
          <w:bCs/>
          <w:spacing w:val="-2"/>
          <w:szCs w:val="19"/>
        </w:rPr>
        <w:t>budowę, których</w:t>
      </w:r>
      <w:r w:rsidRPr="009E5DF0" w:rsidR="009E5DF0">
        <w:rPr>
          <w:rFonts w:cs="Fira Sans"/>
          <w:b/>
          <w:bCs/>
          <w:spacing w:val="-2"/>
          <w:szCs w:val="19"/>
        </w:rPr>
        <w:t xml:space="preserve"> wydano pozwolenia lub dokonano zgłoszenia </w:t>
      </w:r>
      <w:r w:rsidR="009E5DF0">
        <w:rPr>
          <w:rFonts w:cs="Fira Sans"/>
          <w:b/>
          <w:bCs/>
          <w:spacing w:val="-2"/>
          <w:szCs w:val="19"/>
        </w:rPr>
        <w:t xml:space="preserve">z projektem budowlanym w 2022 </w:t>
      </w:r>
      <w:r w:rsidRPr="00207A16" w:rsidR="002526E2">
        <w:rPr>
          <w:rFonts w:cs="Fira Sans"/>
          <w:b/>
          <w:bCs/>
          <w:spacing w:val="-2"/>
          <w:szCs w:val="19"/>
        </w:rPr>
        <w:t>r.</w:t>
      </w:r>
    </w:p>
    <w:tbl>
      <w:tblPr>
        <w:tblW w:w="7948" w:type="dxa"/>
        <w:tblInd w:w="-10" w:type="dxa"/>
        <w:tblBorders>
          <w:insideH w:val="single" w:color="001377" w:sz="4" w:space="0"/>
          <w:insideV w:val="single" w:color="001377" w:sz="4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Tablica 3. Nowe budynki mieszkalne, na budowę których wydano pozwolenia lub dokonano zgłoszenia z projektem budowlanym w 2022 r."/>
      </w:tblPr>
      <w:tblGrid>
        <w:gridCol w:w="1701"/>
        <w:gridCol w:w="1286"/>
        <w:gridCol w:w="1276"/>
        <w:gridCol w:w="1276"/>
        <w:gridCol w:w="1275"/>
        <w:gridCol w:w="1134"/>
      </w:tblGrid>
      <w:tr w:rsidRPr="00C840EB" w:rsidR="00FC65A6" w:rsidTr="00E36226" w14:paraId="5B5908F2" w14:textId="77777777">
        <w:trPr>
          <w:trHeight w:val="301"/>
        </w:trPr>
        <w:tc>
          <w:tcPr>
            <w:tcW w:w="1701" w:type="dxa"/>
            <w:vMerge w:val="restart"/>
            <w:tcBorders>
              <w:top w:val="single" w:color="001377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CE11C3" w:rsidR="00FC65A6" w:rsidP="005C288E" w:rsidRDefault="00FC65A6" w14:paraId="5C59808A" w14:textId="77777777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center"/>
              <w:rPr>
                <w:rFonts w:cs="Fira Sans"/>
                <w:sz w:val="16"/>
                <w:szCs w:val="16"/>
              </w:rPr>
            </w:pPr>
            <w:r w:rsidRPr="00CE11C3">
              <w:rPr>
                <w:rFonts w:cs="Fira Sans"/>
                <w:sz w:val="16"/>
                <w:szCs w:val="16"/>
              </w:rPr>
              <w:t>Wyszczególnienie</w:t>
            </w:r>
          </w:p>
        </w:tc>
        <w:tc>
          <w:tcPr>
            <w:tcW w:w="1286" w:type="dxa"/>
            <w:vMerge w:val="restart"/>
            <w:tcBorders>
              <w:top w:val="single" w:color="001377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CE11C3" w:rsidR="00FC65A6" w:rsidP="005C288E" w:rsidRDefault="00FC65A6" w14:paraId="70A51801" w14:textId="77777777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center"/>
              <w:rPr>
                <w:rFonts w:cs="Fira Sans"/>
                <w:sz w:val="16"/>
                <w:szCs w:val="16"/>
                <w:vertAlign w:val="superscript"/>
              </w:rPr>
            </w:pPr>
            <w:r w:rsidRPr="00CE11C3">
              <w:rPr>
                <w:rFonts w:cs="Fira Sans"/>
                <w:sz w:val="16"/>
                <w:szCs w:val="16"/>
              </w:rPr>
              <w:t xml:space="preserve">Pozwolenia </w:t>
            </w:r>
            <w:r w:rsidRPr="00CE11C3">
              <w:rPr>
                <w:rFonts w:cs="Fira Sans"/>
                <w:sz w:val="16"/>
                <w:szCs w:val="16"/>
              </w:rPr>
              <w:br/>
              <w:t xml:space="preserve">i zgłoszenia </w:t>
            </w:r>
            <w:r w:rsidRPr="00CE11C3">
              <w:rPr>
                <w:rFonts w:cs="Fira Sans"/>
                <w:sz w:val="16"/>
                <w:szCs w:val="16"/>
              </w:rPr>
              <w:br/>
              <w:t xml:space="preserve">z projektem </w:t>
            </w:r>
            <w:r w:rsidRPr="00CE11C3">
              <w:rPr>
                <w:rFonts w:cs="Fira Sans"/>
                <w:sz w:val="16"/>
                <w:szCs w:val="16"/>
              </w:rPr>
              <w:br/>
              <w:t>budowlanym</w:t>
            </w:r>
            <w:r w:rsidRPr="00CE11C3">
              <w:rPr>
                <w:rStyle w:val="Odwoanieprzypisudolnego"/>
                <w:sz w:val="16"/>
                <w:szCs w:val="16"/>
              </w:rPr>
              <w:footnoteReference w:id="5"/>
            </w:r>
          </w:p>
        </w:tc>
        <w:tc>
          <w:tcPr>
            <w:tcW w:w="1276" w:type="dxa"/>
            <w:vMerge w:val="restart"/>
            <w:tcBorders>
              <w:top w:val="single" w:color="001377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CE11C3" w:rsidR="00FC65A6" w:rsidP="005C288E" w:rsidRDefault="00FC65A6" w14:paraId="0896D175" w14:textId="77777777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center"/>
              <w:rPr>
                <w:rFonts w:cs="Fira Sans"/>
                <w:sz w:val="16"/>
                <w:szCs w:val="16"/>
                <w:vertAlign w:val="superscript"/>
              </w:rPr>
            </w:pPr>
            <w:r w:rsidRPr="00CE11C3">
              <w:rPr>
                <w:rFonts w:cs="Fira Sans"/>
                <w:sz w:val="16"/>
                <w:szCs w:val="16"/>
              </w:rPr>
              <w:t>Budynki</w:t>
            </w:r>
            <w:r w:rsidRPr="00CE11C3">
              <w:rPr>
                <w:rFonts w:cs="Fira Sans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1276" w:type="dxa"/>
            <w:vMerge w:val="restart"/>
            <w:tcBorders>
              <w:top w:val="single" w:color="001377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CE11C3" w:rsidR="00FC65A6" w:rsidP="005C288E" w:rsidRDefault="00FC65A6" w14:paraId="1CEE28FB" w14:textId="77777777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center"/>
              <w:rPr>
                <w:rFonts w:cs="Fira Sans"/>
                <w:sz w:val="16"/>
                <w:szCs w:val="16"/>
              </w:rPr>
            </w:pPr>
            <w:r w:rsidRPr="00CE11C3">
              <w:rPr>
                <w:rFonts w:cs="Fira Sans"/>
                <w:sz w:val="16"/>
                <w:szCs w:val="16"/>
              </w:rPr>
              <w:t>Mieszkania</w:t>
            </w:r>
          </w:p>
        </w:tc>
        <w:tc>
          <w:tcPr>
            <w:tcW w:w="2409" w:type="dxa"/>
            <w:gridSpan w:val="2"/>
            <w:tcBorders>
              <w:top w:val="single" w:color="001377" w:sz="12" w:space="0"/>
              <w:bottom w:val="single" w:color="001377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CE11C3" w:rsidR="00FC65A6" w:rsidP="00E36226" w:rsidRDefault="00FC65A6" w14:paraId="77A6F6DA" w14:textId="77777777">
            <w:pPr>
              <w:autoSpaceDE w:val="0"/>
              <w:autoSpaceDN w:val="0"/>
              <w:adjustRightInd w:val="0"/>
              <w:spacing w:before="40" w:after="0" w:line="240" w:lineRule="auto"/>
              <w:jc w:val="center"/>
              <w:textAlignment w:val="center"/>
              <w:rPr>
                <w:rFonts w:cs="Fira Sans"/>
                <w:sz w:val="16"/>
                <w:szCs w:val="16"/>
                <w:vertAlign w:val="superscript"/>
              </w:rPr>
            </w:pPr>
            <w:r w:rsidRPr="00CE11C3">
              <w:rPr>
                <w:rFonts w:cs="Fira Sans"/>
                <w:sz w:val="16"/>
                <w:szCs w:val="16"/>
              </w:rPr>
              <w:t>Powierzchnia użytkowa</w:t>
            </w:r>
            <w:r w:rsidRPr="00CE11C3">
              <w:rPr>
                <w:rFonts w:cs="Fira Sans"/>
                <w:sz w:val="16"/>
                <w:szCs w:val="16"/>
              </w:rPr>
              <w:br/>
              <w:t>mieszkań w m</w:t>
            </w:r>
            <w:r w:rsidRPr="00CE11C3">
              <w:rPr>
                <w:rFonts w:cs="Fira Sans"/>
                <w:sz w:val="16"/>
                <w:szCs w:val="16"/>
                <w:vertAlign w:val="superscript"/>
              </w:rPr>
              <w:t>2</w:t>
            </w:r>
          </w:p>
        </w:tc>
      </w:tr>
      <w:tr w:rsidRPr="00C840EB" w:rsidR="00FC65A6" w:rsidTr="005C288E" w14:paraId="085F4DB8" w14:textId="77777777">
        <w:trPr>
          <w:trHeight w:val="295"/>
        </w:trPr>
        <w:tc>
          <w:tcPr>
            <w:tcW w:w="1701" w:type="dxa"/>
            <w:vMerge/>
            <w:tcBorders>
              <w:top w:val="single" w:color="001377" w:sz="12" w:space="0"/>
              <w:bottom w:val="single" w:color="001377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CE11C3" w:rsidR="00FC65A6" w:rsidP="005C288E" w:rsidRDefault="00FC65A6" w14:paraId="01B92095" w14:textId="77777777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</w:p>
        </w:tc>
        <w:tc>
          <w:tcPr>
            <w:tcW w:w="1286" w:type="dxa"/>
            <w:vMerge/>
            <w:tcBorders>
              <w:top w:val="single" w:color="001377" w:sz="12" w:space="0"/>
              <w:bottom w:val="single" w:color="001377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CE11C3" w:rsidR="00FC65A6" w:rsidP="005C288E" w:rsidRDefault="00FC65A6" w14:paraId="3623A07D" w14:textId="77777777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color="001377" w:sz="12" w:space="0"/>
              <w:bottom w:val="single" w:color="001377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CE11C3" w:rsidR="00FC65A6" w:rsidP="005C288E" w:rsidRDefault="00FC65A6" w14:paraId="0FD0A346" w14:textId="77777777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color="001377" w:sz="12" w:space="0"/>
              <w:bottom w:val="single" w:color="001377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CE11C3" w:rsidR="00FC65A6" w:rsidP="005C288E" w:rsidRDefault="00FC65A6" w14:paraId="52145FF6" w14:textId="77777777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color="001377" w:sz="4" w:space="0"/>
              <w:bottom w:val="single" w:color="001377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CE11C3" w:rsidR="00FC65A6" w:rsidP="005C288E" w:rsidRDefault="00FC65A6" w14:paraId="72B24EA9" w14:textId="77777777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center"/>
              <w:rPr>
                <w:rFonts w:cs="Fira Sans"/>
                <w:sz w:val="16"/>
                <w:szCs w:val="16"/>
                <w:lang w:val="en-US"/>
              </w:rPr>
            </w:pPr>
            <w:proofErr w:type="gramStart"/>
            <w:r w:rsidRPr="00CE11C3">
              <w:rPr>
                <w:rFonts w:cs="Fira Sans"/>
                <w:sz w:val="16"/>
                <w:szCs w:val="16"/>
              </w:rPr>
              <w:t>ogółem</w:t>
            </w:r>
            <w:proofErr w:type="gramEnd"/>
          </w:p>
        </w:tc>
        <w:tc>
          <w:tcPr>
            <w:tcW w:w="1134" w:type="dxa"/>
            <w:tcBorders>
              <w:top w:val="single" w:color="001377" w:sz="4" w:space="0"/>
              <w:bottom w:val="single" w:color="001377" w:sz="12" w:space="0"/>
            </w:tcBorders>
            <w:shd w:val="clear" w:color="auto" w:fill="auto"/>
            <w:vAlign w:val="center"/>
          </w:tcPr>
          <w:p w:rsidRPr="00CE11C3" w:rsidR="00FC65A6" w:rsidP="00E36226" w:rsidRDefault="00FC65A6" w14:paraId="3D80919F" w14:textId="7777777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center"/>
              <w:rPr>
                <w:rFonts w:cs="Fira Sans"/>
                <w:sz w:val="16"/>
                <w:szCs w:val="16"/>
              </w:rPr>
            </w:pPr>
            <w:proofErr w:type="gramStart"/>
            <w:r w:rsidRPr="00CE11C3">
              <w:rPr>
                <w:rFonts w:cs="Fira Sans"/>
                <w:sz w:val="16"/>
                <w:szCs w:val="16"/>
              </w:rPr>
              <w:t>przeciętna</w:t>
            </w:r>
            <w:proofErr w:type="gramEnd"/>
            <w:r w:rsidRPr="00CE11C3">
              <w:rPr>
                <w:rFonts w:cs="Fira Sans"/>
                <w:sz w:val="16"/>
                <w:szCs w:val="16"/>
              </w:rPr>
              <w:t xml:space="preserve"> </w:t>
            </w:r>
            <w:r w:rsidRPr="00CE11C3">
              <w:rPr>
                <w:rFonts w:cs="Fira Sans"/>
                <w:sz w:val="16"/>
                <w:szCs w:val="16"/>
              </w:rPr>
              <w:br/>
              <w:t>1 mieszkania</w:t>
            </w:r>
          </w:p>
        </w:tc>
      </w:tr>
      <w:tr w:rsidRPr="00C840EB" w:rsidR="00003366" w:rsidTr="005C288E" w14:paraId="7F35B301" w14:textId="77777777">
        <w:trPr>
          <w:trHeight w:val="499" w:hRule="exact"/>
        </w:trPr>
        <w:tc>
          <w:tcPr>
            <w:tcW w:w="1701" w:type="dxa"/>
            <w:tcBorders>
              <w:top w:val="single" w:color="001377" w:sz="12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021E07" w:rsidR="00003366" w:rsidP="00003366" w:rsidRDefault="00003366" w14:paraId="4B352DDC" w14:textId="77777777">
            <w:pPr>
              <w:tabs>
                <w:tab w:val="left" w:pos="2085"/>
                <w:tab w:val="left" w:leader="dot" w:pos="2614"/>
              </w:tabs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  <w:r w:rsidRPr="00021E07">
              <w:rPr>
                <w:rFonts w:cs="Fira Sans"/>
                <w:b/>
                <w:bCs/>
                <w:sz w:val="16"/>
                <w:szCs w:val="16"/>
              </w:rPr>
              <w:t>OGÓŁEM</w:t>
            </w:r>
          </w:p>
        </w:tc>
        <w:tc>
          <w:tcPr>
            <w:tcW w:w="1286" w:type="dxa"/>
            <w:tcBorders>
              <w:top w:val="single" w:color="001377" w:sz="12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207A16" w:rsidR="00003366" w:rsidP="007305BB" w:rsidRDefault="007305BB" w14:paraId="522D3C98" w14:textId="2B57179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207A16">
              <w:rPr>
                <w:b/>
                <w:sz w:val="16"/>
                <w:szCs w:val="16"/>
              </w:rPr>
              <w:t>98</w:t>
            </w:r>
            <w:r w:rsidRPr="00207A16" w:rsidR="002E566A">
              <w:rPr>
                <w:b/>
                <w:sz w:val="16"/>
                <w:szCs w:val="16"/>
              </w:rPr>
              <w:t xml:space="preserve"> </w:t>
            </w:r>
            <w:r w:rsidRPr="00207A16">
              <w:rPr>
                <w:b/>
                <w:sz w:val="16"/>
                <w:szCs w:val="16"/>
              </w:rPr>
              <w:t>040</w:t>
            </w:r>
          </w:p>
        </w:tc>
        <w:tc>
          <w:tcPr>
            <w:tcW w:w="1276" w:type="dxa"/>
            <w:tcBorders>
              <w:top w:val="single" w:color="001377" w:sz="12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207A16" w:rsidR="00003366" w:rsidP="007305BB" w:rsidRDefault="002E566A" w14:paraId="2C7A6DBC" w14:textId="195B75E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207A16">
              <w:rPr>
                <w:b/>
                <w:sz w:val="16"/>
                <w:szCs w:val="16"/>
              </w:rPr>
              <w:t>1</w:t>
            </w:r>
            <w:r w:rsidRPr="00207A16" w:rsidR="007305BB">
              <w:rPr>
                <w:b/>
                <w:sz w:val="16"/>
                <w:szCs w:val="16"/>
              </w:rPr>
              <w:t>25</w:t>
            </w:r>
            <w:r w:rsidRPr="00207A16">
              <w:rPr>
                <w:b/>
                <w:sz w:val="16"/>
                <w:szCs w:val="16"/>
              </w:rPr>
              <w:t xml:space="preserve"> </w:t>
            </w:r>
            <w:r w:rsidRPr="00207A16" w:rsidR="007305BB">
              <w:rPr>
                <w:b/>
                <w:sz w:val="16"/>
                <w:szCs w:val="16"/>
              </w:rPr>
              <w:t>391</w:t>
            </w:r>
          </w:p>
        </w:tc>
        <w:tc>
          <w:tcPr>
            <w:tcW w:w="1276" w:type="dxa"/>
            <w:tcBorders>
              <w:top w:val="single" w:color="001377" w:sz="12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207A16" w:rsidR="00003366" w:rsidP="007305BB" w:rsidRDefault="002E566A" w14:paraId="6FD088F4" w14:textId="01F9BC91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207A16">
              <w:rPr>
                <w:b/>
                <w:sz w:val="16"/>
                <w:szCs w:val="16"/>
              </w:rPr>
              <w:t>2</w:t>
            </w:r>
            <w:r w:rsidRPr="00207A16" w:rsidR="007305BB">
              <w:rPr>
                <w:b/>
                <w:sz w:val="16"/>
                <w:szCs w:val="16"/>
              </w:rPr>
              <w:t>9</w:t>
            </w:r>
            <w:r w:rsidRPr="00207A16">
              <w:rPr>
                <w:b/>
                <w:sz w:val="16"/>
                <w:szCs w:val="16"/>
              </w:rPr>
              <w:t xml:space="preserve">3 </w:t>
            </w:r>
            <w:r w:rsidRPr="00207A16" w:rsidR="007305BB">
              <w:rPr>
                <w:b/>
                <w:sz w:val="16"/>
                <w:szCs w:val="16"/>
              </w:rPr>
              <w:t>003</w:t>
            </w:r>
          </w:p>
        </w:tc>
        <w:tc>
          <w:tcPr>
            <w:tcW w:w="1275" w:type="dxa"/>
            <w:tcBorders>
              <w:top w:val="single" w:color="001377" w:sz="12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207A16" w:rsidR="00003366" w:rsidP="007305BB" w:rsidRDefault="002E566A" w14:paraId="2E22F9AB" w14:textId="7FA3A67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207A16">
              <w:rPr>
                <w:b/>
                <w:sz w:val="16"/>
                <w:szCs w:val="16"/>
              </w:rPr>
              <w:t>2</w:t>
            </w:r>
            <w:r w:rsidRPr="00207A16" w:rsidR="007305BB">
              <w:rPr>
                <w:b/>
                <w:sz w:val="16"/>
                <w:szCs w:val="16"/>
              </w:rPr>
              <w:t>5</w:t>
            </w:r>
            <w:r w:rsidRPr="00207A16">
              <w:rPr>
                <w:b/>
                <w:sz w:val="16"/>
                <w:szCs w:val="16"/>
              </w:rPr>
              <w:t xml:space="preserve"> </w:t>
            </w:r>
            <w:r w:rsidRPr="00207A16" w:rsidR="007305BB">
              <w:rPr>
                <w:b/>
                <w:sz w:val="16"/>
                <w:szCs w:val="16"/>
              </w:rPr>
              <w:t>929 120</w:t>
            </w:r>
          </w:p>
        </w:tc>
        <w:tc>
          <w:tcPr>
            <w:tcW w:w="1134" w:type="dxa"/>
            <w:tcBorders>
              <w:top w:val="single" w:color="001377" w:sz="12" w:space="0"/>
            </w:tcBorders>
          </w:tcPr>
          <w:p w:rsidRPr="00207A16" w:rsidR="00003366" w:rsidP="007305BB" w:rsidRDefault="002E566A" w14:paraId="0ED0E6DF" w14:textId="36C8B09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207A16">
              <w:rPr>
                <w:b/>
                <w:sz w:val="16"/>
                <w:szCs w:val="16"/>
              </w:rPr>
              <w:t>8</w:t>
            </w:r>
            <w:r w:rsidRPr="00207A16" w:rsidR="007305BB">
              <w:rPr>
                <w:b/>
                <w:sz w:val="16"/>
                <w:szCs w:val="16"/>
              </w:rPr>
              <w:t>8</w:t>
            </w:r>
            <w:r w:rsidRPr="00207A16">
              <w:rPr>
                <w:b/>
                <w:sz w:val="16"/>
                <w:szCs w:val="16"/>
              </w:rPr>
              <w:t>,</w:t>
            </w:r>
            <w:r w:rsidRPr="00207A16" w:rsidR="007305BB">
              <w:rPr>
                <w:b/>
                <w:sz w:val="16"/>
                <w:szCs w:val="16"/>
              </w:rPr>
              <w:t>5</w:t>
            </w:r>
          </w:p>
        </w:tc>
      </w:tr>
      <w:tr w:rsidRPr="00C840EB" w:rsidR="00003366" w:rsidTr="00E36226" w14:paraId="67CBEDE0" w14:textId="77777777">
        <w:trPr>
          <w:trHeight w:val="499" w:hRule="exact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021E07" w:rsidR="00003366" w:rsidP="00003366" w:rsidRDefault="00003366" w14:paraId="4A211DD5" w14:textId="77777777">
            <w:pPr>
              <w:tabs>
                <w:tab w:val="left" w:pos="1875"/>
                <w:tab w:val="right" w:leader="dot" w:pos="2614"/>
              </w:tabs>
              <w:autoSpaceDE w:val="0"/>
              <w:autoSpaceDN w:val="0"/>
              <w:adjustRightInd w:val="0"/>
              <w:spacing w:after="0" w:line="240" w:lineRule="auto"/>
              <w:ind w:left="176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  <w:r w:rsidRPr="00021E07">
              <w:rPr>
                <w:rFonts w:cs="Fira Sans"/>
                <w:sz w:val="16"/>
                <w:szCs w:val="16"/>
              </w:rPr>
              <w:t>Jednorodzinne</w:t>
            </w:r>
          </w:p>
        </w:tc>
        <w:tc>
          <w:tcPr>
            <w:tcW w:w="1286" w:type="dxa"/>
            <w:tcBorders>
              <w:bottom w:val="single" w:color="0013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207A16" w:rsidR="00003366" w:rsidP="007305BB" w:rsidRDefault="007305BB" w14:paraId="73824094" w14:textId="09818D0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207A16">
              <w:rPr>
                <w:sz w:val="16"/>
                <w:szCs w:val="16"/>
              </w:rPr>
              <w:t>95</w:t>
            </w:r>
            <w:r w:rsidRPr="00207A16" w:rsidR="002E566A">
              <w:rPr>
                <w:sz w:val="16"/>
                <w:szCs w:val="16"/>
              </w:rPr>
              <w:t xml:space="preserve"> </w:t>
            </w:r>
            <w:r w:rsidRPr="00207A16">
              <w:rPr>
                <w:sz w:val="16"/>
                <w:szCs w:val="16"/>
              </w:rPr>
              <w:t>8</w:t>
            </w:r>
            <w:r w:rsidRPr="00207A16" w:rsidR="002E566A">
              <w:rPr>
                <w:sz w:val="16"/>
                <w:szCs w:val="16"/>
              </w:rPr>
              <w:t>20</w:t>
            </w:r>
          </w:p>
        </w:tc>
        <w:tc>
          <w:tcPr>
            <w:tcW w:w="1276" w:type="dxa"/>
            <w:tcBorders>
              <w:bottom w:val="single" w:color="0013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207A16" w:rsidR="00003366" w:rsidP="007305BB" w:rsidRDefault="007305BB" w14:paraId="66F4638D" w14:textId="4656565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207A16">
              <w:rPr>
                <w:sz w:val="16"/>
                <w:szCs w:val="16"/>
              </w:rPr>
              <w:t>121</w:t>
            </w:r>
            <w:r w:rsidRPr="00207A16" w:rsidR="002E566A">
              <w:rPr>
                <w:sz w:val="16"/>
                <w:szCs w:val="16"/>
              </w:rPr>
              <w:t xml:space="preserve"> </w:t>
            </w:r>
            <w:r w:rsidRPr="00207A16">
              <w:rPr>
                <w:sz w:val="16"/>
                <w:szCs w:val="16"/>
              </w:rPr>
              <w:t>265</w:t>
            </w:r>
          </w:p>
        </w:tc>
        <w:tc>
          <w:tcPr>
            <w:tcW w:w="1276" w:type="dxa"/>
            <w:tcBorders>
              <w:bottom w:val="single" w:color="0013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207A16" w:rsidR="00003366" w:rsidP="007305BB" w:rsidRDefault="002E566A" w14:paraId="489C06BE" w14:textId="743D3975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207A16">
              <w:rPr>
                <w:sz w:val="16"/>
                <w:szCs w:val="16"/>
              </w:rPr>
              <w:t>1</w:t>
            </w:r>
            <w:r w:rsidRPr="00207A16" w:rsidR="007305BB">
              <w:rPr>
                <w:sz w:val="16"/>
                <w:szCs w:val="16"/>
              </w:rPr>
              <w:t>36</w:t>
            </w:r>
            <w:r w:rsidRPr="00207A16">
              <w:rPr>
                <w:sz w:val="16"/>
                <w:szCs w:val="16"/>
              </w:rPr>
              <w:t xml:space="preserve"> </w:t>
            </w:r>
            <w:r w:rsidRPr="00207A16" w:rsidR="007305BB">
              <w:rPr>
                <w:sz w:val="16"/>
                <w:szCs w:val="16"/>
              </w:rPr>
              <w:t>013</w:t>
            </w:r>
          </w:p>
        </w:tc>
        <w:tc>
          <w:tcPr>
            <w:tcW w:w="1275" w:type="dxa"/>
            <w:tcBorders>
              <w:bottom w:val="single" w:color="0013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207A16" w:rsidR="00003366" w:rsidP="007305BB" w:rsidRDefault="00F23A90" w14:paraId="24BB7DCB" w14:textId="510C73D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207A16">
              <w:rPr>
                <w:sz w:val="16"/>
                <w:szCs w:val="16"/>
              </w:rPr>
              <w:t>1</w:t>
            </w:r>
            <w:r w:rsidRPr="00207A16" w:rsidR="007305BB">
              <w:rPr>
                <w:sz w:val="16"/>
                <w:szCs w:val="16"/>
              </w:rPr>
              <w:t>7</w:t>
            </w:r>
            <w:r w:rsidRPr="00207A16" w:rsidR="00003366">
              <w:rPr>
                <w:sz w:val="16"/>
                <w:szCs w:val="16"/>
              </w:rPr>
              <w:t xml:space="preserve"> </w:t>
            </w:r>
            <w:r w:rsidRPr="00207A16" w:rsidR="007305BB">
              <w:rPr>
                <w:sz w:val="16"/>
                <w:szCs w:val="16"/>
              </w:rPr>
              <w:t>568</w:t>
            </w:r>
            <w:r w:rsidRPr="00207A16" w:rsidR="00003366">
              <w:rPr>
                <w:sz w:val="16"/>
                <w:szCs w:val="16"/>
              </w:rPr>
              <w:t xml:space="preserve"> </w:t>
            </w:r>
            <w:r w:rsidRPr="00207A16" w:rsidR="007305BB">
              <w:rPr>
                <w:sz w:val="16"/>
                <w:szCs w:val="16"/>
              </w:rPr>
              <w:t>287</w:t>
            </w:r>
          </w:p>
        </w:tc>
        <w:tc>
          <w:tcPr>
            <w:tcW w:w="1134" w:type="dxa"/>
            <w:tcBorders>
              <w:bottom w:val="single" w:color="001377" w:sz="4" w:space="0"/>
            </w:tcBorders>
          </w:tcPr>
          <w:p w:rsidRPr="00207A16" w:rsidR="00003366" w:rsidP="007305BB" w:rsidRDefault="00003366" w14:paraId="47D59542" w14:textId="723C06E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207A16">
              <w:rPr>
                <w:sz w:val="16"/>
                <w:szCs w:val="16"/>
              </w:rPr>
              <w:t>12</w:t>
            </w:r>
            <w:r w:rsidRPr="00207A16" w:rsidR="00F23A90">
              <w:rPr>
                <w:sz w:val="16"/>
                <w:szCs w:val="16"/>
              </w:rPr>
              <w:t>9</w:t>
            </w:r>
            <w:r w:rsidRPr="00207A16">
              <w:rPr>
                <w:sz w:val="16"/>
                <w:szCs w:val="16"/>
              </w:rPr>
              <w:t>,</w:t>
            </w:r>
            <w:r w:rsidRPr="00207A16" w:rsidR="007305BB">
              <w:rPr>
                <w:sz w:val="16"/>
                <w:szCs w:val="16"/>
              </w:rPr>
              <w:t>2</w:t>
            </w:r>
          </w:p>
        </w:tc>
      </w:tr>
      <w:tr w:rsidRPr="00F1332B" w:rsidR="00003366" w:rsidTr="00E36226" w14:paraId="183D98F8" w14:textId="77777777">
        <w:trPr>
          <w:trHeight w:val="499" w:hRule="exact"/>
        </w:trPr>
        <w:tc>
          <w:tcPr>
            <w:tcW w:w="1701" w:type="dxa"/>
            <w:tcBorders>
              <w:bottom w:val="single" w:color="0013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021E07" w:rsidR="00003366" w:rsidP="00003366" w:rsidRDefault="00003366" w14:paraId="15718F9B" w14:textId="77777777">
            <w:pPr>
              <w:tabs>
                <w:tab w:val="left" w:pos="1605"/>
                <w:tab w:val="left" w:leader="dot" w:pos="2614"/>
              </w:tabs>
              <w:autoSpaceDE w:val="0"/>
              <w:autoSpaceDN w:val="0"/>
              <w:adjustRightInd w:val="0"/>
              <w:spacing w:after="0" w:line="240" w:lineRule="auto"/>
              <w:ind w:left="176"/>
              <w:textAlignment w:val="center"/>
              <w:rPr>
                <w:rFonts w:cs="Fira Sans"/>
                <w:i/>
                <w:iCs/>
                <w:spacing w:val="-2"/>
                <w:sz w:val="16"/>
                <w:szCs w:val="16"/>
              </w:rPr>
            </w:pPr>
            <w:r w:rsidRPr="00021E07">
              <w:rPr>
                <w:rFonts w:cs="Fira Sans"/>
                <w:sz w:val="16"/>
                <w:szCs w:val="16"/>
              </w:rPr>
              <w:t>Wielorodzinne</w:t>
            </w:r>
          </w:p>
        </w:tc>
        <w:tc>
          <w:tcPr>
            <w:tcW w:w="1286" w:type="dxa"/>
            <w:tcBorders>
              <w:top w:val="single" w:color="001377" w:sz="4" w:space="0"/>
              <w:bottom w:val="single" w:color="0013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207A16" w:rsidR="00003366" w:rsidP="007305BB" w:rsidRDefault="007305BB" w14:paraId="409EEFFF" w14:textId="16003D6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207A16">
              <w:rPr>
                <w:rFonts w:cs="Fira Sans"/>
                <w:bCs/>
                <w:sz w:val="16"/>
                <w:szCs w:val="16"/>
              </w:rPr>
              <w:t>2</w:t>
            </w:r>
            <w:r w:rsidRPr="00207A16" w:rsidR="00F23A90">
              <w:rPr>
                <w:rFonts w:cs="Fira Sans"/>
                <w:bCs/>
                <w:sz w:val="16"/>
                <w:szCs w:val="16"/>
              </w:rPr>
              <w:t xml:space="preserve"> </w:t>
            </w:r>
            <w:r w:rsidRPr="00207A16">
              <w:rPr>
                <w:rFonts w:cs="Fira Sans"/>
                <w:bCs/>
                <w:sz w:val="16"/>
                <w:szCs w:val="16"/>
              </w:rPr>
              <w:t>220</w:t>
            </w:r>
          </w:p>
        </w:tc>
        <w:tc>
          <w:tcPr>
            <w:tcW w:w="1276" w:type="dxa"/>
            <w:tcBorders>
              <w:top w:val="single" w:color="001377" w:sz="4" w:space="0"/>
              <w:bottom w:val="single" w:color="0013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207A16" w:rsidR="00003366" w:rsidP="007305BB" w:rsidRDefault="007305BB" w14:paraId="2C69D671" w14:textId="48CB9B9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207A16">
              <w:rPr>
                <w:sz w:val="16"/>
                <w:szCs w:val="16"/>
              </w:rPr>
              <w:t>4</w:t>
            </w:r>
            <w:r w:rsidRPr="00207A16" w:rsidR="00003366">
              <w:rPr>
                <w:sz w:val="16"/>
                <w:szCs w:val="16"/>
              </w:rPr>
              <w:t xml:space="preserve"> </w:t>
            </w:r>
            <w:r w:rsidRPr="00207A16" w:rsidR="002E566A">
              <w:rPr>
                <w:sz w:val="16"/>
                <w:szCs w:val="16"/>
              </w:rPr>
              <w:t>1</w:t>
            </w:r>
            <w:r w:rsidRPr="00207A16">
              <w:rPr>
                <w:sz w:val="16"/>
                <w:szCs w:val="16"/>
              </w:rPr>
              <w:t>26</w:t>
            </w:r>
          </w:p>
        </w:tc>
        <w:tc>
          <w:tcPr>
            <w:tcW w:w="1276" w:type="dxa"/>
            <w:tcBorders>
              <w:top w:val="single" w:color="001377" w:sz="4" w:space="0"/>
              <w:bottom w:val="single" w:color="0013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207A16" w:rsidR="00003366" w:rsidP="007305BB" w:rsidRDefault="002E566A" w14:paraId="7354677E" w14:textId="5B83875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207A16">
              <w:rPr>
                <w:sz w:val="16"/>
                <w:szCs w:val="16"/>
              </w:rPr>
              <w:t>1</w:t>
            </w:r>
            <w:r w:rsidRPr="00207A16" w:rsidR="007305BB">
              <w:rPr>
                <w:sz w:val="16"/>
                <w:szCs w:val="16"/>
              </w:rPr>
              <w:t>56</w:t>
            </w:r>
            <w:r w:rsidRPr="00207A16" w:rsidR="00003366">
              <w:rPr>
                <w:sz w:val="16"/>
                <w:szCs w:val="16"/>
              </w:rPr>
              <w:t xml:space="preserve"> </w:t>
            </w:r>
            <w:r w:rsidRPr="00207A16" w:rsidR="007305BB">
              <w:rPr>
                <w:sz w:val="16"/>
                <w:szCs w:val="16"/>
              </w:rPr>
              <w:t>99</w:t>
            </w:r>
            <w:r w:rsidRPr="00207A16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color="001377" w:sz="4" w:space="0"/>
              <w:bottom w:val="single" w:color="0013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207A16" w:rsidR="00003366" w:rsidP="007305BB" w:rsidRDefault="007305BB" w14:paraId="081340B1" w14:textId="70095D8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207A16">
              <w:rPr>
                <w:sz w:val="16"/>
                <w:szCs w:val="16"/>
              </w:rPr>
              <w:t>8</w:t>
            </w:r>
            <w:r w:rsidRPr="00207A16" w:rsidR="00003366">
              <w:rPr>
                <w:sz w:val="16"/>
                <w:szCs w:val="16"/>
              </w:rPr>
              <w:t xml:space="preserve"> </w:t>
            </w:r>
            <w:r w:rsidRPr="00207A16">
              <w:rPr>
                <w:sz w:val="16"/>
                <w:szCs w:val="16"/>
              </w:rPr>
              <w:t>360</w:t>
            </w:r>
            <w:r w:rsidRPr="00207A16" w:rsidR="00003366">
              <w:rPr>
                <w:sz w:val="16"/>
                <w:szCs w:val="16"/>
              </w:rPr>
              <w:t xml:space="preserve"> </w:t>
            </w:r>
            <w:r w:rsidRPr="00207A16">
              <w:rPr>
                <w:sz w:val="16"/>
                <w:szCs w:val="16"/>
              </w:rPr>
              <w:t>833</w:t>
            </w:r>
          </w:p>
        </w:tc>
        <w:tc>
          <w:tcPr>
            <w:tcW w:w="1134" w:type="dxa"/>
            <w:tcBorders>
              <w:top w:val="single" w:color="001377" w:sz="4" w:space="0"/>
              <w:bottom w:val="single" w:color="001377" w:sz="4" w:space="0"/>
            </w:tcBorders>
          </w:tcPr>
          <w:p w:rsidRPr="00207A16" w:rsidR="00003366" w:rsidP="0062755D" w:rsidRDefault="00003366" w14:paraId="65A579C6" w14:textId="1BC483A5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207A16">
              <w:rPr>
                <w:sz w:val="16"/>
                <w:szCs w:val="16"/>
              </w:rPr>
              <w:t>53,</w:t>
            </w:r>
            <w:r w:rsidRPr="00207A16" w:rsidR="0062755D">
              <w:rPr>
                <w:sz w:val="16"/>
                <w:szCs w:val="16"/>
              </w:rPr>
              <w:t>3</w:t>
            </w:r>
          </w:p>
        </w:tc>
      </w:tr>
    </w:tbl>
    <w:p w:rsidR="00AA1152" w:rsidP="00C44867" w:rsidRDefault="00AA1152" w14:paraId="49282416" w14:textId="77777777">
      <w:pPr>
        <w:spacing w:before="0" w:after="0"/>
        <w:rPr>
          <w:rFonts w:cs="Fira Sans"/>
          <w:spacing w:val="-2"/>
          <w:szCs w:val="19"/>
        </w:rPr>
      </w:pPr>
    </w:p>
    <w:p w:rsidRPr="002D6EC8" w:rsidR="00E33122" w:rsidP="00C44867" w:rsidRDefault="00E33122" w14:paraId="5116E3C2" w14:textId="7454F54D">
      <w:pPr>
        <w:spacing w:before="0" w:after="0"/>
        <w:rPr>
          <w:szCs w:val="19"/>
          <w:shd w:val="clear" w:color="auto" w:fill="FFFFFF"/>
        </w:rPr>
      </w:pPr>
      <w:r w:rsidRPr="002D6EC8">
        <w:rPr>
          <w:rFonts w:cs="Fira Sans"/>
          <w:szCs w:val="19"/>
        </w:rPr>
        <w:t xml:space="preserve">Biorąc pod uwagę strukturę liczby mieszkań, na </w:t>
      </w:r>
      <w:proofErr w:type="gramStart"/>
      <w:r w:rsidRPr="002D6EC8">
        <w:rPr>
          <w:rFonts w:cs="Fira Sans"/>
          <w:szCs w:val="19"/>
        </w:rPr>
        <w:t>budowę których</w:t>
      </w:r>
      <w:proofErr w:type="gramEnd"/>
      <w:r w:rsidRPr="002D6EC8">
        <w:rPr>
          <w:rFonts w:cs="Fira Sans"/>
          <w:szCs w:val="19"/>
        </w:rPr>
        <w:t xml:space="preserve"> wydano pozwolenia lub dokonano zgłoszenia z projektem budowlanym według form budownictwa, największe udziały odnotowano dla budownictwa na sprzedaż lub wynajem (</w:t>
      </w:r>
      <w:r w:rsidRPr="002D6EC8" w:rsidR="002A1C30">
        <w:rPr>
          <w:szCs w:val="19"/>
          <w:shd w:val="clear" w:color="auto" w:fill="FFFFFF"/>
        </w:rPr>
        <w:t>68</w:t>
      </w:r>
      <w:r w:rsidRPr="002D6EC8" w:rsidR="00151BC5">
        <w:rPr>
          <w:szCs w:val="19"/>
          <w:shd w:val="clear" w:color="auto" w:fill="FFFFFF"/>
        </w:rPr>
        <w:t>,</w:t>
      </w:r>
      <w:r w:rsidRPr="002D6EC8" w:rsidR="00665945">
        <w:rPr>
          <w:szCs w:val="19"/>
          <w:shd w:val="clear" w:color="auto" w:fill="FFFFFF"/>
        </w:rPr>
        <w:t>3</w:t>
      </w:r>
      <w:r w:rsidRPr="002D6EC8">
        <w:rPr>
          <w:szCs w:val="19"/>
          <w:shd w:val="clear" w:color="auto" w:fill="FFFFFF"/>
        </w:rPr>
        <w:t>%)</w:t>
      </w:r>
      <w:r w:rsidRPr="002D6EC8">
        <w:rPr>
          <w:rFonts w:cs="Fira Sans"/>
          <w:szCs w:val="19"/>
        </w:rPr>
        <w:t xml:space="preserve"> oraz indywidualnego </w:t>
      </w:r>
      <w:r w:rsidRPr="002D6EC8">
        <w:rPr>
          <w:szCs w:val="19"/>
          <w:shd w:val="clear" w:color="auto" w:fill="FFFFFF"/>
        </w:rPr>
        <w:t>(</w:t>
      </w:r>
      <w:r w:rsidRPr="002D6EC8" w:rsidR="00161ECB">
        <w:rPr>
          <w:szCs w:val="19"/>
          <w:shd w:val="clear" w:color="auto" w:fill="FFFFFF"/>
        </w:rPr>
        <w:t>30</w:t>
      </w:r>
      <w:r w:rsidRPr="002D6EC8" w:rsidR="00151BC5">
        <w:rPr>
          <w:szCs w:val="19"/>
          <w:shd w:val="clear" w:color="auto" w:fill="FFFFFF"/>
        </w:rPr>
        <w:t>,</w:t>
      </w:r>
      <w:r w:rsidRPr="002D6EC8" w:rsidR="00665945">
        <w:rPr>
          <w:szCs w:val="19"/>
          <w:shd w:val="clear" w:color="auto" w:fill="FFFFFF"/>
        </w:rPr>
        <w:t>0</w:t>
      </w:r>
      <w:r w:rsidRPr="002D6EC8" w:rsidR="00DD7CDE">
        <w:rPr>
          <w:szCs w:val="19"/>
          <w:shd w:val="clear" w:color="auto" w:fill="FFFFFF"/>
        </w:rPr>
        <w:t>%)</w:t>
      </w:r>
      <w:r w:rsidRPr="002D6EC8">
        <w:rPr>
          <w:szCs w:val="19"/>
          <w:shd w:val="clear" w:color="auto" w:fill="FFFFFF"/>
        </w:rPr>
        <w:t>.</w:t>
      </w:r>
      <w:r w:rsidRPr="002D6EC8">
        <w:rPr>
          <w:rFonts w:cs="Fira Sans"/>
          <w:szCs w:val="19"/>
        </w:rPr>
        <w:t xml:space="preserve"> Pozostałe mieszkania będą realizowane w spółdzielczej, komunalnej, społeczn</w:t>
      </w:r>
      <w:r w:rsidRPr="002D6EC8" w:rsidR="008623EB">
        <w:rPr>
          <w:rFonts w:cs="Fira Sans"/>
          <w:szCs w:val="19"/>
        </w:rPr>
        <w:t xml:space="preserve">ej </w:t>
      </w:r>
      <w:r w:rsidRPr="002D6EC8">
        <w:rPr>
          <w:rFonts w:cs="Fira Sans"/>
          <w:szCs w:val="19"/>
        </w:rPr>
        <w:t>czynszowej i</w:t>
      </w:r>
      <w:r w:rsidRPr="002D6EC8" w:rsidR="00F822B5">
        <w:rPr>
          <w:rFonts w:cs="Fira Sans"/>
          <w:szCs w:val="19"/>
        </w:rPr>
        <w:t> </w:t>
      </w:r>
      <w:r w:rsidRPr="002D6EC8">
        <w:rPr>
          <w:rFonts w:cs="Fira Sans"/>
          <w:szCs w:val="19"/>
        </w:rPr>
        <w:t>zakładowej formie budownictwa.</w:t>
      </w:r>
    </w:p>
    <w:p w:rsidRPr="00F1332B" w:rsidR="00B41130" w:rsidP="002D6EC8" w:rsidRDefault="00B41130" w14:paraId="246848C3" w14:textId="5824CECA">
      <w:pPr>
        <w:spacing w:before="200"/>
        <w:rPr>
          <w:rFonts w:ascii="Fira Sans SemiBold" w:hAnsi="Fira Sans SemiBold"/>
          <w:szCs w:val="19"/>
          <w:shd w:val="clear" w:color="auto" w:fill="FFFFFF"/>
        </w:rPr>
      </w:pPr>
      <w:r w:rsidRPr="00F1332B">
        <w:rPr>
          <w:rFonts w:ascii="Fira Sans SemiBold" w:hAnsi="Fira Sans SemiBold"/>
          <w:noProof/>
          <w:color w:val="001D77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77888" behindDoc="0" locked="0" layoutInCell="1" allowOverlap="1" wp14:editId="670F3373" wp14:anchorId="3757DBA3">
                <wp:simplePos x="0" y="0"/>
                <wp:positionH relativeFrom="page">
                  <wp:posOffset>5721350</wp:posOffset>
                </wp:positionH>
                <wp:positionV relativeFrom="paragraph">
                  <wp:posOffset>254294</wp:posOffset>
                </wp:positionV>
                <wp:extent cx="1872000" cy="972000"/>
                <wp:effectExtent l="0" t="0" r="0" b="0"/>
                <wp:wrapNone/>
                <wp:docPr id="2" name="Pole tekstowe 16" descr="Łączna powierzchnia budynków niemieszkalnych oddanych do użytkowania wzrosła w 2022 r. o 12,6% r/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9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772052" w:rsidR="000E56F5" w:rsidP="002621EA" w:rsidRDefault="000E56F5" w14:paraId="407933B0" w14:textId="10E7CF0F">
                            <w:pPr>
                              <w:pStyle w:val="tekstzboku"/>
                              <w:spacing w:after="120"/>
                              <w:rPr>
                                <w:szCs w:val="19"/>
                              </w:rPr>
                            </w:pPr>
                            <w:r w:rsidRPr="00E62E5B">
                              <w:rPr>
                                <w:szCs w:val="19"/>
                              </w:rPr>
                              <w:t xml:space="preserve">Łączna powierzchnia budynków niemieszkalnych oddanych do </w:t>
                            </w:r>
                            <w:r w:rsidRPr="00F1332B">
                              <w:rPr>
                                <w:szCs w:val="19"/>
                              </w:rPr>
                              <w:t xml:space="preserve">użytkowania wzrosła w </w:t>
                            </w:r>
                            <w:r w:rsidRPr="002C6C6A">
                              <w:rPr>
                                <w:szCs w:val="19"/>
                              </w:rPr>
                              <w:t>2022 r</w:t>
                            </w:r>
                            <w:r w:rsidRPr="00F1332B">
                              <w:rPr>
                                <w:szCs w:val="19"/>
                              </w:rPr>
                              <w:t>. o </w:t>
                            </w:r>
                            <w:r w:rsidRPr="002C6C6A">
                              <w:rPr>
                                <w:szCs w:val="19"/>
                              </w:rPr>
                              <w:t>12,6%</w:t>
                            </w:r>
                            <w:r w:rsidRPr="00F1332B">
                              <w:rPr>
                                <w:szCs w:val="19"/>
                              </w:rPr>
                              <w:t xml:space="preserve"> r/r</w:t>
                            </w:r>
                          </w:p>
                          <w:p w:rsidRPr="00772052" w:rsidR="000E56F5" w:rsidP="00775F6E" w:rsidRDefault="000E56F5" w14:paraId="108B446C" w14:textId="6EC96D76">
                            <w:pPr>
                              <w:pStyle w:val="tekstzboku"/>
                              <w:spacing w:after="120"/>
                              <w:rPr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style="position:absolute;margin-left:450.5pt;margin-top:20pt;width:147.4pt;height:76.55pt;z-index:2518778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alt="Łączna powierzchnia budynków niemieszkalnych oddanych do użytkowania wzrosła w 2022 r. o 12,6% r/r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tzrZAIAAG8EAAAOAAAAZHJzL2Uyb0RvYy54bWysVMFuEzEQvSPxDyNL3CCbLGpIo26q0lKE&#10;VKBS4QMc25u14vUstlNvcgOJL+LKDfpfjL1pieCGuFjjHc+beW9m9uS0bw3cKuc12opNRmMGygqU&#10;2q4q9vHD5bMZAx+4ldygVRXbKs9OF48fncRurkps0EjlgECsn8euYk0I3bwovGhUy/0IO2XJWaNr&#10;eaCrWxXS8UjorSnK8XhaRHSycyiU9/T1YnCyRcavayXC+7r2KoCpGNUW8unyuUxnsTjh85XjXaPF&#10;vgz+D1W0XFtK+gB1wQOHjdN/QbVaOPRYh5HAtsC61kJlDsRmMv6DzU3DO5W5kDi+e5DJ/z9Y8e72&#10;2oGWFSsZWN5Si67RKAhq7QNGBZMpA6m8IM3uPv/8KnaWQ4dRK7cTjdUclhu5tesf3yJYrVqt/G7N&#10;jd2KBlBKng2JsLn7vg1rjDyFxB1pcPeFDCjHZQluBAiT8un0CbjCpZ7Ezs+ptJuOigv9S+xptrK+&#10;vrtCsfZg8bzhdqXOnMPYKC5Jk0mKLA5CBxyfQJbxLUoixzcBM1BfuzY1jFoAhE6zsX2YB9UHECnl&#10;7AXNGLkE+Y4HO6Xg8/vozvnwWmELyaiYo3nL6Pz2yofh6f2TlMzipTaGvvO5sRAJ9Kg8ygEHnlYH&#10;Wgmj24rNKDvlzwGJ5Csrsx24NoNNtRi7Z52IDpRDv+xzU4/uxVyi3JIMDocNoI0lo0G3YxBp+ivm&#10;P224UwzMG0tSHue8EPLl+TQVAe7Qszz0cCsIqmKBwWCeh7xiA+UzkrzWWY3Um6GSfck01VnP/Qam&#10;tTm851e//xOLXwAAAP//AwBQSwMEFAAGAAgAAAAhALVwfaXhAAAACwEAAA8AAABkcnMvZG93bnJl&#10;di54bWxMj81OwzAQhO9IvIO1SFwQtQ0EkRCnQlSoEqoEtDyAGy9xVP+E2G3D27M9wWl3NaPZb+r5&#10;5B074Jj6GBTImQCGoY2mD52Cz83L9QOwlHUw2sWACn4wwbw5P6t1ZeIxfOBhnTtGISFVWoHNeag4&#10;T61Fr9MsDhhI+4qj15nOseNm1EcK947fCHHPve4DfbB6wGeL7W699wpwsXxb5c3ufSiWsrXu6rXA&#10;xbdSlxfT0yOwjFP+M8MJn9ChIaZt3AeTmFNQCkldsoI7QfNkkGVBZba0lbcSeFPz/x2aXwAAAP//&#10;AwBQSwECLQAUAAYACAAAACEAtoM4kv4AAADhAQAAEwAAAAAAAAAAAAAAAAAAAAAAW0NvbnRlbnRf&#10;VHlwZXNdLnhtbFBLAQItABQABgAIAAAAIQA4/SH/1gAAAJQBAAALAAAAAAAAAAAAAAAAAC8BAABf&#10;cmVscy8ucmVsc1BLAQItABQABgAIAAAAIQCC+tzrZAIAAG8EAAAOAAAAAAAAAAAAAAAAAC4CAABk&#10;cnMvZTJvRG9jLnhtbFBLAQItABQABgAIAAAAIQC1cH2l4QAAAAsBAAAPAAAAAAAAAAAAAAAAAL4E&#10;AABkcnMvZG93bnJldi54bWxQSwUGAAAAAAQABADzAAAAzAUAAAAA&#10;" w14:anchorId="3757DBA3">
                <v:textbox inset="2.5mm,1mm,2.5mm,1mm">
                  <w:txbxContent>
                    <w:p w:rsidRPr="00772052" w:rsidR="000E56F5" w:rsidP="002621EA" w:rsidRDefault="000E56F5" w14:paraId="407933B0" w14:textId="10E7CF0F">
                      <w:pPr>
                        <w:pStyle w:val="tekstzboku"/>
                        <w:spacing w:after="120"/>
                        <w:rPr>
                          <w:szCs w:val="19"/>
                        </w:rPr>
                      </w:pPr>
                      <w:r w:rsidRPr="00E62E5B">
                        <w:rPr>
                          <w:szCs w:val="19"/>
                        </w:rPr>
                        <w:t xml:space="preserve">Łączna powierzchnia budynków niemieszkalnych oddanych do </w:t>
                      </w:r>
                      <w:r w:rsidRPr="00F1332B">
                        <w:rPr>
                          <w:szCs w:val="19"/>
                        </w:rPr>
                        <w:t xml:space="preserve">użytkowania wzrosła w </w:t>
                      </w:r>
                      <w:r w:rsidRPr="002C6C6A">
                        <w:rPr>
                          <w:szCs w:val="19"/>
                        </w:rPr>
                        <w:t>2022 r</w:t>
                      </w:r>
                      <w:r w:rsidRPr="00F1332B">
                        <w:rPr>
                          <w:szCs w:val="19"/>
                        </w:rPr>
                        <w:t>. o </w:t>
                      </w:r>
                      <w:r w:rsidRPr="002C6C6A">
                        <w:rPr>
                          <w:szCs w:val="19"/>
                        </w:rPr>
                        <w:t>12,6%</w:t>
                      </w:r>
                      <w:r w:rsidRPr="00F1332B">
                        <w:rPr>
                          <w:szCs w:val="19"/>
                        </w:rPr>
                        <w:t xml:space="preserve"> r/r</w:t>
                      </w:r>
                    </w:p>
                    <w:p w:rsidRPr="00772052" w:rsidR="000E56F5" w:rsidP="00775F6E" w:rsidRDefault="000E56F5" w14:paraId="108B446C" w14:textId="6EC96D76">
                      <w:pPr>
                        <w:pStyle w:val="tekstzboku"/>
                        <w:spacing w:after="120"/>
                        <w:rPr>
                          <w:szCs w:val="19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F1332B">
        <w:rPr>
          <w:rFonts w:ascii="Fira Sans SemiBold" w:hAnsi="Fira Sans SemiBold"/>
          <w:color w:val="001D77"/>
          <w:szCs w:val="19"/>
          <w:shd w:val="clear" w:color="auto" w:fill="FFFFFF"/>
        </w:rPr>
        <w:t xml:space="preserve">Efekty rzeczowe budownictwa </w:t>
      </w:r>
      <w:r w:rsidRPr="00F1332B" w:rsidR="00031706">
        <w:rPr>
          <w:rFonts w:ascii="Fira Sans SemiBold" w:hAnsi="Fira Sans SemiBold"/>
          <w:color w:val="001D77"/>
          <w:szCs w:val="19"/>
          <w:shd w:val="clear" w:color="auto" w:fill="FFFFFF"/>
        </w:rPr>
        <w:t>niemieszkalnego</w:t>
      </w:r>
    </w:p>
    <w:p w:rsidRPr="002C6C6A" w:rsidR="00B41130" w:rsidP="00B41130" w:rsidRDefault="002E06E1" w14:paraId="4FBC38E1" w14:textId="35CA7011">
      <w:pPr>
        <w:rPr>
          <w:spacing w:val="-6"/>
          <w:szCs w:val="19"/>
          <w:shd w:val="clear" w:color="auto" w:fill="FFFFFF"/>
        </w:rPr>
      </w:pPr>
      <w:r w:rsidRPr="002E06E1">
        <w:rPr>
          <w:spacing w:val="-6"/>
          <w:szCs w:val="19"/>
          <w:shd w:val="clear" w:color="auto" w:fill="FFFFFF"/>
        </w:rPr>
        <w:t>W 2022 r. przekazano do eksploatacji 22,7 tys. nowych budynków niemieszkalnych oraz rozbudowano 2,3 tys. (odpowiednio o 0,6% więcej i 3,3% mniej niż w roku poprzednim). Łączna powierzchnia użytkowa nowych i rozbudowanych budynków niemieszkalnych wyniosła 15,9 mln m</w:t>
      </w:r>
      <w:r w:rsidRPr="002E06E1">
        <w:rPr>
          <w:spacing w:val="-6"/>
          <w:szCs w:val="19"/>
          <w:shd w:val="clear" w:color="auto" w:fill="FFFFFF"/>
          <w:vertAlign w:val="superscript"/>
        </w:rPr>
        <w:t>2</w:t>
      </w:r>
      <w:r w:rsidRPr="002E06E1">
        <w:rPr>
          <w:spacing w:val="-6"/>
          <w:szCs w:val="19"/>
          <w:shd w:val="clear" w:color="auto" w:fill="FFFFFF"/>
        </w:rPr>
        <w:t>, o 12,6% więcej niż w 2021 r. W strukturze oddanej powierzchni przeważały budynki przemysłowe i magazynowe (55,5%). Znaczące udziały miały także pozostałe budynki niemieszkalne (15,7%) oraz budynki handlowo-usługowe (11,8%). Wzrost r/r oddanej do użytkowania powierzchni odnotowano dla: budynków przemysłowych i magazynowych (o 34,4%), hoteli i budynków zakwaterowania turystycznego (o</w:t>
      </w:r>
      <w:r w:rsidR="00EA1814">
        <w:rPr>
          <w:spacing w:val="-6"/>
          <w:szCs w:val="19"/>
          <w:shd w:val="clear" w:color="auto" w:fill="FFFFFF"/>
        </w:rPr>
        <w:t> </w:t>
      </w:r>
      <w:r w:rsidRPr="002E06E1">
        <w:rPr>
          <w:spacing w:val="-6"/>
          <w:szCs w:val="19"/>
          <w:shd w:val="clear" w:color="auto" w:fill="FFFFFF"/>
        </w:rPr>
        <w:t>30,4%) oraz budynków transportu i łączności (o 0,8%).</w:t>
      </w:r>
    </w:p>
    <w:p w:rsidRPr="0047749E" w:rsidR="00B41130" w:rsidP="004E0A28" w:rsidRDefault="00EA1814" w14:paraId="02DEF9FE" w14:textId="5F86BA29">
      <w:pPr>
        <w:ind w:left="851" w:hanging="851"/>
        <w:rPr>
          <w:b/>
          <w:szCs w:val="19"/>
          <w:shd w:val="clear" w:color="auto" w:fill="FFFFFF"/>
        </w:rPr>
      </w:pPr>
      <w:r>
        <w:rPr>
          <w:b/>
          <w:noProof/>
          <w:szCs w:val="19"/>
          <w:lang w:eastAsia="pl-PL"/>
        </w:rPr>
        <mc:AlternateContent>
          <mc:Choice Requires="wpg">
            <w:drawing>
              <wp:anchor distT="0" distB="0" distL="114300" distR="114300" simplePos="0" relativeHeight="252158464" behindDoc="0" locked="0" layoutInCell="1" allowOverlap="1" wp14:editId="63BFDE7B" wp14:anchorId="0BC1F47A">
                <wp:simplePos x="0" y="0"/>
                <wp:positionH relativeFrom="column">
                  <wp:posOffset>33655</wp:posOffset>
                </wp:positionH>
                <wp:positionV relativeFrom="paragraph">
                  <wp:posOffset>289255</wp:posOffset>
                </wp:positionV>
                <wp:extent cx="5135880" cy="2209800"/>
                <wp:effectExtent l="0" t="0" r="0" b="0"/>
                <wp:wrapNone/>
                <wp:docPr id="12" name="Grupa 12" descr="Wykres przedstawia strukturę powierzchni użytkowej budynków niemieszkalnych oddanych do użytkowania w 2022 r.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35880" cy="2209800"/>
                          <a:chOff x="0" y="0"/>
                          <a:chExt cx="5136269" cy="2209800"/>
                        </a:xfrm>
                      </wpg:grpSpPr>
                      <wps:wsp>
                        <wps:cNvPr id="11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081284" y="416257"/>
                            <a:ext cx="3054985" cy="13988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Pr="008573DA" w:rsidR="000E56F5" w:rsidP="00EA7285" w:rsidRDefault="000E56F5" w14:paraId="3825B6B4" w14:textId="77777777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001D77"/>
                                  <w:sz w:val="16"/>
                                </w:rPr>
                              </w:pPr>
                              <w:proofErr w:type="gramStart"/>
                              <w:r>
                                <w:rPr>
                                  <w:sz w:val="16"/>
                                </w:rPr>
                                <w:t>budynki</w:t>
                              </w:r>
                              <w:proofErr w:type="gramEnd"/>
                              <w:r>
                                <w:rPr>
                                  <w:sz w:val="16"/>
                                </w:rPr>
                                <w:t xml:space="preserve"> przemysłowe i magazynowe </w:t>
                              </w:r>
                              <w:r w:rsidRPr="00E2143C">
                                <w:rPr>
                                  <w:sz w:val="16"/>
                                </w:rPr>
                                <w:t>(PKOB 12</w:t>
                              </w:r>
                              <w:r>
                                <w:rPr>
                                  <w:sz w:val="16"/>
                                </w:rPr>
                                <w:t>5</w:t>
                              </w:r>
                              <w:r w:rsidRPr="00E2143C">
                                <w:rPr>
                                  <w:sz w:val="16"/>
                                </w:rPr>
                                <w:t>)</w:t>
                              </w:r>
                            </w:p>
                            <w:p w:rsidRPr="008573DA" w:rsidR="000E56F5" w:rsidP="00EA7285" w:rsidRDefault="000E56F5" w14:paraId="19DEF521" w14:textId="77777777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334A92"/>
                                  <w:sz w:val="16"/>
                                </w:rPr>
                              </w:pPr>
                              <w:proofErr w:type="gramStart"/>
                              <w:r w:rsidRPr="008573DA">
                                <w:rPr>
                                  <w:sz w:val="16"/>
                                </w:rPr>
                                <w:t>pozostałe</w:t>
                              </w:r>
                              <w:proofErr w:type="gramEnd"/>
                              <w:r w:rsidRPr="008573DA">
                                <w:rPr>
                                  <w:sz w:val="16"/>
                                </w:rPr>
                                <w:t xml:space="preserve"> budynki niemieszkalne (PKOB 127)</w:t>
                              </w:r>
                            </w:p>
                            <w:p w:rsidRPr="008573DA" w:rsidR="000E56F5" w:rsidP="00EA7285" w:rsidRDefault="000E56F5" w14:paraId="196EAF62" w14:textId="77777777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6677AD"/>
                                  <w:sz w:val="16"/>
                                </w:rPr>
                              </w:pPr>
                              <w:proofErr w:type="gramStart"/>
                              <w:r w:rsidRPr="008573DA">
                                <w:rPr>
                                  <w:sz w:val="16"/>
                                </w:rPr>
                                <w:t>budynki</w:t>
                              </w:r>
                              <w:proofErr w:type="gramEnd"/>
                              <w:r w:rsidRPr="008573DA">
                                <w:rPr>
                                  <w:sz w:val="16"/>
                                </w:rPr>
                                <w:t xml:space="preserve"> handlowo-usługowe (PKOB 123)</w:t>
                              </w:r>
                            </w:p>
                            <w:p w:rsidRPr="005D43D2" w:rsidR="000E56F5" w:rsidP="00EA7285" w:rsidRDefault="000E56F5" w14:paraId="3FB90607" w14:textId="77777777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99A5C9"/>
                                  <w:sz w:val="16"/>
                                </w:rPr>
                              </w:pPr>
                              <w:proofErr w:type="gramStart"/>
                              <w:r>
                                <w:rPr>
                                  <w:sz w:val="16"/>
                                </w:rPr>
                                <w:t>b</w:t>
                              </w:r>
                              <w:r w:rsidRPr="008573DA">
                                <w:rPr>
                                  <w:sz w:val="16"/>
                                </w:rPr>
                                <w:t>udynki</w:t>
                              </w:r>
                              <w:proofErr w:type="gramEnd"/>
                              <w:r w:rsidRPr="008573DA">
                                <w:rPr>
                                  <w:sz w:val="16"/>
                                </w:rPr>
                                <w:t xml:space="preserve"> ogólnodostępne </w:t>
                              </w:r>
                              <w:r>
                                <w:rPr>
                                  <w:sz w:val="16"/>
                                </w:rPr>
                                <w:t>obiekty</w:t>
                              </w:r>
                              <w:r w:rsidRPr="005E2E60">
                                <w:rPr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kulturalne, budynki</w:t>
                              </w:r>
                            </w:p>
                            <w:p w:rsidRPr="008573DA" w:rsidR="000E56F5" w:rsidP="005D43D2" w:rsidRDefault="000E56F5" w14:paraId="464B0583" w14:textId="17F7A832">
                              <w:pPr>
                                <w:pStyle w:val="Akapitzlist"/>
                                <w:spacing w:before="0" w:after="0" w:line="240" w:lineRule="auto"/>
                                <w:ind w:left="170"/>
                                <w:rPr>
                                  <w:color w:val="99A5C9"/>
                                  <w:sz w:val="16"/>
                                </w:rPr>
                              </w:pPr>
                              <w:proofErr w:type="gramStart"/>
                              <w:r>
                                <w:rPr>
                                  <w:sz w:val="16"/>
                                </w:rPr>
                                <w:t>o</w:t>
                              </w:r>
                              <w:proofErr w:type="gramEnd"/>
                              <w:r>
                                <w:rPr>
                                  <w:sz w:val="16"/>
                                </w:rPr>
                                <w:t xml:space="preserve"> charakterze edukacyjnym, budynki szpitali i zakładów opieki medycznej oraz budynki kultury fizycznej</w:t>
                              </w:r>
                              <w:r w:rsidRPr="008573DA">
                                <w:rPr>
                                  <w:sz w:val="16"/>
                                </w:rPr>
                                <w:t xml:space="preserve"> </w:t>
                              </w:r>
                              <w:r w:rsidRPr="005E2E60">
                                <w:rPr>
                                  <w:sz w:val="16"/>
                                </w:rPr>
                                <w:t>(PKOB 12</w:t>
                              </w:r>
                              <w:r>
                                <w:rPr>
                                  <w:sz w:val="16"/>
                                </w:rPr>
                                <w:t>6</w:t>
                              </w:r>
                              <w:r w:rsidRPr="005E2E60">
                                <w:rPr>
                                  <w:sz w:val="16"/>
                                </w:rPr>
                                <w:t>)</w:t>
                              </w:r>
                            </w:p>
                            <w:p w:rsidRPr="00672716" w:rsidR="000E56F5" w:rsidP="00EA7285" w:rsidRDefault="000E56F5" w14:paraId="471F544C" w14:textId="2736D461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CCD2E4"/>
                                  <w:sz w:val="16"/>
                                </w:rPr>
                              </w:pPr>
                              <w:proofErr w:type="gramStart"/>
                              <w:r>
                                <w:rPr>
                                  <w:sz w:val="16"/>
                                </w:rPr>
                                <w:t>budynki</w:t>
                              </w:r>
                              <w:proofErr w:type="gramEnd"/>
                              <w:r>
                                <w:rPr>
                                  <w:sz w:val="16"/>
                                </w:rPr>
                                <w:t xml:space="preserve"> biurowe </w:t>
                              </w:r>
                              <w:r w:rsidRPr="005E2E60">
                                <w:rPr>
                                  <w:sz w:val="16"/>
                                </w:rPr>
                                <w:t>(PKOB 12</w:t>
                              </w:r>
                              <w:r>
                                <w:rPr>
                                  <w:sz w:val="16"/>
                                </w:rPr>
                                <w:t>2</w:t>
                              </w:r>
                              <w:r w:rsidRPr="005E2E60">
                                <w:rPr>
                                  <w:sz w:val="16"/>
                                </w:rPr>
                                <w:t>)</w:t>
                              </w:r>
                            </w:p>
                            <w:p w:rsidRPr="00672716" w:rsidR="000E56F5" w:rsidP="00EA7285" w:rsidRDefault="000E56F5" w14:paraId="17F1BC0E" w14:textId="29AD5F4C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898989"/>
                                  <w:sz w:val="16"/>
                                </w:rPr>
                              </w:pPr>
                              <w:proofErr w:type="gramStart"/>
                              <w:r>
                                <w:rPr>
                                  <w:sz w:val="16"/>
                                </w:rPr>
                                <w:t>hotele</w:t>
                              </w:r>
                              <w:proofErr w:type="gramEnd"/>
                              <w:r w:rsidRPr="00672716">
                                <w:rPr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 xml:space="preserve">i budynki zakwaterowania turystycznego </w:t>
                              </w:r>
                              <w:r w:rsidRPr="00672716">
                                <w:rPr>
                                  <w:sz w:val="16"/>
                                </w:rPr>
                                <w:t>(PKOB 12</w:t>
                              </w:r>
                              <w:r>
                                <w:rPr>
                                  <w:sz w:val="16"/>
                                </w:rPr>
                                <w:t>1</w:t>
                              </w:r>
                              <w:r w:rsidRPr="00672716">
                                <w:rPr>
                                  <w:sz w:val="16"/>
                                </w:rPr>
                                <w:t>)</w:t>
                              </w:r>
                            </w:p>
                            <w:p w:rsidRPr="00672716" w:rsidR="000E56F5" w:rsidP="00EA7285" w:rsidRDefault="000E56F5" w14:paraId="2FC833C3" w14:textId="13C7095E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C5C5C5"/>
                                  <w:sz w:val="16"/>
                                </w:rPr>
                              </w:pPr>
                              <w:proofErr w:type="gramStart"/>
                              <w:r w:rsidRPr="00672716">
                                <w:rPr>
                                  <w:sz w:val="16"/>
                                </w:rPr>
                                <w:t>budynki</w:t>
                              </w:r>
                              <w:proofErr w:type="gramEnd"/>
                              <w:r w:rsidRPr="00672716">
                                <w:rPr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transportu i łączności</w:t>
                              </w:r>
                              <w:r w:rsidRPr="00672716">
                                <w:rPr>
                                  <w:sz w:val="16"/>
                                </w:rPr>
                                <w:t xml:space="preserve"> (PKOB 12</w:t>
                              </w:r>
                              <w:r>
                                <w:rPr>
                                  <w:sz w:val="16"/>
                                </w:rPr>
                                <w:t>4</w:t>
                              </w:r>
                              <w:r w:rsidRPr="00672716">
                                <w:rPr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Obraz 19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7415" cy="2209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a 12" style="position:absolute;left:0;text-align:left;margin-left:2.65pt;margin-top:22.8pt;width:404.4pt;height:174pt;z-index:252158464" alt="Wykres przedstawia strukturę powierzchni użytkowej budynków niemieszkalnych oddanych do użytkowania w 2022 r." coordsize="51362,22098" o:spid="_x0000_s1032" w14:anchorId="0BC1F47A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2+rSBgQAAN4IAAAOAAAAZHJzL2Uyb0RvYy54bWykVt1u2zYUvh+wdyB0&#10;7+gnsi0JsYvUSYMC7RqsG3ZNUZTFWSI5krJsD3uQPUdve7ftvXZISbZrF1iRBYjCv3P4ne+c8zF3&#10;r3ZNjbZUaSb4wgtvAg9RTkTB+Hrh/fzTm0niIW0wL3AtOF14e6q9V8vvv7vrZEYjUYm6oAqBE66z&#10;Ti68yhiZ+b4mFW2wvhGSctgshWqwgala+4XCHXhvaj8KgpnfCVVIJQjVGlYf+k1v6fyXJSXmQ1lq&#10;alC98ACbcV/lvrn9+ss7nK0VlhUjAwz8AhQNZhwuPbp6wAajVrErVw0jSmhRmhsiGl+UJSPUxQDR&#10;hMFFNE9KtNLFss66tTzSBNRe8PRit+SH7bNCrIDcRR7iuIEcPalWYmTnBdUEyPplv1FUI6kOtIBk&#10;dgxDTlW7Ma36+08kRceoOpCKM9T+83lvNqKjv6K8LfZ889enDnFGG0b1YYNrvicVEkWB3aAQRwPM&#10;wWmHoiCKkLqxaenkOgN0T0p+lM9qWFj3M8v0rlSN/Qscop1L6P6YULoziMDiNLydJgnkncBeFAVp&#10;EgwpJxXUxZUdqR5PlrNoll5Z+uPFvsV3hNNJKF99ypD+fxn6WGFJXeK15WDMUDhm6FnUFBm60Qao&#10;RlFPlztquUJm91pA9KGrSC3fCbLRiItVhfma3isluoriAjCG1hIiOZpa2nWmrZO8ey8KqAbcGuEc&#10;XRAeBUkYJbGHgNo4nEXTuXWGs5H722Aap8m0ZzC8TZMknbnrRgZxJpU2T1Q0UFkaOlNBt7qb8Pad&#10;NhbZ6Yj1zMUbVtfukpqjbuGl02jqDM52GmZAUGrWLDxINvz0qGzAj7xwxgazuh/DBTUfGLBB9+Gb&#10;Xb5zLeHwWkJyUeyBEiV6/QC9g0El1MFDHWjHwtO/tVhRD9VvOdCahnFsxcZN4uk8gok638nPdzAn&#10;4GrhGQ/1w5VxAtWHfA/0l8yxcUIyQIaKW95JRjL4HcQBRlel998iClbQy4C/F+Lmm3w0WG1aOQEd&#10;k9iwnNXM7J0mQ0osKL59ZsRyaidnVQxN1evMh1zhAwpTm6HxTG8BeWfkomy1hPIYS/bL476dfnFd&#10;XjNpi8VyaMdDYMDrhXB+hZtelB8EaRvKTf/KKFpDjILrikkNycxok9MCSvZt0XcZVD3U7Fj/Tvl/&#10;j5L7IEij15PVNFhN4mD+OLlP4/lkHjzO4yBOwlW4+sPWbxhnraYQL64fJBuwwuoV2q/K/PAg9g+I&#10;e4jQFrvnrm8hgOZaaYQIRW8psVi1Ij8Cq64rQNGpIZVdLoG5YR0OHzcczSdmLenfpBRQ/dfSHIXz&#10;eRwO8nAmzXDhKDQvlQeHs29nNwSgrmHcI+qoGB58+0qfz92p078ly38B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AjBxiT3wAAAAgBAAAPAAAAZHJzL2Rvd25yZXYueG1sTI9BS8NA&#10;FITvgv9heYI3u4lpQo15KaWopyLYCuLtNfuahGZ3Q3abpP/e9aTHYYaZb4r1rDsx8uBaaxDiRQSC&#10;TWVVa2qEz8PrwwqE82QUddYwwpUdrMvbm4JyZSfzwePe1yKUGJcTQuN9n0vpqoY1uYXt2QTvZAdN&#10;PsihlmqgKZTrTj5GUSY1tSYsNNTztuHqvL9ohLeJpk0Sv4y782l7/T6k71+7mBHv7+bNMwjPs/8L&#10;wy9+QIcyMB3txSgnOoQ0CUGEZZqBCPYqXsYgjgjJU5KBLAv5/0D5AwAA//8DAFBLAwQKAAAAAAAA&#10;ACEAXwp4HEliAABJYgAAFAAAAGRycy9tZWRpYS9pbWFnZTEucG5niVBORw0KGgoAAAANSUhEUgAA&#10;AaUAAAGrCAYAAAEX37hIAAAAAXNSR0IArs4c6QAAAARnQU1BAACxjwv8YQUAAAAJcEhZcwAAFxEA&#10;ABcRAcom8z8AAGHeSURBVHhe7b17lBTlnf/vH2ZDstksu2bPsptkD7uaLJ7N5vDVJIs5JKJRfxoV&#10;kTVeVlQw3ERQLjPT16q+9/RcGGa4Xx0uwxAgSEBA1JWoiHiJy65xl81mF1c3nHhUBOQi0DNTv+dT&#10;VI09NZ/uru6u6q7qfr/OeZ2+DnTV83yeT9VTTz3PJQCw/FJ7PC/83sWnzuGvhe9efNr/aAb6O/2R&#10;Nuxe9ZUb6e7uPqw9BY4iFAqNbGpqUuLxuHLgwIF+L/m6Z5Diu9O1P3Me4scNpQ0xmm+jMnXMBoof&#10;MuxXb/1OIUvdKN16j7RS++fLj74xus/+8leWbFS/5USUzijjBulaulHCefXy77T/1j6a5q8+yW3M&#10;D6+9UX1MJBK9mRu1Z8+ekjaKvHS4eLSLpWtfUFZsfE1V35gRV/59/3PdzI2KRqMlb1S/VhONN72v&#10;b5Bxw4xmbhRp1UYNvdJr7YYZN0iX2yjSjo0iG7yyT/tJpcFtjO7SdS+UdaNUSyVzAyY9ElYfE+3b&#10;+98jW1rb08aNikQiPbZtFFkKoXCsL3MDsmncKFLfqBdffNE5GzXVs03R7Vixk92YTLNtVCwWS1u+&#10;UWQxZG6ULrcxmWbbMEdsVH2g/Qy3UbrcBumWbaPIQuA2hJPbKFLfKHFI1ee6jSIDcipt3Ki2JZsH&#10;lJbrNkq3qW31wI1btf683RsVCMpntZ+cm4ZA2ynuR5s1c8P00hItYC/3oyzRDPqPO/r+SYWg57PD&#10;Owf8cDNmbhiVFvuDrNAMmT9slrRDiS98Xnn5jXfUx8zPzEob1tK6IM3+ICs0A/fDSrU+uIj/QVZo&#10;Bu5HFeNM3wbl6h8v7Jf9QVZoBu4HmnG2f+WAjcj0R3cG+R9khWaY7t3M/mijdYGOHm4DONkfY5Vm&#10;CMrRfdxG+IIp0xthlP0xJtX5g7/xD/rsOzeK98xCGyHJkT7uBxaq8YcU6muH3huwQVfdkvFvFgL3&#10;44q1/wfYYSFwP64Yf3BnO/9jrLIQxNH1EO5HFir7Qyyy3iMf0n6uebgfWajcj7HMYvD5w0e4H2rW&#10;OfVR2w5iR4wuoNUzwv1Ys3I/xjJLRf+RdNSuP29btV9Vf83J/hgLrPNIXdpPKx7jj33/g1MDXnP+&#10;dIbUw/0gS7QK7ofnkv0xVmg13I/PJvuDStUuuA0wyv6gUrUbbkMyZX9UKZaLG+5uYzeIZH9YsVYC&#10;2zao0ojjxKFWbZT4t5w3XmnUzQH2x+byK9+y+LKn3Yg9P3vKo8HjY8YGFJKei/fC2scAAABcyxeF&#10;lwppYLA+SNhx0A88ffGpabZrj44bwl07bNiwYZT2tLro7u4+GIlEjusXr3WXLl066EripGnB49qf&#10;OZNkMtk/EEQ330ZlOuRyBx3U6lff9YvVmW7fvt30Rg2wUsQTyXczN4jbqFgsVtxGCW8aHyi0VS0N&#10;48bohsNhdchOpsVuVL/lIHPAB6flG0XaiT7Yo6lt5YXMDdn7/L/Yu1GkHegbpLvlyb0DNixTWzaK&#10;tBLjBulyG0RmbtSzzz5r3UaRVtC0YM1pboN0uY2av2Bh/6DgaDTaa+VGWXI3gf7jL730c+qjL/qE&#10;qv4+yW1YZmlZWlJkKdCwg8wf/6eXDRvwOlPjRqVSKfs2iiyWzIEh3IYYNW6Y4zYqc4N05wWXsBuj&#10;m2hsGdAi2rpRZKFwG6UbiSazDsDf99K/9W/Uzt0vuWejdJdteJndMGNpxePxtB0b5Q/In2o/Nz/c&#10;BuQy14bppyS2lBRpFu6HmzHbhrl6o8gZvo2DNsz1G6Ub1u7mWbbhgLphjtwofdQz91kuF61+Wkkk&#10;U71VUVJGI5EI/6NKNBQKjdF+dm64H1WM/mC01/JrwQbFRg3XfnZuuB9oxnpvLK1vhFHuB1miWbgf&#10;zDljdoLdAKMPz0jaE0+kWbgNIO+d3MT+6HyyP8akBA0M1p8Tc6O7PvuOWfSNuPGe7ANACrH/B1hk&#10;UaOd/YHwGe7HFWO9N2TbELmCe3W5H1iM3I+xzELhfmAxsj/GKgvF6w9v5X5kIf75t338j7HAG8cH&#10;zJ92ZML90ELkfoxlFovXH1rJ/Vizsj/GAidMDp7QfmJxcD+WnBN5Srn1oU72M5L7MZZpBZk/ljbm&#10;/PmeARvAyf4YK7QKOhLmfng2b5/Qyv+gEp09Typk3rP8PDo7fozbAE7uB5WqbZPXTHwkeZLbCKPc&#10;jypF268He33hNdyG6AalEPvDinXG49JH2n9tP9wGkdwPK9pKcNekpkEnheyPK1BbJ38yC92iRxtk&#10;yb28TkM0/SPZH5rHQCAU1/4Jd+D1yR/SKOfh3/Opo53FhjuvNAAAAICq5GHtcb72qI9M/1h9ZQ80&#10;JTahDxqnU8zyDo10GUnheqFeKPpxEo22p8JSR913d3crJD0vlC1btgzTnhp5U3sEdtDZ2TlEe2qK&#10;rq4u587kXQts2rRpmfZ0ENRrF4vFDqVSqRPr169Xdu3apUqDAOgsRz/Tofs6adYU+r72p8BKZFne&#10;mjkM0iiNS+MsdrRGg1c+ov3XIBuito/TR2aJ54NuQeDkCom0clgN9UNoP7F2eeHA2/3D5ow2Njay&#10;hZNpOBy2vaCMiko0Qvv51Q1XKNnkCsdouQsqU1FoQ7XNqg5SqeYPjIUg3laSzUvU568d+t/+9+hR&#10;f5/kCifTShaU7vdvCZib1tepdKzcdV4fQKuPNc10zPU3D3pv59OvqOqvX33zCFtAuuKor6/SBTVA&#10;N9HSsf64XkBGm5rnD1qjIJ+JRDLNFZKuowpK18mEI4k1XOFwvn7oXbZQsklLF3CFRDqyoITTZkrO&#10;O2LkCsOMXKFkkyskUpxrqTcFOq2g+nUC4shniHHnj/zOtQNef/uqH6j3+n3+819Qn2d+RqaaO9R5&#10;/M3IFRTp6IISFjWfrFWEI/Ejxp2uq9+EmbmOzm3jJ6t3mk6eGe9/L9Pde18xlb/cWFDkqFt8aW3X&#10;lQ9Jjh7LHHcfb1zQw+38YuQKJ9N1G7YMKqi2trYepxcUOWykr3xNoSRHPswsJKPTPVuV5V0H2UIw&#10;66LVe9lC0uW6mdxQUGRB09SXAlc4uQyFE0VHW3vHkqzNobGbyS0FRfr88kltd9oDVxCFOn/xpl6u&#10;UHLJFRSZWVCLFi1SVx9zQ0Gp2oUsh89xO74UH/evYQsmm7kKiyLMVQVF2gG3o602Ek3mjbZkY9OA&#10;5jCzm8ltBWV5x644gNjN7Vi7XdL5PFtY5EuvHu4vrGg0qs6Ks2rVqh43FVRJK0FwcDux3PrlFvag&#10;RC+sWCzWQ82fq5o+0kq4HUfSJAf6c0J/vJDu6X/fLpNNC/tXKmxp7+yhwqKoQkFlMbOwKiWdu1GB&#10;dW3acV60+/wOcaji95qbj8EM3M5xkjO83f3Llz0+T3ZVRImCsm50FLdzyulj/k7FF4jmXQzvpnvm&#10;szvD0VoJt/OsdG5guTJrXqx/2pdiZXeE07WSfKti57Mh0Jp++NFGduda5ZDLmZ3gBq1EtKNDuALQ&#10;9UuJ3jsfamF3YDn0B8N97E4og/tff0d91GfQIY1rhmZ+lqkt4wb/YezFW1udKLcTnOKIMTkmQLAD&#10;iipuJ1Vadge4QI9POqrtWuuZ9ljc1OQM5fKeiUH7Vqu3W7vhdlglvOenTSikfHA7rtyyO8ANlhtu&#10;55VLdge4wUrB7US79QdCFTsUL8lKU++N5JzWSl9PetTYJf3vfXourfay66/N+t3bOvid4GAdtxQn&#10;t2N1c02HV4jcjnCy3kD4AW33OAuvL/xf3A62wqtuGHi272S/e5PfHbfi3D81dZzb2cU6Y3bcFZcu&#10;HDE7WjHMaYj+ntvxhcrtFCfpuiWhs1FK9xO3Y5xivUeeo21i9eHxh7q4AuF04tXaugb5A21TaotR&#10;t3ewheSkq7WWjmuoFmbOjakHItwOK4c0iJ+aau3ngEKhywI0bQ63cwuVpkoOBuW0KJBsk10BAAAA&#10;AAAAAAAFcY32aDWZvdf6c/3xXu0RGFCnxxZ8UXuk1+XYWcZun53aI2AIa4+EXqPtnHtcn3z+Uu1R&#10;rxD6BPjAgF4oFD2/FFI0jaY3BOpn+gT0QjsncPoL7RGUysaNGxdoT4GT2bBhwyjtKXAyZpdzEJGH&#10;ozWnEgqFwoL06tWrz+nLONBsLHQNSV/CQV+wjr6r/RmwC1mWDyaTyQFT42TTeNGPkwrR1vuNaoVI&#10;JHJcLxSj27ZtYwuI5Aoln2PvC5wR0VYbM/6XimiVznGFYjTbsg0kVwiFOGuOVNqS5dXK/PZFx/V5&#10;ibhCMRqPx9kCIrkdX4zqGAtwySVNzfNP6IWjm2uO8ky5AiK5HV6KI68v09SgTiORSB4yFk6mXKEY&#10;5QqI5Ha0FU6aFjyu/fzqhysUo1yhGOUKiOR2sJVW9dCweDz5e65AOBcuWtbLFUymO3bsqEghkf/4&#10;QLD6Di6eef4NtjByyRVMpuIQvWKF1G+1YNz5P7z2Rtq4/tf0nJYNWte9a8DyQaIQckaTOMCofCEJ&#10;RfPn7sW5aFLCBe2LB0yqS4WU+XrYX3xV9Qtf+OKA90mucDJ1QiGRc+qlpdomuweqXfpUn+RzL/zL&#10;gJ2vr5RGUgHR4+c+9zk1mjJXTcu1sifplEIi59RJO7TNdz7GAtLVd3whdnVvZwtH10mFRIqCatd2&#10;g7PhCkiXK4h8coWju3fvXkcVEun4guIKxihXELkUkZl1vdxEIjFo7UFux5Vbxx5McAXCuWDZz9nC&#10;yCVXQGQ0Gh1QQE4pJFWn0dKx/hRXINlMNjYXtEhkrgWNHVtIpFOIROKtXEHkc/HSVaYLas+zB9kC&#10;Ip1cSDeND5zWdlNl4QrArJnrXOSTKyDSyYVEivxU2YuJS9e+MGCnL1v/yoDX5KLOFwe9lylXIJzZ&#10;DiD27dvn6EJSrRThcGyKcYdTIYmP+l8/ODWoPtJ7tGqn/r5RrlA4uUJqbm4esLwqu5Mq7B33BT5R&#10;d1q54Xa2UVqlkx4Xr92vrt6ZuYKnUa5QjIpD7kGFRMsBOb2QVMuNvlrnsnUvsTu8GFs71qsrxeQy&#10;25rtbigky9doykfmhPCFLjmXy2SyKW9BubWQVMuFcc1b3YCc6l8/qRQ7123OubI0t6i+WwqpbOve&#10;cgWUaTgS6+N2fiEeFM0aV0C6xkLav3+/OyKJtBtxGDyRKxjOprbVJUUWVzi6xhFFHR0d6hKqbiik&#10;eyYG7V3rdrp3M1sgucy1aGM+uQLSzSykeDzumkJStROuEMw4w7eRLYR8LttwgC0gMrOQSDcVErVI&#10;2i61lqAUOcoVQCH65PkFN4FNrcvYPr6W1gUDmjw3FdIV19h0ADHdu4Xd8cUYDhd2cJFqamEPzd1a&#10;SKp2wO3sUs1c9jSf23b886BD80gkoi4+7MZCEk2etYMsxT84ktvJVrlw5S62YIy+fujdAYVE6oW0&#10;YsUK9eCB2yFOdE6dZO1RXkCKn+B2rpXq69LmM1sh0SrRrmruSCuxMh/lsz64iC2cTDMLac3abrWQ&#10;6OptTRcStzPtNhROsOurk0ue+OcBBaVHEwqpQkbjTb1cQSVTbRf0QtIvCLqtkCw9X+J2XrltW7J1&#10;UGQ1t7T1H5q7sZAsWxpVlPY44w4j4gufV15+453+1++897HyyelzyoV0j/rc+DdWuWzDywMKavfe&#10;V9STXcpJnZ2drlovcPyEwCltN5eGJEd2G3cUFQY96oW087n/UN7+zftqwS1e+8qA79rhbP+qAQVF&#10;hbRz90t0hOeqQrKs50FE0qCdZCwkeqQC0p9TQW3Z9Vb/9+1SCif7T4b1aOJ2hqO1Al8wdZzbQbp6&#10;QVXScCSudjPRAQS7I5ysFTQE2k5xO8aJJlLtPeyOcLJW4IZCqg+0pR9+tFFdSYbdEU7WCvI1d5VQ&#10;/Kae+6emBi31M6c+6r7VoK1AlsPnuB1VTv1SovfOh1oGFYpRdic4WMvWC5Tk6CFux9lpUI723XhP&#10;G1sQueR2hJO1bLYVccQ0nduRVhoKhZXR49rZHW9WN64CbeksK9yOLVbqUZdFoXA7uhS5neB0G7zy&#10;EW0Xlw63s806w9utSHKkj9uxVklrBnI7wemKVupmbReXDrfzsznTt17xB6O93M60y5/OkCpyfvQH&#10;f+NX+y3pOTE3uqv/OXHVLQuV2yetVR8z/65fK5nm+TlbIORj/k7F44+luZ1XLtkdUAapkLj397/+&#10;jvr4wUen1UX8jZ/3ayVBKdZ/Qjvbv1Kp91a2UDK9fUIrvwMqoF445GuH3lMf0+leNZr0KNOlBSG1&#10;3WsNou38HreDnKDTFro/8t4x9n2j/oB8Ttu91sHtICfI7QBXaAffvY1fdbmSzpgdd9yy3Ka1A28g&#10;fJDbUZWU3XgXOPo2f1rbrdbD7ahKyu0ANyhy/Bhtl1rP9+8orevGSoNSiN0BrtBORA0Yx+2wSshu&#10;vAssy+Tw3A6rhNwOcIXlwOcPH+F2Wjl9fJ7syqO6sk4TwO24csrtAFdYTioZTTfdM5/fAQ73xz+p&#10;wIxd3A4shz+6M8juBMdbCSp1pMfuAIc743HpI223lR9qeow78f5Zm5SPT5xVhx0b39dd0fXqgM/M&#10;+tAjSXd2A1UabmdSIfmb9iobtv1L/3uH3j7a/5wKak7kqf7XZh1yObMDHK5ocUwtIGkrgUDkJ8ad&#10;SYX0zv99rDzz4m+U0eOXDfjs6Psn1c/Pn+8Z8L4ZuZ3gZCvazBmZPDN+gtupJEUN936h+oPh2hzn&#10;bSV2X8pgd4KTdSrczrVKdkc4VafD7eBSrfeGXHO3hK2XIayE29GlyO0MJyoq01htF7gDbmcX4w/u&#10;bGd3iNMUETRS23R3we30Qr1nYtDxt7O4toB0Sj3q43aKo6wWJj6SPMkVQD7v+WmTY6PoS9+0eHCj&#10;EwgEwlO4gsjln3/bx+6gSjuvXnZOT4IdXDt+AVsgnNwOqri1gpmoctr9r3UN8gfaz68t/IHwMa6A&#10;SG5HVcKyjO5xA1xhcTusnNo+f7dbkaRIkAqokve/1nukw9rPAflQpxljdqIdWj4fai0izugnqndq&#10;Mzu4GMeMDShevwuXwnYbouBG1Xnk3eJRmfJo8Djt+NG3BpTh3/OphUAGg3K63iMfEt9xR880AAAA&#10;AAAAAAAAAAAAAAAAAEDlgPa4U/jFi0/70edS+DMh3csaFj6svb5UuF3oNs5rjzrGsYG/1x4/1h7L&#10;P58EcDVUcdZcfNrPu8JZQqpsf0dvCH4pfEuoB5TbmC+89+JTFWogKLioEVkuzNymvxZS46FvMwCm&#10;ocqTWdGo4umZKrM1pyAjjC24k6Es+ubFpyoURHqA6L+fMrOOvu3GbAxAQejBYgnd3d1lORTcuHGj&#10;V3tqBmo4EBzAnXR1dVm3PDaDCNqD2lMAqp9NmzYNJ7WXltLZ2Vn5yb4AKDdWZylxiPe09hSA2iTX&#10;+VQoFBohy3KLeDwbiUROxGKxngMHDiiFunTp0qLmPdXvE6LFnOq98lbxO9w9tQuobkQFjYfD4VPJ&#10;ZFJpamrK6/79+9mAyWWxwWRGmv1lwuTgCe2mvaHaZgFgH6KiTRdBczKVSrFBYtaOjo40FzC5tDOY&#10;cklrdml3veJcDhSHqDwjYvHEmYNvHlF+9dbvlFIDKNN4PO6aYOJUA0wcMmq7CoCBiOAZt2LVulMU&#10;OJw7d7/EBkaxcgGTSycFk9FhI31KnUdCl34tE483fvD6oXfZ4OFsaV2Q5gKjGBctWlRQdnJyMBm9&#10;aXzgtGicbL0eByoMHbqt3bD1NBcoZhX/Rh8XHIVa6KGem4Ip00uHY6K0qkFU/lHdm3d+ygVGsUaj&#10;0ZIzVGNjIxs02XRrMGU65HIvDgfdyJLlaz7mAsEqzXaD53LFihWms1M1BFOm1B0/t17epBUXcBrJ&#10;ZNOmQs6BSnHf/rfYACnEQi7gVlswZUqTUWpFCCpNMrXwWCKZ6uUqfaY/vPZG9v2dT7+ijLjy75Vh&#10;f/FV9fVlX/kz9fHLX/5j9fELX/hi/3czXbl6AxskZi3kUK+ag0mXegXpsFwrVlBO2pb87OyKja8p&#10;mXZt2nGeq/jkys5t6mO9N6Ykm5cM+lwPJl0KsqmPzFWu/u41yhXfGDHgM91IJNrLBYpZV61aZSo7&#10;1UIwZTqnTtqhFTOwC9FyDV/8xHMDAsjowpVPKfrF1kyv+s4o9fH+B6cq67p3Ka+88T8DgiQzmOg7&#10;L7/+W/U7FFBypFV57sV/6/8803A4XHQPnzjU6+WCx2itBZMugsoGRBAN6Vi56zwXPNlMJpvTXOXX&#10;pcyTLUAKNR6PF5WhzB7q1Wow6YqgateqAigFOifigsWsHYuW5wwqqyx2yFFnZ2fe7FTrwaTrDYQf&#10;0KoFKIRIrPEwFxzFuHTdC8oLB95mg8Aqn9z5PBss+TRzqIdg+szv3xI4q1URkA86L1q24WU2KEq1&#10;qXVJ1g4KK2xumV/wBV26ZsUFUKYIpsHOrZd+rVUZwBGJJX/PBYHVNqaa83alF6toDArukOjq6mKD&#10;SBfBxEujKqjx1aoPIMQOGbZs3UtsxbfTX+x6oYcLiFItdMiR+H4fF0S6CKbcYvyfRjga38dV9HI5&#10;f/HGtB0jJwoZcpRIJNgg0kUw5feO+wKfaFWqNonGUnl76patf0UZ+Z1r2c90P//5L6iPXx56mfr4&#10;xT/8IyXRvl2ZPDM+4Hu5TCRTlmapQoccdXd3s4FEIpjMSaPUa/Kwr23Jlgtcpc7ln142bNB74p8a&#10;9N63r/qB0rbiWeW28ZOVB6cGldZlewd9J5trOrsvcMFRjEuXrzF9/SkSiWQ91EMwFaY47Ft5sZZV&#10;OaLlGCKFk+lFq59mK7NRykyUacSfKqGmTep79NoXfWLQd0k9O5HfvPIq5atfv3zA52ZctHqvcuD1&#10;37IBUqgiSEwFVDweZwOJRDAVbp1H3nexxlUpFEjTvZuVqZ5t/T7i3aSEI/E+rlJX2mRqviVZKhwO&#10;mwqozZs3I5gstGoDigskTq+0oKe5fV0PV7kr5fy2jpJHUZgZciSyGILJYhu88hGtClYHZgOJU2St&#10;3qVrX2AreTldtuGA8szzb7CBYtZ8Q46yHeohmEqzqu7wne1fzQZKoc70rVdiieZerrKXy5b21UWP&#10;oti0ZRcbRJlu27YNwWSDgUAorlVH9xKUYqe4wLDCgNx8oX35L9hKb7eNjc1FdaWnUs05L+iK8ysE&#10;k026uttckiO7uSCwy3A41re86yBb+e1y09ZdBZ9PiUJlA4nkDvUQTNY4YrTfuFypOxAVZgRX4cvl&#10;nMAKJdm8OM0FgNVSdix0FEWuIUfbt29HMNmk1ye7b33fhkCbbYd3xShHkulFa55hg8EqE41NBWWp&#10;bEOOjId6CCZrFQ29eybJlEKhOFehnSJd24rEkrZ1ZJi9ITHbkCPjoR6CyVppvnStqjofq3rvyqUd&#10;17bM3pCYbcjRjh07EEw26orFByQ5eoirsG6Srm1ZdUtIU8uSc1wQZcoNOcq8gItgst6R17ugM4JO&#10;/LkK6lZn+dYqseT8krNWU3Nrzq5045CjWCyGYLJZv19u0aqt8xAnduO4CllNBuSmdCnXtp7a81LW&#10;oEokEgMCas+ePQgmG6UVE7Wq6zxkOZzmKmA1G4kmegu9tkU3JHLB9OqbRwYMORLZSb0tA8FknyIB&#10;OHNVRDok4ipcrTg3sExJta4wfW2LuyGxq3t7ZjAhM9msIzsiRIQP5ypYLUvXtvLNQEsab0hMJlP9&#10;F3T37t2LYLLRugbplFaFnYMIpjBXoXRn+Lerj5+cPqc+Lu96VZkl7VBefuOdAd/78Nhp9XHnc/+h&#10;LF77ivLpuQvq6/MXepT4wueVLbveGvB9t5jv2pbxhkSxP9VZjsR5VB+CyT5H3xpwXq9eUIoc5SqR&#10;UT2YSGMw0evfvvOR+pyCKTNw3nnvY8WT3KN+nz7zNj7d/5kb9QTbelsXdg06JEw0tvRnKXGYl45G&#10;o8hMNjr0Sq8Tgyl+kqs0RrlgoozT29unvrf3hd8oxOH//qD/e3p2Io++f1L5+MTZ/tfVYigc68u8&#10;trWgfbHaSUHzkbe2tvZyFQFaI52iaNXYGfiCqeNcJYGFq1/bohsSf779GXWUOVcJoDWK/TtGq8bO&#10;wGkDW6tBuju5LtCepoGvXCWA1ui4YEJmKtxHfV3i3KklLc43+x6cnlKu/vHCQX7/jna2AkDrdFww&#10;2XlHrVulwzW/1NjjD0Z77prUzAZLPidMlnC+ZLOOO2eS5MiHXIWqZh/3r1ECUqyvwRdL3z6hlQ2G&#10;UgwEw31c4UPr/NrVPuf15olg2spVODdLg3blUFiZ1xBLX3dXG1vh7XL8xGa28KG1jhnrwOtMIlVW&#10;9Db1Qp3m+bkyz7+4V/xuZebcOFuhK+k3rhEtJlP40Fr9AfmcVoWdBR32cBW3EtKIA+oJk+Rw35RZ&#10;SbbCOtV5DaEeruCh9TZ4pXVa9XUWshw+x1VsO9R7wgJStDdbT5gbnV0XRSCVSVosTau6zkMcMt3L&#10;VfxipJ4wXzDZW0pPmNu87q4FbKFXs3/wN35l/+vvDHjvtUPvDXity3335Klz6uOZsxfUx0/PpQd8&#10;nstHHpOOa1XXmZi905bmidB7wm65bz5buWrNsfcF2UKvdifN26oGCkGv75vZrT62rnhJmRvdlfO7&#10;ulfdslBZ87M3lLd/877y3tETAz7Lpmj8Z2vV1pkE5eg+Cha9J2x2fayn3D1hbjQQDNVkNzgFwZi7&#10;V6gBkk73qu/RuEx63LTjX5XbJ61V/vBvJTVAuO/q3/uTb4XV71FAhdqeU/5qVGP/55zX3eGSGYrG&#10;PdjCVhjIO2FqEudJOaQgyhccheqaucd9AXkBV2ngYL97W4fyx3QbAFPg0B7HTwg474bAXEyakTzD&#10;VR440BmPy7hXqcyKc6VRWjV1B+IHD6VWl6tA8KINPgwXKrc+v3xSq6LuwusPb+UqEVyoUA8mV9jQ&#10;Pl01LTKHCKhTXGWqdUfdHGALHNojXaAVR0vOnNarEB6anjzNVaha1eML47aKMhuQQnVadXQ/dHWf&#10;q1i15pSZCXQ4lNl6j7RSq4bVQ60HFN01O+RyvsChPdZ55H1a9as+ajmgJk7DXbPltCozkpFb77f+&#10;rlSni7tmy2tVnSPlo5Y6JXDXbHkNhUIjtWpWO3h8keNc5cvmqLFL1NHC9JxGB+u0rdrf/50VXa9q&#10;7yrK+fM96nv/87/HlPc/ONX/HRqmrz8vh7hrtjzS7KxV0f1dLAEpEuYqYDZpNld6pGAyfpap/r3R&#10;45cpO575dzXI7py8Xjn09tFB37VT3DVbHh1/b1I5ueFuc7dp6EGiS9nKGCDPvPgb5bq7Vwx4j4Jp&#10;TuQp5fSZ8+rrcmQn3DVbHusapFatGgEdjz/ya65SmpXmIefer4S1eNdsuXXkNF1Ogo55rx3v/u7z&#10;Wr1rtlzOq5f3alUG5KPBG1rKVVI36A/U5l2z5fCBKcFjWhUBhTK3IfIRV2Gd6n1TUrgwa4NaT91Q&#10;rVqAUpgyK3GMq7xOEnfNWu+lw2nd2dBYrRoAK7nzwWbH3sGLu2atk26ZQBCViVnzYo7KVLhr1hq1&#10;+45qbwSDE/D4wr/jKnc5xV2zpfv9WwJncU7kEERBjKrUiHTcNVu8c+ukN7QiBE5EZKsjXKW3Q9w1&#10;W7jfutZ3QTR+w7TiAm5AFNiQmXNjBQ2mLUTcNWvekdf7KYDGaUUD3E6ho9Rzibtm86sF0M3a7gfV&#10;itcf2lfKORbumuWt90gncQhXw1Dh+/zhk6NuNzdpJu6a/cwJk4MnxP5z1mrlwFn4A+Gj3KLPtXzX&#10;LF0D8vjkMyJ4cB0IFI+oQEMpwMbdXxujwb/yLS/dJ3RKbPdEbRcAYC+iso2o80gHJ00LHqcKyFVM&#10;Jzv61oASDMppsR3TtU0CwJnQIZHXLy2lCjvl0eDxkdf72UpttcO/51NuuNOfptXE6z3yIfE77tV+&#10;EgAAAAAAAAAAAAAAAAAAAAAAAAAAAAAAAAAAAAAAAAAAAAAAAM7ieiEtK7lefTWQpJA+e0B9dckl&#10;vxS+dfGpysfaIwBZ+WshzQL6deGb9EYG84V/J6RKSLyrPZ7WHndqj27gCu1xtPB7F5+q0OvM281p&#10;f9Dn9EjvPyz8MyEApjmvPeoYA+v32iO10HpFcxsUGJmBpDcOOkOEYSF97y+F24UAmIKCgg5tvqi+&#10;ughVqLiQgkY/zNG/RxVRz0puw7hqOAUSbeelQuM26Q2Gvs0AmCLzXEBvmQnj4Q8d0l0m1Ftutxz6&#10;cOc6mYenmZ/rmSszCwNgCmNl0Q/tMs8r9ACjlprec8shHgVMZsalDgVqAOj3UycDnSNmHsbp2248&#10;LwSAhQ5pKID0QzuqWPq5kn5Ys0Z9dRG9hSYG9G51d3f/Uqhk2tnZWbZV6TZu3Jj52/JBHSmZgQWA&#10;pWQe0pWMCKabRTDRv2k74v9q1J6a4T3tEQB3ICr4bO2prYiMNEJ7CkB1IoKpU3tqCxs2bBilPQWg&#10;uhHBROdUtrBp06Zl2lMAqh+7gkn8u59qTwGoDewIJvFvbtKeAlA7iIpv6TmT+Pew6DGoTbq6ugpe&#10;yCsUCg0RjhGGY7EYrW+ktLa2Hl+/fr1Cbt26Vdm1a5fq3r17lQMHDihj77u4qiCtjaQ7Zmyg30ce&#10;k44HgvLZOo+8W/x7E4VYSBm4B7q+lCuTiAp9bzgcPiQ8FY/HFRF4amAUqh5IhThspE9duY8WQfP4&#10;pKPit2D1PuBctmzZMmzTpk3D6bmorF5ZltMiaNJNTU2K0Y6OjjQXKPksJpA4Lx3uUTOYutqfV94q&#10;fi8WYgaVhyqi8Eg0Gj2XSqUGBY5RkZnYQMmnVYHE+Z0b/fp6s268pQS4FVHhxgnPJhIJNlhySZmK&#10;C5R82hlImV5xjU/x+OQzYvu82uYCYB2iYg0THikmeDKl8yQuUPJZrkDKdOiVXqWuQToltnuithsA&#10;KI5ILFYXiUTOc0FRrPv372eDJZeVCKRM6fBP67Aoy+BdUCXE48mtmzY/lf7VW7+j85o+LiCKdfv2&#10;7Wyw5LLSgaQ75HKvfuiHTgqQHRFAh3ftfVmhANLd/+p/sgFRrIsWLSr4PMkpgZTphMnBEyKg0EEB&#10;PiMWix996dXDAwIoU5GVermgKMZieu6cGEi6dJ0KGarGiccTu595/g02eDJduXoDGxTFWEzPnZMD&#10;SbfeI50UAVW2u4mBA6BOhO7NOz/lgiabiUTCkqxUTM+dGwKJ1M6hjmm7GVQrosUcsWjJyhNcoOQz&#10;Go32cIFRjFyw5NItgaRLw5PqPfIhbbeDaoI6El4/9C4bJGZ89c0jipnRC2YstOfObYGke9P4wGlq&#10;vLQiAG5GFOSoQg/jsmlVV/iKFSsKOk9yayCRNL5PnD8d1ooDuJF4IvkuFxDF2tW9nQ2MQo1EImzA&#10;ZNPNgaT7jw+o3eW4vcNNiAIbaVUWMhqPx0vudIjFYj1cwGSzGgKJpM6IufXSi1oxASeTSKTWlHIu&#10;lM9EIsneIlGIIpDYgMlmtQSS7qRp6rUnDDdyKsnG1O+5ym+1pXY6NDY2sgGTzWoLJJLu8kVHhMOg&#10;1m3l6g3HuUpvh+L/K7nTYceOHWzQcFZjIJF0qFfvkedoxQgqiajUt+176d/YCq/72qH/pfm/+zV+&#10;PmnyTGXqI3PV51d/9xrlim+M6P/sy1/+4/7nuk/ufJ4NjkJctWqV6fOkag0k3Xn10mtUlqBCRCLJ&#10;GUs79ym5xsmRFEhjrr+Z/YwCZcPP9qiBtPPpV5R13bvUx2TzEkWOtCrPvcgHqTjPKelcSfx9Hxc0&#10;nNUeSOTsefIHWrGCchKJJdtXbHxNIduWbFZydTDkCiTylTf+Rw0k/ZEC6Onn38z5Ny2tC0oNpF4u&#10;aDhrIZDIeycFsYZTOYnEEjv0INJNNXec5yq87pIV3f2HeMbP9ADKfI8yFWUm+j5lqczPdKnTgAsS&#10;MxbSc1crgUT+vx/5z6iFDOwlHG18xRhEusnGJvVmvFz+8NobB71nDCTKSBQ8l33lz9TX3HkSWUqn&#10;QyE9d7UUSCSCyWYiscbDXABl2tTc2mOs8JRZtmzfp2akz33uc+p71Kmgn/8YA2nElX+vPg77i6+q&#10;j1/4whf7P8t0z7MH2SAx6549e9jAMVprgUQimGwiEk3+jgsc1lXrcx7mkfc/OFV5+fXfsp8VYjQa&#10;LfpcqbOz09R5Ui0GEnnDnYHjWvEDK8h1OJfNp/a8NCgzZfrnw/6Sfb9QFy5aVvSQoUQiYarnrlYD&#10;iUQwWURm71whLlq9N2+3uFUmk0k2UPJptueulgOJRDCVSCQS/wkXJGZt7VifMytZZbGdDuKwkA0c&#10;o7UeSCS6xotEVM4Ryza8zAZIISZT8y9wld9K9+1/iw2UfJrtuUMgXXRevfw7rXoAM4ggGrr4iefY&#10;wCjGZLLJ9swUiUSKOlfSl27JJQLpM+c1yGu0agLy0bq4+ywXEKU4v60j7zWmUly6fE1RgURrInHB&#10;kykC6TPpjlvR0GLh6nxEYo0fcIFghZ3rNuftFi/FYuYGT6VSeTscEEgD/drV6i0YuJ8pG5FIvJUL&#10;AKtctuGAYmYeu2It5vAuGo3m7QJHIA321rsDJ7VqAzIRLcywZeteYgPASqlb/OCbR9hAKNViZhoS&#10;gYSMVKQYMc7Q0rH+FFfx7bClvdO2zodCZxqia1Bc8GSKQMquxxcKa1UIRGLJ33MV3k4TjS22dIsX&#10;M9PQs88+ywaQLgIpu3S+pFWj2kacV9RxFb0cJpKpXi4YSrXQmYbyLdKMQMrtY3MlTJPcsWInW8mt&#10;0BNezb6faXvHUsszU6EzDTU3N+c8T0Ig5dcXkGdpVar2iETjeQ/pvn3VD9j3dZetf0X5q+F/qyxe&#10;u1+5bfxk5cGpQaV12V71/ZHfuZb9G6Ndm3ZY3i1eSKeDyMo5e+4QSPmlWYm0alVb0BCg5V0H2Yqd&#10;ab5AuuHH/6QGTqJ9u+KLPqE+Tp4ZV774h3/Efp+TusXzTaBSqGL7THc60AT9XADpIpDMObdeqr3B&#10;ramWZSe4Sm2UAomC4tJLP8d+nvn+N6+8Svnq1y/vz0qZ38tn+/JfWNotvvXJvWzQcNKFXC6AdBFI&#10;5q2pQzxxSNfFVeZc0qGb8VCtXl6pZp/M9/RDvT+9bJj6+vOf/8KAz3PZ1LrM0mFEhcw0tG/fPjaI&#10;SASSeUfd4ktr1az6KWZAKhdI3OGbHkBfHnqZ+ljIIR6ZMDHvg1lTqWbTgdTd3c0GEYlAKsx6j7RS&#10;q2rViyRHj8cSzb1cJea8/2Gxcy65RD1so9d0DpTtMI8yFJ0n0XP6Hv2d/roQU00tll2wNTvTUFtb&#10;W9bzJARSYY4Y7a/ujgcaaDjdu1mZ6tmmzAsuUZraVqe5ipxLvXeO+8xKOxYttyQzme10yLXUCwKp&#10;cOs88j6t2lUfIhsdoyDKNCA3X1iwbBtbmSvtlif3lnyNaeful9jAMUrnU1wQkQikwq3arJSZjThD&#10;4USPlTfzWeHSdS8oLxx4mw2QQjQz01CuRZoRSMXZ4JWPaNWveuCyEWc4HOuz4hZzq1yw7Oc5p0M2&#10;4/wFC00t5Pziiy8ikCyUFoXWql91kC8bGZ3h26hEosk+rmJXwqbWJSWPfDAz09DmzZsRSBZbVVnJ&#10;bDYyOiewQkk2Ly64Q8IOk43NJXU+mOl06OjoYM+TEEjFe8U1VZSVHvFuYgPFrD55fnr+4k2mu8zt&#10;sjHVXPRocTMzDYXD4UFBhEAq3QavtE6riu5FkiNbueAoRjmSTC9a/TRbycvlshVPFH2YF4lEcp4r&#10;xeNxZCQbvO4Ov/tHOzQE2k5xQVGKoXC0oh0Sv9j1QlEXbPPNNJSt5w6BVLri0PperUq6D/Hjh3OB&#10;YIV0uBiOxCvSIbHkiX8uejrkfDMN7d+/H4Fkg3UN0imtWroPcVh3kgsCK33cv0aJNy7o4Sq8nc5f&#10;vLGozod8Mw1t27YNgWSDX/qm172dDlTJucpvh15pQU9z+7qyBlQy1VbwyAeaaYgLIF2u5w6BZI2u&#10;HDYkDuumcxXebgNyKr1w5S624tthIpkq+HwpHA5nzUpczx0CyRrHTwi47/AuKMVtP6zLpTh/6i3H&#10;PHlkc0tbQcG0bsMWNohIrucOgWSN2nTHQ7Uq6g5meLvZCl5Op3u2ioCKlaVDYk1nd0GHeYlEgs1K&#10;XM8dAsk66zzSQa2KOh8R9RO5il0pZ/rWK7HkfNvPn3bvfcV0B0Q0Fs96TQmBZJ+uOryT5fBZrkJX&#10;2mLvgTIrTYd8wOS6tLmmN96+fTsCySa1wzt3TMA/1780zVVkp0j3QNFkJ1wwlGohqwSKAmXH3y1a&#10;tGjAeRICyVo9vuACrao6FzqZ4yqvE6V7oJZ0Ps8GRCk2puabGka0acuuQUFEGu+WRSBZq8cnn9Gq&#10;q3OxcmxduYxEE71m5tgrRLOrBHIzDYn3BszfgECy1pHXu+Du2YAUP8FVVqdL90BF402WjjBf0L44&#10;b+dDMpniAgkZyWbFkdMIrco6E+oh4yqqW6R7oFItyyzrkFjfte0cF0CZGmcaMi7SjECy3nqvvFWr&#10;ss5DRPlIrnK6Ub/c0mPFPVA0HfJzL/wLG0C6Yr8NCCRyx44dCCQb9Qfkc1q1dR6SFFnKVUo3q94D&#10;teYZNkjMunDlUzmnQ+ZmGlqxYkV/zx0CyXpH3xpw7nmSU68fWWGpk7I0ta3MOfLBONOQOE/qX6EC&#10;gWS9Qy538Ghwb7DFlR0NZqV7oCKxZNGHe8lk9nkfWloXGAOpf80kBJI9ikPqcVrVdRblvG2iks72&#10;r1KSTQuL6pBobGzO2i2e2emQ2XOHQLJHR95WIaJ7CFfpqllPsK23mHug2juWsJlJ7MP+kQ6ZPXcI&#10;JHsMBmXnzeUgKoGjBqqW02C4seB7oDZt3TUomIwzDe3ZsweBZKOOHMAalKIHuUpWSxZyD1S2VQIz&#10;Ox1WrVqljnBAINmjI0c40LUQrnLVmnQPVCRqrkOCBs4ap0NevGRl/31K8Xhc7blDINnj0Csd2HMX&#10;lGKWT7vFubzrVfZ9pznLt9bUPVDcKoH69MZ6zx0CyT5FAhiuVWFnkK/rO77weYV4+Y131NdH3z+p&#10;vs78ztL1B5Xte99WIgueUz48dlqZJe1Qv7/zuf9QvI1PKzP825XfvvPRgL9xuvXBRUrzgs4LXBDp&#10;JhtbBlxj0mcaEod5OEeyWTq316qwM5gXWMpWJF3KJHpgUEDQe5+cPjfgO6//6/8ps8M71ee9vX1q&#10;8C1e+4r6uGXXW8r5Cz0Dvu8mA3JTumPFTjaQyMxVAve/+p9qRtJ77hBI9un3yy1aFXYGZq4h6YGk&#10;vzYGEqmjv6bM9fGJs/1ZKfO7bpTugVq69gU2mBYvXdV/mKfPNLR3714Eko06bg4HM5Od5AukzNeZ&#10;wUQZjA719M8vpN2bmXSz3QOlT4e8cvUGNSt1dnb2IpDs0+uTP9SqsDPgKovRfIGUeeiW+Vz/3qfn&#10;Lgz6zM1y90DRKoH6dMg005CwD4Fkn9TbrFXhyiN+zAiuohjNFkgUGHQuRJmHnhOtK15SP6MOCPqM&#10;nusdFvrranFuYJmSal3RP+SobclmtVs8Go32CBFINuqoOcFFII3hKohZjZmpVqV7oNqWbFW7zFPN&#10;HedppqFIJIJAstGqCiQ4UFlbmDrZ2JSmQw8Ekn1OeTR4XKvGlUcUds2Os7NTugcqEon2/eQhia0E&#10;sHQRSDUgXVIISLG+WXNkthLA0kUgVaGz/auVoBztq/fG0rfcN1+5+scLldsntLIVAFqj0wIJ50hF&#10;SDMWSXKkb15DLH3dXW1q4BgNBEN9XAWA1ohAcqFzA8uVUCiszK6P9Ywe184GjtGrbvCzFQBao9N6&#10;7WxbK9atTvP8XKHxh2LfKDPnxtkgyeeEqckervChdTotkFwz37ddTvduUeoCHT2UcWbMTrCBUaj1&#10;3hACyWYdd7s5zbDDVbBqdbp3swic9rQkh/umP2ZN4GT63ds6lD+mG8+YwofWWe+RDmtV2Bm4fari&#10;fNKg3PpAmwicSN/Djzayld9KZ8yOp7mCh9bquKmLqeuWq4Bu9VFfl+IJtqQDUrT3wekptrLb6YzH&#10;xSEHU/DQWsVpSVirws6gPtB+hquQbpEyqi+Y6vEHo733Tm5iK3e5/MGd7WyhQ+sVgXSzVoWdQaVX&#10;MS9UmlPBLzVS4PTcNamZrdCVssEXxrWjMkkdZVoVdgbi3MHRgfSYv1METqLXF4j23PlQC1uBneI/&#10;PoBBquVw2Eif82YREoG0m6vAlZLO2WicWoMvlqZhNlyFdaI0NIgrdGi937nRmfPaTecqdLmc7V+p&#10;DrehcWo33sMPt3GDGBJUPidNc9DwIJ1yX5SlcWqyNtwm2zg1Nzrq5gBb6NB6A0H5rFZ9nQWdh3CV&#10;3govDrcJK7PmxXr/Yay5cWpu856fNvVyBV7NvnboPXX6AGJudJfyB3/j115dJNd36b23f/O+8t7R&#10;E/3fOXP2Qv/zfDZ4pXVa1XUWnmCrJR0O6jg1/+JekeWKHqfmRj2+cE0GUuZrCqT9r78z4D1d43ev&#10;umWhcvukteojBVao7Tnlr0Y1DvhOLkX9GqVVXWchyeFPucDI58XhNh09dKhmx3Abt/jn3/axBV7N&#10;lhJIf/i3krLmZ2+oAfSNH7Zk/TtOR877rWN2DVkal3dxuE24b8qsJFupas0pMxM1OZLhvpnd6iPN&#10;GqUfrk2at7X/EC/fd3XpkI4yE0FZKvMzzlt+EnDuYswiVbK3U9A4tYZAazoolWecmht9fF5tDwni&#10;MpExA+kav0sZiYLn5Klz6msz50mO7WjQoQ6Hmb4N/ePU7p9a/nFqbvP7d9TukKDD//2B+rhpx7/2&#10;n++MuXuFGizpdK/6GXUo0LmP8bv6v3HkvWPq4wcfnVYfPz2X7v8sm4FAKK5VWWfiC4TPcZUFZndO&#10;fbTmOhkKkQLnT74VZj8rVrpco1VZZ+L1h7dylQVmd8JkCYGUw48+PsO+X6zX3eF33tqxRkSkD+Mq&#10;C+S96R4MCSq3jj8/0rnnp01prtLAwQaCGOldbkVj76zFxbIRDIY/5SoNHOyP7sRI73L6lW85+PqR&#10;ERHx07lKAwc6fmIzW9jQPh95THLeQNVc6DOFwuz6AxjpXW49vuACrYq6g0AwdJqrPPAzv3FN7Q0J&#10;qqRf+qaLDut0xOHdvVzlgRd96JEkJjcps46anrgQxj3o7Fu6K+m8Bkz+WG5dd1in4w+Ej3GVqNal&#10;yR+HXM4XNrTH4d9z4PwMZhGHd8O5ilTrzq6LIhuVWZ9f/kSrlu5kxuzYCa4y1bI/nSEhkMqsaNRH&#10;alXSnUhSpI6rTLXqdXctYAsa2uePfxI4rVVHd4NOh8/0Y0hQ2Q1IoaBWFd2Nzx8+wlWqWhQrlJfX&#10;Ubf4nD/SuxDokIarWLUk1oMtv3UeeZ9WBasDZCUMCSq3I0Y7cCZVK6j1rIT1YMtr1WUjnVrOSvdN&#10;SeEu2DJadedGRmo1K2E92PIakEJ1WpWrTrz+0D6uolWzWA+2vFbNdaN83DWptm5Fx3qw5TUUCo3T&#10;qlp1U2ujHbAebPmcNUc6oVWz2qBWxuBhPdjyeenwKhhTVyg0MpzOHbjKl83dzx9Wdjzz78qosUvU&#10;OZ51Mr+Tya0PdSr3z9qkPp8TeUr9nF63rdo/4G/sFOvBls8Gr/x7rXrVFt5A+BBX+ThpGtrZ4Z39&#10;gXTo7aPs93Tp+/R4+sz5Aa/Pn+/p/045vGdiEN3eZfC7N/kvaNWqNnlgWtL03A6jxy8zFUj69+j5&#10;xyfOqo8UQDSHdOb37BbrwZZPcYTjzLWOyoXYASPMHuJlBkhkwXP9h3jG73EBQ4d09Lf/87/HlPc/&#10;ODXoczsMSiG20KG11jVI72rVqbYRh3iHuYpoNDOQdLmgOfr+yUHv9fT0qsFE50rlOk/CerD2+6Nx&#10;gVNaNQLEo7Pjeed30AOJAoHWXaKMRAFCn1Gmoc6FFV2vqo+Zf/fMi79Rrrt7Rf/fc9+x2lpcD7bc&#10;1mQvXT7EDhlyw93Fr06uBwv32T9O3cC+b6e1uB5sua33SIe16gMyCQTCU7hKacYTn3zKvl8pa3E9&#10;2HJ676Tgx1q1ARw+f/hdrmK6yVpdD7ZcfutaX213dZtl1rzYh1wFdYu1vh6sndJq5OI0YJhWVUA+&#10;7p2c+oSrpE6X1oPF5I/26Q1EfqJVEWAG6nxw471LWA/WPufWy5u06gEKgbo2Cx2PV2knTsN6sHY4&#10;r17+nVYtQDEERCrnKqwTxXqw9vjwI8EPteoASsHrj8zgKq7TxHqw1vvQNOl9rRoAK2jwRtq5yusk&#10;sR6stSKIbMLjC+/gKrATxHqw1jptpoTDOTtxambC5I/WOf0xqTZv0Cs3dM7ktN48rAdrjQiiMhMK&#10;hcaMut0ZwYT1YK1x5hwZ50SVQATTcOpy5ip3OcV6sKU7r156TStWUCl+OiNxnKvg5ZAOMTEkqHhp&#10;7Jw3EH5AK0pQaeq8kaNcRbdbrAdbvN+9yX9WHFUM1YoQOAWPL7S33J0QWA+2ONG97XBECzdq3IPN&#10;F7hKb7VYD7Y459ZLv9aKCzidOk/kfa7yWynWgy3MK67xKb6APEUrIuAWvP7IQro/iAsCK8R6sOat&#10;a5A/0IoFuBE6mZ3bELW8Vw/rwZpz5PX+C6IMbtaKA7idgBQJ08ynXFAUI4YE5RdZqIrx+sMfcIFR&#10;qFgPNrvX3xH4FFmoBhCFPGJ2Xazowz2sB8srDuNorrmV2m4GtYIIqHsLmcRfF+vBDpR646p2BXFg&#10;Ho8/1GV2OU664Iv1YC86bKRPZCD5kLYbAbiILxBKPTQ9d4bCerAe5WtX+xSvT8bIBJAbccg3ceZc&#10;/hyqlteDHX2bP13vlbdquwkAc4iAGuYPhj+ka0YURLW4HuyQy73KnDrpJDUu2m4BoHhERZouyaE+&#10;GvbPVbhq87o7RPYR5z9iu4douwAAa/H6paW0DH21BRUFj8cnHRXBM0LbVADKg6h0s4WuXJ2Pet0m&#10;TQsep65rBA9wDKIyDqeTcX9APjdmbEBdUY6rwJWSrvdMeTR4vMErHxG/9V7tZwPgfChj0bmGxyef&#10;oeCirmOuklvpl77pVUcZUND4/DJ1FISFWCISVB+iYo+hCq6d0NOaP2rFH3tfQA043eHf86lSNsl8&#10;n75L0t9RhtEOz+gwE4doAAAAAAAAAAAAAAAAAAAAAAAAAAAAAAAAAAAAAAAAAAAAAAAAAAAAAAAA&#10;AAAAAAAAAAAAAAAAAAAAAAAAAAAAAADAdq7RHgEAoCQuFU4X/kqoaK4XflGYC/q7pFD/m/PCB4Q6&#10;fy38pZA+e0v4PWEm9PnHQqw1ax3/n5D2t14OXxfuFL4pzFWe84WnhX+nvrrkkuuFf3bx6SVDhO8K&#10;w+qrSy55WEjf1T+nekD/x3b1FQAA2MBoISUZYyLRoc+p8cuWUCjh/F6o/70xARkbNmAf+cqKElKu&#10;pJWrLHFgAQCwHTq6piPjNeqrwehHzrmOjLMdXf+lEEfV5UMvh2xJR/88LpwlpASjn9nqZ00EJR/j&#10;WS8OLAAAZYG6Y/TuHK7B0RsyOpOixowaO/qb5cJcjZR+VE2JimvkgLXoZ0j6gQGH8eBBJ9fZld5d&#10;R4nuMiF38IFEBQCwlGyNFZHtGkKurhxqrPTuQPperq49UBr5zo6McN132bpvjfUCZQkAsBxKGJnd&#10;NcaL49QQ0VkNfUc/AtYbH+MFda5bztjoGRs2HF0zdHd3HxIqJqSy0dHPcDhpf+vlZkw49L5+5kpS&#10;160xodG/nZmAdDL/Fme9AICykO9ieC7+Qnu0nK6urpHUKHd2dg7V3qoKNm7cOE5slx3X3XKdAQMA&#10;gCugI+H3hI49kxGN+L2iEd+kvXQ9lJAoMWkvAQAAuBHRmDeKxtyrvXQldNYntuO49hIAAIDbEYnp&#10;adGw36y9dBXid88Wv3+B9hIAAEA1oJ1xHBQN/AjtLVcgfvMhulamvQQAAFBNuGkwhPZbD2kvAQAA&#10;VCuisb+ZuvW0l46Euu3E75ytvQQAAFDtiIY/TGovHUEoFBopHLNhw4bfxWKxlHge1hWvtwoPGY3H&#10;40fE5wpnvUc+xCk+6/93DY4RjtJ+DgAAgHIjzkg2ieRk2cwDolEfLhxHjXwkEvlvkTjeFc+VcDic&#10;bm1tPU6uX79eIXft2qW6f/9+5cCBAyW7dOnS9Nj7gsolX/eU7JDLvcrw7/mUb13rV8aMDSjjJwRO&#10;TXk0eNzjk8/Q9jR45SOU4Px+uYW2VUgJraruEwMAgIqgDYb4Zb6BBaLRHSX0yrJ8UDxSojkZjUZP&#10;JhIJpbGxUUmlUkpTU1O/4jNF/Nu9XAKxQyuTUrF+5VteZeT1fmXsfYEzs+ZIJ4JBOZ1xdnazEIkL&#10;AADMsHjx4tHr1q37rWg49wnPiqRzIh6Pp5PJ5IBkY1ZKVCJh9XEJxA6dkJTMaExcPr98ssErrRP7&#10;HDcKAwBqD9H4jRFnO+uEH+qJhxIIl1hKNRaL9e7du5dNIlbrlqSUy0uHe9Quw3smBk/6A/K5Oo9E&#10;Z6XThcO04gMAAHciGrIRwqUi+ZyMRCInqJvN2MVmt+XswquGpJTLYSN9yg13+tNz6qSTXp/8occX&#10;XCDKd7hW3AAA4BxE43SvSD67xZnPGXF2csauM59CLWcXXrUnpWzSgAwaiOHzy59o3YC46RgAUD5E&#10;ozMsGo0tiMcTx59Yu/n0xp/tUMSZUA+XFJxgubrwajUpcdJ1K7pmRYlKO6NC9x8AwBpEgzImHk/u&#10;a0w1n9z+1D7lV2/9bpBLl6/pFY1/mksKlTYajfZ2dXWxicRKkZRyS4MraGCFNhoQgyoAAOYQDcbE&#10;WCz+4aIlK08898K/sEmIM5VqTtN1Iy4xVFIavZdKpWy/roSkVJhDr/SqAyronis68NGqHwCg1hEN&#10;wshEInmIktALB95mE45ZI5FIr1OuJ2Uqzpb6nn32WTaZWCWSUmlecY3v4pmUV94q6iS6+wCoFUTA&#10;D43HkwvjieTJnXteZJNLsb765hGaYqev3KPs8lmOLjwkJeukoemjbvGlxVnUcY9PvfGXVusFAFQL&#10;IqjHxWLxozQw4cDrv2UTilXu3P0SzbbQyyWHSlmOLjwkJfv80je96gg/ravPlWt0AVDzJBKJcKqp&#10;5dgzz7/BJg87XbdhC52dOGrgg91deEhK5ZOGoT82VzpGZ1FadQcAOA3q4qBuORolV8gABbtsaV1A&#10;Ax8cc8YkklJPd3c3m1CsEEmpMn7taiQoAByDnohaWtuPlzpIwQ6jsXhPsXPXWS2NDGxubratCw9J&#10;qfJSgppXL3/kC8hTtBABANiN0xORUfF7HTPwIRKJ9O3bt49NKqWKpOQsaTQfEhQANhJLJh9obmn7&#10;6KVXD7ONv1Pdt/8tNTFxSaLc2tmFh6TkXEeM9l2oa5A/EPUQgyQAKAURRMPoHqKf/XzPWa7Bd4ub&#10;tuxyxFREdnbhISm5w+/e5D87t056Q8QW1pYCwCyNjY1z5rd1fGj38O1y6pSpiOzqwkNScpc0o8TM&#10;OfL7IjlhNgkAOERwDE8kG/9r6/ZnXHdW9MSGHez7Rp0wFRElxs2bN7OJpRSRlNzruH8KHJ/XIK/R&#10;QhGA2iYSif8kHk/27Nr7MtuQF+Jrh/5X+eG1Nypjrr+Z/TybO59+Rbn6u9co4ueoTn1krvr+K2/8&#10;jzLsL77a/1qOtCpf+MIXlede/Df1dTH/X6WnIorH40pbW1sPl1hKEUnJ/V5xje/87DrpMB0gqsEJ&#10;QC0RjcZ9jc1Lj63Y+JpCLlz5lNLU3Npz8M0jbGNuxmKSBP2NfqZjTEKUrC77yp8p67p39b/+8pf/&#10;WEk2LxnwXP+3zKhNRcQmjHIpEqPy4osvssmlWJGUqschl3uVaTOlD72B8ANauAJQvURiyU0tHeuP&#10;68nIaEv76vPLVjxxnmvQ86knpc997nNqwhD/nfo8muhgv2/UmJTIzLOoK74xQk1QxjOmQq30VER2&#10;dOEhKVWn194e+GROnbRDDV4AqgVxZjAkEk281rZ06xkuEXEmk83pp/a81MM16oWoJxozZ09cUspU&#10;T3ojrvx75fmXfp2zay+fa9Z2V2wqIju68JCUqtv/9yP/GSQn4HpEMhoaiTUe7li56zyXePK55Il/&#10;Vhobm3tKuTfJqqRk/CxX117m3+WyklMRWd2Fh6RUGyI5AVdCF0qj8aZ3Fj/xHJtsCnX+4o3p9o4l&#10;aa5hz5TOZHzBxv6uO/Kq74xStmz/bMVYPXlQt56eUHSzJaXV654ckIB0ua69zM/NWKmpiKzuwkNS&#10;qi2RnIArULvpYon/sioZGU2m2i5s2rorb3LKZb4uunJbqTWYqAuvo6MjzSWYYkRSqk1vuDNwXCSn&#10;dq0JAMA5iGS0o5BrRsW6bMMBJZFM9ex7qbhBBk60UlMRhcNhZf/+/WySKVQkpdoWyQk4hmi0cU6q&#10;dUXW0XR22b78F0pzS1vP64feZRt6t1mJqYjE2VJ627ZtbJIpVCQlSCI5gYohjuzHxBsXfLi86yCb&#10;NMplU+uy9JrO7gtcQ+82yz0VkZVdeEhKUJeWc5/xuPSRaCNGas0FAPYhKpo6iGHp2hfYJFEpE41N&#10;6d17XynpepMTTCZT6XIOfLCqCw9JCRqlFXK1yV+HaM0HANZBFSsSTb6xaPXTbFJwgotW71VSTS09&#10;bp/ItZxTEVnVhYekBLNJc+vVe+Q5WlMCQOnQ/HTJ1ML+KYGcbmvH+p6ORctde9a0/9X/LNvAB+rC&#10;W7RoUcldeEhKMJdf+qZXmVMv/V7U62FaswJA4WhnR79etOYZtvF3uo2p+ee37fjnoqYsqrTlnIqI&#10;uvC4RFOISErQjCOv91+Y1yA/qTUxAJhHJKQx8eT8so+qs9ql615QksmmHjcsnW60XFMRURfe9u3b&#10;2WRjViQlWIhTHg0epzZGa24AyE0kkjjk5GtHxdi2ZLOyoH1x2m1DyMsxFZEVXXhISrBQv3a1T6n3&#10;SIe1ZgeAwVTL2VEum1qWnFvfte0clwCcqjhb6rF74EOpXXhISrAYafj4Y3OlY6LtGaE1QwBcpBrP&#10;jrJJs0IkG5vSz73wL2wScJrlmIqo1C48JCVYijeND5z2+EJhrTkCtYxo7IZFovGTlb4JthJasbBg&#10;ubR7KqJYLKasWLGi6C48JCVYqujOA5SQxiWaFp7gGmyzLlv/ivLtq37QPyt3ppNnxtm/eXCqaLyY&#10;73/+819QWpftVb+TaN+ufPPKq9T3v/r1yxVf9IkB/wZ9/sU//KOs/0chNrWtvLBi1XrHj9Lr6t5u&#10;28AH6h6k5Sy4hGNGJCVohdSdN7deokEQWJK91ohE4gtbF278lGukC1FPSiO/cy37uRmNCYZef3no&#10;Zf2JyPg5JbXMBGaVVi0saKeLl6ykqYhsmSOP/t0dO3awSSefSErQSu+4L/CJLyDP0porUO1Yef2o&#10;1KS0eO1+5U8vG6bcNn5y1vf0JNS0eHfJCTCfViwsaLd2TUVUShcekhK0WpqmqN4jH9KaLVCNiFPi&#10;oeFI/INl615iG+RirZOWK7O9i9TnlKTufXCe2u2Wr2utkISmny1RoqLnubr2rNDswoKVMhwOWz7w&#10;oZQuPCQlaIdDLvcq8+plmtwVM0FUG6JQR0ZjTSVdPzKr2WRzw4//Sfmr4X+rLOp8kf1cl86ULr30&#10;c2ryyde1Z7VWLCxoh3ZNRVRsFx6SErRLus5U75FOIjFVEaIwu5JNiy5wjW6p6mctoaZN6mtKSJRs&#10;9CRC71F3HH2Hzmr060BmrwsZE1e2rj2rry9l6tSFBe2YiqjYLjwkJWinSExVRCgUqasLLDw91bNN&#10;me1fpYTCiZ5k08L0ks7n2QbYLs2eFRltXrKbfb8SOnFhwZWrN1AisWxEHnXhiX+vj0s8uURSguVw&#10;1hzpBPX6aM0bcBuZCYnTE2zrjUQTva0Lu9J23qdEZ1N/ctmf23o2U06bWpec71y32TFDyK2eikgk&#10;pd49e/awySebSEqwXCIxuZR8CcnoDN9GJRhuTEfjTb21MrNDKV6cFaLlglMWFrRyKiLqwlu1alUP&#10;l3yyiaQEy+mEyUFKTOO05g44nUITEufcwDIlHIn3plpXpK0erVdN0sKCjanm3krPCmHlVETFdOEh&#10;KcFyi8TkEqxISEane7YqfrmlJxJN9rYt2drDNc61bkt7Z8/ipasqetb07C9/pQ4V5xJNoRbahYek&#10;BCshEpPDsSMhcc7yrVXkSDIdS87vWfzEc2wjXasmGlsu/GLXCxWbFcKqqYgK7cJDUoKVEonJoZQr&#10;IXHWBxeJI/RYX/OCzgvLNrzMNta1JC0smEimeis1K8TCRct64/F4SQMfqAsvkUiY7sJDUoKVFIMf&#10;HIYojDG+YOo4lzDK7SPeTUpAbkpHYsnejhU72Ua7VqzkwoKJRLLkqYioC2/v3r1sEjKKpAQrKe5j&#10;chCiEIZIcvjTaZ6fs0mi0mbeG7V07Qts413tppo7zndt2lH2IeSlTkUUjUaVzs7OXi4JGUVSgpX2&#10;S9/0Kh6ffIzaRK15BJVAkqOHZvrWswnBidK9UeFIrM/ue6OcZiUWFix1DaZCuvCQlKATvOIan1Ln&#10;kQ5qzSMoN1IoFJ/rX5rmGn83SPdGSeFkTd0bVe6FBZ/c+TxNslr09SWzXXhIStApXneHPx0IhOJa&#10;MwnKhTgCvtkXbHLEdSSrpHujQuFYXy3cG1XOhQVLmYrIbBcekhJ0kpOmBWmhwJu15hLYjdjZQyU5&#10;ctqp15GsUL83KhyJ91XzvVHlWliw2KmIaLBEKpVCUoKukgY+eH3yaWortWYT2ElQih6e6dvANubV&#10;qnpvVDjRU433RtGsEE3N89N2DyGPRKK9xUxFJM6W+p599lk2GekiKUGnietLZSIYDC+Y41/m2utI&#10;VlmN90bZvbBgsVMRiaTU29XVxSYjXSQl6ETHTwicEnV+otZ8AqsRO3d4UIqd4hrpWrb/3qhIvK8a&#10;7o1KpuZf2PLk3gtcYinVYqYiMtOFh6QEnSi68WwmKEf3PebvZBtm+JlzAivUyWTdfG8UzQrRmGpO&#10;27GwYDFTEeXrwkNSgk51xGi/UueR92nNKLAKkekdM2uDm6QBE26+N2rBsp8r89s6LJ8VotCpiPJ1&#10;4SEpQSc75VF1NN4YrTkFViDJkSOP+rrYhheal240duO9UXYsLFjIVESJREJpbm7O2oWHpASd7LCR&#10;PqXBKx/RmlNQKnShriHQhmtJNjgvuMQ190ZdnBWiOf3M82+wSaYYRd0yPfAhEon07du3D0kJulIM&#10;erAQcZZ0crp3M9uoQuukARNuuDfKyoUFC5mKKBqN9nR3dyMpQVc65HKvEgjKZ7VmFRSL26cScrOP&#10;+9c4+t4oqxYWNDsVUa4uPCQl6AZxtlQiYuc5egbwWrMh2HHx3qj2dT1OujfKioUFly5f02tmKqJs&#10;XXhIStAN4tpSiYikNL0+0H6GayBhZaXJZNV7o6JJR9wbZcXCgs0t82kqIjYZ6WbrwkNSgm4RK9WW&#10;gNuWpahl+++Nal5c0XujSl1YMN9URJS0WltbBy2TjqQE3eLw7/mUeo98SGtmgVlEJh8mkhLOklxo&#10;5r1R8xdv6q3EvVHFLixoZiqiSCSivPjii0hK0LXWNUh0bWm41twCM4gd5p3nX4wBDlWgfm9ULNFc&#10;1nujil1YcM+zB3NORUTXnjZv3oykBF3rDXf609TGas0tMANulq1e9XujmtpWl+XeqPblv1BaWtvT&#10;hQwhzzUVUTweV9ra2gZ04SEpQTf5lW/R0unSUa25BfkQGXxkQIqf4Bo0WF1m3hu1YNk2NqlYZVPr&#10;svSazm7TE73OX7CwJ9tURMYuPCQl6DYfeUyiqYdGac0uyIUkRZbShXOuEYPVrX5vVLxxgW33RiUa&#10;m9K7975i6v6mbFMRGbvwkJSg2xwzNkDXT8NaswtyIcmRD+kImmu0YG3plRb02HFvFM0KkWpq6Tnw&#10;+m/ZZJSpCNxBAx+MXXhIStBtYhSeSUQDMFSWw+e4BgrWthfvjUpZem9Ua8f6no5Fy3OeNWWbiigc&#10;Div79+9HUoKuVdRrRWt6QTbETrJkiYoZ/u3KwTffVYiX33jH9GdG1219U/no4zPqd4m3f/O+Mju8&#10;s//z+MLnlaPvn1Q/+/jEWWXx2lcG/D19fv5Cj7Jl11sD3oela+W9UfkWFtz65F66jtSTmZTE2VJ6&#10;27ZtSErQtWJJCxOIHVTSLA56Evjw2GmRIA4on5w+1594cn3G+fq//p/63cwktPO5/1B6e/vU5EP/&#10;3qfnLvQnImMCou9eSPco3san+/8e2iPdG+WT56dLuTeKZoVIJpt6XjjwNpuYjFMRURdeR0dHGkkJ&#10;ulUMDTeBJEXWzfavZBueQp0l7ciaeHJ9prt0/UH1DEg/O9L/5rfvfKR+bvw39CQUbHlGeee9j/u/&#10;B8sv3RslR4q7NyrXwoLGqYj0LjwkJehGR17vV+q98lat+QUcVk4tVGpS0s98qKvvic1v9HfTUZLi&#10;vk/qf0P/Lj3P1bUHy+fFe6OiBd0blW1hQZpRXJ+KSO/CQ1KCbvRrV9NgB+mw1vwCDivXTiolKenJ&#10;xXgtSP877iyokK49WDlpZGdAbr5A90bRjbVcQtLlFhbMnIpI78JDUoJuFGss5UEEuqXz3RWSlOg1&#10;ndXQGY1+DYiuKVF3XOuKl9TXNEBCf894nch4/cn47+P6knOle6NC2r1RSzqfZ5OTcWHBnbtfoq47&#10;9cZa6sJDUoJuFfPg5UDsGEtG3hUrN7DBrHLrs+z70H1m3htlHDDR0r76/LIVT6hdeus2bFGnIqIu&#10;vFgspiApQTeKpJSDSiYl6l47feY8zmTgADPvjVq4cld/ctIXFqSpiGjyVlF3kZSgK8V0QzkQO2ac&#10;N9iCOe+gY828N2rhqt1KY2NzjzhL6kVSgm4V9yrlQOyYiQ2BtlNcYwCh09TvjYpEY310XWnSIxIb&#10;9BA6WSSlHCApQadKI/Zm+1cr9YG2dECK9UlyuK/BF0tPmZVUbr1/vhKUQsqQy/mgh9DJIinlQOwY&#10;dN/BijjD2y2SzkqlIdCaluRIX1CK9NV7Y+mHH21UbrynTbn6xwuzOmtutOeHtwfYgIfQ6SIp5YB2&#10;TCVH38HqdaZvg3o9yBNsScuhsBKQor2z62M9909NKdfdlTvp5PInk5p6p86U0lywQ+gG59RJJ0Xb&#10;O0JrhkEmYsdgcT9YlDQLyLzAUsUvNfaIeqT4g9HeWfNivfdOblL+YWw7m1BK9drxCxSfP9THBTqE&#10;bhFDwnNAOyYoxXBNCQ5wmufnyizfWmWef3GvL5jsDYkzHV8g2jNzbly5a1IzmzDKodcf7vur7/jY&#10;QIfQLdJBnNYEAw7aQVzDBKtXmlaKZlWoC3T0+KVEL3Wvefyx9PTHEsrtE1rZhFBpH56RTP/jAxgC&#10;Dt3t0Cu9itcnf6g1v4AjKEWO0kVnrvGC7jRz5FpQjg4YuXbLffPZRt/JUqJ8fJ6M60jQ9WL1WRNI&#10;cmQ3HTVzjRt0po/6ugaNXJvXYG7kmtscdXuHEgiG+jD8G1aD37nRrzR4pXVa8ws4QqFQmC5Yc40f&#10;rIw0cm1uYLniC6Z6jCPXRo+zZxCBU51TH+296gY/G+AQus2x9wXOiDZ3utb8Ag6xg272BZswLLyM&#10;MiPXeuweueZG75uS6p04TerlghtCN4rh4CYQO2iILIfTXOMJC3e6dws7cm3G7ERFR665zRvublMa&#10;vGEkJFg1Yi2lAghK0cPUZcQ1snCgn41ca0+7ZeSa2/zubR0ikYf7/vzbGP4Nq8crrvEpdR7poNbs&#10;glwEZbmFrmFwjXCtOXjk2sXpb9w6cs2NTnssnr7lJxj+DavLW34SOBcKhWZrzS7IhdhRo/xSsiau&#10;K9HINZr+xjhy7cHppU1/A61x3IMtyszZGP4Nq0+PT6ZBDsO0Zhfko1ruV8ocuUbXc2p55Jrb/P4d&#10;7erwby6gISyXd03rYt8vxa9dTfcnSYe15haYwS1deNzINZr+BiPX3G+DL9z3jWtwHama/YO/8Suv&#10;HXpP2f/6O+znpJnvGDXzN3/4t5LywUenlTU/e0N9HWp7Tvn0XFr5q1GN6uti/l+zYih4EYgdVvHJ&#10;WWnk2mP+TnX6G+PItTsfamEbMlgdTpia7JkwGcO/q91KJqWrblmonDx1Trl90tr+12fOXlDmRncN&#10;eG78Oyv0B2S6njRUa26BWewehZc5ck1fuA0j1yANIJnXEOrhghlWl3rySKd71SRA0HNfam9B3zFq&#10;9m8o+bz9m/fVz987ekJNUMYzJqsdeb1fqffKW7VmFhSCyOQlLfp3ceG2wSPXaPobjFyDnDT8G6vI&#10;1rZ6t5qZrrdCzp7y/Y2eyI68d0z5+j8kc3btleKsOdIJ6onSmllQKCKRnKQzGi7p6CPXaOE2jFyD&#10;VohVZGElkpL+mZ6EcnXtZf5doWICVgsQGT0alGLq9RxauA0j16BdYhXZ2pPOTlJLX+jvYiMO//cH&#10;ypi7VxT0HT1pUBcdJRIzf6M7bvL6AQlIl+vay/y8GCdMDtJZ0jiteQXFEpRCZ2l2Zq4hgdAKsYos&#10;LEXjmY4TxTBwCxGZfeLkmYlTXGMCoRViFVlY7U55NHhctKVjtGYVlIrPHz5y3V0L2AYFwlLEKrKw&#10;2h0x2q/UeeR9WnMKrIAy/Oy62HGuUYGwWLGKLKwF6xqkU6INHa41p8AqvP7Qvlvvx/1D0Bqxiiys&#10;BUff5k97fMEFWjMKrERk+mH+QPgM18BAWKhYRRZWu0Ov9Cpen/yh1oQCO8CgB2iFWEUW1oIY3FAm&#10;fP7wbkwDBIsVq8jCWvA7N/pFPZfWac0msBOR+YcEg+FPaUoYrtGBMJtYRRbWgl/6plfx+eWTWpMJ&#10;yoFITDfPnIvReLAwsYosrAXn1EknRRs5QmsuQbnw+kMr75rUlOYaHwiNYhVZWAuOnxCg4d8TtWYS&#10;lBsME4dmxCqysBbEdSSH4A+GP/zBnZigFWa3zhPp/btrMfwbVq/DRvpEQpKPaM0iqCTiVHWYzx8+&#10;iYEPkBOryMJqlwY2eHzyMRoEpjWLoNKIwhhZ542c4BolWLvedM98pd6LVWRh9XrpcA/N/k0DG4Zp&#10;zSFwCqJQxs2YHUNigqpYRRbWgpjXzuEgMUFdrCILq10sbe4SkJggVpGF1S4SkstAYqpdsYosrGZx&#10;DcnFIDHVplhFFlarSEhVABJTbYlVZGG1imHfVYQoxJFzGyIf4T6m6pZm9phTj2mEYPWJG2OrEDrd&#10;9fgiv6fpZrgGDbpbrCILq1UkpCqGTnu9vvB/XXfXArZhg+51dl20Z9TNGP4Nq8sRo/1KnUfepzVh&#10;oFqpxUlcG5J72PerQawiC6vRUbf40vUeaaXWbIFqJxAIz5r0aOITrpEr1ftnbVL+53+PKTo7nvl3&#10;9f1RY5cob//mfeXQ20cH/Y1Z9X/j6PsnlevuXqGMHr9M+fjE2f7/Y0XXq8r58z3KrQ91Dvh+Kf+n&#10;k8UqsrAaxTLmNYoo9OEeX+S4lQMgKAnoZyXGhGFFgnjmxd8MSDqUAE+fOa/MiTzV//rTc2mlbdX+&#10;Ac8z/41qEavIwmpz6JVeun70e7rUoDVToBbxBsKH6Yiba/hKMVtS6unpVZMFQc8Xr31l0N9y0lkQ&#10;fV9PQLqZZ2bvf3BK/dx4xlSNYhVZWE3+4Db/p/UN0kKtWQK1TkCKhB+YljzNNX7FakxKnPp38p09&#10;zYvtUpNOvrOezO69Hz/0RM6uPTeLVWRhtUg3xE6bKX0ozo5Gac0RABeh7rx6b/gDGl7MNYSFalVS&#10;0rvhcv07pPH/y9W1l/l3bhOryMJqkYZ7z2uQ/wvddSAnXl94zd0PN53lGsRCNCYJOotZu/VX/V13&#10;xDv/97Ey1bOt/2/0xMF10+WSzqQyE5Au17WX+bkbxSqysBr80bjAqboGqVVrdgDIjdVnTWY1c3ZV&#10;y2IVWeh2qbvusbnSMdHGjNCaGwDM4w2Enxz3YPMFroGE5RWryEK3e+3tgU/m1EtLteYFgOKo1FkT&#10;/EysIgvd7Neu9ilz66Vf49oRsBSvPzJjyqzEMa7RhPaKVWShG6WuuhmPSx+JZITF+IB9NPjCL976&#10;Ty3o0iuTWEUWutFb7w6cbPDKPq3ZAMBexJHPsHpf5N0f3IlZx+0Uq8hCtzn8ez5lbp30BrrqQEXw&#10;eqNjZ86NvY+1muwRq8hCtzjkcq8yc478vkhGGFUHKg+uN1kvVpGFbpCuGz00TXq/3hsaqzUHADiH&#10;Bm+k/f6pqeNcIwvNi1VkodNFMgKuwqpZIWpRrCILnSySEXA1Hl94B86cChOryEInSteMpj8m0bIS&#10;mDgVuB9/MOzDNaf8YhVZ6DQzkhHuNQLVB43WmzUv9iFmhxgsVpGFThLJCNQUVNFp6iLc53RRrCIL&#10;neIV1/jOz6mXj2BoN6hJRMUf6g2ED9X6oAisIgsrKQ1euHdS8ON5DfIaLTQBAL5geM7s+uiHtIgd&#10;13BXq1hFFlZKmn1hXr38O3TRAZADESDDvb7wf90+ofqXzMAqsrDc0lnRuH8KHJ9bL28SsYapgAAo&#10;BBq1R2dPNAcc16i7XawiC8slLR8xpx5DugGwBO3a05OTZ8ZPVMvIPawiC+2WRtD94wPBE/Pq5b04&#10;KwLAJkRwjfD4I7++Z3LTp1xj7waxiiy0yy9906tMmBw8UeeRDopYGaaFDQCgHIigu9nrD38wfmKT&#10;a64/YRVZaLWUiCZNCx6f1yA/Sb0KWngAACqJCMZR/kD46APTkqedvJQGVpGFVohEBICLEEE63BsI&#10;H6RrUE4aYo5VZGEpIhEBUAVQ8Hr9oZUNvshJWhKCSxblEKvIwkKl4dujbvGl6z3SSa9PSiERAVCF&#10;iMAe4/OHj0x7LH6ynGdRWEUWmnHEaL9S1yCdqvfKW0VdxUAFAGoJEfRDAlIk7PGHP6LBEnZdi8Iq&#10;sjCbNKvClEeDx7XRcphZAQDwGXRkSl19vkD4+D9NSX1qxZkUVpGFmQ690qvcMzF4ssGrTno6Tqt6&#10;AACQHzqTkqRInT8Y/nDyzMSpQmeWwCqycOT1fmXWHOlEvUc6LOrTvVrVAgAAaxANy80+f3i3PxA+&#10;M2Fq46e5lt/AKrK1JU3lM35C4JTPL3/i8QUX0Jm3Vm0AAKB86IkqKIXOTZqRPENnVFhFtrqla0F6&#10;AmrwSutEHcD6QwAA5yIaqdFev7TU65M/pO4bOmOi6wlcAwed61e+5VWuu8OfnlMnnfT4pKOBQCgu&#10;yna4VswAAOBuRIM2Uk9W1NDd8pPAuSuuwVDxSkr3A9FQ7LH3Bc4Ykg/OfgAAtYtoBG+mhEWNIt2r&#10;Qt1DdKGcjta5xhSad9hIn0JnqzTyzeOTz9DoN79fbqF9ru1+AAAAZhGN51BqQIXheo98KBiU09Qt&#10;SGda1NjSNQ464uca5GqWpt6hbR8z9mLCoX0SCMpntft+wsIxQizbAAAAlUA0wMO0hjhMswJoQ5EV&#10;8pHHpON0oyYlMmrEv3WtX23QnXCti85k6LdQNxr9NvqN9FupO41+u88vn6RkrM104BXSNmLaHQAA&#10;qHa0Bl93upDOOAZJ3V9qosgw4wwlm5n/Ns5gAAAAAAAAAAAAAAAAAAAAAAAAAAAAAAAAAAAAAAAA&#10;AAAAAAAAAAAAAAAAAAAAAAAAAAAAAAAAAAAAAAAAAAAAAAAAqDiXXPL/AwyqDfbyAbyUAAAAAElF&#10;TkSuQmCCUEsBAi0AFAAGAAgAAAAhALGCZ7YKAQAAEwIAABMAAAAAAAAAAAAAAAAAAAAAAFtDb250&#10;ZW50X1R5cGVzXS54bWxQSwECLQAUAAYACAAAACEAOP0h/9YAAACUAQAACwAAAAAAAAAAAAAAAAA7&#10;AQAAX3JlbHMvLnJlbHNQSwECLQAUAAYACAAAACEAW9vq0gYEAADeCAAADgAAAAAAAAAAAAAAAAA6&#10;AgAAZHJzL2Uyb0RvYy54bWxQSwECLQAUAAYACAAAACEAqiYOvrwAAAAhAQAAGQAAAAAAAAAAAAAA&#10;AABsBgAAZHJzL19yZWxzL2Uyb0RvYy54bWwucmVsc1BLAQItABQABgAIAAAAIQAjBxiT3wAAAAgB&#10;AAAPAAAAAAAAAAAAAAAAAF8HAABkcnMvZG93bnJldi54bWxQSwECLQAKAAAAAAAAACEAXwp4HEli&#10;AABJYgAAFAAAAAAAAAAAAAAAAABrCAAAZHJzL21lZGlhL2ltYWdlMS5wbmdQSwUGAAAAAAYABgB8&#10;AQAA5moAAAAA&#10;">
                <v:shape id="_x0000_s1033" style="position:absolute;left:20812;top:4162;width:30550;height:13989;visibility:visible;mso-wrap-style:square;v-text-anchor:top" filled="f" stroked="f" type="#_x0000_t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>
                  <v:textbox>
                    <w:txbxContent>
                      <w:p w:rsidRPr="008573DA" w:rsidR="000E56F5" w:rsidP="00EA7285" w:rsidRDefault="000E56F5" w14:paraId="3825B6B4" w14:textId="77777777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001D77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budynki przemysłowe i magazynowe </w:t>
                        </w:r>
                        <w:r w:rsidRPr="00E2143C">
                          <w:rPr>
                            <w:sz w:val="16"/>
                          </w:rPr>
                          <w:t>(PKOB 12</w:t>
                        </w:r>
                        <w:r>
                          <w:rPr>
                            <w:sz w:val="16"/>
                          </w:rPr>
                          <w:t>5</w:t>
                        </w:r>
                        <w:r w:rsidRPr="00E2143C">
                          <w:rPr>
                            <w:sz w:val="16"/>
                          </w:rPr>
                          <w:t>)</w:t>
                        </w:r>
                      </w:p>
                      <w:p w:rsidRPr="008573DA" w:rsidR="000E56F5" w:rsidP="00EA7285" w:rsidRDefault="000E56F5" w14:paraId="19DEF521" w14:textId="77777777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334A92"/>
                            <w:sz w:val="16"/>
                          </w:rPr>
                        </w:pPr>
                        <w:r w:rsidRPr="008573DA">
                          <w:rPr>
                            <w:sz w:val="16"/>
                          </w:rPr>
                          <w:t>pozostałe budynki niemieszkalne (PKOB 127)</w:t>
                        </w:r>
                      </w:p>
                      <w:p w:rsidRPr="008573DA" w:rsidR="000E56F5" w:rsidP="00EA7285" w:rsidRDefault="000E56F5" w14:paraId="196EAF62" w14:textId="77777777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6677AD"/>
                            <w:sz w:val="16"/>
                          </w:rPr>
                        </w:pPr>
                        <w:r w:rsidRPr="008573DA">
                          <w:rPr>
                            <w:sz w:val="16"/>
                          </w:rPr>
                          <w:t>budynki handlowo-usługowe (PKOB 123)</w:t>
                        </w:r>
                      </w:p>
                      <w:p w:rsidRPr="005D43D2" w:rsidR="000E56F5" w:rsidP="00EA7285" w:rsidRDefault="000E56F5" w14:paraId="3FB90607" w14:textId="77777777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99A5C9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</w:t>
                        </w:r>
                        <w:r w:rsidRPr="008573DA">
                          <w:rPr>
                            <w:sz w:val="16"/>
                          </w:rPr>
                          <w:t xml:space="preserve">udynki ogólnodostępne </w:t>
                        </w:r>
                        <w:r>
                          <w:rPr>
                            <w:sz w:val="16"/>
                          </w:rPr>
                          <w:t>obiekty</w:t>
                        </w:r>
                        <w:r w:rsidRPr="005E2E60">
                          <w:rPr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kulturalne, budynki</w:t>
                        </w:r>
                      </w:p>
                      <w:p w:rsidRPr="008573DA" w:rsidR="000E56F5" w:rsidP="005D43D2" w:rsidRDefault="000E56F5" w14:paraId="464B0583" w14:textId="17F7A832">
                        <w:pPr>
                          <w:pStyle w:val="Akapitzlist"/>
                          <w:spacing w:before="0" w:after="0" w:line="240" w:lineRule="auto"/>
                          <w:ind w:left="170"/>
                          <w:rPr>
                            <w:color w:val="99A5C9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 charakterze edukacyjnym, budynki szpitali i zakładów opieki medycznej oraz budynki kultury fizycznej</w:t>
                        </w:r>
                        <w:r w:rsidRPr="008573DA">
                          <w:rPr>
                            <w:sz w:val="16"/>
                          </w:rPr>
                          <w:t xml:space="preserve"> </w:t>
                        </w:r>
                        <w:r w:rsidRPr="005E2E60">
                          <w:rPr>
                            <w:sz w:val="16"/>
                          </w:rPr>
                          <w:t>(PKOB 12</w:t>
                        </w:r>
                        <w:r>
                          <w:rPr>
                            <w:sz w:val="16"/>
                          </w:rPr>
                          <w:t>6</w:t>
                        </w:r>
                        <w:r w:rsidRPr="005E2E60">
                          <w:rPr>
                            <w:sz w:val="16"/>
                          </w:rPr>
                          <w:t>)</w:t>
                        </w:r>
                      </w:p>
                      <w:p w:rsidRPr="00672716" w:rsidR="000E56F5" w:rsidP="00EA7285" w:rsidRDefault="000E56F5" w14:paraId="471F544C" w14:textId="2736D461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CCD2E4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budynki biurowe </w:t>
                        </w:r>
                        <w:r w:rsidRPr="005E2E60">
                          <w:rPr>
                            <w:sz w:val="16"/>
                          </w:rPr>
                          <w:t>(PKOB 12</w:t>
                        </w:r>
                        <w:r>
                          <w:rPr>
                            <w:sz w:val="16"/>
                          </w:rPr>
                          <w:t>2</w:t>
                        </w:r>
                        <w:r w:rsidRPr="005E2E60">
                          <w:rPr>
                            <w:sz w:val="16"/>
                          </w:rPr>
                          <w:t>)</w:t>
                        </w:r>
                      </w:p>
                      <w:p w:rsidRPr="00672716" w:rsidR="000E56F5" w:rsidP="00EA7285" w:rsidRDefault="000E56F5" w14:paraId="17F1BC0E" w14:textId="29AD5F4C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898989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hotele</w:t>
                        </w:r>
                        <w:r w:rsidRPr="00672716">
                          <w:rPr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 xml:space="preserve">i budynki zakwaterowania turystycznego </w:t>
                        </w:r>
                        <w:r w:rsidRPr="00672716">
                          <w:rPr>
                            <w:sz w:val="16"/>
                          </w:rPr>
                          <w:t>(PKOB 12</w:t>
                        </w:r>
                        <w:r>
                          <w:rPr>
                            <w:sz w:val="16"/>
                          </w:rPr>
                          <w:t>1</w:t>
                        </w:r>
                        <w:r w:rsidRPr="00672716">
                          <w:rPr>
                            <w:sz w:val="16"/>
                          </w:rPr>
                          <w:t>)</w:t>
                        </w:r>
                      </w:p>
                      <w:p w:rsidRPr="00672716" w:rsidR="000E56F5" w:rsidP="00EA7285" w:rsidRDefault="000E56F5" w14:paraId="2FC833C3" w14:textId="13C7095E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C5C5C5"/>
                            <w:sz w:val="16"/>
                          </w:rPr>
                        </w:pPr>
                        <w:r w:rsidRPr="00672716">
                          <w:rPr>
                            <w:sz w:val="16"/>
                          </w:rPr>
                          <w:t xml:space="preserve">budynki </w:t>
                        </w:r>
                        <w:r>
                          <w:rPr>
                            <w:sz w:val="16"/>
                          </w:rPr>
                          <w:t>transportu i łączności</w:t>
                        </w:r>
                        <w:r w:rsidRPr="00672716">
                          <w:rPr>
                            <w:sz w:val="16"/>
                          </w:rPr>
                          <w:t xml:space="preserve"> (PKOB 12</w:t>
                        </w:r>
                        <w:r>
                          <w:rPr>
                            <w:sz w:val="16"/>
                          </w:rPr>
                          <w:t>4</w:t>
                        </w:r>
                        <w:r w:rsidRPr="00672716">
                          <w:rPr>
                            <w:sz w:val="16"/>
                          </w:rPr>
                          <w:t>)</w:t>
                        </w:r>
                      </w:p>
                    </w:txbxContent>
                  </v:textbox>
                </v:shape>
                <v:shape id="Obraz 19" style="position:absolute;width:21774;height:22098;visibility:visible;mso-wrap-style:square" o:spid="_x0000_s1034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ErdXXCAAAA2wAAAA8AAABkcnMvZG93bnJldi54bWxET01rwkAQvQv9D8sUequ7Wmg1upGmtCC9&#10;iIkXb0N2TEKys2l2q+m/7wqCt3m8z1lvRtuJMw2+caxhNlUgiEtnGq40HIqv5wUIH5ANdo5Jwx95&#10;2KQPkzUmxl14T+c8VCKGsE9QQx1Cn0jpy5os+qnriSN3coPFEOFQSTPgJYbbTs6VepUWG44NNfb0&#10;UVPZ5r9WQ5Epd9zu2ixTu7fi0/zg/AW/tX56HN9XIAKN4S6+ubcmzl/C9Zd4gEz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BK3V1wgAAANsAAAAPAAAAAAAAAAAAAAAAAJ8C&#10;AABkcnMvZG93bnJldi54bWxQSwUGAAAAAAQABAD3AAAAjgMAAAAA&#10;">
                  <v:imagedata o:title="" r:id="rId12"/>
                  <v:path arrowok="t"/>
                </v:shape>
              </v:group>
            </w:pict>
          </mc:Fallback>
        </mc:AlternateContent>
      </w:r>
      <w:r w:rsidRPr="0047749E" w:rsidR="00B41130">
        <w:rPr>
          <w:b/>
          <w:szCs w:val="19"/>
          <w:shd w:val="clear" w:color="auto" w:fill="FFFFFF"/>
        </w:rPr>
        <w:t xml:space="preserve">Wykres </w:t>
      </w:r>
      <w:r w:rsidRPr="0047749E" w:rsidR="003D3705">
        <w:rPr>
          <w:b/>
          <w:szCs w:val="19"/>
          <w:shd w:val="clear" w:color="auto" w:fill="FFFFFF"/>
        </w:rPr>
        <w:t>1</w:t>
      </w:r>
      <w:r w:rsidRPr="0047749E" w:rsidR="00B41130">
        <w:rPr>
          <w:b/>
          <w:szCs w:val="19"/>
          <w:shd w:val="clear" w:color="auto" w:fill="FFFFFF"/>
        </w:rPr>
        <w:t>.</w:t>
      </w:r>
      <w:r w:rsidRPr="0047749E" w:rsidR="00B41130">
        <w:rPr>
          <w:b/>
          <w:szCs w:val="19"/>
          <w:shd w:val="clear" w:color="auto" w:fill="FFFFFF"/>
        </w:rPr>
        <w:tab/>
      </w:r>
      <w:r w:rsidRPr="002C6C6A" w:rsidR="00B41130">
        <w:rPr>
          <w:b/>
          <w:szCs w:val="19"/>
          <w:shd w:val="clear" w:color="auto" w:fill="FFFFFF"/>
        </w:rPr>
        <w:t>Struktura powierzchni użytkowej budynków niemieszkalnych oddanych</w:t>
      </w:r>
      <w:r w:rsidRPr="002C6C6A" w:rsidR="00E82250">
        <w:rPr>
          <w:b/>
          <w:szCs w:val="19"/>
          <w:shd w:val="clear" w:color="auto" w:fill="FFFFFF"/>
        </w:rPr>
        <w:t xml:space="preserve"> </w:t>
      </w:r>
      <w:r w:rsidRPr="002C6C6A" w:rsidR="00B41130">
        <w:rPr>
          <w:b/>
          <w:szCs w:val="19"/>
          <w:shd w:val="clear" w:color="auto" w:fill="FFFFFF"/>
        </w:rPr>
        <w:t>do</w:t>
      </w:r>
      <w:r w:rsidR="00A11E8E">
        <w:rPr>
          <w:b/>
          <w:szCs w:val="19"/>
          <w:shd w:val="clear" w:color="auto" w:fill="FFFFFF"/>
        </w:rPr>
        <w:br/>
      </w:r>
      <w:r w:rsidRPr="002C6C6A" w:rsidR="00B41130">
        <w:rPr>
          <w:b/>
          <w:szCs w:val="19"/>
          <w:shd w:val="clear" w:color="auto" w:fill="FFFFFF"/>
        </w:rPr>
        <w:t>użytkowania w 20</w:t>
      </w:r>
      <w:r w:rsidRPr="002C6C6A" w:rsidR="00A474C2">
        <w:rPr>
          <w:b/>
          <w:szCs w:val="19"/>
          <w:shd w:val="clear" w:color="auto" w:fill="FFFFFF"/>
        </w:rPr>
        <w:t>2</w:t>
      </w:r>
      <w:r w:rsidRPr="002C6C6A" w:rsidR="003E45CC">
        <w:rPr>
          <w:b/>
          <w:szCs w:val="19"/>
          <w:shd w:val="clear" w:color="auto" w:fill="FFFFFF"/>
        </w:rPr>
        <w:t>2</w:t>
      </w:r>
      <w:r w:rsidRPr="002C6C6A" w:rsidR="00B41130">
        <w:rPr>
          <w:b/>
          <w:szCs w:val="19"/>
          <w:shd w:val="clear" w:color="auto" w:fill="FFFFFF"/>
        </w:rPr>
        <w:t xml:space="preserve"> r</w:t>
      </w:r>
      <w:r w:rsidRPr="002C6C6A" w:rsidR="009C3E2D">
        <w:rPr>
          <w:b/>
          <w:szCs w:val="19"/>
          <w:shd w:val="clear" w:color="auto" w:fill="FFFFFF"/>
        </w:rPr>
        <w:t>.</w:t>
      </w:r>
    </w:p>
    <w:p w:rsidRPr="00A138C8" w:rsidR="00B41130" w:rsidP="00B41130" w:rsidRDefault="00B41130" w14:paraId="3F29281E" w14:textId="0F12CE73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:rsidRPr="00A138C8" w:rsidR="00B41130" w:rsidP="00B41130" w:rsidRDefault="00B41130" w14:paraId="28F4CC23" w14:textId="2E0C8237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:rsidRPr="00A138C8" w:rsidR="002F608A" w:rsidP="00B41130" w:rsidRDefault="002F608A" w14:paraId="4690965E" w14:textId="18F863CB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:rsidRPr="00A138C8" w:rsidR="00B41130" w:rsidP="00B41130" w:rsidRDefault="00B41130" w14:paraId="52481EE6" w14:textId="577D7E66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:rsidR="00B41130" w:rsidP="00B41130" w:rsidRDefault="00B41130" w14:paraId="33D642A2" w14:textId="06BC21A9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:rsidR="00AA1152" w:rsidP="00B41130" w:rsidRDefault="00AA1152" w14:paraId="22829E33" w14:textId="77777777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:rsidR="00AA1152" w:rsidP="00B41130" w:rsidRDefault="00AA1152" w14:paraId="07FBDA7B" w14:textId="77777777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:rsidRPr="00A138C8" w:rsidR="00F56061" w:rsidP="00B41130" w:rsidRDefault="00F56061" w14:paraId="07FD5BA7" w14:textId="6746943A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:rsidRPr="002C6C6A" w:rsidR="00B41130" w:rsidP="00B41130" w:rsidRDefault="00225CFC" w14:paraId="0A0C789F" w14:textId="40CAB4E3">
      <w:pPr>
        <w:rPr>
          <w:spacing w:val="-2"/>
          <w:shd w:val="clear" w:color="auto" w:fill="FFFFFF"/>
        </w:rPr>
      </w:pPr>
      <w:r w:rsidRPr="002C6C6A">
        <w:rPr>
          <w:noProof/>
          <w:spacing w:val="-2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873792" behindDoc="0" locked="0" layoutInCell="1" allowOverlap="1" wp14:editId="2280291E" wp14:anchorId="432559BA">
                <wp:simplePos x="0" y="0"/>
                <wp:positionH relativeFrom="page">
                  <wp:posOffset>5696908</wp:posOffset>
                </wp:positionH>
                <wp:positionV relativeFrom="paragraph">
                  <wp:posOffset>-118546</wp:posOffset>
                </wp:positionV>
                <wp:extent cx="1871980" cy="1446530"/>
                <wp:effectExtent l="0" t="0" r="0" b="1270"/>
                <wp:wrapNone/>
                <wp:docPr id="195" name="Pole tekstowe 195" descr="Powierzchnia użytkowa budynków niemieszkalnych oddanych do użytkowania na terenie województw: wielkopolskiego, mazowieckiego, dolnośląskiego i śląskiego stanowiła ponad 47% ogółu oddanej po-wierzchni w kraju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980" cy="1446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3F71C0" w:rsidR="000E56F5" w:rsidP="00B41130" w:rsidRDefault="000E56F5" w14:paraId="50D71722" w14:textId="748ABD8B">
                            <w:pPr>
                              <w:pStyle w:val="tekstzboku"/>
                              <w:spacing w:after="120"/>
                              <w:rPr>
                                <w:spacing w:val="-4"/>
                                <w:szCs w:val="19"/>
                              </w:rPr>
                            </w:pPr>
                            <w:r w:rsidRPr="003F71C0">
                              <w:rPr>
                                <w:spacing w:val="-4"/>
                                <w:szCs w:val="19"/>
                              </w:rPr>
                              <w:t>Powierzchnia użytkowa</w:t>
                            </w:r>
                            <w:r w:rsidRPr="003F71C0">
                              <w:rPr>
                                <w:spacing w:val="-4"/>
                                <w:szCs w:val="19"/>
                              </w:rPr>
                              <w:br/>
                              <w:t xml:space="preserve">budynków niemieszkalnych oddanych do użytkowania na terenie województw: mazowieckiego, wielkopolskiego, dolnośląskiego i śląskiego stanowiła </w:t>
                            </w:r>
                            <w:r w:rsidRPr="002C6C6A">
                              <w:rPr>
                                <w:spacing w:val="-4"/>
                                <w:szCs w:val="19"/>
                              </w:rPr>
                              <w:t>ponad 47</w:t>
                            </w:r>
                            <w:r w:rsidRPr="003F71C0">
                              <w:rPr>
                                <w:spacing w:val="-4"/>
                                <w:szCs w:val="19"/>
                              </w:rPr>
                              <w:t>% ogółu oddanej powierzchni w kraju</w:t>
                            </w:r>
                          </w:p>
                        </w:txbxContent>
                      </wps:txbx>
                      <wps:bodyPr rot="0" vert="horz" wrap="square" lIns="90000" tIns="36000" rIns="9144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95" style="position:absolute;margin-left:448.6pt;margin-top:-9.35pt;width:147.4pt;height:113.9pt;z-index:2518737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alt="Powierzchnia użytkowa budynków niemieszkalnych oddanych do użytkowania na terenie województw: wielkopolskiego, mazowieckiego, dolnośląskiego i śląskiego stanowiła ponad 47% ogółu oddanej po-wierzchni w kraju&#10;&#10;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daMrwIAAPAEAAAOAAAAZHJzL2Uyb0RvYy54bWysVM1uEzEQviPxDiMjONFu0t8kdFuVliKk&#10;ApUKD+DY3qwbr2exnTrJsRJPwWP0yq30vRh70zaCG2IPlmdn5puZb2Z8cDRvDFwr5zXakvU3ewyU&#10;FSi1nZTs65ezjQEDH7iV3KBVJVsoz44Onz87iO1IbWGNRioHBGL9KLYlq0NoR0XhRa0a7jexVZaU&#10;FbqGBxLdpJCOR0JvTLHV6+0VEZ1sHQrlPf097ZTsMONXlRLhc1V5FcCUjHIL+XT5HKezODzgo4nj&#10;ba3FKg3+D1k0XFsK+gh1ygOHmdN/QTVaOPRYhU2BTYFVpYXKNVA1/d4f1VzWvFW5FiLHt480+f8H&#10;Kz5dXzjQkno33GVgeUNNukCjIKipDxgVZIVUXhBtFxi1cktRW0313f9chClGDuOZXNjp3W0Eq1Wj&#10;lV9OubELUQNKyfNF4pN9cracIjhF9hDxSsW7W7kMcQSEb6bYovFTrSb4Ghq+TEHFSpRoLN7/ML++&#10;dwagYV1Ks0bm9zccWrRcws7+S8DJ3e39zaxLRl2RZuOxDIgwdfxq9urF/PhNPtJMxNaPiJrLlsgJ&#10;87c4J35yf317jmLqweJJze1EHTuHsVZcUk/6ybNYc+1wfAIZx48oiVo+C5iB5pVr0sDQCACh02wu&#10;HudRzQOIFHKw3x8OSCVI19/Z2dvdzhNb8NGDe+t8eK+wgXQpmaOBz/D8+tyHlA4fPZikaBbPtDF5&#10;6I2FWLLh7tZudljTNJo6A0Y3JRv00tdtSarynZXZOXBtujsFMHZVdqq0qznMx/M8VfsPbI5RLogH&#10;h90K0pNBlxrdkkGk9SuZ/zbjTjEwHyxxOcxxIWRhey8lAa7TEBEkjNc13AqCKllg0F1PQt7xruRj&#10;4rzSmY3UnC6TVcq0Vpmk1ROQ9nZdzlZPD9XhbwAAAP//AwBQSwMEFAAGAAgAAAAhAAVVxB3iAAAA&#10;DAEAAA8AAABkcnMvZG93bnJldi54bWxMj8tOwzAQRfdI/IM1SOxax1mQB5lUFQ8hIbGgRQV2Tjwk&#10;EX5EsdOGv8ddwXI0R/eeW20Wo9mRJj84iyDWCTCyrVOD7RDe9o+rHJgP0iqpnSWEH/KwqS8vKlkq&#10;d7KvdNyFjsUQ60uJ0Icwlpz7ticj/dqNZOPvy01GhnhOHVeTPMVwo3maJDfcyMHGhl6OdNdT+72b&#10;DcLHUzjc60/x8hAO233jBT2/ZzPi9dWyvQUWaAl/MJz1ozrU0alxs1WeaYS8yNKIIqxEngE7E6JI&#10;47wGIU0KAbyu+P8R9S8AAAD//wMAUEsBAi0AFAAGAAgAAAAhALaDOJL+AAAA4QEAABMAAAAAAAAA&#10;AAAAAAAAAAAAAFtDb250ZW50X1R5cGVzXS54bWxQSwECLQAUAAYACAAAACEAOP0h/9YAAACUAQAA&#10;CwAAAAAAAAAAAAAAAAAvAQAAX3JlbHMvLnJlbHNQSwECLQAUAAYACAAAACEA6AnWjK8CAADwBAAA&#10;DgAAAAAAAAAAAAAAAAAuAgAAZHJzL2Uyb0RvYy54bWxQSwECLQAUAAYACAAAACEABVXEHeIAAAAM&#10;AQAADwAAAAAAAAAAAAAAAAAJBQAAZHJzL2Rvd25yZXYueG1sUEsFBgAAAAAEAAQA8wAAABgGAAAA&#10;AA==&#10;" w14:anchorId="432559BA">
                <v:textbox inset="2.5mm,1mm,,1mm">
                  <w:txbxContent>
                    <w:p w:rsidRPr="003F71C0" w:rsidR="000E56F5" w:rsidP="00B41130" w:rsidRDefault="000E56F5" w14:paraId="50D71722" w14:textId="748ABD8B">
                      <w:pPr>
                        <w:pStyle w:val="tekstzboku"/>
                        <w:spacing w:after="120"/>
                        <w:rPr>
                          <w:spacing w:val="-4"/>
                          <w:szCs w:val="19"/>
                        </w:rPr>
                      </w:pPr>
                      <w:r w:rsidRPr="003F71C0">
                        <w:rPr>
                          <w:spacing w:val="-4"/>
                          <w:szCs w:val="19"/>
                        </w:rPr>
                        <w:t>Powierzchnia użytkowa</w:t>
                      </w:r>
                      <w:r w:rsidRPr="003F71C0">
                        <w:rPr>
                          <w:spacing w:val="-4"/>
                          <w:szCs w:val="19"/>
                        </w:rPr>
                        <w:br/>
                        <w:t xml:space="preserve">budynków niemieszkalnych oddanych do użytkowania na terenie województw: mazowieckiego, wielkopolskiego, dolnośląskiego i śląskiego stanowiła </w:t>
                      </w:r>
                      <w:r w:rsidRPr="002C6C6A">
                        <w:rPr>
                          <w:spacing w:val="-4"/>
                          <w:szCs w:val="19"/>
                        </w:rPr>
                        <w:t>ponad 47</w:t>
                      </w:r>
                      <w:r w:rsidRPr="003F71C0">
                        <w:rPr>
                          <w:spacing w:val="-4"/>
                          <w:szCs w:val="19"/>
                        </w:rPr>
                        <w:t>% ogółu oddanej powierzchni w kraju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2C6C6A" w:rsidR="0048520A">
        <w:rPr>
          <w:spacing w:val="-2"/>
          <w:shd w:val="clear" w:color="auto" w:fill="FFFFFF"/>
        </w:rPr>
        <w:t xml:space="preserve">Największą </w:t>
      </w:r>
      <w:r w:rsidRPr="002C6C6A" w:rsidR="0048520A">
        <w:rPr>
          <w:b/>
          <w:spacing w:val="-2"/>
          <w:shd w:val="clear" w:color="auto" w:fill="FFFFFF"/>
        </w:rPr>
        <w:t>powierzchnię użytkową budynków niemieszkalnych</w:t>
      </w:r>
      <w:r w:rsidRPr="002C6C6A" w:rsidR="0048520A">
        <w:rPr>
          <w:spacing w:val="-2"/>
          <w:shd w:val="clear" w:color="auto" w:fill="FFFFFF"/>
        </w:rPr>
        <w:t xml:space="preserve"> </w:t>
      </w:r>
      <w:r w:rsidRPr="002C6C6A" w:rsidR="00F35C48">
        <w:rPr>
          <w:spacing w:val="-2"/>
          <w:shd w:val="clear" w:color="auto" w:fill="FFFFFF"/>
        </w:rPr>
        <w:t xml:space="preserve">w omawianym okresie oddano do użytkowania w województwach: </w:t>
      </w:r>
      <w:r w:rsidRPr="002C6C6A" w:rsidR="000F711A">
        <w:rPr>
          <w:spacing w:val="-2"/>
          <w:shd w:val="clear" w:color="auto" w:fill="FFFFFF"/>
        </w:rPr>
        <w:t>mazowieckim</w:t>
      </w:r>
      <w:r w:rsidRPr="002C6C6A" w:rsidR="00F35C48">
        <w:rPr>
          <w:spacing w:val="-2"/>
          <w:shd w:val="clear" w:color="auto" w:fill="FFFFFF"/>
        </w:rPr>
        <w:t xml:space="preserve"> (</w:t>
      </w:r>
      <w:r w:rsidRPr="002C6C6A" w:rsidR="000F711A">
        <w:rPr>
          <w:spacing w:val="-2"/>
          <w:shd w:val="clear" w:color="auto" w:fill="FFFFFF"/>
        </w:rPr>
        <w:t>2</w:t>
      </w:r>
      <w:r w:rsidRPr="002C6C6A" w:rsidR="00E04336">
        <w:rPr>
          <w:spacing w:val="-2"/>
          <w:shd w:val="clear" w:color="auto" w:fill="FFFFFF"/>
        </w:rPr>
        <w:t>,</w:t>
      </w:r>
      <w:r w:rsidRPr="002C6C6A" w:rsidR="000F711A">
        <w:rPr>
          <w:spacing w:val="-2"/>
          <w:shd w:val="clear" w:color="auto" w:fill="FFFFFF"/>
        </w:rPr>
        <w:t>4</w:t>
      </w:r>
      <w:r w:rsidRPr="002C6C6A" w:rsidR="00E04336">
        <w:rPr>
          <w:spacing w:val="-2"/>
          <w:shd w:val="clear" w:color="auto" w:fill="FFFFFF"/>
        </w:rPr>
        <w:t xml:space="preserve"> mln</w:t>
      </w:r>
      <w:r w:rsidRPr="002C6C6A" w:rsidR="00F35C48">
        <w:rPr>
          <w:spacing w:val="-2"/>
          <w:shd w:val="clear" w:color="auto" w:fill="FFFFFF"/>
        </w:rPr>
        <w:t xml:space="preserve"> m</w:t>
      </w:r>
      <w:r w:rsidRPr="002C6C6A" w:rsidR="00F35C48">
        <w:rPr>
          <w:spacing w:val="-2"/>
          <w:shd w:val="clear" w:color="auto" w:fill="FFFFFF"/>
          <w:vertAlign w:val="superscript"/>
        </w:rPr>
        <w:t>2</w:t>
      </w:r>
      <w:r w:rsidRPr="002C6C6A" w:rsidR="00F35C48">
        <w:rPr>
          <w:spacing w:val="-2"/>
          <w:shd w:val="clear" w:color="auto" w:fill="FFFFFF"/>
        </w:rPr>
        <w:t xml:space="preserve">), </w:t>
      </w:r>
      <w:r w:rsidRPr="002C6C6A" w:rsidR="000F711A">
        <w:rPr>
          <w:spacing w:val="-2"/>
          <w:shd w:val="clear" w:color="auto" w:fill="FFFFFF"/>
        </w:rPr>
        <w:t xml:space="preserve">wielkopolskim </w:t>
      </w:r>
      <w:r w:rsidRPr="002C6C6A" w:rsidR="00F35C48">
        <w:rPr>
          <w:spacing w:val="-2"/>
          <w:shd w:val="clear" w:color="auto" w:fill="FFFFFF"/>
        </w:rPr>
        <w:t>(</w:t>
      </w:r>
      <w:r w:rsidRPr="002C6C6A" w:rsidR="000F711A">
        <w:rPr>
          <w:spacing w:val="-2"/>
          <w:shd w:val="clear" w:color="auto" w:fill="FFFFFF"/>
        </w:rPr>
        <w:t>2,3</w:t>
      </w:r>
      <w:r w:rsidRPr="002C6C6A" w:rsidR="00972BAE">
        <w:rPr>
          <w:spacing w:val="-2"/>
          <w:shd w:val="clear" w:color="auto" w:fill="FFFFFF"/>
        </w:rPr>
        <w:t> mln</w:t>
      </w:r>
      <w:r w:rsidRPr="002C6C6A" w:rsidR="00F35C48">
        <w:rPr>
          <w:spacing w:val="-2"/>
          <w:shd w:val="clear" w:color="auto" w:fill="FFFFFF"/>
        </w:rPr>
        <w:t> m</w:t>
      </w:r>
      <w:r w:rsidRPr="002C6C6A" w:rsidR="00F35C48">
        <w:rPr>
          <w:spacing w:val="-2"/>
          <w:shd w:val="clear" w:color="auto" w:fill="FFFFFF"/>
          <w:vertAlign w:val="superscript"/>
        </w:rPr>
        <w:t>2</w:t>
      </w:r>
      <w:r w:rsidRPr="002C6C6A" w:rsidR="00F35C48">
        <w:rPr>
          <w:spacing w:val="-2"/>
          <w:shd w:val="clear" w:color="auto" w:fill="FFFFFF"/>
        </w:rPr>
        <w:t>) i </w:t>
      </w:r>
      <w:r w:rsidRPr="002C6C6A" w:rsidR="00972BAE">
        <w:rPr>
          <w:spacing w:val="-2"/>
          <w:shd w:val="clear" w:color="auto" w:fill="FFFFFF"/>
        </w:rPr>
        <w:t>dolnośląskim</w:t>
      </w:r>
      <w:r w:rsidRPr="002C6C6A" w:rsidR="00F35C48">
        <w:rPr>
          <w:spacing w:val="-2"/>
          <w:shd w:val="clear" w:color="auto" w:fill="FFFFFF"/>
        </w:rPr>
        <w:t xml:space="preserve"> (</w:t>
      </w:r>
      <w:r w:rsidRPr="002C6C6A" w:rsidR="000F7A4C">
        <w:rPr>
          <w:spacing w:val="-2"/>
          <w:shd w:val="clear" w:color="auto" w:fill="FFFFFF"/>
        </w:rPr>
        <w:t>1,</w:t>
      </w:r>
      <w:r w:rsidRPr="002C6C6A" w:rsidR="000F711A">
        <w:rPr>
          <w:spacing w:val="-2"/>
          <w:shd w:val="clear" w:color="auto" w:fill="FFFFFF"/>
        </w:rPr>
        <w:t>5</w:t>
      </w:r>
      <w:r w:rsidRPr="002C6C6A" w:rsidR="000F7A4C">
        <w:rPr>
          <w:spacing w:val="-2"/>
          <w:shd w:val="clear" w:color="auto" w:fill="FFFFFF"/>
        </w:rPr>
        <w:t xml:space="preserve"> mln</w:t>
      </w:r>
      <w:r w:rsidRPr="002C6C6A" w:rsidR="00F35C48">
        <w:rPr>
          <w:spacing w:val="-2"/>
          <w:shd w:val="clear" w:color="auto" w:fill="FFFFFF"/>
        </w:rPr>
        <w:t xml:space="preserve"> m</w:t>
      </w:r>
      <w:r w:rsidRPr="002C6C6A" w:rsidR="00F35C48">
        <w:rPr>
          <w:spacing w:val="-2"/>
          <w:shd w:val="clear" w:color="auto" w:fill="FFFFFF"/>
          <w:vertAlign w:val="superscript"/>
        </w:rPr>
        <w:t>2</w:t>
      </w:r>
      <w:r w:rsidRPr="002C6C6A" w:rsidR="00F35C48">
        <w:rPr>
          <w:spacing w:val="-2"/>
          <w:shd w:val="clear" w:color="auto" w:fill="FFFFFF"/>
        </w:rPr>
        <w:t>), najmniejszą zaś w</w:t>
      </w:r>
      <w:r w:rsidR="00B65558">
        <w:rPr>
          <w:spacing w:val="-2"/>
          <w:shd w:val="clear" w:color="auto" w:fill="FFFFFF"/>
        </w:rPr>
        <w:t>:</w:t>
      </w:r>
      <w:r w:rsidRPr="002C6C6A" w:rsidR="00F35C48">
        <w:rPr>
          <w:spacing w:val="-2"/>
          <w:shd w:val="clear" w:color="auto" w:fill="FFFFFF"/>
        </w:rPr>
        <w:t xml:space="preserve"> </w:t>
      </w:r>
      <w:r w:rsidRPr="002C6C6A" w:rsidR="00FD0D45">
        <w:rPr>
          <w:spacing w:val="-2"/>
          <w:shd w:val="clear" w:color="auto" w:fill="FFFFFF"/>
        </w:rPr>
        <w:t>opolskim</w:t>
      </w:r>
      <w:r w:rsidRPr="002C6C6A" w:rsidR="00F35C48">
        <w:rPr>
          <w:spacing w:val="-2"/>
          <w:shd w:val="clear" w:color="auto" w:fill="FFFFFF"/>
        </w:rPr>
        <w:t xml:space="preserve"> (</w:t>
      </w:r>
      <w:r w:rsidRPr="002C6C6A" w:rsidR="000F711A">
        <w:rPr>
          <w:spacing w:val="-2"/>
          <w:shd w:val="clear" w:color="auto" w:fill="FFFFFF"/>
        </w:rPr>
        <w:t>276,7</w:t>
      </w:r>
      <w:r w:rsidRPr="002C6C6A" w:rsidR="00F35C48">
        <w:rPr>
          <w:spacing w:val="-2"/>
          <w:shd w:val="clear" w:color="auto" w:fill="FFFFFF"/>
        </w:rPr>
        <w:t xml:space="preserve"> tys. m</w:t>
      </w:r>
      <w:proofErr w:type="gramStart"/>
      <w:r w:rsidRPr="002C6C6A" w:rsidR="00F35C48">
        <w:rPr>
          <w:spacing w:val="-2"/>
          <w:shd w:val="clear" w:color="auto" w:fill="FFFFFF"/>
          <w:vertAlign w:val="superscript"/>
        </w:rPr>
        <w:t>2</w:t>
      </w:r>
      <w:r w:rsidRPr="002C6C6A" w:rsidR="00F35C48">
        <w:rPr>
          <w:spacing w:val="-2"/>
          <w:shd w:val="clear" w:color="auto" w:fill="FFFFFF"/>
        </w:rPr>
        <w:t>)</w:t>
      </w:r>
      <w:r w:rsidRPr="002C6C6A" w:rsidR="00AD3DF4">
        <w:rPr>
          <w:spacing w:val="-2"/>
          <w:shd w:val="clear" w:color="auto" w:fill="FFFFFF"/>
        </w:rPr>
        <w:t>,</w:t>
      </w:r>
      <w:r w:rsidRPr="002C6C6A" w:rsidR="00F35C48">
        <w:rPr>
          <w:spacing w:val="-2"/>
          <w:shd w:val="clear" w:color="auto" w:fill="FFFFFF"/>
        </w:rPr>
        <w:t> </w:t>
      </w:r>
      <w:r w:rsidRPr="002C6C6A" w:rsidR="00972BAE">
        <w:rPr>
          <w:spacing w:val="-2"/>
          <w:shd w:val="clear" w:color="auto" w:fill="FFFFFF"/>
        </w:rPr>
        <w:t>świętokrzyskim</w:t>
      </w:r>
      <w:proofErr w:type="gramEnd"/>
      <w:r w:rsidRPr="002C6C6A" w:rsidR="00F35C48">
        <w:rPr>
          <w:spacing w:val="-2"/>
          <w:shd w:val="clear" w:color="auto" w:fill="FFFFFF"/>
        </w:rPr>
        <w:t xml:space="preserve"> (</w:t>
      </w:r>
      <w:r w:rsidRPr="002C6C6A" w:rsidR="000F711A">
        <w:rPr>
          <w:spacing w:val="-2"/>
          <w:shd w:val="clear" w:color="auto" w:fill="FFFFFF"/>
        </w:rPr>
        <w:t>295,1</w:t>
      </w:r>
      <w:r w:rsidRPr="002C6C6A" w:rsidR="00F35C48">
        <w:rPr>
          <w:spacing w:val="-2"/>
          <w:shd w:val="clear" w:color="auto" w:fill="FFFFFF"/>
        </w:rPr>
        <w:t> tys. m</w:t>
      </w:r>
      <w:r w:rsidRPr="002C6C6A" w:rsidR="00F35C48">
        <w:rPr>
          <w:spacing w:val="-2"/>
          <w:shd w:val="clear" w:color="auto" w:fill="FFFFFF"/>
          <w:vertAlign w:val="superscript"/>
        </w:rPr>
        <w:t>2</w:t>
      </w:r>
      <w:r w:rsidRPr="002C6C6A" w:rsidR="00F35C48">
        <w:rPr>
          <w:spacing w:val="-2"/>
          <w:shd w:val="clear" w:color="auto" w:fill="FFFFFF"/>
        </w:rPr>
        <w:t>)</w:t>
      </w:r>
      <w:r w:rsidRPr="002C6C6A" w:rsidR="00AD3DF4">
        <w:rPr>
          <w:spacing w:val="-2"/>
          <w:shd w:val="clear" w:color="auto" w:fill="FFFFFF"/>
        </w:rPr>
        <w:t xml:space="preserve"> i </w:t>
      </w:r>
      <w:r w:rsidRPr="002C6C6A" w:rsidR="00972BAE">
        <w:rPr>
          <w:spacing w:val="-2"/>
          <w:shd w:val="clear" w:color="auto" w:fill="FFFFFF"/>
        </w:rPr>
        <w:t>warmińsko-mazurskim</w:t>
      </w:r>
      <w:r w:rsidRPr="002C6C6A" w:rsidR="00AD3DF4">
        <w:rPr>
          <w:spacing w:val="-2"/>
          <w:shd w:val="clear" w:color="auto" w:fill="FFFFFF"/>
        </w:rPr>
        <w:t xml:space="preserve"> (</w:t>
      </w:r>
      <w:r w:rsidRPr="002C6C6A" w:rsidR="000F711A">
        <w:rPr>
          <w:spacing w:val="-2"/>
          <w:shd w:val="clear" w:color="auto" w:fill="FFFFFF"/>
        </w:rPr>
        <w:t>338,1</w:t>
      </w:r>
      <w:r w:rsidRPr="002C6C6A" w:rsidR="00AD3DF4">
        <w:rPr>
          <w:spacing w:val="-2"/>
          <w:shd w:val="clear" w:color="auto" w:fill="FFFFFF"/>
        </w:rPr>
        <w:t xml:space="preserve"> tys. m</w:t>
      </w:r>
      <w:r w:rsidRPr="002C6C6A" w:rsidR="00AD3DF4">
        <w:rPr>
          <w:spacing w:val="-2"/>
          <w:shd w:val="clear" w:color="auto" w:fill="FFFFFF"/>
          <w:vertAlign w:val="superscript"/>
        </w:rPr>
        <w:t>2</w:t>
      </w:r>
      <w:r w:rsidRPr="002C6C6A" w:rsidR="00AD3DF4">
        <w:rPr>
          <w:spacing w:val="-2"/>
          <w:shd w:val="clear" w:color="auto" w:fill="FFFFFF"/>
        </w:rPr>
        <w:t>)</w:t>
      </w:r>
      <w:r w:rsidRPr="002C6C6A" w:rsidR="00F35C48">
        <w:rPr>
          <w:spacing w:val="-2"/>
          <w:shd w:val="clear" w:color="auto" w:fill="FFFFFF"/>
        </w:rPr>
        <w:t xml:space="preserve">. W stosunku do roku </w:t>
      </w:r>
      <w:r w:rsidR="00C4058F">
        <w:rPr>
          <w:spacing w:val="-2"/>
          <w:shd w:val="clear" w:color="auto" w:fill="FFFFFF"/>
        </w:rPr>
        <w:t>2021</w:t>
      </w:r>
      <w:r w:rsidRPr="002C6C6A" w:rsidR="00F35C48">
        <w:rPr>
          <w:spacing w:val="-2"/>
          <w:shd w:val="clear" w:color="auto" w:fill="FFFFFF"/>
        </w:rPr>
        <w:t>, największy przyrost powie</w:t>
      </w:r>
      <w:r w:rsidRPr="002C6C6A" w:rsidR="00E024C0">
        <w:rPr>
          <w:spacing w:val="-2"/>
          <w:shd w:val="clear" w:color="auto" w:fill="FFFFFF"/>
        </w:rPr>
        <w:t>rzchni odnotowano w województwach:</w:t>
      </w:r>
      <w:r w:rsidRPr="002C6C6A" w:rsidR="00F35C48">
        <w:rPr>
          <w:spacing w:val="-2"/>
        </w:rPr>
        <w:t xml:space="preserve"> </w:t>
      </w:r>
      <w:r w:rsidRPr="002C6C6A" w:rsidR="00AB7C0E">
        <w:rPr>
          <w:spacing w:val="-2"/>
          <w:shd w:val="clear" w:color="auto" w:fill="FFFFFF"/>
        </w:rPr>
        <w:t>lubuskim</w:t>
      </w:r>
      <w:r w:rsidRPr="002C6C6A" w:rsidR="00F35C48">
        <w:rPr>
          <w:spacing w:val="-2"/>
          <w:shd w:val="clear" w:color="auto" w:fill="FFFFFF"/>
        </w:rPr>
        <w:t xml:space="preserve"> </w:t>
      </w:r>
      <w:r w:rsidRPr="002C6C6A" w:rsidR="00F35C48">
        <w:rPr>
          <w:spacing w:val="-2"/>
        </w:rPr>
        <w:t xml:space="preserve">(o </w:t>
      </w:r>
      <w:r w:rsidRPr="002C6C6A" w:rsidR="00AB7C0E">
        <w:rPr>
          <w:spacing w:val="-2"/>
        </w:rPr>
        <w:t>120,8</w:t>
      </w:r>
      <w:r w:rsidRPr="002C6C6A" w:rsidR="0048520A">
        <w:rPr>
          <w:spacing w:val="-2"/>
        </w:rPr>
        <w:t xml:space="preserve">%), </w:t>
      </w:r>
      <w:r w:rsidRPr="002C6C6A" w:rsidR="00AB7C0E">
        <w:rPr>
          <w:spacing w:val="-2"/>
          <w:shd w:val="clear" w:color="auto" w:fill="FFFFFF"/>
        </w:rPr>
        <w:t>zachodniopomorskim (o 56,1%) i</w:t>
      </w:r>
      <w:r w:rsidR="001108DE">
        <w:rPr>
          <w:spacing w:val="-2"/>
          <w:shd w:val="clear" w:color="auto" w:fill="FFFFFF"/>
        </w:rPr>
        <w:t> </w:t>
      </w:r>
      <w:r w:rsidRPr="002C6C6A" w:rsidR="002A0F22">
        <w:rPr>
          <w:noProof/>
          <w:spacing w:val="-2"/>
          <w:lang w:eastAsia="pl-PL"/>
        </w:rPr>
        <w:t>dolnośląskim</w:t>
      </w:r>
      <w:r w:rsidRPr="002C6C6A" w:rsidR="0048520A">
        <w:rPr>
          <w:spacing w:val="-2"/>
        </w:rPr>
        <w:t xml:space="preserve"> </w:t>
      </w:r>
      <w:r w:rsidRPr="002C6C6A" w:rsidR="0048520A">
        <w:rPr>
          <w:spacing w:val="-2"/>
          <w:shd w:val="clear" w:color="auto" w:fill="FFFFFF"/>
        </w:rPr>
        <w:t>(</w:t>
      </w:r>
      <w:r w:rsidRPr="002C6C6A" w:rsidR="002746DC">
        <w:rPr>
          <w:spacing w:val="-2"/>
          <w:shd w:val="clear" w:color="auto" w:fill="FFFFFF"/>
        </w:rPr>
        <w:t>o</w:t>
      </w:r>
      <w:r w:rsidRPr="002C6C6A" w:rsidR="00387B1A">
        <w:rPr>
          <w:spacing w:val="-2"/>
          <w:shd w:val="clear" w:color="auto" w:fill="FFFFFF"/>
        </w:rPr>
        <w:t> </w:t>
      </w:r>
      <w:r w:rsidRPr="002C6C6A" w:rsidR="00AB7C0E">
        <w:rPr>
          <w:spacing w:val="-2"/>
          <w:shd w:val="clear" w:color="auto" w:fill="FFFFFF"/>
        </w:rPr>
        <w:t>54,5%).</w:t>
      </w:r>
    </w:p>
    <w:p w:rsidRPr="0047749E" w:rsidR="00B41130" w:rsidP="00B41130" w:rsidRDefault="00AB7C0E" w14:paraId="05230930" w14:textId="48E3AD7F">
      <w:pPr>
        <w:pStyle w:val="tekstzboku"/>
        <w:spacing w:after="120"/>
        <w:ind w:left="851" w:hanging="851"/>
        <w:rPr>
          <w:b/>
          <w:color w:val="auto"/>
          <w:sz w:val="19"/>
          <w:szCs w:val="19"/>
          <w:shd w:val="clear" w:color="auto" w:fill="FFFFFF"/>
        </w:rPr>
      </w:pPr>
      <w:r>
        <w:rPr>
          <w:b/>
          <w:noProof/>
          <w:color w:val="auto"/>
          <w:sz w:val="19"/>
          <w:szCs w:val="19"/>
        </w:rPr>
        <w:drawing>
          <wp:anchor distT="0" distB="0" distL="114300" distR="114300" simplePos="0" relativeHeight="252159488" behindDoc="0" locked="0" layoutInCell="1" allowOverlap="1" wp14:editId="29B61F2B" wp14:anchorId="0E469D12">
            <wp:simplePos x="0" y="0"/>
            <wp:positionH relativeFrom="column">
              <wp:posOffset>-6350</wp:posOffset>
            </wp:positionH>
            <wp:positionV relativeFrom="paragraph">
              <wp:posOffset>346236</wp:posOffset>
            </wp:positionV>
            <wp:extent cx="5139690" cy="3291840"/>
            <wp:effectExtent l="0" t="0" r="0" b="3810"/>
            <wp:wrapNone/>
            <wp:docPr id="22" name="Obraz 22" descr="Wykres przedstawia powierzchnię użytkową budynków niemieszkalnych oddanych do użytkowania w 2022 r. według województ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9690" cy="3291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332B" w:rsidR="00B41130">
        <w:rPr>
          <w:b/>
          <w:color w:val="auto"/>
          <w:sz w:val="19"/>
          <w:szCs w:val="19"/>
          <w:shd w:val="clear" w:color="auto" w:fill="FFFFFF"/>
        </w:rPr>
        <w:t xml:space="preserve">Wykres </w:t>
      </w:r>
      <w:r w:rsidRPr="00F1332B" w:rsidR="003D3705">
        <w:rPr>
          <w:b/>
          <w:color w:val="auto"/>
          <w:sz w:val="19"/>
          <w:szCs w:val="19"/>
          <w:shd w:val="clear" w:color="auto" w:fill="FFFFFF"/>
        </w:rPr>
        <w:t>2</w:t>
      </w:r>
      <w:r w:rsidRPr="00F1332B" w:rsidR="00B41130">
        <w:rPr>
          <w:b/>
          <w:color w:val="auto"/>
          <w:sz w:val="19"/>
          <w:szCs w:val="19"/>
          <w:shd w:val="clear" w:color="auto" w:fill="FFFFFF"/>
        </w:rPr>
        <w:t>.</w:t>
      </w:r>
      <w:r w:rsidRPr="00F1332B" w:rsidR="00B41130">
        <w:rPr>
          <w:b/>
          <w:color w:val="auto"/>
          <w:sz w:val="19"/>
          <w:szCs w:val="19"/>
          <w:shd w:val="clear" w:color="auto" w:fill="FFFFFF"/>
        </w:rPr>
        <w:tab/>
      </w:r>
      <w:r w:rsidRPr="002C6C6A" w:rsidR="00B41130">
        <w:rPr>
          <w:b/>
          <w:color w:val="auto"/>
          <w:sz w:val="19"/>
          <w:szCs w:val="19"/>
          <w:shd w:val="clear" w:color="auto" w:fill="FFFFFF"/>
        </w:rPr>
        <w:t>Powierzchnia użytkowa budynków niemieszkalnych oddanych do użyt</w:t>
      </w:r>
      <w:r w:rsidRPr="002C6C6A" w:rsidR="00F157AC">
        <w:rPr>
          <w:b/>
          <w:color w:val="auto"/>
          <w:sz w:val="19"/>
          <w:szCs w:val="19"/>
          <w:shd w:val="clear" w:color="auto" w:fill="FFFFFF"/>
        </w:rPr>
        <w:t>kowania</w:t>
      </w:r>
      <w:r w:rsidRPr="002C6C6A" w:rsidR="0048520A">
        <w:rPr>
          <w:b/>
          <w:color w:val="auto"/>
          <w:sz w:val="19"/>
          <w:szCs w:val="19"/>
          <w:shd w:val="clear" w:color="auto" w:fill="FFFFFF"/>
        </w:rPr>
        <w:br/>
      </w:r>
      <w:r w:rsidRPr="002C6C6A" w:rsidR="00F157AC">
        <w:rPr>
          <w:b/>
          <w:color w:val="auto"/>
          <w:sz w:val="19"/>
          <w:szCs w:val="19"/>
          <w:shd w:val="clear" w:color="auto" w:fill="FFFFFF"/>
        </w:rPr>
        <w:t>w 20</w:t>
      </w:r>
      <w:r w:rsidRPr="002C6C6A" w:rsidR="00A474C2">
        <w:rPr>
          <w:b/>
          <w:color w:val="auto"/>
          <w:sz w:val="19"/>
          <w:szCs w:val="19"/>
          <w:shd w:val="clear" w:color="auto" w:fill="FFFFFF"/>
        </w:rPr>
        <w:t>2</w:t>
      </w:r>
      <w:r w:rsidRPr="002C6C6A" w:rsidR="0042569A">
        <w:rPr>
          <w:b/>
          <w:color w:val="auto"/>
          <w:sz w:val="19"/>
          <w:szCs w:val="19"/>
          <w:shd w:val="clear" w:color="auto" w:fill="FFFFFF"/>
        </w:rPr>
        <w:t>2</w:t>
      </w:r>
      <w:r w:rsidRPr="002C6C6A" w:rsidR="00F157AC">
        <w:rPr>
          <w:b/>
          <w:color w:val="auto"/>
          <w:sz w:val="19"/>
          <w:szCs w:val="19"/>
          <w:shd w:val="clear" w:color="auto" w:fill="FFFFFF"/>
        </w:rPr>
        <w:t xml:space="preserve"> r</w:t>
      </w:r>
      <w:r w:rsidRPr="002C6C6A" w:rsidR="009C3E2D">
        <w:rPr>
          <w:b/>
          <w:color w:val="auto"/>
          <w:sz w:val="19"/>
          <w:szCs w:val="19"/>
          <w:shd w:val="clear" w:color="auto" w:fill="FFFFFF"/>
        </w:rPr>
        <w:t>.</w:t>
      </w:r>
      <w:r w:rsidRPr="002C6C6A" w:rsidR="00B41130">
        <w:rPr>
          <w:b/>
          <w:color w:val="auto"/>
          <w:sz w:val="19"/>
          <w:szCs w:val="19"/>
          <w:shd w:val="clear" w:color="auto" w:fill="FFFFFF"/>
        </w:rPr>
        <w:t xml:space="preserve"> </w:t>
      </w:r>
      <w:r w:rsidRPr="00F1332B" w:rsidR="00B41130">
        <w:rPr>
          <w:b/>
          <w:color w:val="auto"/>
          <w:sz w:val="19"/>
          <w:szCs w:val="19"/>
          <w:shd w:val="clear" w:color="auto" w:fill="FFFFFF"/>
        </w:rPr>
        <w:t>według województw</w:t>
      </w:r>
    </w:p>
    <w:p w:rsidR="00B41130" w:rsidP="00B41130" w:rsidRDefault="00B41130" w14:paraId="2C24298A" w14:textId="55F23B8F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172E55" w:rsidP="00B41130" w:rsidRDefault="00172E55" w14:paraId="092EECBF" w14:textId="74D1E3A4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172E55" w:rsidP="00B41130" w:rsidRDefault="00172E55" w14:paraId="683D0FFC" w14:textId="3E8BE105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172E55" w:rsidP="00B41130" w:rsidRDefault="00172E55" w14:paraId="099B2405" w14:textId="51ECB919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172E55" w:rsidP="00B41130" w:rsidRDefault="00172E55" w14:paraId="1FC195C1" w14:textId="0ECC8D91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172E55" w:rsidP="00B41130" w:rsidRDefault="00172E55" w14:paraId="609AE0F5" w14:textId="1BA22539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172E55" w:rsidP="00B41130" w:rsidRDefault="00172E55" w14:paraId="30B4FAA9" w14:textId="69DDF516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172E55" w:rsidP="00B41130" w:rsidRDefault="00172E55" w14:paraId="2A00EF33" w14:textId="6564FEBB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172E55" w:rsidP="00B41130" w:rsidRDefault="00172E55" w14:paraId="00E54E26" w14:textId="77777777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172E55" w:rsidP="00B41130" w:rsidRDefault="00172E55" w14:paraId="77F3BA61" w14:textId="77777777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172E55" w:rsidP="00B41130" w:rsidRDefault="00172E55" w14:paraId="5C420C61" w14:textId="77777777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172E55" w:rsidP="00B41130" w:rsidRDefault="00172E55" w14:paraId="6CE1D541" w14:textId="77777777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172E55" w:rsidP="00B41130" w:rsidRDefault="00172E55" w14:paraId="2EBF0DA9" w14:textId="77777777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172E55" w:rsidP="00DE5B91" w:rsidRDefault="00172E55" w14:paraId="119C12C1" w14:textId="77777777">
      <w:pPr>
        <w:pStyle w:val="tytuwykresu"/>
        <w:tabs>
          <w:tab w:val="left" w:pos="992"/>
        </w:tabs>
        <w:ind w:left="992" w:hanging="992"/>
        <w:jc w:val="center"/>
        <w:rPr>
          <w:b w:val="0"/>
          <w:sz w:val="19"/>
          <w:szCs w:val="19"/>
          <w:shd w:val="clear" w:color="auto" w:fill="FFFFFF"/>
        </w:rPr>
      </w:pPr>
    </w:p>
    <w:p w:rsidRPr="00A138C8" w:rsidR="00B41130" w:rsidP="00172E55" w:rsidRDefault="00B41130" w14:paraId="1288D52C" w14:textId="60DFEA35">
      <w:pPr>
        <w:spacing w:before="360"/>
        <w:rPr>
          <w:szCs w:val="19"/>
          <w:shd w:val="clear" w:color="auto" w:fill="FFFFFF"/>
        </w:rPr>
      </w:pPr>
      <w:r w:rsidRPr="00A138C8">
        <w:rPr>
          <w:szCs w:val="19"/>
          <w:shd w:val="clear" w:color="auto" w:fill="FFFFFF"/>
        </w:rPr>
        <w:t>Budynki niemieszkalne stanowią niejednorodną kategorię obiektów budowlanych. W celu uzupeł</w:t>
      </w:r>
      <w:r w:rsidRPr="00A138C8" w:rsidR="00574EB9">
        <w:rPr>
          <w:szCs w:val="19"/>
          <w:shd w:val="clear" w:color="auto" w:fill="FFFFFF"/>
        </w:rPr>
        <w:t xml:space="preserve">nienia ogólnego opisu, poniżej </w:t>
      </w:r>
      <w:r w:rsidRPr="00F1332B" w:rsidR="00574EB9">
        <w:rPr>
          <w:szCs w:val="19"/>
          <w:shd w:val="clear" w:color="auto" w:fill="FFFFFF"/>
        </w:rPr>
        <w:t>p</w:t>
      </w:r>
      <w:r w:rsidRPr="00F1332B">
        <w:rPr>
          <w:szCs w:val="19"/>
          <w:shd w:val="clear" w:color="auto" w:fill="FFFFFF"/>
        </w:rPr>
        <w:t>rzedstawiono krótką charakterystykę wybranych grup i klas budynków wg Polskiej Klasyfikacji Obiektów Budowlanych.</w:t>
      </w:r>
      <w:r w:rsidRPr="00A138C8">
        <w:rPr>
          <w:szCs w:val="19"/>
          <w:shd w:val="clear" w:color="auto" w:fill="FFFFFF"/>
        </w:rPr>
        <w:t xml:space="preserve"> </w:t>
      </w:r>
    </w:p>
    <w:p w:rsidRPr="00A138C8" w:rsidR="00B41130" w:rsidP="00B41130" w:rsidRDefault="002F637E" w14:paraId="2666C749" w14:textId="6BE750FC">
      <w:pPr>
        <w:spacing w:before="240"/>
        <w:rPr>
          <w:b/>
          <w:szCs w:val="19"/>
          <w:shd w:val="clear" w:color="auto" w:fill="FFFFFF"/>
        </w:rPr>
      </w:pPr>
      <w:r w:rsidRPr="00A138C8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2005888" behindDoc="0" locked="0" layoutInCell="1" allowOverlap="1" wp14:editId="4AD68219" wp14:anchorId="64AEF536">
                <wp:simplePos x="0" y="0"/>
                <wp:positionH relativeFrom="rightMargin">
                  <wp:posOffset>116205</wp:posOffset>
                </wp:positionH>
                <wp:positionV relativeFrom="paragraph">
                  <wp:posOffset>190500</wp:posOffset>
                </wp:positionV>
                <wp:extent cx="1872000" cy="1009650"/>
                <wp:effectExtent l="0" t="0" r="0" b="0"/>
                <wp:wrapNone/>
                <wp:docPr id="5" name="Pole tekstowe 5" descr="Na województwa: mazowieckie, śląskie i dolnośląskie przypadło 55,5% powierzchni użytkowej budynków biurowych przekazanych do użytkowania w Polsc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1009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E62E5B" w:rsidR="000E56F5" w:rsidP="002F637E" w:rsidRDefault="000E56F5" w14:paraId="12DDB28E" w14:textId="6D537434">
                            <w:pPr>
                              <w:pStyle w:val="tekstzboku"/>
                              <w:spacing w:after="120"/>
                              <w:rPr>
                                <w:szCs w:val="19"/>
                              </w:rPr>
                            </w:pPr>
                            <w:r>
                              <w:rPr>
                                <w:szCs w:val="19"/>
                              </w:rPr>
                              <w:t xml:space="preserve">Na województwa: </w:t>
                            </w:r>
                            <w:r w:rsidRPr="00C75353">
                              <w:rPr>
                                <w:szCs w:val="19"/>
                              </w:rPr>
                              <w:t xml:space="preserve">mazowieckie, śląskie i </w:t>
                            </w:r>
                            <w:r w:rsidRPr="003C233B">
                              <w:rPr>
                                <w:szCs w:val="19"/>
                              </w:rPr>
                              <w:t>dolnośląskie</w:t>
                            </w:r>
                            <w:r w:rsidRPr="00C75353">
                              <w:rPr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Cs w:val="19"/>
                              </w:rPr>
                              <w:t xml:space="preserve">przypadło </w:t>
                            </w:r>
                            <w:r w:rsidRPr="001F2022">
                              <w:rPr>
                                <w:szCs w:val="19"/>
                              </w:rPr>
                              <w:t>55,5</w:t>
                            </w:r>
                            <w:r>
                              <w:rPr>
                                <w:szCs w:val="19"/>
                              </w:rPr>
                              <w:t xml:space="preserve">% powierzchni użytkowej budynków biurowych przekazanych do </w:t>
                            </w:r>
                            <w:r w:rsidRPr="00F1332B">
                              <w:rPr>
                                <w:szCs w:val="19"/>
                              </w:rPr>
                              <w:t>użytkowania w Polsce</w:t>
                            </w:r>
                          </w:p>
                        </w:txbxContent>
                      </wps:txbx>
                      <wps:bodyPr rot="0" vert="horz" wrap="square" lIns="90000" tIns="36000" rIns="9144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5" style="position:absolute;margin-left:9.15pt;margin-top:15pt;width:147.4pt;height:79.5pt;z-index:252005888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page;mso-height-relative:page;v-text-anchor:top" alt="Na województwa: mazowieckie, śląskie i dolnośląskie przypadło 55,5% powierzchni użytkowej budynków biurowych przekazanych do użytkowania w Polsce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6lfigIAAKIEAAAOAAAAZHJzL2Uyb0RvYy54bWysVMFuEzEQvSPxDyNL3Eo3KU1pV91UpQWE&#10;VEqlwgc4tjfrxusxttNNckTiK/iMXrmV/hdjb5pGcENcrLFn5828NzN7fLJoDdwqHzTaig13BwyU&#10;FSi1nVbsy+d3Lw8ZhMit5AatqthSBXYyfv7suHOl2sMGjVQeCMSGsnMVa2J0ZVEE0aiWh110ypKz&#10;Rt/ySFc/LaTnHaG3ptgbDA6KDr10HoUKgV7PeycbZ/y6ViJ+quugIpiKUW0xnz6fk3QW42NeTj13&#10;jRbrMvg/VNFybSnpBuqcRw5zr/+CarXwGLCOuwLbAutaC5U5EJvh4A821w13KnMhcYLbyBT+H6y4&#10;vL3yoGXFRgwsb6lFV2gURDULETsF9CxVECTZJYcOb1R3fydXseMltHyFnVZiptUOPPwwv74HMkGD&#10;RGPx6cH51dJx+fANYTTaGb0Al8L8SjRWw/zh5zLOKNMNTOZyaWf3dx1M9NxjtxQNUKya8RW36SJx&#10;8zm3msoBqjUIlbrYuVASmWtHdOLiDS5oGnNHgrtAMQtg8azhdqpOPUE3iktScZgii63QHickkEn3&#10;ESXJwecRM9Ci9m1qMTUNCJ2mabmZILWIIFLKw9c0leQS5BsOBkcHozxjBS8fw50P8b3ClqgFGkdP&#10;I5rh+e1FiKkcXj5+krJZfKeNyWNqLHQVOxrtjXLAlqfVkbbI6LZih5SeCsgBieVbK7MduTa9TQmM&#10;XdNOTHvOcTFZ5Dk4fFRzgnJJOnjsl4aWnIwG/YpBRwtTsfB1zr1iYD5Y0vIo54WYL68OUhHge89w&#10;f58uk20Pt4KgKhYZ9OZZzFvZUz4lzWud1UjN6StZl0yLkEVaL23atO17/urp1zL+DQAA//8DAFBL&#10;AwQUAAYACAAAACEAGoAqIN0AAAAJAQAADwAAAGRycy9kb3ducmV2LnhtbEyPS0vEMBSF94L/IVzB&#10;nZPUgo616TD4QBBcOCOj7tLm2haTm9KkM/Xfe2ely8N3OI9yNXsn9jjGPpCGbKFAIDXB9tRqeNs+&#10;XixBxGTIGhcINfxghFV1elKawoYDveJ+k1rBIRQLo6FLaSikjE2H3sRFGJCYfYXRm8RybKUdzYHD&#10;vZOXSl1Jb3rihs4MeNdh872ZvIaPp7S7d5/Zy0Parbd1zPD5/XrS+vxsXt+CSDinPzMc5/N0qHhT&#10;HSayUTjWy5ydGnLFl5jnWZ6BqI/gRoGsSvn/QfULAAD//wMAUEsBAi0AFAAGAAgAAAAhALaDOJL+&#10;AAAA4QEAABMAAAAAAAAAAAAAAAAAAAAAAFtDb250ZW50X1R5cGVzXS54bWxQSwECLQAUAAYACAAA&#10;ACEAOP0h/9YAAACUAQAACwAAAAAAAAAAAAAAAAAvAQAAX3JlbHMvLnJlbHNQSwECLQAUAAYACAAA&#10;ACEAsuOpX4oCAACiBAAADgAAAAAAAAAAAAAAAAAuAgAAZHJzL2Uyb0RvYy54bWxQSwECLQAUAAYA&#10;CAAAACEAGoAqIN0AAAAJAQAADwAAAAAAAAAAAAAAAADkBAAAZHJzL2Rvd25yZXYueG1sUEsFBgAA&#10;AAAEAAQA8wAAAO4FAAAAAA==&#10;" w14:anchorId="64AEF536">
                <v:textbox inset="2.5mm,1mm,,1mm">
                  <w:txbxContent>
                    <w:p w:rsidRPr="00E62E5B" w:rsidR="000E56F5" w:rsidP="002F637E" w:rsidRDefault="000E56F5" w14:paraId="12DDB28E" w14:textId="6D537434">
                      <w:pPr>
                        <w:pStyle w:val="tekstzboku"/>
                        <w:spacing w:after="120"/>
                        <w:rPr>
                          <w:szCs w:val="19"/>
                        </w:rPr>
                      </w:pPr>
                      <w:r>
                        <w:rPr>
                          <w:szCs w:val="19"/>
                        </w:rPr>
                        <w:t xml:space="preserve">Na województwa: </w:t>
                      </w:r>
                      <w:r w:rsidRPr="00C75353">
                        <w:rPr>
                          <w:szCs w:val="19"/>
                        </w:rPr>
                        <w:t xml:space="preserve">mazowieckie, śląskie i </w:t>
                      </w:r>
                      <w:r w:rsidRPr="003C233B">
                        <w:rPr>
                          <w:szCs w:val="19"/>
                        </w:rPr>
                        <w:t>dolnośląskie</w:t>
                      </w:r>
                      <w:r w:rsidRPr="00C75353">
                        <w:rPr>
                          <w:szCs w:val="19"/>
                        </w:rPr>
                        <w:t xml:space="preserve"> </w:t>
                      </w:r>
                      <w:r>
                        <w:rPr>
                          <w:szCs w:val="19"/>
                        </w:rPr>
                        <w:t xml:space="preserve">przypadło </w:t>
                      </w:r>
                      <w:r w:rsidRPr="001F2022">
                        <w:rPr>
                          <w:szCs w:val="19"/>
                        </w:rPr>
                        <w:t>55,5</w:t>
                      </w:r>
                      <w:r>
                        <w:rPr>
                          <w:szCs w:val="19"/>
                        </w:rPr>
                        <w:t xml:space="preserve">% powierzchni użytkowej budynków biurowych przekazanych do </w:t>
                      </w:r>
                      <w:r w:rsidRPr="00F1332B">
                        <w:rPr>
                          <w:szCs w:val="19"/>
                        </w:rPr>
                        <w:t>użytkowania w Polsce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138C8" w:rsidR="00B41130">
        <w:rPr>
          <w:b/>
          <w:color w:val="001D77"/>
          <w:szCs w:val="19"/>
          <w:shd w:val="clear" w:color="auto" w:fill="FFFFFF"/>
        </w:rPr>
        <w:t>Budynki biurowe</w:t>
      </w:r>
      <w:r w:rsidRPr="00A138C8" w:rsidR="00E3035F">
        <w:rPr>
          <w:noProof/>
          <w:lang w:eastAsia="pl-PL"/>
        </w:rPr>
        <w:t xml:space="preserve"> </w:t>
      </w:r>
    </w:p>
    <w:p w:rsidRPr="001F2022" w:rsidR="00B41130" w:rsidP="00B41130" w:rsidRDefault="005C2867" w14:paraId="4FF80E3D" w14:textId="2F007E36">
      <w:pPr>
        <w:rPr>
          <w:szCs w:val="19"/>
          <w:shd w:val="clear" w:color="auto" w:fill="FFFFFF"/>
        </w:rPr>
      </w:pPr>
      <w:r w:rsidRPr="005C2867">
        <w:rPr>
          <w:szCs w:val="19"/>
          <w:shd w:val="clear" w:color="auto" w:fill="FFFFFF"/>
        </w:rPr>
        <w:t>W 2022 r. oddano do użytkowania 518 nowych budynków biurowych, co oznaczało wzrost o 8,8% względem roku 2021. Łączna powierzchnia użytkowa charakteryzowanych budynków wyniosła 806,0 tys. m</w:t>
      </w:r>
      <w:r w:rsidRPr="005C2867">
        <w:rPr>
          <w:szCs w:val="19"/>
          <w:shd w:val="clear" w:color="auto" w:fill="FFFFFF"/>
          <w:vertAlign w:val="superscript"/>
        </w:rPr>
        <w:t>2</w:t>
      </w:r>
      <w:r w:rsidRPr="005C2867">
        <w:rPr>
          <w:szCs w:val="19"/>
          <w:shd w:val="clear" w:color="auto" w:fill="FFFFFF"/>
        </w:rPr>
        <w:t xml:space="preserve"> (spadek o 17,1%), z czego najwięcej przypadło na województwa: mazowieckie (31,5% wartości krajowej), śląskie (13,9%) i dolnośląskie (10,1%). Z kolei najmniejszy jej udział odnotowano w województwach: warmińsko-mazurskim (0,8%), lubuskim (0,9%) i opolskim (1,0%).</w:t>
      </w:r>
    </w:p>
    <w:p w:rsidRPr="001F2022" w:rsidR="00B41130" w:rsidP="00B41130" w:rsidRDefault="001F2022" w14:paraId="7A472860" w14:textId="744CFD2B">
      <w:pPr>
        <w:spacing w:before="240"/>
        <w:ind w:left="851" w:hanging="851"/>
        <w:rPr>
          <w:b/>
          <w:szCs w:val="19"/>
          <w:shd w:val="clear" w:color="auto" w:fill="FFFFFF"/>
        </w:rPr>
      </w:pPr>
      <w:r>
        <w:rPr>
          <w:b/>
          <w:noProof/>
          <w:szCs w:val="19"/>
          <w:lang w:eastAsia="pl-PL"/>
        </w:rPr>
        <w:drawing>
          <wp:anchor distT="0" distB="0" distL="114300" distR="114300" simplePos="0" relativeHeight="252160512" behindDoc="0" locked="0" layoutInCell="1" allowOverlap="1" wp14:editId="2249CBE1" wp14:anchorId="26AEAA79">
            <wp:simplePos x="0" y="0"/>
            <wp:positionH relativeFrom="column">
              <wp:posOffset>-40640</wp:posOffset>
            </wp:positionH>
            <wp:positionV relativeFrom="paragraph">
              <wp:posOffset>383066</wp:posOffset>
            </wp:positionV>
            <wp:extent cx="5108575" cy="2670175"/>
            <wp:effectExtent l="0" t="0" r="0" b="0"/>
            <wp:wrapNone/>
            <wp:docPr id="3" name="Obraz 3" descr="Wykres przedstawia powierzchnię użytkową budynków biurowych oddanych do użytkowania w 2022 r. według województw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8575" cy="267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332B" w:rsidR="00B41130">
        <w:rPr>
          <w:b/>
          <w:szCs w:val="19"/>
          <w:shd w:val="clear" w:color="auto" w:fill="FFFFFF"/>
        </w:rPr>
        <w:t xml:space="preserve">Wykres </w:t>
      </w:r>
      <w:r w:rsidRPr="00F1332B" w:rsidR="003D3705">
        <w:rPr>
          <w:b/>
          <w:szCs w:val="19"/>
          <w:shd w:val="clear" w:color="auto" w:fill="FFFFFF"/>
        </w:rPr>
        <w:t>3</w:t>
      </w:r>
      <w:r w:rsidRPr="00F1332B" w:rsidR="00B41130">
        <w:rPr>
          <w:b/>
          <w:szCs w:val="19"/>
          <w:shd w:val="clear" w:color="auto" w:fill="FFFFFF"/>
        </w:rPr>
        <w:t>.</w:t>
      </w:r>
      <w:r w:rsidRPr="00F1332B" w:rsidR="00B41130">
        <w:rPr>
          <w:b/>
          <w:szCs w:val="19"/>
          <w:shd w:val="clear" w:color="auto" w:fill="FFFFFF"/>
        </w:rPr>
        <w:tab/>
        <w:t>Powierzchnia użytkowa budynków biurowych oddanych do użytkowania</w:t>
      </w:r>
      <w:r w:rsidR="00E82250">
        <w:rPr>
          <w:b/>
          <w:szCs w:val="19"/>
          <w:shd w:val="clear" w:color="auto" w:fill="FFFFFF"/>
        </w:rPr>
        <w:t xml:space="preserve"> </w:t>
      </w:r>
      <w:r w:rsidRPr="001F2022" w:rsidR="00B41130">
        <w:rPr>
          <w:b/>
          <w:szCs w:val="19"/>
          <w:shd w:val="clear" w:color="auto" w:fill="FFFFFF"/>
        </w:rPr>
        <w:t>w 20</w:t>
      </w:r>
      <w:r w:rsidRPr="001F2022" w:rsidR="00A474C2">
        <w:rPr>
          <w:b/>
          <w:szCs w:val="19"/>
          <w:shd w:val="clear" w:color="auto" w:fill="FFFFFF"/>
        </w:rPr>
        <w:t>2</w:t>
      </w:r>
      <w:r w:rsidRPr="001F2022" w:rsidR="00B94345">
        <w:rPr>
          <w:b/>
          <w:szCs w:val="19"/>
          <w:shd w:val="clear" w:color="auto" w:fill="FFFFFF"/>
        </w:rPr>
        <w:t>2</w:t>
      </w:r>
      <w:r w:rsidRPr="001F2022" w:rsidR="00B41130">
        <w:rPr>
          <w:b/>
          <w:szCs w:val="19"/>
          <w:shd w:val="clear" w:color="auto" w:fill="FFFFFF"/>
        </w:rPr>
        <w:t xml:space="preserve"> r</w:t>
      </w:r>
      <w:r w:rsidRPr="001F2022" w:rsidR="009C3E2D">
        <w:rPr>
          <w:b/>
          <w:szCs w:val="19"/>
          <w:shd w:val="clear" w:color="auto" w:fill="FFFFFF"/>
        </w:rPr>
        <w:t>.</w:t>
      </w:r>
      <w:r w:rsidRPr="001F2022" w:rsidR="003A6CD7">
        <w:rPr>
          <w:b/>
          <w:szCs w:val="19"/>
          <w:shd w:val="clear" w:color="auto" w:fill="FFFFFF"/>
        </w:rPr>
        <w:t xml:space="preserve"> </w:t>
      </w:r>
      <w:r w:rsidRPr="001F2022" w:rsidR="00B41130">
        <w:rPr>
          <w:b/>
          <w:szCs w:val="19"/>
          <w:shd w:val="clear" w:color="auto" w:fill="FFFFFF"/>
        </w:rPr>
        <w:t>według województw</w:t>
      </w:r>
    </w:p>
    <w:p w:rsidRPr="00A138C8" w:rsidR="00B41130" w:rsidP="00B41130" w:rsidRDefault="00B41130" w14:paraId="16E4F280" w14:textId="4991AAA9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:rsidRPr="00A138C8" w:rsidR="00B41130" w:rsidP="00B41130" w:rsidRDefault="00B41130" w14:paraId="6837C348" w14:textId="726557F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3E4B967F" w14:textId="48F088C4">
      <w:pPr>
        <w:spacing w:before="240"/>
        <w:rPr>
          <w:szCs w:val="19"/>
          <w:shd w:val="clear" w:color="auto" w:fill="FFFFFF"/>
        </w:rPr>
      </w:pPr>
    </w:p>
    <w:p w:rsidRPr="00A138C8" w:rsidR="00962AFA" w:rsidP="00B41130" w:rsidRDefault="00962AFA" w14:paraId="7488C706" w14:textId="3A6CCF7F">
      <w:pPr>
        <w:spacing w:before="240"/>
        <w:rPr>
          <w:szCs w:val="19"/>
          <w:shd w:val="clear" w:color="auto" w:fill="FFFFFF"/>
        </w:rPr>
      </w:pPr>
    </w:p>
    <w:p w:rsidRPr="00A138C8" w:rsidR="00B0461F" w:rsidP="00B41130" w:rsidRDefault="00B0461F" w14:paraId="34F2CBB0" w14:textId="3801E02C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74D94AD8" w14:textId="10D1AD72">
      <w:pPr>
        <w:spacing w:before="240"/>
        <w:rPr>
          <w:szCs w:val="19"/>
          <w:shd w:val="clear" w:color="auto" w:fill="FFFFFF"/>
        </w:rPr>
      </w:pPr>
    </w:p>
    <w:p w:rsidRPr="00A138C8" w:rsidR="00B0461F" w:rsidP="00B41130" w:rsidRDefault="00B0461F" w14:paraId="16C78FAD" w14:textId="75085D59">
      <w:pPr>
        <w:spacing w:before="240"/>
        <w:rPr>
          <w:szCs w:val="19"/>
          <w:shd w:val="clear" w:color="auto" w:fill="FFFFFF"/>
        </w:rPr>
      </w:pPr>
    </w:p>
    <w:p w:rsidR="00FE53B6" w:rsidP="00B41130" w:rsidRDefault="00FE53B6" w14:paraId="5239DF5D" w14:textId="77777777">
      <w:pPr>
        <w:spacing w:before="240"/>
        <w:rPr>
          <w:szCs w:val="19"/>
          <w:shd w:val="clear" w:color="auto" w:fill="FFFFFF"/>
        </w:rPr>
      </w:pPr>
    </w:p>
    <w:p w:rsidRPr="00A138C8" w:rsidR="00253569" w:rsidP="00B41130" w:rsidRDefault="00253569" w14:paraId="38C6D8FB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F765CE" w14:paraId="5C1EB699" w14:textId="076F717E">
      <w:pPr>
        <w:spacing w:before="240"/>
        <w:rPr>
          <w:color w:val="001D77"/>
          <w:szCs w:val="19"/>
          <w:shd w:val="clear" w:color="auto" w:fill="FFFFFF"/>
        </w:rPr>
      </w:pPr>
      <w:r w:rsidRPr="00A138C8">
        <w:rPr>
          <w:b/>
          <w:color w:val="001D77"/>
          <w:szCs w:val="19"/>
          <w:shd w:val="clear" w:color="auto" w:fill="FFFFFF"/>
        </w:rPr>
        <w:lastRenderedPageBreak/>
        <w:t>B</w:t>
      </w:r>
      <w:r w:rsidRPr="00A138C8" w:rsidR="00B41130">
        <w:rPr>
          <w:b/>
          <w:color w:val="001D77"/>
          <w:szCs w:val="19"/>
          <w:shd w:val="clear" w:color="auto" w:fill="FFFFFF"/>
        </w:rPr>
        <w:t>udynki handlowo-usługowe</w:t>
      </w:r>
    </w:p>
    <w:p w:rsidRPr="001F2022" w:rsidR="00B41130" w:rsidP="00B41130" w:rsidRDefault="00962AFA" w14:paraId="214FEDAA" w14:textId="74BB8767">
      <w:pPr>
        <w:rPr>
          <w:szCs w:val="19"/>
          <w:shd w:val="clear" w:color="auto" w:fill="FFFFFF"/>
        </w:rPr>
      </w:pPr>
      <w:r w:rsidRPr="001F2022">
        <w:rPr>
          <w:szCs w:val="19"/>
          <w:shd w:val="clear" w:color="auto" w:fill="FFFFFF"/>
        </w:rPr>
        <w:t xml:space="preserve">W </w:t>
      </w:r>
      <w:r w:rsidRPr="001F2022" w:rsidR="005B4746">
        <w:rPr>
          <w:szCs w:val="19"/>
          <w:shd w:val="clear" w:color="auto" w:fill="FFFFFF"/>
        </w:rPr>
        <w:t xml:space="preserve">omawianym okresie oddano do eksploatacji </w:t>
      </w:r>
      <w:r w:rsidRPr="001F2022" w:rsidR="001F5472">
        <w:rPr>
          <w:szCs w:val="19"/>
          <w:shd w:val="clear" w:color="auto" w:fill="FFFFFF"/>
        </w:rPr>
        <w:t>2,7</w:t>
      </w:r>
      <w:r w:rsidRPr="001F2022" w:rsidR="00AA1152">
        <w:rPr>
          <w:szCs w:val="19"/>
          <w:shd w:val="clear" w:color="auto" w:fill="FFFFFF"/>
        </w:rPr>
        <w:t xml:space="preserve"> tys.</w:t>
      </w:r>
      <w:r w:rsidRPr="001F2022" w:rsidR="005B4746">
        <w:rPr>
          <w:szCs w:val="19"/>
          <w:shd w:val="clear" w:color="auto" w:fill="FFFFFF"/>
        </w:rPr>
        <w:t xml:space="preserve"> now</w:t>
      </w:r>
      <w:r w:rsidRPr="001F2022" w:rsidR="005E795D">
        <w:rPr>
          <w:szCs w:val="19"/>
          <w:shd w:val="clear" w:color="auto" w:fill="FFFFFF"/>
        </w:rPr>
        <w:t>ych</w:t>
      </w:r>
      <w:r w:rsidRPr="001F2022" w:rsidR="005B4746">
        <w:rPr>
          <w:szCs w:val="19"/>
          <w:shd w:val="clear" w:color="auto" w:fill="FFFFFF"/>
        </w:rPr>
        <w:t xml:space="preserve"> budynk</w:t>
      </w:r>
      <w:r w:rsidRPr="001F2022" w:rsidR="005E795D">
        <w:rPr>
          <w:szCs w:val="19"/>
          <w:shd w:val="clear" w:color="auto" w:fill="FFFFFF"/>
        </w:rPr>
        <w:t>ów</w:t>
      </w:r>
      <w:r w:rsidRPr="001F2022" w:rsidR="005B4746">
        <w:rPr>
          <w:szCs w:val="19"/>
          <w:shd w:val="clear" w:color="auto" w:fill="FFFFFF"/>
        </w:rPr>
        <w:t xml:space="preserve"> handlowo-usługow</w:t>
      </w:r>
      <w:r w:rsidRPr="001F2022" w:rsidR="005E795D">
        <w:rPr>
          <w:szCs w:val="19"/>
          <w:shd w:val="clear" w:color="auto" w:fill="FFFFFF"/>
        </w:rPr>
        <w:t>ych</w:t>
      </w:r>
      <w:r w:rsidRPr="001F2022" w:rsidR="005B4746">
        <w:rPr>
          <w:szCs w:val="19"/>
          <w:shd w:val="clear" w:color="auto" w:fill="FFFFFF"/>
        </w:rPr>
        <w:t xml:space="preserve"> (</w:t>
      </w:r>
      <w:r w:rsidRPr="001F2022" w:rsidR="00031706">
        <w:rPr>
          <w:szCs w:val="19"/>
          <w:shd w:val="clear" w:color="auto" w:fill="FFFFFF"/>
        </w:rPr>
        <w:t>mniej</w:t>
      </w:r>
      <w:r w:rsidRPr="001F2022" w:rsidR="005B4746">
        <w:rPr>
          <w:szCs w:val="19"/>
          <w:shd w:val="clear" w:color="auto" w:fill="FFFFFF"/>
        </w:rPr>
        <w:t xml:space="preserve"> o </w:t>
      </w:r>
      <w:r w:rsidRPr="001F2022" w:rsidR="001F5472">
        <w:rPr>
          <w:szCs w:val="19"/>
          <w:shd w:val="clear" w:color="auto" w:fill="FFFFFF"/>
        </w:rPr>
        <w:t>2,3</w:t>
      </w:r>
      <w:r w:rsidRPr="001F2022" w:rsidR="005B4746">
        <w:rPr>
          <w:szCs w:val="19"/>
          <w:shd w:val="clear" w:color="auto" w:fill="FFFFFF"/>
        </w:rPr>
        <w:t>% r/r</w:t>
      </w:r>
      <w:proofErr w:type="gramStart"/>
      <w:r w:rsidRPr="001F2022" w:rsidR="005B4746">
        <w:rPr>
          <w:szCs w:val="19"/>
          <w:shd w:val="clear" w:color="auto" w:fill="FFFFFF"/>
        </w:rPr>
        <w:t>). Łączna</w:t>
      </w:r>
      <w:proofErr w:type="gramEnd"/>
      <w:r w:rsidRPr="001F2022" w:rsidR="005B4746">
        <w:rPr>
          <w:szCs w:val="19"/>
          <w:shd w:val="clear" w:color="auto" w:fill="FFFFFF"/>
        </w:rPr>
        <w:t xml:space="preserve"> powierzchnia użytkowa budynków tego typu wyniosła </w:t>
      </w:r>
      <w:r w:rsidRPr="001F2022" w:rsidR="00E35665">
        <w:rPr>
          <w:szCs w:val="19"/>
          <w:shd w:val="clear" w:color="auto" w:fill="FFFFFF"/>
        </w:rPr>
        <w:t>1,</w:t>
      </w:r>
      <w:r w:rsidRPr="001F2022" w:rsidR="001F5472">
        <w:rPr>
          <w:szCs w:val="19"/>
          <w:shd w:val="clear" w:color="auto" w:fill="FFFFFF"/>
        </w:rPr>
        <w:t>9</w:t>
      </w:r>
      <w:r w:rsidRPr="001F2022" w:rsidR="00E35665">
        <w:rPr>
          <w:szCs w:val="19"/>
          <w:shd w:val="clear" w:color="auto" w:fill="FFFFFF"/>
        </w:rPr>
        <w:t> mln</w:t>
      </w:r>
      <w:r w:rsidRPr="001F2022" w:rsidR="00D37096">
        <w:rPr>
          <w:szCs w:val="19"/>
          <w:shd w:val="clear" w:color="auto" w:fill="FFFFFF"/>
        </w:rPr>
        <w:t> </w:t>
      </w:r>
      <w:r w:rsidRPr="001F2022" w:rsidR="005B4746">
        <w:rPr>
          <w:szCs w:val="19"/>
          <w:shd w:val="clear" w:color="auto" w:fill="FFFFFF"/>
        </w:rPr>
        <w:t>m</w:t>
      </w:r>
      <w:r w:rsidRPr="001F2022" w:rsidR="005B4746">
        <w:rPr>
          <w:szCs w:val="19"/>
          <w:shd w:val="clear" w:color="auto" w:fill="FFFFFF"/>
          <w:vertAlign w:val="superscript"/>
        </w:rPr>
        <w:t>2</w:t>
      </w:r>
      <w:r w:rsidRPr="001F2022" w:rsidR="005B4746">
        <w:rPr>
          <w:szCs w:val="19"/>
          <w:shd w:val="clear" w:color="auto" w:fill="FFFFFF"/>
        </w:rPr>
        <w:t xml:space="preserve">, co oznaczało spadek o </w:t>
      </w:r>
      <w:r w:rsidRPr="001F2022" w:rsidR="001F5472">
        <w:rPr>
          <w:szCs w:val="19"/>
          <w:shd w:val="clear" w:color="auto" w:fill="FFFFFF"/>
        </w:rPr>
        <w:t>0,6</w:t>
      </w:r>
      <w:r w:rsidRPr="001F2022" w:rsidR="005B4746">
        <w:rPr>
          <w:szCs w:val="19"/>
          <w:shd w:val="clear" w:color="auto" w:fill="FFFFFF"/>
        </w:rPr>
        <w:t xml:space="preserve">% w stosunku do </w:t>
      </w:r>
      <w:r w:rsidRPr="001F2022" w:rsidR="001F5472">
        <w:rPr>
          <w:szCs w:val="19"/>
          <w:shd w:val="clear" w:color="auto" w:fill="FFFFFF"/>
        </w:rPr>
        <w:t xml:space="preserve">roku </w:t>
      </w:r>
      <w:r w:rsidRPr="001F2022" w:rsidR="005B4746">
        <w:rPr>
          <w:szCs w:val="19"/>
          <w:shd w:val="clear" w:color="auto" w:fill="FFFFFF"/>
        </w:rPr>
        <w:t>poprzedniego. Województwami, na terenie których odnotowano największą nowo wybudowaną powierzchnię handlowo-usługową, były: mazowieckie (</w:t>
      </w:r>
      <w:r w:rsidRPr="001F2022" w:rsidR="00E81729">
        <w:rPr>
          <w:szCs w:val="19"/>
          <w:shd w:val="clear" w:color="auto" w:fill="FFFFFF"/>
        </w:rPr>
        <w:t>13,1</w:t>
      </w:r>
      <w:r w:rsidRPr="001F2022" w:rsidR="005B4746">
        <w:rPr>
          <w:szCs w:val="19"/>
          <w:shd w:val="clear" w:color="auto" w:fill="FFFFFF"/>
        </w:rPr>
        <w:t xml:space="preserve">% udziału w kraju), </w:t>
      </w:r>
      <w:r w:rsidRPr="001F2022" w:rsidR="00D37096">
        <w:rPr>
          <w:szCs w:val="19"/>
          <w:shd w:val="clear" w:color="auto" w:fill="FFFFFF"/>
        </w:rPr>
        <w:t>wielkopolskie</w:t>
      </w:r>
      <w:proofErr w:type="gramStart"/>
      <w:r w:rsidRPr="001F2022" w:rsidR="005B4746">
        <w:rPr>
          <w:szCs w:val="19"/>
          <w:shd w:val="clear" w:color="auto" w:fill="FFFFFF"/>
        </w:rPr>
        <w:t xml:space="preserve"> (1</w:t>
      </w:r>
      <w:r w:rsidRPr="001F2022" w:rsidR="00D37096">
        <w:rPr>
          <w:szCs w:val="19"/>
          <w:shd w:val="clear" w:color="auto" w:fill="FFFFFF"/>
        </w:rPr>
        <w:t>1</w:t>
      </w:r>
      <w:r w:rsidRPr="001F2022" w:rsidR="005B4746">
        <w:rPr>
          <w:szCs w:val="19"/>
          <w:shd w:val="clear" w:color="auto" w:fill="FFFFFF"/>
        </w:rPr>
        <w:t>,</w:t>
      </w:r>
      <w:r w:rsidRPr="001F2022" w:rsidR="00E81729">
        <w:rPr>
          <w:szCs w:val="19"/>
          <w:shd w:val="clear" w:color="auto" w:fill="FFFFFF"/>
        </w:rPr>
        <w:t>2</w:t>
      </w:r>
      <w:r w:rsidRPr="001F2022" w:rsidR="001F2022">
        <w:rPr>
          <w:szCs w:val="19"/>
          <w:shd w:val="clear" w:color="auto" w:fill="FFFFFF"/>
        </w:rPr>
        <w:t>%),</w:t>
      </w:r>
      <w:r w:rsidRPr="001F2022" w:rsidR="005B4746">
        <w:rPr>
          <w:szCs w:val="19"/>
          <w:shd w:val="clear" w:color="auto" w:fill="FFFFFF"/>
        </w:rPr>
        <w:t> </w:t>
      </w:r>
      <w:r w:rsidRPr="001F2022" w:rsidR="00037FA4">
        <w:rPr>
          <w:szCs w:val="19"/>
          <w:shd w:val="clear" w:color="auto" w:fill="FFFFFF"/>
        </w:rPr>
        <w:t>śląskie</w:t>
      </w:r>
      <w:proofErr w:type="gramEnd"/>
      <w:r w:rsidRPr="001F2022" w:rsidR="005B4746">
        <w:rPr>
          <w:szCs w:val="19"/>
          <w:shd w:val="clear" w:color="auto" w:fill="FFFFFF"/>
        </w:rPr>
        <w:t xml:space="preserve"> (</w:t>
      </w:r>
      <w:r w:rsidRPr="001F2022" w:rsidR="00E81729">
        <w:rPr>
          <w:szCs w:val="19"/>
          <w:shd w:val="clear" w:color="auto" w:fill="FFFFFF"/>
        </w:rPr>
        <w:t>10,0</w:t>
      </w:r>
      <w:r w:rsidRPr="001F2022" w:rsidR="005B4746">
        <w:rPr>
          <w:szCs w:val="19"/>
          <w:shd w:val="clear" w:color="auto" w:fill="FFFFFF"/>
        </w:rPr>
        <w:t>%)</w:t>
      </w:r>
      <w:r w:rsidRPr="001F2022" w:rsidR="001F2022">
        <w:rPr>
          <w:szCs w:val="19"/>
          <w:shd w:val="clear" w:color="auto" w:fill="FFFFFF"/>
        </w:rPr>
        <w:t xml:space="preserve"> oraz małopolskie (8,8%)</w:t>
      </w:r>
      <w:r w:rsidRPr="001F2022" w:rsidR="005B4746">
        <w:rPr>
          <w:szCs w:val="19"/>
          <w:shd w:val="clear" w:color="auto" w:fill="FFFFFF"/>
        </w:rPr>
        <w:t>. Najmniejszą powierzchnię oddano do użytkowania w województw</w:t>
      </w:r>
      <w:r w:rsidRPr="001F2022" w:rsidR="00CD5F14">
        <w:rPr>
          <w:szCs w:val="19"/>
          <w:shd w:val="clear" w:color="auto" w:fill="FFFFFF"/>
        </w:rPr>
        <w:t>ach:</w:t>
      </w:r>
      <w:r w:rsidRPr="001F2022" w:rsidR="005B4746">
        <w:rPr>
          <w:szCs w:val="19"/>
          <w:shd w:val="clear" w:color="auto" w:fill="FFFFFF"/>
        </w:rPr>
        <w:t xml:space="preserve"> </w:t>
      </w:r>
      <w:r w:rsidRPr="001F2022" w:rsidR="005E795D">
        <w:rPr>
          <w:szCs w:val="19"/>
          <w:shd w:val="clear" w:color="auto" w:fill="FFFFFF"/>
        </w:rPr>
        <w:t>opolskim</w:t>
      </w:r>
      <w:r w:rsidRPr="001F2022" w:rsidR="005B4746">
        <w:rPr>
          <w:szCs w:val="19"/>
          <w:shd w:val="clear" w:color="auto" w:fill="FFFFFF"/>
        </w:rPr>
        <w:t xml:space="preserve"> </w:t>
      </w:r>
      <w:r w:rsidRPr="001F2022" w:rsidR="00D37096">
        <w:rPr>
          <w:szCs w:val="19"/>
          <w:shd w:val="clear" w:color="auto" w:fill="FFFFFF"/>
        </w:rPr>
        <w:t>(</w:t>
      </w:r>
      <w:r w:rsidRPr="001F2022" w:rsidR="00E35665">
        <w:rPr>
          <w:szCs w:val="19"/>
          <w:shd w:val="clear" w:color="auto" w:fill="FFFFFF"/>
        </w:rPr>
        <w:t>1,7</w:t>
      </w:r>
      <w:r w:rsidRPr="001F2022" w:rsidR="00D37096">
        <w:rPr>
          <w:szCs w:val="19"/>
          <w:shd w:val="clear" w:color="auto" w:fill="FFFFFF"/>
        </w:rPr>
        <w:t>%)</w:t>
      </w:r>
      <w:r w:rsidRPr="001F2022" w:rsidR="001F2022">
        <w:rPr>
          <w:szCs w:val="19"/>
          <w:shd w:val="clear" w:color="auto" w:fill="FFFFFF"/>
        </w:rPr>
        <w:t xml:space="preserve"> i</w:t>
      </w:r>
      <w:r w:rsidRPr="001F2022" w:rsidR="00D37096">
        <w:rPr>
          <w:szCs w:val="19"/>
          <w:shd w:val="clear" w:color="auto" w:fill="FFFFFF"/>
        </w:rPr>
        <w:t xml:space="preserve"> </w:t>
      </w:r>
      <w:r w:rsidRPr="001F2022" w:rsidR="00E35665">
        <w:rPr>
          <w:szCs w:val="19"/>
          <w:shd w:val="clear" w:color="auto" w:fill="FFFFFF"/>
        </w:rPr>
        <w:t>warmińsko-mazurskim (2,</w:t>
      </w:r>
      <w:r w:rsidRPr="001F2022" w:rsidR="00E81729">
        <w:rPr>
          <w:szCs w:val="19"/>
          <w:shd w:val="clear" w:color="auto" w:fill="FFFFFF"/>
        </w:rPr>
        <w:t>4</w:t>
      </w:r>
      <w:r w:rsidRPr="001F2022" w:rsidR="00E35665">
        <w:rPr>
          <w:szCs w:val="19"/>
          <w:shd w:val="clear" w:color="auto" w:fill="FFFFFF"/>
        </w:rPr>
        <w:t>%)</w:t>
      </w:r>
      <w:r w:rsidRPr="001F2022" w:rsidR="007005A0">
        <w:rPr>
          <w:szCs w:val="19"/>
          <w:shd w:val="clear" w:color="auto" w:fill="FFFFFF"/>
        </w:rPr>
        <w:t>.</w:t>
      </w:r>
    </w:p>
    <w:p w:rsidRPr="00F1332B" w:rsidR="00B41130" w:rsidP="00B41130" w:rsidRDefault="00DA256E" w14:paraId="125D63AF" w14:textId="3BDFADA7">
      <w:pPr>
        <w:spacing w:before="240"/>
        <w:ind w:left="851" w:hanging="851"/>
        <w:rPr>
          <w:b/>
          <w:szCs w:val="19"/>
          <w:shd w:val="clear" w:color="auto" w:fill="FFFFFF"/>
        </w:rPr>
      </w:pPr>
      <w:r>
        <w:rPr>
          <w:b/>
          <w:noProof/>
          <w:szCs w:val="19"/>
          <w:lang w:eastAsia="pl-PL"/>
        </w:rPr>
        <w:drawing>
          <wp:anchor distT="0" distB="0" distL="114300" distR="114300" simplePos="0" relativeHeight="252161536" behindDoc="0" locked="0" layoutInCell="1" allowOverlap="1" wp14:editId="041F4591" wp14:anchorId="62BA1FA8">
            <wp:simplePos x="0" y="0"/>
            <wp:positionH relativeFrom="column">
              <wp:posOffset>-19846</wp:posOffset>
            </wp:positionH>
            <wp:positionV relativeFrom="paragraph">
              <wp:posOffset>395605</wp:posOffset>
            </wp:positionV>
            <wp:extent cx="5066030" cy="2743200"/>
            <wp:effectExtent l="0" t="0" r="1270" b="0"/>
            <wp:wrapNone/>
            <wp:docPr id="4" name="Obraz 4" descr="Wykres przedstawia powierzchnię użytkową budynków handlowo-usługowych oddanych do użytkowania w 2022 r. według województw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6030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332B" w:rsidR="00B41130">
        <w:rPr>
          <w:b/>
          <w:szCs w:val="19"/>
          <w:shd w:val="clear" w:color="auto" w:fill="FFFFFF"/>
        </w:rPr>
        <w:t xml:space="preserve">Wykres </w:t>
      </w:r>
      <w:r w:rsidRPr="00F1332B" w:rsidR="003D3705">
        <w:rPr>
          <w:b/>
          <w:szCs w:val="19"/>
          <w:shd w:val="clear" w:color="auto" w:fill="FFFFFF"/>
        </w:rPr>
        <w:t>4</w:t>
      </w:r>
      <w:r w:rsidRPr="00F1332B" w:rsidR="00B41130">
        <w:rPr>
          <w:b/>
          <w:szCs w:val="19"/>
          <w:shd w:val="clear" w:color="auto" w:fill="FFFFFF"/>
        </w:rPr>
        <w:t>.</w:t>
      </w:r>
      <w:r w:rsidR="00A11E8E">
        <w:rPr>
          <w:b/>
          <w:szCs w:val="19"/>
          <w:shd w:val="clear" w:color="auto" w:fill="FFFFFF"/>
        </w:rPr>
        <w:tab/>
      </w:r>
      <w:r w:rsidRPr="001F2022" w:rsidR="00B41130">
        <w:rPr>
          <w:b/>
          <w:szCs w:val="19"/>
          <w:shd w:val="clear" w:color="auto" w:fill="FFFFFF"/>
        </w:rPr>
        <w:t>Powierzchnia użytkowa budynków handlowo-usługowych oddanych</w:t>
      </w:r>
      <w:r w:rsidRPr="001F2022" w:rsidR="00E82250">
        <w:rPr>
          <w:b/>
          <w:szCs w:val="19"/>
          <w:shd w:val="clear" w:color="auto" w:fill="FFFFFF"/>
        </w:rPr>
        <w:t xml:space="preserve"> </w:t>
      </w:r>
      <w:r w:rsidRPr="001F2022" w:rsidR="00B41130">
        <w:rPr>
          <w:b/>
          <w:szCs w:val="19"/>
          <w:shd w:val="clear" w:color="auto" w:fill="FFFFFF"/>
        </w:rPr>
        <w:t>do</w:t>
      </w:r>
      <w:r w:rsidR="00A11E8E">
        <w:rPr>
          <w:b/>
          <w:szCs w:val="19"/>
          <w:shd w:val="clear" w:color="auto" w:fill="FFFFFF"/>
        </w:rPr>
        <w:br/>
      </w:r>
      <w:r w:rsidRPr="001F2022" w:rsidR="00B41130">
        <w:rPr>
          <w:b/>
          <w:szCs w:val="19"/>
          <w:shd w:val="clear" w:color="auto" w:fill="FFFFFF"/>
        </w:rPr>
        <w:t xml:space="preserve">użytkowania </w:t>
      </w:r>
      <w:r w:rsidRPr="001F2022" w:rsidR="005B4746">
        <w:rPr>
          <w:b/>
          <w:szCs w:val="19"/>
          <w:shd w:val="clear" w:color="auto" w:fill="FFFFFF"/>
        </w:rPr>
        <w:t>w </w:t>
      </w:r>
      <w:r w:rsidRPr="001F2022" w:rsidR="00B41130">
        <w:rPr>
          <w:b/>
          <w:szCs w:val="19"/>
          <w:shd w:val="clear" w:color="auto" w:fill="FFFFFF"/>
        </w:rPr>
        <w:t>20</w:t>
      </w:r>
      <w:r w:rsidRPr="001F2022" w:rsidR="00A474C2">
        <w:rPr>
          <w:b/>
          <w:szCs w:val="19"/>
          <w:shd w:val="clear" w:color="auto" w:fill="FFFFFF"/>
        </w:rPr>
        <w:t>2</w:t>
      </w:r>
      <w:r w:rsidRPr="001F2022" w:rsidR="00706888">
        <w:rPr>
          <w:b/>
          <w:szCs w:val="19"/>
          <w:shd w:val="clear" w:color="auto" w:fill="FFFFFF"/>
        </w:rPr>
        <w:t>2</w:t>
      </w:r>
      <w:r w:rsidRPr="001F2022" w:rsidR="00B41130">
        <w:rPr>
          <w:b/>
          <w:szCs w:val="19"/>
          <w:shd w:val="clear" w:color="auto" w:fill="FFFFFF"/>
        </w:rPr>
        <w:t xml:space="preserve"> r</w:t>
      </w:r>
      <w:r w:rsidRPr="001F2022" w:rsidR="009C3E2D">
        <w:rPr>
          <w:b/>
          <w:szCs w:val="19"/>
          <w:shd w:val="clear" w:color="auto" w:fill="FFFFFF"/>
        </w:rPr>
        <w:t xml:space="preserve">. </w:t>
      </w:r>
      <w:r w:rsidRPr="001F2022" w:rsidR="00B41130">
        <w:rPr>
          <w:b/>
          <w:szCs w:val="19"/>
          <w:shd w:val="clear" w:color="auto" w:fill="FFFFFF"/>
        </w:rPr>
        <w:t xml:space="preserve">według </w:t>
      </w:r>
      <w:r w:rsidRPr="00F1332B" w:rsidR="00B41130">
        <w:rPr>
          <w:b/>
          <w:szCs w:val="19"/>
          <w:shd w:val="clear" w:color="auto" w:fill="FFFFFF"/>
        </w:rPr>
        <w:t>województw</w:t>
      </w:r>
    </w:p>
    <w:p w:rsidRPr="00A138C8" w:rsidR="00B41130" w:rsidP="00B41130" w:rsidRDefault="00B41130" w14:paraId="23C5EAA5" w14:textId="207ADE2B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:rsidRPr="00A138C8" w:rsidR="00B41130" w:rsidP="00B41130" w:rsidRDefault="00B41130" w14:paraId="7AC78D03" w14:textId="710211F0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54799A75" w14:textId="4563664E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582769C5" w14:textId="43888AE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7B11A0A6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6E4D0AB2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1CA03B63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4A130E05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580DB37A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20AB2B1C" w14:textId="26C15F58">
      <w:pPr>
        <w:spacing w:before="240"/>
        <w:rPr>
          <w:szCs w:val="19"/>
          <w:shd w:val="clear" w:color="auto" w:fill="FFFFFF"/>
        </w:rPr>
      </w:pPr>
      <w:r w:rsidRPr="00A138C8">
        <w:rPr>
          <w:b/>
          <w:color w:val="001D77"/>
          <w:szCs w:val="19"/>
          <w:shd w:val="clear" w:color="auto" w:fill="FFFFFF"/>
        </w:rPr>
        <w:t>Budynki przemysłowe</w:t>
      </w:r>
      <w:r w:rsidRPr="00A138C8" w:rsidR="00671324">
        <w:rPr>
          <w:noProof/>
          <w:lang w:eastAsia="pl-PL"/>
        </w:rPr>
        <w:t xml:space="preserve"> </w:t>
      </w:r>
    </w:p>
    <w:p w:rsidRPr="004B6A3B" w:rsidR="00B41130" w:rsidP="00B41130" w:rsidRDefault="001629B0" w14:paraId="61A19834" w14:textId="223AE5A1">
      <w:pPr>
        <w:pStyle w:val="tekstzboku"/>
        <w:spacing w:after="120"/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</w:pPr>
      <w:r w:rsidRPr="004B6A3B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W </w:t>
      </w:r>
      <w:r w:rsidRPr="004B6A3B" w:rsidR="0025626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202</w:t>
      </w:r>
      <w:r w:rsidRPr="004B6A3B" w:rsidR="006046C4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2</w:t>
      </w:r>
      <w:r w:rsidRPr="004B6A3B" w:rsidR="0025626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r</w:t>
      </w:r>
      <w:r w:rsidRPr="004B6A3B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.</w:t>
      </w:r>
      <w:r w:rsidRPr="004B6A3B" w:rsidR="0025626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</w:t>
      </w:r>
      <w:r w:rsidRPr="004B6A3B" w:rsidR="00F56473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oddano do użytkowania</w:t>
      </w:r>
      <w:r w:rsidRPr="004B6A3B" w:rsidR="0025626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</w:t>
      </w:r>
      <w:r w:rsidRPr="004B6A3B" w:rsidR="00E41C03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966</w:t>
      </w:r>
      <w:r w:rsidRPr="004B6A3B" w:rsidR="0025626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</w:t>
      </w:r>
      <w:r w:rsidRPr="004B6A3B" w:rsidR="005B474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now</w:t>
      </w:r>
      <w:r w:rsidRPr="004B6A3B" w:rsidR="00E41C03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ych</w:t>
      </w:r>
      <w:r w:rsidRPr="004B6A3B" w:rsidR="005B474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budynk</w:t>
      </w:r>
      <w:r w:rsidRPr="004B6A3B" w:rsidR="00E41C03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ów</w:t>
      </w:r>
      <w:r w:rsidRPr="004B6A3B" w:rsidR="005B474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przemysłow</w:t>
      </w:r>
      <w:r w:rsidRPr="004B6A3B" w:rsidR="00E41C03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ych</w:t>
      </w:r>
      <w:r w:rsidRPr="004B6A3B" w:rsidR="005B474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(</w:t>
      </w:r>
      <w:r w:rsidRPr="004B6A3B" w:rsidR="00F56473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wzrost</w:t>
      </w:r>
      <w:r w:rsidRPr="004B6A3B" w:rsidR="005B474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o </w:t>
      </w:r>
      <w:r w:rsidRPr="004B6A3B" w:rsidR="00E41C03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3</w:t>
      </w:r>
      <w:r w:rsidRPr="004B6A3B" w:rsidR="00517A6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,</w:t>
      </w:r>
      <w:r w:rsidRPr="004B6A3B" w:rsidR="00F56473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3</w:t>
      </w:r>
      <w:r w:rsidRPr="004B6A3B" w:rsidR="005B474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% w porównaniu z </w:t>
      </w:r>
      <w:r w:rsidRPr="004B6A3B" w:rsidR="00566F5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rok</w:t>
      </w:r>
      <w:r w:rsidRPr="004B6A3B" w:rsidR="00E41C03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iem</w:t>
      </w:r>
      <w:r w:rsidRPr="004B6A3B" w:rsidR="00566F5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</w:t>
      </w:r>
      <w:r w:rsidRPr="004B6A3B" w:rsidR="005B474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202</w:t>
      </w:r>
      <w:r w:rsidRPr="004B6A3B" w:rsidR="006046C4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1</w:t>
      </w:r>
      <w:r w:rsidRPr="004B6A3B" w:rsidR="005B474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). Ich łączna powierzchnia użytkowa wyniosła </w:t>
      </w:r>
      <w:r w:rsidRPr="004B6A3B" w:rsidR="00E41C03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3,4</w:t>
      </w:r>
      <w:r w:rsidRPr="004B6A3B" w:rsidR="00924E6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 mln</w:t>
      </w:r>
      <w:r w:rsidRPr="004B6A3B" w:rsidR="005B474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m</w:t>
      </w:r>
      <w:r w:rsidRPr="004B6A3B" w:rsidR="005B474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vertAlign w:val="superscript"/>
          <w:lang w:eastAsia="en-US"/>
        </w:rPr>
        <w:t>2</w:t>
      </w:r>
      <w:r w:rsidRPr="004B6A3B" w:rsidR="005B474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i była </w:t>
      </w:r>
      <w:r w:rsidRPr="004B6A3B" w:rsidR="007C2D2D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większa</w:t>
      </w:r>
      <w:r w:rsidRPr="004B6A3B" w:rsidR="005B474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o </w:t>
      </w:r>
      <w:r w:rsidRPr="004B6A3B" w:rsidR="00924E6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5</w:t>
      </w:r>
      <w:r w:rsidRPr="004B6A3B" w:rsidR="00F56473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5</w:t>
      </w:r>
      <w:r w:rsidRPr="004B6A3B" w:rsidR="00924E6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,</w:t>
      </w:r>
      <w:r w:rsidRPr="004B6A3B" w:rsidR="00E41C03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8</w:t>
      </w:r>
      <w:r w:rsidRPr="004B6A3B" w:rsidR="00924E6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%</w:t>
      </w:r>
      <w:r w:rsidRPr="004B6A3B" w:rsidR="005B474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niż rok wcześniej. Największy udział w powierzchni</w:t>
      </w:r>
      <w:r w:rsidRPr="004B6A3B" w:rsidR="00E41C03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</w:t>
      </w:r>
      <w:r w:rsidRPr="004B6A3B" w:rsidR="005B474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budynków przemysłowych posiadały województwa: </w:t>
      </w:r>
      <w:r w:rsidRPr="004B6A3B" w:rsidR="00F56473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wielkopolskie</w:t>
      </w:r>
      <w:r w:rsidRPr="004B6A3B" w:rsidR="00704D2D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(1</w:t>
      </w:r>
      <w:r w:rsidRPr="004B6A3B" w:rsidR="00E41C03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0</w:t>
      </w:r>
      <w:r w:rsidRPr="004B6A3B" w:rsidR="00704D2D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,</w:t>
      </w:r>
      <w:r w:rsidRPr="004B6A3B" w:rsidR="00E41C03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9</w:t>
      </w:r>
      <w:r w:rsidRPr="004B6A3B" w:rsidR="00566F5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%)</w:t>
      </w:r>
      <w:r w:rsidRPr="004B6A3B" w:rsidR="007C2D2D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, </w:t>
      </w:r>
      <w:r w:rsidRPr="004B6A3B" w:rsidR="00E41C03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zachodniopomorskie i łódzkie </w:t>
      </w:r>
      <w:r w:rsidRPr="004B6A3B" w:rsidR="00704D2D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(</w:t>
      </w:r>
      <w:r w:rsidRPr="004B6A3B" w:rsidR="00E41C03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po 10,8</w:t>
      </w:r>
      <w:r w:rsidRPr="004B6A3B" w:rsidR="00704D2D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%)</w:t>
      </w:r>
      <w:r w:rsidRPr="004B6A3B" w:rsidR="00E41C03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oraz śląskie </w:t>
      </w:r>
      <w:r w:rsidRPr="004B6A3B" w:rsidR="007C2D2D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(1</w:t>
      </w:r>
      <w:r w:rsidRPr="004B6A3B" w:rsidR="00E41C03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0</w:t>
      </w:r>
      <w:r w:rsidRPr="004B6A3B" w:rsidR="007C2D2D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,</w:t>
      </w:r>
      <w:r w:rsidRPr="004B6A3B" w:rsidR="00E41C03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6</w:t>
      </w:r>
      <w:r w:rsidRPr="004B6A3B" w:rsidR="007C2D2D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%)</w:t>
      </w:r>
      <w:r w:rsidR="00462CED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; najmniejszy</w:t>
      </w:r>
      <w:r w:rsidRPr="004B6A3B" w:rsidR="007C2D2D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: </w:t>
      </w:r>
      <w:r w:rsidRPr="004B6A3B" w:rsidR="00924E6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świętokrzyskie</w:t>
      </w:r>
      <w:r w:rsidRPr="004B6A3B" w:rsidR="007C2D2D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(</w:t>
      </w:r>
      <w:r w:rsidRPr="004B6A3B" w:rsidR="00924E6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1,</w:t>
      </w:r>
      <w:r w:rsidRPr="004B6A3B" w:rsidR="00E41C03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1</w:t>
      </w:r>
      <w:r w:rsidRPr="004B6A3B" w:rsidR="007C2D2D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%), </w:t>
      </w:r>
      <w:r w:rsidRPr="004B6A3B" w:rsidR="00E41C03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lubelskie </w:t>
      </w:r>
      <w:r w:rsidRPr="004B6A3B" w:rsidR="005B138F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(1,</w:t>
      </w:r>
      <w:r w:rsidRPr="004B6A3B" w:rsidR="00E41C03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9</w:t>
      </w:r>
      <w:r w:rsidRPr="004B6A3B" w:rsidR="005B138F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%)</w:t>
      </w:r>
      <w:r w:rsidRPr="004B6A3B" w:rsidR="000C359C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,</w:t>
      </w:r>
      <w:r w:rsidRPr="004B6A3B" w:rsidR="005B138F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</w:t>
      </w:r>
      <w:r w:rsidRPr="004B6A3B" w:rsidR="00E41C03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opolskie </w:t>
      </w:r>
      <w:r w:rsidRPr="004B6A3B" w:rsidR="005B474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(</w:t>
      </w:r>
      <w:r w:rsidRPr="004B6A3B" w:rsidR="00924E6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2,</w:t>
      </w:r>
      <w:r w:rsidRPr="004B6A3B" w:rsidR="00E41C03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4</w:t>
      </w:r>
      <w:r w:rsidRPr="004B6A3B" w:rsidR="005B474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%)</w:t>
      </w:r>
      <w:r w:rsidRPr="004B6A3B" w:rsidR="000C359C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oraz warmińsko-mazurskie (2,5%).</w:t>
      </w:r>
    </w:p>
    <w:p w:rsidRPr="0047749E" w:rsidR="00B41130" w:rsidP="00B41130" w:rsidRDefault="007A46B9" w14:paraId="0F58E43A" w14:textId="69F719B1">
      <w:pPr>
        <w:spacing w:before="240"/>
        <w:ind w:left="851" w:hanging="851"/>
        <w:rPr>
          <w:b/>
          <w:szCs w:val="19"/>
          <w:shd w:val="clear" w:color="auto" w:fill="FFFFFF"/>
        </w:rPr>
      </w:pPr>
      <w:r>
        <w:rPr>
          <w:b/>
          <w:noProof/>
          <w:szCs w:val="19"/>
          <w:lang w:eastAsia="pl-PL"/>
        </w:rPr>
        <w:drawing>
          <wp:anchor distT="0" distB="0" distL="114300" distR="114300" simplePos="0" relativeHeight="252162560" behindDoc="0" locked="0" layoutInCell="1" allowOverlap="1" wp14:editId="3EBC8273" wp14:anchorId="47904C09">
            <wp:simplePos x="0" y="0"/>
            <wp:positionH relativeFrom="column">
              <wp:posOffset>-33655</wp:posOffset>
            </wp:positionH>
            <wp:positionV relativeFrom="paragraph">
              <wp:posOffset>402116</wp:posOffset>
            </wp:positionV>
            <wp:extent cx="5084445" cy="3164205"/>
            <wp:effectExtent l="0" t="0" r="1905" b="0"/>
            <wp:wrapNone/>
            <wp:docPr id="33" name="Obraz 33" descr="Wykres przedstawia powierzchnię użytkową budynków przemysłowych oddanych do użytkowania w 2022 r. według województw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4445" cy="3164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332B" w:rsidR="00B41130">
        <w:rPr>
          <w:b/>
          <w:szCs w:val="19"/>
          <w:shd w:val="clear" w:color="auto" w:fill="FFFFFF"/>
        </w:rPr>
        <w:t xml:space="preserve">Wykres </w:t>
      </w:r>
      <w:r w:rsidRPr="00F1332B" w:rsidR="003D3705">
        <w:rPr>
          <w:b/>
          <w:szCs w:val="19"/>
          <w:shd w:val="clear" w:color="auto" w:fill="FFFFFF"/>
        </w:rPr>
        <w:t>5</w:t>
      </w:r>
      <w:r w:rsidRPr="00F1332B" w:rsidR="00B41130">
        <w:rPr>
          <w:b/>
          <w:szCs w:val="19"/>
          <w:shd w:val="clear" w:color="auto" w:fill="FFFFFF"/>
        </w:rPr>
        <w:t>.</w:t>
      </w:r>
      <w:r w:rsidRPr="00F1332B" w:rsidR="00B41130">
        <w:rPr>
          <w:b/>
          <w:szCs w:val="19"/>
          <w:shd w:val="clear" w:color="auto" w:fill="FFFFFF"/>
        </w:rPr>
        <w:tab/>
        <w:t>Powierzchnia użytk</w:t>
      </w:r>
      <w:r w:rsidRPr="004B6A3B" w:rsidR="00B41130">
        <w:rPr>
          <w:b/>
          <w:szCs w:val="19"/>
          <w:shd w:val="clear" w:color="auto" w:fill="FFFFFF"/>
        </w:rPr>
        <w:t>owa budynków przemysłowych oddanych do użytkowania</w:t>
      </w:r>
      <w:r w:rsidRPr="004B6A3B" w:rsidR="00E82250">
        <w:rPr>
          <w:b/>
          <w:szCs w:val="19"/>
          <w:shd w:val="clear" w:color="auto" w:fill="FFFFFF"/>
        </w:rPr>
        <w:t xml:space="preserve"> </w:t>
      </w:r>
      <w:r w:rsidRPr="004B6A3B" w:rsidR="00B41130">
        <w:rPr>
          <w:b/>
          <w:szCs w:val="19"/>
          <w:shd w:val="clear" w:color="auto" w:fill="FFFFFF"/>
        </w:rPr>
        <w:t>w</w:t>
      </w:r>
      <w:r w:rsidRPr="004B6A3B" w:rsidR="00E82250">
        <w:rPr>
          <w:b/>
          <w:szCs w:val="19"/>
          <w:shd w:val="clear" w:color="auto" w:fill="FFFFFF"/>
        </w:rPr>
        <w:t> </w:t>
      </w:r>
      <w:r w:rsidRPr="004B6A3B" w:rsidR="00B41130">
        <w:rPr>
          <w:b/>
          <w:szCs w:val="19"/>
          <w:shd w:val="clear" w:color="auto" w:fill="FFFFFF"/>
        </w:rPr>
        <w:t>20</w:t>
      </w:r>
      <w:r w:rsidRPr="004B6A3B" w:rsidR="00A474C2">
        <w:rPr>
          <w:b/>
          <w:szCs w:val="19"/>
          <w:shd w:val="clear" w:color="auto" w:fill="FFFFFF"/>
        </w:rPr>
        <w:t>2</w:t>
      </w:r>
      <w:r w:rsidRPr="004B6A3B" w:rsidR="009C686C">
        <w:rPr>
          <w:b/>
          <w:szCs w:val="19"/>
          <w:shd w:val="clear" w:color="auto" w:fill="FFFFFF"/>
        </w:rPr>
        <w:t>2</w:t>
      </w:r>
      <w:r w:rsidRPr="004B6A3B" w:rsidR="00B41130">
        <w:rPr>
          <w:b/>
          <w:szCs w:val="19"/>
          <w:shd w:val="clear" w:color="auto" w:fill="FFFFFF"/>
        </w:rPr>
        <w:t xml:space="preserve"> r</w:t>
      </w:r>
      <w:r w:rsidRPr="004B6A3B" w:rsidR="009C3E2D">
        <w:rPr>
          <w:b/>
          <w:szCs w:val="19"/>
          <w:shd w:val="clear" w:color="auto" w:fill="FFFFFF"/>
        </w:rPr>
        <w:t>.</w:t>
      </w:r>
      <w:r w:rsidRPr="004B6A3B" w:rsidR="00B41130">
        <w:rPr>
          <w:b/>
          <w:szCs w:val="19"/>
          <w:shd w:val="clear" w:color="auto" w:fill="FFFFFF"/>
        </w:rPr>
        <w:t xml:space="preserve"> według województw</w:t>
      </w:r>
    </w:p>
    <w:p w:rsidRPr="00A138C8" w:rsidR="00B41130" w:rsidP="00B41130" w:rsidRDefault="00B41130" w14:paraId="603836AC" w14:textId="68DE802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679647C3" w14:textId="0424781B">
      <w:pPr>
        <w:spacing w:before="240"/>
        <w:rPr>
          <w:szCs w:val="19"/>
          <w:shd w:val="clear" w:color="auto" w:fill="FFFFFF"/>
        </w:rPr>
      </w:pPr>
    </w:p>
    <w:p w:rsidRPr="00A138C8" w:rsidR="00B41130" w:rsidP="00EB680D" w:rsidRDefault="00B41130" w14:paraId="0B4BF788" w14:textId="360DC170">
      <w:pPr>
        <w:spacing w:before="240"/>
        <w:jc w:val="center"/>
        <w:rPr>
          <w:szCs w:val="19"/>
          <w:shd w:val="clear" w:color="auto" w:fill="FFFFFF"/>
        </w:rPr>
      </w:pPr>
    </w:p>
    <w:p w:rsidRPr="00A138C8" w:rsidR="00B41130" w:rsidP="00B41130" w:rsidRDefault="00B41130" w14:paraId="7C63E143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1EC5C4C6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241A961B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2AFD49CD" w14:textId="77777777">
      <w:pPr>
        <w:spacing w:before="240"/>
        <w:rPr>
          <w:szCs w:val="19"/>
          <w:shd w:val="clear" w:color="auto" w:fill="FFFFFF"/>
        </w:rPr>
      </w:pPr>
    </w:p>
    <w:p w:rsidRPr="00A138C8" w:rsidR="00647DFC" w:rsidP="00B41130" w:rsidRDefault="00647DFC" w14:paraId="5515A73E" w14:textId="445AE60E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5204F598" w14:textId="30F39A19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234EA3EF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1AF3C7E4" w14:textId="61698C95">
      <w:pPr>
        <w:spacing w:before="240"/>
        <w:rPr>
          <w:b/>
          <w:color w:val="001D77"/>
          <w:szCs w:val="19"/>
          <w:shd w:val="clear" w:color="auto" w:fill="FFFFFF"/>
        </w:rPr>
      </w:pPr>
      <w:r w:rsidRPr="00A138C8">
        <w:rPr>
          <w:b/>
          <w:color w:val="001D77"/>
          <w:szCs w:val="19"/>
          <w:shd w:val="clear" w:color="auto" w:fill="FFFFFF"/>
        </w:rPr>
        <w:lastRenderedPageBreak/>
        <w:t>Budynki magazynowe</w:t>
      </w:r>
      <w:r w:rsidRPr="00A138C8">
        <w:rPr>
          <w:rStyle w:val="Odwoanieprzypisudolnego"/>
          <w:b/>
          <w:color w:val="001D77"/>
          <w:szCs w:val="19"/>
          <w:shd w:val="clear" w:color="auto" w:fill="FFFFFF"/>
        </w:rPr>
        <w:footnoteReference w:id="6"/>
      </w:r>
    </w:p>
    <w:p w:rsidRPr="004B6A3B" w:rsidR="00B41130" w:rsidP="00B41130" w:rsidRDefault="000B625A" w14:paraId="154834EC" w14:textId="4309B479">
      <w:pPr>
        <w:rPr>
          <w:szCs w:val="19"/>
          <w:shd w:val="clear" w:color="auto" w:fill="FFFFFF"/>
        </w:rPr>
      </w:pPr>
      <w:r w:rsidRPr="004B6A3B">
        <w:rPr>
          <w:szCs w:val="19"/>
          <w:shd w:val="clear" w:color="auto" w:fill="FFFFFF"/>
        </w:rPr>
        <w:t xml:space="preserve">W </w:t>
      </w:r>
      <w:r w:rsidRPr="004B6A3B" w:rsidR="005B4746">
        <w:rPr>
          <w:szCs w:val="19"/>
          <w:shd w:val="clear" w:color="auto" w:fill="FFFFFF"/>
        </w:rPr>
        <w:t xml:space="preserve">analizowanym okresie przekazano do użytkowania </w:t>
      </w:r>
      <w:r w:rsidRPr="004B6A3B" w:rsidR="00F6369A">
        <w:rPr>
          <w:szCs w:val="19"/>
          <w:shd w:val="clear" w:color="auto" w:fill="FFFFFF"/>
        </w:rPr>
        <w:t>2,4</w:t>
      </w:r>
      <w:r w:rsidRPr="004B6A3B" w:rsidR="00AA1152">
        <w:rPr>
          <w:szCs w:val="19"/>
          <w:shd w:val="clear" w:color="auto" w:fill="FFFFFF"/>
        </w:rPr>
        <w:t xml:space="preserve"> tys.</w:t>
      </w:r>
      <w:r w:rsidRPr="004B6A3B" w:rsidR="005B4746">
        <w:rPr>
          <w:szCs w:val="19"/>
          <w:shd w:val="clear" w:color="auto" w:fill="FFFFFF"/>
        </w:rPr>
        <w:t xml:space="preserve"> now</w:t>
      </w:r>
      <w:r w:rsidRPr="004B6A3B" w:rsidR="005320B2">
        <w:rPr>
          <w:szCs w:val="19"/>
          <w:shd w:val="clear" w:color="auto" w:fill="FFFFFF"/>
        </w:rPr>
        <w:t>ych</w:t>
      </w:r>
      <w:r w:rsidRPr="004B6A3B" w:rsidR="005B4746">
        <w:rPr>
          <w:szCs w:val="19"/>
          <w:shd w:val="clear" w:color="auto" w:fill="FFFFFF"/>
        </w:rPr>
        <w:t xml:space="preserve"> budynk</w:t>
      </w:r>
      <w:r w:rsidRPr="004B6A3B" w:rsidR="005320B2">
        <w:rPr>
          <w:szCs w:val="19"/>
          <w:shd w:val="clear" w:color="auto" w:fill="FFFFFF"/>
        </w:rPr>
        <w:t>ów</w:t>
      </w:r>
      <w:r w:rsidRPr="004B6A3B" w:rsidR="005B4746">
        <w:rPr>
          <w:szCs w:val="19"/>
          <w:shd w:val="clear" w:color="auto" w:fill="FFFFFF"/>
        </w:rPr>
        <w:t xml:space="preserve"> magazynow</w:t>
      </w:r>
      <w:r w:rsidRPr="004B6A3B" w:rsidR="005320B2">
        <w:rPr>
          <w:szCs w:val="19"/>
          <w:shd w:val="clear" w:color="auto" w:fill="FFFFFF"/>
        </w:rPr>
        <w:t>ych</w:t>
      </w:r>
      <w:r w:rsidRPr="004B6A3B" w:rsidR="005B4746">
        <w:rPr>
          <w:szCs w:val="19"/>
          <w:shd w:val="clear" w:color="auto" w:fill="FFFFFF"/>
        </w:rPr>
        <w:t xml:space="preserve"> (o </w:t>
      </w:r>
      <w:r w:rsidRPr="004B6A3B" w:rsidR="00F6369A">
        <w:rPr>
          <w:szCs w:val="19"/>
          <w:shd w:val="clear" w:color="auto" w:fill="FFFFFF"/>
        </w:rPr>
        <w:t>5,9</w:t>
      </w:r>
      <w:r w:rsidRPr="004B6A3B" w:rsidR="005B4746">
        <w:rPr>
          <w:szCs w:val="19"/>
          <w:shd w:val="clear" w:color="auto" w:fill="FFFFFF"/>
        </w:rPr>
        <w:t xml:space="preserve">% </w:t>
      </w:r>
      <w:r w:rsidRPr="004B6A3B" w:rsidR="009C686C">
        <w:rPr>
          <w:szCs w:val="19"/>
          <w:shd w:val="clear" w:color="auto" w:fill="FFFFFF"/>
        </w:rPr>
        <w:t>więcej</w:t>
      </w:r>
      <w:r w:rsidRPr="004B6A3B" w:rsidR="005B4746">
        <w:rPr>
          <w:szCs w:val="19"/>
          <w:shd w:val="clear" w:color="auto" w:fill="FFFFFF"/>
        </w:rPr>
        <w:t xml:space="preserve"> niż przed rokiem). Łączna powierzchnia użytkowa tego rodzaju budynków </w:t>
      </w:r>
      <w:r w:rsidRPr="004B6A3B" w:rsidR="00E87535">
        <w:rPr>
          <w:szCs w:val="19"/>
          <w:shd w:val="clear" w:color="auto" w:fill="FFFFFF"/>
        </w:rPr>
        <w:t>wzrosła</w:t>
      </w:r>
      <w:r w:rsidRPr="004B6A3B" w:rsidR="005B4746">
        <w:rPr>
          <w:szCs w:val="19"/>
          <w:shd w:val="clear" w:color="auto" w:fill="FFFFFF"/>
        </w:rPr>
        <w:t xml:space="preserve"> względem poprzedniego roku o </w:t>
      </w:r>
      <w:r w:rsidRPr="004B6A3B" w:rsidR="00F6369A">
        <w:rPr>
          <w:szCs w:val="19"/>
          <w:shd w:val="clear" w:color="auto" w:fill="FFFFFF"/>
        </w:rPr>
        <w:t>23</w:t>
      </w:r>
      <w:r w:rsidRPr="004B6A3B" w:rsidR="005320B2">
        <w:rPr>
          <w:szCs w:val="19"/>
          <w:shd w:val="clear" w:color="auto" w:fill="FFFFFF"/>
        </w:rPr>
        <w:t>,9</w:t>
      </w:r>
      <w:r w:rsidRPr="004B6A3B" w:rsidR="005B4746">
        <w:rPr>
          <w:szCs w:val="19"/>
          <w:shd w:val="clear" w:color="auto" w:fill="FFFFFF"/>
        </w:rPr>
        <w:t xml:space="preserve">% i wyniosła </w:t>
      </w:r>
      <w:r w:rsidRPr="004B6A3B" w:rsidR="00F6369A">
        <w:rPr>
          <w:szCs w:val="19"/>
          <w:shd w:val="clear" w:color="auto" w:fill="FFFFFF"/>
        </w:rPr>
        <w:t>5,5</w:t>
      </w:r>
      <w:r w:rsidRPr="004B6A3B" w:rsidR="005B4746">
        <w:rPr>
          <w:szCs w:val="19"/>
          <w:shd w:val="clear" w:color="auto" w:fill="FFFFFF"/>
        </w:rPr>
        <w:t xml:space="preserve"> mln m</w:t>
      </w:r>
      <w:r w:rsidRPr="004B6A3B" w:rsidR="005B4746">
        <w:rPr>
          <w:szCs w:val="19"/>
          <w:shd w:val="clear" w:color="auto" w:fill="FFFFFF"/>
          <w:vertAlign w:val="superscript"/>
        </w:rPr>
        <w:t>2</w:t>
      </w:r>
      <w:r w:rsidRPr="004B6A3B" w:rsidR="005B4746">
        <w:rPr>
          <w:szCs w:val="19"/>
          <w:shd w:val="clear" w:color="auto" w:fill="FFFFFF"/>
        </w:rPr>
        <w:t>, osiągając największą wartość w województwach: wielkopolskim (</w:t>
      </w:r>
      <w:r w:rsidRPr="004B6A3B" w:rsidR="00F6369A">
        <w:rPr>
          <w:szCs w:val="19"/>
          <w:shd w:val="clear" w:color="auto" w:fill="FFFFFF"/>
        </w:rPr>
        <w:t>17,3</w:t>
      </w:r>
      <w:r w:rsidRPr="004B6A3B" w:rsidR="005B4746">
        <w:rPr>
          <w:szCs w:val="19"/>
          <w:shd w:val="clear" w:color="auto" w:fill="FFFFFF"/>
        </w:rPr>
        <w:t>% udział</w:t>
      </w:r>
      <w:r w:rsidRPr="004B6A3B" w:rsidR="00D81F1E">
        <w:rPr>
          <w:szCs w:val="19"/>
          <w:shd w:val="clear" w:color="auto" w:fill="FFFFFF"/>
        </w:rPr>
        <w:t>u w kraju)</w:t>
      </w:r>
      <w:r w:rsidRPr="004B6A3B" w:rsidR="009C686C">
        <w:rPr>
          <w:szCs w:val="19"/>
          <w:shd w:val="clear" w:color="auto" w:fill="FFFFFF"/>
        </w:rPr>
        <w:t>,</w:t>
      </w:r>
      <w:r w:rsidRPr="004B6A3B" w:rsidR="00C75353">
        <w:rPr>
          <w:szCs w:val="19"/>
          <w:shd w:val="clear" w:color="auto" w:fill="FFFFFF"/>
        </w:rPr>
        <w:t xml:space="preserve"> </w:t>
      </w:r>
      <w:r w:rsidRPr="004B6A3B" w:rsidR="00D81F1E">
        <w:rPr>
          <w:szCs w:val="19"/>
          <w:shd w:val="clear" w:color="auto" w:fill="FFFFFF"/>
        </w:rPr>
        <w:t>mazowieckim</w:t>
      </w:r>
      <w:proofErr w:type="gramStart"/>
      <w:r w:rsidRPr="004B6A3B" w:rsidR="00D81F1E">
        <w:rPr>
          <w:szCs w:val="19"/>
          <w:shd w:val="clear" w:color="auto" w:fill="FFFFFF"/>
        </w:rPr>
        <w:t xml:space="preserve"> (</w:t>
      </w:r>
      <w:r w:rsidRPr="004B6A3B" w:rsidR="00F6369A">
        <w:rPr>
          <w:szCs w:val="19"/>
          <w:shd w:val="clear" w:color="auto" w:fill="FFFFFF"/>
        </w:rPr>
        <w:t>15,5</w:t>
      </w:r>
      <w:r w:rsidRPr="004B6A3B" w:rsidR="00D81F1E">
        <w:rPr>
          <w:szCs w:val="19"/>
          <w:shd w:val="clear" w:color="auto" w:fill="FFFFFF"/>
        </w:rPr>
        <w:t>%)</w:t>
      </w:r>
      <w:r w:rsidRPr="004B6A3B" w:rsidR="00AA1890">
        <w:rPr>
          <w:szCs w:val="19"/>
          <w:shd w:val="clear" w:color="auto" w:fill="FFFFFF"/>
        </w:rPr>
        <w:br/>
      </w:r>
      <w:r w:rsidRPr="004B6A3B" w:rsidR="009C686C">
        <w:rPr>
          <w:szCs w:val="19"/>
          <w:shd w:val="clear" w:color="auto" w:fill="FFFFFF"/>
        </w:rPr>
        <w:t>i</w:t>
      </w:r>
      <w:proofErr w:type="gramEnd"/>
      <w:r w:rsidRPr="004B6A3B" w:rsidR="009C686C">
        <w:rPr>
          <w:szCs w:val="19"/>
          <w:shd w:val="clear" w:color="auto" w:fill="FFFFFF"/>
        </w:rPr>
        <w:t xml:space="preserve"> dolnośląskim (1</w:t>
      </w:r>
      <w:r w:rsidRPr="004B6A3B" w:rsidR="005320B2">
        <w:rPr>
          <w:szCs w:val="19"/>
          <w:shd w:val="clear" w:color="auto" w:fill="FFFFFF"/>
        </w:rPr>
        <w:t>4</w:t>
      </w:r>
      <w:r w:rsidRPr="004B6A3B" w:rsidR="009C686C">
        <w:rPr>
          <w:szCs w:val="19"/>
          <w:shd w:val="clear" w:color="auto" w:fill="FFFFFF"/>
        </w:rPr>
        <w:t>,</w:t>
      </w:r>
      <w:r w:rsidRPr="004B6A3B" w:rsidR="00F6369A">
        <w:rPr>
          <w:szCs w:val="19"/>
          <w:shd w:val="clear" w:color="auto" w:fill="FFFFFF"/>
        </w:rPr>
        <w:t>1</w:t>
      </w:r>
      <w:r w:rsidRPr="004B6A3B" w:rsidR="009C686C">
        <w:rPr>
          <w:szCs w:val="19"/>
          <w:shd w:val="clear" w:color="auto" w:fill="FFFFFF"/>
        </w:rPr>
        <w:t>%)</w:t>
      </w:r>
      <w:r w:rsidRPr="004B6A3B" w:rsidR="005B4746">
        <w:rPr>
          <w:szCs w:val="19"/>
          <w:shd w:val="clear" w:color="auto" w:fill="FFFFFF"/>
        </w:rPr>
        <w:t>. Najmniejszą powierzchnię odnotowano w: świętokrzyskim</w:t>
      </w:r>
      <w:proofErr w:type="gramStart"/>
      <w:r w:rsidRPr="004B6A3B" w:rsidR="009F6046">
        <w:rPr>
          <w:szCs w:val="19"/>
          <w:shd w:val="clear" w:color="auto" w:fill="FFFFFF"/>
        </w:rPr>
        <w:t xml:space="preserve"> (</w:t>
      </w:r>
      <w:r w:rsidRPr="004B6A3B" w:rsidR="00F6369A">
        <w:rPr>
          <w:szCs w:val="19"/>
          <w:shd w:val="clear" w:color="auto" w:fill="FFFFFF"/>
        </w:rPr>
        <w:t>1</w:t>
      </w:r>
      <w:r w:rsidRPr="004B6A3B" w:rsidR="00E87535">
        <w:rPr>
          <w:szCs w:val="19"/>
          <w:shd w:val="clear" w:color="auto" w:fill="FFFFFF"/>
        </w:rPr>
        <w:t>,</w:t>
      </w:r>
      <w:r w:rsidRPr="004B6A3B" w:rsidR="00F6369A">
        <w:rPr>
          <w:szCs w:val="19"/>
          <w:shd w:val="clear" w:color="auto" w:fill="FFFFFF"/>
        </w:rPr>
        <w:t>0</w:t>
      </w:r>
      <w:r w:rsidRPr="004B6A3B" w:rsidR="009F6046">
        <w:rPr>
          <w:szCs w:val="19"/>
          <w:shd w:val="clear" w:color="auto" w:fill="FFFFFF"/>
        </w:rPr>
        <w:t>%)</w:t>
      </w:r>
      <w:r w:rsidRPr="004B6A3B" w:rsidR="009C686C">
        <w:rPr>
          <w:szCs w:val="19"/>
          <w:shd w:val="clear" w:color="auto" w:fill="FFFFFF"/>
        </w:rPr>
        <w:t>,</w:t>
      </w:r>
      <w:r w:rsidRPr="004B6A3B" w:rsidR="00AA1890">
        <w:rPr>
          <w:szCs w:val="19"/>
          <w:shd w:val="clear" w:color="auto" w:fill="FFFFFF"/>
        </w:rPr>
        <w:br/>
      </w:r>
      <w:r w:rsidRPr="004B6A3B" w:rsidR="009C686C">
        <w:rPr>
          <w:szCs w:val="19"/>
          <w:shd w:val="clear" w:color="auto" w:fill="FFFFFF"/>
        </w:rPr>
        <w:t>warmińsko-mazurskim</w:t>
      </w:r>
      <w:proofErr w:type="gramEnd"/>
      <w:r w:rsidRPr="004B6A3B" w:rsidR="009C686C">
        <w:rPr>
          <w:szCs w:val="19"/>
          <w:shd w:val="clear" w:color="auto" w:fill="FFFFFF"/>
        </w:rPr>
        <w:t xml:space="preserve"> (</w:t>
      </w:r>
      <w:r w:rsidRPr="004B6A3B" w:rsidR="006C3E99">
        <w:rPr>
          <w:szCs w:val="19"/>
          <w:shd w:val="clear" w:color="auto" w:fill="FFFFFF"/>
        </w:rPr>
        <w:t>1,</w:t>
      </w:r>
      <w:r w:rsidRPr="004B6A3B" w:rsidR="00F6369A">
        <w:rPr>
          <w:szCs w:val="19"/>
          <w:shd w:val="clear" w:color="auto" w:fill="FFFFFF"/>
        </w:rPr>
        <w:t>1</w:t>
      </w:r>
      <w:r w:rsidRPr="004B6A3B" w:rsidR="009C686C">
        <w:rPr>
          <w:szCs w:val="19"/>
          <w:shd w:val="clear" w:color="auto" w:fill="FFFFFF"/>
        </w:rPr>
        <w:t>%)</w:t>
      </w:r>
      <w:r w:rsidRPr="004B6A3B" w:rsidR="009F6046">
        <w:rPr>
          <w:szCs w:val="19"/>
          <w:shd w:val="clear" w:color="auto" w:fill="FFFFFF"/>
        </w:rPr>
        <w:t xml:space="preserve"> oraz </w:t>
      </w:r>
      <w:r w:rsidRPr="004B6A3B" w:rsidR="00F6369A">
        <w:rPr>
          <w:szCs w:val="19"/>
          <w:shd w:val="clear" w:color="auto" w:fill="FFFFFF"/>
        </w:rPr>
        <w:t>podlaskim</w:t>
      </w:r>
      <w:r w:rsidRPr="004B6A3B" w:rsidR="009F6046">
        <w:rPr>
          <w:szCs w:val="19"/>
          <w:shd w:val="clear" w:color="auto" w:fill="FFFFFF"/>
        </w:rPr>
        <w:t xml:space="preserve"> (1,</w:t>
      </w:r>
      <w:r w:rsidRPr="004B6A3B" w:rsidR="005320B2">
        <w:rPr>
          <w:szCs w:val="19"/>
          <w:shd w:val="clear" w:color="auto" w:fill="FFFFFF"/>
        </w:rPr>
        <w:t>4</w:t>
      </w:r>
      <w:r w:rsidRPr="004B6A3B" w:rsidR="009F6046">
        <w:rPr>
          <w:szCs w:val="19"/>
          <w:shd w:val="clear" w:color="auto" w:fill="FFFFFF"/>
        </w:rPr>
        <w:t>%)</w:t>
      </w:r>
      <w:r w:rsidRPr="004B6A3B" w:rsidR="00566F57">
        <w:rPr>
          <w:szCs w:val="19"/>
          <w:shd w:val="clear" w:color="auto" w:fill="FFFFFF"/>
        </w:rPr>
        <w:t>.</w:t>
      </w:r>
    </w:p>
    <w:p w:rsidRPr="0047749E" w:rsidR="00B41130" w:rsidP="00B41130" w:rsidRDefault="00243C1B" w14:paraId="0E22F2F7" w14:textId="109D8BB8">
      <w:pPr>
        <w:spacing w:before="240"/>
        <w:ind w:left="851" w:hanging="851"/>
        <w:rPr>
          <w:b/>
          <w:szCs w:val="19"/>
          <w:shd w:val="clear" w:color="auto" w:fill="FFFFFF"/>
        </w:rPr>
      </w:pPr>
      <w:r>
        <w:rPr>
          <w:b/>
          <w:noProof/>
          <w:szCs w:val="19"/>
          <w:lang w:eastAsia="pl-PL"/>
        </w:rPr>
        <w:drawing>
          <wp:anchor distT="0" distB="0" distL="114300" distR="114300" simplePos="0" relativeHeight="252163584" behindDoc="0" locked="0" layoutInCell="1" allowOverlap="1" wp14:editId="60E54726" wp14:anchorId="5B8D0226">
            <wp:simplePos x="0" y="0"/>
            <wp:positionH relativeFrom="column">
              <wp:posOffset>-34120</wp:posOffset>
            </wp:positionH>
            <wp:positionV relativeFrom="paragraph">
              <wp:posOffset>381503</wp:posOffset>
            </wp:positionV>
            <wp:extent cx="5084445" cy="2944495"/>
            <wp:effectExtent l="0" t="0" r="1905" b="0"/>
            <wp:wrapNone/>
            <wp:docPr id="34" name="Obraz 34" descr="Wykres przedstawia powierzchnię użytkową budynków magazynowych oddanych do użytkowania w 2022 r. według województw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4445" cy="2944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332B" w:rsidR="00B41130">
        <w:rPr>
          <w:b/>
          <w:szCs w:val="19"/>
          <w:shd w:val="clear" w:color="auto" w:fill="FFFFFF"/>
        </w:rPr>
        <w:t xml:space="preserve">Wykres </w:t>
      </w:r>
      <w:r w:rsidRPr="00F1332B" w:rsidR="003D3705">
        <w:rPr>
          <w:b/>
          <w:szCs w:val="19"/>
          <w:shd w:val="clear" w:color="auto" w:fill="FFFFFF"/>
        </w:rPr>
        <w:t>6</w:t>
      </w:r>
      <w:r w:rsidRPr="00F1332B" w:rsidR="00B41130">
        <w:rPr>
          <w:b/>
          <w:szCs w:val="19"/>
          <w:shd w:val="clear" w:color="auto" w:fill="FFFFFF"/>
        </w:rPr>
        <w:t>.</w:t>
      </w:r>
      <w:r w:rsidRPr="00F1332B" w:rsidR="00B41130">
        <w:rPr>
          <w:b/>
          <w:szCs w:val="19"/>
          <w:shd w:val="clear" w:color="auto" w:fill="FFFFFF"/>
        </w:rPr>
        <w:tab/>
      </w:r>
      <w:r w:rsidRPr="004B6A3B" w:rsidR="00B41130">
        <w:rPr>
          <w:b/>
          <w:szCs w:val="19"/>
          <w:shd w:val="clear" w:color="auto" w:fill="FFFFFF"/>
        </w:rPr>
        <w:t>Powierzchnia użytkowa budynków magazynowych oddanych do użyt</w:t>
      </w:r>
      <w:r w:rsidRPr="004B6A3B" w:rsidR="00EE12C0">
        <w:rPr>
          <w:b/>
          <w:szCs w:val="19"/>
          <w:shd w:val="clear" w:color="auto" w:fill="FFFFFF"/>
        </w:rPr>
        <w:t>kowania</w:t>
      </w:r>
      <w:r w:rsidRPr="004B6A3B" w:rsidR="000B625A">
        <w:rPr>
          <w:b/>
          <w:szCs w:val="19"/>
          <w:shd w:val="clear" w:color="auto" w:fill="FFFFFF"/>
        </w:rPr>
        <w:br/>
      </w:r>
      <w:r w:rsidRPr="004B6A3B" w:rsidR="00EE12C0">
        <w:rPr>
          <w:b/>
          <w:szCs w:val="19"/>
          <w:shd w:val="clear" w:color="auto" w:fill="FFFFFF"/>
        </w:rPr>
        <w:t>w</w:t>
      </w:r>
      <w:r w:rsidRPr="004B6A3B" w:rsidR="00A474C2">
        <w:rPr>
          <w:b/>
          <w:szCs w:val="19"/>
          <w:shd w:val="clear" w:color="auto" w:fill="FFFFFF"/>
        </w:rPr>
        <w:t xml:space="preserve"> </w:t>
      </w:r>
      <w:r w:rsidRPr="004B6A3B" w:rsidR="00EE12C0">
        <w:rPr>
          <w:b/>
          <w:szCs w:val="19"/>
          <w:shd w:val="clear" w:color="auto" w:fill="FFFFFF"/>
        </w:rPr>
        <w:t>20</w:t>
      </w:r>
      <w:r w:rsidRPr="004B6A3B" w:rsidR="00A474C2">
        <w:rPr>
          <w:b/>
          <w:szCs w:val="19"/>
          <w:shd w:val="clear" w:color="auto" w:fill="FFFFFF"/>
        </w:rPr>
        <w:t>2</w:t>
      </w:r>
      <w:r w:rsidRPr="004B6A3B" w:rsidR="003B081C">
        <w:rPr>
          <w:b/>
          <w:szCs w:val="19"/>
          <w:shd w:val="clear" w:color="auto" w:fill="FFFFFF"/>
        </w:rPr>
        <w:t>2</w:t>
      </w:r>
      <w:r w:rsidRPr="004B6A3B" w:rsidR="00EE12C0">
        <w:rPr>
          <w:b/>
          <w:szCs w:val="19"/>
          <w:shd w:val="clear" w:color="auto" w:fill="FFFFFF"/>
        </w:rPr>
        <w:t xml:space="preserve"> </w:t>
      </w:r>
      <w:r w:rsidRPr="004B6A3B" w:rsidR="009C3E2D">
        <w:rPr>
          <w:b/>
          <w:szCs w:val="19"/>
          <w:shd w:val="clear" w:color="auto" w:fill="FFFFFF"/>
        </w:rPr>
        <w:t>r.</w:t>
      </w:r>
      <w:r w:rsidRPr="004B6A3B" w:rsidR="00B41130">
        <w:rPr>
          <w:b/>
          <w:szCs w:val="19"/>
          <w:shd w:val="clear" w:color="auto" w:fill="FFFFFF"/>
        </w:rPr>
        <w:t xml:space="preserve"> według </w:t>
      </w:r>
      <w:r w:rsidRPr="00F1332B" w:rsidR="00B41130">
        <w:rPr>
          <w:b/>
          <w:szCs w:val="19"/>
          <w:shd w:val="clear" w:color="auto" w:fill="FFFFFF"/>
        </w:rPr>
        <w:t>województw</w:t>
      </w:r>
    </w:p>
    <w:p w:rsidRPr="00A138C8" w:rsidR="00B41130" w:rsidP="00B41130" w:rsidRDefault="004969C1" w14:paraId="6DCFAE2B" w14:textId="0AB4D1D5">
      <w:pPr>
        <w:spacing w:before="240"/>
        <w:rPr>
          <w:szCs w:val="19"/>
          <w:shd w:val="clear" w:color="auto" w:fill="FFFFFF"/>
        </w:rPr>
      </w:pPr>
      <w:r w:rsidRPr="00A138C8">
        <w:rPr>
          <w:noProof/>
          <w:szCs w:val="19"/>
          <w:lang w:eastAsia="pl-PL"/>
        </w:rPr>
        <w:t xml:space="preserve"> </w:t>
      </w:r>
    </w:p>
    <w:p w:rsidRPr="00A138C8" w:rsidR="00B41130" w:rsidP="00B41130" w:rsidRDefault="00B41130" w14:paraId="5359898D" w14:textId="70DDF73D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2CFECFA6" w14:textId="7FAC60C2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4670DC96" w14:textId="0C319EBC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72CB32B1" w14:textId="54EB6B7A">
      <w:pPr>
        <w:spacing w:before="240"/>
        <w:rPr>
          <w:szCs w:val="19"/>
          <w:shd w:val="clear" w:color="auto" w:fill="FFFFFF"/>
        </w:rPr>
      </w:pPr>
    </w:p>
    <w:p w:rsidRPr="00A138C8" w:rsidR="00686B0E" w:rsidP="00B41130" w:rsidRDefault="00686B0E" w14:paraId="34152C67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7864A616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48448883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0835E06F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15EFC9CF" w14:textId="58FCFE9F">
      <w:pPr>
        <w:spacing w:before="240"/>
        <w:rPr>
          <w:szCs w:val="19"/>
          <w:shd w:val="clear" w:color="auto" w:fill="FFFFFF"/>
        </w:rPr>
      </w:pPr>
    </w:p>
    <w:p w:rsidRPr="00C12712" w:rsidR="00B41130" w:rsidP="00B41130" w:rsidRDefault="00B41130" w14:paraId="2B1DC89E" w14:textId="497E1140">
      <w:pPr>
        <w:spacing w:before="240"/>
        <w:rPr>
          <w:color w:val="001D77"/>
          <w:szCs w:val="19"/>
          <w:shd w:val="clear" w:color="auto" w:fill="FFFFFF"/>
        </w:rPr>
      </w:pPr>
      <w:r w:rsidRPr="00C12712">
        <w:rPr>
          <w:b/>
          <w:color w:val="001D77"/>
          <w:szCs w:val="19"/>
          <w:shd w:val="clear" w:color="auto" w:fill="FFFFFF"/>
        </w:rPr>
        <w:t>Budynki gospodarstw rolnych</w:t>
      </w:r>
    </w:p>
    <w:p w:rsidRPr="00EA1814" w:rsidR="00B41130" w:rsidP="00B41130" w:rsidRDefault="00E1294B" w14:paraId="30A614A4" w14:textId="782C577A">
      <w:pPr>
        <w:rPr>
          <w:spacing w:val="2"/>
          <w:szCs w:val="19"/>
          <w:shd w:val="clear" w:color="auto" w:fill="FFFFFF"/>
        </w:rPr>
      </w:pPr>
      <w:r w:rsidRPr="00EA1814">
        <w:rPr>
          <w:spacing w:val="2"/>
          <w:szCs w:val="19"/>
          <w:shd w:val="clear" w:color="auto" w:fill="FFFFFF"/>
        </w:rPr>
        <w:t xml:space="preserve">W </w:t>
      </w:r>
      <w:r w:rsidRPr="00EA1814" w:rsidR="009C3E2D">
        <w:rPr>
          <w:spacing w:val="2"/>
          <w:szCs w:val="19"/>
          <w:shd w:val="clear" w:color="auto" w:fill="FFFFFF"/>
        </w:rPr>
        <w:t>202</w:t>
      </w:r>
      <w:r w:rsidRPr="00EA1814" w:rsidR="007F6DD6">
        <w:rPr>
          <w:spacing w:val="2"/>
          <w:szCs w:val="19"/>
          <w:shd w:val="clear" w:color="auto" w:fill="FFFFFF"/>
        </w:rPr>
        <w:t>2</w:t>
      </w:r>
      <w:r w:rsidRPr="00EA1814" w:rsidR="009C3E2D">
        <w:rPr>
          <w:spacing w:val="2"/>
          <w:szCs w:val="19"/>
          <w:shd w:val="clear" w:color="auto" w:fill="FFFFFF"/>
        </w:rPr>
        <w:t xml:space="preserve"> r.</w:t>
      </w:r>
      <w:r w:rsidRPr="00EA1814" w:rsidR="005B4746">
        <w:rPr>
          <w:spacing w:val="2"/>
          <w:szCs w:val="19"/>
          <w:shd w:val="clear" w:color="auto" w:fill="FFFFFF"/>
        </w:rPr>
        <w:t xml:space="preserve"> wybudowano </w:t>
      </w:r>
      <w:r w:rsidRPr="00EA1814" w:rsidR="00575827">
        <w:rPr>
          <w:spacing w:val="2"/>
          <w:szCs w:val="19"/>
          <w:shd w:val="clear" w:color="auto" w:fill="FFFFFF"/>
        </w:rPr>
        <w:t>6,3</w:t>
      </w:r>
      <w:r w:rsidRPr="00EA1814" w:rsidR="00AA1152">
        <w:rPr>
          <w:spacing w:val="2"/>
          <w:szCs w:val="19"/>
          <w:shd w:val="clear" w:color="auto" w:fill="FFFFFF"/>
        </w:rPr>
        <w:t xml:space="preserve"> tys.</w:t>
      </w:r>
      <w:r w:rsidRPr="00EA1814" w:rsidR="005B4746">
        <w:rPr>
          <w:spacing w:val="2"/>
          <w:szCs w:val="19"/>
          <w:shd w:val="clear" w:color="auto" w:fill="FFFFFF"/>
        </w:rPr>
        <w:t xml:space="preserve"> now</w:t>
      </w:r>
      <w:r w:rsidRPr="00EA1814" w:rsidR="00E6276E">
        <w:rPr>
          <w:spacing w:val="2"/>
          <w:szCs w:val="19"/>
          <w:shd w:val="clear" w:color="auto" w:fill="FFFFFF"/>
        </w:rPr>
        <w:t>ych</w:t>
      </w:r>
      <w:r w:rsidRPr="00EA1814" w:rsidR="005B4746">
        <w:rPr>
          <w:spacing w:val="2"/>
          <w:szCs w:val="19"/>
          <w:shd w:val="clear" w:color="auto" w:fill="FFFFFF"/>
        </w:rPr>
        <w:t xml:space="preserve"> budynk</w:t>
      </w:r>
      <w:r w:rsidRPr="00EA1814" w:rsidR="00E6276E">
        <w:rPr>
          <w:spacing w:val="2"/>
          <w:szCs w:val="19"/>
          <w:shd w:val="clear" w:color="auto" w:fill="FFFFFF"/>
        </w:rPr>
        <w:t>ów</w:t>
      </w:r>
      <w:r w:rsidRPr="00EA1814" w:rsidR="009B4C99">
        <w:rPr>
          <w:spacing w:val="2"/>
          <w:szCs w:val="19"/>
          <w:shd w:val="clear" w:color="auto" w:fill="FFFFFF"/>
        </w:rPr>
        <w:t xml:space="preserve"> </w:t>
      </w:r>
      <w:r w:rsidRPr="00EA1814" w:rsidR="005B4746">
        <w:rPr>
          <w:spacing w:val="2"/>
          <w:szCs w:val="19"/>
          <w:shd w:val="clear" w:color="auto" w:fill="FFFFFF"/>
        </w:rPr>
        <w:t>gospodarstw rolnych – o </w:t>
      </w:r>
      <w:r w:rsidRPr="00EA1814" w:rsidR="00575827">
        <w:rPr>
          <w:spacing w:val="2"/>
          <w:szCs w:val="19"/>
          <w:shd w:val="clear" w:color="auto" w:fill="FFFFFF"/>
        </w:rPr>
        <w:t>1,6</w:t>
      </w:r>
      <w:r w:rsidRPr="00EA1814" w:rsidR="005B4746">
        <w:rPr>
          <w:spacing w:val="2"/>
          <w:szCs w:val="19"/>
          <w:shd w:val="clear" w:color="auto" w:fill="FFFFFF"/>
        </w:rPr>
        <w:t xml:space="preserve">% mniej niż </w:t>
      </w:r>
      <w:r w:rsidRPr="00EA1814" w:rsidR="00566F57">
        <w:rPr>
          <w:spacing w:val="2"/>
          <w:szCs w:val="19"/>
          <w:shd w:val="clear" w:color="auto" w:fill="FFFFFF"/>
        </w:rPr>
        <w:t>rok wcześniej</w:t>
      </w:r>
      <w:r w:rsidRPr="00EA1814" w:rsidR="005B4746">
        <w:rPr>
          <w:spacing w:val="2"/>
          <w:szCs w:val="19"/>
          <w:shd w:val="clear" w:color="auto" w:fill="FFFFFF"/>
        </w:rPr>
        <w:t xml:space="preserve">. Łączna powierzchnia użytkowa tego typu budynków wyniosła </w:t>
      </w:r>
      <w:r w:rsidRPr="00EA1814" w:rsidR="00575827">
        <w:rPr>
          <w:spacing w:val="2"/>
          <w:szCs w:val="19"/>
          <w:shd w:val="clear" w:color="auto" w:fill="FFFFFF"/>
        </w:rPr>
        <w:t>2,3</w:t>
      </w:r>
      <w:r w:rsidRPr="00EA1814" w:rsidR="00372C66">
        <w:rPr>
          <w:spacing w:val="2"/>
          <w:szCs w:val="19"/>
          <w:shd w:val="clear" w:color="auto" w:fill="FFFFFF"/>
        </w:rPr>
        <w:t> </w:t>
      </w:r>
      <w:r w:rsidRPr="00EA1814" w:rsidR="009B4C99">
        <w:rPr>
          <w:spacing w:val="2"/>
          <w:szCs w:val="19"/>
          <w:shd w:val="clear" w:color="auto" w:fill="FFFFFF"/>
        </w:rPr>
        <w:t>mln</w:t>
      </w:r>
      <w:r w:rsidRPr="00EA1814" w:rsidR="005B4746">
        <w:rPr>
          <w:spacing w:val="2"/>
          <w:szCs w:val="19"/>
          <w:shd w:val="clear" w:color="auto" w:fill="FFFFFF"/>
        </w:rPr>
        <w:t> m</w:t>
      </w:r>
      <w:r w:rsidRPr="00EA1814" w:rsidR="005B4746">
        <w:rPr>
          <w:spacing w:val="2"/>
          <w:szCs w:val="19"/>
          <w:shd w:val="clear" w:color="auto" w:fill="FFFFFF"/>
          <w:vertAlign w:val="superscript"/>
        </w:rPr>
        <w:t>2</w:t>
      </w:r>
      <w:r w:rsidRPr="00EA1814" w:rsidR="005B4746">
        <w:rPr>
          <w:spacing w:val="2"/>
          <w:szCs w:val="19"/>
          <w:shd w:val="clear" w:color="auto" w:fill="FFFFFF"/>
        </w:rPr>
        <w:t xml:space="preserve"> (spadek o</w:t>
      </w:r>
      <w:r w:rsidRPr="00EA1814" w:rsidR="00AB161A">
        <w:rPr>
          <w:spacing w:val="2"/>
          <w:szCs w:val="19"/>
          <w:shd w:val="clear" w:color="auto" w:fill="FFFFFF"/>
        </w:rPr>
        <w:t> </w:t>
      </w:r>
      <w:r w:rsidRPr="00EA1814" w:rsidR="00575827">
        <w:rPr>
          <w:spacing w:val="2"/>
          <w:szCs w:val="19"/>
          <w:shd w:val="clear" w:color="auto" w:fill="FFFFFF"/>
        </w:rPr>
        <w:t>14,4</w:t>
      </w:r>
      <w:r w:rsidRPr="00EA1814" w:rsidR="005B4746">
        <w:rPr>
          <w:spacing w:val="2"/>
          <w:szCs w:val="19"/>
          <w:shd w:val="clear" w:color="auto" w:fill="FFFFFF"/>
        </w:rPr>
        <w:t>% r/r</w:t>
      </w:r>
      <w:proofErr w:type="gramStart"/>
      <w:r w:rsidRPr="00EA1814" w:rsidR="005B4746">
        <w:rPr>
          <w:spacing w:val="2"/>
          <w:szCs w:val="19"/>
          <w:shd w:val="clear" w:color="auto" w:fill="FFFFFF"/>
        </w:rPr>
        <w:t>). Największym</w:t>
      </w:r>
      <w:proofErr w:type="gramEnd"/>
      <w:r w:rsidRPr="00EA1814" w:rsidR="005B4746">
        <w:rPr>
          <w:spacing w:val="2"/>
          <w:szCs w:val="19"/>
          <w:shd w:val="clear" w:color="auto" w:fill="FFFFFF"/>
        </w:rPr>
        <w:t xml:space="preserve"> udziałem powierzchni w wartości ogólnopolskiej cechowały się w</w:t>
      </w:r>
      <w:r w:rsidRPr="00EA1814" w:rsidR="003D4E1A">
        <w:rPr>
          <w:spacing w:val="2"/>
          <w:szCs w:val="19"/>
          <w:shd w:val="clear" w:color="auto" w:fill="FFFFFF"/>
        </w:rPr>
        <w:t xml:space="preserve">ojewództwa: </w:t>
      </w:r>
      <w:r w:rsidRPr="00EA1814" w:rsidR="007F6DD6">
        <w:rPr>
          <w:spacing w:val="2"/>
          <w:szCs w:val="19"/>
          <w:shd w:val="clear" w:color="auto" w:fill="FFFFFF"/>
        </w:rPr>
        <w:t>wielkopolskie</w:t>
      </w:r>
      <w:r w:rsidRPr="00EA1814" w:rsidR="003D4E1A">
        <w:rPr>
          <w:spacing w:val="2"/>
          <w:szCs w:val="19"/>
          <w:shd w:val="clear" w:color="auto" w:fill="FFFFFF"/>
        </w:rPr>
        <w:t xml:space="preserve"> (2</w:t>
      </w:r>
      <w:r w:rsidRPr="00EA1814" w:rsidR="00575827">
        <w:rPr>
          <w:spacing w:val="2"/>
          <w:szCs w:val="19"/>
          <w:shd w:val="clear" w:color="auto" w:fill="FFFFFF"/>
        </w:rPr>
        <w:t>3</w:t>
      </w:r>
      <w:r w:rsidRPr="00EA1814" w:rsidR="003A53A1">
        <w:rPr>
          <w:spacing w:val="2"/>
          <w:szCs w:val="19"/>
          <w:shd w:val="clear" w:color="auto" w:fill="FFFFFF"/>
        </w:rPr>
        <w:t>,</w:t>
      </w:r>
      <w:r w:rsidRPr="00EA1814" w:rsidR="00575827">
        <w:rPr>
          <w:spacing w:val="2"/>
          <w:szCs w:val="19"/>
          <w:shd w:val="clear" w:color="auto" w:fill="FFFFFF"/>
        </w:rPr>
        <w:t>1</w:t>
      </w:r>
      <w:r w:rsidRPr="00EA1814" w:rsidR="003D4E1A">
        <w:rPr>
          <w:spacing w:val="2"/>
          <w:szCs w:val="19"/>
          <w:shd w:val="clear" w:color="auto" w:fill="FFFFFF"/>
        </w:rPr>
        <w:t>%) i</w:t>
      </w:r>
      <w:r w:rsidRPr="00EA1814" w:rsidR="005B4746">
        <w:rPr>
          <w:spacing w:val="2"/>
          <w:szCs w:val="19"/>
          <w:shd w:val="clear" w:color="auto" w:fill="FFFFFF"/>
        </w:rPr>
        <w:t xml:space="preserve"> </w:t>
      </w:r>
      <w:r w:rsidRPr="00EA1814" w:rsidR="007F6DD6">
        <w:rPr>
          <w:spacing w:val="2"/>
          <w:szCs w:val="19"/>
          <w:shd w:val="clear" w:color="auto" w:fill="FFFFFF"/>
        </w:rPr>
        <w:t>mazowieckie</w:t>
      </w:r>
      <w:r w:rsidRPr="00EA1814" w:rsidR="005B4746">
        <w:rPr>
          <w:spacing w:val="2"/>
          <w:szCs w:val="19"/>
          <w:shd w:val="clear" w:color="auto" w:fill="FFFFFF"/>
        </w:rPr>
        <w:t xml:space="preserve"> (</w:t>
      </w:r>
      <w:r w:rsidRPr="00EA1814" w:rsidR="009B4C99">
        <w:rPr>
          <w:spacing w:val="2"/>
          <w:szCs w:val="19"/>
          <w:shd w:val="clear" w:color="auto" w:fill="FFFFFF"/>
        </w:rPr>
        <w:t>21,</w:t>
      </w:r>
      <w:r w:rsidRPr="00EA1814" w:rsidR="00575827">
        <w:rPr>
          <w:spacing w:val="2"/>
          <w:szCs w:val="19"/>
          <w:shd w:val="clear" w:color="auto" w:fill="FFFFFF"/>
        </w:rPr>
        <w:t>8</w:t>
      </w:r>
      <w:r w:rsidRPr="00EA1814" w:rsidR="005B4746">
        <w:rPr>
          <w:spacing w:val="2"/>
          <w:szCs w:val="19"/>
          <w:shd w:val="clear" w:color="auto" w:fill="FFFFFF"/>
        </w:rPr>
        <w:t>%), najmniejszym</w:t>
      </w:r>
      <w:r w:rsidRPr="00EA1814" w:rsidR="00C80967">
        <w:rPr>
          <w:spacing w:val="2"/>
          <w:szCs w:val="19"/>
          <w:shd w:val="clear" w:color="auto" w:fill="FFFFFF"/>
        </w:rPr>
        <w:t xml:space="preserve"> –</w:t>
      </w:r>
      <w:r w:rsidRPr="00EA1814" w:rsidR="005B4746">
        <w:rPr>
          <w:spacing w:val="2"/>
          <w:szCs w:val="19"/>
          <w:shd w:val="clear" w:color="auto" w:fill="FFFFFF"/>
        </w:rPr>
        <w:t xml:space="preserve"> </w:t>
      </w:r>
      <w:r w:rsidRPr="00EA1814" w:rsidR="007F6DD6">
        <w:rPr>
          <w:spacing w:val="2"/>
          <w:szCs w:val="19"/>
          <w:shd w:val="clear" w:color="auto" w:fill="FFFFFF"/>
        </w:rPr>
        <w:t>opolskie</w:t>
      </w:r>
      <w:r w:rsidRPr="00EA1814" w:rsidR="005B4746">
        <w:rPr>
          <w:spacing w:val="2"/>
          <w:szCs w:val="19"/>
          <w:shd w:val="clear" w:color="auto" w:fill="FFFFFF"/>
        </w:rPr>
        <w:t xml:space="preserve"> </w:t>
      </w:r>
      <w:r w:rsidRPr="00EA1814" w:rsidR="00E6276E">
        <w:rPr>
          <w:spacing w:val="2"/>
          <w:szCs w:val="19"/>
          <w:shd w:val="clear" w:color="auto" w:fill="FFFFFF"/>
        </w:rPr>
        <w:t xml:space="preserve">i </w:t>
      </w:r>
      <w:r w:rsidRPr="00EA1814" w:rsidR="00575827">
        <w:rPr>
          <w:spacing w:val="2"/>
          <w:szCs w:val="19"/>
          <w:shd w:val="clear" w:color="auto" w:fill="FFFFFF"/>
        </w:rPr>
        <w:t>lubuskie</w:t>
      </w:r>
      <w:r w:rsidRPr="00EA1814" w:rsidR="00EA1814">
        <w:rPr>
          <w:spacing w:val="2"/>
          <w:szCs w:val="19"/>
          <w:shd w:val="clear" w:color="auto" w:fill="FFFFFF"/>
        </w:rPr>
        <w:t xml:space="preserve"> </w:t>
      </w:r>
      <w:r w:rsidRPr="00EA1814" w:rsidR="005B4746">
        <w:rPr>
          <w:spacing w:val="2"/>
          <w:szCs w:val="19"/>
          <w:shd w:val="clear" w:color="auto" w:fill="FFFFFF"/>
        </w:rPr>
        <w:t>(</w:t>
      </w:r>
      <w:r w:rsidRPr="00EA1814" w:rsidR="00E6276E">
        <w:rPr>
          <w:spacing w:val="2"/>
          <w:szCs w:val="19"/>
          <w:shd w:val="clear" w:color="auto" w:fill="FFFFFF"/>
        </w:rPr>
        <w:t xml:space="preserve">po </w:t>
      </w:r>
      <w:r w:rsidRPr="00EA1814" w:rsidR="005B4746">
        <w:rPr>
          <w:spacing w:val="2"/>
          <w:szCs w:val="19"/>
          <w:shd w:val="clear" w:color="auto" w:fill="FFFFFF"/>
        </w:rPr>
        <w:t>1,</w:t>
      </w:r>
      <w:r w:rsidRPr="00EA1814" w:rsidR="00575827">
        <w:rPr>
          <w:spacing w:val="2"/>
          <w:szCs w:val="19"/>
          <w:shd w:val="clear" w:color="auto" w:fill="FFFFFF"/>
        </w:rPr>
        <w:t>6</w:t>
      </w:r>
      <w:r w:rsidRPr="00EA1814" w:rsidR="005B4746">
        <w:rPr>
          <w:spacing w:val="2"/>
          <w:szCs w:val="19"/>
          <w:shd w:val="clear" w:color="auto" w:fill="FFFFFF"/>
        </w:rPr>
        <w:t>%)</w:t>
      </w:r>
      <w:r w:rsidRPr="00EA1814" w:rsidR="00C80967">
        <w:rPr>
          <w:spacing w:val="2"/>
          <w:szCs w:val="19"/>
          <w:shd w:val="clear" w:color="auto" w:fill="FFFFFF"/>
        </w:rPr>
        <w:t>.</w:t>
      </w:r>
    </w:p>
    <w:p w:rsidRPr="0047749E" w:rsidR="00B41130" w:rsidP="00B41130" w:rsidRDefault="00367678" w14:paraId="6E7296BD" w14:textId="4E6C9D2F">
      <w:pPr>
        <w:spacing w:before="240"/>
        <w:ind w:left="851" w:hanging="851"/>
        <w:rPr>
          <w:b/>
          <w:szCs w:val="19"/>
          <w:shd w:val="clear" w:color="auto" w:fill="FFFFFF"/>
        </w:rPr>
      </w:pPr>
      <w:r>
        <w:rPr>
          <w:b/>
          <w:noProof/>
          <w:szCs w:val="19"/>
          <w:lang w:eastAsia="pl-PL"/>
        </w:rPr>
        <w:drawing>
          <wp:anchor distT="0" distB="0" distL="114300" distR="114300" simplePos="0" relativeHeight="252164608" behindDoc="0" locked="0" layoutInCell="1" allowOverlap="1" wp14:editId="56E760AF" wp14:anchorId="33C3C498">
            <wp:simplePos x="0" y="0"/>
            <wp:positionH relativeFrom="column">
              <wp:posOffset>-54591</wp:posOffset>
            </wp:positionH>
            <wp:positionV relativeFrom="paragraph">
              <wp:posOffset>381502</wp:posOffset>
            </wp:positionV>
            <wp:extent cx="5102860" cy="2859405"/>
            <wp:effectExtent l="0" t="0" r="2540" b="0"/>
            <wp:wrapNone/>
            <wp:docPr id="35" name="Obraz 35" descr="Wykres przedstawia powierzchnię użytkową budynków gospodarstw rolnych oddanych do użytkowania w 2022 r. według województ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2860" cy="2859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332B" w:rsidR="00B41130">
        <w:rPr>
          <w:b/>
          <w:szCs w:val="19"/>
          <w:shd w:val="clear" w:color="auto" w:fill="FFFFFF"/>
        </w:rPr>
        <w:t xml:space="preserve">Wykres </w:t>
      </w:r>
      <w:r w:rsidRPr="00F1332B" w:rsidR="003D3705">
        <w:rPr>
          <w:b/>
          <w:szCs w:val="19"/>
          <w:shd w:val="clear" w:color="auto" w:fill="FFFFFF"/>
        </w:rPr>
        <w:t>7</w:t>
      </w:r>
      <w:r w:rsidRPr="00F1332B" w:rsidR="00B41130">
        <w:rPr>
          <w:b/>
          <w:szCs w:val="19"/>
          <w:shd w:val="clear" w:color="auto" w:fill="FFFFFF"/>
        </w:rPr>
        <w:t>.</w:t>
      </w:r>
      <w:r w:rsidRPr="00F1332B" w:rsidR="00F53EB2">
        <w:rPr>
          <w:b/>
          <w:szCs w:val="19"/>
          <w:shd w:val="clear" w:color="auto" w:fill="FFFFFF"/>
        </w:rPr>
        <w:tab/>
      </w:r>
      <w:r w:rsidRPr="00A2362C" w:rsidR="00B41130">
        <w:rPr>
          <w:b/>
          <w:szCs w:val="19"/>
          <w:shd w:val="clear" w:color="auto" w:fill="FFFFFF"/>
        </w:rPr>
        <w:t>Powierzchnia użytkowa budynków gospodarstw rolnych oddanych do użyt</w:t>
      </w:r>
      <w:r w:rsidRPr="00A2362C" w:rsidR="005B59DF">
        <w:rPr>
          <w:b/>
          <w:szCs w:val="19"/>
          <w:shd w:val="clear" w:color="auto" w:fill="FFFFFF"/>
        </w:rPr>
        <w:t>kowania w 20</w:t>
      </w:r>
      <w:r w:rsidRPr="00A2362C" w:rsidR="00A474C2">
        <w:rPr>
          <w:b/>
          <w:szCs w:val="19"/>
          <w:shd w:val="clear" w:color="auto" w:fill="FFFFFF"/>
        </w:rPr>
        <w:t>2</w:t>
      </w:r>
      <w:r w:rsidRPr="00A2362C" w:rsidR="00C35F80">
        <w:rPr>
          <w:b/>
          <w:szCs w:val="19"/>
          <w:shd w:val="clear" w:color="auto" w:fill="FFFFFF"/>
        </w:rPr>
        <w:t>2</w:t>
      </w:r>
      <w:r w:rsidRPr="00A2362C" w:rsidR="005B59DF">
        <w:rPr>
          <w:b/>
          <w:szCs w:val="19"/>
          <w:shd w:val="clear" w:color="auto" w:fill="FFFFFF"/>
        </w:rPr>
        <w:t xml:space="preserve"> </w:t>
      </w:r>
      <w:r w:rsidRPr="00A2362C" w:rsidR="009C3E2D">
        <w:rPr>
          <w:b/>
          <w:szCs w:val="19"/>
          <w:shd w:val="clear" w:color="auto" w:fill="FFFFFF"/>
        </w:rPr>
        <w:t>r.</w:t>
      </w:r>
      <w:r w:rsidRPr="00A2362C" w:rsidR="00B41130">
        <w:rPr>
          <w:b/>
          <w:szCs w:val="19"/>
          <w:shd w:val="clear" w:color="auto" w:fill="FFFFFF"/>
        </w:rPr>
        <w:t xml:space="preserve"> według </w:t>
      </w:r>
      <w:r w:rsidRPr="00F1332B" w:rsidR="00B41130">
        <w:rPr>
          <w:b/>
          <w:szCs w:val="19"/>
          <w:shd w:val="clear" w:color="auto" w:fill="FFFFFF"/>
        </w:rPr>
        <w:t>województw</w:t>
      </w:r>
    </w:p>
    <w:p w:rsidRPr="00A138C8" w:rsidR="00B41130" w:rsidP="00B41130" w:rsidRDefault="00B41130" w14:paraId="3D0DD595" w14:textId="6DFE4366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56C797F5" w14:textId="36C7FDF2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421D823F" w14:textId="1D9C26EA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011A887A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71F25EC6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5598D8FC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63C91D07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356B7B72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776B9F73" w14:textId="77777777">
      <w:pPr>
        <w:spacing w:before="0" w:after="0" w:line="240" w:lineRule="auto"/>
        <w:rPr>
          <w:rFonts w:ascii="Fira Sans SemiBold" w:hAnsi="Fira Sans SemiBold"/>
          <w:color w:val="001D77"/>
          <w:sz w:val="24"/>
          <w:shd w:val="clear" w:color="auto" w:fill="FFFFFF"/>
        </w:rPr>
      </w:pPr>
      <w:r w:rsidRPr="00A138C8">
        <w:rPr>
          <w:rFonts w:ascii="Fira Sans SemiBold" w:hAnsi="Fira Sans SemiBold"/>
          <w:color w:val="001D77"/>
          <w:sz w:val="24"/>
          <w:shd w:val="clear" w:color="auto" w:fill="FFFFFF"/>
        </w:rPr>
        <w:br w:type="page"/>
      </w:r>
    </w:p>
    <w:p w:rsidRPr="0047749E" w:rsidR="00B41130" w:rsidP="00B41130" w:rsidRDefault="00B41130" w14:paraId="76D0F337" w14:textId="2364B06E">
      <w:pPr>
        <w:spacing w:before="240"/>
        <w:rPr>
          <w:szCs w:val="19"/>
          <w:shd w:val="clear" w:color="auto" w:fill="FFFFFF"/>
        </w:rPr>
      </w:pPr>
      <w:r w:rsidRPr="0047749E">
        <w:rPr>
          <w:rFonts w:ascii="Fira Sans SemiBold" w:hAnsi="Fira Sans SemiBold"/>
          <w:noProof/>
          <w:color w:val="001D77"/>
          <w:szCs w:val="19"/>
          <w:shd w:val="clear" w:color="auto" w:fill="FFFFFF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872768" behindDoc="0" locked="0" layoutInCell="1" allowOverlap="1" wp14:editId="0574F84A" wp14:anchorId="4F17E638">
                <wp:simplePos x="0" y="0"/>
                <wp:positionH relativeFrom="page">
                  <wp:posOffset>5691125</wp:posOffset>
                </wp:positionH>
                <wp:positionV relativeFrom="paragraph">
                  <wp:posOffset>100519</wp:posOffset>
                </wp:positionV>
                <wp:extent cx="1872000" cy="1152000"/>
                <wp:effectExtent l="0" t="0" r="0" b="0"/>
                <wp:wrapNone/>
                <wp:docPr id="197" name="Pole tekstowe 16" descr="Największy udział (55,4%) w powierzchni użytkowej nowych budynków niemieszkalnych, na których budowę wydano pozwolenia, miały budynki przemysłowe i magazynow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115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63642" w:rsidR="000E56F5" w:rsidP="00B41130" w:rsidRDefault="000E56F5" w14:paraId="08CB7DB1" w14:textId="7956D477">
                            <w:pPr>
                              <w:pStyle w:val="tekstzboku"/>
                              <w:spacing w:after="120"/>
                              <w:rPr>
                                <w:szCs w:val="19"/>
                              </w:rPr>
                            </w:pPr>
                            <w:r w:rsidRPr="00263B3C">
                              <w:rPr>
                                <w:szCs w:val="19"/>
                              </w:rPr>
                              <w:t>Największy udział (55,4%) w powierzchni użytkowej nowych budynków niemieszkalnych, na których budowę wydano pozwolenia, miały budynki przemysłowe i magazynowe</w:t>
                            </w:r>
                          </w:p>
                        </w:txbxContent>
                      </wps:txbx>
                      <wps:bodyPr rot="0" vert="horz" wrap="square" lIns="90000" tIns="36000" rIns="9144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7" style="position:absolute;margin-left:448.1pt;margin-top:7.9pt;width:147.4pt;height:90.7pt;z-index:2518727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alt="Największy udział (55,4%) w powierzchni użytkowej nowych budynków niemieszkalnych, na których budowę wydano pozwolenia, miały budynki przemysłowe i magazynowe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KV4mQIAALEEAAAOAAAAZHJzL2Uyb0RvYy54bWysVM1OGzEQvlfqO4wsVWolyiaUAInYIEpL&#10;VYlSJNoHmHi9WZO1vbUdnN0jb8FzcO0NeK+OvYFG7a3qxfLseL75vvnZw6OVquFaWCeNztlwe8BA&#10;aG4Kqec5+/7t9O0BA+dRF1gbLXLWCseOpi9fHIZmInZMZepCWCAQ7SahyVnlfTPJMscrodBtm0Zo&#10;cpbGKvRk2nlWWAyErupsZzDYy4KxRWMNF87R1w+9k00TflkK7r+WpRMe6pwRN59Om85ZPLPpIU7m&#10;FptK8jUN/AcWCqWmpM9QH9AjLK38C0pJbo0zpd/mRmWmLCUXSQOpGQ7+UHNZYSOSFiqOa57L5P4f&#10;LD+/vrAgC+rdeJ+BRkVNujC1AC8WzpsgYLjHoBCOU9XO8SrIh9uF61pYFp3Exxt4PRpt7b56AwEa&#10;E6SwHa+0hOXjz9YvKPwKtAktr2C2LFq9uL8LoKVQUrhugbUmzxZlhYW/v7PrZyY83EJoC9SGMLtA&#10;bLTELVAxX7sGktDYTqjWPd5EkhIUzrFrKZmITQ2Nm5C2y4bU+dV7syKBqUGuOTN84YjVSYV6Lo6t&#10;NaESWFBRhzEy2wjtcVwEmYUvpqDa4NKbBLQqrYodpx4CodNwtc8DJVYeeEx5sE9DSi5OvuFwlIyY&#10;AydP4Y11/pMwiuQ4mk5LE5vg8frM+f7p05OYTZtTWdf0HSe1hpCz8WhnlAI2PEp6WqpaqpwdUHoi&#10;kAKiyo+6SHePsu7vxKXWa9lRaa/Zr2arNBbjp2rOTNFSHazpd4h2ni6VsR2DQPuTM/djiVYwqD9r&#10;quU45QWfjHd7kQTY3jPc3SVjtulBzQkqZ55Bfz3xaUl7ycdU81KmasTm9EzWlGkvUj3XOxwXb9NO&#10;r37/aaa/AAAA//8DAFBLAwQUAAYACAAAACEAyYiWJ+EAAAALAQAADwAAAGRycy9kb3ducmV2Lnht&#10;bEyPS0/DMBCE70j8B2uRuFHHkWibEKeqeAgJiUNbVNqbEy9JhB9R7LTh37M9wW1H82l2plhN1rAT&#10;DqHzToKYJcDQ1V53rpHwsXu5WwILUTmtjHco4QcDrMrrq0Ll2p/dBk/b2DAKcSFXEtoY+5zzULdo&#10;VZj5Hh15X36wKpIcGq4HdaZwa3iaJHNuVefoQ6t6fGyx/t6OVsLhNe6fzFG8P8f9elcFgW+fi1HK&#10;25tp/QAs4hT/YLjUp+pQUqfKj04HZiQss3lKKBn3NOECiEzQuoqubJECLwv+f0P5CwAA//8DAFBL&#10;AQItABQABgAIAAAAIQC2gziS/gAAAOEBAAATAAAAAAAAAAAAAAAAAAAAAABbQ29udGVudF9UeXBl&#10;c10ueG1sUEsBAi0AFAAGAAgAAAAhADj9If/WAAAAlAEAAAsAAAAAAAAAAAAAAAAALwEAAF9yZWxz&#10;Ly5yZWxzUEsBAi0AFAAGAAgAAAAhAFL8pXiZAgAAsQQAAA4AAAAAAAAAAAAAAAAALgIAAGRycy9l&#10;Mm9Eb2MueG1sUEsBAi0AFAAGAAgAAAAhAMmIlifhAAAACwEAAA8AAAAAAAAAAAAAAAAA8wQAAGRy&#10;cy9kb3ducmV2LnhtbFBLBQYAAAAABAAEAPMAAAABBgAAAAA=&#10;" w14:anchorId="4F17E638">
                <v:textbox inset="2.5mm,1mm,,1mm">
                  <w:txbxContent>
                    <w:p w:rsidRPr="00263642" w:rsidR="000E56F5" w:rsidP="00B41130" w:rsidRDefault="000E56F5" w14:paraId="08CB7DB1" w14:textId="7956D477">
                      <w:pPr>
                        <w:pStyle w:val="tekstzboku"/>
                        <w:spacing w:after="120"/>
                        <w:rPr>
                          <w:szCs w:val="19"/>
                        </w:rPr>
                      </w:pPr>
                      <w:r w:rsidRPr="00263B3C">
                        <w:rPr>
                          <w:szCs w:val="19"/>
                        </w:rPr>
                        <w:t>Największy udział (55,4%) w powierzchni użytkowej nowych budynków niemieszkalnych, na których budowę wydano pozwolenia, miały budynki przemysłowe i magazynowe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7749E">
        <w:rPr>
          <w:rFonts w:ascii="Fira Sans SemiBold" w:hAnsi="Fira Sans SemiBold"/>
          <w:color w:val="001D77"/>
          <w:szCs w:val="19"/>
          <w:shd w:val="clear" w:color="auto" w:fill="FFFFFF"/>
        </w:rPr>
        <w:t>Pozwolenia na budowę nowych budynków niemieszkalnych</w:t>
      </w:r>
    </w:p>
    <w:p w:rsidRPr="00EA39CE" w:rsidR="00B702FD" w:rsidP="00A11E8E" w:rsidRDefault="00BC13BA" w14:paraId="538E5A5E" w14:textId="19B80353">
      <w:pPr>
        <w:rPr>
          <w:spacing w:val="-2"/>
          <w:szCs w:val="19"/>
          <w:shd w:val="clear" w:color="auto" w:fill="FFFFFF"/>
        </w:rPr>
      </w:pPr>
      <w:r w:rsidRPr="00BC13BA">
        <w:rPr>
          <w:spacing w:val="-2"/>
          <w:szCs w:val="19"/>
          <w:shd w:val="clear" w:color="auto" w:fill="FFFFFF"/>
        </w:rPr>
        <w:t xml:space="preserve">W 2022 r. wydano </w:t>
      </w:r>
      <w:r w:rsidRPr="00BC13BA">
        <w:rPr>
          <w:b/>
          <w:spacing w:val="-2"/>
          <w:szCs w:val="19"/>
          <w:shd w:val="clear" w:color="auto" w:fill="FFFFFF"/>
        </w:rPr>
        <w:t>pozwolenia na budowę</w:t>
      </w:r>
      <w:r w:rsidRPr="00BC13BA">
        <w:rPr>
          <w:spacing w:val="-2"/>
          <w:szCs w:val="19"/>
          <w:shd w:val="clear" w:color="auto" w:fill="FFFFFF"/>
        </w:rPr>
        <w:t xml:space="preserve"> 30,9 tys. nowych budynków niemieszkalnych o łącznej powierzchni użytkowej 20,4 mln m². Ponad połowa z nich (53,8%) powstanie na obszarach objętych MPZP. W porównaniu z rokiem poprzednim odnotowano spadek liczby planowanych do wybudowania budynków (o 11,7%) i ich powierzchni (o 0,2%). Zwiększenie powierzchni użytkowej zaobserwowano w przypadku: hoteli i budynków zakwaterowania turystycznego (o 29,2%), budynków biurowych (o 21,0%), ogólnodostępnych obiektów kulturalnych, budynków o charakterze edukacyjnym, budynków szpitali i zakładów opieki medycznej oraz budynków kultury fizycznej (o 4,8%), budynków handlowo-usługowych (o 1,4%) oraz budynków przemysłowych i</w:t>
      </w:r>
      <w:r w:rsidR="00EA1814">
        <w:rPr>
          <w:spacing w:val="-2"/>
          <w:szCs w:val="19"/>
          <w:shd w:val="clear" w:color="auto" w:fill="FFFFFF"/>
        </w:rPr>
        <w:t> </w:t>
      </w:r>
      <w:r w:rsidRPr="00BC13BA">
        <w:rPr>
          <w:spacing w:val="-2"/>
          <w:szCs w:val="19"/>
          <w:shd w:val="clear" w:color="auto" w:fill="FFFFFF"/>
        </w:rPr>
        <w:t>magazynowych (o 0,7%). Spadki dotyczyły: budynków transportu i łączności (o 19,0%) oraz pozostałych budynków niemieszkalnych (o 14,3%). W strukturze powierzchni użytkowej dominowały: budynki przemysłowe i magazynowe (55,4%), pozostałe budynki niemieszkalne (14,8%) oraz budynki handlowo-usługowe (13,5%).</w:t>
      </w:r>
    </w:p>
    <w:p w:rsidRPr="00775D54" w:rsidR="00AD0497" w:rsidP="00FD18D2" w:rsidRDefault="00FA008B" w14:paraId="7764A9E8" w14:textId="78E697BD">
      <w:pPr>
        <w:tabs>
          <w:tab w:val="left" w:pos="907"/>
        </w:tabs>
        <w:ind w:left="907" w:hanging="907"/>
        <w:rPr>
          <w:b/>
          <w:szCs w:val="19"/>
          <w:shd w:val="clear" w:color="auto" w:fill="FFFFFF"/>
        </w:rPr>
      </w:pPr>
      <w:r>
        <w:rPr>
          <w:b/>
          <w:noProof/>
          <w:szCs w:val="19"/>
          <w:lang w:eastAsia="pl-PL"/>
        </w:rPr>
        <mc:AlternateContent>
          <mc:Choice Requires="wpg">
            <w:drawing>
              <wp:anchor distT="0" distB="0" distL="114300" distR="114300" simplePos="0" relativeHeight="252170752" behindDoc="0" locked="0" layoutInCell="1" allowOverlap="1" wp14:editId="79AFB4E4" wp14:anchorId="62F8898F">
                <wp:simplePos x="0" y="0"/>
                <wp:positionH relativeFrom="column">
                  <wp:posOffset>20472</wp:posOffset>
                </wp:positionH>
                <wp:positionV relativeFrom="paragraph">
                  <wp:posOffset>270681</wp:posOffset>
                </wp:positionV>
                <wp:extent cx="5019973" cy="2199005"/>
                <wp:effectExtent l="0" t="0" r="0" b="0"/>
                <wp:wrapNone/>
                <wp:docPr id="25" name="Grupa 25" descr="Wykres przedstawia strukturę powierzchni użytkowej nowych budynków niemieszkalnych, na których budowę wydano pozwolenia w 2022 r.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9973" cy="2199005"/>
                          <a:chOff x="0" y="0"/>
                          <a:chExt cx="5019973" cy="2199005"/>
                        </a:xfrm>
                      </wpg:grpSpPr>
                      <wps:wsp>
                        <wps:cNvPr id="15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1965277" y="504967"/>
                            <a:ext cx="3054696" cy="14057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Pr="00EA39CE" w:rsidR="000E56F5" w:rsidP="00AD0497" w:rsidRDefault="000E56F5" w14:paraId="6E5B410A" w14:textId="77777777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001D77"/>
                                  <w:sz w:val="16"/>
                                </w:rPr>
                              </w:pPr>
                              <w:proofErr w:type="gramStart"/>
                              <w:r w:rsidRPr="00EA39CE">
                                <w:rPr>
                                  <w:sz w:val="16"/>
                                </w:rPr>
                                <w:t>budynki</w:t>
                              </w:r>
                              <w:proofErr w:type="gramEnd"/>
                              <w:r w:rsidRPr="00EA39CE">
                                <w:rPr>
                                  <w:sz w:val="16"/>
                                </w:rPr>
                                <w:t xml:space="preserve"> przemysłowe i magazynowe (PKOB 125)</w:t>
                              </w:r>
                            </w:p>
                            <w:p w:rsidRPr="00EA39CE" w:rsidR="000E56F5" w:rsidP="00AD0497" w:rsidRDefault="000E56F5" w14:paraId="3DDB0B85" w14:textId="77777777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334A92"/>
                                  <w:sz w:val="16"/>
                                </w:rPr>
                              </w:pPr>
                              <w:proofErr w:type="gramStart"/>
                              <w:r w:rsidRPr="00EA39CE">
                                <w:rPr>
                                  <w:sz w:val="16"/>
                                </w:rPr>
                                <w:t>pozostałe</w:t>
                              </w:r>
                              <w:proofErr w:type="gramEnd"/>
                              <w:r w:rsidRPr="00EA39CE">
                                <w:rPr>
                                  <w:sz w:val="16"/>
                                </w:rPr>
                                <w:t xml:space="preserve"> budynki niemieszkalne (PKOB 127)</w:t>
                              </w:r>
                            </w:p>
                            <w:p w:rsidRPr="00EA39CE" w:rsidR="000E56F5" w:rsidP="00AD0497" w:rsidRDefault="000E56F5" w14:paraId="1755B16E" w14:textId="77777777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6677AD"/>
                                  <w:sz w:val="16"/>
                                </w:rPr>
                              </w:pPr>
                              <w:proofErr w:type="gramStart"/>
                              <w:r w:rsidRPr="00EA39CE">
                                <w:rPr>
                                  <w:sz w:val="16"/>
                                </w:rPr>
                                <w:t>budynki</w:t>
                              </w:r>
                              <w:proofErr w:type="gramEnd"/>
                              <w:r w:rsidRPr="00EA39CE">
                                <w:rPr>
                                  <w:sz w:val="16"/>
                                </w:rPr>
                                <w:t xml:space="preserve"> handlowo-usługowe (PKOB 123)</w:t>
                              </w:r>
                            </w:p>
                            <w:p w:rsidRPr="00EA39CE" w:rsidR="000E56F5" w:rsidP="00AD0497" w:rsidRDefault="000E56F5" w14:paraId="4D8480B5" w14:textId="6F690F73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99A5C9"/>
                                  <w:sz w:val="16"/>
                                </w:rPr>
                              </w:pPr>
                              <w:proofErr w:type="gramStart"/>
                              <w:r w:rsidRPr="00EA39CE">
                                <w:rPr>
                                  <w:sz w:val="16"/>
                                </w:rPr>
                                <w:t>hotele</w:t>
                              </w:r>
                              <w:proofErr w:type="gramEnd"/>
                              <w:r w:rsidRPr="00EA39CE">
                                <w:rPr>
                                  <w:sz w:val="16"/>
                                </w:rPr>
                                <w:t xml:space="preserve"> i budynki zakwaterowania turystycznego (PKOB 121)</w:t>
                              </w:r>
                            </w:p>
                            <w:p w:rsidRPr="00EA39CE" w:rsidR="000E56F5" w:rsidP="00AD0497" w:rsidRDefault="000E56F5" w14:paraId="6F4A7EFC" w14:textId="2969286C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CCD2E4"/>
                                  <w:sz w:val="16"/>
                                </w:rPr>
                              </w:pPr>
                              <w:proofErr w:type="gramStart"/>
                              <w:r w:rsidRPr="00EA39CE">
                                <w:rPr>
                                  <w:sz w:val="16"/>
                                </w:rPr>
                                <w:t>ogólnodostępne</w:t>
                              </w:r>
                              <w:proofErr w:type="gramEnd"/>
                              <w:r w:rsidRPr="00EA39CE">
                                <w:rPr>
                                  <w:sz w:val="16"/>
                                </w:rPr>
                                <w:t xml:space="preserve"> obiekty kulturalne, budynki o charakterze edukacyjnym, budynki szpitali i zakładów opieki medycznej oraz budynki kultury fizycznej (PKOB 126)</w:t>
                              </w:r>
                            </w:p>
                            <w:p w:rsidRPr="00EA39CE" w:rsidR="000E56F5" w:rsidP="00AD0497" w:rsidRDefault="000E56F5" w14:paraId="17F68495" w14:textId="77777777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898989"/>
                                  <w:sz w:val="16"/>
                                </w:rPr>
                              </w:pPr>
                              <w:proofErr w:type="gramStart"/>
                              <w:r w:rsidRPr="00EA39CE">
                                <w:rPr>
                                  <w:sz w:val="16"/>
                                </w:rPr>
                                <w:t>budynki</w:t>
                              </w:r>
                              <w:proofErr w:type="gramEnd"/>
                              <w:r w:rsidRPr="00EA39CE">
                                <w:rPr>
                                  <w:sz w:val="16"/>
                                </w:rPr>
                                <w:t xml:space="preserve"> biurowe (PKOB 122)</w:t>
                              </w:r>
                            </w:p>
                            <w:p w:rsidRPr="00672716" w:rsidR="000E56F5" w:rsidP="00AD0497" w:rsidRDefault="000E56F5" w14:paraId="6749057E" w14:textId="77777777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C5C5C5"/>
                                  <w:sz w:val="16"/>
                                </w:rPr>
                              </w:pPr>
                              <w:proofErr w:type="gramStart"/>
                              <w:r w:rsidRPr="00EA39CE">
                                <w:rPr>
                                  <w:sz w:val="16"/>
                                </w:rPr>
                                <w:t>budynki</w:t>
                              </w:r>
                              <w:proofErr w:type="gramEnd"/>
                              <w:r w:rsidRPr="00EA39CE">
                                <w:rPr>
                                  <w:sz w:val="16"/>
                                </w:rPr>
                                <w:t xml:space="preserve"> transportu</w:t>
                              </w:r>
                              <w:r w:rsidRPr="00672716">
                                <w:rPr>
                                  <w:sz w:val="16"/>
                                </w:rPr>
                                <w:t xml:space="preserve"> i łączności (PKOB 124)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Obraz 13" descr="Wykres przedstawia strukturę powierzchni użytkowej nowych budynków niemieszkalnych, na których&#10;budowę wydano pozwolenia w 2022 r.&#10;"/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3440" cy="21990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a 25" style="position:absolute;left:0;text-align:left;margin-left:1.6pt;margin-top:21.3pt;width:395.25pt;height:173.15pt;z-index:252170752" alt="Wykres przedstawia strukturę powierzchni użytkowej nowych budynków niemieszkalnych, na których budowę wydano pozwolenia w 2022 r." coordsize="50199,21990" o:spid="_x0000_s1038" w14:anchorId="62F8898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0MN/KQQAAIwJAAAOAAAAZHJzL2Uyb0RvYy54bWy8Vt1u2zYUvh+wdyA0&#10;YFdz9BPJjrXYReqkQYFuDdYNu6YoyuIskRxJWbaLPcieo7e76/ZeOyRlO7ULpMiABYjN38PvfOec&#10;7/j6xaZt0JoqzQSfBfFFFCDKiSgZX86CX35+NboKkDaYl7gRnM6CLdXBi/nXX133MqeJqEVTUoXA&#10;CNd5L2dBbYzMw1CTmrZYXwhJOWxWQrXYwFQtw1LhHqy3TZhE0TjshSqlEoRqDau3fjOYO/tVRYl5&#10;W1WaGtTMAsBm3Kdyn4X9DOfXOF8qLGtGBhj4GShazDg8ejB1iw1GnWJnplpGlNCiMhdEtKGoKkao&#10;8wG8iaMTb+6V6KTzZZn3S3mgCag94enZZsmP6weFWDkLkixAHLcQo3vVSYzsvKSaAFm/bleKaiTV&#10;jpYQzJ5hiKnqVqZTf/+JpOgZVTtSc4a6f/7ampXo6W+Ii35LalR05ZavPn7oEWe0ZVTvVrjhsPMd&#10;vIZW5uMHNRwTPRjrtyXmAmzuetFQDi/1KImSBKkLG6teLnOAfK/kO/mghoWln1n6N5Vq7TcQizYu&#10;yttDlOnGIAKLWRRPp5PLABHYS2AcRZnPA1JDspzdI/XdEzfD/cOhxXeA00vIaX0Mm/5vYXtXY0ld&#10;NmjLwRC2+BC2ByAMGbrSBvhHiafLHbVcIbN5KcD72KWplm8EWWkI0qLGfElvlBJ9TXEJGGN7Ezw5&#10;XLW061xbI0X/gyghRXBnhDN0Qng8HWfJZBIgoDaL0ul44pndc38ZZel4Ovbcx2mUTeKpe27PIM6l&#10;0uaeihbSTUO5Kihh9xJev9HGIjsesZHm4hVrGljHecNRPwumGWTuyU7LDKhMw9pZcBXZP4/KOnzH&#10;S3fZYNb4MTzQ8IEB67R332yKjauT2F22jBSi3AInSnhVARWEQS3ULkA9KMos0L93WNEANa858DqN&#10;09RKkJuk2SSBiXq8UzzewZyAqVlgAuSHC+Nky3t2A/xXzNFxRDJghpSbX0tGcvgfJANGZ7n3tLTC&#10;LahwwO/luf0iGy1Wq06OQN0kNqxgDTNbp9QQEwuKrx8YsaTayaM0hnr06vO2UHiHYpj/b+rz7Teb&#10;m+9BqJ5SIHfOps4eu/cEEpKRk3rSEvJ2X0ufHg/t9BMaioZJm8U2tnY8EA7xPpH5z8TMt5BbQbqW&#10;cuN7oqINcC+4rpnUkGQ5bQtaQi29Ln35QzlCMdnnbGG6PvU+ubqJomnycrTIosUojSZ3o5tpOhlN&#10;ortJGqVX8SJe/GELK07zTlPwFze3kg1YYfUM7Web0tC+fbtzbROtsWvOvrYBkKvxPUSoRkuJxaoV&#10;+QlYdeUK/YcaUtvlCpgb1uHwYcPRfGTWkv5FEgZVed4zkji5dNV70jPgwb0CPle3HE6vM24IQF0h&#10;u5bvqBh+ntjfFI/n7tTxR9T8X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A3G&#10;AYPgAAAACAEAAA8AAABkcnMvZG93bnJldi54bWxMj81OwzAQhO9IvIO1SNyo8wNtGuJUVQWcKiRa&#10;pKq3bbJNosbrKHaT9O0xJzjOzmjm22w16VYM1NvGsIJwFoAgLkzZcKXge//+lICwDrnE1jApuJGF&#10;VX5/l2FampG/aNi5SvgStikqqJ3rUiltUZNGOzMdsffOptfovOwrWfY4+nLdyigI5lJjw36hxo42&#10;NRWX3VUr+BhxXMfh27C9nDe34/7l87ANSanHh2n9CsLR5P7C8Ivv0SH3TCdz5dKKVkEc+aCC52gO&#10;wtuLZbwAcfL3JFmCzDP5/4H8BwAA//8DAFBLAwQKAAAAAAAAACEA+oAKTwZaAAAGWgAAFAAAAGRy&#10;cy9tZWRpYS9pbWFnZTEucG5niVBORw0KGgoAAAANSUhEUgAAAW8AAAF8CAYAAAF3eQq3AAAAAXNS&#10;R0IArs4c6QAAAARnQU1BAACxjwv8YQUAAAAJcEhZcwAAFxEAABcRAcom8z8AAFmbSURBVHhe7b15&#10;kBTnff/vP1wpynFVSMWp8P1W7CKR4+CyKkXJR5ALW0iRFbAshLAkhIUkkEDcsOzunD3dO/fOXiyw&#10;wGoRNyxIQkIByxLCNtZhjM6QOMoXO0pwpJ8oESHEfe3sbP+eT/P0pLf3MzPdM9093TOfd9Wr5urd&#10;efrpd3/m008/x+dIHtB3+KMZ3cwfH2V8dv2p8/oC488ZXQwoSFHt2rVL5k+v8Uf3aPfu3ZP406pL&#10;rZ0HGFC7tStJkra1tbXJ0WhUPnz4sMLnvhzIc+MtYdUy1Vci1XEGCqultbUVLbielpaW0fzfOKf1&#10;W1+R+/rfVNAXHDBScBW2A9P4v7VP7EsmqAXWUknB85Sp5/njlxloiHvntx+NKLCKJQVnsIoZx7+u&#10;LH3AGPYjAYUG4ol0Dit4KpXKWVFw4JH54kn+tZVJLbQKVnDAqoIDC5aJH/OvL0/6QqvYXXCg7KiT&#10;TKU/wAqtoi94LJ7MqgXv6+vLVlpwhXKEFVbLiwePjCi8WvB4PF5xjecxo3nNT8kAVmAt2niuLThg&#10;VcFNWUYtuJEd0BZcW3jLahwwIn2hVfqf2pfFCg64uuAqWMEBteCZTMb6ggPFxPw0CSusnobQEyMK&#10;Hk9m8j9OjhccK2QxDr/1/rDCe6bgKvrCsyM3dODAAbwAZRIISZd4MUcKK5RRoolM/uSFwrNYPoQV&#10;oCIKCSuQWaDg23bsHQS7oF9eCYWEFQTY//K/oe8XY3XffvzLK6GQsAKUgyjFhr75wzX4l1dCIWGF&#10;MEqDLzEIhVVBv7hSCgkrUDG0BdWDfnER5jTtkWcu2TXsvQ9PnB32mhdzpLDCaVng24EWUs+Eu1YP&#10;/0IT3DQF3+nb7wlneTFHCitsQGjPYoUrBvbFFVNM7KTaoxQ2nDBdWC3oF1dKKWEFMcOji9JZ9Isr&#10;pZSwwpgB/dIKYSnEZF684sIKZBTsiyvGqLACGSEstFienzT7RWjnMS6sYKXAvrhizApisbZQ+17+&#10;9/zzCVPXydeuDQ77HEC/uBLKlb5gxZhyXwT/8jKZsyBymhejPGGFxMC+vCKsEFZQPeiXl4uVwgqr&#10;gn55Gdx4S2iAf521umV6t20FZz8yo/jX2CcrCz5mfMhaaxhRJYWeMCVUOE11Suwwj8cKp6doTk0i&#10;kaqiKAM6NMDdNHisitTeFCV/MKCvCuNX7CkU/KvKm5/7HLx2r1iB1bvVjusbDKgp0wXYsmWL/T/f&#10;RXQbfywp6CEUj8evqg36WKO+LyAd5Zs7L1aTw27dscLmb8qqFCq4lvG3VaHTDZxs6i0T9baJ2YIP&#10;wwlpC2xZwRnNfukT/hVlaSIDTqrPK690wgoNpDOrh3X5aG9vz5kteJ4ypO2jMqzLBcv8xmrv7WBo&#10;C55MJk3X+DCsECv0aLXQxQqvLThQUcGBSqUvNNDRtXqgVOErLjhQrrBCqzhR8M+PZY9mhRVWj77g&#10;6XTa2hoHzAoa98PRroK9JVT0hbe84IBRaW+jAFiBtdhdcMNt4/qCq2CFBjrX7LimFrylJToEBd+z&#10;Zw9aiLIppWXBDWihVZKp1hxWeH2ts1hu7e2UUsIKi1Gs8Kpd0AKUybzFkTO8iLiwQhYDK3zvjsOW&#10;F1yhkKDtDitcKXrW9uWjTzKVyaq1jn55JRRSOJI+gxXMKNpad7TgWGHMstC/I1949MsroZDUL18S&#10;fnZYYQLJ/cNeG+Hnr/wz/uWVUEhYAcql0qZnlELCCmCUxYEtw9rLHS24L7zyElaoQoQjyZy+sCr+&#10;YDSHfnkRQJ19r+Vfb3rq7WGf82KOFAuHE7ACavEFjfWqGPaFVlFMWGEnTluFFq4Y6BdXSjFBQef7&#10;+tHCGGXCZAH/4gooeZ8IK4hZsC+uGCPCCmMG9IsrxYiwwhgF/dIKCYWl87xopYUVygjYF1eMGWGF&#10;KsW3f1R+l71CNPvFTl4k49IWCvqqQP+Uz85eVl6rj1qwL66YcsR+kMbpC1cM9IsroRLNW5o6jRVS&#10;z8x5GdM/8UWxQvc83H4JK6wW9MvLxUr5g7FjWIFV0AKUg13CCi1ELOqyZ7fmLE6d1xYcLYQZnFZD&#10;c+JMRQV3g+bMj5xBC6eDhdgg/xMSiUSqO6ndcvbzRxB0Jvnt9aeWCv6vKrW7PHwvvF/bk62YFe//&#10;ZFj6/ickm9Tf39/Nn9aVoI/ZRQa4suRsU0ZVyuUsP5vEWQCP/G2SGbGKGwe3ctU7o3ri8fgg3FzX&#10;giXLhRg3MVxfiTQLAflOtGzHR/Vuey1/+1m9p1iKSiq8EL6gtIcXq7bU2r7+nLaC9bCDoPS0KIYd&#10;FT4CLyvT0XsWq9xCYJWsZd++ffZXuBaHBBMEPnT9qSL1iyFfNpTDqt0PDv7qHbRii4FVtEoikRgW&#10;x9FKsoHGZvFtvmu2ytD4WnUqSRYS8v1W9azd/HO0cjHWbf4FWtkq1ahwlflLxFPKTldbWCVjYBWM&#10;USyeV7PCVRp94qt8152Vfp4jI2S6NqL9h/VglQ0cOnSo6hWex0lhlWkGrJL1YBUei8XcU+EM28fV&#10;RKT4IegHcuTd42hFmiGeaEXn1FRZue5ptNLdVOGAbeOUI2L8nLaXkIq2V2c5YJWtEo3GlLm13Fzh&#10;QFkjCYpJlGLHscrWo51BzQyZts6Csd0LFQ588WtBayodUj6sckuh9qg1A1bhgLbCk8nkkBsrHJg1&#10;N3KWV1v5wiqzHKBHMFbJevbsPTCywrv68hUO43PcWuEAtBXxqjOvoNB+Fqu8Skm3tqGDQbToG7jg&#10;SlOtdDdXuEK5wirLaoKRroKV/wbLhrSV7pUKZy43306vTlvnNFjFd69/blBb6T09PfbMKmcRo24o&#10;4we01BgxJ9BP+gwVnki2ZVl4QXfUVZiVfuf1Q2kWBp4Z9jrR/fKw11ajDgJMpjuzqVQK30k3YVb6&#10;HYYKh0oGQeWqz+GzK1cGlMfTZy4N+xu7gAm30Z10E2aF7Wg1ECLxESOKQkLU+imprcasYPZcrALs&#10;oDG0JnfvnPZhlVoMdAct5PW3/qA8vnn0w2HvH//w9LDXRTErSYpexiqnEkQpqsyCXQnozlnMpPv7&#10;5Gw2Jx/7z0/k3fv+Rf7jvxWHfa6+17Ly58PeH0Y5wiqtFA2hXvnhBRm0sirlsUXiILpzLqPsZtsl&#10;gc1opQLsDEArxS7ufLAT3TlXUokWLEuhFeA06I65kOaA9DNedeUpKESPYhXgJKNuwHfObVjWRHvv&#10;nLaKZqWvBH/IAymgipW69V58/l+7QXfMjdih6bPbBrBKsQt0x9yInSoW0/3pF5Xhvw8u3Z1/7+VX&#10;f688wnvAlavZ/GfFWNIgubpFEHB0omuskgB1bQAYcw2VC+sDgOC9FbGfKpUOj9q/0XPHjC50B91E&#10;INSiHdrijAKh6HGswioF20G3MPrrFmUilWjyTzqvYRVXDn/xd+w0RXbUFbhN85cnP8Mq0SgrfHFr&#10;JxuwCrcLulZgFVoKdGerxAqfdJzvjrcUCLfsxCpXD7bTTrOiWTzHi107mvZwx4jKZm6qWgrIzsb6&#10;GuvJdnj22O/Y/0MJ/f98AfEY/1pSIbEDEgyFpXMwz8aNt4RHVCQcrElTBTkSkbJsW+dzYxKJRCKR&#10;SN4VLKaiCtYngbVJ4BFmorBaat/sv+KP6mBe9XVdqIs/agUVYMfiW4U6w/8Zw7IpRtwsGDIO0x/p&#10;51T5AqPiKZF27dp1lAErqakNTFDhejerq/3YMd2Ta/Uhf7RMu3fvHsufkkgekdlJxupJ8EMIyxNC&#10;zITYjC7nZlbq7BTFtGPHjgn8ac1Lm8rBD+E/Xn9qfC6VSrVz585/b7k+wViGP47nH9WstLkzTGYD&#10;grlV1Ny6YkElMuRMJjNs1JqWUotiLVwmnmH/Yxr/l56XoclrWDw+wp+WlCRJJ9TKxTBb4XoCIekS&#10;/6raFgsBs/nTEWIOXKAde1mMSitcSyAknuBFqE3ppyuNxhKn1TGXgDZ0FAIq2KoKV5n4oxpfwD4a&#10;i5/SVrRKa/u6YQvQYqgTGlhZ4Sp3zxSML6TiBbHQMQ6raC1YJWuBWTvtqnCVJp/0KS+yd9Xd+7yh&#10;Oa60ExdgqDNI2Fnhebwo5urRWMUWQl3UshiOVTij0sW9jUp/tQgTRr7LUFv1DK3Un0q3vplItecn&#10;IzAKVslanKxwQOm6YbOgwrVfoj43PF11z9q+0+pEBL07fo1WbCHYWVF0/lmnKzyPwzJ89fjK4ffy&#10;sz6oYBVbDKyiVapW4YDb9Nobx0ZUNqCfYKYUWEWrHDhwoHoVDrhB0Jx66LV/RStbJZFMG47nMBcK&#10;VtnA6tWr86lhVSocqLZ27Hr+AlbJelh6aLjSscoG4vF4/uKnahUOVEvp1szbWOUWAqtcDJh8Bqtw&#10;mAXIDRVelSEnLKMoOH11MbAK1rNmw0/RCgdc4XDGowsjzk5tjVWmEbZsfdpQaMEqG3BLhQPQZMGr&#10;w149+/zBAawyjZJMd5Ws9Gg0hjZouanCFewWO6qTsUo0yxM7j6AVrcULFf7jhyyY+rSYYJ6URCJd&#10;clZNI2CVrMULFa5gl/TTWe9/8VW0Io3y+hu/QytaBQsr27dvd12FWzZlh17aylZZ7N+CVqZREqlM&#10;FqtsFX2FR6NR9zmcwUKttb0HCk3WrpJIpoawCjVCz8aX0MoGWltbh1W4ukSY2ypcwUphlYyBNWAZ&#10;AatsoH3VlmEVDgfArRXOXF7+NNZaiWJsG1a5hWgKr0ErtRRYhQPaCgfcWuHjbwtb43KsUo3Q0dlt&#10;KptZ17sZjecsjAxr0HJtSAGsEFaZZnjr6AdoBWOkM6vRSvdKhVe8zIwoRc9jlWgWMdpu+OoUuyjy&#10;SoVXvNoJVnmVsHXHHkMVr69w9oOUv/0Gqw66NqQAlQirtEqZ37wLrWQt2EqFaoW3t7fn3FzhgtCS&#10;5NVnTsxVD2AVZhWlmgji7HNthatd4qAPi5srfOpMobyOo4KYtGWFEz3Fmgh6Nr2cr3D2g6pc6ieT&#10;SXeHFKAcPd68G60gOyjWRKB1uRpWarLCsYqxmxRf56FQpTN3Ky6nCrcYfRNB9+pepY+iuqKs2yuc&#10;/f6ZX9Idqwgn0TcRqIufeqHCYbIcXo3GxI7QaKwSqoG2iQAqHHLynTt3ojvqFmD2Il6VxsR2arJ2&#10;p5/Yflj+9VvHlee53JDy+P7xU8ojLClzbWBQfmb/0fz2dqA2EUClu33hJNMNWazCo/odViscKld9&#10;7/zFq8ojrP4BnweS+/Of2QE0Ebx48IiyVC+2o27BdM/bQhUOlb1c3Ku4HJ539h7Kf37i5Nlh29sJ&#10;3PnBdtQtmO4shFV4tVkafFJe1HB9PYrZ80V3TpnKKcfhs7Gddprm8KrBu2Z1jphYEttJNzFuovkY&#10;XtayvFYgiImiiyvBAcB20k1MnyVc4FVpXFhl2IWZFaxuun3kZJFW8kd/jf9/9f1zF67Kly4PKJPR&#10;67dRKWvkM1YxVrHIv1Vu9CfKWjkF20Gr0VZ6Y/wF5REqWK3km6askd/7/cn8Nnp8QWkPr0bjwiqq&#10;ElaE1ssPPl7ZkmHzlqRsnxQYKlNb4XfN2Sp/eOKs8lyt8D+9MSpveupt+SsTWvPbaWEh2XxHT6zS&#10;zBKKpAf/fuoqtPLKoVoLKBWq2IKUoxWhdWgllsLONdrQnXMj5cjoItTzfTtlfyhu+0pWwbA3Vqyq&#10;aIQEVsHA8mCf/OjiVrRi7ALbOTcCU2/z6jMvbSX7hY7srfeuRCvDCbCdcyWViP3aojvvNKFwS30s&#10;gAdXnFgFOA26Yy6krCtMvbAKcJJv/2g1unNuhBm08h60zcHYWawinGLRcvcvgpfHKmEV4RTojrmQ&#10;si7nC6lai5dOmen+VQfzWC2sQuzm+3cJ+M65DF/AhhWuquFybOdciV3CKsUuZj2eHkR3zmU0B6RD&#10;vHqs15LGxBmscswAy/hi7+v5E2iTQHbQddgtrHJUJk7vVR5XPvl6/r1b7++TBwdzyrK82vdLge6c&#10;y7Ak7y6lYlefUOFqpWtR10Q+cfLciM8wmgMxV9+VB5Y1iqd5ldivRn8cDS36ygZXw12SxwPPyU2J&#10;F5T31MovBraDrsNpwSU3VllWgO6gm6iWsMqqFCHi7pZBFlKru+ApVmmVgO2kW2jySQf4bldP8EuN&#10;VVy5YDvqBhqaIr/hu+wOYZVnluVN7mwZdF1lq8Iq0QzYzlabJp/4Jt89dwqrSCNAWw22w9WEhcsx&#10;fLfcremz2y5jlVqMqTMj6E5XDa8pGI6twSq2EOhOVwFYA4jvgjd1+/2lu1bMeKzNFZfyjrSNOCG2&#10;IxOwilb5yrdCaAU4RcXznLhVwXDLBqzCsUpwAlvu1LhRzPEPqG0xSxvjjt9oaA6IhpctqzkpowWQ&#10;SrEa6KTjmTTPKYHzlBFgSIWZBXqxmh6CXe8CR8JBgLNg0lTh+nA8TaXCa3h/3uLIGRaPj7HtSy6A&#10;SiKRSCQSiUQikUgkEq4FDLgts1159b+C91Rg1dW/4s+/wwDB6weuP3Wt1DLDyrFaXeSP6pqbH/BH&#10;9f39/JFUQ1IPslZw10Y1h9YEXjKAdh9AsJqv1uD6k1f9jFRj0hsBBOtm63WNAYYAM3ghimP7BYLl&#10;qdVfI5C6nZf2jVSGuhhfuP50hP4PfzSk3bt329qivmvXrgb+1IgKGZ1EKk+wqjZ/arn6+/un8ack&#10;UvVkdRRnJ01tdjIimdLN/LHqsiqK79ixY8KWLVsgzSDViApd5KhNWyC44tdfFGk/d4UqjeLs73v5&#10;U1KNSHtBVKjZCrZ5/vpTRdD8Ba0e+jbdqqtQFIc+14wo01FJkrKJRCIHq2K/8MIL8oEDB5RlEPUU&#10;W45l1A1B+cZbwspaYs1+8UIwJJ3yB8Vt7DseYFR3MCipoLRtthCpwch6TWSoTV4QyfM3ZMBcDFnH&#10;MfjMToGhmGm3MfOeS6fT+SXIigEGx0ytxcr1hqBz6u33hLNCRLoMJwEvOqlWxIy+hT8tW8wYY5iR&#10;TySTyWHLLJcDLHqImVqLUwtqgfmhA7EgtkT4rpK8qp07d44H+MuiisYSR7rX78mvVQjE4+mKza1y&#10;8OBB1Ngq1VwxDlKgFc3iOXZSz+bVQfKa9Bd0sXjy495trw0zNAZLpfMrWlfC+vXrs5ixVdy2JOKE&#10;KaFsINRCN5C8opZYfIN2zWQzGM21ixGLxYYwY6u4zeB6IK1hEd78aiwk+8TSjtNP7DyCmtYM3b3P&#10;oqY1AyzpiRlbxe0G1/LVm0MwzcBkXs0kJxWNJY9hJq2UaDQ+iBnXDK+++ipqbsBLBtcy/rbwAJl9&#10;uCy/GxmLJbas3/oKakwriUZjFZl8y5YtBZsLvWpwLdN+Inh7ph4uaK/W3ojRSttjD+t+aundyEx7&#10;5wl1OXWge/1zg5gxraS1tRU1rxFYpEPNDdSCwVWgVcYflEL8MHla+sEE2tdwU0aVZXcjmUlGP7fv&#10;F5e0xtbSvbp3ADOmVXT19KPmNUI8HkfNDdSSwbUsWSGd5IfOMwKzQiQGA38D3mDS3o3Uf1bwbiRo&#10;F35HckTPOmbssa+9cQw1NUams+8aZlArYKlKDjOwETBzA7VqcJVH5oueM7qt6u/vV9pgIWIfeu1f&#10;UROXYtuOvbalLCwal3UTCE7gejS4yoJl4sfKAa53dXd3l21sPcl0ZxYzaaVkMhnUxMVIJBJoe3i9&#10;GFyloUn6hB/q+lOmreM0ZtRKePHgEbl3x69Ro5ZL28qNqImLwQyO3tGsN4OrBIXYffyw175aW1tX&#10;YOa0kniiNYeZtVxYCmXqVj60wpDBh/PtO8KXuQVqV7ue3n8FM6QdvPHucXndll+ihi0HiMqYmQvx&#10;3HPPkcERYIpUbofaEYuAkzATOkEilbEkN+/dcdhUPs62HXHDhwx+nbtnCue5NbyvdDrzEWY8p+nu&#10;3Vdxa0u6rcdw0yGL+INk8MJ8fqyypMZYbhNvKiC05fqf2pfFDFcNOrpWV3yDiB0U1NB6UqnUMHOT&#10;wXE8ufgDM8Gohf7t8rzmp/Is9O+QOzq7c5jxnKZj1baKjJ5MJg1FchifSQYvTSAkObeWcaVi5h7z&#10;ePPuYebGSKZac28d/QA1oBNs3NxfdsqyftsrqKH1rFy5cliaQgYvjCfWSzJqbj1itH3g56/8M2pE&#10;u0llusu6CE2kOkq2qrA8fNiFJhm8OEtXiGe5ldwnSEvm+3aiBjZDQ+gJeeuOPQOYGe1i7/5fyuUM&#10;mmD7XLR9XD8QmQxeGmVNMjdqafBJ1LCVML95l5xubXMsby/nBhFcTGLmVtEORCaDG8MflI5zW7lD&#10;vnDnBcygVpNIpHNH3j2OmtMqDr3+W9nIQGWVno0HUGOraAcik8GNI4gtzdxe1ZUoxU5hZrSbcLQr&#10;u//FV1GTWkE8kTIczVnkL5iPawcik8HNwVLA6raTswJMxsznNIv9W+SetX2Wt7fD7f6ejS+hptZT&#10;aOoJdqFJKUqZwNq93GrVUUOoFzVctUkkU0OYYcsllW431NJSaOoJdSAyGdw8vqC0h9vNWUXE2DHM&#10;XG4jmshkXzn8Hmpcs3T27Cpq9FVP/BNqcHUgMhncPDANHbecs1rk34oays00hdfIlXYdWLP2yaLD&#10;5LCpJ1gqRxG8AsKCdIXbzhl5JXoXo9KuA60dhQc+66eeiMfjFMErYMz4kLNR3K25dyWU03Vgz94D&#10;qMEB/dQTZPDKaA5Ih7j97BX7uZ2GGaSWMNt1ABsPqp96AgYik8HL59a7w1luQXslSdHLmClqFeg6&#10;sGnr7pJ5+8FfvTNiPKh26olEIjFEBq8MFlwNTZNdkRpDa7KYEeoBI10H4on0sBtE6tQTMOSNDF4Z&#10;jvQdX+DbgR78egS6Dhx+6/0RJtePB4WhbpCTk8ErA9Yu4ja0R+wnYhJ2oFUS3S/LoF+/dVx5vvv5&#10;d+Vo10vyqdMX89ssDDwjv3/81LC/O3/xqvI4kB1UHo9/eHrY514gGOnK6bsOJJJppc+5OvVET08P&#10;euAIY0y5T7jKrWiPmMFnYwdXy5Lws4rB4blq+OXi3vznYPBcbkh5f++L/zpsu7WbX8ub3Mvouw50&#10;9z4/yOpuiIEeOMIY428L29tcyA5QFDugWrQGV7k2gJtWjdyA+ndgdjA6PD6z/+iw7b1KKtWag/Gg&#10;0C8FO3CEMb50o813NY0YvBCY8esBuGYJRdKDvmAi2+SP5bADRxjD9tv2lRi81oGbX5IUlR9ekJG/&#10;+cM1I7j9/pXoQSOMM/Y7Nt/RZAYvepFZ68CQvIDQnvWH4tmJ01ahRi7E1JkR9KARxpl4p2C7wUdh&#10;B77WWB7sU6Lxo4tbUbOaJSy0DGEHzCv80V+HlUYAVfDem0c/5K9kuTH+woi/gf1Wn980ZY2y3V1z&#10;tuZfY39TClgFjlvRPsHBx0zhNeb7+mW/0JENhBPZW+9dOcKUVjFzXsbzeTcY/PW3/jDsPTC49rWW&#10;3fv+Rf7TG6P51598elF5vHI1W/TvSgHr93Mb2idBTJ7FDONWlgU3KNF4wbIUakC7+Yu/Y3kjcrC8&#10;it6gevNPm7tdidaqNj31dv6zbDanRG+I5OVEcZZBLOA2tE+iGFuPGamawFwsvnBnNhyJ56bM7EKN&#10;Vg2WN0lZ7EDVKnCDDnsfGDepE33fKI52mbVi/pNygKkpRCk2tKihOtHYDA3N8UHsQBHlAevsc/vZ&#10;L/aTfxUzoFU0h1cNCiwa3zWrEzWP27n13m70IBHlw9KTadx+9ot92XjMmGZYHNgiC2JiqMGXGMRM&#10;4mV+/BA1CVqJ7X1QMBm92GwMrcmJUnTo3jntqBlqDSHi7SZBN8IC6mxuO+fEvnS0amIYgByOJHON&#10;/kQWO+j1wozH2uhWvMXMmhup3oScYSF6AjvQ9cpXvlVbTYLVhq8CMYrbrTqa9XjrFexg1xtN/hZq&#10;NbEYV6z+AKnKt3+0Gj3o9cLSRmoStBpXTaMMFwHYga8HvnfPKvQAEeXzw/uEi9xa7lEw3HIIM0Ct&#10;M2N2hC4sLcTxSX7MKBSOHsdMUKtERBqCZiX8onIMt5M7FRaipzEz1BrTZ7ejB4kojy9+LVj9FhOj&#10;qod05W9upiZBq3B1WlJIzOQbMGPUAr4gNQlaxY23hAa4ZbwnyKcm3FVeE+KDS3cr/Yn3vfzv+fcG&#10;B3PDtgGaEi/Ia7f+Rp6xqF8+cfKcPHF6r/I3fTvfkO98ZIs8Yeo6+eh7J0b8XbnMX5asqy6wdrJo&#10;ufgpt4q39eC8zAXMLKVQzQrPYTQIPF67NjhsG0CV+vq//vu0fPKTC3mTa7ethO/eTU2CVtHsFzu5&#10;PWpDQSG6FzNNMbQGV9EbXDW+/vlnZy8rjxcvXRvxWbnMmitSk2CF/OU3PZhvm9EdM6wZcaMa2ClC&#10;QpR6CVZIk0/6iNugtuUPtqzHTORWpj3cgR4wwhjfviN8mR/6+lKDL34KM5TbuOn2MHrgiNIEhdh9&#10;/HDXr6bPbruMGcsN+INRyrvLoKEp8ht+eEkguIs1+Sed1zCTVYt5S1LUJGgSMrYBuSGiQ5PgqBvw&#10;g0iMhIxdhlb44x9j5nOCxxaJdLeyBNB/JChEH+KHi1SuguFYZ7l3RMshHKEmwWI4MkdgvcoXjNna&#10;WxHmYsEOar0Dk8/7/OIafhhIdgsuSpc0Js5gJq2ECZMF9ADXI2RqFykQjn6KGdYMoTDNaTJuYlgO&#10;hFqivFpJbpQoxpp/Mi9jarT/o4vSddkkOOqGIAzwPc2rjuRFhQSp+5EF6YuYsQGYFaBemgRhnZtg&#10;SLrIUryxvHpItSZ2cEfDpEXQxwQM/vgSsWaj98Jl4hm2v85PfUZyn5gRFsB8HDfe4q2+J3AxCEb2&#10;BaU9cPHNd4dEMi5mnPFgoLAgXb39nnBWWfELMZsdQMsOzI/tC0hHWTkm8yKRSCQSiUQikUgkEolE&#10;IpFIJBKJRCKRSCQSiURyVDfzR5KH9XnGOwyYz+4L8AbXowx4D1DXc/kV47fXnyr6jD+6WVBm/Vx9&#10;XYxvMG5jPMCAzlMwAAH2+c8ZUCfPM0g1pGv8Uau/YoAB4PE7mteqEdwsMCnoA/6oSntSwomr3zcv&#10;nLQkE/oyY9P1p8OkGkMb3f4vw0uRTW/u/QyI3P/I0P8qeeGkJZkURDn9cnKFfp4hskGUg597iHhu&#10;l97cquCE1e4f7O+7DHV79y2vRypbehNAbqrNw0EQ2cDQHyuvvPETjpkb8m19GqZu56V9IxURmBV+&#10;oiEtgagF0Uy9aMQiF2wDckV027Jly6hdu3bJevjHqtSyglnhxFRzca0mMtRfIS/9KpFMSjVwRWIm&#10;gzzWVvX393fzp0aERXBSHQmiliUXVLt3757En9oidvIc5U9JJOdll8GZsakdmlRd2ZGasFRkGn9K&#10;IlVPVpubXUCOZr8GNFEOqfqyOi1hJ0sDf0oiVV9WGdyOFIdUPWnbXrVS25bVmwz6Nme4vewaWWFK&#10;MnbtCbtDpnbuAan9ILR31LSfu0KVGnPnzp0L+FNSjQhMCh2VIHpr2521fUDAzPCZ9o5aVe8YYqok&#10;LVm3bt23Ozo6pre0tEziNDBWaV7b2pZOskdqqlGsl5r+jhukI3/G0PZNdoUKGZyZc7IkKRNSXga2&#10;b98us0gtv/DCC/Lhw4dRmvyxgjPNwnyEk6YKyho17P/JfK7AKINOAheqkEnhp16bj6tdUiGKw/uu&#10;Sk8gNWEGW8A4HovFzqTTabmtrW0EmJn1FDN3MWDO7Sn3CVfB9OGw1MEex/Dikaok1dxgVrUX21f5&#10;o1Zq3g0C4+dHzDBjjehY5ERbMTPPNBaVTyUSiUuYkTEOHDiAGlpLuebGgGVAaDrj6kuNzJYIboYw&#10;k1s+tS8zSDIajZ5rbW1FzVsKOPEwQ2ux0tx6ps4ULvmD0nG2H+P5LpG8KmamVv60bDEjbABDZzIZ&#10;1LBmWL16dRYztBY7za3lWz8Iw9Ihp9j+UfriVTGDm+6EBD/h0VjiRHfvc3Lbyo2oUcuBpTBDmKG1&#10;OGVuLXxJEWqS9KKYwY/wp0XFDvAD8UTrud4dv5b7+t/MU+gC0SzxeNyV5laBaO4LiMd4dZC8ov7+&#10;/pf40xGKxWLNbd2bLmoNrYWZfggzq1lY5HZNWlIMWOe92S9eYPtNnbi8Iv3IFnbwZhcztcqaDT9F&#10;zWoWZm7U0FrcYG6Vz48NyOwCFFIWamnxgqC/dDKZfLS144kLmJELAVEXM6wZoJUFM7QWN5lbBSJ5&#10;ICSe4FVIcqNYBBodT7Sdxcxbilg8WbG5gUOHDqGmVnGjuVX+8pshuTkgHeLVSXKLYrHU0d5tr6HG&#10;NULvjsOyFc2Bzz33HGpqFTebW2X8bWE5JEjzeNWSqiUWrad1rum/ghnWLNFoLIcZ1gx9fX1FLyq9&#10;YG6VFT5Re+eY5KSiseQnmEnLJd3WU7G5WfTPYaZW8ZK5ARbFB1gAoYVenRKr7HFWRWs9lbZ5x2Ix&#10;1NQqXjO3SrNf+oRXP8kuReOpvfqbMFbCThzUtEZJJBKDmKlVvGpugEdx6n5rh+KJ1suYIa1k5bqn&#10;UdMaJR6Po6ZW8bK5AWgbb/JL2Iy6nlKxsYzqfHawDUw2aes4SBYtRu95/uXL+3/2mvzEziOoKa0k&#10;mUyWnXunUinU1CpeN7fKCp90nB8eT6qYQdX5+KC/NgwusG0cJDP2+EOv/av8zm8/Usi0dQ5ghrSS&#10;SltNMFOr1Iq5ARgxxA+T5wTmBrNiKxaAqSF6qz9PtoyDTGcyqbeOfpA3tgpLT3KYKa1i/bZXUNMa&#10;pdxhZl7k23eEYYjdaH7IPCfod6DtVqp9DSbXRmk4ISwZB5luzbytN7WWjlXbbI3gLHoPYsY1Aoyl&#10;xIwN1Jq5ARgC5wu2TOWHzlPSmxuitDqqRvtcHW0D71U0DrK9vesPmKG1vP7G7+T1W19BjWkFiVRH&#10;2bfjV65cWbDFpBbNDcCFppcMDp3bIdV4RXl13axqiqJ+tl15dV0Fx0GCYAiWHph8nX+clxFjqzyx&#10;Ybut0bvc4WbRaBQ1NlCr5ga8ZnCt1MhsmZjBh014Y8bYKvFEehAzphWwXLKsft6JRKLgXcpaNjcA&#10;Bmf1NoEf0vpVf39//mRpzbQfw8xrhHRmdRYzZ6W0r9qCmrcU8Xi87tISLaNuCILBaZAyTHhTibFV&#10;eja+hBq0UqDdGjNwMZLJJGpsoB7MDZDBmbZt23YNM6tZ9u7/pS03eFpaoqZTk2KDFurF3AA3eH0O&#10;ZUum052YUcsl3dph+QVmz8YDqIFLcfDgwbo3NzBuYmiAH+76ETujx2E3aColkWyz/AKT5dCmmwX3&#10;7NlD5uY8NC9ymh/22hcz9qiXf/k2ak4r6OzZZekFZjzRatrc69evRwct1KO5gSaf9BE//LWtDRt3&#10;nMFMaRWHXv+tXMmQMwyzQ9DYRSU6h0m9mhto9Em7uQVqU5n2zhOYIa1mXe9mS6O32QvLWCxG5tbB&#10;28Brsz94MplegxnRLuKJlGUdrNq6+lATF4JFbkpLEGCEPbdD7Qjy7FcOv4ea0E7SbT2WRXAzQ9AK&#10;TdBT7+YGljWKtXWB2bWqx9Y8uxBvvHtc7tn0MmpWs7AT1HBqAicCmbswIUFayq3hbaVSrTsx4znF&#10;nr0HULOapbv3WdTIhXj11VfJ3AWAJVK4PbwrFu1Gv/bGMdR0TpJKt1uSnsAAYMzIGPv27SNzF6HR&#10;J3p2JI+i1WvWVyUdwYgnMxVfYEajccPm3rJly4jegWTu4Xh2ZquIGNvAUpIcZrRqUekNHph2DTMy&#10;Rnt7O5m7BF+92aPpydLgk/K85qfkpYFNcu+GrQOY2Zzm4K/eYQatbN4To0PQWEo2zNhkbhxYx4db&#10;xhuKiPEPwNhapFhbVjuSvVp0r+6tqINVOrPa0Oh4bIIeMvdIYAplaCrm1nG3WEHHPN68e5ixtaTS&#10;maqnKvFEuqL828gQNGyCHjI3jmema2NR+xxmai2NoXXy9v7nBzHjOUVrR/kR3EibNzZogcyNw2/N&#10;u3vltVJRWw+MgTz81vuo+eymkhs8XT39qKH1kLmNs2i5+Cm3kTtlJGrrWejfIadb24YwA9pN/1P7&#10;y249SaVSJXNv/arCZO7isODozqFpZqO2nkBk1eCzzx90PFVJJMsbQW9k2jWYwoLMbZw58106RZso&#10;xk5jpjULM1vuCEsZMCPaRTLdaTqCr9v8C9TQWvSrCpO5S+PK3HuRfytq1nJY6N8md69e62gU717/&#10;nOkIXmoIWkK3qjCZuzSBkOSuXoMRKX4IM2mlCC0dgy/+/A3UjFZTzg2eRLKtqLmZ+cncJhkz3mV3&#10;LRtCvag5rcKp2/hd3WuvYSYuRrEhaCxyU1pSBr6gtIdbq7piOdJszJBW49RtfLNTJLP9L9jmrR+0&#10;QOY2xg/vEyybCrsiRcT4BcyMduHEbfxM10bDN3jaVm5EjQ3oJ+ghcxuHBY1p3GLV0wLfDtSEdmPn&#10;bXy4wbNuyy9RM2MUm3ZNu6owmds4zX7xArdYdSSKsZ9hxnMKO2/jb9ux13DrSbHURLuqMJnbOFUf&#10;rROMZM5gpnMau27jJ1Nthtq/12z4KWpsQLuqMJnbHHA9x63mrNgXj5rv60fNVg3suo2fal1pyODQ&#10;MoKZW7uqMJnbHGFBusLt5qxYSrINM1m1seM2fnfvvpIpSiyeRM2tXVWYzG2O8beFq5OahCKtrkhJ&#10;CmHlbfwXDx4pOUUyDEHD2ry1gxbI3OZhGYLzs1QtDmxBTeUmrLyN39G1umTzYDQaHdGZSjtogcxt&#10;nmBIOsUt54ygDRIzk1sJR7uyVtzGjyczRdOTdFvPCHNrVxUmc5vn1rvDWW47ZyRKseOYidxOPJGs&#10;+IKzfeXmorfosWnXyNzlw0fpODfG0i90mB6U4BYqvY1fag1MdiBGtHmrqwqTucuD1SksD+mMvJBv&#10;l6KS2/gbN/cXTE9Wrnt6mLGBnTt3krkrwLHpH9hZNB4zi1cp9zZ+IpUp2P6dTCaH5d7qqsJk7vKY&#10;t9ihETpubd+uBLiNv3XHHtOpSjLdhUZw/bRr6qrCZO7yGDfRofZuUYpewQxSC5RzG3/1hp+OiODr&#10;t72SNzaQ4KsKk7nLh2UM9g8/CwrtZzFj1Arzm3eZuo1faA1M7bRrcb6qMJm7fAShJcktaJ+WB/tQ&#10;U9QaZm7jZ9o6R9zgSaY78+ZWJ+ghc5ePEJEucwvaJzd1lnICo7fxsRE86rRr6qAFMnf5LF0hnuUW&#10;tEcs75mAGaDWMXobv2PVtmERXNvmDasKk7nL5/Z7bL5TyQ5WEDv49UKp2/j6Gzztq7YoxgZgVWEy&#10;d/nYPpd3tUfeuIVit/H1a2CqQ9BgVWEyd/nAbXhuQ3skSrFT2MGuR4rdxteugaku0AqrCpO5K4Nl&#10;DmO5Fa2XJEWvYgfaap7Yfhh9340Uuo2fzqxWInjPxgNK5IZVhcnclcHMPZlb0XqVGqBw4uRZGQTP&#10;/+fUBeXx+Ien5eXi3vw28Fp9DiwJPyv/+q3j8v6X/00OJPfLCwPPyO8fPzVsGy+A3cbv2fiSEr1h&#10;2jVYVZjMXRnM3A3citar2IBgMCU8nr94ddj7YNq1m1/Lv9abO9H9svI5PD6z/6h8bWBw2OdeQn8b&#10;X73BE0+0ZmGCHjJ3Zdg6E5Uv3FlyAh6tucGo7/3u42Gfg7nh/VxuKP8eRPzTZy7lo7d2ey+ivY2f&#10;bu1QmgfhwpLMXRm2mrsxvBY9mFr0kRsiMqQd2vcASEe06QdE/lOnL+b/fiDr3QgOaG/jwxqYcGHp&#10;C8TJ3BXgC0hHuRWtV7nmhnRD+x6gN7f6d1euDCiPXk5PtKi38WPx1FAwHBvEDhphjEBIPMGtaL3M&#10;mPvIO39QLi6PvX9SeQ1mhdz6pUP/T3n/4/85l/+bdVtfz+flcDKAtHl6LZBIpnKiFMthB40whq2D&#10;hY2YuxD6iF4vrAitlyUpKj/4eEa+6fYwetAIY7jW3PVEc3hlVojEc1Nmdsnf/OEahZnzMhS1K6Tq&#10;OXc9AjPdBiOtg/5QPDtx2qq8obX4g1Eyd4XYam4jTYH1wpLAZjkixYeWNCZzmJm1fPtHq+W/+LsQ&#10;esAI4zQHpEPcitbL7VOo2Q0sj9LSEpUfXdyKmrgQ85akqAnQAsJhqYNb0Xo5vYqCG2gOrxqMiLGh&#10;u2Z1osY1wvImicxtAS12TmnMrvqzmAFqCRhpFBDas4FwInvrvStRs5rhu3evkkfdgB8sr/Dm0Q+V&#10;5llQY/wF+Y/+OsxfXRf2N1re+/1J+cMTZ/OvL10eGPa5UZi57ZsUs1a7vMIamoKYGGrwJQYxg1bC&#10;Cl/c8xeSYG7tazD362/9Ydh7WmD7P70xqjy/acoa+a45W5VHODFaVv5c/sqE1hF/YwRmbvtGwDNz&#10;78HM4UWWBTco7c/zlqZRU1rF7Pli3Zkb+g+pz//4b0V501NvK6b+m+93FP27Yoz+etDewQrszFmA&#10;GcUrNIZ6cqIUHXpgbhtqRKu5/f6V6IHyGjOX7FIeO/teU6IvPJ/TtCefnmi3VSPztLnbR0RoSEcg&#10;goMgmms/K4XtE9Ezc3tqKrXHm3fLvnBnNhyJD/5gRuX5s1nCkegQdqC8Chax9VFdL/V9MD0Y+tyF&#10;q8prs3n31JnCJW5D++T2qR0W+rczUyVzjf5EFjOck0ydGUEPlNc49p+fKI+79/1LPn+edH+fYvZs&#10;Nqd8BheN2kitz63VVOWTTy8qj1euZvOfGWFFs3iOW9A+QV8JzFTVZGnwSZldDwwtWJZCTVYNoOkQ&#10;O0i1ChhfvYi0A0dmeg1H0q64kaPtkISZq9oIkZaaSklK8elnl9D3rYKlxEFuQfskitGqTTyPdUhy&#10;KxMmC+hBIsqDmXsct6B9ikhSB2Y8OzDSIcmNzHisjTpJWYhjqwmzM2g0ZkSrMNMhya0EQtQD0Epm&#10;zY3YO0+gVlbP9FpuhyS38pVvUQ9AK3F0uT5BTFY8R7cVHZLcyKOL0tRJymJYtmDffCV6RcT4Ucyw&#10;xbC6Q5JbWeGjHoBW8sWv2XzbXS+jdyrt7JDkRibctdrzPQDdxvRZwgVuO+dUKO92qkOSG2lojtPU&#10;DRbj2DJ9WjED5yfFdLpDklt5bJFI5rYYliVM45ZzTszcfdXqkORGbpnejR4conxuvMWhJfowwQHF&#10;DnQ9EgzXVg9ANxAWpCvcas6LHdAL2IGuR378UG30AHQTLCWxb8xkKYliLIId6HoD+rpgB4coH9vX&#10;wDGiO2a4vxOT3UTEFvQAEeUTCEmnucWqJyHSchE74PXE9++iHoBWw1IS+5fDLiW4oYMd8Hph+ux2&#10;9OAQ5TNnfuQMt1f1NXdJqm4vLMNCfQ1KcAJBbGnm1qq+guGWDdiBrwf+Bi58kANElIfto9zL0Z0P&#10;1lbvPiM8spB6AFpNVW63l1IoHD2OGaCWafK30O12Cxl1QxAuJEdxS7lLt95bP3csYVpi6gFoLb6A&#10;A9M3lKt6it5LG6kHoJXA2u6uaP4rJPhJgVlNMTPUGouW06AEK3HFTZtSqofo/b17VqEHiCiPL93o&#10;4lxbr1pvOfGHqAeglbiyhaSQAuGWnZgpaoVZc70/LbFbGDfRhe3apXTvnLaqT0RpB9BRDDtIRHk0&#10;+aQD3DLeEcuhJmPm8DpCjU1LXE3+YVoVBv9apUA4+ilmECP813+fVuZ3Vl83JV6QV8R+OmwbQN0G&#10;ptC99f4++bOzl5XX164N5t9Xt7WCKffRoAQr4E1/47lVvKly+ntPmLpOeVSNCsB8zupzLSdOnlMe&#10;+3a+oZj/4qVrymvY/sGlu+WVT74+bPtKmPZwB3qgCPM0+aX/4BbxroLhWCdmFCOo5gaT7nv535Xo&#10;fecjW4ZtA6YG/ebdD/LbgsDoavS2inqbltguPJ2O6OULRj/BzFIK1dzqIxhZa+6J03vlo++dyH+m&#10;jdKQjvzwkc3KSaH/u3L5BozGRg4WYRyejtg/HbGTmvZw+wBmmGJo0xJAb1I1ouufg+nhObwHERwe&#10;K01PZj2eptvtFuALiMe4JWpH7GydgJmmGIXMDWYdHMwp723d846Shrz1L/9ffjs17wbgwvTkJxfy&#10;r8vFF6QegJVyx3ThIrdD7SkoRI9ixjGLGpmxz+wAegD+xd/RoIRKgHUkWYAbza1Qm/IFY6cxA7mZ&#10;+cuS1EmqQtgv31RugdrWA3Mz5zETuZUlDdQDsBIafdJufuhrX/Dz5JWp2KALL3bACGM0+aSP+GGv&#10;H8EFJuSymKHcxApfnDpJlclD8yLu76Ntl4Lh2CLMUG5i9nzqAVgON94SGuCHuX4VCEd3Y6ZyA7ff&#10;vxI9cERxvnpz6Br7ZfbG4AO75QtFf4OZq9qEqQegacjYiNxo8KkzqQegGcjYRRQIRfdhJqsGsIQg&#10;dgAJHDK2AbnF4DQHoHHI2CbEct1QtZsJb7qdegAa4btThMtkbJNiFTYJplDAjGc3Mx5ro+Y/A8xf&#10;Ijq3bHWtiRl8zJ0/6TDdVbZSWGpE5i5Bo0/8N36YSJWooTlxBjOhXVAPwMLAZJX+oBTih4ZkhQLh&#10;2L9hRrSaeUtS1EmqAOMmhgbYr2ltjaJxiwQhOg/uGmKmtIrlTdQDEGPhMtE9S3nUshr9cVvSlAl3&#10;0bTEemAeP59fXMOrnuSEguHYGqtnlG1opmmJtUC0pma+KolV/Ggro/hji0QyN+MvvxmiaO0WsVx8&#10;aTmj67XA4AnsQNcbyxrF+u2D7WbB3ODlpirBcH33AJw1N3IWbpzxqiS5UZAjhoToGbO373/8UH32&#10;APzhfcJFVmezefWRvCB2wMYEQjFDJofJ8rEDX8t8+47wQDAkZnh1kbwoMLkQaTlfrJ9KRGxBDVCL&#10;/GC6cMUXlPbw6iHViiAnh37aenN//y4BNUKtALfMm/3iBXaiT+ZVQapVsYO8AJoQ4abNfXNqtwcg&#10;LDUN682w/aW26noTHPRgKHpi6kzhEmYOLwJrzARC0iW2bw18N0n1LmaGMb6AdHT6LOHCF78WRI3j&#10;ViZMFuRQWDrH9mEa3x0SqbCYUYIMedJUQZlTGjNVtYDoPG9x5AxPOaiXHqkyMRMtCITEE2Cqb/0g&#10;7Jjhx34nJM+YHTknRCQYzhVluHcJaVLtiBltEhgO0hn2qERTiPQAmBL6aGCGBcaMDynbALD9nPmR&#10;M/D38H/4/wMjT+BfRSKRSCQSiUQikUgkEolEIpFIJBKJRCKRSCQSiUQikUgkEolEIpFIJBKJRCKR&#10;SCQSiUQyopv5I6kyfZ6RZsiMKLxRQLDdAsZnDNj2GuMhhlZ/xfgVAz7/LeM7DK3gc/j7B5RXJBKp&#10;qoIT8jBDnVHny4z9jHcZX4A3SgiCgnZ7mDvtA4YaSB5lXGT8ufLqf7d/XnlFKldqIIV6/yZDW+d6&#10;qdvqP+9iqMcNtvmYoQZsfaDWH0cSieRCwYkKmZk+88IEAUB7UhcLAvqAQLJG+h9MvdR613+uDciF&#10;fnT/L4N+bEkkF0s9weGSeRPDSNZdKMjD/9JfflPmZp9KBW8QXPHAQnFwTNRj/ASj2BWWNuhjx5RE&#10;IrlMhTI1rSYy4EQulUVrm1X+jFGsSYVUnowEb63gmOivmPTS/jCDH4o1qZBIJJeo1MlpJLiD9EGF&#10;goA90tczvIYsGTJkbXMW1DUE5FJXVtq2cJD+/9OPLonkAkEWBr0V4MRWL6m3M9QTV3vSm7lUhsxc&#10;G6hVwf8rePm9a9euXzFkAxzdsmULBBVPi+3H7v7+fjt+vPQB2Iz+D38kkUgelj7rcoVYwIsC/KXn&#10;xIL2ZFb+l/hLqwU/kB8yKDMmkUjuEmTdLACe8Vr2zco7mpX7CAvctDYciUSqT3kt+/ZaeUkkEskW&#10;eSX7hiyblbMm2uhJJBLJErk9m2VB+1e7d++exF+SSCQSCeTW7Jv9oDzAyrWbvySRSC7TWP5YStAd&#10;jyYFskluyr6feeaZMSxoH2HZtlFvkEgkB6UdNViqH60adPXBhSYFskhuyb5ZwO7duXMn/EiTSCSX&#10;yswAiELBWxuQIehgI9hoUiCDqmb2DW3a7LtfohuSJJK7pc+CYSRhqawYMnWaFMhGWZl9t7S0jGJM&#10;ikajM9ljFGDqSCQSR4FkMnmcvScDTz755ODq1avPd3Z2nsHYuHHj1XXr1snhSDw3daZwad7iyBk9&#10;S1eIZ9X/p0WISJd9Aeloc0D6GXsN5VjAmMSgJhkSyaTUyZgKYSTzo0mBbFKx7JsHvQZJkn7GOMGe&#10;y7FY7AzAgrGcSqXk1tZWOZPJyG1tbcpz9t7Q4cOH5UrZs2eP3OSPZT/35YBsJaO/HpTHfickf+sH&#10;YXnSVEGeMTtyDn4MwoJ0NRiSTvGg38CYwKuBRCJppM/EIfOjSYEcFAtO4xgLWHb8ytatW4fY41mW&#10;IV9SAzIE43JggX3o0KFDaEA2g13B2ywQ6CfeKciz5kbOBkLSJR7gD7G6C1KAJ5Guy5WTArGsVBks&#10;snPnzvH8Lc+IB+ggC8zH2ONVFljPQnBWM2U7YBl59vnnn0cDshncErxLMeqGoDz+trCSwUciUpYH&#10;dmiqGcMPA4lU04Is29WTAkG7MNxgY0F8Nn/LNeJBOglNGyxQn4MAameALgbL3pU2bSwgm8ErwbsY&#10;Y8aH5NvvCWehfR4ydn9Q3MaOEw0+IpGqJRbEgywbZ/Hc+Z4S7OSfEI0l9sRiiUvRaCwHmTQWRKsF&#10;lKe9vT2HBWQz1ELwLgS0u/9gunAFmmF8QWkPHFN+eEkkkhNiAXwy41cwyIS/Zakgo45GE9ui0fj5&#10;tq4nL63b8ku5r//NPL07Dis9LLAgWk1Y9i+//vrraFA2Si0Hb4wv3RiUoWeNPyid4Rk6zaBIItkt&#10;GBkIQbyS+TjYyToqFos1s0B9rrV9/bk1G14YFqgL0dXTz4JlbBALotUikUgM7tu3Dw3KRqm34I3x&#10;l98MydNnCRdCYelcIBTpZh6h7o4kkh3i/aZ3Mxr4WwWVD9axxOm27k0Xe7e9hgZnIyTTnYPJZDKH&#10;BdJqEI/H5e3bt6NB2SgUvHHg5mijTzzjC4gbmIdGczuRSCSrBEO+WRB/Xtsuzk622dFY/FRrxxMX&#10;1m99BQ3E5QLt35V08bMSaPfu7Oys6KYlBe/SQE+XO6YLFwMh6XRIkJZym5FIpErFgvX4TFvnf2/c&#10;tC1rdbDWs27zL6D9ewgLptWAlQUNykah4G0eaDeH/ugsK4euodSrhUQyI3bSPBCNJT/pWrs7iwVZ&#10;O+lcvV2OxeJZLJg6TSKRyL344otoYDYCBe/KGTcxLK9oFs/xHi3U75xE0oqdFKNiseSaeCJzumfj&#10;S2hQdZJEsi3rhu6D8Xg8t3PnTjQwG4GCt7VAE8uPH4qcbQ6IRyiQk+pWzPyjo/HUgVTbmrOV3Gi0&#10;i5aW6FC1BumowNwnq1evzmKB2QgUvO3ji18LynPmR840+aW94GVuaxKpdgUZdiLVccaNAVuLG9q/&#10;4eZpLBZDA7MRKHg7AwVyUs0qGk3MiyfbTvZsehkNlG6lbeVGaLqoavs3tHsfOHAADc6loODtPBTI&#10;SZ4XM+6EWDz90cr1zw1ggdErxBOtVW3/ZsE7+/TTT6PBuRQUvKsLBPJHF0ZO+QLSCn5akKoodRky&#10;bE7tUvNc/yPjHYa6vX6K1lILH3hiPu10um33ps395+OJdM7urn1OAc0n1Wr/hnbvnp6estq9KXi7&#10;h+9OEZQFLigbr57U4G12eTBsqlYzCx+4ei5tZsixrZn2Yy8ePHLtnd9+JKts3Nw/2NrR6+nMG1iz&#10;4afKDUwsuNoNtHuzAF7W4gwUvN0H9CNfskI6yc4Z6kPusMoN3upKOGq2rS50oP6fQgsfuHotyWRr&#10;633tHSs/PfzW+/mAreeNd4/LiVQm67X2bj1tXX1KEwYWYO0mHo8P/eIXv0ADdDEoeLubO+8XzjX6&#10;pN0skDs+s2a96vuMH1x/qgRzGFJbqtlEzaSTjNsYavMIBPNCUv/GVWtJgtFSrZl9W3fsOYsF60L0&#10;P7U/m8p0Oz7oxkri8XQ2nU6jAdZO4EcDAjEWoItBwdsbwEpDTT7pI3Zu0SyIDqtUNq5vAlGlz761&#10;MtOk4oigaSTdmjn+8i/fRoOzURLJ9KAbBuKUA58+1vH2bxa85b6+PtPt3hS8vQUMAnpkvnjSF2yZ&#10;yk87koWCwPkK4xvKq+uBG9qz1UALgqCsX0tSXfhX/3dYO7a+fbxQk4oj7d8QtNvbu/7w2hvH0GBc&#10;Dnv3/1JOpjuzT+w8ggZJN7PqiX+CubYdnX2w3EWJKXh7k8+PDVAQr6KwG5RGZdtakqp27dq1pdRS&#10;ZHYEbT2Zts6B7vXPDWJB0s20tq/LOd3+Xc6ixBS8vQ0FcecF2bmr15IE9ff3/wEWQOAv82JBezQ0&#10;j7xy+D004FrNwV+9A32pc707fo0GSrcSjcYHnWz/hjU1zS5KTMG7NoDmlAXLxI/Zuem5BbxJNggC&#10;NwRw/lIJ2tDd79Br/4oGWbvp6l57rXPNjmtYoHQjTrd/Q7u32UWJKXjXFhTESXlB0wkL4P3VDNpa&#10;Dr3+W8jCB70yuKe791llAQcs2FpNOYsSU/CuTSiIkz6XSmVe/emLrw9ggbSarOvdnM10bfTE4J50&#10;ZnXOqeXTzC5KTMG7toEBP81+8QMWxKmfeL0IBtf0rO07jQVOtwCDe+KJVE6/2rsbgfZvJ5ZPS5hc&#10;lJiCd31wy13C+RU+cT0/vUm1KGjXTqczH9nZg8Rqtu3YO8iyW1cP7uHt32jAtRKzixJT8K4foGfK&#10;ouXip9SUUoNKpTKbnnr2xctYgPQCbh/c09XTD+3fg1jQtQqzixJT8K4/YLRmY7P4NjWl1IDYQZy0&#10;avXaU28d/QANil5iz94Dcqp1pWsH9yTTnYN2t39Dho8FagwK3vXLtJ8IZ2gqWo8KfnlT6db/cEMv&#10;EqtJpduz3b37XDm4B3qf2Nn+nTCxKDEF7/oGeqU0NEmfsFgwYjwHyaViB2tCR+eqM1jgqxVePHhE&#10;jiczObdl4XYvn2ZmUWIK3gRwx3ThYiDUok6vQXKrUqnWnc8+f9B13f/soqNr9UBnzy5X3dDsXL1d&#10;jsXsWT4NFmcwuigxBW9CBdrCYTEIHiZIbhI0kyST6Y+91JPEKvjgnpybFjVOpDpg+TTL27/NLEpM&#10;wZvQAj1SGn3iGWpGcZHYwZjUtaqnpptJjLBm7ZPX2lduds0Qe1h9x47h89DubWRRYgreBMbdM4Xz&#10;IUGCdQhI1VQqldm7d/8v66aZpBSvv/E7loW7Y/1Mu9q/YUZDI4sSU/AmCkHNKFUUCwqj4/HEtVrs&#10;TWIFblk/s33VFrjJaGn7N7R7G1mUmII3UQzojdLkk2BgzxgeVkh2i1X2+LCY/PTx5t3yQv8OWYy2&#10;D6Rb24Z+/so/o4GsXnHL+pnxRCu0f6OBuByMLkpMwZswwqy5kbMspkzj4YVkl6CSg0L72XnNT8kY&#10;gciqwUQyNfTs8wcHsYBWj8DgnmS6q6r9wtlxs7T928iixBS8CaP8+KHI2ZAgzeNhhmS1Wlpizc3h&#10;VRexoI3REHoChpXntu7YM3CEZaFYYKsnqjm4p2fjAUvbv6HdG4IzFrRVKHgTZvjhfcJFQWxp5uGG&#10;ZJUiYmxDQ3BdFgvSRljo3yZHE5ls9+q1g06tkuNGqrl+ZltXnxJ0sWBsFvZ/Si5KTMGbMMuEKaGs&#10;LyBu4GGHVKkqDdx65jfvkoWWjsF0a1vuxZ+/gQa5Wqda62fG4+msFcunGVmUmII3UQ4UwC2S1YEb&#10;oym8hgWC1lz/U/uyWKCrVaq1fqZV7d+lFiWm4E2Uy7iJYbk5IB3iYYhkVk4Ebj1LA5vYJXk617th&#10;a920k3ev7h3oWLXNsW6Fq574J1gVp+LRl8kSixJT8CYqgfqCl6lqBG490A1RirVlOzq7c7Xen9zp&#10;wT2t7etylbZ/Q7t3sUWJKXgTlUIZuEmZ7VXiFOFoVzaVzuT2v/gqGgBrgSc2bB/IdPY5MsQelk+r&#10;pP271KLEFLwJK6A2cIMq1Y/bLTSG1snJVGtue//zg7Ww0IMWp9bP5MunVdT+XWxRYgrehFVMnyVc&#10;YF6dzcMUSS9WOeMFMen6wK1nsX8LNDkM9qztyx5+6300IHoRJ9bP7O59VlnAAQvMRkgUWZSYgjdh&#10;JUtXiDASk9bI1ItVyihRil6BIe9YgPQKtThc3+71M9kPRK7c5dOKLUpMwZuwEphS1hcQz7FYRXOh&#10;aBUR40eXBDajAdHL1MpwfbsH90D7dznLpxVblJiCN2E1o78elIMh6RQPWySxpSXZGOqpas8SJ6iF&#10;4frp1o6B7t7nLR/cw9u/0QBdCvg7Ct6EU1APFC524k0KRVrPYMGulvHycH1YPzORbBu0enBPV08/&#10;tH8PYgG6GIkCixJT8Cbs4gfThSuC2BLhYaz+xNu5z8/39aMBrl7w6nB9O9bPTKY7B822fxdalJiC&#10;N2EngZB0qW7bv0Uptmd5sA8NaPWMl4br27F+JvQ+MdP+DYszYIsSU/Am7KRum0/YL9bkYCRTd80l&#10;ZvHKcP11vZuzma6NlgyxX7/tFaX/NxaoMQotSkzBm7CbulzIQRSj5+b7dqIBi8Bx+3D960PsWwet&#10;GNzTuXo7C8jGl0+Ddm/9osQUvAm7gaXUhIh0mYe12le99C6xG7cO19+y9enBdFtPxW3hiVQHLJ9m&#10;qP0b5knRL0pMwZtwgok/CmcDoUg3D2+1K3aJMVqSolexYESUjzpcH7ohumG4vlXrZ7a0RA0Nn4d2&#10;b/2ixBS8CadY0awM3hnHw1xtShRj61eE1qMBiLAGNw3Xr3T9zHWbf2Go/RtblJiCN+EUNT99LGXd&#10;zgPdEN0wXL+S9TPbV7Efo3jp9m/9osQUvAknqem5Tyjrrj4wXB+6IVZjuD4M7oknM7lyhtjHE63Q&#10;/o0GbRVo94aATcGbqAbjbwvLvqC0h4e72pIoSVmvTzxVS6jD9Tdt3Z11shtiW/vKga61T5vuVgjN&#10;J8Xav1nwHrYoMQVvwmnCgnQVWhh4yKsNsR2a7Qt3XsCCCFF9nB6uX876mT0bDxRt/9YvSkzBm3Ca&#10;KfcJELwbeNirDYlS7Pgi/1Y0cBDuAtrJoRuiE8P1za6f2dbVpzSPYMEbgME6r776KgVvoirU3KyD&#10;7JfIk4ssENeB4frxRHLIruH6ZtfPjMfT2ULLpyU1ixJT8CaqQU2NumQ7EmwMraFBOTWAdri+1d0Q&#10;N27uH2zt6DWUhUPzCdb+De3e6qLEFLyJavDVm0Nyc0A8wsOftxURY8cWB7aMCASEt7FjuL7RwT2r&#10;nvgnWL9yxOhL7aLEFLyJalETNy5hB6hvd30QjHTlrBqub2T9zNb2dTms/VtdlJiCN1EtaqLphO0A&#10;9TKpQ6warl9q/cxYPDmi/ZsF9MEXXniBgjdRNb71g7DsD4rbeBj0pmhgDlHpcP1i62fy5dOGtX+r&#10;ixJT8CaqxZduDMqBkHiCh0FvqlYXFibKo5Lh+pm2zoHu9c+NGGLf3fussoCDGrzVRYkpeBPVJBKR&#10;siyxGMVDofdEoyqJYpgdrl9ocE+6rQfav/PrX0K7NwVvoposXCaeYcF7Ag+F3hIr+DhBTJzDTlqj&#10;LAw8Ix955w8y6NdvHc+/99Kh/yd/+tlF5X3QsfdPysvFvSP+Xt3++Ien+ZbD9cz+o/ntEt0vyydO&#10;nlXeP33mkrx282vD/g98fm1gcNjfENZhZrg+tn5mNBofVJdPY4E89+STT1LwJqrG9FnCBbjnx8Oh&#10;t8QKXvbK8GqgPHX6otyz6TX5/MWr+eCNsW7r63IuNzQi4AJq8H7/+KkRn6nA9125MpD/e32g3v/y&#10;v8kD2UE5kNw/7O8IezAyXF+/fiZv/1bbvXPt7e0UvImqMWmqAH6M8nDoLcGvjhU9TZaEny0avKNd&#10;Lymfv/e7j9HPjQRv/XeowVrI/Kzk3xL2Umq4vnb9zJXrnob2b1iBXgnkFLyJauHpWQbZydPQHO6u&#10;uI93qeANwRm6oxXLjJ/s/4289ek3leew/cFXfqc0jxRrAlGzb/heeF6sSYVwDmy4PgzuiSdSOVg/&#10;M5nuhOCdo+BNVBNPL9AAlwyN4bXoCWiGUsEbMLKNllLZOGTeajNMqSYVonroh+urg3ug9wkMlfcH&#10;Y4PYiUUQdkPBm4E1aUD229l7SHkNzSYQiKF9HG5awvaQJcM2kIlDsP34f87lt1cz9UJt5PCZ+r/g&#10;Nfb91P7tPtTh+m3tXblYPDUEMwyGhHgOO7EIwm48PcOgVcG7HPQB2Axi+4vo+4T7me/rl5cH++SA&#10;0J6NsuAtRFqGsBOLIOyGgncZQKZ98dI1yoxrGJgbvjG0JieIiSFRig41+BKD985pl7/5wzUKt0zv&#10;lkNhCtxE9fD0KMtqZt6E94Esellwg+wXOrKSFJUD4UR23tK0fOu9K/NBuhDBcHToK98KoScVQTiB&#10;19u8aR5voiTXs+ieXDiSzEEW3ehPZB+Y24YGZSM8uiid/fFDEfSEIgin8HrwphkFCQWYIgGyaOYH&#10;JYsOR+KDC5al5B/MKJ1Fm2HKzC65yd9CPUyIquP1ft5lj7AkvMlC/3YZZpHUZtEPPp5BA63VfPtH&#10;q+WI2CKPugE/mQjCSbw+wnJsRIxT5l1jQBa9NPikkkWLUmyIZdE5yKIh68WCqlMsbYwPfv8uAT2R&#10;CAK4d/5O9H07mDE7co7FwAd4OPSeaFZB77LAt0PJokOR9CA0dfiC17Pov5+6Cg2e1WT67HZ50XKJ&#10;RlNWkT/667D85tEP5dff+gP6OWBkm2JMm7tdzmZz8l1ztg57/4//VpQ/+fSivOmpt5XXLSt/Ll+5&#10;mpW/MqFVeV3p95bD0hUirKYznodC74nm83Y/kEU3h1cqWbTAsuhFDdXPos3wvXtWyWGBugVWG7uD&#10;901T1siXLg/IjfEX0M/OXbiaD+rabYv9nV18fuz1+bx5GPSmIpLUsSK0Dg0ahHNAFt0Q6pWDkVYl&#10;i/aH4tmHF2TkidPcl0WbxR+KDv3NzdQtsNqogRkyYwiWIHgeyhwwtQ2GGoDVzBoycG1mrW7z3u9P&#10;Kv/zwxNnlUCuz8CdwtM9TVSxy4ZpQaH9LBZQCOuBq5zm8KrBiBRXsugljcncXbM60aBXCzyyMJ2d&#10;MTtCQ+BditqcUSzTLrWNvkkEKBWU1R8JmDbjy3+fLtqkYgcT7xTkcFjq4GHQm2LBe4woxi5hgYYo&#10;j/m+nUoWDUPAW1quZ9GPLm6tiSzaDHfM6JJ9QeoW6GasCN4YxQKwPtgXa1LR/p2V1MTq8SBq9y6P&#10;xYEtShYNQ8AjYkwZAl7LWbQZoFugEIkO/cnXg+jJQzgPZLuZ9a/km0NAx/7zE3nS/X2mtlGDK3Zj&#10;UqVQ8IbmFG2gVsGaVLSfW0lNtHerYr9AC3zhlZR9I2gnUlKHgEMWbWQIeD2zqCGZ/Yd7aBRlLYI1&#10;k3iJG28Jy80B6Wc8/HlbLHiPZoGp4kUZvEypiZQI41C3QMLN1EyTiSp22X9kSWATGthqhUomUiKM&#10;Qd0CCTcz6oagLESkyzzs1Ybgl6hWep1YPZESYRzqFki4mVvvDmcFoSXJw17tSJRip6C/MRYQ3YZT&#10;EykRxpn1eHpw1lyRugUSriUsSFehmZiHvNqRG29cVnMiJcI41C2QcDuenkXQiFgWexnahrFAahdu&#10;nUiJMAZ1CyS8gOfnMikltnMNzeFuW3qeeGkiJcI485cls1Puo26BhHup+axbVaVt316fSIkwzrSH&#10;O+QlDdQtkHA3zX7xAktMx/IQV7tiO1my50ktT6REGOO7d6+i1d8J1zNhsiAHw+J6Ht5qX+qQ+Xqb&#10;SIkwzgpfPHfT7WH0hCEINwBD4cOCdIUlpKN4aKt9sZ0dFwhHz2MnLUHMnJfJzZ5P3QIJd+P51XLK&#10;lSjGIrMeb72CnbxE/XL7/StlfzBKgZtwNV+9OSQ3B8QjPJzVn4JC9BicrNhJTNQf0C0wJESH/uLv&#10;aBQl4V6guSQYki6yrLv2BuQYFdv5MWEhegk7kYn6g7oFEl6g5iafKlesEhbMWZSmAF7nULdAwgvU&#10;7Pwl5YpdKm+DqT6xk5qofahbIOEFxk1U5uo+xMMWSVUoHD1+673d6MlN1DbULZBwO1+6MSgHQuIJ&#10;Hq5IWrW0tIwKC9HTkIVhJzhRm1C3QMLtwA1KX0CEboFjeLgi6cUqZ5w/FDuHneRE7UHdAgkvUPOT&#10;TlklVkkTGv3xM9jJTtQW4Qh1CyTczdSZwiUWkxbw8EQqJVZZ0xY1JM5iJzxRG8xbkspOnUndAgn3&#10;MmFKKOsLiBt4WCIZFQXw2gXmr1neRN0CCfdCgbtCweUK9QGvLSbcBYsrtAyNugE/aQii2twxXbgY&#10;CLVEeRgilStBiD40f3nyMywQEN6joTk+CNNoYicNQVSbH94nXBTElmYefkiVimXgk5c0JugmpseZ&#10;8Vhb7rFFIq1FSbgSGvZuk1iljm8OxqgN3KPAAKxAiLoFEu5k3uLIGRZjJvFwQ7JarHLHhMLRczD7&#10;HBYgCPdC3QIJt0L9uB0Sq+RRISH68ffuoZGYXoG6BRJuhEZOVkmBUMuBu2a1D2DBwm4mTF0n/+yX&#10;x2TQvpf/Hd1m1rKn0PcxYqt+IZ84eU75f6DfvPuBfOv9ffnPH1y6W/6v/z6tfHbykwvyithPh/09&#10;fH7lalZe+eTrw953A3c+2Cmv8FG3QMJdjBkfkpv80n9AMshDCslJCUJ03twlScfawdUgCYG2Ibpf&#10;/uzs5RHBGwL7e78/qWyjDcCFePnV34/Ytm/nG/LgYE4J0vCdFy9dywdsfaCGba9dG5TvfGRL/u/d&#10;AnULJNzIP0wTLjT7xU4eRkjVEvvlHOcLxk473Q4+cXovGryxYFyMpsQLSkatZtvq/z363gnlc/33&#10;qMH6nrnblR8JdTs3Qt0CCTcBzSSLloufUvu2y+T0kmpY8NZnwRCYS2XFaiYNzTBi58F88wgEc2x7&#10;QP0b+G54XqxJpVpQt0DCTfzlN0PQvn2MhwuS2+RkM4o+eKsZdCHpM3RA3wSios++tZhpUqkWt0zv&#10;lkNhWlyBcAc0YtIjYpdEowOh6Ed290bBMm89+kwc/gayZMiQ1fegmQW2eTzwnPIa2szV9/QZu75J&#10;Rl8Gt7R/B8PRoa98i7oFEtUFmkmWNYqnoWmVhweSFxQMxzofnJe5gAWXamK2TVzLjx/fgb7vJh5d&#10;lM7++CHqFkhUl7HfgWYS6SgPBySvyaks3CjQrHH2/JWqZ8Z2MWVml9zkb6F2bqJqjLohKC9ZIZ2k&#10;bLtGJAix+xY3JE9jAYewBujtExFb2MmDn1QEYTd33i+c8welED/tSbUkfyj66p0/6ajKwJ5aZ2lj&#10;fPD7d1G3QMJ5oImksVl8m2XbNOCmlgWXU82B2EkYQIIFIcI8981pyz2+RKRRlISjUL/tOlUwGJ+6&#10;tClBTSkVQt0CiWrwjz8Wzjb5pRQ/nUn1KH8wturBxzM0V3iZ+EPRob+5mboFEs7w1ZtD1xqaIr+h&#10;JhJSXtQebp5HFqazM2ZHaI5uwnYoaJOKCozhC0V/M/knndewYEX8L9QtkHACCtokUwKjBEPRN+95&#10;uJ0WP0agboGE3VDQJlWsQCi6j4L4cKhbIGEXFLRJlisQju6evTB9Dgtm9cT02e3youW0uAJhLRS0&#10;SbZLEKIPLW1KnKrHfuIwzUBYoG6BhDVAP+0H5kQ+a/JLm/jpRSLZL5YhjPeFYh/AquhYoKtFqFsg&#10;YQUwt/YKn/gxO4cm8NOJRHJezICjoZuhG2cwtJJZj6cHZ80VqVsgUTYw90iTTzpATSMk14mZcpIv&#10;GP3EyRV9nOCOGV2yL0jdAgnzfOnG/Cx/k/hpQiK5V5BZwA1OWNXH6bU1rQbKL0SiQ3/y9SB6chIE&#10;xvd+FL7S6BNfhStTflqQSN4SM+84WF9zxty2K1hwdDuLGpLZf7iHFlcgSgMBu9kvfsA8T23ZpNoS&#10;mDoUjn7glUBO3QKJUlDAJtWdmNknB8PRT6bPbnPlfCrfvXuVLESoWyAxEgrYJBIXnATQtDJnceq8&#10;W/qPNwdiuW/cEkZPXqK+gP7YsAK7LyAeY16l5cVIJEzs5BjDAvneRn/8TLX6kFO3QAJWp5m3OHKm&#10;OSAdooBNIpUhQYguDQvR048sSF90IiunboH1yRe/FpSnzxIu+IPScRasp3H7kUgkK8ROqtEhoSUT&#10;CkfP3TunLWt1N0TqFlg/QFPIbXcLV1iwPiOILc3MWzRwhkRySuyEGxsMR/dAMJ/xWFu20sx8/rJk&#10;dsp91C2wFoFgPf62sNzsFy80B8SdzDtjuI1IJFK1BdmTKMaaw5HoKRaIz5lpM5/2cIe8pIG6BdYK&#10;X705JM+ZHzkTDEmnWGYdgas2bhMSieQFsZN2EsvMfyZEWi7OWZS+BAsG6wM3dQv0NmPGh5T26lBY&#10;Ou8LiBvgiowffhKJVEtiJ/cEaG5hAfv83CWpC75gLHfT7dQt0AvAjHxT7hOuBkLSJV9Q2gPHkh9W&#10;EolUj2JBYAxjgS8gHYXAMHWmcAm6i2EBhLAX6PkB7dOz5kbOhgXpCu+uNxuOET9cJBKJVFw8qM9m&#10;AeRn7LL83NIV4tnb7wlnoU0VCzyEcaC5A+pyRbN4LhASTwTD4npW15RJk0gk+8WCzWRGFDL2SETK&#10;QnCHrB0yR5gOFAtatc6oG4LKIJdJUwXlpiFcycCNQ55BBxmTGNQ1j0QiuVcsSI3mwSroD4rb1CAP&#10;AQ1G8EHmCUEOMnkIeNBkgAXEagNtzWpABqDsC5eJZ9h+ybBPPGt+gEGjEUkkUv2KBUForoGgr2T2&#10;KtB8A8HyOspcG7JZYBTh//6P67D389/BgO+E76YMmUQikUgkEolEIpFIJBKJRCKRSCQSiUQikUgk&#10;EolEIpFIJBKJVH197nP/P/nrN3LJbkpOAAAAAElFTkSuQmCCUEsBAi0AFAAGAAgAAAAhALGCZ7YK&#10;AQAAEwIAABMAAAAAAAAAAAAAAAAAAAAAAFtDb250ZW50X1R5cGVzXS54bWxQSwECLQAUAAYACAAA&#10;ACEAOP0h/9YAAACUAQAACwAAAAAAAAAAAAAAAAA7AQAAX3JlbHMvLnJlbHNQSwECLQAUAAYACAAA&#10;ACEA6tDDfykEAACMCQAADgAAAAAAAAAAAAAAAAA6AgAAZHJzL2Uyb0RvYy54bWxQSwECLQAUAAYA&#10;CAAAACEAqiYOvrwAAAAhAQAAGQAAAAAAAAAAAAAAAACPBgAAZHJzL19yZWxzL2Uyb0RvYy54bWwu&#10;cmVsc1BLAQItABQABgAIAAAAIQANxgGD4AAAAAgBAAAPAAAAAAAAAAAAAAAAAIIHAABkcnMvZG93&#10;bnJldi54bWxQSwECLQAKAAAAAAAAACEA+oAKTwZaAAAGWgAAFAAAAAAAAAAAAAAAAACPCAAAZHJz&#10;L21lZGlhL2ltYWdlMS5wbmdQSwUGAAAAAAYABgB8AQAAx2IAAAAA&#10;">
                <v:shape id="_x0000_s1039" style="position:absolute;left:19652;top:5049;width:30547;height:14057;visibility:visible;mso-wrap-style:square;v-text-anchor:top" filled="f" stroked="f" type="#_x0000_t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d2Yb8A&#10;AADbAAAADwAAAGRycy9kb3ducmV2LnhtbERPTYvCMBC9L/gfwgje1kTRxa1GEUXwpKy6C3sbmrEt&#10;NpPSRFv/vREEb/N4nzNbtLYUN6p94VjDoK9AEKfOFJxpOB03nxMQPiAbLB2Thjt5WMw7HzNMjGv4&#10;h26HkIkYwj5BDXkIVSKlT3Oy6PuuIo7c2dUWQ4R1Jk2NTQy3pRwq9SUtFhwbcqxolVN6OVytht/d&#10;+f9vpPbZ2o6rxrVKsv2WWve67XIKIlAb3uKXe2vi/DE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93ZhvwAAANsAAAAPAAAAAAAAAAAAAAAAAJgCAABkcnMvZG93bnJl&#10;di54bWxQSwUGAAAAAAQABAD1AAAAhAMAAAAA&#10;">
                  <v:textbox>
                    <w:txbxContent>
                      <w:p w:rsidRPr="00EA39CE" w:rsidR="000E56F5" w:rsidP="00AD0497" w:rsidRDefault="000E56F5" w14:paraId="6E5B410A" w14:textId="77777777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001D77"/>
                            <w:sz w:val="16"/>
                          </w:rPr>
                        </w:pPr>
                        <w:r w:rsidRPr="00EA39CE">
                          <w:rPr>
                            <w:sz w:val="16"/>
                          </w:rPr>
                          <w:t>budynki przemysłowe i magazynowe (PKOB 125)</w:t>
                        </w:r>
                      </w:p>
                      <w:p w:rsidRPr="00EA39CE" w:rsidR="000E56F5" w:rsidP="00AD0497" w:rsidRDefault="000E56F5" w14:paraId="3DDB0B85" w14:textId="77777777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334A92"/>
                            <w:sz w:val="16"/>
                          </w:rPr>
                        </w:pPr>
                        <w:r w:rsidRPr="00EA39CE">
                          <w:rPr>
                            <w:sz w:val="16"/>
                          </w:rPr>
                          <w:t>pozostałe budynki niemieszkalne (PKOB 127)</w:t>
                        </w:r>
                      </w:p>
                      <w:p w:rsidRPr="00EA39CE" w:rsidR="000E56F5" w:rsidP="00AD0497" w:rsidRDefault="000E56F5" w14:paraId="1755B16E" w14:textId="77777777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6677AD"/>
                            <w:sz w:val="16"/>
                          </w:rPr>
                        </w:pPr>
                        <w:r w:rsidRPr="00EA39CE">
                          <w:rPr>
                            <w:sz w:val="16"/>
                          </w:rPr>
                          <w:t>budynki handlowo-usługowe (PKOB 123)</w:t>
                        </w:r>
                      </w:p>
                      <w:p w:rsidRPr="00EA39CE" w:rsidR="000E56F5" w:rsidP="00AD0497" w:rsidRDefault="000E56F5" w14:paraId="4D8480B5" w14:textId="6F690F73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99A5C9"/>
                            <w:sz w:val="16"/>
                          </w:rPr>
                        </w:pPr>
                        <w:r w:rsidRPr="00EA39CE">
                          <w:rPr>
                            <w:sz w:val="16"/>
                          </w:rPr>
                          <w:t>hotele i budynki zakwaterowania turystycznego (PKOB 121)</w:t>
                        </w:r>
                      </w:p>
                      <w:p w:rsidRPr="00EA39CE" w:rsidR="000E56F5" w:rsidP="00AD0497" w:rsidRDefault="000E56F5" w14:paraId="6F4A7EFC" w14:textId="2969286C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CCD2E4"/>
                            <w:sz w:val="16"/>
                          </w:rPr>
                        </w:pPr>
                        <w:r w:rsidRPr="00EA39CE">
                          <w:rPr>
                            <w:sz w:val="16"/>
                          </w:rPr>
                          <w:t>ogólnodostępne obiekty kulturalne, budynki o charakterze edukacyjnym, budynki szpitali i zakładów opieki medycznej oraz budynki kultury fizycznej (PKOB 126)</w:t>
                        </w:r>
                      </w:p>
                      <w:p w:rsidRPr="00EA39CE" w:rsidR="000E56F5" w:rsidP="00AD0497" w:rsidRDefault="000E56F5" w14:paraId="17F68495" w14:textId="77777777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898989"/>
                            <w:sz w:val="16"/>
                          </w:rPr>
                        </w:pPr>
                        <w:r w:rsidRPr="00EA39CE">
                          <w:rPr>
                            <w:sz w:val="16"/>
                          </w:rPr>
                          <w:t>budynki biurowe (PKOB 122)</w:t>
                        </w:r>
                      </w:p>
                      <w:p w:rsidRPr="00672716" w:rsidR="000E56F5" w:rsidP="00AD0497" w:rsidRDefault="000E56F5" w14:paraId="6749057E" w14:textId="77777777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C5C5C5"/>
                            <w:sz w:val="16"/>
                          </w:rPr>
                        </w:pPr>
                        <w:r w:rsidRPr="00EA39CE">
                          <w:rPr>
                            <w:sz w:val="16"/>
                          </w:rPr>
                          <w:t>budynki transportu</w:t>
                        </w:r>
                        <w:r w:rsidRPr="00672716">
                          <w:rPr>
                            <w:sz w:val="16"/>
                          </w:rPr>
                          <w:t xml:space="preserve"> i łączności (PKOB 124)</w:t>
                        </w:r>
                      </w:p>
                    </w:txbxContent>
                  </v:textbox>
                </v:shape>
                <v:shape id="Obraz 13" style="position:absolute;width:21234;height:21990;visibility:visible;mso-wrap-style:square" alt="Wykres przedstawia strukturę powierzchni użytkowej nowych budynków niemieszkalnych, na których&#10;budowę wydano pozwolenia w 2022 r.&#10;" o:spid="_x0000_s1040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YzroLCAAAA2wAAAA8AAABkcnMvZG93bnJldi54bWxET9tqAjEQfS/0H8IU+lI0mxaKrkYpglSt&#10;CF4+YNyMm8XNZNlE3f69KRR8m8O5znjauVpcqQ2VZw2qn4EgLrypuNRw2M97AxAhIhusPZOGXwow&#10;nTw/jTE3/sZbuu5iKVIIhxw12BibXMpQWHIY+r4hTtzJtw5jgm0pTYu3FO5q+Z5ln9JhxanBYkMz&#10;S8V5d3EajsMZr9Xbz9p+q1U531q1uSyV1q8v3dcIRKQuPsT/7oVJ8z/g75d0gJzc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WM66CwgAAANsAAAAPAAAAAAAAAAAAAAAAAJ8C&#10;AABkcnMvZG93bnJldi54bWxQSwUGAAAAAAQABAD3AAAAjgMAAAAA&#10;">
                  <v:imagedata o:title="Wykres przedstawia strukturę powierzchni użytkowej nowych budynków niemieszkalnych, na których&#10;budowę wydano pozwolenia w 2022 r" r:id="rId20"/>
                  <v:path arrowok="t"/>
                </v:shape>
              </v:group>
            </w:pict>
          </mc:Fallback>
        </mc:AlternateContent>
      </w:r>
      <w:r w:rsidR="00A11E8E">
        <w:rPr>
          <w:b/>
          <w:szCs w:val="19"/>
          <w:shd w:val="clear" w:color="auto" w:fill="FFFFFF"/>
        </w:rPr>
        <w:t>Wykres 8.</w:t>
      </w:r>
      <w:r w:rsidR="00FD18D2">
        <w:rPr>
          <w:b/>
          <w:szCs w:val="19"/>
          <w:shd w:val="clear" w:color="auto" w:fill="FFFFFF"/>
        </w:rPr>
        <w:tab/>
      </w:r>
      <w:r w:rsidRPr="00EA39CE" w:rsidR="00AD0497">
        <w:rPr>
          <w:b/>
          <w:szCs w:val="19"/>
          <w:shd w:val="clear" w:color="auto" w:fill="FFFFFF"/>
        </w:rPr>
        <w:t>Struktura powierzchni użytkowej nowych budynków niemieszkalnych, na których</w:t>
      </w:r>
      <w:r w:rsidR="00FD18D2">
        <w:rPr>
          <w:b/>
          <w:szCs w:val="19"/>
          <w:shd w:val="clear" w:color="auto" w:fill="FFFFFF"/>
        </w:rPr>
        <w:t xml:space="preserve"> </w:t>
      </w:r>
      <w:r w:rsidRPr="00EA39CE" w:rsidR="00AD0497">
        <w:rPr>
          <w:b/>
          <w:szCs w:val="19"/>
          <w:shd w:val="clear" w:color="auto" w:fill="FFFFFF"/>
        </w:rPr>
        <w:t>budowę wydano pozwolenia w</w:t>
      </w:r>
      <w:r w:rsidRPr="00EA39CE" w:rsidR="00AD0497">
        <w:rPr>
          <w:b/>
          <w:sz w:val="18"/>
          <w:szCs w:val="19"/>
          <w:shd w:val="clear" w:color="auto" w:fill="FFFFFF"/>
        </w:rPr>
        <w:t xml:space="preserve"> </w:t>
      </w:r>
      <w:r w:rsidRPr="00EA39CE" w:rsidR="00AD0497">
        <w:rPr>
          <w:b/>
          <w:szCs w:val="19"/>
          <w:shd w:val="clear" w:color="auto" w:fill="FFFFFF"/>
        </w:rPr>
        <w:t>2022 r.</w:t>
      </w:r>
    </w:p>
    <w:p w:rsidRPr="00A138C8" w:rsidR="00AD0497" w:rsidP="00AD0497" w:rsidRDefault="00AD0497" w14:paraId="6BD72223" w14:textId="109210AC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:rsidRPr="00A138C8" w:rsidR="00AD0497" w:rsidP="00AD0497" w:rsidRDefault="00AD0497" w14:paraId="37459878" w14:textId="67A309EC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:rsidRPr="00A138C8" w:rsidR="00AD0497" w:rsidP="00AD0497" w:rsidRDefault="00AD0497" w14:paraId="03F701E6" w14:textId="146A9470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:rsidRPr="00A138C8" w:rsidR="00AD0497" w:rsidP="00AD0497" w:rsidRDefault="00AD0497" w14:paraId="361080EA" w14:textId="619E1780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:rsidRPr="00A138C8" w:rsidR="00AD0497" w:rsidP="00AD0497" w:rsidRDefault="00AD0497" w14:paraId="322E58DD" w14:textId="794805D8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:rsidRPr="00A138C8" w:rsidR="00AD0497" w:rsidP="00AD0497" w:rsidRDefault="00AD0497" w14:paraId="3713F78B" w14:textId="30978B8F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:rsidRPr="00A138C8" w:rsidR="00AD0497" w:rsidP="00AD0497" w:rsidRDefault="00AD0497" w14:paraId="140C607F" w14:textId="7CA1CD56">
      <w:pPr>
        <w:spacing w:before="0" w:after="0" w:line="240" w:lineRule="auto"/>
        <w:rPr>
          <w:szCs w:val="19"/>
          <w:shd w:val="clear" w:color="auto" w:fill="FFFFFF"/>
        </w:rPr>
      </w:pPr>
    </w:p>
    <w:p w:rsidRPr="00A138C8" w:rsidR="00AD0497" w:rsidP="00AD0497" w:rsidRDefault="00AD0497" w14:paraId="39DEA92D" w14:textId="279B8A75">
      <w:pPr>
        <w:spacing w:before="0" w:after="0" w:line="240" w:lineRule="auto"/>
        <w:rPr>
          <w:szCs w:val="19"/>
          <w:shd w:val="clear" w:color="auto" w:fill="FFFFFF"/>
        </w:rPr>
      </w:pPr>
    </w:p>
    <w:p w:rsidRPr="00A138C8" w:rsidR="00AD0497" w:rsidP="00AD0497" w:rsidRDefault="00AD0497" w14:paraId="2E0CF04D" w14:textId="23F263DE">
      <w:pPr>
        <w:spacing w:before="0" w:after="0" w:line="240" w:lineRule="auto"/>
        <w:rPr>
          <w:szCs w:val="19"/>
          <w:shd w:val="clear" w:color="auto" w:fill="FFFFFF"/>
        </w:rPr>
      </w:pPr>
    </w:p>
    <w:p w:rsidR="00AD0497" w:rsidP="00AD0497" w:rsidRDefault="00AD0497" w14:paraId="416B825B" w14:textId="1C285D44">
      <w:pPr>
        <w:rPr>
          <w:spacing w:val="-2"/>
          <w:szCs w:val="19"/>
          <w:shd w:val="clear" w:color="auto" w:fill="FFFFFF"/>
        </w:rPr>
      </w:pPr>
    </w:p>
    <w:p w:rsidRPr="007732AA" w:rsidR="00B702FD" w:rsidP="00AD0497" w:rsidRDefault="00105680" w14:paraId="18F2A62A" w14:textId="38DA3E8E">
      <w:pPr>
        <w:rPr>
          <w:szCs w:val="19"/>
          <w:shd w:val="clear" w:color="auto" w:fill="FFFFFF"/>
        </w:rPr>
      </w:pPr>
      <w:r w:rsidRPr="00105680">
        <w:rPr>
          <w:szCs w:val="19"/>
          <w:shd w:val="clear" w:color="auto" w:fill="FFFFFF"/>
        </w:rPr>
        <w:t>Według wydanych pozwoleń</w:t>
      </w:r>
      <w:r w:rsidR="008A776E">
        <w:rPr>
          <w:szCs w:val="19"/>
          <w:shd w:val="clear" w:color="auto" w:fill="FFFFFF"/>
        </w:rPr>
        <w:t>,</w:t>
      </w:r>
      <w:r w:rsidRPr="00105680">
        <w:rPr>
          <w:szCs w:val="19"/>
          <w:shd w:val="clear" w:color="auto" w:fill="FFFFFF"/>
        </w:rPr>
        <w:t xml:space="preserve"> największą powierzchnię nowych budynków niemieszkalnych planuje się wybudować w województwach: mazowieckim (3,0 mln m</w:t>
      </w:r>
      <w:r w:rsidRPr="00105680">
        <w:rPr>
          <w:szCs w:val="19"/>
          <w:shd w:val="clear" w:color="auto" w:fill="FFFFFF"/>
          <w:vertAlign w:val="superscript"/>
        </w:rPr>
        <w:t>2</w:t>
      </w:r>
      <w:r w:rsidRPr="00105680">
        <w:rPr>
          <w:szCs w:val="19"/>
          <w:shd w:val="clear" w:color="auto" w:fill="FFFFFF"/>
        </w:rPr>
        <w:t>), śląskim (2,7 mln m</w:t>
      </w:r>
      <w:r w:rsidRPr="00105680">
        <w:rPr>
          <w:szCs w:val="19"/>
          <w:shd w:val="clear" w:color="auto" w:fill="FFFFFF"/>
          <w:vertAlign w:val="superscript"/>
        </w:rPr>
        <w:t>2</w:t>
      </w:r>
      <w:r w:rsidRPr="00105680">
        <w:rPr>
          <w:szCs w:val="19"/>
          <w:shd w:val="clear" w:color="auto" w:fill="FFFFFF"/>
        </w:rPr>
        <w:t>), wielkopolskim (2,3 mln m</w:t>
      </w:r>
      <w:r w:rsidRPr="00105680">
        <w:rPr>
          <w:szCs w:val="19"/>
          <w:shd w:val="clear" w:color="auto" w:fill="FFFFFF"/>
          <w:vertAlign w:val="superscript"/>
        </w:rPr>
        <w:t>2</w:t>
      </w:r>
      <w:r w:rsidRPr="00105680">
        <w:rPr>
          <w:szCs w:val="19"/>
          <w:shd w:val="clear" w:color="auto" w:fill="FFFFFF"/>
        </w:rPr>
        <w:t>), dolnośląskim (1,8 mln m</w:t>
      </w:r>
      <w:r w:rsidRPr="00105680">
        <w:rPr>
          <w:szCs w:val="19"/>
          <w:shd w:val="clear" w:color="auto" w:fill="FFFFFF"/>
          <w:vertAlign w:val="superscript"/>
        </w:rPr>
        <w:t>2</w:t>
      </w:r>
      <w:r w:rsidRPr="00105680">
        <w:rPr>
          <w:szCs w:val="19"/>
          <w:shd w:val="clear" w:color="auto" w:fill="FFFFFF"/>
        </w:rPr>
        <w:t>) oraz łódzkim (1,5 mln m</w:t>
      </w:r>
      <w:proofErr w:type="gramStart"/>
      <w:r w:rsidRPr="00105680">
        <w:rPr>
          <w:szCs w:val="19"/>
          <w:shd w:val="clear" w:color="auto" w:fill="FFFFFF"/>
          <w:vertAlign w:val="superscript"/>
        </w:rPr>
        <w:t>2</w:t>
      </w:r>
      <w:r w:rsidRPr="00105680">
        <w:rPr>
          <w:szCs w:val="19"/>
          <w:shd w:val="clear" w:color="auto" w:fill="FFFFFF"/>
        </w:rPr>
        <w:t>). Łączny</w:t>
      </w:r>
      <w:proofErr w:type="gramEnd"/>
      <w:r w:rsidRPr="00105680">
        <w:rPr>
          <w:szCs w:val="19"/>
          <w:shd w:val="clear" w:color="auto" w:fill="FFFFFF"/>
        </w:rPr>
        <w:t xml:space="preserve"> udział wymienionych województw w ogóle przewidzianej do wybudowania powierzchni wyniósł 55,3%. Najmniejszy wkład do wartości krajowej zaobserwowano w: świętokrzyskim (330,3</w:t>
      </w:r>
      <w:r w:rsidR="00E638EA">
        <w:rPr>
          <w:szCs w:val="19"/>
          <w:shd w:val="clear" w:color="auto" w:fill="FFFFFF"/>
        </w:rPr>
        <w:t> </w:t>
      </w:r>
      <w:r w:rsidRPr="00105680">
        <w:rPr>
          <w:szCs w:val="19"/>
          <w:shd w:val="clear" w:color="auto" w:fill="FFFFFF"/>
        </w:rPr>
        <w:t>tys.</w:t>
      </w:r>
      <w:r w:rsidR="00E638EA">
        <w:rPr>
          <w:szCs w:val="19"/>
          <w:shd w:val="clear" w:color="auto" w:fill="FFFFFF"/>
        </w:rPr>
        <w:t> </w:t>
      </w:r>
      <w:r w:rsidRPr="00105680">
        <w:rPr>
          <w:szCs w:val="19"/>
          <w:shd w:val="clear" w:color="auto" w:fill="FFFFFF"/>
        </w:rPr>
        <w:t>m</w:t>
      </w:r>
      <w:r w:rsidRPr="00105680">
        <w:rPr>
          <w:szCs w:val="19"/>
          <w:shd w:val="clear" w:color="auto" w:fill="FFFFFF"/>
          <w:vertAlign w:val="superscript"/>
        </w:rPr>
        <w:t>2</w:t>
      </w:r>
      <w:r w:rsidRPr="00105680">
        <w:rPr>
          <w:szCs w:val="19"/>
          <w:shd w:val="clear" w:color="auto" w:fill="FFFFFF"/>
        </w:rPr>
        <w:t>), opolskim (452,0 tys. m</w:t>
      </w:r>
      <w:r w:rsidRPr="00105680">
        <w:rPr>
          <w:szCs w:val="19"/>
          <w:shd w:val="clear" w:color="auto" w:fill="FFFFFF"/>
          <w:vertAlign w:val="superscript"/>
        </w:rPr>
        <w:t>2</w:t>
      </w:r>
      <w:r w:rsidRPr="00105680">
        <w:rPr>
          <w:szCs w:val="19"/>
          <w:shd w:val="clear" w:color="auto" w:fill="FFFFFF"/>
        </w:rPr>
        <w:t>), podlaskim (509,6 tys. m</w:t>
      </w:r>
      <w:r w:rsidRPr="00105680">
        <w:rPr>
          <w:szCs w:val="19"/>
          <w:shd w:val="clear" w:color="auto" w:fill="FFFFFF"/>
          <w:vertAlign w:val="superscript"/>
        </w:rPr>
        <w:t>2</w:t>
      </w:r>
      <w:r w:rsidRPr="00105680">
        <w:rPr>
          <w:szCs w:val="19"/>
          <w:shd w:val="clear" w:color="auto" w:fill="FFFFFF"/>
        </w:rPr>
        <w:t>) oraz warmińsko-mazurskim (524,2 tys. m</w:t>
      </w:r>
      <w:proofErr w:type="gramStart"/>
      <w:r w:rsidRPr="00105680">
        <w:rPr>
          <w:szCs w:val="19"/>
          <w:shd w:val="clear" w:color="auto" w:fill="FFFFFF"/>
          <w:vertAlign w:val="superscript"/>
        </w:rPr>
        <w:t>2</w:t>
      </w:r>
      <w:r w:rsidRPr="00105680">
        <w:rPr>
          <w:szCs w:val="19"/>
          <w:shd w:val="clear" w:color="auto" w:fill="FFFFFF"/>
        </w:rPr>
        <w:t>). Największy</w:t>
      </w:r>
      <w:proofErr w:type="gramEnd"/>
      <w:r w:rsidRPr="00105680">
        <w:rPr>
          <w:szCs w:val="19"/>
          <w:shd w:val="clear" w:color="auto" w:fill="FFFFFF"/>
        </w:rPr>
        <w:t xml:space="preserve"> wzrost planowanej powierzchni w odniesieniu do roku poprzedniego cechował województwo lubuskie (o 75,4%), a także: opolskie (o 23,6%), śląskie (o 22,6%) i podkarpackie (o 20,0%).</w:t>
      </w:r>
    </w:p>
    <w:p w:rsidRPr="005A7D69" w:rsidR="00664C47" w:rsidP="00664C47" w:rsidRDefault="00664C47" w14:paraId="27D221FE" w14:textId="70691E1C">
      <w:pPr>
        <w:ind w:left="851" w:hanging="851"/>
        <w:rPr>
          <w:b/>
          <w:szCs w:val="19"/>
          <w:shd w:val="clear" w:color="auto" w:fill="FFFFFF"/>
        </w:rPr>
      </w:pPr>
      <w:r w:rsidRPr="00F1332B">
        <w:rPr>
          <w:b/>
          <w:szCs w:val="19"/>
          <w:shd w:val="clear" w:color="auto" w:fill="FFFFFF"/>
        </w:rPr>
        <w:t>Wykres 9.</w:t>
      </w:r>
      <w:r w:rsidRPr="00F1332B">
        <w:rPr>
          <w:b/>
          <w:szCs w:val="19"/>
          <w:shd w:val="clear" w:color="auto" w:fill="FFFFFF"/>
        </w:rPr>
        <w:tab/>
        <w:t>Powierzchnia użytkowa nowych budynków niemieszkalnych, na których budowę</w:t>
      </w:r>
      <w:r w:rsidRPr="00F1332B">
        <w:rPr>
          <w:b/>
          <w:szCs w:val="19"/>
          <w:shd w:val="clear" w:color="auto" w:fill="FFFFFF"/>
        </w:rPr>
        <w:br/>
        <w:t>wydano pozwolenia w</w:t>
      </w:r>
      <w:r w:rsidRPr="00F1332B">
        <w:rPr>
          <w:b/>
          <w:sz w:val="18"/>
          <w:szCs w:val="19"/>
          <w:shd w:val="clear" w:color="auto" w:fill="FFFFFF"/>
        </w:rPr>
        <w:t xml:space="preserve"> </w:t>
      </w:r>
      <w:r w:rsidRPr="00F1332B">
        <w:rPr>
          <w:b/>
          <w:szCs w:val="19"/>
          <w:shd w:val="clear" w:color="auto" w:fill="FFFFFF"/>
        </w:rPr>
        <w:t>2022 r. według województw</w:t>
      </w:r>
    </w:p>
    <w:p w:rsidRPr="00A138C8" w:rsidR="00664C47" w:rsidP="00664C47" w:rsidRDefault="00221A05" w14:paraId="436ED0C9" w14:textId="0BB515FB">
      <w:pPr>
        <w:rPr>
          <w:color w:val="000000"/>
          <w:szCs w:val="19"/>
        </w:rPr>
      </w:pPr>
      <w:r>
        <w:rPr>
          <w:noProof/>
          <w:color w:val="000000"/>
          <w:szCs w:val="19"/>
          <w:lang w:eastAsia="pl-PL"/>
        </w:rPr>
        <w:drawing>
          <wp:anchor distT="0" distB="0" distL="114300" distR="114300" simplePos="0" relativeHeight="252173824" behindDoc="1" locked="0" layoutInCell="1" allowOverlap="1" wp14:editId="42489F43" wp14:anchorId="60773F13">
            <wp:simplePos x="0" y="0"/>
            <wp:positionH relativeFrom="margin">
              <wp:posOffset>-42545</wp:posOffset>
            </wp:positionH>
            <wp:positionV relativeFrom="paragraph">
              <wp:posOffset>33350</wp:posOffset>
            </wp:positionV>
            <wp:extent cx="5173200" cy="3132000"/>
            <wp:effectExtent l="0" t="0" r="8890" b="0"/>
            <wp:wrapNone/>
            <wp:docPr id="20" name="Obraz 20" descr="Wykres przedstawia powierzchnię użytkową nowych budynków niemieszkalnych, na których budowę&#10;wydano pozwolenia w 2022 r. według województw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3200" cy="313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38C8" w:rsidR="00664C47" w:rsidP="00664C47" w:rsidRDefault="00664C47" w14:paraId="0D4C7BC0" w14:textId="537F8BC9">
      <w:pPr>
        <w:rPr>
          <w:color w:val="000000"/>
          <w:szCs w:val="19"/>
        </w:rPr>
      </w:pPr>
    </w:p>
    <w:p w:rsidRPr="00A138C8" w:rsidR="00664C47" w:rsidP="00664C47" w:rsidRDefault="00664C47" w14:paraId="4A34283A" w14:textId="459C53E7">
      <w:pPr>
        <w:rPr>
          <w:color w:val="000000"/>
          <w:szCs w:val="19"/>
        </w:rPr>
      </w:pPr>
    </w:p>
    <w:p w:rsidRPr="00A138C8" w:rsidR="00664C47" w:rsidP="00664C47" w:rsidRDefault="00664C47" w14:paraId="4DF80ABE" w14:textId="1D45ED8E">
      <w:pPr>
        <w:rPr>
          <w:color w:val="000000"/>
          <w:szCs w:val="19"/>
        </w:rPr>
      </w:pPr>
    </w:p>
    <w:p w:rsidRPr="00A138C8" w:rsidR="00664C47" w:rsidP="00664C47" w:rsidRDefault="00664C47" w14:paraId="3FC0F46A" w14:textId="752E65CB">
      <w:pPr>
        <w:rPr>
          <w:color w:val="000000"/>
          <w:szCs w:val="19"/>
        </w:rPr>
      </w:pPr>
    </w:p>
    <w:p w:rsidRPr="00A138C8" w:rsidR="00664C47" w:rsidP="00664C47" w:rsidRDefault="00664C47" w14:paraId="686D54BB" w14:textId="25EC123B">
      <w:pPr>
        <w:rPr>
          <w:color w:val="000000"/>
          <w:szCs w:val="19"/>
        </w:rPr>
      </w:pPr>
    </w:p>
    <w:p w:rsidRPr="00A138C8" w:rsidR="00664C47" w:rsidP="00664C47" w:rsidRDefault="00664C47" w14:paraId="45587C0D" w14:textId="0AD1E541">
      <w:pPr>
        <w:rPr>
          <w:color w:val="000000"/>
          <w:szCs w:val="19"/>
        </w:rPr>
      </w:pPr>
    </w:p>
    <w:p w:rsidRPr="00A138C8" w:rsidR="00664C47" w:rsidP="00664C47" w:rsidRDefault="00664C47" w14:paraId="6E9BCAB3" w14:textId="77777777">
      <w:pPr>
        <w:rPr>
          <w:color w:val="000000"/>
          <w:szCs w:val="19"/>
        </w:rPr>
      </w:pPr>
    </w:p>
    <w:p w:rsidRPr="00A138C8" w:rsidR="00664C47" w:rsidP="00664C47" w:rsidRDefault="00664C47" w14:paraId="69BC15E8" w14:textId="77777777">
      <w:pPr>
        <w:rPr>
          <w:color w:val="000000"/>
          <w:szCs w:val="19"/>
        </w:rPr>
      </w:pPr>
    </w:p>
    <w:p w:rsidRPr="00A138C8" w:rsidR="00664C47" w:rsidP="00664C47" w:rsidRDefault="00664C47" w14:paraId="6FA1603C" w14:textId="77777777">
      <w:pPr>
        <w:rPr>
          <w:color w:val="000000"/>
          <w:szCs w:val="19"/>
        </w:rPr>
      </w:pPr>
    </w:p>
    <w:p w:rsidRPr="00A138C8" w:rsidR="00664C47" w:rsidP="00664C47" w:rsidRDefault="00664C47" w14:paraId="1CF5E0C6" w14:textId="77777777">
      <w:pPr>
        <w:rPr>
          <w:color w:val="000000"/>
          <w:szCs w:val="19"/>
        </w:rPr>
      </w:pPr>
    </w:p>
    <w:p w:rsidRPr="00A138C8" w:rsidR="00664C47" w:rsidP="00664C47" w:rsidRDefault="00664C47" w14:paraId="1FBCD2E4" w14:textId="77777777">
      <w:pPr>
        <w:rPr>
          <w:color w:val="000000"/>
          <w:szCs w:val="19"/>
        </w:rPr>
      </w:pPr>
    </w:p>
    <w:p w:rsidRPr="00A138C8" w:rsidR="00664C47" w:rsidP="00664C47" w:rsidRDefault="00664C47" w14:paraId="29F328D4" w14:textId="77777777">
      <w:pPr>
        <w:spacing w:after="240"/>
        <w:rPr>
          <w:color w:val="000000"/>
          <w:szCs w:val="19"/>
        </w:rPr>
      </w:pPr>
    </w:p>
    <w:p w:rsidRPr="00285F1E" w:rsidR="00CA5730" w:rsidP="00AC5820" w:rsidRDefault="00263B3C" w14:paraId="17B96548" w14:textId="25147C66">
      <w:pPr>
        <w:spacing w:before="480" w:after="0"/>
        <w:rPr>
          <w:spacing w:val="-2"/>
          <w:szCs w:val="19"/>
        </w:rPr>
      </w:pPr>
      <w:r w:rsidRPr="00263B3C">
        <w:rPr>
          <w:spacing w:val="-2"/>
          <w:szCs w:val="19"/>
        </w:rPr>
        <w:lastRenderedPageBreak/>
        <w:t>W rozpatrywanym okresie wydano 46,6 tys. pozwoleń na budowę lub dokonano zgłoszeń z projektem budowlanym budowy nowych obiektów inżynierii lądowej i wodnej, z czego 51,6% stanowiły pozwolenia i zgłoszenia z projektem budowlanym wydane na podstawie MPZP. W stosunku do 2021 r. odnotowano spadek o 14,5% liczby pozwoleń i zgłoszeń.</w:t>
      </w:r>
    </w:p>
    <w:p w:rsidRPr="00A138C8" w:rsidR="00F25F7E" w:rsidP="00AC5820" w:rsidRDefault="00F25F7E" w14:paraId="1C47BB7E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06F0A30C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58ABC7C5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511BA430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2C769430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5C1FCB9B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4AD2CECD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145471FB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06A5660E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1248DF96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10B62F53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38422E9D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5E02FDFF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33D70BFC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5BF38F0C" w14:textId="77777777">
      <w:pPr>
        <w:spacing w:before="480" w:after="0"/>
        <w:rPr>
          <w:szCs w:val="19"/>
        </w:rPr>
      </w:pPr>
    </w:p>
    <w:p w:rsidR="00F25F7E" w:rsidP="00AC5820" w:rsidRDefault="00F25F7E" w14:paraId="5276CD11" w14:textId="77777777">
      <w:pPr>
        <w:spacing w:before="480" w:after="0"/>
        <w:rPr>
          <w:szCs w:val="19"/>
        </w:rPr>
      </w:pPr>
    </w:p>
    <w:p w:rsidR="00A56E91" w:rsidP="00AC5820" w:rsidRDefault="00A56E91" w14:paraId="110E1DF5" w14:textId="77777777">
      <w:pPr>
        <w:spacing w:before="480" w:after="0"/>
        <w:rPr>
          <w:szCs w:val="19"/>
        </w:rPr>
      </w:pPr>
    </w:p>
    <w:p w:rsidR="00A56E91" w:rsidP="00AC5820" w:rsidRDefault="00A56E91" w14:paraId="659FF247" w14:textId="77777777">
      <w:pPr>
        <w:spacing w:before="480" w:after="0"/>
        <w:rPr>
          <w:szCs w:val="19"/>
        </w:rPr>
      </w:pPr>
    </w:p>
    <w:p w:rsidRPr="00A138C8" w:rsidR="00CA5730" w:rsidP="00B734DA" w:rsidRDefault="00CA5730" w14:paraId="4948D641" w14:textId="6B09F727">
      <w:pPr>
        <w:spacing w:before="0" w:after="0"/>
        <w:rPr>
          <w:szCs w:val="19"/>
        </w:rPr>
        <w:sectPr w:rsidRPr="00A138C8" w:rsidR="00CA5730" w:rsidSect="003535E5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1906" w:h="16838" w:code="9"/>
          <w:pgMar w:top="720" w:right="3119" w:bottom="720" w:left="720" w:header="284" w:footer="397" w:gutter="0"/>
          <w:cols w:space="708"/>
          <w:titlePg/>
          <w:docGrid w:linePitch="360"/>
        </w:sectPr>
      </w:pPr>
      <w:r w:rsidRPr="00A138C8">
        <w:rPr>
          <w:szCs w:val="19"/>
        </w:rPr>
        <w:t xml:space="preserve">W przypadku cytowania danych Głównego Urzędu Statystycznego prosimy o zamieszczenie informacji: „Źródło danych GUS”, a </w:t>
      </w:r>
      <w:r w:rsidRPr="00A138C8" w:rsidR="00B76567">
        <w:rPr>
          <w:szCs w:val="19"/>
        </w:rPr>
        <w:t xml:space="preserve">w </w:t>
      </w:r>
      <w:r w:rsidRPr="00A138C8">
        <w:rPr>
          <w:szCs w:val="19"/>
        </w:rPr>
        <w:t>przypadku publikowania obliczeń dokonanych na danych opublikowanych przez GUS prosimy o zamieszczenie informacji: „Opracowanie własne na podstawie danych GUS”.</w:t>
      </w:r>
    </w:p>
    <w:tbl>
      <w:tblPr>
        <w:tblStyle w:val="Tabela-Siatka"/>
        <w:tblW w:w="9853" w:type="dxa"/>
        <w:tblInd w:w="2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480FBC" w:rsidTr="00A32144" w14:paraId="058441A0" w14:textId="77777777">
        <w:trPr>
          <w:trHeight w:val="1626"/>
        </w:trPr>
        <w:tc>
          <w:tcPr>
            <w:tcW w:w="4926" w:type="dxa"/>
          </w:tcPr>
          <w:p w:rsidRPr="004A1D19" w:rsidR="00480FBC" w:rsidP="00A32144" w:rsidRDefault="00480FBC" w14:paraId="11964871" w14:textId="77777777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:rsidRPr="008925F0" w:rsidR="00480FBC" w:rsidP="00A32144" w:rsidRDefault="00C579E9" w14:paraId="4D65CCB3" w14:textId="63FE33B3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Urząd </w:t>
            </w:r>
            <w:r w:rsidR="00480FBC">
              <w:rPr>
                <w:rFonts w:cs="Arial"/>
                <w:b/>
                <w:sz w:val="20"/>
              </w:rPr>
              <w:t>Statystyczn</w:t>
            </w:r>
            <w:r>
              <w:rPr>
                <w:rFonts w:cs="Arial"/>
                <w:b/>
                <w:sz w:val="20"/>
              </w:rPr>
              <w:t>y w Lublinie</w:t>
            </w:r>
          </w:p>
          <w:p w:rsidRPr="00C57B49" w:rsidR="00480FBC" w:rsidP="00A32144" w:rsidRDefault="00480FBC" w14:paraId="556ACAF7" w14:textId="6879C071">
            <w:pPr>
              <w:spacing w:before="0" w:after="0" w:line="276" w:lineRule="auto"/>
              <w:rPr>
                <w:b/>
                <w:sz w:val="20"/>
                <w:lang w:val="fi-FI"/>
              </w:rPr>
            </w:pPr>
            <w:r w:rsidRPr="00C57B49">
              <w:rPr>
                <w:b/>
                <w:sz w:val="20"/>
                <w:lang w:val="fi-FI"/>
              </w:rPr>
              <w:t xml:space="preserve">Dyrektor </w:t>
            </w:r>
            <w:r w:rsidRPr="00C57B49" w:rsidR="00C579E9">
              <w:rPr>
                <w:b/>
                <w:sz w:val="20"/>
                <w:lang w:val="fi-FI"/>
              </w:rPr>
              <w:t>Krzysztof Markowski</w:t>
            </w:r>
          </w:p>
          <w:p w:rsidRPr="00AB24E4" w:rsidR="00480FBC" w:rsidP="00C579E9" w:rsidRDefault="00C579E9" w14:paraId="7CF93AB2" w14:textId="215F3AF5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Pr="007E4E23" w:rsidR="007E4E2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695 255 301</w:t>
            </w:r>
          </w:p>
        </w:tc>
        <w:tc>
          <w:tcPr>
            <w:tcW w:w="4927" w:type="dxa"/>
          </w:tcPr>
          <w:p w:rsidRPr="004A1D19" w:rsidR="00480FBC" w:rsidP="00A32144" w:rsidRDefault="00480FBC" w14:paraId="004DBE1F" w14:textId="77777777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</w:t>
            </w:r>
            <w:proofErr w:type="gramStart"/>
            <w:r w:rsidRPr="004A1D19">
              <w:rPr>
                <w:rFonts w:cs="Arial"/>
                <w:sz w:val="20"/>
              </w:rPr>
              <w:t>:</w:t>
            </w:r>
            <w:r w:rsidRPr="004A1D19">
              <w:rPr>
                <w:rFonts w:cs="Arial"/>
                <w:sz w:val="20"/>
              </w:rPr>
              <w:br/>
            </w:r>
            <w:r w:rsidRPr="004A1D19">
              <w:rPr>
                <w:rFonts w:cs="Arial"/>
                <w:b/>
                <w:sz w:val="20"/>
              </w:rPr>
              <w:t>Rzecznik</w:t>
            </w:r>
            <w:proofErr w:type="gramEnd"/>
            <w:r w:rsidRPr="004A1D19">
              <w:rPr>
                <w:rFonts w:cs="Arial"/>
                <w:b/>
                <w:sz w:val="20"/>
              </w:rPr>
              <w:t xml:space="preserve"> Prasowy Prezesa GUS</w:t>
            </w:r>
          </w:p>
          <w:p w:rsidRPr="004A1D19" w:rsidR="00480FBC" w:rsidP="00A32144" w:rsidRDefault="00480FBC" w14:paraId="41835DB0" w14:textId="77777777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:rsidRPr="004A1D19" w:rsidR="00480FBC" w:rsidP="00A32144" w:rsidRDefault="00480FBC" w14:paraId="67AE0C24" w14:textId="77777777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Tel: 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:rsidR="00480FBC" w:rsidP="00A32144" w:rsidRDefault="00480FBC" w14:paraId="1B14BC30" w14:textId="77777777">
            <w:pPr>
              <w:rPr>
                <w:sz w:val="18"/>
              </w:rPr>
            </w:pPr>
          </w:p>
        </w:tc>
      </w:tr>
      <w:tr w:rsidR="00480FBC" w:rsidTr="00A32144" w14:paraId="46C95DC6" w14:textId="77777777">
        <w:trPr>
          <w:trHeight w:val="418"/>
        </w:trPr>
        <w:tc>
          <w:tcPr>
            <w:tcW w:w="4926" w:type="dxa"/>
            <w:vMerge w:val="restart"/>
          </w:tcPr>
          <w:p w:rsidRPr="00C91687" w:rsidR="00480FBC" w:rsidP="00A32144" w:rsidRDefault="00480FBC" w14:paraId="3DD655D7" w14:textId="77777777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Pr="00C91687" w:rsidR="00480FBC" w:rsidP="00A32144" w:rsidRDefault="00480FBC" w14:paraId="62A7F437" w14:textId="77777777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22 608 38 04</w:t>
            </w:r>
            <w:r w:rsidRPr="00C91687">
              <w:rPr>
                <w:sz w:val="20"/>
              </w:rPr>
              <w:t xml:space="preserve"> </w:t>
            </w:r>
          </w:p>
          <w:p w:rsidRPr="00F05FC7" w:rsidR="00480FBC" w:rsidP="00A32144" w:rsidRDefault="00480FBC" w14:paraId="6050DD63" w14:textId="77777777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w:history="1" r:id="rId28">
              <w:r w:rsidRPr="00F6017A">
                <w:rPr>
                  <w:rStyle w:val="Hipercze"/>
                  <w:rFonts w:cs="Arial" w:eastAsiaTheme="majorEastAsia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:rsidR="00480FBC" w:rsidP="00A32144" w:rsidRDefault="00480FBC" w14:paraId="1949FF07" w14:textId="77777777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2076544" behindDoc="0" locked="0" layoutInCell="1" allowOverlap="1" wp14:editId="3E5F2A00" wp14:anchorId="11BB4C8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gramStart"/>
            <w:r w:rsidRPr="003D5F42">
              <w:rPr>
                <w:sz w:val="20"/>
              </w:rPr>
              <w:t>www</w:t>
            </w:r>
            <w:proofErr w:type="gramEnd"/>
            <w:r w:rsidRPr="003D5F42">
              <w:rPr>
                <w:sz w:val="20"/>
              </w:rPr>
              <w:t>.</w:t>
            </w:r>
            <w:proofErr w:type="gramStart"/>
            <w:r w:rsidRPr="003D5F42">
              <w:rPr>
                <w:sz w:val="20"/>
              </w:rPr>
              <w:t>stat</w:t>
            </w:r>
            <w:proofErr w:type="gramEnd"/>
            <w:r w:rsidRPr="003D5F42">
              <w:rPr>
                <w:sz w:val="20"/>
              </w:rPr>
              <w:t>.</w:t>
            </w:r>
            <w:proofErr w:type="gramStart"/>
            <w:r w:rsidRPr="003D5F42">
              <w:rPr>
                <w:sz w:val="20"/>
              </w:rPr>
              <w:t>gov</w:t>
            </w:r>
            <w:proofErr w:type="gramEnd"/>
            <w:r w:rsidRPr="003D5F42">
              <w:rPr>
                <w:sz w:val="20"/>
              </w:rPr>
              <w:t>.</w:t>
            </w:r>
            <w:proofErr w:type="gramStart"/>
            <w:r w:rsidRPr="003D5F42">
              <w:rPr>
                <w:sz w:val="20"/>
              </w:rPr>
              <w:t>pl</w:t>
            </w:r>
            <w:proofErr w:type="gramEnd"/>
            <w:r>
              <w:rPr>
                <w:sz w:val="18"/>
              </w:rPr>
              <w:t xml:space="preserve">      </w:t>
            </w:r>
          </w:p>
        </w:tc>
      </w:tr>
      <w:tr w:rsidR="00480FBC" w:rsidTr="00A32144" w14:paraId="7FB92480" w14:textId="77777777">
        <w:trPr>
          <w:trHeight w:val="418"/>
        </w:trPr>
        <w:tc>
          <w:tcPr>
            <w:tcW w:w="4926" w:type="dxa"/>
            <w:vMerge/>
          </w:tcPr>
          <w:p w:rsidRPr="00C91687" w:rsidR="00480FBC" w:rsidP="00A32144" w:rsidRDefault="00480FBC" w14:paraId="361F518B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:rsidR="00480FBC" w:rsidP="00A32144" w:rsidRDefault="00480FBC" w14:paraId="6A880873" w14:textId="77777777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2077568" behindDoc="0" locked="0" layoutInCell="1" allowOverlap="1" wp14:editId="63DB1CF6" wp14:anchorId="36163AE9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0" name="Obraz 10" descr="Ikonka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GUS_STAT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480FBC" w:rsidTr="00A32144" w14:paraId="7BE118DD" w14:textId="77777777">
        <w:trPr>
          <w:trHeight w:val="476"/>
        </w:trPr>
        <w:tc>
          <w:tcPr>
            <w:tcW w:w="4926" w:type="dxa"/>
            <w:vMerge/>
          </w:tcPr>
          <w:p w:rsidRPr="00C91687" w:rsidR="00480FBC" w:rsidP="00A32144" w:rsidRDefault="00480FBC" w14:paraId="7CBA44F2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480FBC" w:rsidP="00A32144" w:rsidRDefault="00480FBC" w14:paraId="10F40143" w14:textId="77777777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2078592" behindDoc="0" locked="0" layoutInCell="1" allowOverlap="1" wp14:editId="67F2F6D6" wp14:anchorId="358CEA9D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480FBC" w:rsidTr="00A32144" w14:paraId="2F08E469" w14:textId="77777777">
        <w:trPr>
          <w:trHeight w:val="476"/>
        </w:trPr>
        <w:tc>
          <w:tcPr>
            <w:tcW w:w="4926" w:type="dxa"/>
          </w:tcPr>
          <w:p w:rsidRPr="00C91687" w:rsidR="00480FBC" w:rsidP="00A32144" w:rsidRDefault="00480FBC" w14:paraId="0583D8F7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480FBC" w:rsidP="00A32144" w:rsidRDefault="00480FBC" w14:paraId="2E2726D1" w14:textId="77777777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2079616" behindDoc="0" locked="0" layoutInCell="1" allowOverlap="1" wp14:editId="6EF4580A" wp14:anchorId="04F4809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7" name="Obraz 17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proofErr w:type="gramStart"/>
            <w:r w:rsidRPr="00531873">
              <w:rPr>
                <w:sz w:val="20"/>
              </w:rPr>
              <w:t>gus</w:t>
            </w:r>
            <w:proofErr w:type="gramEnd"/>
            <w:r w:rsidRPr="00531873">
              <w:rPr>
                <w:sz w:val="20"/>
              </w:rPr>
              <w:t>_stat</w:t>
            </w:r>
            <w:proofErr w:type="spellEnd"/>
          </w:p>
        </w:tc>
      </w:tr>
      <w:tr w:rsidR="00480FBC" w:rsidTr="00A32144" w14:paraId="2511F2A5" w14:textId="77777777">
        <w:trPr>
          <w:trHeight w:val="476"/>
        </w:trPr>
        <w:tc>
          <w:tcPr>
            <w:tcW w:w="4926" w:type="dxa"/>
          </w:tcPr>
          <w:p w:rsidRPr="00C91687" w:rsidR="00480FBC" w:rsidP="00A32144" w:rsidRDefault="00480FBC" w14:paraId="032F6ABD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480FBC" w:rsidP="00A32144" w:rsidRDefault="00480FBC" w14:paraId="4D1E78ED" w14:textId="77777777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2080640" behindDoc="0" locked="0" layoutInCell="1" allowOverlap="1" wp14:editId="2EE271D8" wp14:anchorId="416BE21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8" name="Obraz 18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proofErr w:type="gramStart"/>
            <w:r w:rsidRPr="00531873">
              <w:rPr>
                <w:sz w:val="20"/>
              </w:rPr>
              <w:t>glownyurzadstatystycznygus</w:t>
            </w:r>
            <w:proofErr w:type="spellEnd"/>
            <w:proofErr w:type="gramEnd"/>
          </w:p>
        </w:tc>
      </w:tr>
      <w:tr w:rsidR="00480FBC" w:rsidTr="00A32144" w14:paraId="39CDBCCD" w14:textId="77777777">
        <w:trPr>
          <w:trHeight w:val="953"/>
        </w:trPr>
        <w:tc>
          <w:tcPr>
            <w:tcW w:w="4926" w:type="dxa"/>
          </w:tcPr>
          <w:p w:rsidRPr="00C91687" w:rsidR="00480FBC" w:rsidP="00A32144" w:rsidRDefault="00480FBC" w14:paraId="3C96668E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480FBC" w:rsidP="00A32144" w:rsidRDefault="00480FBC" w14:paraId="70E91B6B" w14:textId="77777777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2081664" behindDoc="0" locked="0" layoutInCell="1" allowOverlap="1" wp14:editId="403628D6" wp14:anchorId="75C36F4F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80FBC" w:rsidTr="00053B59" w14:paraId="41707167" w14:textId="77777777">
        <w:trPr>
          <w:trHeight w:val="6980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:rsidRPr="00876479" w:rsidR="00480FBC" w:rsidP="00A32144" w:rsidRDefault="00480FBC" w14:paraId="24D0D1BA" w14:textId="77777777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:rsidRPr="007B114F" w:rsidR="00F6017A" w:rsidP="00F6017A" w:rsidRDefault="00480FBC" w14:paraId="7F3F9148" w14:textId="37D2E1F2">
            <w:pPr>
              <w:rPr>
                <w:color w:val="001D77"/>
                <w:sz w:val="18"/>
                <w:szCs w:val="19"/>
                <w:u w:val="single"/>
              </w:rPr>
            </w:pPr>
            <w:r w:rsidRPr="007B114F">
              <w:rPr>
                <w:sz w:val="18"/>
              </w:rPr>
              <w:fldChar w:fldCharType="begin"/>
            </w:r>
            <w:r w:rsidRPr="007B114F">
              <w:rPr>
                <w:sz w:val="18"/>
              </w:rPr>
              <w:instrText xml:space="preserve"> HYPERLINK "https://stat.gov.pl/" \o "Linko do opracowania pt...." </w:instrText>
            </w:r>
            <w:r w:rsidRPr="007B114F">
              <w:rPr>
                <w:sz w:val="18"/>
              </w:rPr>
              <w:fldChar w:fldCharType="separate"/>
            </w:r>
            <w:r w:rsidRPr="007B114F" w:rsidR="00F6017A">
              <w:rPr>
                <w:color w:val="001D77"/>
                <w:sz w:val="18"/>
                <w:szCs w:val="19"/>
              </w:rPr>
              <w:fldChar w:fldCharType="begin"/>
            </w:r>
            <w:r w:rsidRPr="007B114F" w:rsidR="008C795E">
              <w:rPr>
                <w:color w:val="001D77"/>
                <w:sz w:val="18"/>
                <w:szCs w:val="19"/>
              </w:rPr>
              <w:instrText>HYPERLINK "http://stat.gov.pl/obszary-tematyczne/inne-opracowania/informacje-o-sytuacji-spoleczno-gospodarczej/publikacja,4.html" \o "Link do opracowania pt. \"Biuletyn Statystyczny Nr 12/2021\"</w:instrText>
            </w:r>
            <w:r w:rsidRPr="007B114F" w:rsidR="00F6017A">
              <w:rPr>
                <w:color w:val="001D77"/>
                <w:sz w:val="18"/>
                <w:szCs w:val="19"/>
              </w:rPr>
              <w:fldChar w:fldCharType="separate"/>
            </w:r>
            <w:r w:rsidRPr="007B114F" w:rsidR="00F6017A">
              <w:rPr>
                <w:color w:val="001D77"/>
                <w:sz w:val="18"/>
                <w:szCs w:val="19"/>
                <w:u w:val="single"/>
              </w:rPr>
              <w:t>Biuletyn Statystyczny</w:t>
            </w:r>
          </w:p>
          <w:p w:rsidRPr="007B114F" w:rsidR="00F6017A" w:rsidP="00F6017A" w:rsidRDefault="00F6017A" w14:paraId="498A5948" w14:textId="73398F67">
            <w:pPr>
              <w:rPr>
                <w:color w:val="001D77"/>
                <w:sz w:val="18"/>
                <w:szCs w:val="19"/>
                <w:u w:val="single"/>
              </w:rPr>
            </w:pPr>
            <w:r w:rsidRPr="007B114F">
              <w:rPr>
                <w:color w:val="001D77"/>
                <w:sz w:val="18"/>
                <w:szCs w:val="19"/>
              </w:rPr>
              <w:fldChar w:fldCharType="end"/>
            </w:r>
            <w:r w:rsidRPr="007B114F" w:rsidR="00480FBC">
              <w:rPr>
                <w:sz w:val="18"/>
              </w:rPr>
              <w:fldChar w:fldCharType="end"/>
            </w:r>
            <w:r w:rsidRPr="007B114F">
              <w:rPr>
                <w:color w:val="001D77"/>
                <w:sz w:val="18"/>
                <w:szCs w:val="19"/>
              </w:rPr>
              <w:fldChar w:fldCharType="begin"/>
            </w:r>
            <w:r w:rsidRPr="007B114F" w:rsidR="008C795E">
              <w:rPr>
                <w:color w:val="001D77"/>
                <w:sz w:val="18"/>
                <w:szCs w:val="19"/>
              </w:rPr>
              <w:instrText>HYPERLINK "http://stat.gov.pl/obszary-tematyczne/inne-opracowania/informacje-o-sytuacji-spoleczno-gospodarczej/publikacja,1.html" \o "Link do opracowania pt. \"Sytuacja społeczno-gospodarcza kraju w 2021 r.\"</w:instrText>
            </w:r>
            <w:r w:rsidRPr="007B114F">
              <w:rPr>
                <w:color w:val="001D77"/>
                <w:sz w:val="18"/>
                <w:szCs w:val="19"/>
              </w:rPr>
              <w:fldChar w:fldCharType="separate"/>
            </w:r>
            <w:r w:rsidRPr="007B114F">
              <w:rPr>
                <w:color w:val="001D77"/>
                <w:sz w:val="18"/>
                <w:szCs w:val="19"/>
                <w:u w:val="single"/>
              </w:rPr>
              <w:t>Sytuacja społeczno-gospodarcza kraju</w:t>
            </w:r>
          </w:p>
          <w:p w:rsidRPr="007B114F" w:rsidR="00F6017A" w:rsidP="00F6017A" w:rsidRDefault="00F6017A" w14:paraId="68B7025D" w14:textId="5A919A56">
            <w:pPr>
              <w:rPr>
                <w:rStyle w:val="Hipercze"/>
                <w:color w:val="001D77"/>
                <w:sz w:val="18"/>
                <w:szCs w:val="19"/>
              </w:rPr>
            </w:pPr>
            <w:r w:rsidRPr="007B114F">
              <w:rPr>
                <w:color w:val="001D77"/>
                <w:sz w:val="18"/>
                <w:szCs w:val="19"/>
              </w:rPr>
              <w:fldChar w:fldCharType="end"/>
            </w:r>
            <w:r w:rsidRPr="007B114F">
              <w:rPr>
                <w:rStyle w:val="Hipercze"/>
                <w:color w:val="001D77"/>
                <w:sz w:val="18"/>
                <w:szCs w:val="19"/>
              </w:rPr>
              <w:fldChar w:fldCharType="begin"/>
            </w:r>
            <w:r w:rsidRPr="007B114F" w:rsidR="008C795E">
              <w:rPr>
                <w:rStyle w:val="Hipercze"/>
                <w:color w:val="001D77"/>
                <w:sz w:val="18"/>
                <w:szCs w:val="19"/>
              </w:rPr>
              <w:instrText>HYPERLINK "http://stat.gov.pl/obszary-tematyczne/przemysl-budownictwo-srodki-trwale/budownictwo/publikacja,3.html" \o "Link do opracowania pt. \"Efekty działalności budowlanej w 2020 r.\"</w:instrText>
            </w:r>
            <w:r w:rsidRPr="007B114F">
              <w:rPr>
                <w:rStyle w:val="Hipercze"/>
                <w:color w:val="001D77"/>
                <w:sz w:val="18"/>
                <w:szCs w:val="19"/>
              </w:rPr>
              <w:fldChar w:fldCharType="separate"/>
            </w:r>
            <w:r w:rsidRPr="007B114F">
              <w:rPr>
                <w:rStyle w:val="Hipercze"/>
                <w:color w:val="001D77"/>
                <w:sz w:val="18"/>
                <w:szCs w:val="19"/>
              </w:rPr>
              <w:t>Efekty działalności budowlanej</w:t>
            </w:r>
          </w:p>
          <w:p w:rsidRPr="007B114F" w:rsidR="00F6017A" w:rsidP="00F6017A" w:rsidRDefault="00F6017A" w14:paraId="3EC92519" w14:textId="0CE77059">
            <w:pPr>
              <w:rPr>
                <w:color w:val="001D77"/>
                <w:sz w:val="18"/>
                <w:szCs w:val="19"/>
                <w:u w:val="single"/>
              </w:rPr>
            </w:pPr>
            <w:r w:rsidRPr="007B114F">
              <w:rPr>
                <w:rStyle w:val="Hipercze"/>
                <w:color w:val="001D77"/>
                <w:sz w:val="18"/>
                <w:szCs w:val="19"/>
              </w:rPr>
              <w:fldChar w:fldCharType="end"/>
            </w:r>
            <w:hyperlink w:tooltip="Link do opracowania pt. &quot;Budownictwo mieszkaniowe w okresie styczeń-grudzień 2021 roku&quot;" w:history="1" r:id="rId35">
              <w:r w:rsidRPr="007B114F">
                <w:rPr>
                  <w:rStyle w:val="Hipercze"/>
                  <w:color w:val="001D77"/>
                  <w:sz w:val="18"/>
                  <w:szCs w:val="19"/>
                </w:rPr>
                <w:t>Budownictwo mieszkaniowe</w:t>
              </w:r>
            </w:hyperlink>
          </w:p>
          <w:p w:rsidRPr="00694D63" w:rsidR="00480FBC" w:rsidP="00F6017A" w:rsidRDefault="00480FBC" w14:paraId="50C187E4" w14:textId="49142FFB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:rsidRPr="007B114F" w:rsidR="00F6017A" w:rsidP="00F6017A" w:rsidRDefault="00205514" w14:paraId="68CBB047" w14:textId="57DE63C5">
            <w:pPr>
              <w:rPr>
                <w:rStyle w:val="Hipercze"/>
                <w:color w:val="001D77"/>
                <w:sz w:val="18"/>
                <w:szCs w:val="19"/>
              </w:rPr>
            </w:pPr>
            <w:hyperlink w:tooltip="Link do Dziedzinowej Bazy Wiedzy Budownictwo" w:history="1" r:id="rId36">
              <w:r w:rsidRPr="007B114F" w:rsidR="00F6017A">
                <w:rPr>
                  <w:rStyle w:val="Hipercze"/>
                  <w:color w:val="001D77"/>
                  <w:sz w:val="18"/>
                  <w:szCs w:val="19"/>
                </w:rPr>
                <w:t>Dziedzinowa Baza Wiedzy Budownictwo</w:t>
              </w:r>
            </w:hyperlink>
          </w:p>
          <w:p w:rsidRPr="007B114F" w:rsidR="00F6017A" w:rsidP="00F6017A" w:rsidRDefault="00205514" w14:paraId="69367007" w14:textId="4283D287">
            <w:pPr>
              <w:rPr>
                <w:rStyle w:val="Hipercze"/>
                <w:color w:val="001D77"/>
                <w:sz w:val="18"/>
                <w:szCs w:val="19"/>
              </w:rPr>
            </w:pPr>
            <w:hyperlink w:tooltip="Link do Banku Danych Lokalnych" w:history="1" r:id="rId37">
              <w:r w:rsidRPr="007B114F" w:rsidR="00F6017A">
                <w:rPr>
                  <w:rStyle w:val="Hipercze"/>
                  <w:color w:val="001D77"/>
                  <w:sz w:val="18"/>
                  <w:szCs w:val="19"/>
                </w:rPr>
                <w:t>Bank Danych Lokalnych</w:t>
              </w:r>
            </w:hyperlink>
          </w:p>
          <w:p w:rsidRPr="00694D63" w:rsidR="00480FBC" w:rsidP="00A32144" w:rsidRDefault="00F6017A" w14:paraId="079ED5C2" w14:textId="0B35E72A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Ważni</w:t>
            </w:r>
            <w:r w:rsidRPr="00694D63" w:rsidR="00480FBC">
              <w:rPr>
                <w:b/>
                <w:color w:val="000000" w:themeColor="text1"/>
                <w:szCs w:val="24"/>
              </w:rPr>
              <w:t>ejsze pojęcia dostępne w słowniku</w:t>
            </w:r>
          </w:p>
          <w:p w:rsidRPr="007B114F" w:rsidR="00053B59" w:rsidP="00053B59" w:rsidRDefault="00205514" w14:paraId="34E396F7" w14:textId="56FEB91A">
            <w:pPr>
              <w:rPr>
                <w:rStyle w:val="Hipercze"/>
                <w:color w:val="001D77"/>
                <w:sz w:val="18"/>
                <w:szCs w:val="19"/>
              </w:rPr>
            </w:pPr>
            <w:hyperlink w:tooltip="Link do Słownika Pojęć Statystycznych, hasło &quot;Budynek oddanyc do użytkowania&quot; " w:history="1" r:id="rId38">
              <w:r w:rsidRPr="007B114F" w:rsidR="00053B59">
                <w:rPr>
                  <w:rStyle w:val="Hipercze"/>
                  <w:color w:val="001D77"/>
                  <w:sz w:val="18"/>
                  <w:szCs w:val="19"/>
                </w:rPr>
                <w:t>Budynek oddany do użytkowania</w:t>
              </w:r>
            </w:hyperlink>
          </w:p>
          <w:p w:rsidRPr="007B114F" w:rsidR="00053B59" w:rsidP="00053B59" w:rsidRDefault="00205514" w14:paraId="1A236191" w14:textId="0B13EB3E">
            <w:pPr>
              <w:rPr>
                <w:rStyle w:val="Hipercze"/>
                <w:color w:val="001D77"/>
                <w:sz w:val="18"/>
                <w:szCs w:val="19"/>
              </w:rPr>
            </w:pPr>
            <w:hyperlink w:tooltip="Link do Słownika Pojęć Statystycznych, hasło &quot;Budynek mieszkalny oddany do użytkowania&quot;" w:history="1" r:id="rId39">
              <w:r w:rsidRPr="007B114F" w:rsidR="00053B59">
                <w:rPr>
                  <w:rStyle w:val="Hipercze"/>
                  <w:color w:val="001D77"/>
                  <w:sz w:val="18"/>
                  <w:szCs w:val="19"/>
                </w:rPr>
                <w:t>Budynek mieszkalny oddany do użytkowania</w:t>
              </w:r>
            </w:hyperlink>
          </w:p>
          <w:p w:rsidRPr="007B114F" w:rsidR="00053B59" w:rsidP="00053B59" w:rsidRDefault="00205514" w14:paraId="5A62B75D" w14:textId="5A48CE08">
            <w:pPr>
              <w:rPr>
                <w:rStyle w:val="Hipercze"/>
                <w:color w:val="001D77"/>
                <w:sz w:val="18"/>
                <w:szCs w:val="19"/>
              </w:rPr>
            </w:pPr>
            <w:hyperlink w:tooltip="Link do Słownika Pojeć Statystycznych, hasło &quot;Budynek niemieszkalny oddany do użytkowania&quot;" w:history="1" r:id="rId40">
              <w:r w:rsidRPr="007B114F" w:rsidR="00053B59">
                <w:rPr>
                  <w:rStyle w:val="Hipercze"/>
                  <w:color w:val="001D77"/>
                  <w:sz w:val="18"/>
                  <w:szCs w:val="19"/>
                </w:rPr>
                <w:t>Budynek niemieszkalny oddany do użytkowania</w:t>
              </w:r>
            </w:hyperlink>
          </w:p>
          <w:p w:rsidRPr="007B114F" w:rsidR="00053B59" w:rsidP="00053B59" w:rsidRDefault="00205514" w14:paraId="182153C3" w14:textId="36F05659">
            <w:pPr>
              <w:rPr>
                <w:rStyle w:val="Hipercze"/>
                <w:color w:val="001D77"/>
                <w:sz w:val="18"/>
                <w:szCs w:val="19"/>
              </w:rPr>
            </w:pPr>
            <w:hyperlink w:tooltip="Link do Słownika Pojęć Statystycznych, hasło &quot;Obiekty inżynierii lądowej i wodnej&quot;" w:history="1" r:id="rId41">
              <w:r w:rsidRPr="007B114F" w:rsidR="00053B59">
                <w:rPr>
                  <w:rStyle w:val="Hipercze"/>
                  <w:color w:val="001D77"/>
                  <w:sz w:val="18"/>
                  <w:szCs w:val="19"/>
                </w:rPr>
                <w:t>Obiekty inżynierii lądowej i wodnej</w:t>
              </w:r>
            </w:hyperlink>
          </w:p>
          <w:p w:rsidRPr="007B114F" w:rsidR="00053B59" w:rsidP="00053B59" w:rsidRDefault="00205514" w14:paraId="519725AC" w14:textId="77339B1E">
            <w:pPr>
              <w:rPr>
                <w:rStyle w:val="Hipercze"/>
                <w:color w:val="001D77"/>
                <w:sz w:val="18"/>
                <w:szCs w:val="19"/>
              </w:rPr>
            </w:pPr>
            <w:hyperlink w:tooltip="Link do Słownika Pojęć Statystycznych, hasło &quot;Pozwolenie na budowę i zgłoszenie z projektem budowlanym&quot;" w:history="1" r:id="rId42">
              <w:r w:rsidRPr="007B114F" w:rsidR="00053B59">
                <w:rPr>
                  <w:rStyle w:val="Hipercze"/>
                  <w:color w:val="001D77"/>
                  <w:sz w:val="18"/>
                  <w:szCs w:val="19"/>
                </w:rPr>
                <w:t>Pozwolenie na budowę i zgłoszenie z projektem budowlanym</w:t>
              </w:r>
            </w:hyperlink>
          </w:p>
          <w:p w:rsidRPr="007B114F" w:rsidR="00053B59" w:rsidP="00053B59" w:rsidRDefault="00205514" w14:paraId="2E8D1C6A" w14:textId="02E08D72">
            <w:pPr>
              <w:rPr>
                <w:color w:val="001D77"/>
                <w:sz w:val="18"/>
                <w:szCs w:val="19"/>
                <w:u w:val="single"/>
              </w:rPr>
            </w:pPr>
            <w:hyperlink w:tooltip="Link do Słownika Pojęć Statystycznych, hasło &quot;Powierzchnia użytkowa budynku&quot;" w:history="1" r:id="rId43">
              <w:r w:rsidRPr="007B114F" w:rsidR="00053B59">
                <w:rPr>
                  <w:rStyle w:val="Hipercze"/>
                  <w:color w:val="001D77"/>
                  <w:sz w:val="18"/>
                  <w:szCs w:val="19"/>
                </w:rPr>
                <w:t>Powierzchnia użytkowa budynku</w:t>
              </w:r>
            </w:hyperlink>
          </w:p>
          <w:p w:rsidRPr="007B114F" w:rsidR="00480FBC" w:rsidP="00A32144" w:rsidRDefault="00205514" w14:paraId="1BCA485B" w14:textId="68E2198C">
            <w:pPr>
              <w:rPr>
                <w:color w:val="001D77"/>
                <w:sz w:val="18"/>
                <w:szCs w:val="19"/>
                <w:u w:val="single"/>
              </w:rPr>
            </w:pPr>
            <w:hyperlink w:tooltip="Link do Słownika Pojęć Statystycznych, hasło &quot;Kubatura budynku&quot;" w:history="1" r:id="rId44">
              <w:r w:rsidRPr="007B114F" w:rsidR="00053B59">
                <w:rPr>
                  <w:rStyle w:val="Hipercze"/>
                  <w:color w:val="001D77"/>
                  <w:sz w:val="18"/>
                  <w:szCs w:val="19"/>
                </w:rPr>
                <w:t>Kubatura budynku</w:t>
              </w:r>
            </w:hyperlink>
          </w:p>
          <w:p w:rsidRPr="00876479" w:rsidR="00480FBC" w:rsidP="00A32144" w:rsidRDefault="00480FBC" w14:paraId="3A469936" w14:textId="77777777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:rsidR="00480FBC" w:rsidRDefault="00480FBC" w14:paraId="06539850" w14:textId="57EABA46">
      <w:pPr>
        <w:spacing w:before="0" w:after="0" w:line="240" w:lineRule="auto"/>
        <w:rPr>
          <w:sz w:val="18"/>
        </w:rPr>
      </w:pPr>
    </w:p>
    <w:sectPr w:rsidR="00480FBC" w:rsidSect="004552FA">
      <w:headerReference w:type="first" r:id="rId45"/>
      <w:pgSz w:w="11906" w:h="16838" w:code="9"/>
      <w:pgMar w:top="992" w:right="3119" w:bottom="720" w:left="720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62D23C" w14:textId="77777777" w:rsidR="000E56F5" w:rsidRDefault="000E56F5" w:rsidP="000662E2">
      <w:pPr>
        <w:spacing w:after="0" w:line="240" w:lineRule="auto"/>
      </w:pPr>
      <w:r>
        <w:separator/>
      </w:r>
    </w:p>
  </w:endnote>
  <w:endnote w:type="continuationSeparator" w:id="0">
    <w:p w14:paraId="3788686F" w14:textId="77777777" w:rsidR="000E56F5" w:rsidRDefault="000E56F5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5846094"/>
      <w:docPartObj>
        <w:docPartGallery w:val="Page Numbers (Bottom of Page)"/>
        <w:docPartUnique/>
      </w:docPartObj>
    </w:sdtPr>
    <w:sdtEndPr>
      <w:rPr>
        <w:rFonts w:ascii="Fira Sans" w:hAnsi="Fira Sans"/>
        <w:sz w:val="18"/>
        <w:szCs w:val="18"/>
      </w:rPr>
    </w:sdtEndPr>
    <w:sdtContent>
      <w:p w14:paraId="0534B8B5" w14:textId="6DA7AC23" w:rsidR="000E56F5" w:rsidRPr="00F45921" w:rsidRDefault="000E56F5" w:rsidP="00F45921">
        <w:pPr>
          <w:pStyle w:val="Stopka"/>
          <w:jc w:val="center"/>
          <w:rPr>
            <w:rFonts w:ascii="Fira Sans" w:hAnsi="Fira Sans"/>
            <w:sz w:val="18"/>
            <w:szCs w:val="18"/>
          </w:rPr>
        </w:pPr>
        <w:r w:rsidRPr="00F45921">
          <w:rPr>
            <w:rFonts w:ascii="Fira Sans" w:hAnsi="Fira Sans"/>
            <w:sz w:val="18"/>
            <w:szCs w:val="18"/>
          </w:rPr>
          <w:fldChar w:fldCharType="begin"/>
        </w:r>
        <w:r w:rsidRPr="00F45921">
          <w:rPr>
            <w:rFonts w:ascii="Fira Sans" w:hAnsi="Fira Sans"/>
            <w:sz w:val="18"/>
            <w:szCs w:val="18"/>
          </w:rPr>
          <w:instrText>PAGE   \* MERGEFORMAT</w:instrText>
        </w:r>
        <w:r w:rsidRPr="00F45921">
          <w:rPr>
            <w:rFonts w:ascii="Fira Sans" w:hAnsi="Fira Sans"/>
            <w:sz w:val="18"/>
            <w:szCs w:val="18"/>
          </w:rPr>
          <w:fldChar w:fldCharType="separate"/>
        </w:r>
        <w:r w:rsidR="00205514">
          <w:rPr>
            <w:rFonts w:ascii="Fira Sans" w:hAnsi="Fira Sans"/>
            <w:noProof/>
            <w:sz w:val="18"/>
            <w:szCs w:val="18"/>
          </w:rPr>
          <w:t>4</w:t>
        </w:r>
        <w:r w:rsidRPr="00F45921">
          <w:rPr>
            <w:rFonts w:ascii="Fira Sans" w:hAnsi="Fira Sans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953426"/>
      <w:docPartObj>
        <w:docPartGallery w:val="Page Numbers (Bottom of Page)"/>
        <w:docPartUnique/>
      </w:docPartObj>
    </w:sdtPr>
    <w:sdtEndPr/>
    <w:sdtContent>
      <w:p w14:paraId="29E86174" w14:textId="3B887E94" w:rsidR="000E56F5" w:rsidRDefault="000E56F5" w:rsidP="00F4592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5514">
          <w:rPr>
            <w:noProof/>
          </w:rPr>
          <w:t>3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1836088"/>
      <w:docPartObj>
        <w:docPartGallery w:val="Page Numbers (Bottom of Page)"/>
        <w:docPartUnique/>
      </w:docPartObj>
    </w:sdtPr>
    <w:sdtEndPr/>
    <w:sdtContent>
      <w:p w14:paraId="3DDC1A2F" w14:textId="2168B83A" w:rsidR="000E56F5" w:rsidRDefault="000E56F5" w:rsidP="00F45921">
        <w:pPr>
          <w:pStyle w:val="Stopka"/>
          <w:jc w:val="center"/>
        </w:pPr>
        <w:r w:rsidRPr="00F45921">
          <w:rPr>
            <w:rFonts w:ascii="Fira Sans" w:hAnsi="Fira Sans"/>
            <w:sz w:val="18"/>
            <w:szCs w:val="18"/>
          </w:rPr>
          <w:fldChar w:fldCharType="begin"/>
        </w:r>
        <w:r w:rsidRPr="00F45921">
          <w:rPr>
            <w:rFonts w:ascii="Fira Sans" w:hAnsi="Fira Sans"/>
            <w:sz w:val="18"/>
            <w:szCs w:val="18"/>
          </w:rPr>
          <w:instrText>PAGE   \* MERGEFORMAT</w:instrText>
        </w:r>
        <w:r w:rsidRPr="00F45921">
          <w:rPr>
            <w:rFonts w:ascii="Fira Sans" w:hAnsi="Fira Sans"/>
            <w:sz w:val="18"/>
            <w:szCs w:val="18"/>
          </w:rPr>
          <w:fldChar w:fldCharType="separate"/>
        </w:r>
        <w:r w:rsidR="00205514">
          <w:rPr>
            <w:rFonts w:ascii="Fira Sans" w:hAnsi="Fira Sans"/>
            <w:noProof/>
            <w:sz w:val="18"/>
            <w:szCs w:val="18"/>
          </w:rPr>
          <w:t>10</w:t>
        </w:r>
        <w:r w:rsidRPr="00F45921">
          <w:rPr>
            <w:rFonts w:ascii="Fira Sans" w:hAnsi="Fira San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2D182E" w14:textId="77777777" w:rsidR="000E56F5" w:rsidRDefault="000E56F5" w:rsidP="000662E2">
      <w:pPr>
        <w:spacing w:after="0" w:line="240" w:lineRule="auto"/>
      </w:pPr>
      <w:r>
        <w:separator/>
      </w:r>
    </w:p>
  </w:footnote>
  <w:footnote w:type="continuationSeparator" w:id="0">
    <w:p w14:paraId="7315A545" w14:textId="77777777" w:rsidR="000E56F5" w:rsidRDefault="000E56F5" w:rsidP="000662E2">
      <w:pPr>
        <w:spacing w:after="0" w:line="240" w:lineRule="auto"/>
      </w:pPr>
      <w:r>
        <w:continuationSeparator/>
      </w:r>
    </w:p>
  </w:footnote>
  <w:footnote w:id="1">
    <w:p w14:paraId="30DC248A" w14:textId="78165774" w:rsidR="000E56F5" w:rsidRPr="007B114F" w:rsidRDefault="000E56F5" w:rsidP="008D3C36">
      <w:pPr>
        <w:pStyle w:val="Tekstprzypisudolnego"/>
        <w:spacing w:before="0"/>
        <w:rPr>
          <w:rFonts w:ascii="Fira Sans" w:hAnsi="Fira Sans"/>
          <w:sz w:val="19"/>
          <w:szCs w:val="19"/>
        </w:rPr>
      </w:pPr>
      <w:r w:rsidRPr="007B114F">
        <w:rPr>
          <w:rStyle w:val="Odwoanieprzypisudolnego"/>
          <w:rFonts w:ascii="Fira Sans" w:hAnsi="Fira Sans"/>
          <w:sz w:val="19"/>
          <w:szCs w:val="19"/>
        </w:rPr>
        <w:footnoteRef/>
      </w:r>
      <w:r w:rsidRPr="007B114F">
        <w:rPr>
          <w:rFonts w:ascii="Fira Sans" w:hAnsi="Fira Sans"/>
          <w:sz w:val="19"/>
          <w:szCs w:val="19"/>
        </w:rPr>
        <w:t xml:space="preserve"> Dane mogą ulec zmianie po ostatecznym ich opracowaniu.</w:t>
      </w:r>
    </w:p>
  </w:footnote>
  <w:footnote w:id="2">
    <w:p w14:paraId="61CE29E3" w14:textId="22A962DB" w:rsidR="000E56F5" w:rsidRDefault="000E56F5" w:rsidP="00FE3DCB">
      <w:pPr>
        <w:pStyle w:val="Tekstprzypisudolnego"/>
        <w:spacing w:before="0"/>
      </w:pPr>
      <w:r w:rsidRPr="007B114F">
        <w:rPr>
          <w:rStyle w:val="Odwoanieprzypisudolnego"/>
          <w:rFonts w:ascii="Fira Sans" w:hAnsi="Fira Sans"/>
          <w:sz w:val="19"/>
          <w:szCs w:val="19"/>
        </w:rPr>
        <w:footnoteRef/>
      </w:r>
      <w:r w:rsidRPr="007B114F">
        <w:rPr>
          <w:sz w:val="19"/>
          <w:szCs w:val="19"/>
        </w:rPr>
        <w:t xml:space="preserve"> </w:t>
      </w:r>
      <w:r w:rsidRPr="007B114F">
        <w:rPr>
          <w:rFonts w:ascii="Fira Sans" w:hAnsi="Fira Sans"/>
          <w:sz w:val="19"/>
          <w:szCs w:val="19"/>
        </w:rPr>
        <w:t>Liczba ludności – stan na 30.</w:t>
      </w:r>
      <w:r w:rsidRPr="00A2514B">
        <w:rPr>
          <w:rFonts w:ascii="Fira Sans" w:hAnsi="Fira Sans"/>
          <w:sz w:val="19"/>
          <w:szCs w:val="19"/>
        </w:rPr>
        <w:t>06.202</w:t>
      </w:r>
      <w:r>
        <w:rPr>
          <w:rFonts w:ascii="Fira Sans" w:hAnsi="Fira Sans"/>
          <w:sz w:val="19"/>
          <w:szCs w:val="19"/>
        </w:rPr>
        <w:t>2</w:t>
      </w:r>
      <w:r w:rsidRPr="007B114F">
        <w:rPr>
          <w:rFonts w:ascii="Fira Sans" w:hAnsi="Fira Sans"/>
          <w:sz w:val="19"/>
          <w:szCs w:val="19"/>
        </w:rPr>
        <w:t xml:space="preserve"> </w:t>
      </w:r>
      <w:proofErr w:type="gramStart"/>
      <w:r w:rsidRPr="007B114F">
        <w:rPr>
          <w:rFonts w:ascii="Fira Sans" w:hAnsi="Fira Sans"/>
          <w:sz w:val="19"/>
          <w:szCs w:val="19"/>
        </w:rPr>
        <w:t>r</w:t>
      </w:r>
      <w:proofErr w:type="gramEnd"/>
      <w:r w:rsidRPr="007B114F">
        <w:rPr>
          <w:rFonts w:ascii="Fira Sans" w:hAnsi="Fira Sans"/>
          <w:sz w:val="19"/>
          <w:szCs w:val="19"/>
        </w:rPr>
        <w:t>.</w:t>
      </w:r>
    </w:p>
  </w:footnote>
  <w:footnote w:id="3">
    <w:p w14:paraId="4E0D3EAC" w14:textId="7B691424" w:rsidR="000E56F5" w:rsidRPr="007B114F" w:rsidRDefault="000E56F5" w:rsidP="00A36F89">
      <w:pPr>
        <w:pStyle w:val="Tekstprzypisudolnego"/>
        <w:ind w:left="113" w:hanging="113"/>
        <w:rPr>
          <w:sz w:val="19"/>
          <w:szCs w:val="19"/>
        </w:rPr>
      </w:pPr>
      <w:r w:rsidRPr="007B114F">
        <w:rPr>
          <w:rFonts w:ascii="Fira Sans" w:hAnsi="Fira Sans"/>
          <w:sz w:val="19"/>
          <w:szCs w:val="19"/>
          <w:vertAlign w:val="superscript"/>
        </w:rPr>
        <w:footnoteRef/>
      </w:r>
      <w:r w:rsidRPr="007B114F">
        <w:rPr>
          <w:rFonts w:ascii="Fira Sans" w:hAnsi="Fira Sans"/>
          <w:sz w:val="19"/>
          <w:szCs w:val="19"/>
        </w:rPr>
        <w:t xml:space="preserve"> Realizowane przez różnych inwestorów z zamiarem krótkoterminowego lub długoterminowego wynajmu mieszkań, w tym na podstawie umów najmu instytucjonalnego z dojściem do własności.</w:t>
      </w:r>
    </w:p>
  </w:footnote>
  <w:footnote w:id="4">
    <w:p w14:paraId="349E569A" w14:textId="09C64D2E" w:rsidR="000E56F5" w:rsidRPr="007B114F" w:rsidRDefault="000E56F5" w:rsidP="005F56EA">
      <w:pPr>
        <w:pStyle w:val="Tekstprzypisudolnego"/>
        <w:spacing w:before="0"/>
        <w:ind w:left="113" w:hanging="113"/>
        <w:rPr>
          <w:sz w:val="19"/>
          <w:szCs w:val="19"/>
        </w:rPr>
      </w:pPr>
      <w:r w:rsidRPr="007B114F">
        <w:rPr>
          <w:rStyle w:val="Odwoanieprzypisudolnego"/>
          <w:rFonts w:ascii="Fira Sans" w:hAnsi="Fira Sans"/>
          <w:sz w:val="19"/>
          <w:szCs w:val="19"/>
        </w:rPr>
        <w:footnoteRef/>
      </w:r>
      <w:r w:rsidRPr="007B114F">
        <w:rPr>
          <w:sz w:val="19"/>
          <w:szCs w:val="19"/>
        </w:rPr>
        <w:t xml:space="preserve"> </w:t>
      </w:r>
      <w:r w:rsidRPr="007B114F">
        <w:rPr>
          <w:rFonts w:ascii="Fira Sans" w:hAnsi="Fira Sans"/>
          <w:sz w:val="19"/>
          <w:szCs w:val="19"/>
        </w:rPr>
        <w:t>Ilekroć w notatce jest mowa o liczbie nowych budynków mieszkalnych, dane odnoszą się do budynków oddanych w całości lub jako pierwsza część. W</w:t>
      </w:r>
      <w:r>
        <w:rPr>
          <w:rFonts w:ascii="Fira Sans" w:hAnsi="Fira Sans"/>
          <w:sz w:val="19"/>
          <w:szCs w:val="19"/>
        </w:rPr>
        <w:t xml:space="preserve"> przypadku przeciętnego czasu bu</w:t>
      </w:r>
      <w:r w:rsidRPr="007B114F">
        <w:rPr>
          <w:rFonts w:ascii="Fira Sans" w:hAnsi="Fira Sans"/>
          <w:sz w:val="19"/>
          <w:szCs w:val="19"/>
        </w:rPr>
        <w:t xml:space="preserve">dowy oraz kubatury nowych budynków mieszkalnych, a także liczby i powierzchni użytkowej znajdujących się w nich mieszkań, ujęto również dane dotyczące budynków </w:t>
      </w:r>
      <w:proofErr w:type="gramStart"/>
      <w:r w:rsidRPr="007B114F">
        <w:rPr>
          <w:rFonts w:ascii="Fira Sans" w:hAnsi="Fira Sans"/>
          <w:sz w:val="19"/>
          <w:szCs w:val="19"/>
        </w:rPr>
        <w:t>oddanych jako</w:t>
      </w:r>
      <w:proofErr w:type="gramEnd"/>
      <w:r w:rsidRPr="007B114F">
        <w:rPr>
          <w:rFonts w:ascii="Fira Sans" w:hAnsi="Fira Sans"/>
          <w:sz w:val="19"/>
          <w:szCs w:val="19"/>
        </w:rPr>
        <w:t xml:space="preserve"> kolejna lub ostatnia część.</w:t>
      </w:r>
    </w:p>
  </w:footnote>
  <w:footnote w:id="5">
    <w:p w14:paraId="4C91147D" w14:textId="77777777" w:rsidR="000E56F5" w:rsidRPr="007B114F" w:rsidRDefault="000E56F5" w:rsidP="00FC65A6">
      <w:pPr>
        <w:pStyle w:val="Tekstprzypisudolnego"/>
        <w:spacing w:before="0"/>
        <w:ind w:left="142" w:hanging="142"/>
        <w:rPr>
          <w:sz w:val="19"/>
          <w:szCs w:val="19"/>
        </w:rPr>
      </w:pPr>
      <w:r w:rsidRPr="007B114F">
        <w:rPr>
          <w:rStyle w:val="Odwoanieprzypisudolnego"/>
          <w:sz w:val="19"/>
          <w:szCs w:val="19"/>
        </w:rPr>
        <w:footnoteRef/>
      </w:r>
      <w:r w:rsidRPr="007B114F">
        <w:rPr>
          <w:sz w:val="19"/>
          <w:szCs w:val="19"/>
        </w:rPr>
        <w:tab/>
      </w:r>
      <w:r w:rsidRPr="007B114F">
        <w:rPr>
          <w:rFonts w:ascii="Fira Sans" w:hAnsi="Fira Sans"/>
          <w:sz w:val="19"/>
          <w:szCs w:val="19"/>
        </w:rPr>
        <w:t>Dane prezentowane są łącznie z domami letnimi i domkami wypoczynkowymi oraz rezydencjami wiejskimi nieprzystosowanymi do stałego zamieszkania.</w:t>
      </w:r>
    </w:p>
  </w:footnote>
  <w:footnote w:id="6">
    <w:p w14:paraId="228664EF" w14:textId="77777777" w:rsidR="000E56F5" w:rsidRPr="007B114F" w:rsidRDefault="000E56F5" w:rsidP="00B41130">
      <w:pPr>
        <w:pStyle w:val="Tekstprzypisudolnego"/>
        <w:rPr>
          <w:rFonts w:ascii="Fira Sans" w:hAnsi="Fira Sans"/>
          <w:sz w:val="19"/>
          <w:szCs w:val="19"/>
        </w:rPr>
      </w:pPr>
      <w:r w:rsidRPr="007B114F">
        <w:rPr>
          <w:rStyle w:val="Odwoanieprzypisudolnego"/>
          <w:rFonts w:ascii="Fira Sans" w:hAnsi="Fira Sans"/>
          <w:sz w:val="19"/>
          <w:szCs w:val="19"/>
        </w:rPr>
        <w:footnoteRef/>
      </w:r>
      <w:r w:rsidRPr="007B114F">
        <w:rPr>
          <w:rFonts w:ascii="Fira Sans" w:hAnsi="Fira Sans"/>
          <w:sz w:val="19"/>
          <w:szCs w:val="19"/>
        </w:rPr>
        <w:t xml:space="preserve"> Pełna nazwa klasy PKOB brzmi: </w:t>
      </w:r>
      <w:r w:rsidRPr="007B114F">
        <w:rPr>
          <w:rFonts w:ascii="Fira Sans" w:hAnsi="Fira Sans"/>
          <w:i/>
          <w:sz w:val="19"/>
          <w:szCs w:val="19"/>
        </w:rPr>
        <w:t>Zbiorniki, silosy i budynki magazynowe.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61DDE0" w14:textId="3BBA0012" w:rsidR="000E56F5" w:rsidRDefault="000E56F5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7520095" wp14:editId="52C80788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872000" cy="10692000"/>
              <wp:effectExtent l="0" t="0" r="0" b="0"/>
              <wp:wrapNone/>
              <wp:docPr id="8" name="Prostokąt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2000" cy="1069200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484E0C" id="Prostokąt 8" o:spid="_x0000_s1026" style="position:absolute;margin-left:96.2pt;margin-top:0;width:147.4pt;height:841.9pt;z-index:2516633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wpxZgIAAM0EAAAOAAAAZHJzL2Uyb0RvYy54bWysVMFu2zAMvQ/YPwi6r06CtGuNOkXQIsOA&#10;oA3QFj0zshQblURNUuJ09/3ZPmyU7LRZt9MwBBBEkX4kHx9zebU3mu2kDy3aio9PRpxJK7Bu7abi&#10;jw+LT+echQi2Bo1WVvxFBn41+/jhsnOlnGCDupaeEYgNZecq3sToyqIIopEGwgk6acmp0BuIZPpN&#10;UXvoCN3oYjIanRUd+tp5FDIEer3pnXyW8ZWSIt4pFWRkuuJUW8ynz+c6ncXsEsqNB9e0YigD/qEK&#10;A62lpK9QNxCBbX37B5RphceAKp4INAUq1QqZe6BuxqN33dw34GTuhcgJ7pWm8P9gxe1u5VlbV5wG&#10;ZcHQiFZUYMTnnz8iO0/8dC6UFHbvVj51GNwSxXMgR/GbJxlhiNkrb1Is9cf2meyXV7LlPjJBj+Pz&#10;zzRAmokg33h0dpGtBAvl4XvnQ/wi0bB0qbincWaWYbcMsQ89hOTSULf1otU6G36zvtae7YBGv5ik&#10;X+qG0MNxmLasq/jkdJpLAZKg0hCpKuOIlGA3nIHekLZF9Dm3xZSBkKBMuW8gNH2ODDuk0Db5ZRbg&#10;UOobP+m2xvqFiPfYKzI4sWgJbQkhrsCTBIkYWqt4R4fSSCXicOOsQf/9b+8pnpRBXs46kjSV/20L&#10;XnKmv1rSzMV4Ok07kI3pKdHPmT/2rI89dmuukagb0wI7ka8pPurDVXk0T7R985SVXGAF5e6JGozr&#10;2K8a7a+Q83kOI907iEt770QCP/D4sH8C74ZBRxLJLR7kD+W7efex6UuL821E1WYxvPE6aJN2Jg98&#10;2O+0lMd2jnr7F5r9AgAA//8DAFBLAwQUAAYACAAAACEALYAdW9wAAAAGAQAADwAAAGRycy9kb3du&#10;cmV2LnhtbEyPwU7DMBBE70j8g7VI3KiTgqo0xKloq4oTSGm5cHPjJY6I15HttuHvWbjAZaXRjGbf&#10;VKvJDeKMIfaeFOSzDARS601PnYK3w+6uABGTJqMHT6jgCyOs6uurSpfGX6jB8z51gksollqBTWks&#10;pYytRafjzI9I7H344HRiGTppgr5wuRvkPMsW0ume+IPVI24stp/7k1NweH5Zhu2uWZv8NX+PNK0n&#10;Gxqlbm+mp0cQCaf0F4YffEaHmpmO/kQmikEBD0m/l7358oFnHDm0KO4LkHUl/+PX3wAAAP//AwBQ&#10;SwECLQAUAAYACAAAACEAtoM4kv4AAADhAQAAEwAAAAAAAAAAAAAAAAAAAAAAW0NvbnRlbnRfVHlw&#10;ZXNdLnhtbFBLAQItABQABgAIAAAAIQA4/SH/1gAAAJQBAAALAAAAAAAAAAAAAAAAAC8BAABfcmVs&#10;cy8ucmVsc1BLAQItABQABgAIAAAAIQC5YwpxZgIAAM0EAAAOAAAAAAAAAAAAAAAAAC4CAABkcnMv&#10;ZTJvRG9jLnhtbFBLAQItABQABgAIAAAAIQAtgB1b3AAAAAYBAAAPAAAAAAAAAAAAAAAAAMAEAABk&#10;cnMvZG93bnJldi54bWxQSwUGAAAAAAQABADzAAAAyQUAAAAA&#10;" fillcolor="#f2f2f2" stroked="f" strokeweight="2pt">
              <v:path arrowok="t"/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C938A2" w14:textId="667D73A3" w:rsidR="000E56F5" w:rsidRDefault="000E56F5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5CA1FBC" wp14:editId="26562B4E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872000" cy="10692000"/>
              <wp:effectExtent l="0" t="0" r="0" b="0"/>
              <wp:wrapNone/>
              <wp:docPr id="9" name="Prostokąt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2000" cy="1069200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B8A87C" id="Prostokąt 9" o:spid="_x0000_s1026" style="position:absolute;margin-left:96.2pt;margin-top:0;width:147.4pt;height:841.9pt;z-index:25166540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iaTZgIAAM0EAAAOAAAAZHJzL2Uyb0RvYy54bWysVMFu2zAMvQ/YPwi6r06CtFuMOkXQIsOA&#10;oA3QDj0zshQblURNUuJ09/3ZPmyU7LRZt9MwBBBEkX4kHx9zeXUwmu2lDy3aio/PRpxJK7Bu7bbi&#10;Xx+WHz5xFiLYGjRaWfFnGfjV/P27y86VcoIN6lp6RiA2lJ2reBOjK4siiEYaCGfopCWnQm8gkum3&#10;Re2hI3Sji8lodFF06GvnUcgQ6PWmd/J5xldKininVJCR6YpTbTGfPp+bdBbzSyi3HlzTiqEM+Icq&#10;DLSWkr5A3UAEtvPtH1CmFR4Dqngm0BSoVCtk7oG6GY/edHPfgJO5FyInuBeawv+DFbf7tWdtXfEZ&#10;ZxYMjWhNBUZ8+vkjslnip3OhpLB7t/apw+BWKJ4COYrfPMkIQ8xBeZNiqT92yGQ/v5AtD5EJehx/&#10;+kgDpJkI8o1HF7NsJVgoj987H+JniYalS8U9jTOzDPtViH3oMSSXhrqtl63W2fDbzbX2bA80+uUk&#10;/VI3hB5Ow7RlXcUn59NcCpAElYZIVRlHpAS75Qz0lrQtos+5LaYMhARlyn0DoelzZNghhbbJL7MA&#10;h1Jf+Um3DdbPRLzHXpHBiWVLaCsIcQ2eJEjE0FrFOzqURioRhxtnDfrvf3tP8aQM8nLWkaSp/G87&#10;8JIz/cWSZmbj6TTtQDam50Q/Z/7Uszn12J25RqJuTAvsRL6m+KiPV+XRPNL2LVJWcoEVlLsnajCu&#10;Y79qtL9CLhY5jHTvIK7svRMJ/Mjjw+ERvBsGHUkkt3iUP5Rv5t3Hpi8tLnYRVZvF8MrroE3amTzw&#10;Yb/TUp7aOer1X2j+CwAA//8DAFBLAwQUAAYACAAAACEALYAdW9wAAAAGAQAADwAAAGRycy9kb3du&#10;cmV2LnhtbEyPwU7DMBBE70j8g7VI3KiTgqo0xKloq4oTSGm5cHPjJY6I15HttuHvWbjAZaXRjGbf&#10;VKvJDeKMIfaeFOSzDARS601PnYK3w+6uABGTJqMHT6jgCyOs6uurSpfGX6jB8z51gksollqBTWks&#10;pYytRafjzI9I7H344HRiGTppgr5wuRvkPMsW0ume+IPVI24stp/7k1NweH5Zhu2uWZv8NX+PNK0n&#10;Gxqlbm+mp0cQCaf0F4YffEaHmpmO/kQmikEBD0m/l7358oFnHDm0KO4LkHUl/+PX3wAAAP//AwBQ&#10;SwECLQAUAAYACAAAACEAtoM4kv4AAADhAQAAEwAAAAAAAAAAAAAAAAAAAAAAW0NvbnRlbnRfVHlw&#10;ZXNdLnhtbFBLAQItABQABgAIAAAAIQA4/SH/1gAAAJQBAAALAAAAAAAAAAAAAAAAAC8BAABfcmVs&#10;cy8ucmVsc1BLAQItABQABgAIAAAAIQC2DiaTZgIAAM0EAAAOAAAAAAAAAAAAAAAAAC4CAABkcnMv&#10;ZTJvRG9jLnhtbFBLAQItABQABgAIAAAAIQAtgB1b3AAAAAYBAAAPAAAAAAAAAAAAAAAAAMAEAABk&#10;cnMvZG93bnJldi54bWxQSwUGAAAAAAQABADzAAAAyQUAAAAA&#10;" fillcolor="#f2f2f2" stroked="f" strokeweight="2pt">
              <v:path arrowok="t"/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A03E88" w14:textId="64EA4049" w:rsidR="000E56F5" w:rsidRDefault="000E56F5">
    <w:pPr>
      <w:pStyle w:val="Nagwek"/>
    </w:pPr>
    <w:r>
      <w:rPr>
        <w:noProof/>
      </w:rPr>
      <w:drawing>
        <wp:anchor distT="0" distB="0" distL="114300" distR="114300" simplePos="0" relativeHeight="251675648" behindDoc="0" locked="0" layoutInCell="1" allowOverlap="1" wp14:anchorId="07BC7570" wp14:editId="09B11CCB">
          <wp:simplePos x="0" y="0"/>
          <wp:positionH relativeFrom="column">
            <wp:posOffset>-4524</wp:posOffset>
          </wp:positionH>
          <wp:positionV relativeFrom="page">
            <wp:posOffset>316230</wp:posOffset>
          </wp:positionV>
          <wp:extent cx="1021080" cy="434340"/>
          <wp:effectExtent l="0" t="0" r="7620" b="3810"/>
          <wp:wrapNone/>
          <wp:docPr id="7" name="Obraz 7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Logo GUS wersja podstawowa wariant kolorowy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1080" cy="434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E6081A" wp14:editId="0E3D32C5">
              <wp:simplePos x="0" y="0"/>
              <wp:positionH relativeFrom="page">
                <wp:posOffset>5504688</wp:posOffset>
              </wp:positionH>
              <wp:positionV relativeFrom="paragraph">
                <wp:posOffset>204191</wp:posOffset>
              </wp:positionV>
              <wp:extent cx="2060575" cy="357505"/>
              <wp:effectExtent l="0" t="0" r="0" b="4445"/>
              <wp:wrapNone/>
              <wp:docPr id="24" name="Schemat blokowy: opóźnienie 6" descr="Napis &quot;Informacje sygnalne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25103914" w14:textId="77777777" w:rsidR="000E56F5" w:rsidRPr="003C6C8D" w:rsidRDefault="000E56F5" w:rsidP="00EA612F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E6081A" id="Schemat blokowy: opóźnienie 6" o:spid="_x0000_s1041" alt="Napis &quot;Informacje sygnalne&quot;" style="position:absolute;margin-left:433.45pt;margin-top:16.1pt;width:162.25pt;height:28.1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9FUMgYAAH4rAAAOAAAAZHJzL2Uyb0RvYy54bWzsWl1v2zYUfR+w/0DoYQ8DVuvTsrw6Rdag&#10;W4GgLZAO7R5pWbK1SqJG0rHTv7W3vQ77X7skpYRKCpGOkiHFXBQOZfLew3vv0aUgn+cv9lWJLjPK&#10;ClIvHO+Z66CsTsmqqNcL59f3r36YOYhxXK9wSeps4VxlzHlx8u03z3fNPPPJhpSrjCJwUrP5rlk4&#10;G86b+WTC0k1WYfaMNFkNkzmhFeZwSdeTFcU78F6VE991p5MdoauGkjRjDL49U5POifSf51nK3+Y5&#10;yzgqFw7sjctPKj+X4nNy8hzP1xQ3myJtt4HvsYsKFzWAXrs6wxyjLS3uuKqKlBJGcv4sJdWE5HmR&#10;ZjIGiMZzb0VzscFNJmOB5LDmOk3s4dymby7fUVSsFo4fOqjGFdToQiafo2VJPpHd1RyR5u8///mr&#10;LjL4j6YOWmUshRy+wU3B0Hd/bAn/8XUta5T+niF2ta5xWWdqQmR417A5AF0076jIEWvOSfqJwcSk&#10;NyMuWLtmn9MK5WXR/AKskpmFXKG9LNzVdeGyPUcpfOm7UzeKIwelMBfAyI0E7gTPhR+BmW4Z/zkj&#10;cowvzxlXhV/BSJZt1caekrpmBc8+AlnyqgQufD9BLtqhqed7YceX26t/66/eDK/+6Gm+A9h6bAbQ&#10;TVxkAvA1ALVxYwS6SbsnE0qgoViGoZu0GzOhAC0PKIS+2hIAaHMAQH+1afN9XuyQlwSJ787atvOA&#10;NPKmQeAFMyizAeL+RGodmyFGUsk6lJFk8gI/dqcWKXsAThmKciSVkbdfCalEJzcU+ynTyYPtB54X&#10;TMPApkd5rhd4xtNIbzn+zI2jODDD6EaHHXjt/s0QIyllHcrYPuXFYRhE5nhGEsui9nqfsqv97QPw&#10;AHKZq65zxLoaupEZoscRdWOYC9EzUs93pgcFnSPWoehGlg87Oke8/4hYoica6q4Ty1yUI6meLqks&#10;iq1z0JK2fX48Np0S14/8xOYANHNVbzdBlEzDKBG3wzCEbmSG6LUb5dgM0TM6nE7WoYzsUfEM/k3N&#10;4TwEp4Zr0qegqZ/faVHDzvvLTc51elgXQjf6f3NKtqjhejxlOkXhNPHkw9pwDEdOwas769tjZJ96&#10;fE7Zlv3+fcqHFyK+aLUBdN3kUd51xv7Ml6kahhjRq5RjcxRjzz/XMpSH4NVwskb2Ksuq359Wqt5R&#10;NPUe4b1n4IZJFIqXeEEwCDGGUtKxGWI0pSxDGUkpL4lieXwMJ2wkrSyqfqSUkbVfCaUsiv3k6RTB&#10;rwGP0qF8301UhxqGGNGhlGPRoYYhxtLJNpSxHSqGn1olp4bDeQhODSOMbFHDzkc8oNsW4sip7jd8&#10;35upd+jDNTlSytRDjpTqKPXEOxSoX9advgVvOslLuq9bzQuMEBYyLVfqaxrChL5GF8CAmKa7BIWL&#10;EtSAldTTDBsDSXRj7yBjOKV0Y/8gYzh6dGP5MyZkwm7bcPfrxuFByHBW6MadAkkiqx20iaegShN6&#10;tFLq0biDQEtFHQR6tKUAxPMGc1Gvboh2QtSkHk/QZuGod+ayaBW5zN4TuZDfUkcB5M1sWeurAnV8&#10;yP12de1WpNtlkf6Ufe6tD2ZJMgPhF8TXvhZoJNz1rmDCC2I3kLWCAO7MKn1Ql88exhcRu3DBcRhH&#10;XieZaR1r+2mTofKmYLXobmZFBXqwXcDKJZzFANVb3i3o/uoL72StJCxTN4gonpSeXVdRQt/Izxgp&#10;i9WroixF2RhdL1+WFF1iIVB0vbM4bpPUW1bWggR+BI9FIHLDIJTMSwzMSasGpHusXjsIl2tQYKac&#10;SmLURCCorFDGzzDbKAzptoUo5a2cSZmk6g9SkKc0eEKNx/fLPfgQwyVZXYFSkBIloWRN+qoAx+eY&#10;8XeYgk4ONgY6UP4WPvKSwG6BmnLkoA2hn7/0vVgPUkaYddAONJgQyR9bTDMHla9rEDkmXgiSO8Tl&#10;RRjFPlxQfWapz9Tb6iWBLELvgd3JoVjPy26YU1J9ALnoqUCFKVyngK1y1l685HANUyBmTLPTUzkG&#10;oSaU8ry+aNJOi9hA5O/3HzBtkBguHA5KxDek02vieScxhNLfrBX1rsnplpO8EPpDmWyV1/YCRJ6S&#10;Oq0gVahI9Wu56kY2e/IvAAAA//8DAFBLAwQUAAYACAAAACEAHOL3Qd4AAAAKAQAADwAAAGRycy9k&#10;b3ducmV2LnhtbEyPQUvDQBCF74L/YRnBm90kakjTbEoRKni0LUJv0+yYhGZnY3bTxH/v9mSPw/t4&#10;75tiPZtOXGhwrWUF8SICQVxZ3XKt4LDfPmUgnEfW2FkmBb/kYF3e3xWYazvxJ112vhahhF2OChrv&#10;+1xKVzVk0C1sTxyybzsY9OEcaqkHnEK56WQSRak02HJYaLCnt4aq8240Cn7ipt9+oBnZT197+X44&#10;blx9VOrxYd6sQHia/T8MV/2gDmVwOtmRtROdgixNlwFV8JwkIK5AvIxfQJxClL2CLAt5+0L5BwAA&#10;//8DAFBLAQItABQABgAIAAAAIQC2gziS/gAAAOEBAAATAAAAAAAAAAAAAAAAAAAAAABbQ29udGVu&#10;dF9UeXBlc10ueG1sUEsBAi0AFAAGAAgAAAAhADj9If/WAAAAlAEAAAsAAAAAAAAAAAAAAAAALwEA&#10;AF9yZWxzLy5yZWxzUEsBAi0AFAAGAAgAAAAhAAnP0VQyBgAAfisAAA4AAAAAAAAAAAAAAAAALgIA&#10;AGRycy9lMm9Eb2MueG1sUEsBAi0AFAAGAAgAAAAhABzi90HeAAAACgEAAA8AAAAAAAAAAAAAAAAA&#10;jAgAAGRycy9kb3ducmV2LnhtbFBLBQYAAAAABAAEAPMAAACXCQAAAAA=&#10;" adj="-11796480,,5400" path="m,l3220948,v169038,,306070,137032,306070,306070c3527018,475108,3389986,612140,3220948,612140l,612140,,xe" fillcolor="#001d77" stroked="f" strokeweight="2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25103914" w14:textId="77777777" w:rsidR="000E56F5" w:rsidRPr="003C6C8D" w:rsidRDefault="000E56F5" w:rsidP="00EA612F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7F8BD878" w14:textId="326D593E" w:rsidR="000E56F5" w:rsidRDefault="000E56F5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74D7E1F5" wp14:editId="0A42793E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872000" cy="10080000"/>
              <wp:effectExtent l="0" t="0" r="0" b="0"/>
              <wp:wrapNone/>
              <wp:docPr id="29" name="Prostokąt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2000" cy="1008000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51A90" id="Prostokąt 29" o:spid="_x0000_s1026" style="position:absolute;margin-left:96.2pt;margin-top:0;width:147.4pt;height:793.7pt;z-index:251658239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CcEaQIAAM8EAAAOAAAAZHJzL2Uyb0RvYy54bWysVMFu2zAMvQ/YPwi6r06CdGuNOkXQIsOA&#10;oA2QDj0zshQblURNUuJ09/3ZPmyU7LRZt9MwBBBEkSYfHx9zdX0wmu2lDy3aio/PRpxJK7Bu7bbi&#10;Xx8WHy44CxFsDRqtrPizDPx69v7dVedKOcEGdS09oyQ2lJ2reBOjK4siiEYaCGfopCWnQm8gkum3&#10;Re2ho+xGF5PR6GPRoa+dRyFDoNfb3slnOb9SUsR7pYKMTFecsMV8+nxu0lnMrqDcenBNKwYY8A8o&#10;DLSWir6kuoUIbOfbP1KZVngMqOKZQFOgUq2QuQfqZjx60826ASdzL0ROcC80hf+XVtztV561dcUn&#10;l5xZMDSjFSGM+PTzR2T0SAx1LpQUuHYrn3oMboniKZCj+M2TjDDEHJQ3KZY6ZIdM9/ML3fIQmaDH&#10;8cUnGiFNRZBvPBpdkJEnUkB5/N75ED9LNCxdKu5poJln2C9DTAigPIZkaKjbetFqnQ2/3dxoz/ZA&#10;w19M0i91Q5+E0zBtWUftn08zFCARKg2RUBlHtAS75Qz0ltQtos+1LaYKlKmvfQuh6WvktEMJbZNf&#10;ZgkOUF/5SbcN1s9Evcdek8GJRUs9LiHEFXgSIRFDixXv6VAaCSION84a9N//9p7iSRvk5awjURP8&#10;bzvwkjP9xZJqLsfTadqCbEzPiX7O/Klnc+qxO3ODRN2YVtiJfE3xUR+vyqN5pP2bp6rkAiuodk/U&#10;YNzEftlog4Wcz3MYKd9BXNq1Eyn5kceHwyN4Nww6kkju8LgAUL6Zdx+bvrQ430VUbRbDK6+DNmlr&#10;8sCHDU9reWrnqNf/odkvAAAA//8DAFBLAwQUAAYACAAAACEAU9ZBzNwAAAAGAQAADwAAAGRycy9k&#10;b3ducmV2LnhtbEyPwU7DMBBE70j8g7VI3KiTqkCbxqkoqOJEpbRcuLnxNomI15HttubvWbjAZaXR&#10;jGbflKtkB3FGH3pHCvJJBgKpcaanVsH7fnM3BxGiJqMHR6jgCwOsquurUhfGXajG8y62gksoFFpB&#10;F+NYSBmaDq0OEzcisXd03urI0rfSeH3hcjvIaZY9SKt74g+dHvG5w+Zzd7IK9q9vC/+yqdcm3+Yf&#10;gdI6db5W6vYmPS1BREzxLww/+IwOFTMd3IlMEIMCHhJ/L3vTxYxnHDh0P3+cgaxK+R+/+gYAAP//&#10;AwBQSwECLQAUAAYACAAAACEAtoM4kv4AAADhAQAAEwAAAAAAAAAAAAAAAAAAAAAAW0NvbnRlbnRf&#10;VHlwZXNdLnhtbFBLAQItABQABgAIAAAAIQA4/SH/1gAAAJQBAAALAAAAAAAAAAAAAAAAAC8BAABf&#10;cmVscy8ucmVsc1BLAQItABQABgAIAAAAIQDkzCcEaQIAAM8EAAAOAAAAAAAAAAAAAAAAAC4CAABk&#10;cnMvZTJvRG9jLnhtbFBLAQItABQABgAIAAAAIQBT1kHM3AAAAAYBAAAPAAAAAAAAAAAAAAAAAMME&#10;AABkcnMvZG93bnJldi54bWxQSwUGAAAAAAQABADzAAAAzAUAAAAA&#10;" fillcolor="#f2f2f2" stroked="f" strokeweight="2pt">
              <v:path arrowok="t"/>
              <w10:wrap anchorx="page" anchory="page"/>
            </v:rect>
          </w:pict>
        </mc:Fallback>
      </mc:AlternateContent>
    </w:r>
  </w:p>
  <w:p w14:paraId="32FC7778" w14:textId="02C87DDE" w:rsidR="000E56F5" w:rsidRDefault="000E56F5">
    <w:pPr>
      <w:pStyle w:val="Nagwek"/>
    </w:pP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3E6096F2" wp14:editId="7CB2CA89">
              <wp:simplePos x="0" y="0"/>
              <wp:positionH relativeFrom="column">
                <wp:posOffset>5248301</wp:posOffset>
              </wp:positionH>
              <wp:positionV relativeFrom="paragraph">
                <wp:posOffset>298704</wp:posOffset>
              </wp:positionV>
              <wp:extent cx="1104595" cy="343374"/>
              <wp:effectExtent l="0" t="0" r="0" b="0"/>
              <wp:wrapNone/>
              <wp:docPr id="26" name="Pole tekstowe 2" descr="Data publikacji informacji sygnalnej 13.03.2023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595" cy="34337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19D64D" w14:textId="3EA7DB5E" w:rsidR="000E56F5" w:rsidRPr="00C97596" w:rsidRDefault="000E56F5" w:rsidP="0058515F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13</w:t>
                          </w:r>
                          <w:r w:rsidRPr="003F5B13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03</w:t>
                          </w:r>
                          <w:r w:rsidRPr="00FE3DCB">
                            <w:rPr>
                              <w:rFonts w:ascii="Fira Sans SemiBold" w:hAnsi="Fira Sans SemiBold"/>
                              <w:color w:val="001D77"/>
                            </w:rPr>
                            <w:t>.202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3</w:t>
                          </w:r>
                          <w:r w:rsidRPr="00FE3DCB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</w:t>
                          </w:r>
                          <w:proofErr w:type="gramStart"/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>r</w:t>
                          </w:r>
                          <w:proofErr w:type="gramEnd"/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6096F2"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alt="Data publikacji informacji sygnalnej 13.03.2023 r." style="position:absolute;margin-left:413.25pt;margin-top:23.5pt;width:87pt;height:27.0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68JOQIAADoEAAAOAAAAZHJzL2Uyb0RvYy54bWysU8Fu2zAMvQ/YPwi6L3Zsp22MOEXXrsOA&#10;bivQ7QNkWY7VyKImKbHTrx8lp2mw3YblIFCh+cj3+LS6HntF9sI6Cbqi81lKidAcGqk3Ff354/7D&#10;FSXOM90wBVpU9CAcvV6/f7caTCky6EA1whIE0a4cTEU7702ZJI53omduBkZoTLZge+bxajdJY9mA&#10;6L1KsjS9SAawjbHAhXP4792UpOuI37aC++9t64QnqqI4m4+njWcdzmS9YuXGMtNJfhyD/cMUPZMa&#10;m56g7phnZGflX1C95BYctH7GoU+gbSUXkQOymad/sHnqmBGRC4rjzEkm9/9g+bf9oyWyqWh2QYlm&#10;Pe7oEZQgXmydh0GQjJJGOI6aRVJmVyu5ZfxZEqnjXkLoDhvNlBbPZJ7P0nyWpVlO7CzIOxhXYpcn&#10;g338+BFGtEmUypkH4FtHNNx2TG/EjbUwdII1SG8eKpOz0gnHBZB6+AoNjsl2HiLQ2No+aI9qEkTH&#10;NR9OqxWjJzy0nKfFYrmghGMuL/L8sogtWPlabazznwX0JAQVtWidiM72D86HaVj5+klopuFeKhXt&#10;ozQZKrpcZItYcJbppUd3K9lX9CoNv8lvgeQn3cRiz6SaYmyg9JF1IDpR9mM9xv1ESYIiNTQHlMHC&#10;ZGZ8fBh0YF8oGdDIFXW/dswKStQXjVIu50URnB8vxeIyw4s9z9TnGaY5QlXUUzKFtz6+lonyDUre&#10;yqjG2yTHkdGgUaTjYwpmOb/Hr96e/Po3AAAA//8DAFBLAwQUAAYACAAAACEAVi0/Qd4AAAALAQAA&#10;DwAAAGRycy9kb3ducmV2LnhtbEyPQW/CMAyF75P4D5GRdhtJETDWNUVo066bxjYkbqExbUXjVE2g&#10;3b+fexo32+/p+XvZZnCNuGIXak8akpkCgVR4W1Op4fvr7WENIkRD1jSeUMMvBtjkk7vMpNb39InX&#10;XSwFh1BIjYYqxjaVMhQVOhNmvkVi7eQ7ZyKvXSltZ3oOd42cK7WSztTEHyrT4kuFxXl3cRp+3k+H&#10;/UJ9lK9u2fZ+UJLck9T6fjpsn0FEHOK/GUZ8RoecmY7+QjaIRsN6vlqyVcPikTuNBqUUX47jlCQg&#10;80zedsj/AAAA//8DAFBLAQItABQABgAIAAAAIQC2gziS/gAAAOEBAAATAAAAAAAAAAAAAAAAAAAA&#10;AABbQ29udGVudF9UeXBlc10ueG1sUEsBAi0AFAAGAAgAAAAhADj9If/WAAAAlAEAAAsAAAAAAAAA&#10;AAAAAAAALwEAAF9yZWxzLy5yZWxzUEsBAi0AFAAGAAgAAAAhANn3rwk5AgAAOgQAAA4AAAAAAAAA&#10;AAAAAAAALgIAAGRycy9lMm9Eb2MueG1sUEsBAi0AFAAGAAgAAAAhAFYtP0HeAAAACwEAAA8AAAAA&#10;AAAAAAAAAAAAkwQAAGRycy9kb3ducmV2LnhtbFBLBQYAAAAABAAEAPMAAACeBQAAAAA=&#10;" filled="f" stroked="f">
              <v:textbox>
                <w:txbxContent>
                  <w:p w14:paraId="6D19D64D" w14:textId="3EA7DB5E" w:rsidR="000E56F5" w:rsidRPr="00C97596" w:rsidRDefault="000E56F5" w:rsidP="0058515F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13</w:t>
                    </w:r>
                    <w:r w:rsidRPr="003F5B13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03</w:t>
                    </w:r>
                    <w:r w:rsidRPr="00FE3DCB">
                      <w:rPr>
                        <w:rFonts w:ascii="Fira Sans SemiBold" w:hAnsi="Fira Sans SemiBold"/>
                        <w:color w:val="001D77"/>
                      </w:rPr>
                      <w:t>.202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3</w:t>
                    </w:r>
                    <w:r w:rsidRPr="00FE3DCB">
                      <w:rPr>
                        <w:rFonts w:ascii="Fira Sans SemiBold" w:hAnsi="Fira Sans SemiBold"/>
                        <w:color w:val="001D77"/>
                      </w:rPr>
                      <w:t xml:space="preserve"> 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>r.</w:t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AF6182" w14:textId="77777777" w:rsidR="000E56F5" w:rsidRDefault="000E56F5">
    <w:pPr>
      <w:pStyle w:val="Nagwek"/>
    </w:pPr>
  </w:p>
  <w:p w14:paraId="3161458A" w14:textId="77777777" w:rsidR="000E56F5" w:rsidRDefault="000E56F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.35pt;height:124.6pt;visibility:visible" o:bullet="t">
        <v:imagedata r:id="rId1" o:title=""/>
      </v:shape>
    </w:pict>
  </w:numPicBullet>
  <w:numPicBullet w:numPicBulletId="1">
    <w:pict>
      <v:shape id="_x0000_i1027" type="#_x0000_t75" style="width:123.95pt;height:124.6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29CC2A27"/>
    <w:multiLevelType w:val="hybridMultilevel"/>
    <w:tmpl w:val="B246CB80"/>
    <w:lvl w:ilvl="0" w:tplc="2C341C42">
      <w:start w:val="1"/>
      <w:numFmt w:val="bullet"/>
      <w:lvlText w:val="■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0"/>
  <w:defaultTabStop w:val="709"/>
  <w:autoHyphenation/>
  <w:hyphenationZone w:val="425"/>
  <w:evenAndOddHeaders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27D"/>
    <w:rsid w:val="000004EB"/>
    <w:rsid w:val="00000B1F"/>
    <w:rsid w:val="00000B56"/>
    <w:rsid w:val="0000147B"/>
    <w:rsid w:val="00001C5B"/>
    <w:rsid w:val="00002290"/>
    <w:rsid w:val="000024F6"/>
    <w:rsid w:val="00003366"/>
    <w:rsid w:val="000033CE"/>
    <w:rsid w:val="00003437"/>
    <w:rsid w:val="000039D0"/>
    <w:rsid w:val="00003E74"/>
    <w:rsid w:val="00003ED8"/>
    <w:rsid w:val="00004C32"/>
    <w:rsid w:val="00006A69"/>
    <w:rsid w:val="0000709F"/>
    <w:rsid w:val="00010016"/>
    <w:rsid w:val="000101ED"/>
    <w:rsid w:val="000107AB"/>
    <w:rsid w:val="0001081C"/>
    <w:rsid w:val="000108B8"/>
    <w:rsid w:val="00010A21"/>
    <w:rsid w:val="00010E3A"/>
    <w:rsid w:val="00011412"/>
    <w:rsid w:val="00011FA5"/>
    <w:rsid w:val="00012CBE"/>
    <w:rsid w:val="0001320C"/>
    <w:rsid w:val="0001353D"/>
    <w:rsid w:val="00013B5C"/>
    <w:rsid w:val="00013B5E"/>
    <w:rsid w:val="000152F5"/>
    <w:rsid w:val="000156DF"/>
    <w:rsid w:val="00015EF1"/>
    <w:rsid w:val="00016372"/>
    <w:rsid w:val="00021311"/>
    <w:rsid w:val="00021E07"/>
    <w:rsid w:val="00021FF7"/>
    <w:rsid w:val="000223B4"/>
    <w:rsid w:val="0002292A"/>
    <w:rsid w:val="00022A7B"/>
    <w:rsid w:val="00022FA3"/>
    <w:rsid w:val="000232FC"/>
    <w:rsid w:val="0002341F"/>
    <w:rsid w:val="00023621"/>
    <w:rsid w:val="00025EED"/>
    <w:rsid w:val="000263E3"/>
    <w:rsid w:val="0002674D"/>
    <w:rsid w:val="00026C8A"/>
    <w:rsid w:val="00027A5E"/>
    <w:rsid w:val="00027B92"/>
    <w:rsid w:val="0003039B"/>
    <w:rsid w:val="000309E2"/>
    <w:rsid w:val="00030CB0"/>
    <w:rsid w:val="0003121F"/>
    <w:rsid w:val="0003129D"/>
    <w:rsid w:val="0003165C"/>
    <w:rsid w:val="00031706"/>
    <w:rsid w:val="00031D01"/>
    <w:rsid w:val="000333CD"/>
    <w:rsid w:val="00033F94"/>
    <w:rsid w:val="00034E88"/>
    <w:rsid w:val="000351EB"/>
    <w:rsid w:val="00036692"/>
    <w:rsid w:val="00037FA4"/>
    <w:rsid w:val="00040435"/>
    <w:rsid w:val="00040AA0"/>
    <w:rsid w:val="00041B8F"/>
    <w:rsid w:val="00041D66"/>
    <w:rsid w:val="000436F4"/>
    <w:rsid w:val="000440F5"/>
    <w:rsid w:val="00044285"/>
    <w:rsid w:val="00044EC8"/>
    <w:rsid w:val="00045159"/>
    <w:rsid w:val="0004582E"/>
    <w:rsid w:val="00045AF9"/>
    <w:rsid w:val="0004626B"/>
    <w:rsid w:val="00047006"/>
    <w:rsid w:val="000470AA"/>
    <w:rsid w:val="000474C9"/>
    <w:rsid w:val="00047546"/>
    <w:rsid w:val="00047869"/>
    <w:rsid w:val="00050178"/>
    <w:rsid w:val="000503D0"/>
    <w:rsid w:val="000508A2"/>
    <w:rsid w:val="00050EDE"/>
    <w:rsid w:val="00052346"/>
    <w:rsid w:val="0005241E"/>
    <w:rsid w:val="00053229"/>
    <w:rsid w:val="000533BD"/>
    <w:rsid w:val="00053B59"/>
    <w:rsid w:val="00053D7C"/>
    <w:rsid w:val="00053DC7"/>
    <w:rsid w:val="0005576D"/>
    <w:rsid w:val="00056571"/>
    <w:rsid w:val="0005738B"/>
    <w:rsid w:val="00057B90"/>
    <w:rsid w:val="00057CA1"/>
    <w:rsid w:val="00057F59"/>
    <w:rsid w:val="00060339"/>
    <w:rsid w:val="0006144C"/>
    <w:rsid w:val="00061586"/>
    <w:rsid w:val="0006311A"/>
    <w:rsid w:val="000631C2"/>
    <w:rsid w:val="00063805"/>
    <w:rsid w:val="00063CF3"/>
    <w:rsid w:val="0006404B"/>
    <w:rsid w:val="00064F51"/>
    <w:rsid w:val="000662E2"/>
    <w:rsid w:val="00066883"/>
    <w:rsid w:val="00066A3F"/>
    <w:rsid w:val="00066D40"/>
    <w:rsid w:val="000704CA"/>
    <w:rsid w:val="00070982"/>
    <w:rsid w:val="00071FFE"/>
    <w:rsid w:val="00073866"/>
    <w:rsid w:val="000743AC"/>
    <w:rsid w:val="00074DD8"/>
    <w:rsid w:val="00075BF6"/>
    <w:rsid w:val="00075BF9"/>
    <w:rsid w:val="000761AC"/>
    <w:rsid w:val="00076474"/>
    <w:rsid w:val="000764B0"/>
    <w:rsid w:val="00077285"/>
    <w:rsid w:val="000806F7"/>
    <w:rsid w:val="000809C8"/>
    <w:rsid w:val="00080CF2"/>
    <w:rsid w:val="0008181A"/>
    <w:rsid w:val="00082664"/>
    <w:rsid w:val="00082CDC"/>
    <w:rsid w:val="00084655"/>
    <w:rsid w:val="00084C5F"/>
    <w:rsid w:val="00084FCE"/>
    <w:rsid w:val="00085121"/>
    <w:rsid w:val="0008643A"/>
    <w:rsid w:val="0008743E"/>
    <w:rsid w:val="00087B30"/>
    <w:rsid w:val="00090877"/>
    <w:rsid w:val="00090F04"/>
    <w:rsid w:val="00090FB4"/>
    <w:rsid w:val="0009204F"/>
    <w:rsid w:val="00092F25"/>
    <w:rsid w:val="000937C5"/>
    <w:rsid w:val="0009389F"/>
    <w:rsid w:val="00093FB0"/>
    <w:rsid w:val="000960A9"/>
    <w:rsid w:val="000969BC"/>
    <w:rsid w:val="00097C6E"/>
    <w:rsid w:val="000A0457"/>
    <w:rsid w:val="000A2C30"/>
    <w:rsid w:val="000A30C9"/>
    <w:rsid w:val="000A30F2"/>
    <w:rsid w:val="000A38B9"/>
    <w:rsid w:val="000A68CB"/>
    <w:rsid w:val="000A6CD6"/>
    <w:rsid w:val="000A7137"/>
    <w:rsid w:val="000A7614"/>
    <w:rsid w:val="000A7F5B"/>
    <w:rsid w:val="000B0727"/>
    <w:rsid w:val="000B087A"/>
    <w:rsid w:val="000B0920"/>
    <w:rsid w:val="000B1477"/>
    <w:rsid w:val="000B23A9"/>
    <w:rsid w:val="000B2C31"/>
    <w:rsid w:val="000B37B9"/>
    <w:rsid w:val="000B3D61"/>
    <w:rsid w:val="000B4F1E"/>
    <w:rsid w:val="000B564B"/>
    <w:rsid w:val="000B625A"/>
    <w:rsid w:val="000B6E1A"/>
    <w:rsid w:val="000B7943"/>
    <w:rsid w:val="000C023A"/>
    <w:rsid w:val="000C122A"/>
    <w:rsid w:val="000C135D"/>
    <w:rsid w:val="000C1605"/>
    <w:rsid w:val="000C2E13"/>
    <w:rsid w:val="000C359C"/>
    <w:rsid w:val="000C3C2C"/>
    <w:rsid w:val="000C4D8D"/>
    <w:rsid w:val="000C55E8"/>
    <w:rsid w:val="000C7546"/>
    <w:rsid w:val="000D05E7"/>
    <w:rsid w:val="000D14E8"/>
    <w:rsid w:val="000D1D43"/>
    <w:rsid w:val="000D1EAF"/>
    <w:rsid w:val="000D225C"/>
    <w:rsid w:val="000D2356"/>
    <w:rsid w:val="000D2A5C"/>
    <w:rsid w:val="000D2CEF"/>
    <w:rsid w:val="000D2E0B"/>
    <w:rsid w:val="000D31F1"/>
    <w:rsid w:val="000D322F"/>
    <w:rsid w:val="000D42D0"/>
    <w:rsid w:val="000D4343"/>
    <w:rsid w:val="000D5AD3"/>
    <w:rsid w:val="000D674D"/>
    <w:rsid w:val="000D6847"/>
    <w:rsid w:val="000D70EF"/>
    <w:rsid w:val="000D7C97"/>
    <w:rsid w:val="000D7F7F"/>
    <w:rsid w:val="000E01F9"/>
    <w:rsid w:val="000E0918"/>
    <w:rsid w:val="000E0CFF"/>
    <w:rsid w:val="000E2191"/>
    <w:rsid w:val="000E2CF3"/>
    <w:rsid w:val="000E363D"/>
    <w:rsid w:val="000E4099"/>
    <w:rsid w:val="000E41A2"/>
    <w:rsid w:val="000E4219"/>
    <w:rsid w:val="000E56F5"/>
    <w:rsid w:val="000E663E"/>
    <w:rsid w:val="000E66FF"/>
    <w:rsid w:val="000E7CB3"/>
    <w:rsid w:val="000F1475"/>
    <w:rsid w:val="000F1CBC"/>
    <w:rsid w:val="000F354C"/>
    <w:rsid w:val="000F363F"/>
    <w:rsid w:val="000F5F16"/>
    <w:rsid w:val="000F711A"/>
    <w:rsid w:val="000F775C"/>
    <w:rsid w:val="000F7A4C"/>
    <w:rsid w:val="001008E9"/>
    <w:rsid w:val="001011C3"/>
    <w:rsid w:val="00101403"/>
    <w:rsid w:val="00102CA2"/>
    <w:rsid w:val="00102F1A"/>
    <w:rsid w:val="001031F1"/>
    <w:rsid w:val="00103471"/>
    <w:rsid w:val="00103770"/>
    <w:rsid w:val="00103EDD"/>
    <w:rsid w:val="00104A0B"/>
    <w:rsid w:val="00104DAC"/>
    <w:rsid w:val="00105680"/>
    <w:rsid w:val="0010687B"/>
    <w:rsid w:val="001079B4"/>
    <w:rsid w:val="00110898"/>
    <w:rsid w:val="001108DE"/>
    <w:rsid w:val="00110D87"/>
    <w:rsid w:val="001110BB"/>
    <w:rsid w:val="00111626"/>
    <w:rsid w:val="0011174B"/>
    <w:rsid w:val="00111A32"/>
    <w:rsid w:val="00112301"/>
    <w:rsid w:val="0011259F"/>
    <w:rsid w:val="00113FDD"/>
    <w:rsid w:val="00114DB9"/>
    <w:rsid w:val="00114E09"/>
    <w:rsid w:val="00115682"/>
    <w:rsid w:val="001158BE"/>
    <w:rsid w:val="00116087"/>
    <w:rsid w:val="00116879"/>
    <w:rsid w:val="001169D7"/>
    <w:rsid w:val="00116C62"/>
    <w:rsid w:val="0011736A"/>
    <w:rsid w:val="00117AB4"/>
    <w:rsid w:val="0012004B"/>
    <w:rsid w:val="00120C79"/>
    <w:rsid w:val="00121258"/>
    <w:rsid w:val="001213BE"/>
    <w:rsid w:val="001222DD"/>
    <w:rsid w:val="00122515"/>
    <w:rsid w:val="00122936"/>
    <w:rsid w:val="0012298B"/>
    <w:rsid w:val="00124AF4"/>
    <w:rsid w:val="00124C1A"/>
    <w:rsid w:val="00124E38"/>
    <w:rsid w:val="00126670"/>
    <w:rsid w:val="001269C2"/>
    <w:rsid w:val="00126F8E"/>
    <w:rsid w:val="00127256"/>
    <w:rsid w:val="00127B91"/>
    <w:rsid w:val="00127C10"/>
    <w:rsid w:val="00130296"/>
    <w:rsid w:val="001304F1"/>
    <w:rsid w:val="00130B70"/>
    <w:rsid w:val="001328E5"/>
    <w:rsid w:val="0013479D"/>
    <w:rsid w:val="00134EED"/>
    <w:rsid w:val="00135AA8"/>
    <w:rsid w:val="001367C3"/>
    <w:rsid w:val="00137664"/>
    <w:rsid w:val="001378D2"/>
    <w:rsid w:val="00137B21"/>
    <w:rsid w:val="001403E8"/>
    <w:rsid w:val="001406FE"/>
    <w:rsid w:val="00140D57"/>
    <w:rsid w:val="00141802"/>
    <w:rsid w:val="00141DBE"/>
    <w:rsid w:val="001423B6"/>
    <w:rsid w:val="00142682"/>
    <w:rsid w:val="00142B7C"/>
    <w:rsid w:val="00142DAC"/>
    <w:rsid w:val="001437F2"/>
    <w:rsid w:val="001448A7"/>
    <w:rsid w:val="00145231"/>
    <w:rsid w:val="001462BB"/>
    <w:rsid w:val="00146621"/>
    <w:rsid w:val="00150287"/>
    <w:rsid w:val="00150FA4"/>
    <w:rsid w:val="00151BC5"/>
    <w:rsid w:val="00152273"/>
    <w:rsid w:val="001524F3"/>
    <w:rsid w:val="00152E08"/>
    <w:rsid w:val="00155438"/>
    <w:rsid w:val="00155DEE"/>
    <w:rsid w:val="001562D1"/>
    <w:rsid w:val="001563B6"/>
    <w:rsid w:val="00156837"/>
    <w:rsid w:val="00156CF9"/>
    <w:rsid w:val="00156EE7"/>
    <w:rsid w:val="00157189"/>
    <w:rsid w:val="00157A11"/>
    <w:rsid w:val="00157FE3"/>
    <w:rsid w:val="0016015E"/>
    <w:rsid w:val="001608A1"/>
    <w:rsid w:val="00160C1D"/>
    <w:rsid w:val="001610F9"/>
    <w:rsid w:val="00161204"/>
    <w:rsid w:val="00161D94"/>
    <w:rsid w:val="00161ECB"/>
    <w:rsid w:val="00162125"/>
    <w:rsid w:val="00162325"/>
    <w:rsid w:val="001623D4"/>
    <w:rsid w:val="001629B0"/>
    <w:rsid w:val="00164743"/>
    <w:rsid w:val="00166274"/>
    <w:rsid w:val="00166A5B"/>
    <w:rsid w:val="00167E5D"/>
    <w:rsid w:val="00167EEE"/>
    <w:rsid w:val="0017045E"/>
    <w:rsid w:val="00170750"/>
    <w:rsid w:val="00170966"/>
    <w:rsid w:val="00171E9C"/>
    <w:rsid w:val="001729C2"/>
    <w:rsid w:val="00172E55"/>
    <w:rsid w:val="00173216"/>
    <w:rsid w:val="00173973"/>
    <w:rsid w:val="00173E13"/>
    <w:rsid w:val="001747BC"/>
    <w:rsid w:val="0017485A"/>
    <w:rsid w:val="00174E7E"/>
    <w:rsid w:val="0017508C"/>
    <w:rsid w:val="0017537A"/>
    <w:rsid w:val="00175652"/>
    <w:rsid w:val="001758E0"/>
    <w:rsid w:val="00175A6E"/>
    <w:rsid w:val="00176BC0"/>
    <w:rsid w:val="001770D2"/>
    <w:rsid w:val="00177231"/>
    <w:rsid w:val="0017779B"/>
    <w:rsid w:val="001777D8"/>
    <w:rsid w:val="00180113"/>
    <w:rsid w:val="00180E85"/>
    <w:rsid w:val="0018299E"/>
    <w:rsid w:val="0018314B"/>
    <w:rsid w:val="001850EA"/>
    <w:rsid w:val="00185AAE"/>
    <w:rsid w:val="00185C8A"/>
    <w:rsid w:val="00186746"/>
    <w:rsid w:val="0019023D"/>
    <w:rsid w:val="0019029D"/>
    <w:rsid w:val="0019070D"/>
    <w:rsid w:val="00190B9A"/>
    <w:rsid w:val="00190E0D"/>
    <w:rsid w:val="001926FC"/>
    <w:rsid w:val="00192925"/>
    <w:rsid w:val="00192D62"/>
    <w:rsid w:val="00193164"/>
    <w:rsid w:val="00193DBE"/>
    <w:rsid w:val="001944B7"/>
    <w:rsid w:val="00195154"/>
    <w:rsid w:val="001951DA"/>
    <w:rsid w:val="001952F2"/>
    <w:rsid w:val="00195767"/>
    <w:rsid w:val="00197675"/>
    <w:rsid w:val="001A0A33"/>
    <w:rsid w:val="001A1820"/>
    <w:rsid w:val="001A2B09"/>
    <w:rsid w:val="001A324E"/>
    <w:rsid w:val="001A370C"/>
    <w:rsid w:val="001A4050"/>
    <w:rsid w:val="001A4380"/>
    <w:rsid w:val="001A46AB"/>
    <w:rsid w:val="001A5784"/>
    <w:rsid w:val="001A58BB"/>
    <w:rsid w:val="001A5AC8"/>
    <w:rsid w:val="001A6F80"/>
    <w:rsid w:val="001B2192"/>
    <w:rsid w:val="001B4AAF"/>
    <w:rsid w:val="001B601B"/>
    <w:rsid w:val="001C20B3"/>
    <w:rsid w:val="001C2DA2"/>
    <w:rsid w:val="001C3039"/>
    <w:rsid w:val="001C306C"/>
    <w:rsid w:val="001C3269"/>
    <w:rsid w:val="001C3674"/>
    <w:rsid w:val="001C3725"/>
    <w:rsid w:val="001C3979"/>
    <w:rsid w:val="001C52A0"/>
    <w:rsid w:val="001C5A46"/>
    <w:rsid w:val="001C5D15"/>
    <w:rsid w:val="001C65D2"/>
    <w:rsid w:val="001C6C33"/>
    <w:rsid w:val="001C7BCE"/>
    <w:rsid w:val="001D00DB"/>
    <w:rsid w:val="001D03B4"/>
    <w:rsid w:val="001D0CB4"/>
    <w:rsid w:val="001D0ECD"/>
    <w:rsid w:val="001D1DB4"/>
    <w:rsid w:val="001D270F"/>
    <w:rsid w:val="001D28DB"/>
    <w:rsid w:val="001D2A8C"/>
    <w:rsid w:val="001D2AD6"/>
    <w:rsid w:val="001D32DC"/>
    <w:rsid w:val="001D3A39"/>
    <w:rsid w:val="001D6045"/>
    <w:rsid w:val="001D62D0"/>
    <w:rsid w:val="001D6352"/>
    <w:rsid w:val="001D74FA"/>
    <w:rsid w:val="001D7DDF"/>
    <w:rsid w:val="001D7E03"/>
    <w:rsid w:val="001E0901"/>
    <w:rsid w:val="001E15A0"/>
    <w:rsid w:val="001E1B9D"/>
    <w:rsid w:val="001E1C67"/>
    <w:rsid w:val="001E2609"/>
    <w:rsid w:val="001E2663"/>
    <w:rsid w:val="001E2AA3"/>
    <w:rsid w:val="001E3BE5"/>
    <w:rsid w:val="001E408D"/>
    <w:rsid w:val="001E5AF2"/>
    <w:rsid w:val="001E6E9D"/>
    <w:rsid w:val="001E7336"/>
    <w:rsid w:val="001E754E"/>
    <w:rsid w:val="001E7F82"/>
    <w:rsid w:val="001F03E9"/>
    <w:rsid w:val="001F0823"/>
    <w:rsid w:val="001F1CC9"/>
    <w:rsid w:val="001F2022"/>
    <w:rsid w:val="001F3B90"/>
    <w:rsid w:val="001F5472"/>
    <w:rsid w:val="001F62A6"/>
    <w:rsid w:val="001F6797"/>
    <w:rsid w:val="001F67E8"/>
    <w:rsid w:val="001F6C08"/>
    <w:rsid w:val="001F7A56"/>
    <w:rsid w:val="001F7A9F"/>
    <w:rsid w:val="001F7E58"/>
    <w:rsid w:val="00201179"/>
    <w:rsid w:val="00202665"/>
    <w:rsid w:val="00202E71"/>
    <w:rsid w:val="00203D4D"/>
    <w:rsid w:val="00204A8E"/>
    <w:rsid w:val="00205514"/>
    <w:rsid w:val="00205EE5"/>
    <w:rsid w:val="002064C3"/>
    <w:rsid w:val="00206F53"/>
    <w:rsid w:val="00207A16"/>
    <w:rsid w:val="00207C2E"/>
    <w:rsid w:val="00210383"/>
    <w:rsid w:val="00210FD5"/>
    <w:rsid w:val="00211592"/>
    <w:rsid w:val="00211A1B"/>
    <w:rsid w:val="00211E07"/>
    <w:rsid w:val="00213A79"/>
    <w:rsid w:val="00213C1D"/>
    <w:rsid w:val="00213CA2"/>
    <w:rsid w:val="00213FFB"/>
    <w:rsid w:val="002154D2"/>
    <w:rsid w:val="00216655"/>
    <w:rsid w:val="00217905"/>
    <w:rsid w:val="00217AD4"/>
    <w:rsid w:val="00217E1A"/>
    <w:rsid w:val="00220266"/>
    <w:rsid w:val="0022147F"/>
    <w:rsid w:val="00221A05"/>
    <w:rsid w:val="002230B1"/>
    <w:rsid w:val="00223943"/>
    <w:rsid w:val="002245C4"/>
    <w:rsid w:val="0022460F"/>
    <w:rsid w:val="00225CFC"/>
    <w:rsid w:val="002260BC"/>
    <w:rsid w:val="002262F0"/>
    <w:rsid w:val="00226974"/>
    <w:rsid w:val="0022707D"/>
    <w:rsid w:val="00230C53"/>
    <w:rsid w:val="00230CB8"/>
    <w:rsid w:val="00230E47"/>
    <w:rsid w:val="00231BCF"/>
    <w:rsid w:val="00232052"/>
    <w:rsid w:val="00233DC9"/>
    <w:rsid w:val="00234F3A"/>
    <w:rsid w:val="00235AD5"/>
    <w:rsid w:val="00236405"/>
    <w:rsid w:val="002372D2"/>
    <w:rsid w:val="00237301"/>
    <w:rsid w:val="0023734A"/>
    <w:rsid w:val="002379E1"/>
    <w:rsid w:val="00237B49"/>
    <w:rsid w:val="00240B3E"/>
    <w:rsid w:val="0024116B"/>
    <w:rsid w:val="002424C3"/>
    <w:rsid w:val="0024398F"/>
    <w:rsid w:val="00243B14"/>
    <w:rsid w:val="00243C1B"/>
    <w:rsid w:val="00244764"/>
    <w:rsid w:val="00245360"/>
    <w:rsid w:val="00246ECD"/>
    <w:rsid w:val="00247A60"/>
    <w:rsid w:val="002508DE"/>
    <w:rsid w:val="0025188B"/>
    <w:rsid w:val="002526E2"/>
    <w:rsid w:val="00252B63"/>
    <w:rsid w:val="00252FB4"/>
    <w:rsid w:val="0025322D"/>
    <w:rsid w:val="00253569"/>
    <w:rsid w:val="002541D6"/>
    <w:rsid w:val="0025427F"/>
    <w:rsid w:val="002543F3"/>
    <w:rsid w:val="0025485B"/>
    <w:rsid w:val="00254B6E"/>
    <w:rsid w:val="00255DF1"/>
    <w:rsid w:val="00255F51"/>
    <w:rsid w:val="00256266"/>
    <w:rsid w:val="0025634B"/>
    <w:rsid w:val="00256D10"/>
    <w:rsid w:val="002574F9"/>
    <w:rsid w:val="00257B15"/>
    <w:rsid w:val="0026030B"/>
    <w:rsid w:val="002621EA"/>
    <w:rsid w:val="00262954"/>
    <w:rsid w:val="002629F5"/>
    <w:rsid w:val="002631F3"/>
    <w:rsid w:val="0026339A"/>
    <w:rsid w:val="00263642"/>
    <w:rsid w:val="00263ADE"/>
    <w:rsid w:val="00263B3C"/>
    <w:rsid w:val="00264172"/>
    <w:rsid w:val="00264314"/>
    <w:rsid w:val="002647AF"/>
    <w:rsid w:val="0026494B"/>
    <w:rsid w:val="0026524A"/>
    <w:rsid w:val="00265707"/>
    <w:rsid w:val="0026616C"/>
    <w:rsid w:val="0026627E"/>
    <w:rsid w:val="00266A27"/>
    <w:rsid w:val="00266AC9"/>
    <w:rsid w:val="00266D35"/>
    <w:rsid w:val="0026788D"/>
    <w:rsid w:val="00270FCF"/>
    <w:rsid w:val="00271073"/>
    <w:rsid w:val="002710F7"/>
    <w:rsid w:val="00271203"/>
    <w:rsid w:val="00271FF4"/>
    <w:rsid w:val="00272006"/>
    <w:rsid w:val="002725D4"/>
    <w:rsid w:val="00273342"/>
    <w:rsid w:val="00273347"/>
    <w:rsid w:val="0027370E"/>
    <w:rsid w:val="00273745"/>
    <w:rsid w:val="00274161"/>
    <w:rsid w:val="002746DC"/>
    <w:rsid w:val="00274CCB"/>
    <w:rsid w:val="00275F66"/>
    <w:rsid w:val="00276811"/>
    <w:rsid w:val="00276C74"/>
    <w:rsid w:val="00276EC9"/>
    <w:rsid w:val="0027785E"/>
    <w:rsid w:val="00280E41"/>
    <w:rsid w:val="00281B72"/>
    <w:rsid w:val="00282699"/>
    <w:rsid w:val="00283B73"/>
    <w:rsid w:val="00283BB9"/>
    <w:rsid w:val="002844DD"/>
    <w:rsid w:val="00284612"/>
    <w:rsid w:val="00284C03"/>
    <w:rsid w:val="00285207"/>
    <w:rsid w:val="002857B7"/>
    <w:rsid w:val="00285996"/>
    <w:rsid w:val="00285F1E"/>
    <w:rsid w:val="00286B2D"/>
    <w:rsid w:val="00290126"/>
    <w:rsid w:val="0029047B"/>
    <w:rsid w:val="00290F23"/>
    <w:rsid w:val="0029215A"/>
    <w:rsid w:val="00292220"/>
    <w:rsid w:val="002925D4"/>
    <w:rsid w:val="002926DF"/>
    <w:rsid w:val="002928F8"/>
    <w:rsid w:val="00293A69"/>
    <w:rsid w:val="00296128"/>
    <w:rsid w:val="00296697"/>
    <w:rsid w:val="002967A2"/>
    <w:rsid w:val="00296F36"/>
    <w:rsid w:val="00297E45"/>
    <w:rsid w:val="002A0E7B"/>
    <w:rsid w:val="002A0F22"/>
    <w:rsid w:val="002A13D0"/>
    <w:rsid w:val="002A167D"/>
    <w:rsid w:val="002A1C30"/>
    <w:rsid w:val="002A1F23"/>
    <w:rsid w:val="002A25D8"/>
    <w:rsid w:val="002A2BCA"/>
    <w:rsid w:val="002A359F"/>
    <w:rsid w:val="002A37D8"/>
    <w:rsid w:val="002A4348"/>
    <w:rsid w:val="002A437B"/>
    <w:rsid w:val="002A46CD"/>
    <w:rsid w:val="002A50E0"/>
    <w:rsid w:val="002A529A"/>
    <w:rsid w:val="002A5BE1"/>
    <w:rsid w:val="002A6B7E"/>
    <w:rsid w:val="002A7668"/>
    <w:rsid w:val="002A7BA8"/>
    <w:rsid w:val="002A7DE2"/>
    <w:rsid w:val="002A7FDD"/>
    <w:rsid w:val="002B0009"/>
    <w:rsid w:val="002B0472"/>
    <w:rsid w:val="002B18C6"/>
    <w:rsid w:val="002B1A23"/>
    <w:rsid w:val="002B1CB5"/>
    <w:rsid w:val="002B2087"/>
    <w:rsid w:val="002B29B9"/>
    <w:rsid w:val="002B2CDB"/>
    <w:rsid w:val="002B4323"/>
    <w:rsid w:val="002B453B"/>
    <w:rsid w:val="002B47BE"/>
    <w:rsid w:val="002B5436"/>
    <w:rsid w:val="002B57B0"/>
    <w:rsid w:val="002B622C"/>
    <w:rsid w:val="002B6B12"/>
    <w:rsid w:val="002B6B7B"/>
    <w:rsid w:val="002B7514"/>
    <w:rsid w:val="002C032B"/>
    <w:rsid w:val="002C16D6"/>
    <w:rsid w:val="002C19FD"/>
    <w:rsid w:val="002C1D1A"/>
    <w:rsid w:val="002C51BF"/>
    <w:rsid w:val="002C5D0E"/>
    <w:rsid w:val="002C6270"/>
    <w:rsid w:val="002C6C6A"/>
    <w:rsid w:val="002C7C3A"/>
    <w:rsid w:val="002D01F9"/>
    <w:rsid w:val="002D0353"/>
    <w:rsid w:val="002D07F9"/>
    <w:rsid w:val="002D0DA2"/>
    <w:rsid w:val="002D1C52"/>
    <w:rsid w:val="002D1EE8"/>
    <w:rsid w:val="002D248F"/>
    <w:rsid w:val="002D2547"/>
    <w:rsid w:val="002D4927"/>
    <w:rsid w:val="002D4AFD"/>
    <w:rsid w:val="002D6502"/>
    <w:rsid w:val="002D6EC8"/>
    <w:rsid w:val="002D7793"/>
    <w:rsid w:val="002D7B00"/>
    <w:rsid w:val="002E06E1"/>
    <w:rsid w:val="002E0F18"/>
    <w:rsid w:val="002E13A8"/>
    <w:rsid w:val="002E165E"/>
    <w:rsid w:val="002E17DE"/>
    <w:rsid w:val="002E1A9E"/>
    <w:rsid w:val="002E230E"/>
    <w:rsid w:val="002E3284"/>
    <w:rsid w:val="002E3888"/>
    <w:rsid w:val="002E5257"/>
    <w:rsid w:val="002E566A"/>
    <w:rsid w:val="002E5FA3"/>
    <w:rsid w:val="002E6140"/>
    <w:rsid w:val="002E623A"/>
    <w:rsid w:val="002E668C"/>
    <w:rsid w:val="002E6985"/>
    <w:rsid w:val="002E71B6"/>
    <w:rsid w:val="002E76D6"/>
    <w:rsid w:val="002E795A"/>
    <w:rsid w:val="002F0AF1"/>
    <w:rsid w:val="002F1F22"/>
    <w:rsid w:val="002F2D8E"/>
    <w:rsid w:val="002F2E7C"/>
    <w:rsid w:val="002F348B"/>
    <w:rsid w:val="002F364E"/>
    <w:rsid w:val="002F42BB"/>
    <w:rsid w:val="002F472E"/>
    <w:rsid w:val="002F608A"/>
    <w:rsid w:val="002F637E"/>
    <w:rsid w:val="002F700D"/>
    <w:rsid w:val="002F77C8"/>
    <w:rsid w:val="002F7C4A"/>
    <w:rsid w:val="0030010D"/>
    <w:rsid w:val="00301F20"/>
    <w:rsid w:val="00302DB0"/>
    <w:rsid w:val="00303046"/>
    <w:rsid w:val="00303204"/>
    <w:rsid w:val="003046E4"/>
    <w:rsid w:val="00304F22"/>
    <w:rsid w:val="00306792"/>
    <w:rsid w:val="00306C7C"/>
    <w:rsid w:val="00306F47"/>
    <w:rsid w:val="00307EBD"/>
    <w:rsid w:val="0031221C"/>
    <w:rsid w:val="00312C7E"/>
    <w:rsid w:val="00313708"/>
    <w:rsid w:val="00313891"/>
    <w:rsid w:val="00313E64"/>
    <w:rsid w:val="003140D8"/>
    <w:rsid w:val="00314C5F"/>
    <w:rsid w:val="00315BA0"/>
    <w:rsid w:val="00317224"/>
    <w:rsid w:val="003174C3"/>
    <w:rsid w:val="00320924"/>
    <w:rsid w:val="003209EF"/>
    <w:rsid w:val="003223DE"/>
    <w:rsid w:val="00322858"/>
    <w:rsid w:val="00322A6A"/>
    <w:rsid w:val="00322EDD"/>
    <w:rsid w:val="00323275"/>
    <w:rsid w:val="003239D5"/>
    <w:rsid w:val="0032490A"/>
    <w:rsid w:val="003249EA"/>
    <w:rsid w:val="00326015"/>
    <w:rsid w:val="00326B05"/>
    <w:rsid w:val="00326DCF"/>
    <w:rsid w:val="00326EE7"/>
    <w:rsid w:val="00330E4D"/>
    <w:rsid w:val="00332320"/>
    <w:rsid w:val="00332C5C"/>
    <w:rsid w:val="003331CE"/>
    <w:rsid w:val="00333420"/>
    <w:rsid w:val="003337B6"/>
    <w:rsid w:val="0033392A"/>
    <w:rsid w:val="003341CD"/>
    <w:rsid w:val="00334837"/>
    <w:rsid w:val="00335BE5"/>
    <w:rsid w:val="00336853"/>
    <w:rsid w:val="00336D42"/>
    <w:rsid w:val="003406E6"/>
    <w:rsid w:val="00340961"/>
    <w:rsid w:val="003425D0"/>
    <w:rsid w:val="003425E9"/>
    <w:rsid w:val="00342712"/>
    <w:rsid w:val="003443A5"/>
    <w:rsid w:val="0034440F"/>
    <w:rsid w:val="0034475D"/>
    <w:rsid w:val="003453C2"/>
    <w:rsid w:val="0034609F"/>
    <w:rsid w:val="003464CC"/>
    <w:rsid w:val="00347A3C"/>
    <w:rsid w:val="00347D72"/>
    <w:rsid w:val="003503FC"/>
    <w:rsid w:val="00350948"/>
    <w:rsid w:val="00351066"/>
    <w:rsid w:val="00351404"/>
    <w:rsid w:val="00351D29"/>
    <w:rsid w:val="00351D7E"/>
    <w:rsid w:val="00351DF3"/>
    <w:rsid w:val="00351E73"/>
    <w:rsid w:val="00353114"/>
    <w:rsid w:val="003535E5"/>
    <w:rsid w:val="003554C4"/>
    <w:rsid w:val="003557E1"/>
    <w:rsid w:val="00355FE9"/>
    <w:rsid w:val="00357000"/>
    <w:rsid w:val="003571D2"/>
    <w:rsid w:val="00357611"/>
    <w:rsid w:val="003576E6"/>
    <w:rsid w:val="00357D88"/>
    <w:rsid w:val="00357FD8"/>
    <w:rsid w:val="00360544"/>
    <w:rsid w:val="00361746"/>
    <w:rsid w:val="0036298A"/>
    <w:rsid w:val="003631CC"/>
    <w:rsid w:val="00363693"/>
    <w:rsid w:val="00364990"/>
    <w:rsid w:val="00365A3C"/>
    <w:rsid w:val="00365F22"/>
    <w:rsid w:val="00367237"/>
    <w:rsid w:val="00367678"/>
    <w:rsid w:val="00367B3F"/>
    <w:rsid w:val="00367EC7"/>
    <w:rsid w:val="0037077F"/>
    <w:rsid w:val="003726D9"/>
    <w:rsid w:val="003727D5"/>
    <w:rsid w:val="00372C66"/>
    <w:rsid w:val="00373882"/>
    <w:rsid w:val="00374475"/>
    <w:rsid w:val="00375215"/>
    <w:rsid w:val="003759F8"/>
    <w:rsid w:val="00375D5D"/>
    <w:rsid w:val="003762C5"/>
    <w:rsid w:val="00376D1D"/>
    <w:rsid w:val="00380D20"/>
    <w:rsid w:val="00381354"/>
    <w:rsid w:val="00381995"/>
    <w:rsid w:val="00381AFA"/>
    <w:rsid w:val="00381B0D"/>
    <w:rsid w:val="00382FDF"/>
    <w:rsid w:val="003843DB"/>
    <w:rsid w:val="00384E1D"/>
    <w:rsid w:val="00386065"/>
    <w:rsid w:val="0038665B"/>
    <w:rsid w:val="003870F3"/>
    <w:rsid w:val="00387B1A"/>
    <w:rsid w:val="00387B3D"/>
    <w:rsid w:val="003902EE"/>
    <w:rsid w:val="00390B85"/>
    <w:rsid w:val="00390F23"/>
    <w:rsid w:val="0039190B"/>
    <w:rsid w:val="00392B01"/>
    <w:rsid w:val="00393761"/>
    <w:rsid w:val="003958C3"/>
    <w:rsid w:val="00396FBD"/>
    <w:rsid w:val="0039761C"/>
    <w:rsid w:val="0039795B"/>
    <w:rsid w:val="00397D18"/>
    <w:rsid w:val="003A117E"/>
    <w:rsid w:val="003A1B36"/>
    <w:rsid w:val="003A2890"/>
    <w:rsid w:val="003A2F3A"/>
    <w:rsid w:val="003A406A"/>
    <w:rsid w:val="003A41B3"/>
    <w:rsid w:val="003A4712"/>
    <w:rsid w:val="003A4A2B"/>
    <w:rsid w:val="003A53A1"/>
    <w:rsid w:val="003A567B"/>
    <w:rsid w:val="003A6CD7"/>
    <w:rsid w:val="003A7FB9"/>
    <w:rsid w:val="003B081C"/>
    <w:rsid w:val="003B1454"/>
    <w:rsid w:val="003B1665"/>
    <w:rsid w:val="003B2CE3"/>
    <w:rsid w:val="003B401E"/>
    <w:rsid w:val="003B49BF"/>
    <w:rsid w:val="003B4AD8"/>
    <w:rsid w:val="003B4F46"/>
    <w:rsid w:val="003B5259"/>
    <w:rsid w:val="003B6350"/>
    <w:rsid w:val="003B6E3D"/>
    <w:rsid w:val="003B7551"/>
    <w:rsid w:val="003B76FD"/>
    <w:rsid w:val="003C0367"/>
    <w:rsid w:val="003C0486"/>
    <w:rsid w:val="003C09EB"/>
    <w:rsid w:val="003C0E05"/>
    <w:rsid w:val="003C233B"/>
    <w:rsid w:val="003C49B8"/>
    <w:rsid w:val="003C5078"/>
    <w:rsid w:val="003C59E0"/>
    <w:rsid w:val="003C63EB"/>
    <w:rsid w:val="003C689E"/>
    <w:rsid w:val="003C6C8D"/>
    <w:rsid w:val="003C7054"/>
    <w:rsid w:val="003C7694"/>
    <w:rsid w:val="003D1130"/>
    <w:rsid w:val="003D1977"/>
    <w:rsid w:val="003D329A"/>
    <w:rsid w:val="003D32F7"/>
    <w:rsid w:val="003D35A2"/>
    <w:rsid w:val="003D3705"/>
    <w:rsid w:val="003D396E"/>
    <w:rsid w:val="003D3ADB"/>
    <w:rsid w:val="003D4B0E"/>
    <w:rsid w:val="003D4BB2"/>
    <w:rsid w:val="003D4DC6"/>
    <w:rsid w:val="003D4E1A"/>
    <w:rsid w:val="003D4F95"/>
    <w:rsid w:val="003D5290"/>
    <w:rsid w:val="003D57C9"/>
    <w:rsid w:val="003D5F42"/>
    <w:rsid w:val="003D60A9"/>
    <w:rsid w:val="003D6253"/>
    <w:rsid w:val="003D6AAF"/>
    <w:rsid w:val="003D6B34"/>
    <w:rsid w:val="003E30BB"/>
    <w:rsid w:val="003E45CC"/>
    <w:rsid w:val="003E4816"/>
    <w:rsid w:val="003E4E83"/>
    <w:rsid w:val="003E51BA"/>
    <w:rsid w:val="003E530E"/>
    <w:rsid w:val="003E5534"/>
    <w:rsid w:val="003E64C4"/>
    <w:rsid w:val="003E73B2"/>
    <w:rsid w:val="003F147E"/>
    <w:rsid w:val="003F2379"/>
    <w:rsid w:val="003F272D"/>
    <w:rsid w:val="003F2778"/>
    <w:rsid w:val="003F4A91"/>
    <w:rsid w:val="003F4C97"/>
    <w:rsid w:val="003F5401"/>
    <w:rsid w:val="003F5B13"/>
    <w:rsid w:val="003F5F3E"/>
    <w:rsid w:val="003F71C0"/>
    <w:rsid w:val="003F7B77"/>
    <w:rsid w:val="003F7FE6"/>
    <w:rsid w:val="00400193"/>
    <w:rsid w:val="0040032A"/>
    <w:rsid w:val="00400C5F"/>
    <w:rsid w:val="00400EAB"/>
    <w:rsid w:val="004015AE"/>
    <w:rsid w:val="00401C03"/>
    <w:rsid w:val="00403147"/>
    <w:rsid w:val="004031E6"/>
    <w:rsid w:val="00403B3E"/>
    <w:rsid w:val="00405401"/>
    <w:rsid w:val="004065D6"/>
    <w:rsid w:val="00406877"/>
    <w:rsid w:val="00406FD9"/>
    <w:rsid w:val="0040710C"/>
    <w:rsid w:val="00407169"/>
    <w:rsid w:val="00407C1D"/>
    <w:rsid w:val="00407F70"/>
    <w:rsid w:val="004107B7"/>
    <w:rsid w:val="0041097F"/>
    <w:rsid w:val="004115FE"/>
    <w:rsid w:val="0041163B"/>
    <w:rsid w:val="00411842"/>
    <w:rsid w:val="0041188E"/>
    <w:rsid w:val="00413D56"/>
    <w:rsid w:val="004144C8"/>
    <w:rsid w:val="00414DE6"/>
    <w:rsid w:val="00416092"/>
    <w:rsid w:val="00416A63"/>
    <w:rsid w:val="00416AC2"/>
    <w:rsid w:val="00417282"/>
    <w:rsid w:val="0042021F"/>
    <w:rsid w:val="00420C2A"/>
    <w:rsid w:val="004212DF"/>
    <w:rsid w:val="004212E7"/>
    <w:rsid w:val="00421F74"/>
    <w:rsid w:val="004228C0"/>
    <w:rsid w:val="00423FDF"/>
    <w:rsid w:val="0042446D"/>
    <w:rsid w:val="00424C46"/>
    <w:rsid w:val="004250C7"/>
    <w:rsid w:val="0042569A"/>
    <w:rsid w:val="004265D4"/>
    <w:rsid w:val="00427118"/>
    <w:rsid w:val="00427281"/>
    <w:rsid w:val="004272A4"/>
    <w:rsid w:val="00427BF8"/>
    <w:rsid w:val="00431B8B"/>
    <w:rsid w:val="00431C02"/>
    <w:rsid w:val="00431C9B"/>
    <w:rsid w:val="0043272B"/>
    <w:rsid w:val="00432AA9"/>
    <w:rsid w:val="00433090"/>
    <w:rsid w:val="004334AD"/>
    <w:rsid w:val="00434177"/>
    <w:rsid w:val="0043464A"/>
    <w:rsid w:val="00434773"/>
    <w:rsid w:val="00435092"/>
    <w:rsid w:val="004358B0"/>
    <w:rsid w:val="00435BD0"/>
    <w:rsid w:val="00436369"/>
    <w:rsid w:val="00436707"/>
    <w:rsid w:val="0043677F"/>
    <w:rsid w:val="00436F04"/>
    <w:rsid w:val="00437395"/>
    <w:rsid w:val="00437AF6"/>
    <w:rsid w:val="004419F5"/>
    <w:rsid w:val="004441AB"/>
    <w:rsid w:val="00444AA7"/>
    <w:rsid w:val="00444FD6"/>
    <w:rsid w:val="00445047"/>
    <w:rsid w:val="004458D2"/>
    <w:rsid w:val="00446337"/>
    <w:rsid w:val="0044641B"/>
    <w:rsid w:val="004466B1"/>
    <w:rsid w:val="00447F34"/>
    <w:rsid w:val="004508AB"/>
    <w:rsid w:val="00450F5D"/>
    <w:rsid w:val="00451344"/>
    <w:rsid w:val="00452D68"/>
    <w:rsid w:val="00453C2B"/>
    <w:rsid w:val="00453F5B"/>
    <w:rsid w:val="004544B2"/>
    <w:rsid w:val="0045512C"/>
    <w:rsid w:val="004552FA"/>
    <w:rsid w:val="0045654E"/>
    <w:rsid w:val="00456783"/>
    <w:rsid w:val="00457FDB"/>
    <w:rsid w:val="00460121"/>
    <w:rsid w:val="0046060D"/>
    <w:rsid w:val="00460B15"/>
    <w:rsid w:val="00462CED"/>
    <w:rsid w:val="00463468"/>
    <w:rsid w:val="00463750"/>
    <w:rsid w:val="00463E39"/>
    <w:rsid w:val="00464E0B"/>
    <w:rsid w:val="00465435"/>
    <w:rsid w:val="0046553E"/>
    <w:rsid w:val="004657FC"/>
    <w:rsid w:val="00465AAB"/>
    <w:rsid w:val="004662AA"/>
    <w:rsid w:val="00466438"/>
    <w:rsid w:val="00466C74"/>
    <w:rsid w:val="0047005B"/>
    <w:rsid w:val="00470DB5"/>
    <w:rsid w:val="004711D4"/>
    <w:rsid w:val="004733F6"/>
    <w:rsid w:val="00473C16"/>
    <w:rsid w:val="00474E69"/>
    <w:rsid w:val="00476590"/>
    <w:rsid w:val="0047737D"/>
    <w:rsid w:val="0047749E"/>
    <w:rsid w:val="004809A2"/>
    <w:rsid w:val="00480D95"/>
    <w:rsid w:val="00480FBC"/>
    <w:rsid w:val="00481C06"/>
    <w:rsid w:val="004837F6"/>
    <w:rsid w:val="0048421D"/>
    <w:rsid w:val="0048519D"/>
    <w:rsid w:val="0048520A"/>
    <w:rsid w:val="00485267"/>
    <w:rsid w:val="00485E01"/>
    <w:rsid w:val="00485EAD"/>
    <w:rsid w:val="00486A63"/>
    <w:rsid w:val="00487096"/>
    <w:rsid w:val="004874F3"/>
    <w:rsid w:val="0049221D"/>
    <w:rsid w:val="004943E8"/>
    <w:rsid w:val="00494700"/>
    <w:rsid w:val="004954AA"/>
    <w:rsid w:val="00495C58"/>
    <w:rsid w:val="00495CA7"/>
    <w:rsid w:val="00495E89"/>
    <w:rsid w:val="00495FB0"/>
    <w:rsid w:val="0049621B"/>
    <w:rsid w:val="004969C1"/>
    <w:rsid w:val="00497505"/>
    <w:rsid w:val="00497557"/>
    <w:rsid w:val="004A1265"/>
    <w:rsid w:val="004A17C9"/>
    <w:rsid w:val="004A1934"/>
    <w:rsid w:val="004A1BA3"/>
    <w:rsid w:val="004A3242"/>
    <w:rsid w:val="004A32EE"/>
    <w:rsid w:val="004A4649"/>
    <w:rsid w:val="004A51B7"/>
    <w:rsid w:val="004A6750"/>
    <w:rsid w:val="004A6F58"/>
    <w:rsid w:val="004A7948"/>
    <w:rsid w:val="004A7F38"/>
    <w:rsid w:val="004B074A"/>
    <w:rsid w:val="004B29AE"/>
    <w:rsid w:val="004B32B3"/>
    <w:rsid w:val="004B3557"/>
    <w:rsid w:val="004B5745"/>
    <w:rsid w:val="004B654C"/>
    <w:rsid w:val="004B6A3B"/>
    <w:rsid w:val="004B7C15"/>
    <w:rsid w:val="004C00DF"/>
    <w:rsid w:val="004C062B"/>
    <w:rsid w:val="004C1516"/>
    <w:rsid w:val="004C1895"/>
    <w:rsid w:val="004C1D37"/>
    <w:rsid w:val="004C2091"/>
    <w:rsid w:val="004C257A"/>
    <w:rsid w:val="004C284F"/>
    <w:rsid w:val="004C2986"/>
    <w:rsid w:val="004C4CC5"/>
    <w:rsid w:val="004C5388"/>
    <w:rsid w:val="004C6A54"/>
    <w:rsid w:val="004C6D40"/>
    <w:rsid w:val="004C7018"/>
    <w:rsid w:val="004C7035"/>
    <w:rsid w:val="004C7D7B"/>
    <w:rsid w:val="004D09B9"/>
    <w:rsid w:val="004D2393"/>
    <w:rsid w:val="004D4253"/>
    <w:rsid w:val="004D665D"/>
    <w:rsid w:val="004D73B4"/>
    <w:rsid w:val="004E0A28"/>
    <w:rsid w:val="004E136D"/>
    <w:rsid w:val="004E1482"/>
    <w:rsid w:val="004E1DB3"/>
    <w:rsid w:val="004E44E5"/>
    <w:rsid w:val="004E4788"/>
    <w:rsid w:val="004E4E87"/>
    <w:rsid w:val="004E4F7F"/>
    <w:rsid w:val="004E569D"/>
    <w:rsid w:val="004E5E76"/>
    <w:rsid w:val="004E6642"/>
    <w:rsid w:val="004E66D5"/>
    <w:rsid w:val="004F0C3C"/>
    <w:rsid w:val="004F2AF9"/>
    <w:rsid w:val="004F3A0C"/>
    <w:rsid w:val="004F3D51"/>
    <w:rsid w:val="004F3EA3"/>
    <w:rsid w:val="004F63FC"/>
    <w:rsid w:val="004F6A1E"/>
    <w:rsid w:val="004F796E"/>
    <w:rsid w:val="0050048C"/>
    <w:rsid w:val="00500530"/>
    <w:rsid w:val="005009E1"/>
    <w:rsid w:val="00500A17"/>
    <w:rsid w:val="00500D50"/>
    <w:rsid w:val="00500DD2"/>
    <w:rsid w:val="0050313D"/>
    <w:rsid w:val="005033C0"/>
    <w:rsid w:val="005038B2"/>
    <w:rsid w:val="005038CA"/>
    <w:rsid w:val="0050555C"/>
    <w:rsid w:val="00505A92"/>
    <w:rsid w:val="005108EF"/>
    <w:rsid w:val="00511579"/>
    <w:rsid w:val="00511AA9"/>
    <w:rsid w:val="00512169"/>
    <w:rsid w:val="00512C5A"/>
    <w:rsid w:val="005143FA"/>
    <w:rsid w:val="00514989"/>
    <w:rsid w:val="0051615E"/>
    <w:rsid w:val="00517624"/>
    <w:rsid w:val="005178C3"/>
    <w:rsid w:val="00517A66"/>
    <w:rsid w:val="005203F1"/>
    <w:rsid w:val="00520D02"/>
    <w:rsid w:val="00521B5E"/>
    <w:rsid w:val="00521BC3"/>
    <w:rsid w:val="00521C41"/>
    <w:rsid w:val="005229A6"/>
    <w:rsid w:val="00522DF1"/>
    <w:rsid w:val="00527F29"/>
    <w:rsid w:val="0053024A"/>
    <w:rsid w:val="005307E0"/>
    <w:rsid w:val="00530E62"/>
    <w:rsid w:val="005320B2"/>
    <w:rsid w:val="00532123"/>
    <w:rsid w:val="00532158"/>
    <w:rsid w:val="00533166"/>
    <w:rsid w:val="00533632"/>
    <w:rsid w:val="00534321"/>
    <w:rsid w:val="00534424"/>
    <w:rsid w:val="00534D3A"/>
    <w:rsid w:val="00535B20"/>
    <w:rsid w:val="00536352"/>
    <w:rsid w:val="005366F6"/>
    <w:rsid w:val="0053756A"/>
    <w:rsid w:val="00537E4B"/>
    <w:rsid w:val="00537F42"/>
    <w:rsid w:val="00540C07"/>
    <w:rsid w:val="0054177E"/>
    <w:rsid w:val="0054251F"/>
    <w:rsid w:val="005425C0"/>
    <w:rsid w:val="00543E34"/>
    <w:rsid w:val="005442B0"/>
    <w:rsid w:val="005456ED"/>
    <w:rsid w:val="00545E16"/>
    <w:rsid w:val="00546E2F"/>
    <w:rsid w:val="00547632"/>
    <w:rsid w:val="00550223"/>
    <w:rsid w:val="00550618"/>
    <w:rsid w:val="00551828"/>
    <w:rsid w:val="005520D8"/>
    <w:rsid w:val="00552240"/>
    <w:rsid w:val="005523FA"/>
    <w:rsid w:val="005530E2"/>
    <w:rsid w:val="005530E3"/>
    <w:rsid w:val="00553348"/>
    <w:rsid w:val="005536DC"/>
    <w:rsid w:val="00553FBE"/>
    <w:rsid w:val="00554ED7"/>
    <w:rsid w:val="005561E8"/>
    <w:rsid w:val="005564F1"/>
    <w:rsid w:val="00556CF1"/>
    <w:rsid w:val="00556E5D"/>
    <w:rsid w:val="0055765B"/>
    <w:rsid w:val="0055782E"/>
    <w:rsid w:val="005610FC"/>
    <w:rsid w:val="0056183F"/>
    <w:rsid w:val="00563312"/>
    <w:rsid w:val="005643E3"/>
    <w:rsid w:val="00565BC0"/>
    <w:rsid w:val="00565EF6"/>
    <w:rsid w:val="005662BD"/>
    <w:rsid w:val="00566AD7"/>
    <w:rsid w:val="00566E39"/>
    <w:rsid w:val="00566F57"/>
    <w:rsid w:val="00566FF9"/>
    <w:rsid w:val="005676C3"/>
    <w:rsid w:val="00567866"/>
    <w:rsid w:val="0057114E"/>
    <w:rsid w:val="00572F33"/>
    <w:rsid w:val="00573E16"/>
    <w:rsid w:val="00574EB9"/>
    <w:rsid w:val="00575476"/>
    <w:rsid w:val="00575827"/>
    <w:rsid w:val="005762A7"/>
    <w:rsid w:val="00577662"/>
    <w:rsid w:val="00577910"/>
    <w:rsid w:val="00577C72"/>
    <w:rsid w:val="00577E8B"/>
    <w:rsid w:val="00580918"/>
    <w:rsid w:val="00580931"/>
    <w:rsid w:val="005810FF"/>
    <w:rsid w:val="0058132F"/>
    <w:rsid w:val="00582753"/>
    <w:rsid w:val="00582763"/>
    <w:rsid w:val="00582DE0"/>
    <w:rsid w:val="00583789"/>
    <w:rsid w:val="00583B6F"/>
    <w:rsid w:val="00584CDE"/>
    <w:rsid w:val="0058515F"/>
    <w:rsid w:val="0058529D"/>
    <w:rsid w:val="00585AFC"/>
    <w:rsid w:val="005869A0"/>
    <w:rsid w:val="00587173"/>
    <w:rsid w:val="00587857"/>
    <w:rsid w:val="00587DBB"/>
    <w:rsid w:val="00590225"/>
    <w:rsid w:val="005916D7"/>
    <w:rsid w:val="00591857"/>
    <w:rsid w:val="00591902"/>
    <w:rsid w:val="00592731"/>
    <w:rsid w:val="00593509"/>
    <w:rsid w:val="005939D1"/>
    <w:rsid w:val="00594C2E"/>
    <w:rsid w:val="00594F5C"/>
    <w:rsid w:val="00595681"/>
    <w:rsid w:val="00595CF2"/>
    <w:rsid w:val="00596D0D"/>
    <w:rsid w:val="005973DD"/>
    <w:rsid w:val="005973F6"/>
    <w:rsid w:val="00597C12"/>
    <w:rsid w:val="005A038B"/>
    <w:rsid w:val="005A047D"/>
    <w:rsid w:val="005A04FF"/>
    <w:rsid w:val="005A0649"/>
    <w:rsid w:val="005A1246"/>
    <w:rsid w:val="005A5B5D"/>
    <w:rsid w:val="005A61D6"/>
    <w:rsid w:val="005A698C"/>
    <w:rsid w:val="005A725A"/>
    <w:rsid w:val="005A7D69"/>
    <w:rsid w:val="005B138F"/>
    <w:rsid w:val="005B1E34"/>
    <w:rsid w:val="005B296B"/>
    <w:rsid w:val="005B3369"/>
    <w:rsid w:val="005B3637"/>
    <w:rsid w:val="005B386B"/>
    <w:rsid w:val="005B4746"/>
    <w:rsid w:val="005B59DF"/>
    <w:rsid w:val="005B5FC8"/>
    <w:rsid w:val="005B5FEA"/>
    <w:rsid w:val="005C00FD"/>
    <w:rsid w:val="005C0AB4"/>
    <w:rsid w:val="005C1010"/>
    <w:rsid w:val="005C207C"/>
    <w:rsid w:val="005C2867"/>
    <w:rsid w:val="005C288E"/>
    <w:rsid w:val="005C3D19"/>
    <w:rsid w:val="005C45EF"/>
    <w:rsid w:val="005C464A"/>
    <w:rsid w:val="005C5065"/>
    <w:rsid w:val="005C5981"/>
    <w:rsid w:val="005C5C20"/>
    <w:rsid w:val="005C5E14"/>
    <w:rsid w:val="005C6F76"/>
    <w:rsid w:val="005C761B"/>
    <w:rsid w:val="005D01B4"/>
    <w:rsid w:val="005D2A39"/>
    <w:rsid w:val="005D43D2"/>
    <w:rsid w:val="005D45D2"/>
    <w:rsid w:val="005D4E8B"/>
    <w:rsid w:val="005D6964"/>
    <w:rsid w:val="005D7AC0"/>
    <w:rsid w:val="005E06CD"/>
    <w:rsid w:val="005E0799"/>
    <w:rsid w:val="005E1366"/>
    <w:rsid w:val="005E248B"/>
    <w:rsid w:val="005E2614"/>
    <w:rsid w:val="005E40CF"/>
    <w:rsid w:val="005E4813"/>
    <w:rsid w:val="005E4AA4"/>
    <w:rsid w:val="005E4B3F"/>
    <w:rsid w:val="005E4E00"/>
    <w:rsid w:val="005E549D"/>
    <w:rsid w:val="005E5557"/>
    <w:rsid w:val="005E5A11"/>
    <w:rsid w:val="005E5B79"/>
    <w:rsid w:val="005E6169"/>
    <w:rsid w:val="005E61F7"/>
    <w:rsid w:val="005E675C"/>
    <w:rsid w:val="005E73B9"/>
    <w:rsid w:val="005E73F6"/>
    <w:rsid w:val="005E795D"/>
    <w:rsid w:val="005E7EF0"/>
    <w:rsid w:val="005F29E0"/>
    <w:rsid w:val="005F29E5"/>
    <w:rsid w:val="005F2E17"/>
    <w:rsid w:val="005F348E"/>
    <w:rsid w:val="005F44CA"/>
    <w:rsid w:val="005F4D75"/>
    <w:rsid w:val="005F56EA"/>
    <w:rsid w:val="005F5A80"/>
    <w:rsid w:val="005F5DEC"/>
    <w:rsid w:val="005F61D3"/>
    <w:rsid w:val="005F6291"/>
    <w:rsid w:val="005F6997"/>
    <w:rsid w:val="00600167"/>
    <w:rsid w:val="006011AD"/>
    <w:rsid w:val="00601F57"/>
    <w:rsid w:val="00602C03"/>
    <w:rsid w:val="006035BE"/>
    <w:rsid w:val="0060379C"/>
    <w:rsid w:val="0060392D"/>
    <w:rsid w:val="006044FF"/>
    <w:rsid w:val="006046C4"/>
    <w:rsid w:val="00605270"/>
    <w:rsid w:val="00606363"/>
    <w:rsid w:val="006067D7"/>
    <w:rsid w:val="00606810"/>
    <w:rsid w:val="00606F7E"/>
    <w:rsid w:val="00607088"/>
    <w:rsid w:val="006072D0"/>
    <w:rsid w:val="00607450"/>
    <w:rsid w:val="0060789F"/>
    <w:rsid w:val="00607CC5"/>
    <w:rsid w:val="00607DC5"/>
    <w:rsid w:val="006102AA"/>
    <w:rsid w:val="00610965"/>
    <w:rsid w:val="00610A0A"/>
    <w:rsid w:val="00611474"/>
    <w:rsid w:val="00612038"/>
    <w:rsid w:val="006120C8"/>
    <w:rsid w:val="00612D7A"/>
    <w:rsid w:val="00613E35"/>
    <w:rsid w:val="006149EE"/>
    <w:rsid w:val="006156ED"/>
    <w:rsid w:val="00615AA9"/>
    <w:rsid w:val="00616890"/>
    <w:rsid w:val="0061718F"/>
    <w:rsid w:val="00617B22"/>
    <w:rsid w:val="00620203"/>
    <w:rsid w:val="00621207"/>
    <w:rsid w:val="00622054"/>
    <w:rsid w:val="0062246E"/>
    <w:rsid w:val="00622CBA"/>
    <w:rsid w:val="00623508"/>
    <w:rsid w:val="006240FB"/>
    <w:rsid w:val="006242BE"/>
    <w:rsid w:val="006247A2"/>
    <w:rsid w:val="00624B44"/>
    <w:rsid w:val="006259C3"/>
    <w:rsid w:val="00626402"/>
    <w:rsid w:val="0062733E"/>
    <w:rsid w:val="0062755D"/>
    <w:rsid w:val="006277A8"/>
    <w:rsid w:val="00627826"/>
    <w:rsid w:val="00627CBE"/>
    <w:rsid w:val="006314D0"/>
    <w:rsid w:val="006319E2"/>
    <w:rsid w:val="00631DC2"/>
    <w:rsid w:val="00631E7E"/>
    <w:rsid w:val="00632154"/>
    <w:rsid w:val="006322BA"/>
    <w:rsid w:val="00633014"/>
    <w:rsid w:val="0063437B"/>
    <w:rsid w:val="00634E47"/>
    <w:rsid w:val="0063680B"/>
    <w:rsid w:val="00636D4E"/>
    <w:rsid w:val="006373E5"/>
    <w:rsid w:val="0064067F"/>
    <w:rsid w:val="0064083F"/>
    <w:rsid w:val="00640E5D"/>
    <w:rsid w:val="0064104F"/>
    <w:rsid w:val="006417A1"/>
    <w:rsid w:val="00641A12"/>
    <w:rsid w:val="00643412"/>
    <w:rsid w:val="006441C5"/>
    <w:rsid w:val="00647C54"/>
    <w:rsid w:val="00647DFC"/>
    <w:rsid w:val="0065081C"/>
    <w:rsid w:val="006521FF"/>
    <w:rsid w:val="0065335A"/>
    <w:rsid w:val="0065386B"/>
    <w:rsid w:val="00653B6F"/>
    <w:rsid w:val="00653D49"/>
    <w:rsid w:val="00654A8C"/>
    <w:rsid w:val="00655025"/>
    <w:rsid w:val="00655F4D"/>
    <w:rsid w:val="006562B3"/>
    <w:rsid w:val="00657E68"/>
    <w:rsid w:val="006606CD"/>
    <w:rsid w:val="00660957"/>
    <w:rsid w:val="006614B8"/>
    <w:rsid w:val="00662479"/>
    <w:rsid w:val="0066365A"/>
    <w:rsid w:val="00664603"/>
    <w:rsid w:val="00664A8A"/>
    <w:rsid w:val="00664C47"/>
    <w:rsid w:val="00664C68"/>
    <w:rsid w:val="00664F4A"/>
    <w:rsid w:val="00665417"/>
    <w:rsid w:val="00665945"/>
    <w:rsid w:val="006672A5"/>
    <w:rsid w:val="006673CA"/>
    <w:rsid w:val="00667428"/>
    <w:rsid w:val="00667D6F"/>
    <w:rsid w:val="00671324"/>
    <w:rsid w:val="00671D9C"/>
    <w:rsid w:val="006724A9"/>
    <w:rsid w:val="00672716"/>
    <w:rsid w:val="006738A9"/>
    <w:rsid w:val="00673C26"/>
    <w:rsid w:val="00673F58"/>
    <w:rsid w:val="00674ABE"/>
    <w:rsid w:val="0067553F"/>
    <w:rsid w:val="00675925"/>
    <w:rsid w:val="00677890"/>
    <w:rsid w:val="006812AF"/>
    <w:rsid w:val="006813E8"/>
    <w:rsid w:val="00681587"/>
    <w:rsid w:val="006820D0"/>
    <w:rsid w:val="0068221F"/>
    <w:rsid w:val="0068327D"/>
    <w:rsid w:val="00683284"/>
    <w:rsid w:val="00683760"/>
    <w:rsid w:val="00683AC0"/>
    <w:rsid w:val="00683BC9"/>
    <w:rsid w:val="00685411"/>
    <w:rsid w:val="00686B0E"/>
    <w:rsid w:val="00687C42"/>
    <w:rsid w:val="00687DCB"/>
    <w:rsid w:val="00690505"/>
    <w:rsid w:val="0069051E"/>
    <w:rsid w:val="00690F8C"/>
    <w:rsid w:val="00691447"/>
    <w:rsid w:val="00693B54"/>
    <w:rsid w:val="006944B5"/>
    <w:rsid w:val="00694A60"/>
    <w:rsid w:val="00694AF0"/>
    <w:rsid w:val="00694DF4"/>
    <w:rsid w:val="00695897"/>
    <w:rsid w:val="00696550"/>
    <w:rsid w:val="006971CF"/>
    <w:rsid w:val="006A0518"/>
    <w:rsid w:val="006A06C9"/>
    <w:rsid w:val="006A06E3"/>
    <w:rsid w:val="006A0715"/>
    <w:rsid w:val="006A1860"/>
    <w:rsid w:val="006A1938"/>
    <w:rsid w:val="006A1C2D"/>
    <w:rsid w:val="006A1E17"/>
    <w:rsid w:val="006A1F23"/>
    <w:rsid w:val="006A25FF"/>
    <w:rsid w:val="006A2862"/>
    <w:rsid w:val="006A2E57"/>
    <w:rsid w:val="006A3682"/>
    <w:rsid w:val="006A5C65"/>
    <w:rsid w:val="006A6760"/>
    <w:rsid w:val="006A71F5"/>
    <w:rsid w:val="006A7E8A"/>
    <w:rsid w:val="006A7F7F"/>
    <w:rsid w:val="006B03BF"/>
    <w:rsid w:val="006B0602"/>
    <w:rsid w:val="006B0E9E"/>
    <w:rsid w:val="006B2FFC"/>
    <w:rsid w:val="006B3216"/>
    <w:rsid w:val="006B4A55"/>
    <w:rsid w:val="006B5AE4"/>
    <w:rsid w:val="006B5CBC"/>
    <w:rsid w:val="006B6138"/>
    <w:rsid w:val="006B619D"/>
    <w:rsid w:val="006B70B9"/>
    <w:rsid w:val="006B733D"/>
    <w:rsid w:val="006B7C4D"/>
    <w:rsid w:val="006C0272"/>
    <w:rsid w:val="006C2F84"/>
    <w:rsid w:val="006C3D2E"/>
    <w:rsid w:val="006C3E99"/>
    <w:rsid w:val="006C408D"/>
    <w:rsid w:val="006C4EE9"/>
    <w:rsid w:val="006C546D"/>
    <w:rsid w:val="006C5B4F"/>
    <w:rsid w:val="006D0447"/>
    <w:rsid w:val="006D3228"/>
    <w:rsid w:val="006D38A1"/>
    <w:rsid w:val="006D3B7E"/>
    <w:rsid w:val="006D3B94"/>
    <w:rsid w:val="006D3FDE"/>
    <w:rsid w:val="006D4054"/>
    <w:rsid w:val="006D459E"/>
    <w:rsid w:val="006D4B73"/>
    <w:rsid w:val="006D5022"/>
    <w:rsid w:val="006D50D2"/>
    <w:rsid w:val="006D5890"/>
    <w:rsid w:val="006D5AA2"/>
    <w:rsid w:val="006D6CD6"/>
    <w:rsid w:val="006D71DD"/>
    <w:rsid w:val="006E02EC"/>
    <w:rsid w:val="006E062A"/>
    <w:rsid w:val="006E0F75"/>
    <w:rsid w:val="006E26D1"/>
    <w:rsid w:val="006E27A4"/>
    <w:rsid w:val="006E3F30"/>
    <w:rsid w:val="006E42ED"/>
    <w:rsid w:val="006E55E9"/>
    <w:rsid w:val="006E6279"/>
    <w:rsid w:val="006E658B"/>
    <w:rsid w:val="006E667D"/>
    <w:rsid w:val="006F0662"/>
    <w:rsid w:val="006F0AF8"/>
    <w:rsid w:val="006F0FB7"/>
    <w:rsid w:val="006F4043"/>
    <w:rsid w:val="006F5152"/>
    <w:rsid w:val="006F5D51"/>
    <w:rsid w:val="006F5EF5"/>
    <w:rsid w:val="006F685C"/>
    <w:rsid w:val="006F7713"/>
    <w:rsid w:val="006F79CC"/>
    <w:rsid w:val="007005A0"/>
    <w:rsid w:val="007005FD"/>
    <w:rsid w:val="0070081B"/>
    <w:rsid w:val="00700E4D"/>
    <w:rsid w:val="0070104D"/>
    <w:rsid w:val="007015DD"/>
    <w:rsid w:val="007036B9"/>
    <w:rsid w:val="00703A1D"/>
    <w:rsid w:val="00703F6A"/>
    <w:rsid w:val="0070418D"/>
    <w:rsid w:val="00704D2D"/>
    <w:rsid w:val="0070656C"/>
    <w:rsid w:val="00706682"/>
    <w:rsid w:val="00706888"/>
    <w:rsid w:val="00706BDA"/>
    <w:rsid w:val="00706E51"/>
    <w:rsid w:val="007078B5"/>
    <w:rsid w:val="00711B06"/>
    <w:rsid w:val="007120E6"/>
    <w:rsid w:val="007129A4"/>
    <w:rsid w:val="0071324F"/>
    <w:rsid w:val="00714043"/>
    <w:rsid w:val="007156B0"/>
    <w:rsid w:val="00715E43"/>
    <w:rsid w:val="0071624F"/>
    <w:rsid w:val="00716320"/>
    <w:rsid w:val="0071752E"/>
    <w:rsid w:val="00717B53"/>
    <w:rsid w:val="00720043"/>
    <w:rsid w:val="00720496"/>
    <w:rsid w:val="007211B1"/>
    <w:rsid w:val="00721A26"/>
    <w:rsid w:val="00721CB2"/>
    <w:rsid w:val="0072272D"/>
    <w:rsid w:val="0072311A"/>
    <w:rsid w:val="00723AF0"/>
    <w:rsid w:val="00724C5D"/>
    <w:rsid w:val="00726610"/>
    <w:rsid w:val="007273D9"/>
    <w:rsid w:val="0072745D"/>
    <w:rsid w:val="00727F66"/>
    <w:rsid w:val="00730275"/>
    <w:rsid w:val="007305BB"/>
    <w:rsid w:val="00730E2B"/>
    <w:rsid w:val="00731543"/>
    <w:rsid w:val="007317AC"/>
    <w:rsid w:val="0073246B"/>
    <w:rsid w:val="00732601"/>
    <w:rsid w:val="00732B0E"/>
    <w:rsid w:val="0073336D"/>
    <w:rsid w:val="007343FE"/>
    <w:rsid w:val="00734AD2"/>
    <w:rsid w:val="00734CF1"/>
    <w:rsid w:val="007357C0"/>
    <w:rsid w:val="007362C9"/>
    <w:rsid w:val="00737A9B"/>
    <w:rsid w:val="00737FDA"/>
    <w:rsid w:val="00740172"/>
    <w:rsid w:val="00743623"/>
    <w:rsid w:val="00743A47"/>
    <w:rsid w:val="00744003"/>
    <w:rsid w:val="00745F2C"/>
    <w:rsid w:val="00745F90"/>
    <w:rsid w:val="00746187"/>
    <w:rsid w:val="00746816"/>
    <w:rsid w:val="00747F77"/>
    <w:rsid w:val="007502EC"/>
    <w:rsid w:val="0075033C"/>
    <w:rsid w:val="007515A6"/>
    <w:rsid w:val="00751606"/>
    <w:rsid w:val="00752C5E"/>
    <w:rsid w:val="007532F5"/>
    <w:rsid w:val="00753BC8"/>
    <w:rsid w:val="0075442E"/>
    <w:rsid w:val="007545F8"/>
    <w:rsid w:val="007546F8"/>
    <w:rsid w:val="00754F7D"/>
    <w:rsid w:val="00756379"/>
    <w:rsid w:val="00757E92"/>
    <w:rsid w:val="007608BE"/>
    <w:rsid w:val="0076190A"/>
    <w:rsid w:val="0076254F"/>
    <w:rsid w:val="00763566"/>
    <w:rsid w:val="0076370C"/>
    <w:rsid w:val="00763A78"/>
    <w:rsid w:val="00764CB2"/>
    <w:rsid w:val="00766010"/>
    <w:rsid w:val="007663B2"/>
    <w:rsid w:val="007663FE"/>
    <w:rsid w:val="007671E8"/>
    <w:rsid w:val="00770725"/>
    <w:rsid w:val="0077107B"/>
    <w:rsid w:val="00772052"/>
    <w:rsid w:val="007722DF"/>
    <w:rsid w:val="0077316B"/>
    <w:rsid w:val="007732AA"/>
    <w:rsid w:val="00773B3E"/>
    <w:rsid w:val="00774267"/>
    <w:rsid w:val="00775D54"/>
    <w:rsid w:val="00775F6E"/>
    <w:rsid w:val="00777027"/>
    <w:rsid w:val="0077736D"/>
    <w:rsid w:val="00777DA1"/>
    <w:rsid w:val="00777E81"/>
    <w:rsid w:val="007801F5"/>
    <w:rsid w:val="007804AF"/>
    <w:rsid w:val="00781766"/>
    <w:rsid w:val="00782722"/>
    <w:rsid w:val="00782C7D"/>
    <w:rsid w:val="00783600"/>
    <w:rsid w:val="007836EF"/>
    <w:rsid w:val="007838EF"/>
    <w:rsid w:val="00783CA4"/>
    <w:rsid w:val="007842FB"/>
    <w:rsid w:val="00785043"/>
    <w:rsid w:val="0078523F"/>
    <w:rsid w:val="007858BF"/>
    <w:rsid w:val="00786124"/>
    <w:rsid w:val="00786481"/>
    <w:rsid w:val="0078679A"/>
    <w:rsid w:val="007918BC"/>
    <w:rsid w:val="00791B8A"/>
    <w:rsid w:val="0079227A"/>
    <w:rsid w:val="00793A91"/>
    <w:rsid w:val="00794896"/>
    <w:rsid w:val="00794BB7"/>
    <w:rsid w:val="0079514B"/>
    <w:rsid w:val="007953CC"/>
    <w:rsid w:val="0079587E"/>
    <w:rsid w:val="00795DD2"/>
    <w:rsid w:val="007961A8"/>
    <w:rsid w:val="007963E5"/>
    <w:rsid w:val="00797294"/>
    <w:rsid w:val="0079740F"/>
    <w:rsid w:val="00797924"/>
    <w:rsid w:val="00797960"/>
    <w:rsid w:val="007A01F9"/>
    <w:rsid w:val="007A02BC"/>
    <w:rsid w:val="007A1014"/>
    <w:rsid w:val="007A2DC1"/>
    <w:rsid w:val="007A38EB"/>
    <w:rsid w:val="007A3A7A"/>
    <w:rsid w:val="007A3E05"/>
    <w:rsid w:val="007A46B9"/>
    <w:rsid w:val="007A57FF"/>
    <w:rsid w:val="007A613A"/>
    <w:rsid w:val="007A7026"/>
    <w:rsid w:val="007A7ACC"/>
    <w:rsid w:val="007B0267"/>
    <w:rsid w:val="007B0E35"/>
    <w:rsid w:val="007B114F"/>
    <w:rsid w:val="007B19CF"/>
    <w:rsid w:val="007B1FA9"/>
    <w:rsid w:val="007B270E"/>
    <w:rsid w:val="007B2C17"/>
    <w:rsid w:val="007B3DB7"/>
    <w:rsid w:val="007B4786"/>
    <w:rsid w:val="007B4C2A"/>
    <w:rsid w:val="007B4F73"/>
    <w:rsid w:val="007B54A3"/>
    <w:rsid w:val="007B6143"/>
    <w:rsid w:val="007B6B2A"/>
    <w:rsid w:val="007C0FD4"/>
    <w:rsid w:val="007C173F"/>
    <w:rsid w:val="007C2D2D"/>
    <w:rsid w:val="007C389E"/>
    <w:rsid w:val="007C522E"/>
    <w:rsid w:val="007C6E43"/>
    <w:rsid w:val="007C792E"/>
    <w:rsid w:val="007D0551"/>
    <w:rsid w:val="007D0B52"/>
    <w:rsid w:val="007D1339"/>
    <w:rsid w:val="007D18B2"/>
    <w:rsid w:val="007D23ED"/>
    <w:rsid w:val="007D2F0E"/>
    <w:rsid w:val="007D3109"/>
    <w:rsid w:val="007D3319"/>
    <w:rsid w:val="007D335D"/>
    <w:rsid w:val="007D3DF3"/>
    <w:rsid w:val="007D42C2"/>
    <w:rsid w:val="007D51B3"/>
    <w:rsid w:val="007D55A0"/>
    <w:rsid w:val="007D585A"/>
    <w:rsid w:val="007D7285"/>
    <w:rsid w:val="007D7FCB"/>
    <w:rsid w:val="007E1092"/>
    <w:rsid w:val="007E18E5"/>
    <w:rsid w:val="007E1E73"/>
    <w:rsid w:val="007E2059"/>
    <w:rsid w:val="007E207E"/>
    <w:rsid w:val="007E2E07"/>
    <w:rsid w:val="007E3314"/>
    <w:rsid w:val="007E4B03"/>
    <w:rsid w:val="007E4E23"/>
    <w:rsid w:val="007E5F5E"/>
    <w:rsid w:val="007E6683"/>
    <w:rsid w:val="007F0108"/>
    <w:rsid w:val="007F04EF"/>
    <w:rsid w:val="007F324B"/>
    <w:rsid w:val="007F3A63"/>
    <w:rsid w:val="007F408C"/>
    <w:rsid w:val="007F4605"/>
    <w:rsid w:val="007F4E2A"/>
    <w:rsid w:val="007F5386"/>
    <w:rsid w:val="007F54BA"/>
    <w:rsid w:val="007F6261"/>
    <w:rsid w:val="007F69A5"/>
    <w:rsid w:val="007F6B07"/>
    <w:rsid w:val="007F6DD6"/>
    <w:rsid w:val="007F7483"/>
    <w:rsid w:val="007F7A19"/>
    <w:rsid w:val="00800CE9"/>
    <w:rsid w:val="00801290"/>
    <w:rsid w:val="0080240E"/>
    <w:rsid w:val="00802E28"/>
    <w:rsid w:val="00802FDE"/>
    <w:rsid w:val="0080482B"/>
    <w:rsid w:val="0080553C"/>
    <w:rsid w:val="00805B46"/>
    <w:rsid w:val="00805DC6"/>
    <w:rsid w:val="00806869"/>
    <w:rsid w:val="00806A08"/>
    <w:rsid w:val="008078BA"/>
    <w:rsid w:val="00807958"/>
    <w:rsid w:val="008100A4"/>
    <w:rsid w:val="008103C6"/>
    <w:rsid w:val="008113B5"/>
    <w:rsid w:val="00811428"/>
    <w:rsid w:val="00811D85"/>
    <w:rsid w:val="00812DEE"/>
    <w:rsid w:val="00814321"/>
    <w:rsid w:val="00814C9E"/>
    <w:rsid w:val="00815833"/>
    <w:rsid w:val="00815A22"/>
    <w:rsid w:val="008167A7"/>
    <w:rsid w:val="00816EE2"/>
    <w:rsid w:val="00816F88"/>
    <w:rsid w:val="0081706B"/>
    <w:rsid w:val="008200C9"/>
    <w:rsid w:val="008219F4"/>
    <w:rsid w:val="00822932"/>
    <w:rsid w:val="00823838"/>
    <w:rsid w:val="00824894"/>
    <w:rsid w:val="008254DD"/>
    <w:rsid w:val="00825DC2"/>
    <w:rsid w:val="00826F60"/>
    <w:rsid w:val="0083065B"/>
    <w:rsid w:val="00830F6B"/>
    <w:rsid w:val="00832E37"/>
    <w:rsid w:val="00833823"/>
    <w:rsid w:val="00833F80"/>
    <w:rsid w:val="00834AD3"/>
    <w:rsid w:val="008350FF"/>
    <w:rsid w:val="008359A7"/>
    <w:rsid w:val="00836E7B"/>
    <w:rsid w:val="0083711C"/>
    <w:rsid w:val="00837139"/>
    <w:rsid w:val="008374FC"/>
    <w:rsid w:val="008376EF"/>
    <w:rsid w:val="008402CD"/>
    <w:rsid w:val="00840639"/>
    <w:rsid w:val="00840B28"/>
    <w:rsid w:val="008416FF"/>
    <w:rsid w:val="00841814"/>
    <w:rsid w:val="00841D6A"/>
    <w:rsid w:val="0084330B"/>
    <w:rsid w:val="00843795"/>
    <w:rsid w:val="008450AB"/>
    <w:rsid w:val="00846059"/>
    <w:rsid w:val="0084691F"/>
    <w:rsid w:val="00847A2B"/>
    <w:rsid w:val="00847A98"/>
    <w:rsid w:val="00847F0F"/>
    <w:rsid w:val="0085095B"/>
    <w:rsid w:val="008510DF"/>
    <w:rsid w:val="008517F0"/>
    <w:rsid w:val="00852448"/>
    <w:rsid w:val="00852DC6"/>
    <w:rsid w:val="00853635"/>
    <w:rsid w:val="008536A8"/>
    <w:rsid w:val="008538E3"/>
    <w:rsid w:val="00853904"/>
    <w:rsid w:val="00854F2C"/>
    <w:rsid w:val="0085615E"/>
    <w:rsid w:val="008573DA"/>
    <w:rsid w:val="0086152F"/>
    <w:rsid w:val="008623EB"/>
    <w:rsid w:val="0086262B"/>
    <w:rsid w:val="008644FD"/>
    <w:rsid w:val="0087092B"/>
    <w:rsid w:val="00870E2D"/>
    <w:rsid w:val="00871300"/>
    <w:rsid w:val="00871E00"/>
    <w:rsid w:val="0087222C"/>
    <w:rsid w:val="0087289A"/>
    <w:rsid w:val="00872DA5"/>
    <w:rsid w:val="008738A4"/>
    <w:rsid w:val="00873A94"/>
    <w:rsid w:val="00873D72"/>
    <w:rsid w:val="00874132"/>
    <w:rsid w:val="00874F6B"/>
    <w:rsid w:val="00875863"/>
    <w:rsid w:val="00876420"/>
    <w:rsid w:val="00876A0A"/>
    <w:rsid w:val="00877F81"/>
    <w:rsid w:val="00881C86"/>
    <w:rsid w:val="0088258A"/>
    <w:rsid w:val="00882FBF"/>
    <w:rsid w:val="008832B0"/>
    <w:rsid w:val="008833DF"/>
    <w:rsid w:val="0088426A"/>
    <w:rsid w:val="008843DB"/>
    <w:rsid w:val="00885323"/>
    <w:rsid w:val="00885D81"/>
    <w:rsid w:val="00885D9E"/>
    <w:rsid w:val="008862F6"/>
    <w:rsid w:val="00886332"/>
    <w:rsid w:val="008866CC"/>
    <w:rsid w:val="00886879"/>
    <w:rsid w:val="00887765"/>
    <w:rsid w:val="00887ED2"/>
    <w:rsid w:val="00887F2C"/>
    <w:rsid w:val="008921C8"/>
    <w:rsid w:val="00892855"/>
    <w:rsid w:val="0089413F"/>
    <w:rsid w:val="0089454E"/>
    <w:rsid w:val="00895FA6"/>
    <w:rsid w:val="00896294"/>
    <w:rsid w:val="008974C2"/>
    <w:rsid w:val="00897B77"/>
    <w:rsid w:val="00897D51"/>
    <w:rsid w:val="008A006B"/>
    <w:rsid w:val="008A0857"/>
    <w:rsid w:val="008A26D9"/>
    <w:rsid w:val="008A29D6"/>
    <w:rsid w:val="008A2BAB"/>
    <w:rsid w:val="008A3599"/>
    <w:rsid w:val="008A396E"/>
    <w:rsid w:val="008A51A7"/>
    <w:rsid w:val="008A5CF2"/>
    <w:rsid w:val="008A7566"/>
    <w:rsid w:val="008A776E"/>
    <w:rsid w:val="008B050C"/>
    <w:rsid w:val="008B06BF"/>
    <w:rsid w:val="008B1B4A"/>
    <w:rsid w:val="008B2F34"/>
    <w:rsid w:val="008B3026"/>
    <w:rsid w:val="008B32B1"/>
    <w:rsid w:val="008B3CA0"/>
    <w:rsid w:val="008B498C"/>
    <w:rsid w:val="008B6D3E"/>
    <w:rsid w:val="008B71CD"/>
    <w:rsid w:val="008B71D3"/>
    <w:rsid w:val="008B7446"/>
    <w:rsid w:val="008B7C02"/>
    <w:rsid w:val="008C02A0"/>
    <w:rsid w:val="008C0C29"/>
    <w:rsid w:val="008C36B8"/>
    <w:rsid w:val="008C4548"/>
    <w:rsid w:val="008C482F"/>
    <w:rsid w:val="008C4A6D"/>
    <w:rsid w:val="008C55D2"/>
    <w:rsid w:val="008C6D64"/>
    <w:rsid w:val="008C795E"/>
    <w:rsid w:val="008D053E"/>
    <w:rsid w:val="008D09F3"/>
    <w:rsid w:val="008D0C0D"/>
    <w:rsid w:val="008D13A2"/>
    <w:rsid w:val="008D2074"/>
    <w:rsid w:val="008D3585"/>
    <w:rsid w:val="008D3C36"/>
    <w:rsid w:val="008D5E69"/>
    <w:rsid w:val="008D6BDA"/>
    <w:rsid w:val="008E045C"/>
    <w:rsid w:val="008E1E00"/>
    <w:rsid w:val="008E208D"/>
    <w:rsid w:val="008E3A54"/>
    <w:rsid w:val="008E3DA1"/>
    <w:rsid w:val="008E59C7"/>
    <w:rsid w:val="008E6225"/>
    <w:rsid w:val="008E6705"/>
    <w:rsid w:val="008E799D"/>
    <w:rsid w:val="008F015D"/>
    <w:rsid w:val="008F06DF"/>
    <w:rsid w:val="008F0D6C"/>
    <w:rsid w:val="008F11F6"/>
    <w:rsid w:val="008F13E3"/>
    <w:rsid w:val="008F1915"/>
    <w:rsid w:val="008F193A"/>
    <w:rsid w:val="008F1F5F"/>
    <w:rsid w:val="008F2F98"/>
    <w:rsid w:val="008F3638"/>
    <w:rsid w:val="008F5838"/>
    <w:rsid w:val="008F6354"/>
    <w:rsid w:val="008F64DA"/>
    <w:rsid w:val="008F6A8E"/>
    <w:rsid w:val="008F6F31"/>
    <w:rsid w:val="008F74DF"/>
    <w:rsid w:val="008F7533"/>
    <w:rsid w:val="008F7AD4"/>
    <w:rsid w:val="008F7E5E"/>
    <w:rsid w:val="009006A0"/>
    <w:rsid w:val="00902BF6"/>
    <w:rsid w:val="00903DCF"/>
    <w:rsid w:val="00905586"/>
    <w:rsid w:val="009065FA"/>
    <w:rsid w:val="00906643"/>
    <w:rsid w:val="00907843"/>
    <w:rsid w:val="00907CCC"/>
    <w:rsid w:val="009127BA"/>
    <w:rsid w:val="00913514"/>
    <w:rsid w:val="00913F92"/>
    <w:rsid w:val="00914EB6"/>
    <w:rsid w:val="00915193"/>
    <w:rsid w:val="00915938"/>
    <w:rsid w:val="00915DC1"/>
    <w:rsid w:val="009161BB"/>
    <w:rsid w:val="009161F1"/>
    <w:rsid w:val="00916C22"/>
    <w:rsid w:val="00916ECA"/>
    <w:rsid w:val="009170F3"/>
    <w:rsid w:val="00917964"/>
    <w:rsid w:val="009200DB"/>
    <w:rsid w:val="00921240"/>
    <w:rsid w:val="009216C3"/>
    <w:rsid w:val="00921E2B"/>
    <w:rsid w:val="009222DE"/>
    <w:rsid w:val="009224B6"/>
    <w:rsid w:val="00922794"/>
    <w:rsid w:val="009227A6"/>
    <w:rsid w:val="00923B2B"/>
    <w:rsid w:val="009249D6"/>
    <w:rsid w:val="00924BDF"/>
    <w:rsid w:val="00924E67"/>
    <w:rsid w:val="00924E91"/>
    <w:rsid w:val="009265C5"/>
    <w:rsid w:val="009301B3"/>
    <w:rsid w:val="00930E76"/>
    <w:rsid w:val="00931AE5"/>
    <w:rsid w:val="0093209A"/>
    <w:rsid w:val="0093222B"/>
    <w:rsid w:val="0093306A"/>
    <w:rsid w:val="00933A7D"/>
    <w:rsid w:val="00933EC1"/>
    <w:rsid w:val="00936458"/>
    <w:rsid w:val="0093694C"/>
    <w:rsid w:val="009375B9"/>
    <w:rsid w:val="00940DE6"/>
    <w:rsid w:val="00940DF2"/>
    <w:rsid w:val="0094141D"/>
    <w:rsid w:val="00941977"/>
    <w:rsid w:val="00941D29"/>
    <w:rsid w:val="0094233B"/>
    <w:rsid w:val="00942A48"/>
    <w:rsid w:val="00942C2B"/>
    <w:rsid w:val="00942D36"/>
    <w:rsid w:val="00943665"/>
    <w:rsid w:val="00943E60"/>
    <w:rsid w:val="009444F7"/>
    <w:rsid w:val="00945B89"/>
    <w:rsid w:val="0094663A"/>
    <w:rsid w:val="00946B1E"/>
    <w:rsid w:val="00946CB6"/>
    <w:rsid w:val="00947954"/>
    <w:rsid w:val="00951042"/>
    <w:rsid w:val="0095121C"/>
    <w:rsid w:val="009527CC"/>
    <w:rsid w:val="009530C8"/>
    <w:rsid w:val="009530DB"/>
    <w:rsid w:val="009531AC"/>
    <w:rsid w:val="00953676"/>
    <w:rsid w:val="009539CF"/>
    <w:rsid w:val="00953FC1"/>
    <w:rsid w:val="009556A8"/>
    <w:rsid w:val="00955CB9"/>
    <w:rsid w:val="00956094"/>
    <w:rsid w:val="009571ED"/>
    <w:rsid w:val="00957412"/>
    <w:rsid w:val="00960A9C"/>
    <w:rsid w:val="00960BE4"/>
    <w:rsid w:val="0096169B"/>
    <w:rsid w:val="0096244E"/>
    <w:rsid w:val="00962AFA"/>
    <w:rsid w:val="00963563"/>
    <w:rsid w:val="009635A8"/>
    <w:rsid w:val="00963F17"/>
    <w:rsid w:val="0096469A"/>
    <w:rsid w:val="009666E8"/>
    <w:rsid w:val="009669B3"/>
    <w:rsid w:val="00967241"/>
    <w:rsid w:val="00967481"/>
    <w:rsid w:val="009705EE"/>
    <w:rsid w:val="00970F1A"/>
    <w:rsid w:val="00971982"/>
    <w:rsid w:val="00972BAE"/>
    <w:rsid w:val="0097328B"/>
    <w:rsid w:val="009736CF"/>
    <w:rsid w:val="00974591"/>
    <w:rsid w:val="0097476F"/>
    <w:rsid w:val="00974F9C"/>
    <w:rsid w:val="00975379"/>
    <w:rsid w:val="00976DB4"/>
    <w:rsid w:val="00976DE6"/>
    <w:rsid w:val="00977185"/>
    <w:rsid w:val="00977927"/>
    <w:rsid w:val="009802D4"/>
    <w:rsid w:val="009804A4"/>
    <w:rsid w:val="0098051A"/>
    <w:rsid w:val="00980B30"/>
    <w:rsid w:val="0098135C"/>
    <w:rsid w:val="0098156A"/>
    <w:rsid w:val="00982C11"/>
    <w:rsid w:val="00982DBD"/>
    <w:rsid w:val="00984209"/>
    <w:rsid w:val="00984481"/>
    <w:rsid w:val="0098453A"/>
    <w:rsid w:val="00984D45"/>
    <w:rsid w:val="00985283"/>
    <w:rsid w:val="009856B1"/>
    <w:rsid w:val="009865BF"/>
    <w:rsid w:val="009869C9"/>
    <w:rsid w:val="009875E9"/>
    <w:rsid w:val="00987F5D"/>
    <w:rsid w:val="00991BAC"/>
    <w:rsid w:val="009920F4"/>
    <w:rsid w:val="00992130"/>
    <w:rsid w:val="009937E7"/>
    <w:rsid w:val="009941CF"/>
    <w:rsid w:val="009944B9"/>
    <w:rsid w:val="00994505"/>
    <w:rsid w:val="00995348"/>
    <w:rsid w:val="00995745"/>
    <w:rsid w:val="0099791F"/>
    <w:rsid w:val="009A1424"/>
    <w:rsid w:val="009A1D39"/>
    <w:rsid w:val="009A3228"/>
    <w:rsid w:val="009A3551"/>
    <w:rsid w:val="009A38DF"/>
    <w:rsid w:val="009A3AF1"/>
    <w:rsid w:val="009A3BF0"/>
    <w:rsid w:val="009A480B"/>
    <w:rsid w:val="009A5631"/>
    <w:rsid w:val="009A5B96"/>
    <w:rsid w:val="009A5F21"/>
    <w:rsid w:val="009A60ED"/>
    <w:rsid w:val="009A6BA4"/>
    <w:rsid w:val="009A6EA0"/>
    <w:rsid w:val="009B004C"/>
    <w:rsid w:val="009B0E6A"/>
    <w:rsid w:val="009B1638"/>
    <w:rsid w:val="009B2E71"/>
    <w:rsid w:val="009B32CA"/>
    <w:rsid w:val="009B39CE"/>
    <w:rsid w:val="009B39FC"/>
    <w:rsid w:val="009B3F7D"/>
    <w:rsid w:val="009B48DD"/>
    <w:rsid w:val="009B4C99"/>
    <w:rsid w:val="009B7919"/>
    <w:rsid w:val="009B7A06"/>
    <w:rsid w:val="009C0A76"/>
    <w:rsid w:val="009C0B16"/>
    <w:rsid w:val="009C0CCF"/>
    <w:rsid w:val="009C1335"/>
    <w:rsid w:val="009C15B4"/>
    <w:rsid w:val="009C1AB2"/>
    <w:rsid w:val="009C32E5"/>
    <w:rsid w:val="009C3541"/>
    <w:rsid w:val="009C3E2D"/>
    <w:rsid w:val="009C4450"/>
    <w:rsid w:val="009C5A2B"/>
    <w:rsid w:val="009C686C"/>
    <w:rsid w:val="009C7251"/>
    <w:rsid w:val="009D133C"/>
    <w:rsid w:val="009D16F2"/>
    <w:rsid w:val="009D2784"/>
    <w:rsid w:val="009D3940"/>
    <w:rsid w:val="009D3B03"/>
    <w:rsid w:val="009D492E"/>
    <w:rsid w:val="009D4D66"/>
    <w:rsid w:val="009D6027"/>
    <w:rsid w:val="009D69A7"/>
    <w:rsid w:val="009D7379"/>
    <w:rsid w:val="009D7FDE"/>
    <w:rsid w:val="009E09B2"/>
    <w:rsid w:val="009E0D29"/>
    <w:rsid w:val="009E0E59"/>
    <w:rsid w:val="009E119A"/>
    <w:rsid w:val="009E153D"/>
    <w:rsid w:val="009E2149"/>
    <w:rsid w:val="009E2157"/>
    <w:rsid w:val="009E2E91"/>
    <w:rsid w:val="009E3C13"/>
    <w:rsid w:val="009E4EFA"/>
    <w:rsid w:val="009E55B4"/>
    <w:rsid w:val="009E5DF0"/>
    <w:rsid w:val="009E659F"/>
    <w:rsid w:val="009E6745"/>
    <w:rsid w:val="009E7534"/>
    <w:rsid w:val="009E75D1"/>
    <w:rsid w:val="009E7D1B"/>
    <w:rsid w:val="009F01BD"/>
    <w:rsid w:val="009F1619"/>
    <w:rsid w:val="009F18CD"/>
    <w:rsid w:val="009F2113"/>
    <w:rsid w:val="009F28A1"/>
    <w:rsid w:val="009F302B"/>
    <w:rsid w:val="009F32CE"/>
    <w:rsid w:val="009F388E"/>
    <w:rsid w:val="009F3C34"/>
    <w:rsid w:val="009F4495"/>
    <w:rsid w:val="009F5601"/>
    <w:rsid w:val="009F6046"/>
    <w:rsid w:val="009F6A61"/>
    <w:rsid w:val="009F6F3A"/>
    <w:rsid w:val="009F7B04"/>
    <w:rsid w:val="00A0061A"/>
    <w:rsid w:val="00A013A5"/>
    <w:rsid w:val="00A01892"/>
    <w:rsid w:val="00A029D9"/>
    <w:rsid w:val="00A04304"/>
    <w:rsid w:val="00A0464D"/>
    <w:rsid w:val="00A04B38"/>
    <w:rsid w:val="00A0526F"/>
    <w:rsid w:val="00A06C12"/>
    <w:rsid w:val="00A06C38"/>
    <w:rsid w:val="00A0786B"/>
    <w:rsid w:val="00A07F6D"/>
    <w:rsid w:val="00A10078"/>
    <w:rsid w:val="00A10589"/>
    <w:rsid w:val="00A109B4"/>
    <w:rsid w:val="00A11067"/>
    <w:rsid w:val="00A11866"/>
    <w:rsid w:val="00A11943"/>
    <w:rsid w:val="00A11E8E"/>
    <w:rsid w:val="00A12535"/>
    <w:rsid w:val="00A12635"/>
    <w:rsid w:val="00A12A5E"/>
    <w:rsid w:val="00A12C03"/>
    <w:rsid w:val="00A1372A"/>
    <w:rsid w:val="00A138C8"/>
    <w:rsid w:val="00A139F5"/>
    <w:rsid w:val="00A14540"/>
    <w:rsid w:val="00A16076"/>
    <w:rsid w:val="00A1685D"/>
    <w:rsid w:val="00A1742D"/>
    <w:rsid w:val="00A17589"/>
    <w:rsid w:val="00A20509"/>
    <w:rsid w:val="00A20E9E"/>
    <w:rsid w:val="00A20F36"/>
    <w:rsid w:val="00A21C55"/>
    <w:rsid w:val="00A225A9"/>
    <w:rsid w:val="00A23568"/>
    <w:rsid w:val="00A2362C"/>
    <w:rsid w:val="00A23851"/>
    <w:rsid w:val="00A242D7"/>
    <w:rsid w:val="00A244E6"/>
    <w:rsid w:val="00A24879"/>
    <w:rsid w:val="00A24AAB"/>
    <w:rsid w:val="00A24D55"/>
    <w:rsid w:val="00A2514B"/>
    <w:rsid w:val="00A25AB4"/>
    <w:rsid w:val="00A26D6D"/>
    <w:rsid w:val="00A26EA0"/>
    <w:rsid w:val="00A27102"/>
    <w:rsid w:val="00A3002B"/>
    <w:rsid w:val="00A30C73"/>
    <w:rsid w:val="00A31C7B"/>
    <w:rsid w:val="00A32144"/>
    <w:rsid w:val="00A33938"/>
    <w:rsid w:val="00A33A46"/>
    <w:rsid w:val="00A34D96"/>
    <w:rsid w:val="00A35767"/>
    <w:rsid w:val="00A361A3"/>
    <w:rsid w:val="00A365F4"/>
    <w:rsid w:val="00A36F89"/>
    <w:rsid w:val="00A40E2C"/>
    <w:rsid w:val="00A42D72"/>
    <w:rsid w:val="00A4333F"/>
    <w:rsid w:val="00A444E9"/>
    <w:rsid w:val="00A4469F"/>
    <w:rsid w:val="00A44D66"/>
    <w:rsid w:val="00A46049"/>
    <w:rsid w:val="00A474C2"/>
    <w:rsid w:val="00A47D80"/>
    <w:rsid w:val="00A506F1"/>
    <w:rsid w:val="00A51057"/>
    <w:rsid w:val="00A519B5"/>
    <w:rsid w:val="00A522BC"/>
    <w:rsid w:val="00A53132"/>
    <w:rsid w:val="00A53C12"/>
    <w:rsid w:val="00A53CA4"/>
    <w:rsid w:val="00A53D54"/>
    <w:rsid w:val="00A5450E"/>
    <w:rsid w:val="00A55338"/>
    <w:rsid w:val="00A55F9F"/>
    <w:rsid w:val="00A563F2"/>
    <w:rsid w:val="00A566E8"/>
    <w:rsid w:val="00A569A3"/>
    <w:rsid w:val="00A56E91"/>
    <w:rsid w:val="00A602DB"/>
    <w:rsid w:val="00A60F95"/>
    <w:rsid w:val="00A61254"/>
    <w:rsid w:val="00A63B65"/>
    <w:rsid w:val="00A64F94"/>
    <w:rsid w:val="00A65CC6"/>
    <w:rsid w:val="00A66503"/>
    <w:rsid w:val="00A67000"/>
    <w:rsid w:val="00A72A90"/>
    <w:rsid w:val="00A72FE2"/>
    <w:rsid w:val="00A733C0"/>
    <w:rsid w:val="00A74B6C"/>
    <w:rsid w:val="00A756A2"/>
    <w:rsid w:val="00A75B17"/>
    <w:rsid w:val="00A76213"/>
    <w:rsid w:val="00A76762"/>
    <w:rsid w:val="00A76815"/>
    <w:rsid w:val="00A77A8C"/>
    <w:rsid w:val="00A807F6"/>
    <w:rsid w:val="00A810F9"/>
    <w:rsid w:val="00A819CC"/>
    <w:rsid w:val="00A8287B"/>
    <w:rsid w:val="00A8598E"/>
    <w:rsid w:val="00A86173"/>
    <w:rsid w:val="00A8668F"/>
    <w:rsid w:val="00A86D83"/>
    <w:rsid w:val="00A86ECC"/>
    <w:rsid w:val="00A86FCC"/>
    <w:rsid w:val="00A87939"/>
    <w:rsid w:val="00A9008C"/>
    <w:rsid w:val="00A9154E"/>
    <w:rsid w:val="00A92A6F"/>
    <w:rsid w:val="00A92C80"/>
    <w:rsid w:val="00A931CD"/>
    <w:rsid w:val="00A93C4E"/>
    <w:rsid w:val="00A93CE5"/>
    <w:rsid w:val="00A93D1D"/>
    <w:rsid w:val="00A94874"/>
    <w:rsid w:val="00A96813"/>
    <w:rsid w:val="00A9708F"/>
    <w:rsid w:val="00A97443"/>
    <w:rsid w:val="00A97DCC"/>
    <w:rsid w:val="00AA0008"/>
    <w:rsid w:val="00AA0840"/>
    <w:rsid w:val="00AA1152"/>
    <w:rsid w:val="00AA1890"/>
    <w:rsid w:val="00AA34FC"/>
    <w:rsid w:val="00AA3569"/>
    <w:rsid w:val="00AA3EB6"/>
    <w:rsid w:val="00AA487F"/>
    <w:rsid w:val="00AA4ACE"/>
    <w:rsid w:val="00AA6EBA"/>
    <w:rsid w:val="00AA710D"/>
    <w:rsid w:val="00AA746E"/>
    <w:rsid w:val="00AA75CC"/>
    <w:rsid w:val="00AB0280"/>
    <w:rsid w:val="00AB08FC"/>
    <w:rsid w:val="00AB097F"/>
    <w:rsid w:val="00AB0C95"/>
    <w:rsid w:val="00AB161A"/>
    <w:rsid w:val="00AB262A"/>
    <w:rsid w:val="00AB3143"/>
    <w:rsid w:val="00AB3537"/>
    <w:rsid w:val="00AB4004"/>
    <w:rsid w:val="00AB631F"/>
    <w:rsid w:val="00AB6693"/>
    <w:rsid w:val="00AB6D25"/>
    <w:rsid w:val="00AB7C0E"/>
    <w:rsid w:val="00AC05D4"/>
    <w:rsid w:val="00AC0CDD"/>
    <w:rsid w:val="00AC0D96"/>
    <w:rsid w:val="00AC176D"/>
    <w:rsid w:val="00AC1D45"/>
    <w:rsid w:val="00AC312B"/>
    <w:rsid w:val="00AC3592"/>
    <w:rsid w:val="00AC4295"/>
    <w:rsid w:val="00AC48D2"/>
    <w:rsid w:val="00AC4BD2"/>
    <w:rsid w:val="00AC4F15"/>
    <w:rsid w:val="00AC5820"/>
    <w:rsid w:val="00AC64BA"/>
    <w:rsid w:val="00AC69FC"/>
    <w:rsid w:val="00AC7C0C"/>
    <w:rsid w:val="00AD000B"/>
    <w:rsid w:val="00AD0497"/>
    <w:rsid w:val="00AD05CA"/>
    <w:rsid w:val="00AD17D4"/>
    <w:rsid w:val="00AD19E8"/>
    <w:rsid w:val="00AD1EC9"/>
    <w:rsid w:val="00AD2E4F"/>
    <w:rsid w:val="00AD320D"/>
    <w:rsid w:val="00AD3DF4"/>
    <w:rsid w:val="00AD44BA"/>
    <w:rsid w:val="00AD4C32"/>
    <w:rsid w:val="00AD58A8"/>
    <w:rsid w:val="00AD6ED7"/>
    <w:rsid w:val="00AD6FE5"/>
    <w:rsid w:val="00AD7A8E"/>
    <w:rsid w:val="00AD7BB5"/>
    <w:rsid w:val="00AD7ECC"/>
    <w:rsid w:val="00AE2847"/>
    <w:rsid w:val="00AE28AE"/>
    <w:rsid w:val="00AE2D4B"/>
    <w:rsid w:val="00AE35ED"/>
    <w:rsid w:val="00AE3FB3"/>
    <w:rsid w:val="00AE470B"/>
    <w:rsid w:val="00AE4F4D"/>
    <w:rsid w:val="00AE4F99"/>
    <w:rsid w:val="00AE51C7"/>
    <w:rsid w:val="00AE5450"/>
    <w:rsid w:val="00AE5BE4"/>
    <w:rsid w:val="00AE6E8E"/>
    <w:rsid w:val="00AE74BE"/>
    <w:rsid w:val="00AF1061"/>
    <w:rsid w:val="00AF19C9"/>
    <w:rsid w:val="00AF1B3A"/>
    <w:rsid w:val="00AF276C"/>
    <w:rsid w:val="00AF303E"/>
    <w:rsid w:val="00AF4924"/>
    <w:rsid w:val="00AF5E9C"/>
    <w:rsid w:val="00AF6177"/>
    <w:rsid w:val="00AF74B2"/>
    <w:rsid w:val="00AF7A4E"/>
    <w:rsid w:val="00AF7B4E"/>
    <w:rsid w:val="00B005DF"/>
    <w:rsid w:val="00B0060F"/>
    <w:rsid w:val="00B00DD3"/>
    <w:rsid w:val="00B02201"/>
    <w:rsid w:val="00B039FC"/>
    <w:rsid w:val="00B03D6F"/>
    <w:rsid w:val="00B043F9"/>
    <w:rsid w:val="00B0461F"/>
    <w:rsid w:val="00B04620"/>
    <w:rsid w:val="00B04864"/>
    <w:rsid w:val="00B05B2E"/>
    <w:rsid w:val="00B0725F"/>
    <w:rsid w:val="00B119FA"/>
    <w:rsid w:val="00B11BAA"/>
    <w:rsid w:val="00B11C79"/>
    <w:rsid w:val="00B135CB"/>
    <w:rsid w:val="00B14936"/>
    <w:rsid w:val="00B14952"/>
    <w:rsid w:val="00B15EA1"/>
    <w:rsid w:val="00B15EC3"/>
    <w:rsid w:val="00B1618F"/>
    <w:rsid w:val="00B16561"/>
    <w:rsid w:val="00B17525"/>
    <w:rsid w:val="00B20695"/>
    <w:rsid w:val="00B225F5"/>
    <w:rsid w:val="00B24B51"/>
    <w:rsid w:val="00B2543F"/>
    <w:rsid w:val="00B25A73"/>
    <w:rsid w:val="00B25F76"/>
    <w:rsid w:val="00B26160"/>
    <w:rsid w:val="00B267B0"/>
    <w:rsid w:val="00B2691F"/>
    <w:rsid w:val="00B27F5D"/>
    <w:rsid w:val="00B30291"/>
    <w:rsid w:val="00B31E5A"/>
    <w:rsid w:val="00B32DF7"/>
    <w:rsid w:val="00B33060"/>
    <w:rsid w:val="00B33BA1"/>
    <w:rsid w:val="00B34811"/>
    <w:rsid w:val="00B34AB3"/>
    <w:rsid w:val="00B35061"/>
    <w:rsid w:val="00B3599D"/>
    <w:rsid w:val="00B35BDC"/>
    <w:rsid w:val="00B35E7B"/>
    <w:rsid w:val="00B36515"/>
    <w:rsid w:val="00B36F27"/>
    <w:rsid w:val="00B37BB7"/>
    <w:rsid w:val="00B37EB2"/>
    <w:rsid w:val="00B407D3"/>
    <w:rsid w:val="00B41130"/>
    <w:rsid w:val="00B411DC"/>
    <w:rsid w:val="00B418FE"/>
    <w:rsid w:val="00B41DBE"/>
    <w:rsid w:val="00B41DFD"/>
    <w:rsid w:val="00B42455"/>
    <w:rsid w:val="00B42B54"/>
    <w:rsid w:val="00B437BA"/>
    <w:rsid w:val="00B45219"/>
    <w:rsid w:val="00B4641A"/>
    <w:rsid w:val="00B47065"/>
    <w:rsid w:val="00B47CB4"/>
    <w:rsid w:val="00B50140"/>
    <w:rsid w:val="00B505BC"/>
    <w:rsid w:val="00B52B28"/>
    <w:rsid w:val="00B52CFB"/>
    <w:rsid w:val="00B538AC"/>
    <w:rsid w:val="00B53E19"/>
    <w:rsid w:val="00B5405F"/>
    <w:rsid w:val="00B544E5"/>
    <w:rsid w:val="00B54B42"/>
    <w:rsid w:val="00B54D52"/>
    <w:rsid w:val="00B55857"/>
    <w:rsid w:val="00B55FBF"/>
    <w:rsid w:val="00B5616E"/>
    <w:rsid w:val="00B56229"/>
    <w:rsid w:val="00B566C0"/>
    <w:rsid w:val="00B56BB8"/>
    <w:rsid w:val="00B577D3"/>
    <w:rsid w:val="00B5785A"/>
    <w:rsid w:val="00B57B4F"/>
    <w:rsid w:val="00B57C78"/>
    <w:rsid w:val="00B6049D"/>
    <w:rsid w:val="00B6142B"/>
    <w:rsid w:val="00B62730"/>
    <w:rsid w:val="00B648B3"/>
    <w:rsid w:val="00B64AF3"/>
    <w:rsid w:val="00B653AB"/>
    <w:rsid w:val="00B65558"/>
    <w:rsid w:val="00B65F9E"/>
    <w:rsid w:val="00B66B19"/>
    <w:rsid w:val="00B66FFF"/>
    <w:rsid w:val="00B677B3"/>
    <w:rsid w:val="00B67DDE"/>
    <w:rsid w:val="00B702FD"/>
    <w:rsid w:val="00B71D3E"/>
    <w:rsid w:val="00B734DA"/>
    <w:rsid w:val="00B74203"/>
    <w:rsid w:val="00B7546A"/>
    <w:rsid w:val="00B75532"/>
    <w:rsid w:val="00B76567"/>
    <w:rsid w:val="00B76621"/>
    <w:rsid w:val="00B8129D"/>
    <w:rsid w:val="00B81852"/>
    <w:rsid w:val="00B81880"/>
    <w:rsid w:val="00B81E92"/>
    <w:rsid w:val="00B82DA7"/>
    <w:rsid w:val="00B82EB4"/>
    <w:rsid w:val="00B83B04"/>
    <w:rsid w:val="00B84CDA"/>
    <w:rsid w:val="00B85693"/>
    <w:rsid w:val="00B86262"/>
    <w:rsid w:val="00B87A5A"/>
    <w:rsid w:val="00B914E9"/>
    <w:rsid w:val="00B91DCF"/>
    <w:rsid w:val="00B92FD4"/>
    <w:rsid w:val="00B93016"/>
    <w:rsid w:val="00B9356F"/>
    <w:rsid w:val="00B935E9"/>
    <w:rsid w:val="00B93C9E"/>
    <w:rsid w:val="00B94345"/>
    <w:rsid w:val="00B956EE"/>
    <w:rsid w:val="00B957AA"/>
    <w:rsid w:val="00B95A49"/>
    <w:rsid w:val="00B968F9"/>
    <w:rsid w:val="00B96AD0"/>
    <w:rsid w:val="00B976B8"/>
    <w:rsid w:val="00BA0FBD"/>
    <w:rsid w:val="00BA2BA1"/>
    <w:rsid w:val="00BA31CD"/>
    <w:rsid w:val="00BA32A4"/>
    <w:rsid w:val="00BA45F9"/>
    <w:rsid w:val="00BA549A"/>
    <w:rsid w:val="00BA5A2B"/>
    <w:rsid w:val="00BA65E5"/>
    <w:rsid w:val="00BA6D5B"/>
    <w:rsid w:val="00BA7343"/>
    <w:rsid w:val="00BA7B01"/>
    <w:rsid w:val="00BB13EE"/>
    <w:rsid w:val="00BB29D4"/>
    <w:rsid w:val="00BB2DCF"/>
    <w:rsid w:val="00BB348B"/>
    <w:rsid w:val="00BB4436"/>
    <w:rsid w:val="00BB4F09"/>
    <w:rsid w:val="00BB50B6"/>
    <w:rsid w:val="00BB59B0"/>
    <w:rsid w:val="00BB5C14"/>
    <w:rsid w:val="00BB6CDD"/>
    <w:rsid w:val="00BB77D5"/>
    <w:rsid w:val="00BC10B5"/>
    <w:rsid w:val="00BC1105"/>
    <w:rsid w:val="00BC13BA"/>
    <w:rsid w:val="00BC1DCC"/>
    <w:rsid w:val="00BC2340"/>
    <w:rsid w:val="00BC271B"/>
    <w:rsid w:val="00BC330E"/>
    <w:rsid w:val="00BC4396"/>
    <w:rsid w:val="00BC4C12"/>
    <w:rsid w:val="00BC5496"/>
    <w:rsid w:val="00BC5772"/>
    <w:rsid w:val="00BC58F2"/>
    <w:rsid w:val="00BC60FE"/>
    <w:rsid w:val="00BC6C8D"/>
    <w:rsid w:val="00BD08C4"/>
    <w:rsid w:val="00BD2577"/>
    <w:rsid w:val="00BD281F"/>
    <w:rsid w:val="00BD2AFE"/>
    <w:rsid w:val="00BD2B43"/>
    <w:rsid w:val="00BD31C8"/>
    <w:rsid w:val="00BD4573"/>
    <w:rsid w:val="00BD4E33"/>
    <w:rsid w:val="00BD53EE"/>
    <w:rsid w:val="00BD5990"/>
    <w:rsid w:val="00BD5D5B"/>
    <w:rsid w:val="00BD676A"/>
    <w:rsid w:val="00BD6DC0"/>
    <w:rsid w:val="00BD6EC5"/>
    <w:rsid w:val="00BD7792"/>
    <w:rsid w:val="00BD7C53"/>
    <w:rsid w:val="00BE1BF3"/>
    <w:rsid w:val="00BE1D3B"/>
    <w:rsid w:val="00BE1F58"/>
    <w:rsid w:val="00BE213C"/>
    <w:rsid w:val="00BE460B"/>
    <w:rsid w:val="00BE58EB"/>
    <w:rsid w:val="00BE6548"/>
    <w:rsid w:val="00BE6AB1"/>
    <w:rsid w:val="00BE70F1"/>
    <w:rsid w:val="00BE7401"/>
    <w:rsid w:val="00BE7A8F"/>
    <w:rsid w:val="00BE7B58"/>
    <w:rsid w:val="00BF005C"/>
    <w:rsid w:val="00BF04DA"/>
    <w:rsid w:val="00BF06D8"/>
    <w:rsid w:val="00BF06E6"/>
    <w:rsid w:val="00BF2C9E"/>
    <w:rsid w:val="00BF500A"/>
    <w:rsid w:val="00BF5A59"/>
    <w:rsid w:val="00BF5A69"/>
    <w:rsid w:val="00C00ED6"/>
    <w:rsid w:val="00C02C0A"/>
    <w:rsid w:val="00C030DE"/>
    <w:rsid w:val="00C04337"/>
    <w:rsid w:val="00C0444E"/>
    <w:rsid w:val="00C05923"/>
    <w:rsid w:val="00C10E3A"/>
    <w:rsid w:val="00C112E8"/>
    <w:rsid w:val="00C12712"/>
    <w:rsid w:val="00C12D05"/>
    <w:rsid w:val="00C13AEA"/>
    <w:rsid w:val="00C13E0E"/>
    <w:rsid w:val="00C1445B"/>
    <w:rsid w:val="00C14485"/>
    <w:rsid w:val="00C1468D"/>
    <w:rsid w:val="00C1599D"/>
    <w:rsid w:val="00C15DF8"/>
    <w:rsid w:val="00C15F95"/>
    <w:rsid w:val="00C16513"/>
    <w:rsid w:val="00C168D4"/>
    <w:rsid w:val="00C16A08"/>
    <w:rsid w:val="00C202A8"/>
    <w:rsid w:val="00C207FF"/>
    <w:rsid w:val="00C215DC"/>
    <w:rsid w:val="00C21628"/>
    <w:rsid w:val="00C21A46"/>
    <w:rsid w:val="00C22105"/>
    <w:rsid w:val="00C2210F"/>
    <w:rsid w:val="00C230EE"/>
    <w:rsid w:val="00C244B6"/>
    <w:rsid w:val="00C25A03"/>
    <w:rsid w:val="00C25B19"/>
    <w:rsid w:val="00C262E4"/>
    <w:rsid w:val="00C27E88"/>
    <w:rsid w:val="00C27EF1"/>
    <w:rsid w:val="00C3082C"/>
    <w:rsid w:val="00C30AC7"/>
    <w:rsid w:val="00C30BC2"/>
    <w:rsid w:val="00C3411F"/>
    <w:rsid w:val="00C341E7"/>
    <w:rsid w:val="00C34DFE"/>
    <w:rsid w:val="00C350F4"/>
    <w:rsid w:val="00C35F80"/>
    <w:rsid w:val="00C367B9"/>
    <w:rsid w:val="00C36FB5"/>
    <w:rsid w:val="00C36FBC"/>
    <w:rsid w:val="00C3702F"/>
    <w:rsid w:val="00C37A60"/>
    <w:rsid w:val="00C4004F"/>
    <w:rsid w:val="00C4058F"/>
    <w:rsid w:val="00C4118F"/>
    <w:rsid w:val="00C4126B"/>
    <w:rsid w:val="00C42FB8"/>
    <w:rsid w:val="00C44867"/>
    <w:rsid w:val="00C45C6B"/>
    <w:rsid w:val="00C46C64"/>
    <w:rsid w:val="00C477D5"/>
    <w:rsid w:val="00C47820"/>
    <w:rsid w:val="00C47E73"/>
    <w:rsid w:val="00C47F03"/>
    <w:rsid w:val="00C50C8C"/>
    <w:rsid w:val="00C51147"/>
    <w:rsid w:val="00C51374"/>
    <w:rsid w:val="00C526EB"/>
    <w:rsid w:val="00C52740"/>
    <w:rsid w:val="00C531D3"/>
    <w:rsid w:val="00C546E9"/>
    <w:rsid w:val="00C5529A"/>
    <w:rsid w:val="00C55EA2"/>
    <w:rsid w:val="00C579E9"/>
    <w:rsid w:val="00C579F3"/>
    <w:rsid w:val="00C57B49"/>
    <w:rsid w:val="00C605D3"/>
    <w:rsid w:val="00C6158B"/>
    <w:rsid w:val="00C61739"/>
    <w:rsid w:val="00C624D2"/>
    <w:rsid w:val="00C62C12"/>
    <w:rsid w:val="00C63AA1"/>
    <w:rsid w:val="00C64A37"/>
    <w:rsid w:val="00C6613D"/>
    <w:rsid w:val="00C7083D"/>
    <w:rsid w:val="00C7158E"/>
    <w:rsid w:val="00C7250B"/>
    <w:rsid w:val="00C72701"/>
    <w:rsid w:val="00C727AB"/>
    <w:rsid w:val="00C727CC"/>
    <w:rsid w:val="00C72A71"/>
    <w:rsid w:val="00C72C04"/>
    <w:rsid w:val="00C7346B"/>
    <w:rsid w:val="00C73C22"/>
    <w:rsid w:val="00C73E9F"/>
    <w:rsid w:val="00C75353"/>
    <w:rsid w:val="00C75E21"/>
    <w:rsid w:val="00C769EB"/>
    <w:rsid w:val="00C76B2F"/>
    <w:rsid w:val="00C7713B"/>
    <w:rsid w:val="00C77697"/>
    <w:rsid w:val="00C77A62"/>
    <w:rsid w:val="00C77C0E"/>
    <w:rsid w:val="00C77D61"/>
    <w:rsid w:val="00C80967"/>
    <w:rsid w:val="00C81B82"/>
    <w:rsid w:val="00C81BB7"/>
    <w:rsid w:val="00C81E05"/>
    <w:rsid w:val="00C83209"/>
    <w:rsid w:val="00C840EB"/>
    <w:rsid w:val="00C855FC"/>
    <w:rsid w:val="00C85823"/>
    <w:rsid w:val="00C85A06"/>
    <w:rsid w:val="00C86F50"/>
    <w:rsid w:val="00C9067B"/>
    <w:rsid w:val="00C91258"/>
    <w:rsid w:val="00C91687"/>
    <w:rsid w:val="00C91A1F"/>
    <w:rsid w:val="00C91EDB"/>
    <w:rsid w:val="00C924A8"/>
    <w:rsid w:val="00C945FE"/>
    <w:rsid w:val="00C94D80"/>
    <w:rsid w:val="00C94EDB"/>
    <w:rsid w:val="00C96E79"/>
    <w:rsid w:val="00C96FAA"/>
    <w:rsid w:val="00C97135"/>
    <w:rsid w:val="00C97596"/>
    <w:rsid w:val="00C97A04"/>
    <w:rsid w:val="00CA00C4"/>
    <w:rsid w:val="00CA107B"/>
    <w:rsid w:val="00CA16CC"/>
    <w:rsid w:val="00CA17B5"/>
    <w:rsid w:val="00CA2DC0"/>
    <w:rsid w:val="00CA4258"/>
    <w:rsid w:val="00CA484D"/>
    <w:rsid w:val="00CA4946"/>
    <w:rsid w:val="00CA55CE"/>
    <w:rsid w:val="00CA56A9"/>
    <w:rsid w:val="00CA56E2"/>
    <w:rsid w:val="00CA5730"/>
    <w:rsid w:val="00CA5A72"/>
    <w:rsid w:val="00CA5D32"/>
    <w:rsid w:val="00CA78C9"/>
    <w:rsid w:val="00CB137D"/>
    <w:rsid w:val="00CB1389"/>
    <w:rsid w:val="00CB1714"/>
    <w:rsid w:val="00CB17F1"/>
    <w:rsid w:val="00CB1FF2"/>
    <w:rsid w:val="00CB2E97"/>
    <w:rsid w:val="00CB40C0"/>
    <w:rsid w:val="00CB50AD"/>
    <w:rsid w:val="00CB68C5"/>
    <w:rsid w:val="00CB6DD9"/>
    <w:rsid w:val="00CB77FC"/>
    <w:rsid w:val="00CB7BE2"/>
    <w:rsid w:val="00CC01B7"/>
    <w:rsid w:val="00CC0A96"/>
    <w:rsid w:val="00CC1406"/>
    <w:rsid w:val="00CC1C7C"/>
    <w:rsid w:val="00CC20F2"/>
    <w:rsid w:val="00CC3119"/>
    <w:rsid w:val="00CC32A4"/>
    <w:rsid w:val="00CC345E"/>
    <w:rsid w:val="00CC3D49"/>
    <w:rsid w:val="00CC5013"/>
    <w:rsid w:val="00CC5399"/>
    <w:rsid w:val="00CC54C0"/>
    <w:rsid w:val="00CC739E"/>
    <w:rsid w:val="00CC79A3"/>
    <w:rsid w:val="00CD07B6"/>
    <w:rsid w:val="00CD19A6"/>
    <w:rsid w:val="00CD22DA"/>
    <w:rsid w:val="00CD2DF0"/>
    <w:rsid w:val="00CD5686"/>
    <w:rsid w:val="00CD58B7"/>
    <w:rsid w:val="00CD5F14"/>
    <w:rsid w:val="00CD5FEA"/>
    <w:rsid w:val="00CD67FA"/>
    <w:rsid w:val="00CD6C8F"/>
    <w:rsid w:val="00CE01BB"/>
    <w:rsid w:val="00CE04C2"/>
    <w:rsid w:val="00CE0F7F"/>
    <w:rsid w:val="00CE1169"/>
    <w:rsid w:val="00CE11C3"/>
    <w:rsid w:val="00CE358D"/>
    <w:rsid w:val="00CE3A47"/>
    <w:rsid w:val="00CE5463"/>
    <w:rsid w:val="00CE5668"/>
    <w:rsid w:val="00CE580F"/>
    <w:rsid w:val="00CE771D"/>
    <w:rsid w:val="00CE7D7D"/>
    <w:rsid w:val="00CF0172"/>
    <w:rsid w:val="00CF0937"/>
    <w:rsid w:val="00CF0DD9"/>
    <w:rsid w:val="00CF1350"/>
    <w:rsid w:val="00CF1462"/>
    <w:rsid w:val="00CF2442"/>
    <w:rsid w:val="00CF2EE6"/>
    <w:rsid w:val="00CF35C0"/>
    <w:rsid w:val="00CF35F4"/>
    <w:rsid w:val="00CF3D7D"/>
    <w:rsid w:val="00CF4099"/>
    <w:rsid w:val="00CF4950"/>
    <w:rsid w:val="00CF4E8C"/>
    <w:rsid w:val="00CF517B"/>
    <w:rsid w:val="00CF58C8"/>
    <w:rsid w:val="00CF6575"/>
    <w:rsid w:val="00CF66F0"/>
    <w:rsid w:val="00D005F1"/>
    <w:rsid w:val="00D00796"/>
    <w:rsid w:val="00D00A30"/>
    <w:rsid w:val="00D03E05"/>
    <w:rsid w:val="00D0437C"/>
    <w:rsid w:val="00D05475"/>
    <w:rsid w:val="00D0689A"/>
    <w:rsid w:val="00D06AAC"/>
    <w:rsid w:val="00D10134"/>
    <w:rsid w:val="00D10E66"/>
    <w:rsid w:val="00D110E3"/>
    <w:rsid w:val="00D1198D"/>
    <w:rsid w:val="00D11ACF"/>
    <w:rsid w:val="00D11C2E"/>
    <w:rsid w:val="00D12174"/>
    <w:rsid w:val="00D1222F"/>
    <w:rsid w:val="00D1386A"/>
    <w:rsid w:val="00D13E4D"/>
    <w:rsid w:val="00D14246"/>
    <w:rsid w:val="00D15F31"/>
    <w:rsid w:val="00D16AE5"/>
    <w:rsid w:val="00D216C4"/>
    <w:rsid w:val="00D21BA9"/>
    <w:rsid w:val="00D21CEB"/>
    <w:rsid w:val="00D22FA1"/>
    <w:rsid w:val="00D23432"/>
    <w:rsid w:val="00D23C58"/>
    <w:rsid w:val="00D242D7"/>
    <w:rsid w:val="00D244CA"/>
    <w:rsid w:val="00D247EC"/>
    <w:rsid w:val="00D24EC9"/>
    <w:rsid w:val="00D253EE"/>
    <w:rsid w:val="00D254E8"/>
    <w:rsid w:val="00D259A4"/>
    <w:rsid w:val="00D2614A"/>
    <w:rsid w:val="00D261A2"/>
    <w:rsid w:val="00D26462"/>
    <w:rsid w:val="00D30A09"/>
    <w:rsid w:val="00D3100F"/>
    <w:rsid w:val="00D312FF"/>
    <w:rsid w:val="00D319AA"/>
    <w:rsid w:val="00D31EF5"/>
    <w:rsid w:val="00D3213C"/>
    <w:rsid w:val="00D326B3"/>
    <w:rsid w:val="00D32749"/>
    <w:rsid w:val="00D33552"/>
    <w:rsid w:val="00D336A2"/>
    <w:rsid w:val="00D33CF7"/>
    <w:rsid w:val="00D345B9"/>
    <w:rsid w:val="00D34A03"/>
    <w:rsid w:val="00D34DB9"/>
    <w:rsid w:val="00D34F2F"/>
    <w:rsid w:val="00D36592"/>
    <w:rsid w:val="00D37096"/>
    <w:rsid w:val="00D3785A"/>
    <w:rsid w:val="00D37F7E"/>
    <w:rsid w:val="00D40EE5"/>
    <w:rsid w:val="00D41349"/>
    <w:rsid w:val="00D41E92"/>
    <w:rsid w:val="00D41F22"/>
    <w:rsid w:val="00D43C5B"/>
    <w:rsid w:val="00D4406C"/>
    <w:rsid w:val="00D44740"/>
    <w:rsid w:val="00D458C6"/>
    <w:rsid w:val="00D45A80"/>
    <w:rsid w:val="00D47C99"/>
    <w:rsid w:val="00D51E66"/>
    <w:rsid w:val="00D52431"/>
    <w:rsid w:val="00D52E23"/>
    <w:rsid w:val="00D5388D"/>
    <w:rsid w:val="00D54230"/>
    <w:rsid w:val="00D54994"/>
    <w:rsid w:val="00D5572F"/>
    <w:rsid w:val="00D55B89"/>
    <w:rsid w:val="00D5672C"/>
    <w:rsid w:val="00D569E3"/>
    <w:rsid w:val="00D56D55"/>
    <w:rsid w:val="00D56DE6"/>
    <w:rsid w:val="00D57544"/>
    <w:rsid w:val="00D575B8"/>
    <w:rsid w:val="00D57B57"/>
    <w:rsid w:val="00D6027A"/>
    <w:rsid w:val="00D604E6"/>
    <w:rsid w:val="00D611CB"/>
    <w:rsid w:val="00D6144F"/>
    <w:rsid w:val="00D616D2"/>
    <w:rsid w:val="00D618E8"/>
    <w:rsid w:val="00D62255"/>
    <w:rsid w:val="00D63671"/>
    <w:rsid w:val="00D63834"/>
    <w:rsid w:val="00D63B5F"/>
    <w:rsid w:val="00D64B40"/>
    <w:rsid w:val="00D6617C"/>
    <w:rsid w:val="00D662D7"/>
    <w:rsid w:val="00D66632"/>
    <w:rsid w:val="00D70EF7"/>
    <w:rsid w:val="00D7204D"/>
    <w:rsid w:val="00D72420"/>
    <w:rsid w:val="00D732E9"/>
    <w:rsid w:val="00D74533"/>
    <w:rsid w:val="00D74C90"/>
    <w:rsid w:val="00D75605"/>
    <w:rsid w:val="00D758D9"/>
    <w:rsid w:val="00D75AC8"/>
    <w:rsid w:val="00D75EEA"/>
    <w:rsid w:val="00D765A0"/>
    <w:rsid w:val="00D7757B"/>
    <w:rsid w:val="00D81EB9"/>
    <w:rsid w:val="00D81F1E"/>
    <w:rsid w:val="00D822DB"/>
    <w:rsid w:val="00D82434"/>
    <w:rsid w:val="00D82D42"/>
    <w:rsid w:val="00D82F41"/>
    <w:rsid w:val="00D8397C"/>
    <w:rsid w:val="00D83A3D"/>
    <w:rsid w:val="00D84227"/>
    <w:rsid w:val="00D84258"/>
    <w:rsid w:val="00D84674"/>
    <w:rsid w:val="00D86747"/>
    <w:rsid w:val="00D86DBB"/>
    <w:rsid w:val="00D909DE"/>
    <w:rsid w:val="00D91AFD"/>
    <w:rsid w:val="00D9348C"/>
    <w:rsid w:val="00D9368F"/>
    <w:rsid w:val="00D93950"/>
    <w:rsid w:val="00D93B52"/>
    <w:rsid w:val="00D94303"/>
    <w:rsid w:val="00D94370"/>
    <w:rsid w:val="00D944D5"/>
    <w:rsid w:val="00D94EED"/>
    <w:rsid w:val="00D95421"/>
    <w:rsid w:val="00D96026"/>
    <w:rsid w:val="00DA0C22"/>
    <w:rsid w:val="00DA2545"/>
    <w:rsid w:val="00DA256E"/>
    <w:rsid w:val="00DA6EA0"/>
    <w:rsid w:val="00DA7B02"/>
    <w:rsid w:val="00DA7C1C"/>
    <w:rsid w:val="00DB02DF"/>
    <w:rsid w:val="00DB147A"/>
    <w:rsid w:val="00DB1B7A"/>
    <w:rsid w:val="00DB34F6"/>
    <w:rsid w:val="00DB397E"/>
    <w:rsid w:val="00DB3AF0"/>
    <w:rsid w:val="00DB536E"/>
    <w:rsid w:val="00DB5618"/>
    <w:rsid w:val="00DB562E"/>
    <w:rsid w:val="00DB794F"/>
    <w:rsid w:val="00DC04FC"/>
    <w:rsid w:val="00DC0CD3"/>
    <w:rsid w:val="00DC0F1D"/>
    <w:rsid w:val="00DC1051"/>
    <w:rsid w:val="00DC1417"/>
    <w:rsid w:val="00DC2A4C"/>
    <w:rsid w:val="00DC30E3"/>
    <w:rsid w:val="00DC37DD"/>
    <w:rsid w:val="00DC4F14"/>
    <w:rsid w:val="00DC522E"/>
    <w:rsid w:val="00DC551B"/>
    <w:rsid w:val="00DC55FE"/>
    <w:rsid w:val="00DC5705"/>
    <w:rsid w:val="00DC5FC9"/>
    <w:rsid w:val="00DC622B"/>
    <w:rsid w:val="00DC660E"/>
    <w:rsid w:val="00DC6708"/>
    <w:rsid w:val="00DC6F45"/>
    <w:rsid w:val="00DC7085"/>
    <w:rsid w:val="00DC73DA"/>
    <w:rsid w:val="00DD04B5"/>
    <w:rsid w:val="00DD05F1"/>
    <w:rsid w:val="00DD11D3"/>
    <w:rsid w:val="00DD13C8"/>
    <w:rsid w:val="00DD1425"/>
    <w:rsid w:val="00DD1437"/>
    <w:rsid w:val="00DD3D8D"/>
    <w:rsid w:val="00DD4DFB"/>
    <w:rsid w:val="00DD581E"/>
    <w:rsid w:val="00DD6499"/>
    <w:rsid w:val="00DD7927"/>
    <w:rsid w:val="00DD7CDE"/>
    <w:rsid w:val="00DE1BBD"/>
    <w:rsid w:val="00DE1FF8"/>
    <w:rsid w:val="00DE2193"/>
    <w:rsid w:val="00DE2246"/>
    <w:rsid w:val="00DE24DE"/>
    <w:rsid w:val="00DE3D0B"/>
    <w:rsid w:val="00DE3E9A"/>
    <w:rsid w:val="00DE526D"/>
    <w:rsid w:val="00DE5478"/>
    <w:rsid w:val="00DE5B91"/>
    <w:rsid w:val="00DE6545"/>
    <w:rsid w:val="00DE7495"/>
    <w:rsid w:val="00DF0DB3"/>
    <w:rsid w:val="00DF0E36"/>
    <w:rsid w:val="00DF1282"/>
    <w:rsid w:val="00DF1562"/>
    <w:rsid w:val="00DF18C1"/>
    <w:rsid w:val="00DF1F1F"/>
    <w:rsid w:val="00DF217B"/>
    <w:rsid w:val="00DF290B"/>
    <w:rsid w:val="00DF2C2B"/>
    <w:rsid w:val="00DF2C5B"/>
    <w:rsid w:val="00DF347E"/>
    <w:rsid w:val="00DF349D"/>
    <w:rsid w:val="00DF49BD"/>
    <w:rsid w:val="00DF5493"/>
    <w:rsid w:val="00DF5EAB"/>
    <w:rsid w:val="00DF79BB"/>
    <w:rsid w:val="00E0134D"/>
    <w:rsid w:val="00E01432"/>
    <w:rsid w:val="00E01436"/>
    <w:rsid w:val="00E019E8"/>
    <w:rsid w:val="00E01A23"/>
    <w:rsid w:val="00E02289"/>
    <w:rsid w:val="00E024C0"/>
    <w:rsid w:val="00E0283E"/>
    <w:rsid w:val="00E03500"/>
    <w:rsid w:val="00E04336"/>
    <w:rsid w:val="00E04471"/>
    <w:rsid w:val="00E045BD"/>
    <w:rsid w:val="00E0481C"/>
    <w:rsid w:val="00E04DA7"/>
    <w:rsid w:val="00E04FC6"/>
    <w:rsid w:val="00E05216"/>
    <w:rsid w:val="00E05763"/>
    <w:rsid w:val="00E0590E"/>
    <w:rsid w:val="00E05D9B"/>
    <w:rsid w:val="00E06FE3"/>
    <w:rsid w:val="00E07D28"/>
    <w:rsid w:val="00E1294B"/>
    <w:rsid w:val="00E14D38"/>
    <w:rsid w:val="00E15B87"/>
    <w:rsid w:val="00E15D68"/>
    <w:rsid w:val="00E15F82"/>
    <w:rsid w:val="00E1662F"/>
    <w:rsid w:val="00E167C0"/>
    <w:rsid w:val="00E171C9"/>
    <w:rsid w:val="00E17B77"/>
    <w:rsid w:val="00E20016"/>
    <w:rsid w:val="00E20A2F"/>
    <w:rsid w:val="00E20E3B"/>
    <w:rsid w:val="00E21681"/>
    <w:rsid w:val="00E21EC7"/>
    <w:rsid w:val="00E22263"/>
    <w:rsid w:val="00E2226F"/>
    <w:rsid w:val="00E2310A"/>
    <w:rsid w:val="00E2320E"/>
    <w:rsid w:val="00E23337"/>
    <w:rsid w:val="00E23FEE"/>
    <w:rsid w:val="00E259EA"/>
    <w:rsid w:val="00E260BD"/>
    <w:rsid w:val="00E26104"/>
    <w:rsid w:val="00E263C0"/>
    <w:rsid w:val="00E267C8"/>
    <w:rsid w:val="00E277D3"/>
    <w:rsid w:val="00E27969"/>
    <w:rsid w:val="00E27A79"/>
    <w:rsid w:val="00E27C44"/>
    <w:rsid w:val="00E27E57"/>
    <w:rsid w:val="00E3035F"/>
    <w:rsid w:val="00E305DC"/>
    <w:rsid w:val="00E30928"/>
    <w:rsid w:val="00E30E0C"/>
    <w:rsid w:val="00E32061"/>
    <w:rsid w:val="00E32FD5"/>
    <w:rsid w:val="00E33122"/>
    <w:rsid w:val="00E34341"/>
    <w:rsid w:val="00E35326"/>
    <w:rsid w:val="00E35665"/>
    <w:rsid w:val="00E358B8"/>
    <w:rsid w:val="00E36226"/>
    <w:rsid w:val="00E365E7"/>
    <w:rsid w:val="00E368BC"/>
    <w:rsid w:val="00E36CA6"/>
    <w:rsid w:val="00E37AA4"/>
    <w:rsid w:val="00E40355"/>
    <w:rsid w:val="00E40530"/>
    <w:rsid w:val="00E41755"/>
    <w:rsid w:val="00E41986"/>
    <w:rsid w:val="00E41C03"/>
    <w:rsid w:val="00E41FFB"/>
    <w:rsid w:val="00E42FF9"/>
    <w:rsid w:val="00E43DDD"/>
    <w:rsid w:val="00E440D3"/>
    <w:rsid w:val="00E44115"/>
    <w:rsid w:val="00E4455C"/>
    <w:rsid w:val="00E44B61"/>
    <w:rsid w:val="00E44EBA"/>
    <w:rsid w:val="00E46149"/>
    <w:rsid w:val="00E463EF"/>
    <w:rsid w:val="00E46A0F"/>
    <w:rsid w:val="00E4714C"/>
    <w:rsid w:val="00E47D3C"/>
    <w:rsid w:val="00E50E6D"/>
    <w:rsid w:val="00E5194A"/>
    <w:rsid w:val="00E51A21"/>
    <w:rsid w:val="00E51AEB"/>
    <w:rsid w:val="00E51E6D"/>
    <w:rsid w:val="00E51FAC"/>
    <w:rsid w:val="00E52294"/>
    <w:rsid w:val="00E522A7"/>
    <w:rsid w:val="00E52BE5"/>
    <w:rsid w:val="00E54452"/>
    <w:rsid w:val="00E55A3B"/>
    <w:rsid w:val="00E55CB0"/>
    <w:rsid w:val="00E564CB"/>
    <w:rsid w:val="00E56579"/>
    <w:rsid w:val="00E566AA"/>
    <w:rsid w:val="00E57499"/>
    <w:rsid w:val="00E57629"/>
    <w:rsid w:val="00E608B4"/>
    <w:rsid w:val="00E61B1D"/>
    <w:rsid w:val="00E62341"/>
    <w:rsid w:val="00E6276E"/>
    <w:rsid w:val="00E62E5B"/>
    <w:rsid w:val="00E638EA"/>
    <w:rsid w:val="00E641D0"/>
    <w:rsid w:val="00E64644"/>
    <w:rsid w:val="00E65AD8"/>
    <w:rsid w:val="00E664C5"/>
    <w:rsid w:val="00E67100"/>
    <w:rsid w:val="00E671A2"/>
    <w:rsid w:val="00E67A9D"/>
    <w:rsid w:val="00E70018"/>
    <w:rsid w:val="00E70425"/>
    <w:rsid w:val="00E70EC6"/>
    <w:rsid w:val="00E71373"/>
    <w:rsid w:val="00E71A71"/>
    <w:rsid w:val="00E7238F"/>
    <w:rsid w:val="00E72796"/>
    <w:rsid w:val="00E729DB"/>
    <w:rsid w:val="00E72AEF"/>
    <w:rsid w:val="00E731BD"/>
    <w:rsid w:val="00E74EFD"/>
    <w:rsid w:val="00E76D26"/>
    <w:rsid w:val="00E77833"/>
    <w:rsid w:val="00E77B59"/>
    <w:rsid w:val="00E77CA0"/>
    <w:rsid w:val="00E815A2"/>
    <w:rsid w:val="00E8162A"/>
    <w:rsid w:val="00E81729"/>
    <w:rsid w:val="00E81802"/>
    <w:rsid w:val="00E818F0"/>
    <w:rsid w:val="00E82250"/>
    <w:rsid w:val="00E82417"/>
    <w:rsid w:val="00E8241F"/>
    <w:rsid w:val="00E827C6"/>
    <w:rsid w:val="00E832C6"/>
    <w:rsid w:val="00E83761"/>
    <w:rsid w:val="00E839A3"/>
    <w:rsid w:val="00E83E5B"/>
    <w:rsid w:val="00E83F9C"/>
    <w:rsid w:val="00E8495D"/>
    <w:rsid w:val="00E86FA5"/>
    <w:rsid w:val="00E87535"/>
    <w:rsid w:val="00E911D8"/>
    <w:rsid w:val="00E913B4"/>
    <w:rsid w:val="00E91F20"/>
    <w:rsid w:val="00E927BF"/>
    <w:rsid w:val="00E92C50"/>
    <w:rsid w:val="00E933C8"/>
    <w:rsid w:val="00E939CC"/>
    <w:rsid w:val="00E93EC8"/>
    <w:rsid w:val="00E94640"/>
    <w:rsid w:val="00E94891"/>
    <w:rsid w:val="00E95B05"/>
    <w:rsid w:val="00E95CF7"/>
    <w:rsid w:val="00E96AA0"/>
    <w:rsid w:val="00E9796C"/>
    <w:rsid w:val="00EA08FC"/>
    <w:rsid w:val="00EA1111"/>
    <w:rsid w:val="00EA1814"/>
    <w:rsid w:val="00EA29C5"/>
    <w:rsid w:val="00EA39CE"/>
    <w:rsid w:val="00EA612F"/>
    <w:rsid w:val="00EA66F1"/>
    <w:rsid w:val="00EA7285"/>
    <w:rsid w:val="00EA7720"/>
    <w:rsid w:val="00EB1390"/>
    <w:rsid w:val="00EB2C71"/>
    <w:rsid w:val="00EB38F2"/>
    <w:rsid w:val="00EB41D7"/>
    <w:rsid w:val="00EB4269"/>
    <w:rsid w:val="00EB42EF"/>
    <w:rsid w:val="00EB4340"/>
    <w:rsid w:val="00EB4C4F"/>
    <w:rsid w:val="00EB556D"/>
    <w:rsid w:val="00EB597B"/>
    <w:rsid w:val="00EB5A7D"/>
    <w:rsid w:val="00EB5BBB"/>
    <w:rsid w:val="00EB62AD"/>
    <w:rsid w:val="00EB680D"/>
    <w:rsid w:val="00EB6D44"/>
    <w:rsid w:val="00EB6EBE"/>
    <w:rsid w:val="00EC1E8C"/>
    <w:rsid w:val="00EC1FD2"/>
    <w:rsid w:val="00EC21A2"/>
    <w:rsid w:val="00EC41E1"/>
    <w:rsid w:val="00EC4857"/>
    <w:rsid w:val="00EC5AB2"/>
    <w:rsid w:val="00EC6929"/>
    <w:rsid w:val="00EC6BAB"/>
    <w:rsid w:val="00EC73E0"/>
    <w:rsid w:val="00EC7CC1"/>
    <w:rsid w:val="00ED0DA5"/>
    <w:rsid w:val="00ED162C"/>
    <w:rsid w:val="00ED190D"/>
    <w:rsid w:val="00ED2931"/>
    <w:rsid w:val="00ED382A"/>
    <w:rsid w:val="00ED3946"/>
    <w:rsid w:val="00ED3BF0"/>
    <w:rsid w:val="00ED3F6C"/>
    <w:rsid w:val="00ED4C14"/>
    <w:rsid w:val="00ED55C0"/>
    <w:rsid w:val="00ED67D3"/>
    <w:rsid w:val="00ED682B"/>
    <w:rsid w:val="00ED6887"/>
    <w:rsid w:val="00ED7F24"/>
    <w:rsid w:val="00EE104A"/>
    <w:rsid w:val="00EE12C0"/>
    <w:rsid w:val="00EE1F0F"/>
    <w:rsid w:val="00EE29E2"/>
    <w:rsid w:val="00EE3378"/>
    <w:rsid w:val="00EE41D5"/>
    <w:rsid w:val="00EE59A1"/>
    <w:rsid w:val="00EE747D"/>
    <w:rsid w:val="00EE77C6"/>
    <w:rsid w:val="00EE7B74"/>
    <w:rsid w:val="00EF0084"/>
    <w:rsid w:val="00EF0EFB"/>
    <w:rsid w:val="00EF2747"/>
    <w:rsid w:val="00EF2965"/>
    <w:rsid w:val="00EF2EF3"/>
    <w:rsid w:val="00EF37B7"/>
    <w:rsid w:val="00EF3D94"/>
    <w:rsid w:val="00EF46CC"/>
    <w:rsid w:val="00EF52F7"/>
    <w:rsid w:val="00EF6C7A"/>
    <w:rsid w:val="00EF6C9C"/>
    <w:rsid w:val="00EF713B"/>
    <w:rsid w:val="00EF769E"/>
    <w:rsid w:val="00EF7BDA"/>
    <w:rsid w:val="00F005D0"/>
    <w:rsid w:val="00F0086E"/>
    <w:rsid w:val="00F02404"/>
    <w:rsid w:val="00F02688"/>
    <w:rsid w:val="00F02AC8"/>
    <w:rsid w:val="00F037A4"/>
    <w:rsid w:val="00F057B9"/>
    <w:rsid w:val="00F06BEB"/>
    <w:rsid w:val="00F06CEA"/>
    <w:rsid w:val="00F071A5"/>
    <w:rsid w:val="00F102E7"/>
    <w:rsid w:val="00F1093D"/>
    <w:rsid w:val="00F10DEB"/>
    <w:rsid w:val="00F11355"/>
    <w:rsid w:val="00F11A4E"/>
    <w:rsid w:val="00F128EA"/>
    <w:rsid w:val="00F12B1C"/>
    <w:rsid w:val="00F131BA"/>
    <w:rsid w:val="00F1332B"/>
    <w:rsid w:val="00F135F5"/>
    <w:rsid w:val="00F13D1B"/>
    <w:rsid w:val="00F141C5"/>
    <w:rsid w:val="00F151AD"/>
    <w:rsid w:val="00F157AC"/>
    <w:rsid w:val="00F15F63"/>
    <w:rsid w:val="00F16725"/>
    <w:rsid w:val="00F179A8"/>
    <w:rsid w:val="00F203CB"/>
    <w:rsid w:val="00F2097F"/>
    <w:rsid w:val="00F21A27"/>
    <w:rsid w:val="00F21E25"/>
    <w:rsid w:val="00F21F46"/>
    <w:rsid w:val="00F23662"/>
    <w:rsid w:val="00F23A90"/>
    <w:rsid w:val="00F252F2"/>
    <w:rsid w:val="00F25E93"/>
    <w:rsid w:val="00F25F7E"/>
    <w:rsid w:val="00F261D4"/>
    <w:rsid w:val="00F279C1"/>
    <w:rsid w:val="00F27C8F"/>
    <w:rsid w:val="00F30026"/>
    <w:rsid w:val="00F31E41"/>
    <w:rsid w:val="00F32749"/>
    <w:rsid w:val="00F32DEF"/>
    <w:rsid w:val="00F32E3F"/>
    <w:rsid w:val="00F34BF6"/>
    <w:rsid w:val="00F35B03"/>
    <w:rsid w:val="00F35C48"/>
    <w:rsid w:val="00F35F67"/>
    <w:rsid w:val="00F3689B"/>
    <w:rsid w:val="00F36FBC"/>
    <w:rsid w:val="00F37172"/>
    <w:rsid w:val="00F37F3A"/>
    <w:rsid w:val="00F407AC"/>
    <w:rsid w:val="00F41B4D"/>
    <w:rsid w:val="00F428FB"/>
    <w:rsid w:val="00F42B79"/>
    <w:rsid w:val="00F42C10"/>
    <w:rsid w:val="00F42CFC"/>
    <w:rsid w:val="00F43712"/>
    <w:rsid w:val="00F43718"/>
    <w:rsid w:val="00F443DC"/>
    <w:rsid w:val="00F4477E"/>
    <w:rsid w:val="00F44851"/>
    <w:rsid w:val="00F45921"/>
    <w:rsid w:val="00F46896"/>
    <w:rsid w:val="00F47BD6"/>
    <w:rsid w:val="00F5176B"/>
    <w:rsid w:val="00F51B15"/>
    <w:rsid w:val="00F53EB2"/>
    <w:rsid w:val="00F53F80"/>
    <w:rsid w:val="00F5557A"/>
    <w:rsid w:val="00F56061"/>
    <w:rsid w:val="00F56387"/>
    <w:rsid w:val="00F56473"/>
    <w:rsid w:val="00F564AF"/>
    <w:rsid w:val="00F56817"/>
    <w:rsid w:val="00F56DE2"/>
    <w:rsid w:val="00F56E08"/>
    <w:rsid w:val="00F6017A"/>
    <w:rsid w:val="00F608BD"/>
    <w:rsid w:val="00F60C80"/>
    <w:rsid w:val="00F6158E"/>
    <w:rsid w:val="00F62310"/>
    <w:rsid w:val="00F62918"/>
    <w:rsid w:val="00F6306F"/>
    <w:rsid w:val="00F6369A"/>
    <w:rsid w:val="00F63A47"/>
    <w:rsid w:val="00F63CF6"/>
    <w:rsid w:val="00F64547"/>
    <w:rsid w:val="00F64AC1"/>
    <w:rsid w:val="00F65B96"/>
    <w:rsid w:val="00F65E1A"/>
    <w:rsid w:val="00F65FC3"/>
    <w:rsid w:val="00F6649C"/>
    <w:rsid w:val="00F66542"/>
    <w:rsid w:val="00F67230"/>
    <w:rsid w:val="00F67AC9"/>
    <w:rsid w:val="00F67D8F"/>
    <w:rsid w:val="00F70777"/>
    <w:rsid w:val="00F72D50"/>
    <w:rsid w:val="00F731DE"/>
    <w:rsid w:val="00F73676"/>
    <w:rsid w:val="00F742A7"/>
    <w:rsid w:val="00F742E9"/>
    <w:rsid w:val="00F74A21"/>
    <w:rsid w:val="00F7520F"/>
    <w:rsid w:val="00F75289"/>
    <w:rsid w:val="00F75EFD"/>
    <w:rsid w:val="00F764C3"/>
    <w:rsid w:val="00F765CE"/>
    <w:rsid w:val="00F76881"/>
    <w:rsid w:val="00F76935"/>
    <w:rsid w:val="00F775A0"/>
    <w:rsid w:val="00F775A7"/>
    <w:rsid w:val="00F802BE"/>
    <w:rsid w:val="00F822B5"/>
    <w:rsid w:val="00F83C1E"/>
    <w:rsid w:val="00F84706"/>
    <w:rsid w:val="00F84E20"/>
    <w:rsid w:val="00F8502D"/>
    <w:rsid w:val="00F85456"/>
    <w:rsid w:val="00F857B6"/>
    <w:rsid w:val="00F86024"/>
    <w:rsid w:val="00F8611A"/>
    <w:rsid w:val="00F8667D"/>
    <w:rsid w:val="00F8742E"/>
    <w:rsid w:val="00F911F3"/>
    <w:rsid w:val="00F9175A"/>
    <w:rsid w:val="00F93B0D"/>
    <w:rsid w:val="00F94C36"/>
    <w:rsid w:val="00F94EA4"/>
    <w:rsid w:val="00F95916"/>
    <w:rsid w:val="00F96A40"/>
    <w:rsid w:val="00F9784B"/>
    <w:rsid w:val="00F97AB9"/>
    <w:rsid w:val="00FA008B"/>
    <w:rsid w:val="00FA03CA"/>
    <w:rsid w:val="00FA0D58"/>
    <w:rsid w:val="00FA1649"/>
    <w:rsid w:val="00FA1F0C"/>
    <w:rsid w:val="00FA1FBA"/>
    <w:rsid w:val="00FA2AEB"/>
    <w:rsid w:val="00FA367F"/>
    <w:rsid w:val="00FA3C7D"/>
    <w:rsid w:val="00FA5128"/>
    <w:rsid w:val="00FA544B"/>
    <w:rsid w:val="00FA5477"/>
    <w:rsid w:val="00FA5A93"/>
    <w:rsid w:val="00FA6130"/>
    <w:rsid w:val="00FA677B"/>
    <w:rsid w:val="00FB00DC"/>
    <w:rsid w:val="00FB0930"/>
    <w:rsid w:val="00FB0E10"/>
    <w:rsid w:val="00FB131F"/>
    <w:rsid w:val="00FB2451"/>
    <w:rsid w:val="00FB2895"/>
    <w:rsid w:val="00FB2DA2"/>
    <w:rsid w:val="00FB2FA6"/>
    <w:rsid w:val="00FB3304"/>
    <w:rsid w:val="00FB3D30"/>
    <w:rsid w:val="00FB42D4"/>
    <w:rsid w:val="00FB5472"/>
    <w:rsid w:val="00FB57EA"/>
    <w:rsid w:val="00FB5906"/>
    <w:rsid w:val="00FB5CE7"/>
    <w:rsid w:val="00FB73D5"/>
    <w:rsid w:val="00FB741A"/>
    <w:rsid w:val="00FB762F"/>
    <w:rsid w:val="00FB7D0A"/>
    <w:rsid w:val="00FC005A"/>
    <w:rsid w:val="00FC0A3C"/>
    <w:rsid w:val="00FC11CE"/>
    <w:rsid w:val="00FC19E8"/>
    <w:rsid w:val="00FC1DF6"/>
    <w:rsid w:val="00FC2AED"/>
    <w:rsid w:val="00FC3A72"/>
    <w:rsid w:val="00FC3D6D"/>
    <w:rsid w:val="00FC59EA"/>
    <w:rsid w:val="00FC65A6"/>
    <w:rsid w:val="00FC72BB"/>
    <w:rsid w:val="00FC7555"/>
    <w:rsid w:val="00FD021B"/>
    <w:rsid w:val="00FD0D45"/>
    <w:rsid w:val="00FD0D89"/>
    <w:rsid w:val="00FD18D2"/>
    <w:rsid w:val="00FD28BC"/>
    <w:rsid w:val="00FD38BE"/>
    <w:rsid w:val="00FD440A"/>
    <w:rsid w:val="00FD4A9C"/>
    <w:rsid w:val="00FD532B"/>
    <w:rsid w:val="00FD5EA7"/>
    <w:rsid w:val="00FD674D"/>
    <w:rsid w:val="00FD69CC"/>
    <w:rsid w:val="00FE0E7F"/>
    <w:rsid w:val="00FE17E2"/>
    <w:rsid w:val="00FE1890"/>
    <w:rsid w:val="00FE19D5"/>
    <w:rsid w:val="00FE202E"/>
    <w:rsid w:val="00FE2E0A"/>
    <w:rsid w:val="00FE3C64"/>
    <w:rsid w:val="00FE3DCB"/>
    <w:rsid w:val="00FE458F"/>
    <w:rsid w:val="00FE5116"/>
    <w:rsid w:val="00FE51A2"/>
    <w:rsid w:val="00FE53B6"/>
    <w:rsid w:val="00FE600E"/>
    <w:rsid w:val="00FE638A"/>
    <w:rsid w:val="00FE63BE"/>
    <w:rsid w:val="00FE6BE8"/>
    <w:rsid w:val="00FE6CB4"/>
    <w:rsid w:val="00FF0242"/>
    <w:rsid w:val="00FF1064"/>
    <w:rsid w:val="00FF147C"/>
    <w:rsid w:val="00FF407B"/>
    <w:rsid w:val="00FF458C"/>
    <w:rsid w:val="00FF45E1"/>
    <w:rsid w:val="00FF4B2F"/>
    <w:rsid w:val="00FF4D12"/>
    <w:rsid w:val="00FF4E3F"/>
    <w:rsid w:val="00FF4FD7"/>
    <w:rsid w:val="00FF6474"/>
    <w:rsid w:val="00FF74BF"/>
    <w:rsid w:val="00FF74E1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4083B12"/>
  <w15:docId w15:val="{EEECFC2B-6821-4D6A-AFC7-F9072888A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ira Sans Light" w:eastAsia="Fira Sans Light" w:hAnsi="Fira Sans Light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  <w:lang w:eastAsia="en-US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hAnsi="Fira Sans SemiBold"/>
      <w:bCs/>
      <w:color w:val="001D77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A2DC1"/>
    <w:pPr>
      <w:keepNext/>
      <w:keepLines/>
      <w:spacing w:before="40" w:after="0"/>
      <w:outlineLvl w:val="1"/>
    </w:pPr>
    <w:rPr>
      <w:rFonts w:ascii="Fira Sans Medium" w:hAnsi="Fira Sans Medium"/>
      <w:color w:val="2E74B5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A2DC1"/>
    <w:pPr>
      <w:keepNext/>
      <w:keepLines/>
      <w:spacing w:before="40" w:after="0"/>
      <w:outlineLvl w:val="2"/>
    </w:pPr>
    <w:rPr>
      <w:rFonts w:ascii="Fira Sans Medium" w:hAnsi="Fira Sans Medium"/>
      <w:color w:val="1F4D78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437395"/>
    <w:pPr>
      <w:keepNext/>
      <w:keepLines/>
      <w:spacing w:before="40" w:after="0"/>
      <w:outlineLvl w:val="3"/>
    </w:pPr>
    <w:rPr>
      <w:rFonts w:ascii="Fira Sans Medium" w:hAnsi="Fira Sans Medium"/>
      <w:i/>
      <w:iCs/>
      <w:color w:val="2E74B5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7A2DC1"/>
    <w:pPr>
      <w:keepNext/>
      <w:keepLines/>
      <w:spacing w:before="40" w:after="0"/>
      <w:outlineLvl w:val="4"/>
    </w:pPr>
    <w:rPr>
      <w:rFonts w:ascii="Fira Sans Medium" w:hAnsi="Fira Sans Medium"/>
      <w:color w:val="2E74B5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7A2DC1"/>
    <w:pPr>
      <w:keepNext/>
      <w:keepLines/>
      <w:spacing w:before="40" w:after="0"/>
      <w:outlineLvl w:val="7"/>
    </w:pPr>
    <w:rPr>
      <w:rFonts w:ascii="Fira Sans Medium" w:hAnsi="Fira Sans Medium"/>
      <w:color w:val="272727"/>
      <w:sz w:val="21"/>
      <w:szCs w:val="21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7A2DC1"/>
    <w:pPr>
      <w:keepNext/>
      <w:keepLines/>
      <w:spacing w:before="40" w:after="0"/>
      <w:outlineLvl w:val="8"/>
    </w:pPr>
    <w:rPr>
      <w:rFonts w:ascii="Fira Sans Medium" w:hAnsi="Fira Sans Medium"/>
      <w:i/>
      <w:iCs/>
      <w:color w:val="272727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locked/>
    <w:rsid w:val="00633014"/>
    <w:rPr>
      <w:rFonts w:ascii="Fira Sans SemiBold" w:hAnsi="Fira Sans SemiBold"/>
      <w:color w:val="001D77"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7A2DC1"/>
    <w:rPr>
      <w:rFonts w:ascii="Fira Sans Medium" w:hAnsi="Fira Sans Medium"/>
      <w:color w:val="2E74B5"/>
      <w:sz w:val="26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7A2DC1"/>
    <w:rPr>
      <w:rFonts w:ascii="Fira Sans Medium" w:hAnsi="Fira Sans Medium"/>
      <w:color w:val="1F4D78"/>
      <w:sz w:val="24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437395"/>
    <w:rPr>
      <w:rFonts w:ascii="Fira Sans Medium" w:hAnsi="Fira Sans Medium"/>
      <w:i/>
      <w:color w:val="2E74B5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7A2DC1"/>
    <w:rPr>
      <w:rFonts w:ascii="Fira Sans Medium" w:hAnsi="Fira Sans Medium"/>
      <w:color w:val="2E74B5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7A2DC1"/>
    <w:rPr>
      <w:rFonts w:ascii="Fira Sans Medium" w:hAnsi="Fira Sans Medium"/>
      <w:color w:val="272727"/>
      <w:sz w:val="21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7A2DC1"/>
    <w:rPr>
      <w:rFonts w:ascii="Fira Sans Medium" w:hAnsi="Fira Sans Medium"/>
      <w:i/>
      <w:color w:val="272727"/>
      <w:sz w:val="21"/>
    </w:rPr>
  </w:style>
  <w:style w:type="paragraph" w:customStyle="1" w:styleId="LID">
    <w:name w:val="LID"/>
    <w:basedOn w:val="Normalny"/>
    <w:uiPriority w:val="99"/>
    <w:rsid w:val="00633014"/>
    <w:rPr>
      <w:b/>
      <w:noProof/>
      <w:szCs w:val="19"/>
      <w:lang w:eastAsia="pl-PL"/>
    </w:rPr>
  </w:style>
  <w:style w:type="table" w:customStyle="1" w:styleId="Tabelasiatki1jasnaakcent11">
    <w:name w:val="Tabela siatki 1 — jasna — akcent 11"/>
    <w:uiPriority w:val="99"/>
    <w:rsid w:val="007A2DC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iatkatabelijasna1">
    <w:name w:val="Siatka tabeli — jasna1"/>
    <w:uiPriority w:val="99"/>
    <w:rsid w:val="007A2DC1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7F324B"/>
    <w:pPr>
      <w:spacing w:after="0" w:line="240" w:lineRule="auto"/>
    </w:pPr>
    <w:rPr>
      <w:rFonts w:ascii="Segoe UI" w:hAnsi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F324B"/>
    <w:rPr>
      <w:rFonts w:ascii="Segoe UI" w:hAnsi="Segoe UI"/>
      <w:sz w:val="18"/>
    </w:rPr>
  </w:style>
  <w:style w:type="table" w:styleId="Tabela-Siatka">
    <w:name w:val="Table Grid"/>
    <w:basedOn w:val="Standardowy"/>
    <w:uiPriority w:val="39"/>
    <w:rsid w:val="009C133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99"/>
    <w:qFormat/>
    <w:rsid w:val="005203F1"/>
    <w:rPr>
      <w:rFonts w:cs="Times New Roman"/>
      <w:b/>
    </w:rPr>
  </w:style>
  <w:style w:type="paragraph" w:styleId="Nagwek">
    <w:name w:val="header"/>
    <w:basedOn w:val="Normalny"/>
    <w:link w:val="NagwekZnak"/>
    <w:uiPriority w:val="99"/>
    <w:rsid w:val="000662E2"/>
    <w:pPr>
      <w:tabs>
        <w:tab w:val="center" w:pos="4536"/>
        <w:tab w:val="right" w:pos="9072"/>
      </w:tabs>
      <w:spacing w:after="0" w:line="240" w:lineRule="auto"/>
    </w:pPr>
    <w:rPr>
      <w:rFonts w:ascii="Fira Sans Light" w:hAnsi="Fira Sans Light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0662E2"/>
  </w:style>
  <w:style w:type="paragraph" w:styleId="Stopka">
    <w:name w:val="footer"/>
    <w:basedOn w:val="Normalny"/>
    <w:link w:val="StopkaZnak"/>
    <w:uiPriority w:val="99"/>
    <w:rsid w:val="000662E2"/>
    <w:pPr>
      <w:tabs>
        <w:tab w:val="center" w:pos="4536"/>
        <w:tab w:val="right" w:pos="9072"/>
      </w:tabs>
      <w:spacing w:after="0" w:line="240" w:lineRule="auto"/>
    </w:pPr>
    <w:rPr>
      <w:rFonts w:ascii="Fira Sans Light" w:hAnsi="Fira Sans Light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1448A7"/>
    <w:pPr>
      <w:spacing w:after="0" w:line="240" w:lineRule="auto"/>
    </w:pPr>
    <w:rPr>
      <w:rFonts w:ascii="Fira Sans Light" w:hAnsi="Fira Sans Light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1448A7"/>
    <w:rPr>
      <w:sz w:val="20"/>
    </w:rPr>
  </w:style>
  <w:style w:type="character" w:styleId="Odwoanieprzypisudolnego">
    <w:name w:val="footnote reference"/>
    <w:basedOn w:val="Domylnaczcionkaakapitu"/>
    <w:uiPriority w:val="99"/>
    <w:semiHidden/>
    <w:rsid w:val="001448A7"/>
    <w:rPr>
      <w:rFonts w:cs="Times New Roman"/>
      <w:vertAlign w:val="superscript"/>
    </w:rPr>
  </w:style>
  <w:style w:type="paragraph" w:customStyle="1" w:styleId="tytuinformacji">
    <w:name w:val="tytuł informacji"/>
    <w:basedOn w:val="Normalny"/>
    <w:uiPriority w:val="99"/>
    <w:rsid w:val="00633014"/>
    <w:pPr>
      <w:spacing w:after="0" w:line="240" w:lineRule="auto"/>
    </w:pPr>
    <w:rPr>
      <w:rFonts w:ascii="Fira Sans Extra Condensed SemiB" w:hAnsi="Fira Sans Extra Condensed SemiB"/>
      <w:color w:val="000000"/>
      <w:sz w:val="40"/>
      <w:szCs w:val="26"/>
    </w:rPr>
  </w:style>
  <w:style w:type="paragraph" w:customStyle="1" w:styleId="tekstzboku">
    <w:name w:val="tekst z boku"/>
    <w:basedOn w:val="Normalny"/>
    <w:uiPriority w:val="99"/>
    <w:rsid w:val="008F74DF"/>
    <w:pPr>
      <w:spacing w:after="0"/>
    </w:pPr>
    <w:rPr>
      <w:rFonts w:eastAsia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uiPriority w:val="99"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uiPriority w:val="99"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uiPriority w:val="99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rsid w:val="003B6350"/>
    <w:rPr>
      <w:rFonts w:cs="Times New Roman"/>
      <w:color w:val="954F72"/>
      <w:u w:val="single"/>
    </w:rPr>
  </w:style>
  <w:style w:type="paragraph" w:styleId="NormalnyWeb">
    <w:name w:val="Normal (Web)"/>
    <w:basedOn w:val="Normalny"/>
    <w:uiPriority w:val="99"/>
    <w:semiHidden/>
    <w:unhideWhenUsed/>
    <w:rsid w:val="00916C22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47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447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4475D"/>
    <w:rPr>
      <w:rFonts w:ascii="Fira Sans" w:hAnsi="Fira Sans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47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475D"/>
    <w:rPr>
      <w:rFonts w:ascii="Fira Sans" w:hAnsi="Fira Sans"/>
      <w:b/>
      <w:bCs/>
      <w:sz w:val="20"/>
      <w:szCs w:val="20"/>
      <w:lang w:eastAsia="en-US"/>
    </w:rPr>
  </w:style>
  <w:style w:type="paragraph" w:customStyle="1" w:styleId="Ikonawskanika">
    <w:name w:val="Ikona wskaźnika"/>
    <w:basedOn w:val="Normalny"/>
    <w:link w:val="IkonawskanikaZnak"/>
    <w:qFormat/>
    <w:rsid w:val="003239D5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3239D5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3239D5"/>
    <w:rPr>
      <w:rFonts w:ascii="Fira Sans SemiBold" w:hAnsi="Fira Sans SemiBold"/>
      <w:color w:val="66AFDE"/>
      <w:sz w:val="60"/>
      <w:szCs w:val="60"/>
      <w:lang w:eastAsia="en-US"/>
    </w:rPr>
  </w:style>
  <w:style w:type="paragraph" w:customStyle="1" w:styleId="Opiswskanika">
    <w:name w:val="Opis wskaźnika"/>
    <w:basedOn w:val="tekstnaniebieskimtle"/>
    <w:link w:val="OpiswskanikaZnak"/>
    <w:qFormat/>
    <w:rsid w:val="003239D5"/>
    <w:rPr>
      <w:color w:val="FFFFFF"/>
    </w:rPr>
  </w:style>
  <w:style w:type="character" w:customStyle="1" w:styleId="WartowskanikaZnak">
    <w:name w:val="Wartość wskaźnika Znak"/>
    <w:basedOn w:val="Domylnaczcionkaakapitu"/>
    <w:link w:val="Wartowskanika"/>
    <w:rsid w:val="003239D5"/>
    <w:rPr>
      <w:rFonts w:ascii="Fira Sans SemiBold" w:hAnsi="Fira Sans SemiBold"/>
      <w:color w:val="FFFFFF"/>
      <w:sz w:val="40"/>
      <w:szCs w:val="56"/>
      <w:lang w:eastAsia="en-US"/>
    </w:rPr>
  </w:style>
  <w:style w:type="character" w:customStyle="1" w:styleId="OpiswskanikaZnak">
    <w:name w:val="Opis wskaźnika Znak"/>
    <w:basedOn w:val="Domylnaczcionkaakapitu"/>
    <w:link w:val="Opiswskanika"/>
    <w:rsid w:val="003239D5"/>
    <w:rPr>
      <w:rFonts w:ascii="Fira Sans" w:hAnsi="Fira Sans"/>
      <w:color w:val="FFFFFF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header" Target="header3.xml"/><Relationship Id="rId39" Type="http://schemas.openxmlformats.org/officeDocument/2006/relationships/hyperlink" Target="https://stat.gov.pl/metainformacje/slownik-pojec/pojecia-stosowane-w-statystyce-publicznej/3175,pojecie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4.png"/><Relationship Id="rId34" Type="http://schemas.openxmlformats.org/officeDocument/2006/relationships/image" Target="media/image21.png"/><Relationship Id="rId42" Type="http://schemas.openxmlformats.org/officeDocument/2006/relationships/hyperlink" Target="http://stat.gov.pl/metainformacje/slownik-pojec/pojecia-stosowane-w-statystyce-publicznej/329,pojecie.html" TargetMode="External"/><Relationship Id="rId47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2.xml"/><Relationship Id="rId33" Type="http://schemas.openxmlformats.org/officeDocument/2006/relationships/image" Target="media/image20.png"/><Relationship Id="rId38" Type="http://schemas.openxmlformats.org/officeDocument/2006/relationships/hyperlink" Target="https://stat.gov.pl/metainformacje/slownik-pojec/pojecia-stosowane-w-statystyce-publicznej/942,pojecie.html" TargetMode="External"/><Relationship Id="rId46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16.png"/><Relationship Id="rId41" Type="http://schemas.openxmlformats.org/officeDocument/2006/relationships/hyperlink" Target="http://stat.gov.pl/metainformacje/slownik-pojec/pojecia-stosowane-w-statystyce-publicznej/1743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footer" Target="footer1.xml"/><Relationship Id="rId32" Type="http://schemas.openxmlformats.org/officeDocument/2006/relationships/image" Target="media/image19.png"/><Relationship Id="rId37" Type="http://schemas.openxmlformats.org/officeDocument/2006/relationships/hyperlink" Target="https://bdl.stat.gov.pl/BDL/start" TargetMode="External"/><Relationship Id="rId40" Type="http://schemas.openxmlformats.org/officeDocument/2006/relationships/hyperlink" Target="http://stat.gov.pl/metainformacje/slownik-pojec/pojecia-stosowane-w-statystyce-publicznej/3176,pojecie.html" TargetMode="External"/><Relationship Id="rId45" Type="http://schemas.openxmlformats.org/officeDocument/2006/relationships/header" Target="header4.xml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header" Target="header2.xml"/><Relationship Id="rId28" Type="http://schemas.openxmlformats.org/officeDocument/2006/relationships/hyperlink" Target="mailto:obslugaprasowa@stat.gov.pl" TargetMode="External"/><Relationship Id="rId36" Type="http://schemas.openxmlformats.org/officeDocument/2006/relationships/hyperlink" Target="http://swaid.stat.gov.pl/SitePagesDBW/Budownictwo.aspx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18.png"/><Relationship Id="rId44" Type="http://schemas.openxmlformats.org/officeDocument/2006/relationships/hyperlink" Target="https://stat.gov.pl/metainformacje/slownik-pojec/pojecia-stosowane-w-statystyce-publicznej/168,pojecie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7.png"/><Relationship Id="rId22" Type="http://schemas.openxmlformats.org/officeDocument/2006/relationships/header" Target="header1.xml"/><Relationship Id="rId27" Type="http://schemas.openxmlformats.org/officeDocument/2006/relationships/footer" Target="footer3.xml"/><Relationship Id="rId30" Type="http://schemas.openxmlformats.org/officeDocument/2006/relationships/image" Target="media/image17.png"/><Relationship Id="rId35" Type="http://schemas.openxmlformats.org/officeDocument/2006/relationships/hyperlink" Target="https://stat.gov.pl/obszary-tematyczne/przemysl-budownictwo-srodki-trwale/budownictwo/publikacja,5.html" TargetMode="External"/><Relationship Id="rId43" Type="http://schemas.openxmlformats.org/officeDocument/2006/relationships/hyperlink" Target="https://stat.gov.pl/metainformacje/slownik-pojec/pojecia-stosowane-w-statystyce-publicznej/1311,pojecie.htm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  <Osoba xmlns="AD3641B4-23D9-4536-AF9E-7D0EADDEB824">STAT\KARWACKAI</Osoba>
    <Odbiorcy2 xmlns="AD3641B4-23D9-4536-AF9E-7D0EADDEB824" xsi:nil="true"/>
    <NazwaPliku xmlns="AD3641B4-23D9-4536-AF9E-7D0EADDEB824">Informacja sygnalna Budownictwo w 2022 r..docx.docx</NazwaPliku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EBAA13-7CEF-4EB9-9FEF-2722CF5CE939}"/>
</file>

<file path=customXml/itemProps2.xml><?xml version="1.0" encoding="utf-8"?>
<ds:datastoreItem xmlns:ds="http://schemas.openxmlformats.org/officeDocument/2006/customXml" ds:itemID="{CBCAC39A-755F-4178-A949-F9DCFFF63E21}"/>
</file>

<file path=customXml/itemProps3.xml><?xml version="1.0" encoding="utf-8"?>
<ds:datastoreItem xmlns:ds="http://schemas.openxmlformats.org/officeDocument/2006/customXml" ds:itemID="{EB15E2A7-5DDC-4F90-83C6-34908B96EA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1793</TotalTime>
  <Pages>10</Pages>
  <Words>2227</Words>
  <Characters>17132</Characters>
  <DocSecurity>0</DocSecurity>
  <Lines>142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Budownictwo w okresie trzech kwartałów 2019 roku.</vt:lpstr>
    </vt:vector>
  </TitlesOfParts>
  <Company/>
  <LinksUpToDate>false</LinksUpToDate>
  <CharactersWithSpaces>19321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Budownictwo w okresie trzech kwartałów 2019 roku.</dc:title>
  <dc:subject/>
  <cp:keywords/>
  <cp:lastPrinted>2021-06-08T05:07:00Z</cp:lastPrinted>
  <dcterms:created xsi:type="dcterms:W3CDTF">2022-09-06T08:34:00Z</dcterms:created>
  <dcterms:modified xsi:type="dcterms:W3CDTF">2023-03-08T12:09:00Z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0x0101005F253E89B8992844AAE9836E71E202A8</vt:lpwstr>
  </property>
  <property fmtid="{D5CDD505-2E9C-101B-9397-08002B2CF9AE}" pid="3" name="TemplateUrl">
    <vt:lpwstr/>
  </property>
  <property fmtid="{D5CDD505-2E9C-101B-9397-08002B2CF9AE}" pid="4" name="Odbiorcy2">
    <vt:lpwstr/>
  </property>
  <property fmtid="{D5CDD505-2E9C-101B-9397-08002B2CF9AE}" pid="5" name="Osoba">
    <vt:lpwstr>STAT\MIETKOWSKAM</vt:lpwstr>
  </property>
  <property fmtid="{D5CDD505-2E9C-101B-9397-08002B2CF9AE}" pid="6" name="_SourceUrl">
    <vt:lpwstr/>
  </property>
  <property fmtid="{D5CDD505-2E9C-101B-9397-08002B2CF9AE}" pid="7" name="NazwaPliku">
    <vt:lpwstr>Informacja sygnalna_przykładowa wizualizacja.docx.docx</vt:lpwstr>
  </property>
  <property fmtid="{D5CDD505-2E9C-101B-9397-08002B2CF9AE}" pid="8" name="xd_ProgID">
    <vt:lpwstr/>
  </property>
  <property fmtid="{D5CDD505-2E9C-101B-9397-08002B2CF9AE}" pid="9" name="Order">
    <vt:lpwstr/>
  </property>
  <property fmtid="{D5CDD505-2E9C-101B-9397-08002B2CF9AE}" pid="10" name="MetaInfo">
    <vt:lpwstr/>
  </property>
  <property fmtid="{D5CDD505-2E9C-101B-9397-08002B2CF9AE}" pid="11" name="ZnakPisma">
    <vt:lpwstr>LUB-OSB.6360.7.2023.3</vt:lpwstr>
  </property>
  <property fmtid="{D5CDD505-2E9C-101B-9397-08002B2CF9AE}" pid="12" name="UNPPisma">
    <vt:lpwstr>2023-54959</vt:lpwstr>
  </property>
  <property fmtid="{D5CDD505-2E9C-101B-9397-08002B2CF9AE}" pid="13" name="ZnakSprawy">
    <vt:lpwstr>LUB-OSB.6360.7.2023</vt:lpwstr>
  </property>
  <property fmtid="{D5CDD505-2E9C-101B-9397-08002B2CF9AE}" pid="14" name="ZnakSprawyPrzedPrzeniesieniem">
    <vt:lpwstr/>
  </property>
  <property fmtid="{D5CDD505-2E9C-101B-9397-08002B2CF9AE}" pid="15" name="Autor">
    <vt:lpwstr>Pasieczna Monika</vt:lpwstr>
  </property>
  <property fmtid="{D5CDD505-2E9C-101B-9397-08002B2CF9AE}" pid="16" name="AutorInicjaly">
    <vt:lpwstr>MP</vt:lpwstr>
  </property>
  <property fmtid="{D5CDD505-2E9C-101B-9397-08002B2CF9AE}" pid="17" name="AutorNrTelefonu">
    <vt:lpwstr>815332051 wew.130</vt:lpwstr>
  </property>
  <property fmtid="{D5CDD505-2E9C-101B-9397-08002B2CF9AE}" pid="18" name="Stanowisko">
    <vt:lpwstr>referendarz statystyk</vt:lpwstr>
  </property>
  <property fmtid="{D5CDD505-2E9C-101B-9397-08002B2CF9AE}" pid="19" name="OpisPisma">
    <vt:lpwstr>Kwartalna notatka sygnalna, Budownictwo w 2022 r.</vt:lpwstr>
  </property>
  <property fmtid="{D5CDD505-2E9C-101B-9397-08002B2CF9AE}" pid="20" name="Komorka">
    <vt:lpwstr>Dyrektor US Lublin</vt:lpwstr>
  </property>
  <property fmtid="{D5CDD505-2E9C-101B-9397-08002B2CF9AE}" pid="21" name="KodKomorki">
    <vt:lpwstr>DYR-LUB</vt:lpwstr>
  </property>
  <property fmtid="{D5CDD505-2E9C-101B-9397-08002B2CF9AE}" pid="22" name="AktualnaData">
    <vt:lpwstr>2023-03-08</vt:lpwstr>
  </property>
  <property fmtid="{D5CDD505-2E9C-101B-9397-08002B2CF9AE}" pid="23" name="Wydzial">
    <vt:lpwstr>Ośrodek Statystyki Budownictwa</vt:lpwstr>
  </property>
  <property fmtid="{D5CDD505-2E9C-101B-9397-08002B2CF9AE}" pid="24" name="KodWydzialu">
    <vt:lpwstr>OSB</vt:lpwstr>
  </property>
  <property fmtid="{D5CDD505-2E9C-101B-9397-08002B2CF9AE}" pid="25" name="ZaakceptowanePrzez">
    <vt:lpwstr>n/d</vt:lpwstr>
  </property>
  <property fmtid="{D5CDD505-2E9C-101B-9397-08002B2CF9AE}" pid="26" name="PrzekazanieDo">
    <vt:lpwstr/>
  </property>
  <property fmtid="{D5CDD505-2E9C-101B-9397-08002B2CF9AE}" pid="27" name="PrzekazanieDoStanowisko">
    <vt:lpwstr/>
  </property>
  <property fmtid="{D5CDD505-2E9C-101B-9397-08002B2CF9AE}" pid="28" name="PrzekazanieDoKomorkaPracownika">
    <vt:lpwstr/>
  </property>
  <property fmtid="{D5CDD505-2E9C-101B-9397-08002B2CF9AE}" pid="29" name="PrzekazanieWgRozdzielnika">
    <vt:lpwstr/>
  </property>
  <property fmtid="{D5CDD505-2E9C-101B-9397-08002B2CF9AE}" pid="30" name="adresImie">
    <vt:lpwstr/>
  </property>
  <property fmtid="{D5CDD505-2E9C-101B-9397-08002B2CF9AE}" pid="31" name="adresNazwisko">
    <vt:lpwstr/>
  </property>
  <property fmtid="{D5CDD505-2E9C-101B-9397-08002B2CF9AE}" pid="32" name="adresNazwa">
    <vt:lpwstr>GŁÓWNY URZĄD STATYSTYCZNY</vt:lpwstr>
  </property>
  <property fmtid="{D5CDD505-2E9C-101B-9397-08002B2CF9AE}" pid="33" name="adresOddzial">
    <vt:lpwstr/>
  </property>
  <property fmtid="{D5CDD505-2E9C-101B-9397-08002B2CF9AE}" pid="34" name="adresUlica">
    <vt:lpwstr>NIEPODLEGŁOŚCI AL.</vt:lpwstr>
  </property>
  <property fmtid="{D5CDD505-2E9C-101B-9397-08002B2CF9AE}" pid="35" name="adresTypUlicy">
    <vt:lpwstr>al.</vt:lpwstr>
  </property>
  <property fmtid="{D5CDD505-2E9C-101B-9397-08002B2CF9AE}" pid="36" name="adresNrDomu">
    <vt:lpwstr>208</vt:lpwstr>
  </property>
  <property fmtid="{D5CDD505-2E9C-101B-9397-08002B2CF9AE}" pid="37" name="adresNrLokalu">
    <vt:lpwstr/>
  </property>
  <property fmtid="{D5CDD505-2E9C-101B-9397-08002B2CF9AE}" pid="38" name="adresKodPocztowy">
    <vt:lpwstr>00-925</vt:lpwstr>
  </property>
  <property fmtid="{D5CDD505-2E9C-101B-9397-08002B2CF9AE}" pid="39" name="adresMiejscowosc">
    <vt:lpwstr>WARSZAWA (ŚRÓDMIEŚCIE)</vt:lpwstr>
  </property>
  <property fmtid="{D5CDD505-2E9C-101B-9397-08002B2CF9AE}" pid="40" name="adresPoczta">
    <vt:lpwstr/>
  </property>
  <property fmtid="{D5CDD505-2E9C-101B-9397-08002B2CF9AE}" pid="41" name="adresEMail">
    <vt:lpwstr>dane@stat.gov.pl</vt:lpwstr>
  </property>
  <property fmtid="{D5CDD505-2E9C-101B-9397-08002B2CF9AE}" pid="42" name="DataNaPismie">
    <vt:lpwstr/>
  </property>
  <property fmtid="{D5CDD505-2E9C-101B-9397-08002B2CF9AE}" pid="43" name="KodKreskowy">
    <vt:lpwstr/>
  </property>
  <property fmtid="{D5CDD505-2E9C-101B-9397-08002B2CF9AE}" pid="44" name="TrescPisma">
    <vt:lpwstr/>
  </property>
</Properties>
</file>