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F0522F">
        <w:t xml:space="preserve"> </w:t>
      </w:r>
      <w:r w:rsidR="00944EA3">
        <w:t>luty 2023</w:t>
      </w:r>
      <w:r w:rsidRPr="00DD5C23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DB309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7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837B9A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DD197E">
                              <w:t xml:space="preserve"> </w:t>
                            </w:r>
                            <w:r w:rsidR="00277EA9">
                              <w:rPr>
                                <w:rStyle w:val="WartowskanikaZnak"/>
                              </w:rPr>
                              <w:t>97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277EA9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97,1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C4itgmACAABm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:rsidR="005C0CAC" w:rsidRPr="007D605C" w:rsidRDefault="00837B9A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DD197E">
                        <w:t xml:space="preserve"> </w:t>
                      </w:r>
                      <w:r w:rsidR="00277EA9">
                        <w:rPr>
                          <w:rStyle w:val="WartowskanikaZnak"/>
                        </w:rPr>
                        <w:t>97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277EA9">
                        <w:rPr>
                          <w:rStyle w:val="WartowskanikaZnak"/>
                        </w:rPr>
                        <w:t>1</w:t>
                      </w:r>
                    </w:p>
                    <w:p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>
        <w:t xml:space="preserve">W </w:t>
      </w:r>
      <w:r w:rsidR="00837B9A">
        <w:t>dwóch pierwszych miesiącach 2023</w:t>
      </w:r>
      <w:r w:rsidR="007C373E">
        <w:t xml:space="preserve"> roku</w:t>
      </w:r>
      <w:r w:rsidR="00354E9A" w:rsidRPr="00D019E7">
        <w:t xml:space="preserve"> oddano do </w:t>
      </w:r>
      <w:r w:rsidR="00B95343" w:rsidRPr="00D019E7">
        <w:t xml:space="preserve">użytkowania </w:t>
      </w:r>
      <w:r w:rsidR="00837B9A">
        <w:t>mniej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837B9A">
        <w:t>również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512E36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55,3% i 43,4% ogólnej liczby &#10;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A52F4A">
                              <w:t>55</w:t>
                            </w:r>
                            <w:r w:rsidR="007C373E">
                              <w:t>,3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A52F4A">
                              <w:t>43</w:t>
                            </w:r>
                            <w:r w:rsidR="00E723A4">
                              <w:t>,</w:t>
                            </w:r>
                            <w:r w:rsidR="00A52F4A">
                              <w:t>4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&#10;użytkowania odpowiednio: 55,3% i 43,4% ogólnej liczby &#10;mieszkań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D7wWdJegIAAIwE&#10;AAAOAAAAAAAAAAAAAAAAAC4CAABkcnMvZTJvRG9jLnhtbFBLAQItABQABgAIAAAAIQAuR9EW4AAA&#10;AAsBAAAPAAAAAAAAAAAAAAAAANQEAABkcnMvZG93bnJldi54bWxQSwUGAAAAAAQABADzAAAA4QUA&#10;AAAA&#10;" filled="f" stroked="f">
                <v:textbox>
                  <w:txbxContent>
                    <w:p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A52F4A">
                        <w:t>55</w:t>
                      </w:r>
                      <w:r w:rsidR="007C373E">
                        <w:t>,3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A52F4A">
                        <w:t>43</w:t>
                      </w:r>
                      <w:r w:rsidR="00E723A4">
                        <w:t>,</w:t>
                      </w:r>
                      <w:r w:rsidR="00A52F4A">
                        <w:t>4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E846F7">
        <w:rPr>
          <w:rFonts w:eastAsia="Times New Roman" w:cs="Times New Roman"/>
          <w:spacing w:val="-2"/>
          <w:szCs w:val="19"/>
          <w:lang w:eastAsia="pl-PL"/>
        </w:rPr>
        <w:t>luty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846F7">
        <w:rPr>
          <w:rFonts w:eastAsia="Times New Roman" w:cs="Times New Roman"/>
          <w:spacing w:val="-2"/>
          <w:szCs w:val="19"/>
          <w:lang w:eastAsia="pl-PL"/>
        </w:rPr>
        <w:t>2023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E846F7">
        <w:rPr>
          <w:rFonts w:eastAsia="Times New Roman" w:cs="Times New Roman"/>
          <w:spacing w:val="-2"/>
          <w:szCs w:val="19"/>
          <w:lang w:eastAsia="pl-PL"/>
        </w:rPr>
        <w:t>34,1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E846F7">
        <w:rPr>
          <w:rFonts w:eastAsia="Times New Roman" w:cs="Times New Roman"/>
          <w:spacing w:val="-2"/>
          <w:szCs w:val="19"/>
          <w:lang w:eastAsia="pl-PL"/>
        </w:rPr>
        <w:t>2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E846F7">
        <w:rPr>
          <w:rFonts w:eastAsia="Times New Roman" w:cs="Times New Roman"/>
          <w:spacing w:val="-2"/>
          <w:szCs w:val="19"/>
          <w:lang w:eastAsia="pl-PL"/>
        </w:rPr>
        <w:t>9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E846F7">
        <w:rPr>
          <w:rFonts w:eastAsia="Times New Roman" w:cs="Times New Roman"/>
          <w:spacing w:val="-2"/>
          <w:szCs w:val="19"/>
          <w:lang w:eastAsia="pl-PL"/>
        </w:rPr>
        <w:t>mniej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="007D56C0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7D56C0">
        <w:rPr>
          <w:rFonts w:eastAsia="Times New Roman" w:cs="Times New Roman"/>
          <w:spacing w:val="-2"/>
          <w:szCs w:val="19"/>
          <w:lang w:eastAsia="pl-PL"/>
        </w:rPr>
        <w:t>18</w:t>
      </w:r>
      <w:r w:rsidR="008C4B77" w:rsidRPr="004F788C">
        <w:rPr>
          <w:rFonts w:eastAsia="Times New Roman" w:cs="Times New Roman"/>
          <w:spacing w:val="-2"/>
          <w:szCs w:val="19"/>
          <w:lang w:eastAsia="pl-PL"/>
        </w:rPr>
        <w:t>,8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Pr="004F788C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="007D56C0">
        <w:rPr>
          <w:rFonts w:eastAsia="Times New Roman" w:cs="Times New Roman"/>
          <w:spacing w:val="-2"/>
          <w:szCs w:val="19"/>
          <w:lang w:eastAsia="pl-PL"/>
        </w:rPr>
        <w:t>2,4</w:t>
      </w:r>
      <w:r w:rsidR="00511A82" w:rsidRPr="004F788C">
        <w:rPr>
          <w:rFonts w:eastAsia="Times New Roman" w:cs="Times New Roman"/>
          <w:spacing w:val="-2"/>
          <w:szCs w:val="19"/>
          <w:lang w:eastAsia="pl-PL"/>
        </w:rPr>
        <w:t>%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D56C0">
        <w:rPr>
          <w:rFonts w:eastAsia="Times New Roman" w:cs="Times New Roman"/>
          <w:spacing w:val="-2"/>
          <w:szCs w:val="19"/>
          <w:lang w:eastAsia="pl-PL"/>
        </w:rPr>
        <w:t>mniej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="009541F3" w:rsidRPr="004F788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F788C">
        <w:rPr>
          <w:rFonts w:eastAsia="Times New Roman" w:cs="Times New Roman"/>
          <w:spacing w:val="-2"/>
          <w:szCs w:val="19"/>
          <w:lang w:eastAsia="pl-PL"/>
        </w:rPr>
        <w:t>,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natomiast inwestorzy indywidualni – </w:t>
      </w:r>
      <w:r w:rsidR="007D56C0">
        <w:rPr>
          <w:rFonts w:eastAsia="Times New Roman" w:cs="Times New Roman"/>
          <w:spacing w:val="-2"/>
          <w:szCs w:val="19"/>
          <w:lang w:eastAsia="pl-PL"/>
        </w:rPr>
        <w:t>14,8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7D56C0">
        <w:rPr>
          <w:rFonts w:eastAsia="Times New Roman" w:cs="Times New Roman"/>
          <w:spacing w:val="-2"/>
          <w:szCs w:val="19"/>
          <w:lang w:eastAsia="pl-PL"/>
        </w:rPr>
        <w:t>1,7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="007D56C0">
        <w:rPr>
          <w:rFonts w:eastAsia="Times New Roman" w:cs="Times New Roman"/>
          <w:spacing w:val="-2"/>
          <w:szCs w:val="19"/>
          <w:lang w:eastAsia="pl-PL"/>
        </w:rPr>
        <w:t xml:space="preserve"> mniej</w:t>
      </w:r>
      <w:r w:rsidRPr="00AF1FE9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7D56C0">
        <w:rPr>
          <w:rFonts w:eastAsia="Times New Roman" w:cs="Times New Roman"/>
          <w:spacing w:val="-2"/>
          <w:szCs w:val="19"/>
          <w:lang w:eastAsia="pl-PL"/>
        </w:rPr>
        <w:t>7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tj. spółdzielczej, komunalnej, społecznej czynszowej i zakładowej, oddano do użytkowania łącznie </w:t>
      </w:r>
      <w:r w:rsidR="007D56C0">
        <w:rPr>
          <w:rFonts w:eastAsia="Times New Roman" w:cs="Times New Roman"/>
          <w:spacing w:val="-2"/>
          <w:szCs w:val="19"/>
          <w:lang w:eastAsia="pl-PL"/>
        </w:rPr>
        <w:t>0,5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7F34D0">
        <w:rPr>
          <w:rFonts w:eastAsia="Times New Roman" w:cs="Times New Roman"/>
          <w:spacing w:val="-2"/>
          <w:szCs w:val="19"/>
          <w:lang w:eastAsia="pl-PL"/>
        </w:rPr>
        <w:t>0,8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7F34D0">
        <w:rPr>
          <w:rFonts w:eastAsia="Times New Roman" w:cs="Times New Roman"/>
          <w:spacing w:val="-2"/>
          <w:szCs w:val="19"/>
          <w:lang w:eastAsia="pl-PL"/>
        </w:rPr>
        <w:t>3,3</w:t>
      </w:r>
      <w:r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7F34D0">
        <w:rPr>
          <w:rFonts w:eastAsia="Times New Roman" w:cs="Times New Roman"/>
          <w:spacing w:val="-2"/>
          <w:szCs w:val="19"/>
          <w:lang w:eastAsia="pl-PL"/>
        </w:rPr>
        <w:t>3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7F34D0">
        <w:rPr>
          <w:rFonts w:eastAsia="Times New Roman" w:cs="Times New Roman"/>
          <w:spacing w:val="-2"/>
          <w:szCs w:val="19"/>
          <w:lang w:eastAsia="pl-PL"/>
        </w:rPr>
        <w:t>5% mniej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7F34D0">
        <w:rPr>
          <w:rFonts w:eastAsia="Times New Roman" w:cs="Times New Roman"/>
          <w:spacing w:val="-2"/>
          <w:szCs w:val="19"/>
          <w:lang w:eastAsia="pl-PL"/>
        </w:rPr>
        <w:t>6</w:t>
      </w:r>
      <w:r w:rsidR="007C373E">
        <w:rPr>
          <w:rFonts w:eastAsia="Times New Roman" w:cs="Times New Roman"/>
          <w:spacing w:val="-2"/>
          <w:szCs w:val="19"/>
          <w:lang w:eastAsia="pl-PL"/>
        </w:rPr>
        <w:t>,5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1134"/>
        <w:gridCol w:w="1058"/>
      </w:tblGrid>
      <w:tr w:rsidR="00364671" w:rsidRPr="00267F90" w:rsidTr="007A17DE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D817C0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FD287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D817C0">
              <w:rPr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B73C02" w:rsidRPr="00267F90" w:rsidTr="003A310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226573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226573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364671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C707E1">
              <w:rPr>
                <w:color w:val="000000" w:themeColor="text1"/>
                <w:sz w:val="16"/>
                <w:szCs w:val="16"/>
              </w:rPr>
              <w:t>2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838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7B25A3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B8755F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34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082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226DDE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134" w:type="dxa"/>
            <w:vAlign w:val="center"/>
          </w:tcPr>
          <w:p w:rsidR="00FC0A2D" w:rsidRPr="00267F90" w:rsidRDefault="007B25A3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B8755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775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226DD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FC0A2D" w:rsidRPr="00267F90" w:rsidTr="003A3105">
        <w:trPr>
          <w:trHeight w:val="48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433</w:t>
            </w:r>
          </w:p>
        </w:tc>
        <w:tc>
          <w:tcPr>
            <w:tcW w:w="1134" w:type="dxa"/>
            <w:vAlign w:val="center"/>
          </w:tcPr>
          <w:p w:rsidR="00FC0A2D" w:rsidRPr="00267F90" w:rsidRDefault="007B25A3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E50E1C" w:rsidRDefault="00B8755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847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FA172A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34" w:type="dxa"/>
            <w:vAlign w:val="center"/>
          </w:tcPr>
          <w:p w:rsidR="00FC0A2D" w:rsidRPr="00165B21" w:rsidRDefault="007B25A3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  <w:r w:rsidR="00C707E1"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B8755F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  <w:r w:rsidR="00C707E1" w:rsidRPr="00C707E1"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8C4B77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3019D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FA172A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</w:tr>
      <w:tr w:rsidR="00FC0A2D" w:rsidRPr="00267F90" w:rsidTr="003A3105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134" w:type="dxa"/>
            <w:vAlign w:val="center"/>
          </w:tcPr>
          <w:p w:rsidR="00FC0A2D" w:rsidRPr="00165B21" w:rsidRDefault="007B25A3" w:rsidP="007B25A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B8755F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671,4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8C4B77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13019D">
              <w:rPr>
                <w:rFonts w:cs="Arial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FA172A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</w:tr>
      <w:tr w:rsidR="00FC0A2D" w:rsidRPr="00267F90" w:rsidTr="003A3105">
        <w:trPr>
          <w:trHeight w:val="36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:rsidR="00FC0A2D" w:rsidRPr="00165B21" w:rsidRDefault="007B25A3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  <w:r w:rsidR="00C707E1" w:rsidRPr="00C707E1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B8755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FA172A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</w:tr>
      <w:tr w:rsidR="00FC0A2D" w:rsidRPr="00267F90" w:rsidTr="003A3105">
        <w:trPr>
          <w:trHeight w:val="35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:rsidR="00FC0A2D" w:rsidRPr="00267F90" w:rsidRDefault="007B25A3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B8755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FA172A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48,7</w:t>
            </w:r>
          </w:p>
        </w:tc>
      </w:tr>
      <w:tr w:rsidR="00FC0A2D" w:rsidRPr="00267F90" w:rsidTr="003A3105">
        <w:trPr>
          <w:trHeight w:val="362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B9668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7B25A3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7C100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13019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063395" w:rsidP="00F26B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15- krotnie mniej</w:t>
            </w:r>
          </w:p>
        </w:tc>
      </w:tr>
      <w:bookmarkEnd w:id="0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RDefault="00F26B6D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B22A34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2 2023 r. spadła o 34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717FC5">
                              <w:t xml:space="preserve">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220D8D">
                              <w:t>okresie 01-02</w:t>
                            </w:r>
                            <w:r w:rsidR="00717FC5">
                              <w:t xml:space="preserve"> </w:t>
                            </w:r>
                            <w:r>
                              <w:t>202</w:t>
                            </w:r>
                            <w:r w:rsidR="00717FC5">
                              <w:t>3</w:t>
                            </w:r>
                            <w:r>
                              <w:t xml:space="preserve"> r.</w:t>
                            </w:r>
                            <w:r w:rsidR="00211832" w:rsidRPr="00A84296">
                              <w:t xml:space="preserve"> </w:t>
                            </w:r>
                            <w:r w:rsidR="00220D8D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717FC5">
                              <w:t>34</w:t>
                            </w:r>
                            <w:r w:rsidR="000E7CAD">
                              <w:t>,</w:t>
                            </w:r>
                            <w:r w:rsidR="00717FC5">
                              <w:t>3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Liczba mieszkań, na których budowę wydano pozwolenia lub dokonano zgłoszenia z projektem budowlanym w okresie 01-02 2023 r. spadła o 34,3% r/r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1IN+bowCAACdBAAADgAAAAAAAAAAAAAAAAAuAgAAZHJzL2Uyb0RvYy54bWxQSwECLQAU&#10;AAYACAAAACEA9QEgtt4AAAAMAQAADwAAAAAAAAAAAAAAAADmBAAAZHJzL2Rvd25yZXYueG1sUEsF&#10;BgAAAAAEAAQA8wAAAPEFAAAAAA==&#10;" filled="f" stroked="f">
                <v:textbox>
                  <w:txbxContent>
                    <w:p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717FC5">
                        <w:t xml:space="preserve">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220D8D">
                        <w:t>okresie 01-02</w:t>
                      </w:r>
                      <w:r w:rsidR="00717FC5">
                        <w:t xml:space="preserve"> </w:t>
                      </w:r>
                      <w:r>
                        <w:t>202</w:t>
                      </w:r>
                      <w:r w:rsidR="00717FC5">
                        <w:t>3</w:t>
                      </w:r>
                      <w:r>
                        <w:t xml:space="preserve"> r.</w:t>
                      </w:r>
                      <w:r w:rsidR="00211832" w:rsidRPr="00A84296">
                        <w:t xml:space="preserve"> </w:t>
                      </w:r>
                      <w:r w:rsidR="00220D8D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717FC5">
                        <w:t>34</w:t>
                      </w:r>
                      <w:r w:rsidR="000E7CAD">
                        <w:t>,</w:t>
                      </w:r>
                      <w:r w:rsidR="00717FC5">
                        <w:t>3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C55727">
        <w:rPr>
          <w:rFonts w:eastAsia="Times New Roman" w:cs="Times New Roman"/>
          <w:spacing w:val="-2"/>
          <w:szCs w:val="19"/>
          <w:lang w:eastAsia="pl-PL"/>
        </w:rPr>
        <w:t>okresie styczeń-luty 2023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C55727">
        <w:rPr>
          <w:rFonts w:eastAsia="Times New Roman" w:cs="Times New Roman"/>
          <w:spacing w:val="-2"/>
          <w:szCs w:val="19"/>
          <w:lang w:eastAsia="pl-PL"/>
        </w:rPr>
        <w:t>31</w:t>
      </w:r>
      <w:r w:rsidR="00245964">
        <w:rPr>
          <w:rFonts w:eastAsia="Times New Roman" w:cs="Times New Roman"/>
          <w:spacing w:val="-2"/>
          <w:szCs w:val="19"/>
          <w:lang w:eastAsia="pl-PL"/>
        </w:rPr>
        <w:t>,4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C55727">
        <w:rPr>
          <w:rFonts w:eastAsia="Times New Roman" w:cs="Times New Roman"/>
          <w:spacing w:val="-2"/>
          <w:szCs w:val="19"/>
          <w:lang w:eastAsia="pl-PL"/>
        </w:rPr>
        <w:t>34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C55727">
        <w:rPr>
          <w:rFonts w:eastAsia="Times New Roman" w:cs="Times New Roman"/>
          <w:spacing w:val="-2"/>
          <w:szCs w:val="19"/>
          <w:lang w:eastAsia="pl-PL"/>
        </w:rPr>
        <w:t>3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="00C55727">
        <w:rPr>
          <w:rFonts w:eastAsia="Times New Roman" w:cs="Times New Roman"/>
          <w:spacing w:val="-2"/>
          <w:szCs w:val="19"/>
          <w:lang w:eastAsia="pl-PL"/>
        </w:rPr>
        <w:t>analogicznym okresie 2022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C55727">
        <w:rPr>
          <w:rFonts w:eastAsia="Times New Roman" w:cs="Times New Roman"/>
          <w:spacing w:val="-2"/>
          <w:szCs w:val="19"/>
          <w:lang w:eastAsia="pl-PL"/>
        </w:rPr>
        <w:t>20,9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C55727">
        <w:rPr>
          <w:rFonts w:eastAsia="Times New Roman" w:cs="Times New Roman"/>
          <w:spacing w:val="-2"/>
          <w:szCs w:val="19"/>
          <w:lang w:eastAsia="pl-PL"/>
        </w:rPr>
        <w:t>37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C55727">
        <w:rPr>
          <w:rFonts w:eastAsia="Times New Roman" w:cs="Times New Roman"/>
          <w:spacing w:val="-2"/>
          <w:szCs w:val="19"/>
          <w:lang w:eastAsia="pl-PL"/>
        </w:rPr>
        <w:t>3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C55727">
        <w:rPr>
          <w:rFonts w:eastAsia="Times New Roman" w:cs="Times New Roman"/>
          <w:spacing w:val="-2"/>
          <w:szCs w:val="19"/>
          <w:lang w:eastAsia="pl-PL"/>
        </w:rPr>
        <w:t>9,6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C55727">
        <w:rPr>
          <w:rFonts w:eastAsia="Times New Roman" w:cs="Times New Roman"/>
          <w:spacing w:val="-2"/>
          <w:szCs w:val="19"/>
          <w:lang w:eastAsia="pl-PL"/>
        </w:rPr>
        <w:t>31,4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B86DAB">
        <w:rPr>
          <w:rFonts w:eastAsia="Times New Roman" w:cs="Times New Roman"/>
          <w:spacing w:val="-2"/>
          <w:szCs w:val="19"/>
          <w:lang w:eastAsia="pl-PL"/>
        </w:rPr>
        <w:t>97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B86DAB">
        <w:rPr>
          <w:rFonts w:eastAsia="Times New Roman" w:cs="Times New Roman"/>
          <w:spacing w:val="-2"/>
          <w:szCs w:val="19"/>
          <w:lang w:eastAsia="pl-PL"/>
        </w:rPr>
        <w:t>2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9D24B4">
        <w:rPr>
          <w:rFonts w:eastAsia="Times New Roman" w:cs="Times New Roman"/>
          <w:spacing w:val="-2"/>
          <w:szCs w:val="19"/>
          <w:lang w:eastAsia="pl-PL"/>
        </w:rPr>
        <w:t>0</w:t>
      </w:r>
      <w:r w:rsidR="007C373E">
        <w:rPr>
          <w:rFonts w:eastAsia="Times New Roman" w:cs="Times New Roman"/>
          <w:spacing w:val="-2"/>
          <w:szCs w:val="19"/>
          <w:lang w:eastAsia="pl-PL"/>
        </w:rPr>
        <w:t>,9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projektem budowlanym (</w:t>
      </w:r>
      <w:r w:rsidR="009D24B4">
        <w:rPr>
          <w:rFonts w:eastAsia="Times New Roman" w:cs="Times New Roman"/>
          <w:spacing w:val="-2"/>
          <w:szCs w:val="19"/>
          <w:lang w:eastAsia="pl-PL"/>
        </w:rPr>
        <w:t>0,4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276"/>
        <w:gridCol w:w="1134"/>
        <w:gridCol w:w="1276"/>
        <w:gridCol w:w="992"/>
        <w:gridCol w:w="1075"/>
      </w:tblGrid>
      <w:tr w:rsidR="006A63BA" w:rsidRPr="00A84296" w:rsidTr="004A6BD0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6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226573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06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A63BA" w:rsidRPr="00A84296" w:rsidTr="004A6BD0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226573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6A63BA" w:rsidRPr="00385844" w:rsidRDefault="00226573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473C1">
              <w:rPr>
                <w:color w:val="000000" w:themeColor="text1"/>
                <w:sz w:val="16"/>
                <w:szCs w:val="16"/>
              </w:rPr>
              <w:t>1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A473C1">
              <w:rPr>
                <w:color w:val="000000" w:themeColor="text1"/>
                <w:sz w:val="16"/>
                <w:szCs w:val="16"/>
              </w:rPr>
              <w:t>2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B96685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A4234C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385844" w:rsidRDefault="00EA70F6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</w:tcPr>
          <w:p w:rsidR="00FC0A2D" w:rsidRPr="00385844" w:rsidRDefault="00912117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31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375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:rsidR="00FC0A2D" w:rsidRPr="00267F90" w:rsidRDefault="00B961BB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65,7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803</w:t>
            </w:r>
          </w:p>
        </w:tc>
        <w:tc>
          <w:tcPr>
            <w:tcW w:w="1134" w:type="dxa"/>
            <w:vAlign w:val="center"/>
          </w:tcPr>
          <w:p w:rsidR="00FC0A2D" w:rsidRPr="00267F90" w:rsidRDefault="00A4234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  <w:r w:rsidR="00C707E1" w:rsidRPr="00C707E1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EA70F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right w:val="nil"/>
            </w:tcBorders>
          </w:tcPr>
          <w:p w:rsidR="00FC0A2D" w:rsidRPr="00385844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912117">
              <w:rPr>
                <w:rFonts w:cs="Arial"/>
                <w:color w:val="000000" w:themeColor="text1"/>
                <w:sz w:val="16"/>
                <w:szCs w:val="16"/>
              </w:rPr>
              <w:t>598</w:t>
            </w:r>
          </w:p>
        </w:tc>
        <w:tc>
          <w:tcPr>
            <w:tcW w:w="1075" w:type="dxa"/>
            <w:tcBorders>
              <w:right w:val="nil"/>
            </w:tcBorders>
          </w:tcPr>
          <w:p w:rsidR="00FC0A2D" w:rsidRPr="00267F90" w:rsidRDefault="00B961BB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</w:tr>
      <w:tr w:rsidR="00FC0A2D" w:rsidRPr="00A84296" w:rsidTr="004A6BD0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B96685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739</w:t>
            </w:r>
          </w:p>
        </w:tc>
        <w:tc>
          <w:tcPr>
            <w:tcW w:w="1134" w:type="dxa"/>
            <w:vAlign w:val="center"/>
          </w:tcPr>
          <w:p w:rsidR="00FC0A2D" w:rsidRPr="00267F90" w:rsidRDefault="00A4234C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EA70F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C0A2D" w:rsidRPr="00385844" w:rsidRDefault="00912117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913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B961BB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</w:tr>
      <w:tr w:rsidR="00FC0A2D" w:rsidRPr="00A84296" w:rsidTr="004A6BD0">
        <w:trPr>
          <w:trHeight w:val="517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C707E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9668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C0A2D" w:rsidRPr="00267F90" w:rsidRDefault="00A4234C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266,7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EA70F6" w:rsidP="004A055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20- </w:t>
            </w:r>
            <w:r w:rsidR="004A055F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C0A2D" w:rsidRPr="00385844" w:rsidRDefault="00AD4D8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B961BB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B96685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A4234C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152,2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385844" w:rsidRDefault="00866233" w:rsidP="006D1D5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12</w:t>
            </w:r>
            <w:r w:rsidRPr="0086623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</w:tcPr>
          <w:p w:rsidR="00FC0A2D" w:rsidRPr="00385844" w:rsidRDefault="00AD4D81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:rsidR="00FC0A2D" w:rsidRPr="00267F90" w:rsidRDefault="00B961BB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</w:tr>
      <w:tr w:rsidR="00FC0A2D" w:rsidRPr="00A84296" w:rsidTr="004A6BD0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B96685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A4234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291,1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FC0A2D" w:rsidRPr="00385844" w:rsidRDefault="00B011F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385844" w:rsidRDefault="00AD4D8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521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267F90" w:rsidRDefault="00B961BB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465,2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B96685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A473C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B011F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AD4D81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B961BB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33,3</w:t>
            </w:r>
          </w:p>
        </w:tc>
      </w:tr>
    </w:tbl>
    <w:p w:rsidR="00AC280D" w:rsidRPr="00AC280D" w:rsidRDefault="00AC280D" w:rsidP="00AC280D">
      <w:pPr>
        <w:spacing w:before="0" w:after="0"/>
        <w:rPr>
          <w:lang w:eastAsia="pl-PL"/>
        </w:rPr>
      </w:pPr>
    </w:p>
    <w:p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</w:t>
      </w:r>
      <w:bookmarkStart w:id="1" w:name="_GoBack"/>
      <w:bookmarkEnd w:id="1"/>
      <w:r w:rsidRPr="00AC280D">
        <w:rPr>
          <w:rFonts w:ascii="Fira Sans" w:hAnsi="Fira Sans"/>
          <w:b/>
          <w:szCs w:val="19"/>
        </w:rPr>
        <w:t>udowę rozpoczęto</w:t>
      </w:r>
    </w:p>
    <w:p w:rsidR="00DA331D" w:rsidRPr="002628BA" w:rsidRDefault="00BA0FD7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 dwóch pierwszych miesiącach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="000C5E1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26AA0">
        <w:rPr>
          <w:rFonts w:eastAsia="Times New Roman" w:cs="Times New Roman"/>
          <w:spacing w:val="-2"/>
          <w:szCs w:val="19"/>
          <w:lang w:eastAsia="pl-PL"/>
        </w:rPr>
        <w:t>20</w:t>
      </w:r>
      <w:r w:rsidR="007C373E">
        <w:rPr>
          <w:rFonts w:eastAsia="Times New Roman" w:cs="Times New Roman"/>
          <w:spacing w:val="-2"/>
          <w:szCs w:val="19"/>
          <w:lang w:eastAsia="pl-PL"/>
        </w:rPr>
        <w:t>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F26AA0">
        <w:rPr>
          <w:rFonts w:eastAsia="Times New Roman" w:cs="Times New Roman"/>
          <w:spacing w:val="-2"/>
          <w:szCs w:val="19"/>
          <w:lang w:eastAsia="pl-PL"/>
        </w:rPr>
        <w:t>31,7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F26AA0">
        <w:rPr>
          <w:rFonts w:eastAsia="Times New Roman" w:cs="Times New Roman"/>
          <w:spacing w:val="-2"/>
          <w:szCs w:val="19"/>
          <w:lang w:eastAsia="pl-PL"/>
        </w:rPr>
        <w:t>12,4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F26AA0">
        <w:rPr>
          <w:rFonts w:eastAsia="Times New Roman" w:cs="Times New Roman"/>
          <w:spacing w:val="-2"/>
          <w:szCs w:val="19"/>
          <w:lang w:eastAsia="pl-PL"/>
        </w:rPr>
        <w:t>33,5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F26AA0">
        <w:rPr>
          <w:rFonts w:eastAsia="Times New Roman" w:cs="Times New Roman"/>
          <w:spacing w:val="-2"/>
          <w:szCs w:val="19"/>
          <w:lang w:eastAsia="pl-PL"/>
        </w:rPr>
        <w:t>7,5 tys. (o 28,9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98,</w:t>
      </w:r>
      <w:r w:rsidR="00F26AA0">
        <w:rPr>
          <w:rFonts w:eastAsia="Times New Roman" w:cs="Times New Roman"/>
          <w:spacing w:val="-2"/>
          <w:szCs w:val="19"/>
          <w:lang w:eastAsia="pl-PL"/>
        </w:rPr>
        <w:t>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F26AA0">
        <w:rPr>
          <w:rFonts w:eastAsia="Times New Roman" w:cs="Times New Roman"/>
          <w:spacing w:val="-2"/>
          <w:szCs w:val="19"/>
          <w:lang w:eastAsia="pl-PL"/>
        </w:rPr>
        <w:t>0,4</w:t>
      </w:r>
      <w:r w:rsidR="00F26B6D">
        <w:rPr>
          <w:rFonts w:eastAsia="Times New Roman" w:cs="Times New Roman"/>
          <w:spacing w:val="-2"/>
          <w:szCs w:val="19"/>
          <w:lang w:eastAsia="pl-PL"/>
        </w:rPr>
        <w:t> </w:t>
      </w:r>
      <w:r w:rsidR="004A269D">
        <w:rPr>
          <w:rFonts w:eastAsia="Times New Roman" w:cs="Times New Roman"/>
          <w:spacing w:val="-2"/>
          <w:szCs w:val="19"/>
          <w:lang w:eastAsia="pl-PL"/>
        </w:rPr>
        <w:t>tys.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zbliżona wartość </w:t>
      </w:r>
      <w:r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276"/>
        <w:gridCol w:w="1134"/>
        <w:gridCol w:w="1134"/>
        <w:gridCol w:w="1043"/>
      </w:tblGrid>
      <w:tr w:rsidR="00D01FA2" w:rsidRPr="002C7929" w:rsidTr="007A17DE">
        <w:trPr>
          <w:trHeight w:val="24"/>
        </w:trPr>
        <w:tc>
          <w:tcPr>
            <w:tcW w:w="212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226573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17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1861D5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244A8" w:rsidRPr="002C7929" w:rsidTr="007A17DE">
        <w:trPr>
          <w:trHeight w:val="320"/>
        </w:trPr>
        <w:tc>
          <w:tcPr>
            <w:tcW w:w="212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226573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226573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B65DA">
              <w:rPr>
                <w:color w:val="000000" w:themeColor="text1"/>
                <w:sz w:val="16"/>
                <w:szCs w:val="16"/>
              </w:rPr>
              <w:t>1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43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D01FA2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EB65DA">
              <w:rPr>
                <w:color w:val="000000" w:themeColor="text1"/>
                <w:sz w:val="16"/>
                <w:szCs w:val="16"/>
              </w:rPr>
              <w:t>2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244A8" w:rsidRPr="002C7929" w:rsidTr="007A17DE">
        <w:trPr>
          <w:trHeight w:val="75"/>
        </w:trPr>
        <w:tc>
          <w:tcPr>
            <w:tcW w:w="212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:rsidR="00D01FA2" w:rsidRPr="002C7929" w:rsidRDefault="00754BAD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D01FA2" w:rsidRPr="002C7929" w:rsidRDefault="003114C2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F3584E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5D5899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8C4B7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263</w:t>
            </w:r>
          </w:p>
        </w:tc>
        <w:tc>
          <w:tcPr>
            <w:tcW w:w="1043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B961BB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68,3</w:t>
            </w:r>
          </w:p>
        </w:tc>
      </w:tr>
      <w:tr w:rsidR="002244A8" w:rsidRPr="002C7929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vAlign w:val="center"/>
          </w:tcPr>
          <w:p w:rsidR="00D01FA2" w:rsidRPr="002C7929" w:rsidRDefault="00E9071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1276" w:type="dxa"/>
            <w:vAlign w:val="center"/>
          </w:tcPr>
          <w:p w:rsidR="00D01FA2" w:rsidRPr="002C7929" w:rsidRDefault="003114C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F3584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5D589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506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B961B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71,1</w:t>
            </w:r>
          </w:p>
        </w:tc>
      </w:tr>
      <w:tr w:rsidR="002244A8" w:rsidRPr="002C7929" w:rsidTr="007A17DE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9601F">
              <w:rPr>
                <w:rFonts w:cs="Arial"/>
                <w:color w:val="000000" w:themeColor="text1"/>
                <w:sz w:val="16"/>
                <w:szCs w:val="16"/>
              </w:rPr>
              <w:t>588</w:t>
            </w:r>
          </w:p>
        </w:tc>
        <w:tc>
          <w:tcPr>
            <w:tcW w:w="1276" w:type="dxa"/>
            <w:vAlign w:val="center"/>
          </w:tcPr>
          <w:p w:rsidR="00D01FA2" w:rsidRPr="00385844" w:rsidRDefault="003114C2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  <w:r w:rsidR="00A473C1" w:rsidRPr="00A473C1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F3584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A473C1" w:rsidRPr="00A473C1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5D589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8C4B7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405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B961B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66,5</w:t>
            </w:r>
          </w:p>
        </w:tc>
      </w:tr>
      <w:tr w:rsidR="002244A8" w:rsidRPr="002C7929" w:rsidTr="007A17DE">
        <w:trPr>
          <w:trHeight w:val="238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vAlign w:val="center"/>
          </w:tcPr>
          <w:p w:rsidR="00D01FA2" w:rsidRPr="002C7929" w:rsidRDefault="00C9601F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D01FA2" w:rsidRPr="00E50E1C" w:rsidRDefault="003114C2" w:rsidP="00EB65D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E50E1C" w:rsidRDefault="00F3584E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5D5899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B961BB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</w:tr>
      <w:tr w:rsidR="002244A8" w:rsidRPr="00CD4A90" w:rsidTr="007A17DE">
        <w:trPr>
          <w:trHeight w:val="230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vAlign w:val="center"/>
          </w:tcPr>
          <w:p w:rsidR="00D01FA2" w:rsidRPr="002C7929" w:rsidRDefault="00A473C1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D01FA2" w:rsidRPr="00385844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D01FA2" w:rsidRPr="002C7929" w:rsidRDefault="005D589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D01FA2" w:rsidRPr="002C7929" w:rsidRDefault="00B961BB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F0C7D" w:rsidRPr="002C7929" w:rsidTr="00773EBE">
        <w:trPr>
          <w:trHeight w:val="381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CF0C7D" w:rsidRPr="002C7929" w:rsidRDefault="00C9601F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CF0C7D" w:rsidRPr="00385844" w:rsidRDefault="00666173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F3584E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5D5899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B961BB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161,0</w:t>
            </w:r>
          </w:p>
        </w:tc>
      </w:tr>
      <w:tr w:rsidR="00CF0C7D" w:rsidRPr="002C7929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vAlign w:val="center"/>
          </w:tcPr>
          <w:p w:rsidR="00CF0C7D" w:rsidRPr="002C7929" w:rsidRDefault="00C9601F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276" w:type="dxa"/>
            <w:vAlign w:val="center"/>
          </w:tcPr>
          <w:p w:rsidR="00CF0C7D" w:rsidRPr="002C7929" w:rsidRDefault="00666173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CF0C7D" w:rsidRPr="002C7929" w:rsidRDefault="00F3584E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CF0C7D" w:rsidRPr="002C7929" w:rsidRDefault="005D589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1043" w:type="dxa"/>
            <w:tcBorders>
              <w:right w:val="nil"/>
            </w:tcBorders>
            <w:vAlign w:val="center"/>
          </w:tcPr>
          <w:p w:rsidR="00CF0C7D" w:rsidRPr="002C7929" w:rsidRDefault="00B961B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</w:tr>
      <w:tr w:rsidR="00EC4714" w:rsidRPr="002C7929" w:rsidTr="007A17DE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5D589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43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B961BB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064127">
        <w:rPr>
          <w:shd w:val="clear" w:color="auto" w:fill="FFFFFF"/>
        </w:rPr>
        <w:t>lutego</w:t>
      </w:r>
      <w:r w:rsidR="0091083F">
        <w:rPr>
          <w:shd w:val="clear" w:color="auto" w:fill="FFFFFF"/>
        </w:rPr>
        <w:t xml:space="preserve"> </w:t>
      </w:r>
      <w:r w:rsidR="00064127">
        <w:rPr>
          <w:shd w:val="clear" w:color="auto" w:fill="FFFFFF"/>
        </w:rPr>
        <w:t>2023</w:t>
      </w:r>
      <w:r w:rsidR="00CD6D30" w:rsidRPr="00CD6D30">
        <w:rPr>
          <w:shd w:val="clear" w:color="auto" w:fill="FFFFFF"/>
        </w:rPr>
        <w:t xml:space="preserve"> roku w budowie pozostawało </w:t>
      </w:r>
      <w:r w:rsidR="00064127">
        <w:rPr>
          <w:shd w:val="clear" w:color="auto" w:fill="FFFFFF"/>
        </w:rPr>
        <w:t>819,2</w:t>
      </w:r>
      <w:r w:rsidR="00CD6D30" w:rsidRPr="00CD6D30">
        <w:rPr>
          <w:shd w:val="clear" w:color="auto" w:fill="FFFFFF"/>
        </w:rPr>
        <w:t xml:space="preserve"> tys. mieszkań, tj.</w:t>
      </w:r>
      <w:r w:rsidR="0091083F">
        <w:t> </w:t>
      </w:r>
      <w:r w:rsidR="00CD6D30" w:rsidRP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064127">
        <w:rPr>
          <w:shd w:val="clear" w:color="auto" w:fill="FFFFFF"/>
        </w:rPr>
        <w:t>5</w:t>
      </w:r>
      <w:r w:rsidR="00CE68DF">
        <w:rPr>
          <w:shd w:val="clear" w:color="auto" w:fill="FFFFFF"/>
        </w:rPr>
        <w:t>,4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064127">
        <w:rPr>
          <w:shd w:val="clear" w:color="auto" w:fill="FFFFFF"/>
        </w:rPr>
        <w:t xml:space="preserve"> 2022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:rsidR="00472B00" w:rsidRPr="00C20C26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="00246E54" w:rsidRPr="00C20C26">
        <w:rPr>
          <w:rFonts w:ascii="Fira Sans" w:hAnsi="Fira Sans"/>
          <w:sz w:val="18"/>
          <w:szCs w:val="18"/>
        </w:rPr>
        <w:t>Budownictwo mieszkaniowe w Polsce</w:t>
      </w:r>
    </w:p>
    <w:p w:rsidR="003F24B9" w:rsidRDefault="00592012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2FD31E7">
                <wp:simplePos x="0" y="0"/>
                <wp:positionH relativeFrom="page">
                  <wp:posOffset>5653405</wp:posOffset>
                </wp:positionH>
                <wp:positionV relativeFrom="paragraph">
                  <wp:posOffset>80010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lutym, w porównaniu do stycznia 2023 roku, wzrosła liczba mieszkań, na których budowę wydano pozwolenia lub dokonano zgłoszenia z projektem budowlanym (o 6,6%) oraz liczba mieszkań, których budowę rozpoczęto (o 14,5%), spadła natomiast liczba mieszkań oddanych do użytkowania (o 13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93523">
                              <w:t>lutym</w:t>
                            </w:r>
                            <w:r w:rsidRPr="00FE1582">
                              <w:t>, w porównaniu do </w:t>
                            </w:r>
                            <w:r w:rsidR="00D93523">
                              <w:t>stycznia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="00CE68DF">
                              <w:t xml:space="preserve"> liczba mieszkań,</w:t>
                            </w:r>
                            <w:r w:rsidRPr="00FE1582">
                              <w:t xml:space="preserve"> </w:t>
                            </w:r>
                            <w:r w:rsidR="00CE68DF" w:rsidRPr="00CE68DF">
                              <w:t xml:space="preserve">na których budowę wydano pozwolenia lub dokonano zgłoszenia z projektem budowlanym </w:t>
                            </w:r>
                            <w:r w:rsidRPr="00335FD3">
                              <w:t>(o </w:t>
                            </w:r>
                            <w:r w:rsidR="005E4AA7">
                              <w:t>6</w:t>
                            </w:r>
                            <w:r w:rsidR="001E62A1">
                              <w:t>,</w:t>
                            </w:r>
                            <w:r w:rsidR="005E4AA7">
                              <w:t>6</w:t>
                            </w:r>
                            <w:r w:rsidR="0059002F">
                              <w:t xml:space="preserve">%) </w:t>
                            </w:r>
                            <w:r w:rsidR="00724C12">
                              <w:t xml:space="preserve">oraz 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59002F">
                              <w:t>14,5</w:t>
                            </w:r>
                            <w:r w:rsidR="009C143C" w:rsidRPr="00165B21">
                              <w:t>%)</w:t>
                            </w:r>
                            <w:r w:rsidR="0059002F" w:rsidRPr="00335FD3">
                              <w:t>,</w:t>
                            </w:r>
                            <w:r w:rsidR="0059002F">
                              <w:t xml:space="preserve"> </w:t>
                            </w:r>
                            <w:r w:rsidR="0059002F" w:rsidRPr="00435EC9">
                              <w:t xml:space="preserve">spadła natomiast </w:t>
                            </w:r>
                            <w:r w:rsidR="0059002F" w:rsidRPr="00724C12">
                              <w:t xml:space="preserve">liczba mieszkań oddanych do użytkowania </w:t>
                            </w:r>
                            <w:r w:rsidR="0059002F">
                              <w:t xml:space="preserve">(o </w:t>
                            </w:r>
                            <w:r w:rsidR="004249BE">
                              <w:t>13,2</w:t>
                            </w:r>
                            <w:r w:rsidR="0059002F">
                              <w:t>%)</w:t>
                            </w:r>
                          </w:p>
                          <w:p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lutym, w porównaniu do stycznia 2023 roku, wzrosła liczba mieszkań, na których budowę wydano pozwolenia lub dokonano zgłoszenia z projektem budowlanym (o 6,6%) oraz liczba mieszkań, których budowę rozpoczęto (o 14,5%), spadła natomiast liczba mieszkań oddanych do użytkowania (o 13,2%)" style="position:absolute;margin-left:445.15pt;margin-top:6.3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" filled="f" stroked="f">
                <v:textbox>
                  <w:txbxContent>
                    <w:p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D93523">
                        <w:t>lutym</w:t>
                      </w:r>
                      <w:r w:rsidRPr="00FE1582">
                        <w:t>, w porównaniu do </w:t>
                      </w:r>
                      <w:r w:rsidR="00D93523">
                        <w:t>stycznia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="00CE68DF">
                        <w:t xml:space="preserve"> liczba mieszkań,</w:t>
                      </w:r>
                      <w:r w:rsidRPr="00FE1582">
                        <w:t xml:space="preserve"> </w:t>
                      </w:r>
                      <w:r w:rsidR="00CE68DF" w:rsidRPr="00CE68DF">
                        <w:t xml:space="preserve">na których budowę wydano pozwolenia lub dokonano zgłoszenia z projektem budowlanym </w:t>
                      </w:r>
                      <w:r w:rsidRPr="00335FD3">
                        <w:t>(o </w:t>
                      </w:r>
                      <w:r w:rsidR="005E4AA7">
                        <w:t>6</w:t>
                      </w:r>
                      <w:r w:rsidR="001E62A1">
                        <w:t>,</w:t>
                      </w:r>
                      <w:r w:rsidR="005E4AA7">
                        <w:t>6</w:t>
                      </w:r>
                      <w:r w:rsidR="0059002F">
                        <w:t xml:space="preserve">%) </w:t>
                      </w:r>
                      <w:r w:rsidR="00724C12">
                        <w:t xml:space="preserve">oraz </w:t>
                      </w:r>
                      <w:r w:rsidR="009C143C" w:rsidRPr="00CB46F1">
                        <w:t>liczba mieszkań, których budowę rozpoczęto (o </w:t>
                      </w:r>
                      <w:r w:rsidR="0059002F">
                        <w:t>14,5</w:t>
                      </w:r>
                      <w:r w:rsidR="009C143C" w:rsidRPr="00165B21">
                        <w:t>%)</w:t>
                      </w:r>
                      <w:r w:rsidR="0059002F" w:rsidRPr="00335FD3">
                        <w:t>,</w:t>
                      </w:r>
                      <w:r w:rsidR="0059002F">
                        <w:t xml:space="preserve"> </w:t>
                      </w:r>
                      <w:r w:rsidR="0059002F" w:rsidRPr="00435EC9">
                        <w:t xml:space="preserve">spadła natomiast </w:t>
                      </w:r>
                      <w:r w:rsidR="0059002F" w:rsidRPr="00724C12">
                        <w:t xml:space="preserve">liczba mieszkań oddanych do użytkowania </w:t>
                      </w:r>
                      <w:r w:rsidR="0059002F">
                        <w:t xml:space="preserve">(o </w:t>
                      </w:r>
                      <w:r w:rsidR="004249BE">
                        <w:t>13,2</w:t>
                      </w:r>
                      <w:r w:rsidR="0059002F">
                        <w:t>%)</w:t>
                      </w:r>
                    </w:p>
                    <w:p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07596" w:rsidRPr="00FF672A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73325</wp:posOffset>
            </wp:positionV>
            <wp:extent cx="5122545" cy="2317750"/>
            <wp:effectExtent l="0" t="0" r="1905" b="635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EE3D14" w:rsidRPr="002628BA" w:rsidRDefault="00E51A00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>W</w:t>
      </w:r>
      <w:r w:rsidR="00A06024">
        <w:rPr>
          <w:rFonts w:eastAsia="Times New Roman" w:cs="Times New Roman"/>
          <w:spacing w:val="-2"/>
          <w:szCs w:val="19"/>
          <w:lang w:eastAsia="pl-PL"/>
        </w:rPr>
        <w:t xml:space="preserve"> okresie od stycznia do lutego</w:t>
      </w: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06024">
        <w:rPr>
          <w:rFonts w:eastAsia="Times New Roman" w:cs="Times New Roman"/>
          <w:spacing w:val="-2"/>
          <w:szCs w:val="19"/>
          <w:lang w:eastAsia="pl-PL"/>
        </w:rPr>
        <w:t>2023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06024">
        <w:rPr>
          <w:rFonts w:eastAsia="Times New Roman" w:cs="Times New Roman"/>
          <w:spacing w:val="-2"/>
          <w:szCs w:val="19"/>
          <w:lang w:eastAsia="pl-PL"/>
        </w:rPr>
        <w:t>6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724C12">
        <w:rPr>
          <w:rFonts w:eastAsia="Times New Roman" w:cs="Times New Roman"/>
          <w:spacing w:val="-2"/>
          <w:szCs w:val="19"/>
          <w:lang w:eastAsia="pl-PL"/>
        </w:rPr>
        <w:t>1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A06024">
        <w:rPr>
          <w:rFonts w:eastAsia="Times New Roman" w:cs="Times New Roman"/>
          <w:spacing w:val="-2"/>
          <w:szCs w:val="19"/>
          <w:lang w:eastAsia="pl-PL"/>
        </w:rPr>
        <w:t>4,5</w:t>
      </w:r>
      <w:r w:rsidR="00724C12">
        <w:rPr>
          <w:rFonts w:eastAsia="Times New Roman" w:cs="Times New Roman"/>
          <w:spacing w:val="-2"/>
          <w:szCs w:val="19"/>
          <w:lang w:eastAsia="pl-PL"/>
        </w:rPr>
        <w:t> 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A06024">
        <w:rPr>
          <w:rFonts w:eastAsia="Times New Roman" w:cs="Times New Roman"/>
          <w:spacing w:val="-2"/>
          <w:szCs w:val="19"/>
          <w:lang w:eastAsia="pl-PL"/>
        </w:rPr>
        <w:t>5,5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5B0E23">
        <w:rPr>
          <w:rFonts w:eastAsia="Times New Roman" w:cs="Times New Roman"/>
          <w:spacing w:val="-2"/>
          <w:szCs w:val="19"/>
          <w:lang w:eastAsia="pl-PL"/>
        </w:rPr>
        <w:t>województwie 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5B0E23">
        <w:rPr>
          <w:rFonts w:eastAsia="Times New Roman" w:cs="Times New Roman"/>
          <w:spacing w:val="-2"/>
          <w:szCs w:val="19"/>
          <w:lang w:eastAsia="pl-PL"/>
        </w:rPr>
        <w:t>3,9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5B0E23">
        <w:rPr>
          <w:rFonts w:eastAsia="Times New Roman" w:cs="Times New Roman"/>
          <w:spacing w:val="-2"/>
          <w:szCs w:val="19"/>
          <w:lang w:eastAsia="pl-PL"/>
        </w:rPr>
        <w:t>1,3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5B0E23">
        <w:rPr>
          <w:rFonts w:eastAsia="Times New Roman" w:cs="Times New Roman"/>
          <w:spacing w:val="-2"/>
          <w:szCs w:val="19"/>
          <w:lang w:eastAsia="pl-PL"/>
        </w:rPr>
        <w:t>3,7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5B0E23">
        <w:rPr>
          <w:rFonts w:eastAsia="Times New Roman" w:cs="Times New Roman"/>
          <w:spacing w:val="-2"/>
          <w:szCs w:val="19"/>
          <w:lang w:eastAsia="pl-PL"/>
        </w:rPr>
        <w:t>wielkopolskim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724C12">
        <w:rPr>
          <w:rFonts w:eastAsia="Times New Roman" w:cs="Times New Roman"/>
          <w:spacing w:val="-2"/>
          <w:szCs w:val="19"/>
          <w:lang w:eastAsia="pl-PL"/>
        </w:rPr>
        <w:t>3,8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5B0E23">
        <w:rPr>
          <w:rFonts w:eastAsia="Times New Roman" w:cs="Times New Roman"/>
          <w:spacing w:val="-2"/>
          <w:szCs w:val="19"/>
          <w:lang w:eastAsia="pl-PL"/>
        </w:rPr>
        <w:t>2,0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5B0E23">
        <w:rPr>
          <w:rFonts w:eastAsia="Times New Roman" w:cs="Times New Roman"/>
          <w:spacing w:val="-2"/>
          <w:szCs w:val="19"/>
          <w:lang w:eastAsia="pl-PL"/>
        </w:rPr>
        <w:t>2,2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>tys.)</w:t>
      </w:r>
      <w:r w:rsidR="00010204" w:rsidRPr="002628BA">
        <w:rPr>
          <w:rFonts w:eastAsia="Times New Roman" w:cs="Times New Roman"/>
          <w:spacing w:val="-2"/>
          <w:szCs w:val="19"/>
          <w:lang w:eastAsia="pl-PL"/>
        </w:rPr>
        <w:t>.</w:t>
      </w:r>
      <w:r w:rsidR="00135EE3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="00A617AC" w:rsidRDefault="00A617AC" w:rsidP="007B34E9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="00ED6767">
        <w:rPr>
          <w:rFonts w:ascii="Fira Sans" w:hAnsi="Fira Sans"/>
          <w:sz w:val="18"/>
          <w:szCs w:val="18"/>
        </w:rPr>
        <w:t>okresie styczeń-luty</w:t>
      </w:r>
      <w:r w:rsidR="004507B6" w:rsidRPr="004507B6">
        <w:rPr>
          <w:rFonts w:ascii="Fira Sans" w:hAnsi="Fira Sans"/>
          <w:sz w:val="18"/>
          <w:szCs w:val="18"/>
        </w:rPr>
        <w:t xml:space="preserve"> 2023 r.</w:t>
      </w:r>
    </w:p>
    <w:p w:rsidR="00B24F84" w:rsidRDefault="00B33051" w:rsidP="00B24F84">
      <w:pPr>
        <w:spacing w:after="0" w:line="288" w:lineRule="auto"/>
        <w:rPr>
          <w:shd w:val="clear" w:color="auto" w:fill="FFFFFF"/>
        </w:rPr>
      </w:pPr>
      <w:r w:rsidRPr="00B3305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25663</wp:posOffset>
            </wp:positionH>
            <wp:positionV relativeFrom="paragraph">
              <wp:posOffset>68640</wp:posOffset>
            </wp:positionV>
            <wp:extent cx="5122545" cy="2292985"/>
            <wp:effectExtent l="0" t="0" r="1905" b="0"/>
            <wp:wrapNone/>
            <wp:docPr id="17" name="Obraz 17" descr="Liczba mieszkań oddanych do użytkowania, liczba mieszkań, na których budowę wydano pozwolenia lub dokonano zgłoszenia z projektem budowlanym oraz liczba mieszkań, których budowę rozpoczęto w okresie styczeń-luty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RDefault="00DA331D" w:rsidP="00DA331D">
      <w:pPr>
        <w:spacing w:before="360"/>
        <w:rPr>
          <w:sz w:val="18"/>
        </w:rPr>
      </w:pPr>
    </w:p>
    <w:p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="008575EA" w:rsidRPr="00946F6D" w:rsidRDefault="00A944A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75EA" w:rsidRPr="00946F6D" w:rsidRDefault="00A944A9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RPr="00946F6D" w:rsidRDefault="00A944A9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="008575EA" w:rsidRPr="00946F6D" w:rsidRDefault="00A944A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="008575EA" w:rsidRPr="00946F6D" w:rsidRDefault="00A944A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4A9" w:rsidRDefault="00A944A9" w:rsidP="000662E2">
      <w:pPr>
        <w:spacing w:after="0" w:line="240" w:lineRule="auto"/>
      </w:pPr>
      <w:r>
        <w:separator/>
      </w:r>
    </w:p>
  </w:endnote>
  <w:endnote w:type="continuationSeparator" w:id="0">
    <w:p w:rsidR="00A944A9" w:rsidRDefault="00A944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AD99CDDB-CA1E-4E6F-8253-7A5181B19EA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461A920D-4F9F-40D7-8357-31EC662ECD29}"/>
    <w:embedBold r:id="rId3" w:fontKey="{E617DF97-14B7-42D1-9847-AB790BA254C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8B8B4A2A-D654-4C51-9B69-F339269B48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B551296C-0E03-4D7F-8F2A-8404D17308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C2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C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C2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4A9" w:rsidRDefault="00A944A9" w:rsidP="000662E2">
      <w:pPr>
        <w:spacing w:after="0" w:line="240" w:lineRule="auto"/>
      </w:pPr>
      <w:r>
        <w:separator/>
      </w:r>
    </w:p>
  </w:footnote>
  <w:footnote w:type="continuationSeparator" w:id="0">
    <w:p w:rsidR="00A944A9" w:rsidRDefault="00A944A9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166F3">
                            <w:t>1</w:t>
                          </w:r>
                          <w:r w:rsidR="00DD5C23">
                            <w:t>.</w:t>
                          </w:r>
                          <w:r w:rsidR="005166F3">
                            <w:t>03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3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BdBcex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5166F3">
                      <w:t>1</w:t>
                    </w:r>
                    <w:r w:rsidR="00DD5C23">
                      <w:t>.</w:t>
                    </w:r>
                    <w:r w:rsidR="005166F3">
                      <w:t>03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10204"/>
    <w:rsid w:val="000108B8"/>
    <w:rsid w:val="00013D22"/>
    <w:rsid w:val="000152F5"/>
    <w:rsid w:val="000200C8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33D0"/>
    <w:rsid w:val="00057A45"/>
    <w:rsid w:val="00057CA1"/>
    <w:rsid w:val="00057E11"/>
    <w:rsid w:val="00063395"/>
    <w:rsid w:val="00064127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1A0E"/>
    <w:rsid w:val="00092305"/>
    <w:rsid w:val="000963FB"/>
    <w:rsid w:val="00097840"/>
    <w:rsid w:val="000A15C4"/>
    <w:rsid w:val="000A372D"/>
    <w:rsid w:val="000B02E8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3019D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4CD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80D78"/>
    <w:rsid w:val="00183B62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6634"/>
    <w:rsid w:val="00220D8D"/>
    <w:rsid w:val="0022267D"/>
    <w:rsid w:val="00224210"/>
    <w:rsid w:val="002244A8"/>
    <w:rsid w:val="00226573"/>
    <w:rsid w:val="00226DDE"/>
    <w:rsid w:val="00232CCF"/>
    <w:rsid w:val="00242D31"/>
    <w:rsid w:val="00245964"/>
    <w:rsid w:val="00246E54"/>
    <w:rsid w:val="0025481E"/>
    <w:rsid w:val="002574F9"/>
    <w:rsid w:val="002628BA"/>
    <w:rsid w:val="00262B61"/>
    <w:rsid w:val="00262CC6"/>
    <w:rsid w:val="00263E08"/>
    <w:rsid w:val="00265F51"/>
    <w:rsid w:val="00266918"/>
    <w:rsid w:val="00267F90"/>
    <w:rsid w:val="002707DF"/>
    <w:rsid w:val="0027364B"/>
    <w:rsid w:val="00275CB3"/>
    <w:rsid w:val="00276811"/>
    <w:rsid w:val="00277EA9"/>
    <w:rsid w:val="002809D2"/>
    <w:rsid w:val="00282699"/>
    <w:rsid w:val="002926DF"/>
    <w:rsid w:val="0029373C"/>
    <w:rsid w:val="00294283"/>
    <w:rsid w:val="00296697"/>
    <w:rsid w:val="0029709E"/>
    <w:rsid w:val="002A1AF2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3F84"/>
    <w:rsid w:val="00314F86"/>
    <w:rsid w:val="00316808"/>
    <w:rsid w:val="00317F4D"/>
    <w:rsid w:val="00317FB1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211"/>
    <w:rsid w:val="003A6083"/>
    <w:rsid w:val="003B1454"/>
    <w:rsid w:val="003B18B6"/>
    <w:rsid w:val="003C0D6B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E42CD"/>
    <w:rsid w:val="003E7842"/>
    <w:rsid w:val="003F19DE"/>
    <w:rsid w:val="003F24B9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49BE"/>
    <w:rsid w:val="0042599A"/>
    <w:rsid w:val="00427BF8"/>
    <w:rsid w:val="0043115A"/>
    <w:rsid w:val="00431C02"/>
    <w:rsid w:val="00435EC9"/>
    <w:rsid w:val="00437395"/>
    <w:rsid w:val="00444F6E"/>
    <w:rsid w:val="00445047"/>
    <w:rsid w:val="00446749"/>
    <w:rsid w:val="004507B6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777B7"/>
    <w:rsid w:val="00483E9F"/>
    <w:rsid w:val="00485A2C"/>
    <w:rsid w:val="00487D98"/>
    <w:rsid w:val="004905CF"/>
    <w:rsid w:val="0049621B"/>
    <w:rsid w:val="004A055F"/>
    <w:rsid w:val="004A16D2"/>
    <w:rsid w:val="004A1D19"/>
    <w:rsid w:val="004A269D"/>
    <w:rsid w:val="004A516E"/>
    <w:rsid w:val="004A6BD0"/>
    <w:rsid w:val="004B3F4B"/>
    <w:rsid w:val="004C1895"/>
    <w:rsid w:val="004C4BDF"/>
    <w:rsid w:val="004C6D40"/>
    <w:rsid w:val="004D0149"/>
    <w:rsid w:val="004D1028"/>
    <w:rsid w:val="004E55D3"/>
    <w:rsid w:val="004E6AA8"/>
    <w:rsid w:val="004E77B1"/>
    <w:rsid w:val="004F0C3C"/>
    <w:rsid w:val="004F2280"/>
    <w:rsid w:val="004F23BB"/>
    <w:rsid w:val="004F4735"/>
    <w:rsid w:val="004F61D1"/>
    <w:rsid w:val="004F63FC"/>
    <w:rsid w:val="004F788C"/>
    <w:rsid w:val="00500402"/>
    <w:rsid w:val="00501A58"/>
    <w:rsid w:val="00504A57"/>
    <w:rsid w:val="00505A92"/>
    <w:rsid w:val="00511A82"/>
    <w:rsid w:val="005166F3"/>
    <w:rsid w:val="005203F1"/>
    <w:rsid w:val="00521BC3"/>
    <w:rsid w:val="00522DF4"/>
    <w:rsid w:val="005232AF"/>
    <w:rsid w:val="00524481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654E8"/>
    <w:rsid w:val="0057524A"/>
    <w:rsid w:val="005762A7"/>
    <w:rsid w:val="005770BF"/>
    <w:rsid w:val="00580BA9"/>
    <w:rsid w:val="00582C7A"/>
    <w:rsid w:val="00587CEE"/>
    <w:rsid w:val="0059002F"/>
    <w:rsid w:val="00590550"/>
    <w:rsid w:val="00590864"/>
    <w:rsid w:val="005916D7"/>
    <w:rsid w:val="00592012"/>
    <w:rsid w:val="0059427F"/>
    <w:rsid w:val="005947D5"/>
    <w:rsid w:val="00596220"/>
    <w:rsid w:val="0059798F"/>
    <w:rsid w:val="005A3FA5"/>
    <w:rsid w:val="005A4A15"/>
    <w:rsid w:val="005A698C"/>
    <w:rsid w:val="005A7A95"/>
    <w:rsid w:val="005B0E23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64BCB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2B2"/>
    <w:rsid w:val="006D1507"/>
    <w:rsid w:val="006D1D56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340B"/>
    <w:rsid w:val="00714114"/>
    <w:rsid w:val="0071578A"/>
    <w:rsid w:val="00717FC5"/>
    <w:rsid w:val="007211B1"/>
    <w:rsid w:val="00724C12"/>
    <w:rsid w:val="00726ED0"/>
    <w:rsid w:val="007277DA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407"/>
    <w:rsid w:val="007476BC"/>
    <w:rsid w:val="007527FB"/>
    <w:rsid w:val="00754744"/>
    <w:rsid w:val="00754BAD"/>
    <w:rsid w:val="0076254F"/>
    <w:rsid w:val="0077024E"/>
    <w:rsid w:val="00770C54"/>
    <w:rsid w:val="00773345"/>
    <w:rsid w:val="00773EBE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17DE"/>
    <w:rsid w:val="007A2DC1"/>
    <w:rsid w:val="007B25A3"/>
    <w:rsid w:val="007B34E9"/>
    <w:rsid w:val="007B4D3D"/>
    <w:rsid w:val="007C1001"/>
    <w:rsid w:val="007C316A"/>
    <w:rsid w:val="007C373E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56C0"/>
    <w:rsid w:val="007D605C"/>
    <w:rsid w:val="007D799A"/>
    <w:rsid w:val="007E3314"/>
    <w:rsid w:val="007E3514"/>
    <w:rsid w:val="007E4B03"/>
    <w:rsid w:val="007F324B"/>
    <w:rsid w:val="007F34D0"/>
    <w:rsid w:val="00801E8E"/>
    <w:rsid w:val="00802123"/>
    <w:rsid w:val="008052B9"/>
    <w:rsid w:val="0080553C"/>
    <w:rsid w:val="00805B46"/>
    <w:rsid w:val="00805DB4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AD3"/>
    <w:rsid w:val="00834C74"/>
    <w:rsid w:val="00836F4E"/>
    <w:rsid w:val="00837B9A"/>
    <w:rsid w:val="00843795"/>
    <w:rsid w:val="00847F0F"/>
    <w:rsid w:val="00851002"/>
    <w:rsid w:val="00852448"/>
    <w:rsid w:val="0085322E"/>
    <w:rsid w:val="008575EA"/>
    <w:rsid w:val="00861460"/>
    <w:rsid w:val="00863FA8"/>
    <w:rsid w:val="00866233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D02DA"/>
    <w:rsid w:val="008D76BC"/>
    <w:rsid w:val="008E1337"/>
    <w:rsid w:val="008E3F99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30DB"/>
    <w:rsid w:val="00953676"/>
    <w:rsid w:val="009541F3"/>
    <w:rsid w:val="00955FD3"/>
    <w:rsid w:val="00956F30"/>
    <w:rsid w:val="009579D4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74A4"/>
    <w:rsid w:val="009E08DA"/>
    <w:rsid w:val="009E229C"/>
    <w:rsid w:val="009E2769"/>
    <w:rsid w:val="009E2E91"/>
    <w:rsid w:val="009E670D"/>
    <w:rsid w:val="009E7835"/>
    <w:rsid w:val="009F37F2"/>
    <w:rsid w:val="009F4837"/>
    <w:rsid w:val="00A01B40"/>
    <w:rsid w:val="00A06024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1734"/>
    <w:rsid w:val="00A32E16"/>
    <w:rsid w:val="00A32E65"/>
    <w:rsid w:val="00A365F4"/>
    <w:rsid w:val="00A4234C"/>
    <w:rsid w:val="00A42AE6"/>
    <w:rsid w:val="00A473C1"/>
    <w:rsid w:val="00A47D80"/>
    <w:rsid w:val="00A52F4A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4A9"/>
    <w:rsid w:val="00A94DDF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4D81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AF46A1"/>
    <w:rsid w:val="00B0047E"/>
    <w:rsid w:val="00B011F7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A0FD7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A44"/>
    <w:rsid w:val="00C55727"/>
    <w:rsid w:val="00C566A2"/>
    <w:rsid w:val="00C57A7E"/>
    <w:rsid w:val="00C62238"/>
    <w:rsid w:val="00C62A7E"/>
    <w:rsid w:val="00C63D50"/>
    <w:rsid w:val="00C63DBB"/>
    <w:rsid w:val="00C64A37"/>
    <w:rsid w:val="00C707E1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4099"/>
    <w:rsid w:val="00CF4D38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3523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E2400"/>
    <w:rsid w:val="00DE2CB8"/>
    <w:rsid w:val="00DE58F1"/>
    <w:rsid w:val="00DE6B58"/>
    <w:rsid w:val="00DF1BD1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17C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95B"/>
    <w:rsid w:val="00E63B0C"/>
    <w:rsid w:val="00E643A8"/>
    <w:rsid w:val="00E664C5"/>
    <w:rsid w:val="00E671A2"/>
    <w:rsid w:val="00E67D16"/>
    <w:rsid w:val="00E723A4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66BB"/>
    <w:rsid w:val="00ED016B"/>
    <w:rsid w:val="00ED29B3"/>
    <w:rsid w:val="00ED55C0"/>
    <w:rsid w:val="00ED61F4"/>
    <w:rsid w:val="00ED6767"/>
    <w:rsid w:val="00ED682B"/>
    <w:rsid w:val="00EE11B5"/>
    <w:rsid w:val="00EE3845"/>
    <w:rsid w:val="00EE3D14"/>
    <w:rsid w:val="00EE41D5"/>
    <w:rsid w:val="00EF0C25"/>
    <w:rsid w:val="00EF2FD9"/>
    <w:rsid w:val="00EF449D"/>
    <w:rsid w:val="00F0166F"/>
    <w:rsid w:val="00F017A4"/>
    <w:rsid w:val="00F01EBC"/>
    <w:rsid w:val="00F037A4"/>
    <w:rsid w:val="00F049AB"/>
    <w:rsid w:val="00F0522F"/>
    <w:rsid w:val="00F07252"/>
    <w:rsid w:val="00F142D2"/>
    <w:rsid w:val="00F142DB"/>
    <w:rsid w:val="00F14C5C"/>
    <w:rsid w:val="00F254D3"/>
    <w:rsid w:val="00F265BC"/>
    <w:rsid w:val="00F26AA0"/>
    <w:rsid w:val="00F26B6D"/>
    <w:rsid w:val="00F27C8F"/>
    <w:rsid w:val="00F32749"/>
    <w:rsid w:val="00F3584E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budownictwo_mieszkaniowe_w_okresie_styczen-grudzień_2022_roku.docx.docx</NazwaPliku>
    <Odbiorcy2 xmlns="AD3641B4-23D9-4536-AF9E-7D0EADDEB824" xsi:nil="true"/>
    <Osoba xmlns="AD3641B4-23D9-4536-AF9E-7D0EADDEB824">STAT\POWESKAA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67135A86-3C88-4DE4-AB61-4157680E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1116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mieszkania oddane do użytkowania; mieszkania w budowie; mieszkania rozpoczęte; pozwolenie na budowę; owierzchnia użytkowa</cp:keywords>
  <dc:description/>
  <cp:lastPrinted>2019-02-21T09:45:00Z</cp:lastPrinted>
  <dcterms:created xsi:type="dcterms:W3CDTF">2023-03-15T12:16:00Z</dcterms:created>
  <dcterms:modified xsi:type="dcterms:W3CDTF">2023-03-15T12:46:00Z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