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D34F3" w14:textId="4CDDB708" w:rsidR="003B5DFD" w:rsidRPr="009711F5" w:rsidRDefault="003B5DFD" w:rsidP="003B5DFD">
      <w:pPr>
        <w:pStyle w:val="tytuinformacji"/>
        <w:contextualSpacing/>
        <w:rPr>
          <w:shd w:val="clear" w:color="auto" w:fill="FFFFFF"/>
        </w:rPr>
      </w:pPr>
      <w:r w:rsidRPr="00BB4154">
        <w:rPr>
          <w:shd w:val="clear" w:color="auto" w:fill="FFFFFF"/>
        </w:rPr>
        <w:t xml:space="preserve">Wyniki finansowe towarzystw funduszy </w:t>
      </w:r>
      <w:r w:rsidRPr="00BB4154">
        <w:rPr>
          <w:shd w:val="clear" w:color="auto" w:fill="FFFFFF"/>
        </w:rPr>
        <w:br/>
        <w:t>inwestycyjnych w 2022 r.</w:t>
      </w:r>
    </w:p>
    <w:p w14:paraId="66008B5C" w14:textId="19296CBC" w:rsidR="00393761" w:rsidRPr="009B2A4A" w:rsidRDefault="00393761" w:rsidP="00F049AB">
      <w:pPr>
        <w:pStyle w:val="Tytuinfomacjisygnalnej"/>
        <w:rPr>
          <w:lang w:val="en-GB"/>
        </w:rPr>
      </w:pPr>
    </w:p>
    <w:p w14:paraId="7B67B607" w14:textId="448A168D" w:rsidR="00FF02D6" w:rsidRDefault="006D7409" w:rsidP="00FF02D6">
      <w:pPr>
        <w:pStyle w:val="Lead"/>
      </w:pPr>
      <w:r w:rsidRPr="00BB4154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B37ADE6">
                <wp:simplePos x="0" y="0"/>
                <wp:positionH relativeFrom="margin">
                  <wp:posOffset>-12065</wp:posOffset>
                </wp:positionH>
                <wp:positionV relativeFrom="paragraph">
                  <wp:posOffset>8255</wp:posOffset>
                </wp:positionV>
                <wp:extent cx="2204085" cy="1375410"/>
                <wp:effectExtent l="0" t="0" r="5715" b="0"/>
                <wp:wrapSquare wrapText="bothSides"/>
                <wp:docPr id="6" name="Pole tekstowe 2" descr="Opis wskaźnika: Spadek wartości aktywów towarzystw funduszy inwestycyjnych o 10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754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C810FAB" w:rsidR="00313F5C" w:rsidRPr="009B2A4A" w:rsidRDefault="00DA405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⇩</w:t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F156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10,3</w:t>
                            </w:r>
                            <w:r w:rsidR="004B42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03958364" w14:textId="14FD3B4A" w:rsidR="00313F5C" w:rsidRPr="00AF1564" w:rsidRDefault="00AF1564" w:rsidP="00AF1564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Spadek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wartości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aktywów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towarzystw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funduszy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inwestycyjnych</w:t>
                            </w:r>
                            <w:proofErr w:type="spellEnd"/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Spadek wartości aktywów towarzystw funduszy inwestycyjnych o 10,3%" style="position:absolute;margin-left:-.95pt;margin-top:.65pt;width:173.55pt;height:108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" fillcolor="#001d77" stroked="f">
                <v:stroke joinstyle="miter"/>
                <v:textbox>
                  <w:txbxContent>
                    <w:p w14:paraId="56D1096E" w14:textId="6C810FAB" w:rsidR="00313F5C" w:rsidRPr="009B2A4A" w:rsidRDefault="00DA405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⇩</w:t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F156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10,3</w:t>
                      </w:r>
                      <w:r w:rsidR="004B42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03958364" w14:textId="14FD3B4A" w:rsidR="00313F5C" w:rsidRPr="00AF1564" w:rsidRDefault="00AF1564" w:rsidP="00AF1564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Spadek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wartości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aktywów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towarzystw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funduszy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inwestycyjnych</w:t>
                      </w:r>
                      <w:proofErr w:type="spellEnd"/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02D6" w:rsidRPr="00BB4154">
        <w:t>Wartość aktywów ogółem zgromadzonych przez towarzystwa funduszy inwestycyjnych na koniec 2022 r. wyniosła 2,7 mld zł, co oznacza ich spadek  o 10,3% w stosunku do końca roku poprzedniego.</w:t>
      </w:r>
    </w:p>
    <w:p w14:paraId="666C5FAC" w14:textId="548B3471" w:rsidR="006D7409" w:rsidRDefault="006D7409" w:rsidP="006D7409">
      <w:pPr>
        <w:pStyle w:val="Lead"/>
        <w:rPr>
          <w:lang w:val="en-GB"/>
        </w:rPr>
      </w:pPr>
    </w:p>
    <w:p w14:paraId="3DB10F9F" w14:textId="22B0E304" w:rsidR="00E95B8E" w:rsidRPr="006D7409" w:rsidRDefault="000647A9" w:rsidP="00FB7150">
      <w:pPr>
        <w:pStyle w:val="Nagwek1"/>
        <w:rPr>
          <w:rFonts w:ascii="Fira Sans" w:hAnsi="Fira Sans"/>
          <w:b/>
          <w:szCs w:val="19"/>
          <w:lang w:val="en-GB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CFF2D7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Na koniec 2022 r. aktywa ogółem TFI wyniosły 2,7 mld zł, podczas gdy w 2021 r. było to 3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87AB1" w14:textId="24ABC3C2" w:rsidR="00BD7E3C" w:rsidRPr="009711F5" w:rsidRDefault="00BD7E3C" w:rsidP="00BD7E3C">
                            <w:pPr>
                              <w:pStyle w:val="tekstzboku"/>
                            </w:pPr>
                            <w:r>
                              <w:t>Na koniec 2022 r. aktywa ogółem TFI wyniosły 2,7 mld zł, podczas gdy w 2021 r. było to 3,0 mld zł</w:t>
                            </w:r>
                          </w:p>
                          <w:p w14:paraId="66113316" w14:textId="170F5CD1" w:rsidR="00D616D2" w:rsidRPr="009B2A4A" w:rsidRDefault="00D616D2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koniec 2022 r. aktywa ogółem TFI wyniosły 2,7 mld zł, podczas gdy w 2021 r. było to 3,0 mld zł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" filled="f" stroked="f">
                <v:textbox>
                  <w:txbxContent>
                    <w:p w14:paraId="43687AB1" w14:textId="24ABC3C2" w:rsidR="00BD7E3C" w:rsidRPr="009711F5" w:rsidRDefault="00BD7E3C" w:rsidP="00BD7E3C">
                      <w:pPr>
                        <w:pStyle w:val="tekstzboku"/>
                      </w:pPr>
                      <w:r>
                        <w:t>Na koniec 2022 r. aktywa ogółem TFI wyniosły 2,7 mld zł, podczas gdy w 2021 r. było to 3,0 mld zł</w:t>
                      </w:r>
                    </w:p>
                    <w:p w14:paraId="66113316" w14:textId="170F5CD1" w:rsidR="00D616D2" w:rsidRPr="009B2A4A" w:rsidRDefault="00D616D2" w:rsidP="00553507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F2E764E" w14:textId="77777777" w:rsidR="00AF1564" w:rsidRDefault="00AF1564" w:rsidP="00216634">
      <w:pPr>
        <w:spacing w:line="288" w:lineRule="auto"/>
        <w:rPr>
          <w:highlight w:val="yellow"/>
          <w:lang w:eastAsia="pl-PL"/>
        </w:rPr>
      </w:pPr>
    </w:p>
    <w:p w14:paraId="6189446F" w14:textId="23A8565F" w:rsidR="00DE6B58" w:rsidRDefault="00706914" w:rsidP="001878EA">
      <w:pPr>
        <w:rPr>
          <w:rFonts w:eastAsia="Times New Roman" w:cs="Times New Roman"/>
          <w:szCs w:val="19"/>
          <w:lang w:val="en-GB" w:eastAsia="pl-PL"/>
        </w:rPr>
      </w:pPr>
      <w:r w:rsidRPr="00BB4154">
        <w:rPr>
          <w:lang w:eastAsia="pl-PL"/>
        </w:rPr>
        <w:t>W końcu grudnia 2022 r. prowadziło działalność 55 towarzystw funduszy inwestycyjnych (TFI). Dla porównania na koniec 2021 r. funkcjonowało 57 towarzystw funduszy inwestycyjnych.</w:t>
      </w:r>
      <w:r w:rsidRPr="00BB4154">
        <w:t xml:space="preserve"> W 2022 r. jedno nowe towarzystwo otrzymało zezwolenie Komisji Nadzoru Finansowego na wykonywanie działalności. Zmniejszenie liczby TFI wynikało z konsolidacji i przejęcia trzech towarzystw przez inne podmioty.</w:t>
      </w:r>
      <w:r w:rsidR="00D972F6" w:rsidRPr="009B2A4A">
        <w:rPr>
          <w:rFonts w:eastAsia="Times New Roman" w:cs="Times New Roman"/>
          <w:szCs w:val="19"/>
          <w:lang w:val="en-GB" w:eastAsia="pl-PL"/>
        </w:rPr>
        <w:t xml:space="preserve"> </w:t>
      </w:r>
      <w:bookmarkStart w:id="0" w:name="_GoBack"/>
      <w:bookmarkEnd w:id="0"/>
    </w:p>
    <w:p w14:paraId="37B00E37" w14:textId="0EAD2AE4" w:rsidR="00F05F20" w:rsidRPr="00BB4154" w:rsidRDefault="00F05F20" w:rsidP="00F05F20">
      <w:pPr>
        <w:rPr>
          <w:lang w:eastAsia="pl-PL"/>
        </w:rPr>
      </w:pPr>
      <w:r w:rsidRPr="00BB4154">
        <w:rPr>
          <w:lang w:eastAsia="pl-PL"/>
        </w:rPr>
        <w:t xml:space="preserve">TFI zarządzały 672 funduszami inwestycyjnymi (w 2021 r. było to 706 funduszy inwestycyjnych). </w:t>
      </w:r>
      <w:r w:rsidRPr="00BB4154">
        <w:t>Spadek liczby funduszy wynikał przede wszystkim z likwidacji funduszy inwestycyjnych zamkniętych.</w:t>
      </w:r>
      <w:r w:rsidRPr="00BB4154">
        <w:rPr>
          <w:lang w:eastAsia="pl-PL"/>
        </w:rPr>
        <w:t xml:space="preserve"> </w:t>
      </w:r>
    </w:p>
    <w:p w14:paraId="781E12D8" w14:textId="198BF3CD" w:rsidR="00F05F20" w:rsidRDefault="00F05F20" w:rsidP="00F05F20">
      <w:pPr>
        <w:spacing w:after="20"/>
        <w:rPr>
          <w:lang w:eastAsia="pl-PL"/>
        </w:rPr>
      </w:pPr>
      <w:r w:rsidRPr="00BB4154">
        <w:rPr>
          <w:lang w:eastAsia="pl-PL"/>
        </w:rPr>
        <w:t>Aktywa towarzystw funduszy inwestycyjnych wyniosły 2 689,4 mln zł (o 10,3% mniej niż na koniec grudnia 2021 r.), w tym aktywa obrotowe osiągnęły wartość 1 960,7 mln zł i stanowiły 72,9% aktywów ogółem. Aktywa obrotowe składały się głównie z finansowych inwestycji krótkoterminowych, które zmniejszyły się do kwoty 1 549,2 mln zł (o 12,4%). W strukturze aktywów finansowych największy udział miały środki pieniężne i inne aktywa pieniężne (67,9%). Pięć towarzystw funduszy inwestycyjnych o najwyższych aktywach dysponowało 38,9% łącznej wartości aktywów wszystkich TFI.</w:t>
      </w:r>
    </w:p>
    <w:p w14:paraId="6FE57040" w14:textId="2914C24F" w:rsidR="00175B06" w:rsidRPr="00175B06" w:rsidRDefault="00373848" w:rsidP="00175B06">
      <w:pPr>
        <w:spacing w:after="20"/>
        <w:rPr>
          <w:highlight w:val="yellow"/>
          <w:lang w:eastAsia="pl-PL"/>
        </w:rPr>
      </w:pPr>
      <w:r w:rsidRPr="00BB415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605E180" wp14:editId="6374E815">
                <wp:simplePos x="0" y="0"/>
                <wp:positionH relativeFrom="column">
                  <wp:posOffset>5374640</wp:posOffset>
                </wp:positionH>
                <wp:positionV relativeFrom="paragraph">
                  <wp:posOffset>620395</wp:posOffset>
                </wp:positionV>
                <wp:extent cx="1725295" cy="1059815"/>
                <wp:effectExtent l="0" t="0" r="0" b="0"/>
                <wp:wrapTight wrapText="bothSides">
                  <wp:wrapPolygon edited="0">
                    <wp:start x="715" y="0"/>
                    <wp:lineTo x="715" y="20966"/>
                    <wp:lineTo x="20749" y="20966"/>
                    <wp:lineTo x="20749" y="0"/>
                    <wp:lineTo x="715" y="0"/>
                  </wp:wrapPolygon>
                </wp:wrapTight>
                <wp:docPr id="15" name="Pole tekstowe 15" descr="Wynik finansowy netto TFI w 2022 r. wyniósł 0,5 mld zł. Dla porównania w 2021 r. wyniósł 0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9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2290" w14:textId="6327C7ED" w:rsidR="00606623" w:rsidRPr="009B2A4A" w:rsidRDefault="00606623" w:rsidP="0060662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Wynik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finansowy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netto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TFI w 2022 r.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wyniósł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0,5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zł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Dla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porównania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w 2021 r.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wyniósł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0,8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zł</w:t>
                            </w:r>
                            <w:proofErr w:type="spellEnd"/>
                          </w:p>
                          <w:p w14:paraId="68C16956" w14:textId="35981101" w:rsidR="00373848" w:rsidRPr="009711F5" w:rsidRDefault="00373848" w:rsidP="00373848">
                            <w:pPr>
                              <w:pStyle w:val="tekstzboku"/>
                            </w:pPr>
                          </w:p>
                          <w:p w14:paraId="5EF2EF31" w14:textId="77777777" w:rsidR="00373848" w:rsidRPr="009B2A4A" w:rsidRDefault="00373848" w:rsidP="0037384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E180" id="Pole tekstowe 15" o:spid="_x0000_s1028" type="#_x0000_t202" alt="Wynik finansowy netto TFI w 2022 r. wyniósł 0,5 mld zł. Dla porównania w 2021 r. wyniósł 0,8 mld zł" style="position:absolute;margin-left:423.2pt;margin-top:48.85pt;width:135.85pt;height:83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" filled="f" stroked="f">
                <v:textbox>
                  <w:txbxContent>
                    <w:p w14:paraId="25D12290" w14:textId="6327C7ED" w:rsidR="00606623" w:rsidRPr="009B2A4A" w:rsidRDefault="00606623" w:rsidP="00606623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Wynik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finansowy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netto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TFI w 2022 r. </w:t>
                      </w:r>
                      <w:proofErr w:type="spellStart"/>
                      <w:r>
                        <w:rPr>
                          <w:lang w:val="en-GB"/>
                        </w:rPr>
                        <w:t>wyniósł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0,5 </w:t>
                      </w:r>
                      <w:proofErr w:type="spellStart"/>
                      <w:r>
                        <w:rPr>
                          <w:lang w:val="en-GB"/>
                        </w:rPr>
                        <w:t>mld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zł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-GB"/>
                        </w:rPr>
                        <w:t>Dla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porównania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w 2021 r. </w:t>
                      </w:r>
                      <w:proofErr w:type="spellStart"/>
                      <w:r>
                        <w:rPr>
                          <w:lang w:val="en-GB"/>
                        </w:rPr>
                        <w:t>wyniósł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0,8 </w:t>
                      </w:r>
                      <w:proofErr w:type="spellStart"/>
                      <w:r>
                        <w:rPr>
                          <w:lang w:val="en-GB"/>
                        </w:rPr>
                        <w:t>mld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zł</w:t>
                      </w:r>
                      <w:proofErr w:type="spellEnd"/>
                    </w:p>
                    <w:p w14:paraId="68C16956" w14:textId="35981101" w:rsidR="00373848" w:rsidRPr="009711F5" w:rsidRDefault="00373848" w:rsidP="00373848">
                      <w:pPr>
                        <w:pStyle w:val="tekstzboku"/>
                      </w:pPr>
                    </w:p>
                    <w:p w14:paraId="5EF2EF31" w14:textId="77777777" w:rsidR="00373848" w:rsidRPr="009B2A4A" w:rsidRDefault="00373848" w:rsidP="0037384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5B06" w:rsidRPr="00BB4154">
        <w:rPr>
          <w:lang w:eastAsia="pl-PL"/>
        </w:rPr>
        <w:t xml:space="preserve">W pasywach towarzystw funduszy inwestycyjnych kapitały (fundusze) własne wyniosły 2 047,8 mln zł (spadek o 9,6% w porównaniu do 2021 r.) i stanowiły ich największy udział (76,1%). Wartość kapitału podstawowego wynosiła 675,1 mln zł (wzrost o 4,9% w stosunku do 2021 r.). </w:t>
      </w:r>
    </w:p>
    <w:p w14:paraId="50102B47" w14:textId="77777777" w:rsidR="00175B06" w:rsidRPr="00BB4154" w:rsidRDefault="00175B06" w:rsidP="00175B06">
      <w:pPr>
        <w:spacing w:after="20"/>
        <w:rPr>
          <w:lang w:eastAsia="pl-PL"/>
        </w:rPr>
      </w:pPr>
      <w:r w:rsidRPr="00BB4154">
        <w:rPr>
          <w:lang w:eastAsia="pl-PL"/>
        </w:rPr>
        <w:t>Wartość kapitału zagranicznego w kapitale podstawowym TFI zwiększyła się do 168,4 mln zł (udział inwestorów zagranicznych zmniejszył się o 1,1 pkt. proc. do 24,9%). W 10 towarzystwach funduszy inwestycyjnych udział kapitału zagranicznego przekraczał 50%.</w:t>
      </w:r>
    </w:p>
    <w:p w14:paraId="17592F84" w14:textId="77777777" w:rsidR="00175B06" w:rsidRPr="00BB4154" w:rsidRDefault="00175B06" w:rsidP="00175B06">
      <w:pPr>
        <w:spacing w:after="20"/>
        <w:rPr>
          <w:lang w:eastAsia="pl-PL"/>
        </w:rPr>
      </w:pPr>
      <w:r w:rsidRPr="00BB4154">
        <w:rPr>
          <w:lang w:eastAsia="pl-PL"/>
        </w:rPr>
        <w:t>W 2022 r. nastąpił spadek przychodów TFI o 17,8%, który spowodowany był przede wszystkim spadkiem przychodów z tytułu zarządzania funduszami inwestycyjnymi.</w:t>
      </w:r>
    </w:p>
    <w:p w14:paraId="6ECE41CB" w14:textId="79BF09B2" w:rsidR="008E0CF2" w:rsidRDefault="008E0CF2" w:rsidP="00175B06">
      <w:pPr>
        <w:spacing w:after="20"/>
        <w:rPr>
          <w:lang w:eastAsia="pl-PL"/>
        </w:rPr>
      </w:pPr>
      <w:r w:rsidRPr="00BB4154">
        <w:rPr>
          <w:lang w:eastAsia="pl-PL"/>
        </w:rPr>
        <w:t>Wynik finansowy brutto TFI w 2022 r. wyniósł 604,6 mln zł i był niższy o 36,6% w stosunku do roku poprzedniego. Obniżenie wyniku związane było z wyższą dynamiką spadku przychodów niż kosztów. Na wynik finansowy netto w wysokości 478,9 mln zł złożyły się zyski 36 towarzystw funduszy inwestycyjnych o łącznej wartości 527,1 mln zł i straty 18 towarzystw funduszy inwestycyjnych w kwocie 48,1 mln zł.</w:t>
      </w:r>
    </w:p>
    <w:p w14:paraId="2BA91CAA" w14:textId="77777777" w:rsidR="007B226F" w:rsidRDefault="007B226F" w:rsidP="00175B06">
      <w:pPr>
        <w:spacing w:after="20"/>
        <w:rPr>
          <w:lang w:eastAsia="pl-PL"/>
        </w:rPr>
      </w:pPr>
    </w:p>
    <w:p w14:paraId="3727DDAE" w14:textId="77777777" w:rsidR="007B226F" w:rsidRDefault="007B226F" w:rsidP="00175B06">
      <w:pPr>
        <w:spacing w:after="20"/>
        <w:rPr>
          <w:lang w:eastAsia="pl-PL"/>
        </w:rPr>
      </w:pPr>
    </w:p>
    <w:p w14:paraId="73240F15" w14:textId="77777777" w:rsidR="007B226F" w:rsidRDefault="007B226F" w:rsidP="00175B06">
      <w:pPr>
        <w:spacing w:after="20"/>
        <w:rPr>
          <w:lang w:eastAsia="pl-PL"/>
        </w:rPr>
      </w:pPr>
    </w:p>
    <w:p w14:paraId="2D172ACA" w14:textId="77777777" w:rsidR="007B226F" w:rsidRPr="009B2A4A" w:rsidRDefault="007B226F" w:rsidP="007B226F">
      <w:pPr>
        <w:pStyle w:val="Tytutablicy"/>
        <w:rPr>
          <w:lang w:val="en-GB"/>
        </w:rPr>
      </w:pPr>
      <w:proofErr w:type="spellStart"/>
      <w:r w:rsidRPr="000D3C28">
        <w:rPr>
          <w:lang w:val="en-GB"/>
        </w:rPr>
        <w:lastRenderedPageBreak/>
        <w:t>Tablica</w:t>
      </w:r>
      <w:proofErr w:type="spellEnd"/>
      <w:r w:rsidRPr="000D3C28">
        <w:rPr>
          <w:lang w:val="en-GB"/>
        </w:rPr>
        <w:t xml:space="preserve"> 1. </w:t>
      </w:r>
      <w:r w:rsidRPr="000D3C28">
        <w:rPr>
          <w:spacing w:val="-2"/>
          <w:sz w:val="18"/>
          <w:shd w:val="clear" w:color="auto" w:fill="FFFFFF"/>
        </w:rPr>
        <w:t>Wybrane pozycje ze sprawozdań finansowych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e sprawozdań finansowych towarzystw funduszy inwestycyjnych"/>
        <w:tblDescription w:val="Wybrane pozycje ze sprawozdań finansowych towarzystw funduszy inwestycyjnych: aktywa, pasywa oraz rachunek zysków i strat; porównanie danych za rok 2021 i 2022 oraz procentowe zmiany rok do roku. Wszystkie pozycje sprawozdań uległy obniżeniu procentowemu."/>
      </w:tblPr>
      <w:tblGrid>
        <w:gridCol w:w="3686"/>
        <w:gridCol w:w="1417"/>
        <w:gridCol w:w="1417"/>
        <w:gridCol w:w="1418"/>
      </w:tblGrid>
      <w:tr w:rsidR="007B226F" w14:paraId="5C25F190" w14:textId="77777777" w:rsidTr="007729AA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D16437" w14:textId="77777777" w:rsidR="007B226F" w:rsidRPr="00F049AB" w:rsidRDefault="007B226F" w:rsidP="007729AA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FE9435" w14:textId="77777777" w:rsidR="007B226F" w:rsidRDefault="007B226F" w:rsidP="007729AA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888368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7B226F" w14:paraId="6CDD48D1" w14:textId="77777777" w:rsidTr="007729AA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B117C6" w14:textId="77777777" w:rsidR="007B226F" w:rsidRDefault="007B226F" w:rsidP="007729A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2E9E770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2608BBB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2021=100</w:t>
            </w:r>
          </w:p>
        </w:tc>
      </w:tr>
      <w:tr w:rsidR="007B226F" w14:paraId="10E3BE19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03F6980" w14:textId="77777777" w:rsidR="007B226F" w:rsidRDefault="007B226F" w:rsidP="007729AA">
            <w:pPr>
              <w:pStyle w:val="Tablicaboczek"/>
            </w:pPr>
            <w:r>
              <w:t>Aktywa ogółem,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EF273" w14:textId="77777777" w:rsidR="007B226F" w:rsidRDefault="007B226F" w:rsidP="007729AA">
            <w:pPr>
              <w:pStyle w:val="Tablicadanerodek"/>
            </w:pPr>
            <w:r>
              <w:t>2 997,1</w:t>
            </w:r>
            <w:r w:rsidRPr="00A25F64">
              <w:t xml:space="preserve"> </w:t>
            </w:r>
            <w:r>
              <w:t xml:space="preserve"> 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7D9EF" w14:textId="77777777" w:rsidR="007B226F" w:rsidRPr="00A25F64" w:rsidRDefault="007B226F" w:rsidP="007729AA">
            <w:pPr>
              <w:pStyle w:val="Tablicadanerodek"/>
            </w:pPr>
            <w:r>
              <w:t>2 689,4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6205182" w14:textId="77777777" w:rsidR="007B226F" w:rsidRPr="00EA7014" w:rsidRDefault="007B226F" w:rsidP="007729AA">
            <w:pPr>
              <w:pStyle w:val="Tablicadanerodek"/>
            </w:pPr>
            <w:r>
              <w:t>89,7</w:t>
            </w:r>
          </w:p>
        </w:tc>
      </w:tr>
      <w:tr w:rsidR="007B226F" w14:paraId="7E1D40B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C007EB5" w14:textId="77777777" w:rsidR="007B226F" w:rsidRDefault="007B226F" w:rsidP="007729AA">
            <w:pPr>
              <w:pStyle w:val="Tablicaboczek"/>
            </w:pPr>
            <w: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98D05" w14:textId="77777777" w:rsidR="007B226F" w:rsidRDefault="007B226F" w:rsidP="007729AA">
            <w:pPr>
              <w:pStyle w:val="Tablicadanerodek"/>
            </w:pPr>
            <w:r>
              <w:t>716,7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3B330" w14:textId="77777777" w:rsidR="007B226F" w:rsidRPr="00A25F64" w:rsidRDefault="007B226F" w:rsidP="007729AA">
            <w:pPr>
              <w:pStyle w:val="Tablicadanerodek"/>
            </w:pPr>
            <w:r>
              <w:t>715,8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0ADFF06" w14:textId="77777777" w:rsidR="007B226F" w:rsidRPr="00EA7014" w:rsidRDefault="007B226F" w:rsidP="007729AA">
            <w:pPr>
              <w:pStyle w:val="Tablicadanerodek"/>
            </w:pPr>
            <w:r>
              <w:t>99,9</w:t>
            </w:r>
          </w:p>
        </w:tc>
      </w:tr>
      <w:tr w:rsidR="007B226F" w14:paraId="3EBA997C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4803B8" w14:textId="77777777" w:rsidR="007B226F" w:rsidRDefault="007B226F" w:rsidP="007729AA">
            <w:pPr>
              <w:pStyle w:val="Tablicaboczek"/>
            </w:pPr>
            <w:r>
              <w:t xml:space="preserve">   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38AE0" w14:textId="77777777" w:rsidR="007B226F" w:rsidRDefault="007B226F" w:rsidP="007729AA">
            <w:pPr>
              <w:pStyle w:val="Tablicadanerodek"/>
            </w:pPr>
            <w:r w:rsidRPr="00A25F64">
              <w:t>486,1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395D5" w14:textId="77777777" w:rsidR="007B226F" w:rsidRPr="00A25F64" w:rsidRDefault="007B226F" w:rsidP="007729AA">
            <w:pPr>
              <w:pStyle w:val="Tablicadanerodek"/>
            </w:pPr>
            <w:r>
              <w:t>495,2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887D9C7" w14:textId="77777777" w:rsidR="007B226F" w:rsidRPr="00EA7014" w:rsidRDefault="007B226F" w:rsidP="007729AA">
            <w:pPr>
              <w:pStyle w:val="Tablicadanerodek"/>
            </w:pPr>
            <w:r>
              <w:t>101,9</w:t>
            </w:r>
          </w:p>
        </w:tc>
      </w:tr>
      <w:tr w:rsidR="007B226F" w14:paraId="37C96A1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79EFCFF" w14:textId="77777777" w:rsidR="007B226F" w:rsidRDefault="007B226F" w:rsidP="007729AA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5C7909" w14:textId="77777777" w:rsidR="007B226F" w:rsidRDefault="007B226F" w:rsidP="007729AA">
            <w:pPr>
              <w:pStyle w:val="Tablicadanerodek"/>
            </w:pPr>
            <w:r>
              <w:t>2 271,6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C2329" w14:textId="77777777" w:rsidR="007B226F" w:rsidRPr="00A25F64" w:rsidRDefault="007B226F" w:rsidP="007729AA">
            <w:pPr>
              <w:pStyle w:val="Tablicadanerodek"/>
            </w:pPr>
            <w:r>
              <w:t>1 960,7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FFDD461" w14:textId="77777777" w:rsidR="007B226F" w:rsidRPr="00EA7014" w:rsidRDefault="007B226F" w:rsidP="007729AA">
            <w:pPr>
              <w:pStyle w:val="Tablicadanerodek"/>
            </w:pPr>
            <w:r>
              <w:t>86,3</w:t>
            </w:r>
          </w:p>
        </w:tc>
      </w:tr>
      <w:tr w:rsidR="007B226F" w14:paraId="5E1586C7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4F736C4" w14:textId="77777777" w:rsidR="007B226F" w:rsidRDefault="007B226F" w:rsidP="007729AA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CCB34" w14:textId="77777777" w:rsidR="007B226F" w:rsidRDefault="007B226F" w:rsidP="007729AA">
            <w:pPr>
              <w:pStyle w:val="Tablicadanerodek"/>
            </w:pPr>
            <w:r>
              <w:t>1 767,9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0C671A" w14:textId="77777777" w:rsidR="007B226F" w:rsidRPr="00A25F64" w:rsidRDefault="007B226F" w:rsidP="007729AA">
            <w:pPr>
              <w:pStyle w:val="Tablicadanerodek"/>
            </w:pPr>
            <w:r>
              <w:t>1 549,2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9DC28CA" w14:textId="77777777" w:rsidR="007B226F" w:rsidRPr="00EA7014" w:rsidRDefault="007B226F" w:rsidP="007729AA">
            <w:pPr>
              <w:pStyle w:val="Tablicadanerodek"/>
            </w:pPr>
            <w:r>
              <w:t>87,6</w:t>
            </w:r>
          </w:p>
        </w:tc>
      </w:tr>
      <w:tr w:rsidR="007B226F" w14:paraId="0AFC764B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AE05F60" w14:textId="77777777" w:rsidR="007B226F" w:rsidRDefault="007B226F" w:rsidP="007729AA">
            <w:pPr>
              <w:pStyle w:val="Tablicaboczekwcicie2"/>
              <w:ind w:left="0"/>
            </w:pPr>
            <w:r>
              <w:t>Pasywa,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7D2F9" w14:textId="77777777" w:rsidR="007B226F" w:rsidRDefault="007B226F" w:rsidP="007729AA">
            <w:pPr>
              <w:pStyle w:val="Tablicadanerodek"/>
            </w:pPr>
            <w:r>
              <w:t>2 997,1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255FEB" w14:textId="77777777" w:rsidR="007B226F" w:rsidRPr="00A25F64" w:rsidRDefault="007B226F" w:rsidP="007729AA">
            <w:pPr>
              <w:pStyle w:val="Tablicadanerodek"/>
            </w:pPr>
            <w:r>
              <w:t>2 689,4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BDD7C75" w14:textId="77777777" w:rsidR="007B226F" w:rsidRPr="00EA7014" w:rsidRDefault="007B226F" w:rsidP="007729AA">
            <w:pPr>
              <w:pStyle w:val="Tablicadanerodek"/>
            </w:pPr>
            <w:r>
              <w:t>89,7</w:t>
            </w:r>
          </w:p>
        </w:tc>
      </w:tr>
      <w:tr w:rsidR="007B226F" w14:paraId="2F20B6D7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252C0F0" w14:textId="77777777" w:rsidR="007B226F" w:rsidRDefault="007B226F" w:rsidP="007729AA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078AE" w14:textId="77777777" w:rsidR="007B226F" w:rsidRDefault="007B226F" w:rsidP="007729AA">
            <w:pPr>
              <w:pStyle w:val="Tablicadanerodek"/>
            </w:pPr>
            <w:r>
              <w:t>2 266,1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2553E" w14:textId="77777777" w:rsidR="007B226F" w:rsidRPr="00A25F64" w:rsidRDefault="007B226F" w:rsidP="007729AA">
            <w:pPr>
              <w:pStyle w:val="Tablicadanerodek"/>
            </w:pPr>
            <w:r>
              <w:t>2 047,8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2ED27E8" w14:textId="77777777" w:rsidR="007B226F" w:rsidRPr="00EA7014" w:rsidRDefault="007B226F" w:rsidP="007729AA">
            <w:pPr>
              <w:pStyle w:val="Tablicadanerodek"/>
            </w:pPr>
            <w:r>
              <w:t>90,4</w:t>
            </w:r>
          </w:p>
        </w:tc>
      </w:tr>
      <w:tr w:rsidR="007B226F" w14:paraId="2303259C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5131B7E" w14:textId="77777777" w:rsidR="007B226F" w:rsidRDefault="007B226F" w:rsidP="007729AA">
            <w:pPr>
              <w:pStyle w:val="Tablicaboczekwcicie2"/>
              <w:ind w:left="0"/>
            </w:pPr>
            <w:r>
              <w:t xml:space="preserve">   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26BE5" w14:textId="77777777" w:rsidR="007B226F" w:rsidRDefault="007B226F" w:rsidP="007729AA">
            <w:pPr>
              <w:pStyle w:val="Tablicadanerodek"/>
            </w:pPr>
            <w:r>
              <w:t>643,4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1EFBA" w14:textId="77777777" w:rsidR="007B226F" w:rsidRPr="00A25F64" w:rsidRDefault="007B226F" w:rsidP="007729AA">
            <w:pPr>
              <w:pStyle w:val="Tablicadanerodek"/>
            </w:pPr>
            <w:r>
              <w:t>675,1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516B3F9" w14:textId="77777777" w:rsidR="007B226F" w:rsidRPr="00EA7014" w:rsidRDefault="007B226F" w:rsidP="007729AA">
            <w:pPr>
              <w:pStyle w:val="Tablicadanerodek"/>
            </w:pPr>
            <w:r>
              <w:t>104,9</w:t>
            </w:r>
          </w:p>
        </w:tc>
      </w:tr>
      <w:tr w:rsidR="007B226F" w14:paraId="4EDBA2F5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AC69675" w14:textId="77777777" w:rsidR="007B226F" w:rsidRDefault="007B226F" w:rsidP="007729AA">
            <w:pPr>
              <w:pStyle w:val="Tablicaboczekwcicie2"/>
              <w:ind w:left="0"/>
            </w:pPr>
            <w:r>
              <w:t xml:space="preserve">   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86D69A" w14:textId="77777777" w:rsidR="007B226F" w:rsidRDefault="007B226F" w:rsidP="007729AA">
            <w:pPr>
              <w:pStyle w:val="Tablicadanerodek"/>
            </w:pPr>
            <w:r>
              <w:t>927,3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E3B274" w14:textId="77777777" w:rsidR="007B226F" w:rsidRPr="00A25F64" w:rsidRDefault="007B226F" w:rsidP="007729AA">
            <w:pPr>
              <w:pStyle w:val="Tablicadanerodek"/>
            </w:pPr>
            <w:r>
              <w:t>919,9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441E42E" w14:textId="77777777" w:rsidR="007B226F" w:rsidRPr="00EA7014" w:rsidRDefault="007B226F" w:rsidP="007729AA">
            <w:pPr>
              <w:pStyle w:val="Tablicadanerodek"/>
            </w:pPr>
            <w:r>
              <w:t>99,2</w:t>
            </w:r>
          </w:p>
        </w:tc>
      </w:tr>
      <w:tr w:rsidR="007B226F" w14:paraId="76936A0C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078092" w14:textId="77777777" w:rsidR="007B226F" w:rsidRDefault="007B226F" w:rsidP="007729AA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C4CA3" w14:textId="77777777" w:rsidR="007B226F" w:rsidRDefault="007B226F" w:rsidP="007729AA">
            <w:pPr>
              <w:pStyle w:val="Tablicadanerodek"/>
            </w:pPr>
            <w:r>
              <w:t>731,0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74DCC3" w14:textId="77777777" w:rsidR="007B226F" w:rsidRPr="00A25F64" w:rsidRDefault="007B226F" w:rsidP="007729AA">
            <w:pPr>
              <w:pStyle w:val="Tablicadanerodek"/>
            </w:pPr>
            <w:r>
              <w:t>641,6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545EC9F" w14:textId="77777777" w:rsidR="007B226F" w:rsidRPr="00EA7014" w:rsidRDefault="007B226F" w:rsidP="007729AA">
            <w:pPr>
              <w:pStyle w:val="Tablicadanerodek"/>
            </w:pPr>
            <w:r>
              <w:t>87,8</w:t>
            </w:r>
          </w:p>
        </w:tc>
      </w:tr>
      <w:tr w:rsidR="007B226F" w14:paraId="7873620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5849D8" w14:textId="77777777" w:rsidR="007B226F" w:rsidRDefault="007B226F" w:rsidP="007729AA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5A422" w14:textId="77777777" w:rsidR="007B226F" w:rsidRDefault="007B226F" w:rsidP="007729AA">
            <w:pPr>
              <w:pStyle w:val="Tablicadanerodek"/>
            </w:pPr>
            <w:r>
              <w:t>3 534,4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7CD4" w14:textId="77777777" w:rsidR="007B226F" w:rsidRPr="00A25F64" w:rsidRDefault="007B226F" w:rsidP="007729AA">
            <w:pPr>
              <w:pStyle w:val="Tablicadanerodek"/>
            </w:pPr>
            <w:r>
              <w:t>2 907,0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F87A3" w14:textId="77777777" w:rsidR="007B226F" w:rsidRPr="00EA7014" w:rsidRDefault="007B226F" w:rsidP="007729AA">
            <w:pPr>
              <w:pStyle w:val="Tablicadanerodek"/>
            </w:pPr>
            <w:r>
              <w:t>82,2</w:t>
            </w:r>
          </w:p>
        </w:tc>
      </w:tr>
      <w:tr w:rsidR="007B226F" w14:paraId="128D9922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83F935" w14:textId="77777777" w:rsidR="007B226F" w:rsidRDefault="007B226F" w:rsidP="007729AA">
            <w:pPr>
              <w:pStyle w:val="Tablicaboczekwcicie2"/>
              <w:ind w:left="0"/>
            </w:pPr>
            <w:r>
              <w:t xml:space="preserve">   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C6AA7" w14:textId="77777777" w:rsidR="007B226F" w:rsidRDefault="007B226F" w:rsidP="007729AA">
            <w:pPr>
              <w:pStyle w:val="Tablicadanerodek"/>
            </w:pPr>
            <w:r>
              <w:t>3 393,4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46102" w14:textId="77777777" w:rsidR="007B226F" w:rsidRPr="00A25F64" w:rsidRDefault="007B226F" w:rsidP="007729AA">
            <w:pPr>
              <w:pStyle w:val="Tablicadanerodek"/>
            </w:pPr>
            <w:r>
              <w:t>2 871,2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A697C" w14:textId="77777777" w:rsidR="007B226F" w:rsidRPr="00EA7014" w:rsidRDefault="007B226F" w:rsidP="007729AA">
            <w:pPr>
              <w:pStyle w:val="Tablicadanerodek"/>
            </w:pPr>
            <w:r>
              <w:t>84,6</w:t>
            </w:r>
          </w:p>
        </w:tc>
      </w:tr>
      <w:tr w:rsidR="007B226F" w14:paraId="7648DD9B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D387415" w14:textId="77777777" w:rsidR="007B226F" w:rsidRDefault="007B226F" w:rsidP="007729AA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A3573" w14:textId="77777777" w:rsidR="007B226F" w:rsidRDefault="007B226F" w:rsidP="007729AA">
            <w:pPr>
              <w:pStyle w:val="Tablicadanerodek"/>
            </w:pPr>
            <w:r>
              <w:t>2 588,1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1653A" w14:textId="77777777" w:rsidR="007B226F" w:rsidRPr="00A25F64" w:rsidRDefault="007B226F" w:rsidP="007729AA">
            <w:pPr>
              <w:pStyle w:val="Tablicadanerodek"/>
            </w:pPr>
            <w:r>
              <w:t>2 349,3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4543DA" w14:textId="77777777" w:rsidR="007B226F" w:rsidRPr="00EA7014" w:rsidRDefault="007B226F" w:rsidP="007729AA">
            <w:pPr>
              <w:pStyle w:val="Tablicadanerodek"/>
            </w:pPr>
            <w:r>
              <w:t>90,8</w:t>
            </w:r>
          </w:p>
        </w:tc>
      </w:tr>
      <w:tr w:rsidR="007B226F" w14:paraId="2B341294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46A7439" w14:textId="77777777" w:rsidR="007B226F" w:rsidRDefault="007B226F" w:rsidP="007729AA">
            <w:pPr>
              <w:pStyle w:val="Tablicaboczekwcicie2"/>
              <w:ind w:left="0"/>
            </w:pPr>
            <w:r>
              <w:t xml:space="preserve">   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9A4B8" w14:textId="77777777" w:rsidR="007B226F" w:rsidRDefault="007B226F" w:rsidP="007729AA">
            <w:pPr>
              <w:pStyle w:val="Tablicadanerodek"/>
            </w:pPr>
            <w:r>
              <w:t>1 458,6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103E8" w14:textId="77777777" w:rsidR="007B226F" w:rsidRPr="00A25F64" w:rsidRDefault="007B226F" w:rsidP="007729AA">
            <w:pPr>
              <w:pStyle w:val="Tablicadanerodek"/>
            </w:pPr>
            <w:r>
              <w:t>1 377,5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6FA5AF" w14:textId="77777777" w:rsidR="007B226F" w:rsidRPr="00EA7014" w:rsidRDefault="007B226F" w:rsidP="007729AA">
            <w:pPr>
              <w:pStyle w:val="Tablicadanerodek"/>
            </w:pPr>
            <w:r>
              <w:t>94,4</w:t>
            </w:r>
          </w:p>
        </w:tc>
      </w:tr>
      <w:tr w:rsidR="007B226F" w14:paraId="6D50285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B96FBE" w14:textId="77777777" w:rsidR="007B226F" w:rsidRDefault="007B226F" w:rsidP="007729AA">
            <w:pPr>
              <w:pStyle w:val="Tablicaboczek"/>
            </w:pPr>
            <w: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00736F" w14:textId="77777777" w:rsidR="007B226F" w:rsidRDefault="007B226F" w:rsidP="007729AA">
            <w:pPr>
              <w:pStyle w:val="Tablicadanerodek"/>
            </w:pPr>
            <w:r>
              <w:t>772,0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5957FE" w14:textId="77777777" w:rsidR="007B226F" w:rsidRPr="00A25F64" w:rsidRDefault="007B226F" w:rsidP="007729AA">
            <w:pPr>
              <w:pStyle w:val="Tablicadanerodek"/>
            </w:pPr>
            <w:r>
              <w:t>478,9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A91900D" w14:textId="77777777" w:rsidR="007B226F" w:rsidRPr="00EA7014" w:rsidRDefault="007B226F" w:rsidP="007729AA">
            <w:pPr>
              <w:pStyle w:val="Tablicadanerodek"/>
            </w:pPr>
            <w:r>
              <w:t>62,0</w:t>
            </w:r>
          </w:p>
        </w:tc>
      </w:tr>
    </w:tbl>
    <w:p w14:paraId="11BD7AA8" w14:textId="77777777" w:rsidR="007B226F" w:rsidRDefault="007B226F" w:rsidP="00175B06">
      <w:pPr>
        <w:spacing w:after="20"/>
        <w:rPr>
          <w:lang w:eastAsia="pl-PL"/>
        </w:rPr>
      </w:pPr>
    </w:p>
    <w:p w14:paraId="6E633B43" w14:textId="77777777" w:rsidR="00175B06" w:rsidRPr="0016028A" w:rsidRDefault="00175B06" w:rsidP="00F05F20">
      <w:pPr>
        <w:spacing w:after="20"/>
        <w:rPr>
          <w:lang w:eastAsia="pl-PL"/>
        </w:rPr>
      </w:pPr>
    </w:p>
    <w:p w14:paraId="7AA8C590" w14:textId="77777777" w:rsidR="00F05F20" w:rsidRDefault="00F05F2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A51FF0B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56B20397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6409359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661687D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1F2753B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D88089D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6BF4103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22DB8A0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5F10B63A" w14:textId="1F2BC2B0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B415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9B2A4A" w:rsidRDefault="00DA331D" w:rsidP="00DA331D">
      <w:pPr>
        <w:spacing w:before="360"/>
        <w:rPr>
          <w:sz w:val="18"/>
          <w:lang w:val="en-GB"/>
        </w:rPr>
        <w:sectPr w:rsidR="00DA331D" w:rsidRPr="009B2A4A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F2C19A" w14:textId="77777777" w:rsidR="00EF5AAE" w:rsidRDefault="00EF5AAE" w:rsidP="00AD0E56">
      <w:pPr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5AAE" w14:paraId="198C3514" w14:textId="77777777" w:rsidTr="000D75C7">
        <w:trPr>
          <w:trHeight w:val="1626"/>
        </w:trPr>
        <w:tc>
          <w:tcPr>
            <w:tcW w:w="4926" w:type="dxa"/>
          </w:tcPr>
          <w:p w14:paraId="4951F3A0" w14:textId="77777777" w:rsidR="00EF5AAE" w:rsidRPr="004A1D19" w:rsidRDefault="00EF5AAE" w:rsidP="000D75C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67FC2467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4F0D771B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529F3208" w14:textId="77777777" w:rsidR="00EF5AAE" w:rsidRPr="008925F0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04F33F9" w14:textId="77777777" w:rsidR="00EF5AAE" w:rsidRPr="00AB1F20" w:rsidRDefault="00EF5AAE" w:rsidP="000D75C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3989B3D8" w14:textId="77777777" w:rsidR="00EF5AAE" w:rsidRPr="00AB24E4" w:rsidRDefault="00EF5AAE" w:rsidP="000D75C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72C53DE2" w14:textId="77777777" w:rsidR="00EF5AAE" w:rsidRPr="004A1D19" w:rsidRDefault="00EF5AAE" w:rsidP="000D75C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E3EDD5" w14:textId="77777777" w:rsidR="00EF5AAE" w:rsidRPr="00F03D62" w:rsidRDefault="00EF5AAE" w:rsidP="000D75C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2A27B90E" w14:textId="77777777" w:rsidR="00EF5AAE" w:rsidRPr="00331135" w:rsidRDefault="00EF5AAE" w:rsidP="000D75C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50F31C29" w14:textId="77777777" w:rsidR="00EF5AAE" w:rsidRDefault="00EF5AAE" w:rsidP="000D75C7">
            <w:pPr>
              <w:rPr>
                <w:sz w:val="18"/>
              </w:rPr>
            </w:pPr>
          </w:p>
        </w:tc>
      </w:tr>
      <w:tr w:rsidR="00EF5AAE" w14:paraId="4269A624" w14:textId="77777777" w:rsidTr="000D75C7">
        <w:trPr>
          <w:trHeight w:val="418"/>
        </w:trPr>
        <w:tc>
          <w:tcPr>
            <w:tcW w:w="4926" w:type="dxa"/>
            <w:vMerge w:val="restart"/>
          </w:tcPr>
          <w:p w14:paraId="32DCEE1F" w14:textId="77777777" w:rsidR="00EF5AAE" w:rsidRPr="00C91687" w:rsidRDefault="00EF5AAE" w:rsidP="000D75C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0A7FB65" w14:textId="77777777" w:rsidR="00EF5AAE" w:rsidRPr="00C91687" w:rsidRDefault="00EF5AAE" w:rsidP="000D75C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7642D41" w14:textId="77777777" w:rsidR="00EF5AAE" w:rsidRPr="00F05FC7" w:rsidRDefault="00EF5AAE" w:rsidP="000D75C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928EF1A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517C660" wp14:editId="0C223C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F5AAE" w14:paraId="04B024C3" w14:textId="77777777" w:rsidTr="000D75C7">
        <w:trPr>
          <w:trHeight w:val="418"/>
        </w:trPr>
        <w:tc>
          <w:tcPr>
            <w:tcW w:w="4926" w:type="dxa"/>
            <w:vMerge/>
          </w:tcPr>
          <w:p w14:paraId="6A1789EB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2EA38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87F611E" wp14:editId="69BD77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03658A62" w14:textId="77777777" w:rsidTr="000D75C7">
        <w:trPr>
          <w:trHeight w:val="476"/>
        </w:trPr>
        <w:tc>
          <w:tcPr>
            <w:tcW w:w="4926" w:type="dxa"/>
            <w:vMerge/>
          </w:tcPr>
          <w:p w14:paraId="747F0C14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FF40CB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49739D7" wp14:editId="5892B7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2D3C1482" w14:textId="77777777" w:rsidTr="000D75C7">
        <w:trPr>
          <w:trHeight w:val="426"/>
        </w:trPr>
        <w:tc>
          <w:tcPr>
            <w:tcW w:w="4926" w:type="dxa"/>
          </w:tcPr>
          <w:p w14:paraId="697A94E3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EA6A7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F9C9DF9" wp14:editId="06650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F5AAE" w14:paraId="3164FDEE" w14:textId="77777777" w:rsidTr="000D75C7">
        <w:trPr>
          <w:trHeight w:val="504"/>
        </w:trPr>
        <w:tc>
          <w:tcPr>
            <w:tcW w:w="4926" w:type="dxa"/>
          </w:tcPr>
          <w:p w14:paraId="74EB8FC6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F782E3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D1E44F6" wp14:editId="3D4878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F5AAE" w14:paraId="6F7F5DBF" w14:textId="77777777" w:rsidTr="000D75C7">
        <w:trPr>
          <w:trHeight w:val="1546"/>
        </w:trPr>
        <w:tc>
          <w:tcPr>
            <w:tcW w:w="4926" w:type="dxa"/>
          </w:tcPr>
          <w:p w14:paraId="0A6E6789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869E9A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0568A35" wp14:editId="3300D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AAE" w:rsidRPr="009B2A4A" w14:paraId="4EA4E2B1" w14:textId="77777777" w:rsidTr="000D75C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3C667F" w14:textId="77777777" w:rsidR="00EF5AAE" w:rsidRPr="00876479" w:rsidRDefault="00EF5AAE" w:rsidP="000D75C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C34BE3A" w14:textId="7B18014A" w:rsidR="00EF5AAE" w:rsidRPr="00CF18EE" w:rsidRDefault="00EF5AAE" w:rsidP="000D75C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060ECB">
              <w:rPr>
                <w:rFonts w:cs="Times New Roman"/>
              </w:rPr>
              <w:instrText>HYPERLINK "Główny%20Urząd%20Statystyczny%20/%20Obszary%20tematyczne%20/%20Podmioty%20gospodarcze.%20Wyniki%20finansowe%20/%20Przedsiębiorstwa%20finansowe%20/%20Wyniki%20finansowe%20funduszy%20inwestycyjnych%20w%20pierwszym%20półroczu%202022%20roku" \o "Link do opracowania pt. Wyniki finansowe funduszy inwestycyjnych"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>
              <w:rPr>
                <w:rStyle w:val="Hipercze"/>
              </w:rPr>
              <w:t>Wyniki finansowe funduszy inwestycyjnych</w:t>
            </w:r>
            <w:r w:rsidRPr="00CF18EE">
              <w:rPr>
                <w:rStyle w:val="Hipercze"/>
              </w:rPr>
              <w:t xml:space="preserve"> </w:t>
            </w:r>
          </w:p>
          <w:p w14:paraId="2E72715E" w14:textId="77777777" w:rsidR="00EF5AAE" w:rsidRPr="009B2A4A" w:rsidRDefault="00EF5AAE" w:rsidP="000D75C7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7773E2C2" w14:textId="77777777" w:rsidR="00EF5AAE" w:rsidRPr="009B2A4A" w:rsidRDefault="00EF5AAE" w:rsidP="000D75C7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33CF34D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2B32CA" w14:textId="2CFFEC0A" w:rsidR="00EF5AAE" w:rsidRPr="00CF18EE" w:rsidRDefault="00EF5AAE" w:rsidP="000D75C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60ECB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Makroekonomicznych</w:t>
            </w:r>
            <w:r w:rsidRPr="00CF18EE">
              <w:rPr>
                <w:rStyle w:val="Hipercze"/>
              </w:rPr>
              <w:t xml:space="preserve">  </w:t>
            </w:r>
          </w:p>
          <w:p w14:paraId="27482D93" w14:textId="77777777" w:rsidR="00EF5AAE" w:rsidRPr="009B2A4A" w:rsidRDefault="00EF5AAE" w:rsidP="000D75C7">
            <w:pPr>
              <w:rPr>
                <w:rStyle w:val="Hipercze"/>
                <w:rFonts w:cstheme="minorBidi"/>
                <w:color w:val="auto"/>
                <w:u w:val="non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hyperlink r:id="rId22" w:tooltip="Link do danych w bazie..." w:history="1">
              <w:r w:rsidRPr="009B2A4A">
                <w:rPr>
                  <w:rStyle w:val="Hipercze"/>
                  <w:lang w:val="en-GB"/>
                </w:rPr>
                <w:t xml:space="preserve">  </w:t>
              </w:r>
            </w:hyperlink>
          </w:p>
          <w:p w14:paraId="1709311A" w14:textId="77777777" w:rsidR="00EF5AAE" w:rsidRPr="009B2A4A" w:rsidRDefault="00EF5AAE" w:rsidP="000D75C7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56AD7DF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C696E4" w14:textId="35168654" w:rsidR="00EF5AAE" w:rsidRPr="00B16871" w:rsidRDefault="00360199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Link do słownika pojęć Fundusz inwestycyjny" w:history="1">
              <w:r w:rsidR="00EF5AAE">
                <w:rPr>
                  <w:rStyle w:val="Hipercze"/>
                </w:rPr>
                <w:t>Fundusz Inwestycyjny</w:t>
              </w:r>
              <w:r w:rsidR="00EF5AAE" w:rsidRPr="00B16871">
                <w:rPr>
                  <w:rStyle w:val="Hipercze"/>
                </w:rPr>
                <w:t xml:space="preserve"> </w:t>
              </w:r>
              <w:r w:rsidR="00EF5AAE">
                <w:rPr>
                  <w:rStyle w:val="Hipercze"/>
                </w:rPr>
                <w:t xml:space="preserve"> </w:t>
              </w:r>
            </w:hyperlink>
          </w:p>
          <w:p w14:paraId="55979613" w14:textId="7D399C2C" w:rsidR="00EF5AAE" w:rsidRPr="009B2A4A" w:rsidRDefault="00EF5AAE" w:rsidP="000D75C7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060ECB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>
              <w:rPr>
                <w:rFonts w:cs="Times New Roman"/>
              </w:rPr>
              <w:fldChar w:fldCharType="separate"/>
            </w:r>
            <w:proofErr w:type="spellStart"/>
            <w:r>
              <w:rPr>
                <w:rStyle w:val="Hipercze"/>
                <w:lang w:val="en-GB"/>
              </w:rPr>
              <w:t>Towarzystwo</w:t>
            </w:r>
            <w:proofErr w:type="spellEnd"/>
            <w:r>
              <w:rPr>
                <w:rStyle w:val="Hipercze"/>
                <w:lang w:val="en-GB"/>
              </w:rPr>
              <w:t xml:space="preserve"> </w:t>
            </w:r>
            <w:proofErr w:type="spellStart"/>
            <w:r>
              <w:rPr>
                <w:rStyle w:val="Hipercze"/>
                <w:lang w:val="en-GB"/>
              </w:rPr>
              <w:t>Funduszy</w:t>
            </w:r>
            <w:proofErr w:type="spellEnd"/>
            <w:r>
              <w:rPr>
                <w:rStyle w:val="Hipercze"/>
                <w:lang w:val="en-GB"/>
              </w:rPr>
              <w:t xml:space="preserve"> </w:t>
            </w:r>
            <w:proofErr w:type="spellStart"/>
            <w:r>
              <w:rPr>
                <w:rStyle w:val="Hipercze"/>
                <w:lang w:val="en-GB"/>
              </w:rPr>
              <w:t>Inwestycyjnych</w:t>
            </w:r>
            <w:proofErr w:type="spellEnd"/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33652A4C" w14:textId="77777777" w:rsidR="00EF5AAE" w:rsidRPr="009B2A4A" w:rsidRDefault="00EF5AAE" w:rsidP="000D75C7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</w:t>
            </w:r>
          </w:p>
          <w:p w14:paraId="4B1485D1" w14:textId="77777777" w:rsidR="00EF5AAE" w:rsidRPr="009B2A4A" w:rsidRDefault="00EF5AAE" w:rsidP="000D75C7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6D5E8574" w14:textId="77777777" w:rsidR="00EF5AAE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32ADDF" w14:textId="77777777" w:rsidR="00EF5AAE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45323B" w14:textId="77777777" w:rsidR="00EF5AAE" w:rsidRPr="00876479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99714D" w14:textId="77777777" w:rsidR="00EF5AAE" w:rsidRPr="009B2A4A" w:rsidRDefault="00EF5AAE" w:rsidP="00EF5AAE">
      <w:pPr>
        <w:rPr>
          <w:sz w:val="18"/>
          <w:lang w:val="en-GB"/>
        </w:rPr>
      </w:pPr>
    </w:p>
    <w:p w14:paraId="679C5802" w14:textId="77777777" w:rsidR="00EF5AAE" w:rsidRPr="009B2A4A" w:rsidRDefault="00EF5AAE" w:rsidP="00EF5AAE">
      <w:pPr>
        <w:rPr>
          <w:sz w:val="20"/>
          <w:lang w:val="en-GB"/>
        </w:rPr>
      </w:pPr>
    </w:p>
    <w:p w14:paraId="73E9380A" w14:textId="77777777" w:rsidR="00EF5AAE" w:rsidRPr="009B2A4A" w:rsidRDefault="00EF5AAE" w:rsidP="00EF5AAE">
      <w:pPr>
        <w:rPr>
          <w:sz w:val="18"/>
          <w:lang w:val="en-GB"/>
        </w:rPr>
      </w:pPr>
    </w:p>
    <w:p w14:paraId="21FA20E4" w14:textId="77777777" w:rsidR="00EF5AAE" w:rsidRPr="009B2A4A" w:rsidRDefault="00EF5AAE" w:rsidP="00AD0E56">
      <w:pPr>
        <w:rPr>
          <w:sz w:val="18"/>
          <w:lang w:val="en-GB"/>
        </w:rPr>
      </w:pPr>
    </w:p>
    <w:sectPr w:rsidR="00EF5AAE" w:rsidRPr="009B2A4A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F99E5" w14:textId="77777777" w:rsidR="00360199" w:rsidRDefault="00360199" w:rsidP="000662E2">
      <w:pPr>
        <w:spacing w:after="0" w:line="240" w:lineRule="auto"/>
      </w:pPr>
      <w:r>
        <w:separator/>
      </w:r>
    </w:p>
  </w:endnote>
  <w:endnote w:type="continuationSeparator" w:id="0">
    <w:p w14:paraId="0E05F315" w14:textId="77777777" w:rsidR="00360199" w:rsidRDefault="003601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ED30F8-7D94-4E0F-A8F4-301937899476}"/>
    <w:embedBold r:id="rId2" w:fontKey="{0640A8BB-313D-4360-BFB1-469E19C7D66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592484-E783-4E84-B573-8470D8C05F7E}"/>
    <w:embedBold r:id="rId4" w:fontKey="{4D3891D8-345C-49EE-AF61-C869E1E6F5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3932988-9620-4239-BCE7-BC3428133F51}"/>
    <w:embedBold r:id="rId6" w:fontKey="{31D2A63D-F71B-4507-918D-AC98600738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07F11A3-D7EB-413B-80D6-D70FDFD4DFD3}"/>
    <w:embedItalic r:id="rId8" w:fontKey="{7D30B827-A76B-42B3-8792-8FABABC4FC4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26513E0-F6F5-4FD1-84E7-0AA86FB4B9A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38DA54F-8E5A-4D85-928C-4EF78F6CFE4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56FED0A-5232-415B-91FF-C4A8AA7FA2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15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8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8E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F99F4" w14:textId="77777777" w:rsidR="00360199" w:rsidRDefault="00360199" w:rsidP="000662E2">
      <w:pPr>
        <w:spacing w:after="0" w:line="240" w:lineRule="auto"/>
      </w:pPr>
      <w:r>
        <w:separator/>
      </w:r>
    </w:p>
  </w:footnote>
  <w:footnote w:type="continuationSeparator" w:id="0">
    <w:p w14:paraId="60B5FE9A" w14:textId="77777777" w:rsidR="00360199" w:rsidRDefault="003601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573416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FCF340" w:rsidR="00F37172" w:rsidRPr="00A01B40" w:rsidRDefault="00CF4CEE" w:rsidP="00F049AB">
                          <w:pPr>
                            <w:pStyle w:val="Datainformacjisygnalnej"/>
                          </w:pPr>
                          <w:r>
                            <w:t>29.06.2023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Eg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VpN8OSnyYkb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iXDBID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46FCF340" w:rsidR="00F37172" w:rsidRPr="00A01B40" w:rsidRDefault="00CF4CEE" w:rsidP="00F049AB">
                    <w:pPr>
                      <w:pStyle w:val="Datainformacjisygnalnej"/>
                    </w:pPr>
                    <w:r>
                      <w:t>29.06.2023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4.95pt;height:124.95pt;visibility:visible;mso-wrap-style:square" o:bullet="t">
        <v:imagedata r:id="rId1" o:title=""/>
      </v:shape>
    </w:pict>
  </w:numPicBullet>
  <w:numPicBullet w:numPicBulletId="1">
    <w:pict>
      <v:shape id="_x0000_i1063" type="#_x0000_t75" style="width:124.35pt;height:124.95pt;visibility:visible;mso-wrap-style:square" o:bullet="t">
        <v:imagedata r:id="rId2" o:title=""/>
      </v:shape>
    </w:pict>
  </w:numPicBullet>
  <w:numPicBullet w:numPicBulletId="2">
    <w:pict>
      <v:shape id="_x0000_i1064" type="#_x0000_t75" style="width:20.25pt;height:23.2pt;visibility:visible;mso-wrap-style:square" o:bullet="t">
        <v:imagedata r:id="rId3" o:title=""/>
      </v:shape>
    </w:pict>
  </w:numPicBullet>
  <w:numPicBullet w:numPicBulletId="3">
    <w:pict>
      <v:shape id="_x0000_i1065" type="#_x0000_t75" style="width:20.25pt;height:23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0ECB"/>
    <w:rsid w:val="000647A9"/>
    <w:rsid w:val="000662E2"/>
    <w:rsid w:val="00066883"/>
    <w:rsid w:val="00071B39"/>
    <w:rsid w:val="00074DD8"/>
    <w:rsid w:val="00075759"/>
    <w:rsid w:val="00075BD4"/>
    <w:rsid w:val="000806F7"/>
    <w:rsid w:val="000870DB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3D44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4039"/>
    <w:rsid w:val="00175B06"/>
    <w:rsid w:val="001878EA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1D1"/>
    <w:rsid w:val="00216634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3F45"/>
    <w:rsid w:val="00357611"/>
    <w:rsid w:val="00360199"/>
    <w:rsid w:val="0036432A"/>
    <w:rsid w:val="00364AF9"/>
    <w:rsid w:val="00367237"/>
    <w:rsid w:val="0037077F"/>
    <w:rsid w:val="00372411"/>
    <w:rsid w:val="00373848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B5DFD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62A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0EA6"/>
    <w:rsid w:val="0049621B"/>
    <w:rsid w:val="004A1D19"/>
    <w:rsid w:val="004B4292"/>
    <w:rsid w:val="004C1895"/>
    <w:rsid w:val="004C6D40"/>
    <w:rsid w:val="004E6A7A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6643"/>
    <w:rsid w:val="005762A7"/>
    <w:rsid w:val="00587CEE"/>
    <w:rsid w:val="005916D7"/>
    <w:rsid w:val="0059427F"/>
    <w:rsid w:val="005A698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6623"/>
    <w:rsid w:val="00607CC5"/>
    <w:rsid w:val="0061179B"/>
    <w:rsid w:val="006125F9"/>
    <w:rsid w:val="006136CD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0C14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B72E0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6914"/>
    <w:rsid w:val="00710E54"/>
    <w:rsid w:val="007211B1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226F"/>
    <w:rsid w:val="007D0869"/>
    <w:rsid w:val="007D14C4"/>
    <w:rsid w:val="007D3319"/>
    <w:rsid w:val="007D335D"/>
    <w:rsid w:val="007D605C"/>
    <w:rsid w:val="007E3314"/>
    <w:rsid w:val="007E3514"/>
    <w:rsid w:val="007E4B03"/>
    <w:rsid w:val="007F0A94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0CF2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0B7A"/>
    <w:rsid w:val="00977927"/>
    <w:rsid w:val="0098135C"/>
    <w:rsid w:val="0098156A"/>
    <w:rsid w:val="00991BAC"/>
    <w:rsid w:val="009A6EA0"/>
    <w:rsid w:val="009B1F6B"/>
    <w:rsid w:val="009B2A4A"/>
    <w:rsid w:val="009B77DF"/>
    <w:rsid w:val="009C1335"/>
    <w:rsid w:val="009C1AB2"/>
    <w:rsid w:val="009C7251"/>
    <w:rsid w:val="009D0892"/>
    <w:rsid w:val="009E2E91"/>
    <w:rsid w:val="00A01B40"/>
    <w:rsid w:val="00A139F5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AF1564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96632"/>
    <w:rsid w:val="00BA2BA1"/>
    <w:rsid w:val="00BA3447"/>
    <w:rsid w:val="00BA3562"/>
    <w:rsid w:val="00BB4154"/>
    <w:rsid w:val="00BB4F09"/>
    <w:rsid w:val="00BB54B5"/>
    <w:rsid w:val="00BD4E33"/>
    <w:rsid w:val="00BD7E3C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C7979"/>
    <w:rsid w:val="00CD1EBB"/>
    <w:rsid w:val="00CD28CF"/>
    <w:rsid w:val="00CD58B7"/>
    <w:rsid w:val="00CD7967"/>
    <w:rsid w:val="00CE6A09"/>
    <w:rsid w:val="00CF0502"/>
    <w:rsid w:val="00CF18EE"/>
    <w:rsid w:val="00CF30BD"/>
    <w:rsid w:val="00CF4099"/>
    <w:rsid w:val="00CF4CEE"/>
    <w:rsid w:val="00D00796"/>
    <w:rsid w:val="00D261A2"/>
    <w:rsid w:val="00D45078"/>
    <w:rsid w:val="00D616D2"/>
    <w:rsid w:val="00D63B5F"/>
    <w:rsid w:val="00D70EF7"/>
    <w:rsid w:val="00D8397C"/>
    <w:rsid w:val="00D94EED"/>
    <w:rsid w:val="00D96026"/>
    <w:rsid w:val="00D972F6"/>
    <w:rsid w:val="00DA331D"/>
    <w:rsid w:val="00DA4055"/>
    <w:rsid w:val="00DA7C1C"/>
    <w:rsid w:val="00DB147A"/>
    <w:rsid w:val="00DB1B7A"/>
    <w:rsid w:val="00DB706E"/>
    <w:rsid w:val="00DC6708"/>
    <w:rsid w:val="00DD011A"/>
    <w:rsid w:val="00DE2400"/>
    <w:rsid w:val="00DE58EB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5FD5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72B5"/>
    <w:rsid w:val="00ED55C0"/>
    <w:rsid w:val="00ED682B"/>
    <w:rsid w:val="00EE41D5"/>
    <w:rsid w:val="00EF5AAE"/>
    <w:rsid w:val="00F0166F"/>
    <w:rsid w:val="00F037A4"/>
    <w:rsid w:val="00F03D62"/>
    <w:rsid w:val="00F049AB"/>
    <w:rsid w:val="00F05F20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73ACE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70B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52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27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wyniki_finansowe_towarzystw_funduszy_inwestycyjnych_w_2022_r.docx.docx</NazwaPliku>
    <Osoba xmlns="AD3641B4-23D9-4536-AF9E-7D0EADDEB824">STAT\KULCZYCKAJ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28849-625E-473F-BCC5-5D609C74BCBA}"/>
</file>

<file path=customXml/itemProps2.xml><?xml version="1.0" encoding="utf-8"?>
<ds:datastoreItem xmlns:ds="http://schemas.openxmlformats.org/officeDocument/2006/customXml" ds:itemID="{89387ADD-76EF-4298-97CC-77DD569C56D1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89387ADD-76EF-4298-97CC-77DD569C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2023-06-21T11:33:00Z</dcterms:created>
  <dcterms:modified xsi:type="dcterms:W3CDTF">2023-06-26T06:22:00Z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