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5569" w:rsidRDefault="00D25569" w:rsidP="00D25569">
      <w:pPr>
        <w:pStyle w:val="Akapitzlist"/>
        <w:jc w:val="both"/>
      </w:pPr>
      <w:r>
        <w:t xml:space="preserve">Notatka: </w:t>
      </w:r>
    </w:p>
    <w:p w:rsidR="00D25569" w:rsidRDefault="00D25569" w:rsidP="00D25569">
      <w:pPr>
        <w:pStyle w:val="Akapitzlist"/>
        <w:jc w:val="both"/>
      </w:pPr>
    </w:p>
    <w:p w:rsidR="00D25569" w:rsidRDefault="00D25569" w:rsidP="00D25569">
      <w:pPr>
        <w:pStyle w:val="Akapitzlist"/>
        <w:jc w:val="both"/>
      </w:pPr>
      <w:r>
        <w:t xml:space="preserve">„Główny Urząd Statystyczny informuje, że w publikacji „Powierzchnia i ludność w przekroju terytorialnym w 2023 r.” wprowadzona została korekta danych wynikająca z uwzględnienia nadmiarowo w mieście Jarocin 113 osób zamieszkujących teren wyłączony z obszaru wiejskiego gminy Jarocin i włączony do miasta na podstawie rozporządzenia Rady Ministrów z dnia 25 lipca 2022 r. w sprawie ustalenia granic niektórych gmin i miast oraz nadania niektórym miejscowościom statusu miasta (Dz. U. z 2022 r., poz. 1597). </w:t>
      </w:r>
      <w:r w:rsidR="00653BA1">
        <w:t>Z uwagi na to</w:t>
      </w:r>
      <w:bookmarkStart w:id="0" w:name="_GoBack"/>
      <w:bookmarkEnd w:id="0"/>
      <w:r>
        <w:t>, że ludność zamieszkująca włączany do miasta teren została w ramach narodowego powszechnego spisu ludności i mieszkań w 2021 r. spisana w docelowej jednostce (mieście), informacje zawarte w publikacji wymagały korekty.</w:t>
      </w:r>
    </w:p>
    <w:p w:rsidR="00D25569" w:rsidRDefault="00D25569" w:rsidP="00D25569">
      <w:pPr>
        <w:pStyle w:val="Akapitzlist"/>
        <w:jc w:val="both"/>
      </w:pPr>
      <w:r>
        <w:t>W związku z powyższym w części opisowej publikacji w rozdziale Synteza („Zmiany liczby ludności”) skorygowane zostały dane dotyczące:</w:t>
      </w:r>
    </w:p>
    <w:p w:rsidR="00D25569" w:rsidRDefault="00D25569" w:rsidP="00D25569">
      <w:pPr>
        <w:pStyle w:val="Akapitzlist"/>
        <w:numPr>
          <w:ilvl w:val="0"/>
          <w:numId w:val="1"/>
        </w:numPr>
        <w:jc w:val="both"/>
      </w:pPr>
      <w:r>
        <w:t xml:space="preserve">różnicy liczby ludności w miastach ogółem w porównaniu z rokiem 2022 (str. 17, wiersz 8, było: </w:t>
      </w:r>
      <w:r w:rsidRPr="00CA09AA">
        <w:rPr>
          <w:rFonts w:ascii="Fira Sans" w:hAnsi="Fira Sans"/>
          <w:sz w:val="19"/>
          <w:szCs w:val="19"/>
        </w:rPr>
        <w:t>130</w:t>
      </w:r>
      <w:r>
        <w:rPr>
          <w:rFonts w:ascii="Fira Sans" w:hAnsi="Fira Sans"/>
          <w:sz w:val="19"/>
          <w:szCs w:val="19"/>
        </w:rPr>
        <w:t> </w:t>
      </w:r>
      <w:r w:rsidRPr="00CA09AA">
        <w:rPr>
          <w:rFonts w:ascii="Fira Sans" w:hAnsi="Fira Sans"/>
          <w:sz w:val="19"/>
          <w:szCs w:val="19"/>
        </w:rPr>
        <w:t>933</w:t>
      </w:r>
      <w:r>
        <w:rPr>
          <w:rFonts w:ascii="Fira Sans" w:hAnsi="Fira Sans"/>
          <w:sz w:val="19"/>
          <w:szCs w:val="19"/>
        </w:rPr>
        <w:t>, skorygowano na: 131 046</w:t>
      </w:r>
      <w:r>
        <w:t>),</w:t>
      </w:r>
    </w:p>
    <w:p w:rsidR="00D25569" w:rsidRPr="0059405C" w:rsidRDefault="00D25569" w:rsidP="00D25569">
      <w:pPr>
        <w:pStyle w:val="Akapitzlist"/>
        <w:numPr>
          <w:ilvl w:val="0"/>
          <w:numId w:val="1"/>
        </w:numPr>
        <w:jc w:val="both"/>
      </w:pPr>
      <w:r>
        <w:t xml:space="preserve">różnicy liczby ludności w miastach w woj. wielkopolskim w porównaniu z rokiem 2022 (str. 17, wiersz 13, było: </w:t>
      </w:r>
      <w:r w:rsidRPr="00CA09AA">
        <w:rPr>
          <w:rFonts w:ascii="Fira Sans" w:hAnsi="Fira Sans"/>
          <w:sz w:val="19"/>
          <w:szCs w:val="19"/>
        </w:rPr>
        <w:t>14</w:t>
      </w:r>
      <w:r>
        <w:rPr>
          <w:rFonts w:ascii="Fira Sans" w:hAnsi="Fira Sans"/>
          <w:sz w:val="19"/>
          <w:szCs w:val="19"/>
        </w:rPr>
        <w:t> </w:t>
      </w:r>
      <w:r w:rsidRPr="00CA09AA">
        <w:rPr>
          <w:rFonts w:ascii="Fira Sans" w:hAnsi="Fira Sans"/>
          <w:sz w:val="19"/>
          <w:szCs w:val="19"/>
        </w:rPr>
        <w:t>203</w:t>
      </w:r>
      <w:r>
        <w:rPr>
          <w:rFonts w:ascii="Fira Sans" w:hAnsi="Fira Sans"/>
          <w:sz w:val="19"/>
          <w:szCs w:val="19"/>
        </w:rPr>
        <w:t xml:space="preserve">, skorygowano na: </w:t>
      </w:r>
      <w:r w:rsidRPr="00CA09AA">
        <w:rPr>
          <w:rFonts w:ascii="Fira Sans" w:hAnsi="Fira Sans"/>
          <w:sz w:val="19"/>
          <w:szCs w:val="19"/>
        </w:rPr>
        <w:t>14</w:t>
      </w:r>
      <w:r>
        <w:rPr>
          <w:rFonts w:ascii="Fira Sans" w:hAnsi="Fira Sans"/>
          <w:sz w:val="19"/>
          <w:szCs w:val="19"/>
        </w:rPr>
        <w:t> </w:t>
      </w:r>
      <w:r w:rsidRPr="00CA09AA">
        <w:rPr>
          <w:rFonts w:ascii="Fira Sans" w:hAnsi="Fira Sans"/>
          <w:sz w:val="19"/>
          <w:szCs w:val="19"/>
        </w:rPr>
        <w:t>316</w:t>
      </w:r>
      <w:r>
        <w:rPr>
          <w:rFonts w:ascii="Fira Sans" w:hAnsi="Fira Sans"/>
          <w:sz w:val="19"/>
          <w:szCs w:val="19"/>
        </w:rPr>
        <w:t>),</w:t>
      </w:r>
    </w:p>
    <w:p w:rsidR="00D25569" w:rsidRDefault="00D25569" w:rsidP="00D25569">
      <w:pPr>
        <w:pStyle w:val="Akapitzlist"/>
        <w:numPr>
          <w:ilvl w:val="0"/>
          <w:numId w:val="1"/>
        </w:numPr>
        <w:jc w:val="both"/>
      </w:pPr>
      <w:r>
        <w:t xml:space="preserve">różnicy liczby ludności na terenach wiejskich ogółem w porównaniu z rokiem 2022 (str. 17, wiersz 24, było: </w:t>
      </w:r>
      <w:r w:rsidRPr="00CA09AA">
        <w:rPr>
          <w:rFonts w:ascii="Fira Sans" w:hAnsi="Fira Sans"/>
          <w:sz w:val="19"/>
          <w:szCs w:val="19"/>
        </w:rPr>
        <w:t>10 444</w:t>
      </w:r>
      <w:r>
        <w:rPr>
          <w:rFonts w:ascii="Fira Sans" w:hAnsi="Fira Sans"/>
          <w:sz w:val="19"/>
          <w:szCs w:val="19"/>
        </w:rPr>
        <w:t xml:space="preserve">, skorygowano na: </w:t>
      </w:r>
      <w:r w:rsidRPr="00CA09AA">
        <w:rPr>
          <w:rFonts w:ascii="Fira Sans" w:hAnsi="Fira Sans"/>
          <w:sz w:val="19"/>
          <w:szCs w:val="19"/>
        </w:rPr>
        <w:t>10 331</w:t>
      </w:r>
      <w:r>
        <w:t>),</w:t>
      </w:r>
    </w:p>
    <w:p w:rsidR="00D25569" w:rsidRPr="0059405C" w:rsidRDefault="00D25569" w:rsidP="00D25569">
      <w:pPr>
        <w:pStyle w:val="Akapitzlist"/>
        <w:numPr>
          <w:ilvl w:val="0"/>
          <w:numId w:val="1"/>
        </w:numPr>
        <w:jc w:val="both"/>
      </w:pPr>
      <w:r>
        <w:t>różnicy liczby ludności na terenach wiejskich w woj. wielkopolskim w porównaniu z rokiem 2022 (str. 17, wiersz 28, było:</w:t>
      </w:r>
      <w:r>
        <w:rPr>
          <w:rFonts w:ascii="Fira Sans" w:hAnsi="Fira Sans"/>
          <w:sz w:val="19"/>
          <w:szCs w:val="19"/>
        </w:rPr>
        <w:t xml:space="preserve"> </w:t>
      </w:r>
      <w:r w:rsidRPr="00CA09AA">
        <w:rPr>
          <w:rFonts w:ascii="Fira Sans" w:hAnsi="Fira Sans"/>
          <w:sz w:val="19"/>
          <w:szCs w:val="19"/>
        </w:rPr>
        <w:t>7 750</w:t>
      </w:r>
      <w:r>
        <w:rPr>
          <w:rFonts w:ascii="Fira Sans" w:hAnsi="Fira Sans"/>
          <w:sz w:val="19"/>
          <w:szCs w:val="19"/>
        </w:rPr>
        <w:t xml:space="preserve">, skorygowano na: </w:t>
      </w:r>
      <w:r w:rsidRPr="00CA09AA">
        <w:rPr>
          <w:rFonts w:ascii="Fira Sans" w:hAnsi="Fira Sans"/>
          <w:sz w:val="19"/>
          <w:szCs w:val="19"/>
        </w:rPr>
        <w:t>7 863</w:t>
      </w:r>
      <w:r>
        <w:rPr>
          <w:rFonts w:ascii="Fira Sans" w:hAnsi="Fira Sans"/>
          <w:sz w:val="19"/>
          <w:szCs w:val="19"/>
        </w:rPr>
        <w:t>).</w:t>
      </w:r>
    </w:p>
    <w:p w:rsidR="00D25569" w:rsidRDefault="00D25569" w:rsidP="00D25569">
      <w:pPr>
        <w:pStyle w:val="Akapitzlist"/>
        <w:jc w:val="both"/>
      </w:pPr>
      <w:r>
        <w:t xml:space="preserve">W tablicach 5 i 6 skorygowano informację o liczbie ludności ogółem na Polskę, a w tablicy 21 informację o gęstości zaludnienia w częściach wchodzących w skład gminy miejsko-wiejskiej Jarocin: dla miasta i obszaru wiejskiego – zmiany w tablicach ujęto w pliku </w:t>
      </w:r>
      <w:r w:rsidRPr="00E72C2D">
        <w:rPr>
          <w:i/>
        </w:rPr>
        <w:t>Zakres korekty danych</w:t>
      </w:r>
      <w:r>
        <w:t>.”</w:t>
      </w:r>
    </w:p>
    <w:p w:rsidR="00D25569" w:rsidRDefault="00D25569" w:rsidP="00D25569">
      <w:pPr>
        <w:pStyle w:val="Akapitzlist"/>
        <w:jc w:val="both"/>
      </w:pPr>
    </w:p>
    <w:p w:rsidR="004E5789" w:rsidRDefault="00574A8D"/>
    <w:sectPr w:rsidR="004E57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ira Sans">
    <w:altName w:val="Fira Sans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D47F94"/>
    <w:multiLevelType w:val="hybridMultilevel"/>
    <w:tmpl w:val="62C8F6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569"/>
    <w:rsid w:val="00574A8D"/>
    <w:rsid w:val="00653BA1"/>
    <w:rsid w:val="008746B4"/>
    <w:rsid w:val="00A438F3"/>
    <w:rsid w:val="00D25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0837FC"/>
  <w15:chartTrackingRefBased/>
  <w15:docId w15:val="{B36FEBD3-4CC7-45B1-9D1F-9A1E009488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2556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0x00FF83991E4BDC4E4FA0720441E2B88E6D</ContentTypeId>
    <TemplateUrl xmlns="http://schemas.microsoft.com/sharepoint/v3" xsi:nil="true"/>
    <NazwaPliku xmlns="1E9983FF-DC4B-4F4E-A072-0441E2B88E6D">Publikacja_errata_notatka.docx.docx</NazwaPliku>
    <Odbiorcy2 xmlns="1E9983FF-DC4B-4F4E-A072-0441E2B88E6D" xsi:nil="true"/>
    <_SourceUrl xmlns="http://schemas.microsoft.com/sharepoint/v3" xsi:nil="true"/>
    <xd_ProgID xmlns="http://schemas.microsoft.com/sharepoint/v3" xsi:nil="true"/>
    <Osoba xmlns="1E9983FF-DC4B-4F4E-A072-0441E2B88E6D">STAT\KACPERCZYKE</Osoba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F7AFB78-FC4D-4B62-8B50-45E2605E20DD}"/>
</file>

<file path=customXml/itemProps2.xml><?xml version="1.0" encoding="utf-8"?>
<ds:datastoreItem xmlns:ds="http://schemas.openxmlformats.org/officeDocument/2006/customXml" ds:itemID="{85F89DC2-4660-45BC-AADF-ED2BCA1804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247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Kacperczyk Ewa</dc:creator>
  <cp:keywords/>
  <dc:description/>
  <cp:lastModifiedBy>Kacperczyk Ewa</cp:lastModifiedBy>
  <cp:revision>2</cp:revision>
  <dcterms:created xsi:type="dcterms:W3CDTF">2024-06-18T09:35:00Z</dcterms:created>
  <dcterms:modified xsi:type="dcterms:W3CDTF">2024-07-12T06:14:00Z</dcterms:modified>
</cp:coreProperties>
</file>