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AF7852">
        <w:t>2</w:t>
      </w:r>
      <w:r w:rsidRPr="00FC2876">
        <w:t xml:space="preserve"> kw</w:t>
      </w:r>
      <w:r w:rsidR="001A164B">
        <w:t>artał</w:t>
      </w:r>
      <w:r w:rsidRPr="00FC2876">
        <w:t xml:space="preserve"> 202</w:t>
      </w:r>
      <w:r w:rsidR="006D34AC">
        <w:t>3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 99,5&#10;Dynamika realna PKB w 2 kwartale 2023 r. wg szybkiego szacun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2C797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12666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99,</w:t>
                            </w:r>
                            <w:r w:rsidR="001A030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  <w:p w:rsidR="007557E0" w:rsidRPr="007557E0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 xml:space="preserve">realna PKB w </w:t>
                            </w:r>
                            <w:r w:rsidR="001A030E">
                              <w:t>2</w:t>
                            </w:r>
                            <w:r w:rsidRPr="007557E0">
                              <w:t xml:space="preserve"> kwartale 202</w:t>
                            </w:r>
                            <w:r w:rsidR="0032763B">
                              <w:t>3</w:t>
                            </w:r>
                            <w:r w:rsidRPr="007557E0">
                              <w:t xml:space="preserve"> r. </w:t>
                            </w:r>
                            <w:r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 99,5&#10;Dynamika realna PKB w 2 kwartale 2023 r. wg szybkiego szacunku&#10;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" fillcolor="#001d77" stroked="f">
                <v:stroke joinstyle="miter"/>
                <v:textbox>
                  <w:txbxContent>
                    <w:p w:rsidR="007557E0" w:rsidRPr="00DD009F" w:rsidRDefault="002C797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126663">
                        <w:rPr>
                          <w:rStyle w:val="WartowskanikaZnak"/>
                          <w:sz w:val="72"/>
                          <w:szCs w:val="72"/>
                        </w:rPr>
                        <w:t>99,</w:t>
                      </w:r>
                      <w:r w:rsidR="001A030E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</w:p>
                    <w:p w:rsidR="007557E0" w:rsidRPr="007557E0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 xml:space="preserve">realna PKB w </w:t>
                      </w:r>
                      <w:r w:rsidR="001A030E">
                        <w:t>2</w:t>
                      </w:r>
                      <w:r w:rsidRPr="007557E0">
                        <w:t xml:space="preserve"> kwartale 202</w:t>
                      </w:r>
                      <w:r w:rsidR="0032763B">
                        <w:t>3</w:t>
                      </w:r>
                      <w:r w:rsidRPr="007557E0">
                        <w:t xml:space="preserve"> r. </w:t>
                      </w:r>
                      <w:r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661B4B">
        <w:br/>
      </w:r>
      <w:r w:rsidR="00822F52">
        <w:t xml:space="preserve">w </w:t>
      </w:r>
      <w:r w:rsidR="00685D1E">
        <w:t>2</w:t>
      </w:r>
      <w:r w:rsidR="0032763B">
        <w:t xml:space="preserve"> </w:t>
      </w:r>
      <w:r w:rsidR="00371066">
        <w:t>kwartale 202</w:t>
      </w:r>
      <w:r w:rsidR="0032763B">
        <w:t>3</w:t>
      </w:r>
      <w:r w:rsidR="00371066">
        <w:t xml:space="preserve"> r. </w:t>
      </w:r>
      <w:r w:rsidR="00822F52">
        <w:t>z</w:t>
      </w:r>
      <w:r w:rsidR="00BD215B">
        <w:t>mniejszył</w:t>
      </w:r>
      <w:r w:rsidR="00822F52">
        <w:t xml:space="preserve"> się re</w:t>
      </w:r>
      <w:r w:rsidR="00CE2C32">
        <w:t>al</w:t>
      </w:r>
      <w:r w:rsidR="00822F52">
        <w:t xml:space="preserve">nie o </w:t>
      </w:r>
      <w:r w:rsidR="00BD215B">
        <w:t>0,</w:t>
      </w:r>
      <w:r w:rsidR="00685D1E">
        <w:t>5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177C84">
        <w:t>wzrostu</w:t>
      </w:r>
      <w:r w:rsidR="00371066">
        <w:t xml:space="preserve"> o </w:t>
      </w:r>
      <w:r w:rsidR="0039082E">
        <w:t>6,1</w:t>
      </w:r>
      <w:r w:rsidR="00371066">
        <w:t>%</w:t>
      </w:r>
      <w:r w:rsidR="007960E7">
        <w:br/>
      </w:r>
      <w:r w:rsidR="00371066">
        <w:t xml:space="preserve"> w analogicznym okresie 202</w:t>
      </w:r>
      <w:r w:rsidR="0032763B">
        <w:t>2</w:t>
      </w:r>
      <w:r w:rsidR="00371066">
        <w:t xml:space="preserve"> r.</w:t>
      </w:r>
      <w:r w:rsidR="00DE6B58" w:rsidRPr="00822F52">
        <w:t xml:space="preserve"> 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39082E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A70A65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78777F">
        <w:rPr>
          <w:rFonts w:ascii="Fira Sans" w:hAnsi="Fira Sans"/>
          <w:color w:val="auto"/>
          <w:szCs w:val="19"/>
        </w:rPr>
        <w:t>z</w:t>
      </w:r>
      <w:r w:rsidR="00637838">
        <w:rPr>
          <w:rFonts w:ascii="Fira Sans" w:hAnsi="Fira Sans"/>
          <w:color w:val="auto"/>
          <w:szCs w:val="19"/>
        </w:rPr>
        <w:t>mniejszył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637838">
        <w:rPr>
          <w:rFonts w:ascii="Fira Sans" w:hAnsi="Fira Sans"/>
          <w:color w:val="auto"/>
          <w:szCs w:val="19"/>
        </w:rPr>
        <w:t>3,7</w:t>
      </w:r>
      <w:r w:rsidR="00371066" w:rsidRPr="00512511">
        <w:rPr>
          <w:rFonts w:ascii="Fira Sans" w:hAnsi="Fira Sans"/>
          <w:color w:val="auto"/>
          <w:szCs w:val="19"/>
        </w:rPr>
        <w:t>% w porównaniu z poprzednim kwartałem i</w:t>
      </w:r>
      <w:r w:rsidR="000C0B05">
        <w:rPr>
          <w:rFonts w:ascii="Fira Sans" w:hAnsi="Fira Sans"/>
          <w:color w:val="auto"/>
          <w:szCs w:val="19"/>
        </w:rPr>
        <w:t xml:space="preserve"> był niższy niż przed rokiem o 1,3%</w:t>
      </w:r>
      <w:r w:rsidR="00FA1D67">
        <w:rPr>
          <w:rFonts w:ascii="Fira Sans" w:hAnsi="Fira Sans"/>
          <w:color w:val="auto"/>
          <w:szCs w:val="19"/>
        </w:rPr>
        <w:t>.</w:t>
      </w:r>
    </w:p>
    <w:p w:rsidR="00BD26B1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zmniejszył się</w:t>
      </w:r>
      <w:r w:rsidRPr="00512511">
        <w:rPr>
          <w:rFonts w:eastAsia="Times New Roman" w:cs="Times New Roman"/>
          <w:szCs w:val="19"/>
          <w:lang w:eastAsia="pl-PL"/>
        </w:rPr>
        <w:t xml:space="preserve"> realnie o </w:t>
      </w:r>
      <w:r w:rsidR="00FA1D67">
        <w:rPr>
          <w:rFonts w:eastAsia="Times New Roman" w:cs="Times New Roman"/>
          <w:szCs w:val="19"/>
          <w:lang w:eastAsia="pl-PL"/>
        </w:rPr>
        <w:t>0,</w:t>
      </w:r>
      <w:r w:rsidR="0039082E">
        <w:rPr>
          <w:rFonts w:eastAsia="Times New Roman" w:cs="Times New Roman"/>
          <w:szCs w:val="19"/>
          <w:lang w:eastAsia="pl-PL"/>
        </w:rPr>
        <w:t>5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stosowaną w kwartalnych rachunkach narodowych, w momencie opracowywania pierwszego regularnego szacunku PKB za </w:t>
      </w:r>
      <w:r w:rsidR="0039082E">
        <w:rPr>
          <w:rFonts w:eastAsia="Times New Roman" w:cs="Times New Roman"/>
          <w:szCs w:val="19"/>
          <w:lang w:eastAsia="pl-PL"/>
        </w:rPr>
        <w:t>2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A70A65">
        <w:rPr>
          <w:rFonts w:eastAsia="Times New Roman" w:cs="Times New Roman"/>
          <w:szCs w:val="19"/>
          <w:lang w:eastAsia="pl-PL"/>
        </w:rPr>
        <w:t>3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F02BD1">
        <w:rPr>
          <w:rFonts w:eastAsia="Times New Roman" w:cs="Times New Roman"/>
          <w:szCs w:val="19"/>
          <w:lang w:eastAsia="pl-PL"/>
        </w:rPr>
        <w:br/>
      </w:r>
      <w:r w:rsidR="00A70A65">
        <w:rPr>
          <w:rFonts w:eastAsia="Times New Roman" w:cs="Times New Roman"/>
          <w:szCs w:val="19"/>
          <w:lang w:eastAsia="pl-PL"/>
        </w:rPr>
        <w:t>31</w:t>
      </w:r>
      <w:r w:rsidR="00BE1B60">
        <w:rPr>
          <w:rFonts w:eastAsia="Times New Roman" w:cs="Times New Roman"/>
          <w:szCs w:val="19"/>
          <w:lang w:eastAsia="pl-PL"/>
        </w:rPr>
        <w:t>.</w:t>
      </w:r>
      <w:r w:rsidR="0078777F">
        <w:rPr>
          <w:rFonts w:eastAsia="Times New Roman" w:cs="Times New Roman"/>
          <w:szCs w:val="19"/>
          <w:lang w:eastAsia="pl-PL"/>
        </w:rPr>
        <w:t>0</w:t>
      </w:r>
      <w:r w:rsidR="0039082E">
        <w:rPr>
          <w:rFonts w:eastAsia="Times New Roman" w:cs="Times New Roman"/>
          <w:szCs w:val="19"/>
          <w:lang w:eastAsia="pl-PL"/>
        </w:rPr>
        <w:t>8</w:t>
      </w:r>
      <w:r w:rsidRPr="00512511">
        <w:rPr>
          <w:rFonts w:eastAsia="Times New Roman" w:cs="Times New Roman"/>
          <w:szCs w:val="19"/>
          <w:lang w:eastAsia="pl-PL"/>
        </w:rPr>
        <w:t>.202</w:t>
      </w:r>
      <w:r w:rsidR="0078777F">
        <w:rPr>
          <w:rFonts w:eastAsia="Times New Roman" w:cs="Times New Roman"/>
          <w:szCs w:val="19"/>
          <w:lang w:eastAsia="pl-PL"/>
        </w:rPr>
        <w:t>3</w:t>
      </w:r>
      <w:r w:rsidRPr="00512511">
        <w:rPr>
          <w:rFonts w:eastAsia="Times New Roman" w:cs="Times New Roman"/>
          <w:szCs w:val="19"/>
          <w:lang w:eastAsia="pl-PL"/>
        </w:rPr>
        <w:t xml:space="preserve"> r. </w:t>
      </w:r>
      <w:r w:rsidR="00D972F6" w:rsidRPr="00512511">
        <w:rPr>
          <w:rFonts w:eastAsia="Times New Roman" w:cs="Times New Roman"/>
          <w:szCs w:val="19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PKB w kwartałach dla lat 2021-2022 oraz w 1 i 2 kw. 2023 r. w  cenach stałych przy roku odniesienia 2015, wyrównanego sezonowo, przy podstawach: kwartał poprzedni=100 i analogiczny kwartał roku poprzedniego =100 oraz porównanie danych opublikowanych 31.05.2023 r. oraz 16.08.2023 r.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3"/>
        <w:gridCol w:w="671"/>
        <w:gridCol w:w="657"/>
        <w:gridCol w:w="653"/>
      </w:tblGrid>
      <w:tr w:rsidR="00032ECB" w:rsidRPr="00E34AA3" w:rsidTr="00032ECB">
        <w:trPr>
          <w:trHeight w:hRule="exact" w:val="397"/>
        </w:trPr>
        <w:tc>
          <w:tcPr>
            <w:tcW w:w="899" w:type="pct"/>
            <w:vMerge w:val="restart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tcBorders>
              <w:bottom w:val="single" w:sz="4" w:space="0" w:color="auto"/>
            </w:tcBorders>
            <w:vAlign w:val="center"/>
          </w:tcPr>
          <w:p w:rsidR="00032ECB" w:rsidRDefault="00032ECB" w:rsidP="00562BF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646" w:type="pct"/>
            <w:gridSpan w:val="4"/>
            <w:tcBorders>
              <w:bottom w:val="single" w:sz="4" w:space="0" w:color="auto"/>
            </w:tcBorders>
            <w:vAlign w:val="center"/>
          </w:tcPr>
          <w:p w:rsidR="00032ECB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12" w:type="pct"/>
            <w:gridSpan w:val="2"/>
            <w:tcBorders>
              <w:bottom w:val="single" w:sz="4" w:space="0" w:color="auto"/>
            </w:tcBorders>
            <w:vAlign w:val="center"/>
          </w:tcPr>
          <w:p w:rsidR="00032ECB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032ECB" w:rsidRPr="00E34AA3" w:rsidTr="00032ECB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032ECB" w:rsidRPr="00E34AA3" w:rsidRDefault="00032ECB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032ECB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032ECB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32ECB" w:rsidRPr="00E34AA3" w:rsidTr="00032ECB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032ECB" w:rsidRPr="00E34AA3" w:rsidRDefault="00032ECB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032ECB" w:rsidRPr="00E34AA3" w:rsidTr="00032ECB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32ECB" w:rsidRPr="00E34AA3" w:rsidRDefault="00032ECB" w:rsidP="00E3227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 w:rsidR="00E3227E">
              <w:rPr>
                <w:sz w:val="18"/>
                <w:szCs w:val="18"/>
              </w:rPr>
              <w:t>31.05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2ECB" w:rsidRPr="008321FC" w:rsidRDefault="00032ECB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8321FC" w:rsidRDefault="00032ECB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</w:t>
            </w:r>
            <w:r w:rsidR="00E3227E">
              <w:rPr>
                <w:sz w:val="18"/>
                <w:szCs w:val="18"/>
              </w:rPr>
              <w:t>1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8321FC" w:rsidRDefault="00032ECB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032ECB" w:rsidRPr="008321FC" w:rsidRDefault="00032ECB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</w:t>
            </w:r>
            <w:r w:rsidR="00E3227E">
              <w:rPr>
                <w:sz w:val="18"/>
                <w:szCs w:val="18"/>
              </w:rPr>
              <w:t>8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8321FC" w:rsidRDefault="00032ECB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</w:t>
            </w:r>
            <w:r w:rsidR="00E3227E">
              <w:rPr>
                <w:sz w:val="18"/>
                <w:szCs w:val="18"/>
              </w:rPr>
              <w:t>5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8321FC" w:rsidRDefault="00032ECB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</w:t>
            </w:r>
            <w:r w:rsidR="00E3227E">
              <w:rPr>
                <w:sz w:val="18"/>
                <w:szCs w:val="18"/>
              </w:rPr>
              <w:t>5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032ECB" w:rsidRPr="008321FC" w:rsidRDefault="00032ECB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</w:t>
            </w:r>
            <w:r w:rsidR="00E3227E">
              <w:rPr>
                <w:sz w:val="18"/>
                <w:szCs w:val="18"/>
              </w:rPr>
              <w:t>0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032ECB" w:rsidRPr="008321FC" w:rsidRDefault="00032ECB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</w:t>
            </w:r>
            <w:r w:rsidR="00E3227E">
              <w:rPr>
                <w:sz w:val="18"/>
                <w:szCs w:val="18"/>
              </w:rPr>
              <w:t>7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032ECB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032ECB" w:rsidRDefault="00E3227E" w:rsidP="00A70A65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32ECB" w:rsidRPr="00E34AA3" w:rsidTr="00032ECB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32ECB" w:rsidRPr="00E34AA3" w:rsidRDefault="00032ECB" w:rsidP="00E3227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</w:t>
            </w:r>
            <w:r w:rsidR="00E3227E"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2ECB" w:rsidRPr="00E42D0A" w:rsidRDefault="00032ECB" w:rsidP="00DE50BF">
            <w:pPr>
              <w:pStyle w:val="Tablicanotka"/>
              <w:jc w:val="right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102,6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E42D0A" w:rsidRDefault="00032ECB" w:rsidP="00DE50BF">
            <w:pPr>
              <w:pStyle w:val="Tablicanotka"/>
              <w:jc w:val="right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102,1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E42D0A" w:rsidRDefault="00032ECB" w:rsidP="00DE50BF">
            <w:pPr>
              <w:pStyle w:val="Tablicanotka"/>
              <w:jc w:val="right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102,1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032ECB" w:rsidRPr="00E42D0A" w:rsidRDefault="00032ECB" w:rsidP="00DE50BF">
            <w:pPr>
              <w:pStyle w:val="Tablicanotka"/>
              <w:jc w:val="right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101,8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E42D0A" w:rsidRDefault="00032ECB" w:rsidP="00E42D0A">
            <w:pPr>
              <w:pStyle w:val="Tablicanotka"/>
              <w:jc w:val="right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104,</w:t>
            </w:r>
            <w:r w:rsidR="00E42D0A">
              <w:rPr>
                <w:sz w:val="18"/>
                <w:szCs w:val="18"/>
              </w:rPr>
              <w:t>5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032ECB" w:rsidRPr="00E42D0A" w:rsidRDefault="00032ECB" w:rsidP="00E42D0A">
            <w:pPr>
              <w:pStyle w:val="Tablicanotka"/>
              <w:jc w:val="right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97,</w:t>
            </w:r>
            <w:r w:rsidR="00E42D0A">
              <w:rPr>
                <w:sz w:val="18"/>
                <w:szCs w:val="18"/>
              </w:rPr>
              <w:t>5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032ECB" w:rsidRPr="00E42D0A" w:rsidRDefault="00032ECB" w:rsidP="00DE50BF">
            <w:pPr>
              <w:pStyle w:val="Tablicanotka"/>
              <w:jc w:val="right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101,0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032ECB" w:rsidRPr="00E42D0A" w:rsidRDefault="00032ECB" w:rsidP="00DE50BF">
            <w:pPr>
              <w:pStyle w:val="Tablicanotka"/>
              <w:jc w:val="right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97,7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032ECB" w:rsidRPr="00E42D0A" w:rsidRDefault="00032ECB" w:rsidP="00E42D0A">
            <w:pPr>
              <w:pStyle w:val="Tablicanotka"/>
              <w:jc w:val="right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103,</w:t>
            </w:r>
            <w:r w:rsidR="00E42D0A">
              <w:rPr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032ECB" w:rsidRPr="00E42D0A" w:rsidRDefault="00E42D0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96,3</w:t>
            </w:r>
          </w:p>
        </w:tc>
      </w:tr>
      <w:tr w:rsidR="00E42D0A" w:rsidRPr="00E34AA3" w:rsidTr="00032ECB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2D0A" w:rsidRPr="00E34AA3" w:rsidRDefault="00E42D0A" w:rsidP="00E42D0A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E42D0A" w:rsidRPr="00E42D0A" w:rsidRDefault="00E42D0A" w:rsidP="00E42D0A">
            <w:pPr>
              <w:pStyle w:val="Tablicanotka"/>
              <w:jc w:val="right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E42D0A" w:rsidRDefault="00E42D0A" w:rsidP="00E42D0A">
            <w:pPr>
              <w:jc w:val="right"/>
            </w:pPr>
            <w:r w:rsidRPr="00D679B5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E42D0A" w:rsidRDefault="00E42D0A" w:rsidP="00E42D0A">
            <w:pPr>
              <w:jc w:val="right"/>
            </w:pPr>
            <w:r w:rsidRPr="00D679B5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:rsidR="00E42D0A" w:rsidRDefault="00E42D0A" w:rsidP="00E42D0A">
            <w:pPr>
              <w:jc w:val="right"/>
            </w:pPr>
            <w:r w:rsidRPr="00D679B5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E42D0A" w:rsidRDefault="00E42D0A" w:rsidP="00E42D0A">
            <w:pPr>
              <w:jc w:val="right"/>
            </w:pPr>
            <w:r w:rsidRPr="00D679B5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E42D0A" w:rsidRDefault="00E42D0A" w:rsidP="00E42D0A">
            <w:pPr>
              <w:jc w:val="right"/>
            </w:pPr>
            <w:r w:rsidRPr="00D679B5">
              <w:rPr>
                <w:sz w:val="18"/>
                <w:szCs w:val="18"/>
              </w:rPr>
              <w:t>0,0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E42D0A" w:rsidRDefault="00E42D0A" w:rsidP="00E42D0A">
            <w:pPr>
              <w:jc w:val="right"/>
            </w:pPr>
            <w:r w:rsidRPr="00D679B5">
              <w:rPr>
                <w:sz w:val="18"/>
                <w:szCs w:val="18"/>
              </w:rPr>
              <w:t>0,0</w:t>
            </w: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:rsidR="00E42D0A" w:rsidRDefault="00E42D0A" w:rsidP="00E42D0A">
            <w:pPr>
              <w:jc w:val="right"/>
            </w:pPr>
            <w:r w:rsidRPr="00D679B5">
              <w:rPr>
                <w:sz w:val="18"/>
                <w:szCs w:val="18"/>
              </w:rPr>
              <w:t>0,0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:rsidR="00E42D0A" w:rsidRDefault="00E42D0A" w:rsidP="00E42D0A">
            <w:pPr>
              <w:jc w:val="right"/>
            </w:pPr>
            <w:r w:rsidRPr="00D679B5">
              <w:rPr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E42D0A" w:rsidRPr="00E42D0A" w:rsidRDefault="00E42D0A" w:rsidP="00E42D0A">
            <w:pPr>
              <w:pStyle w:val="Tablicanotka"/>
              <w:jc w:val="center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-</w:t>
            </w:r>
          </w:p>
        </w:tc>
      </w:tr>
      <w:tr w:rsidR="00032ECB" w:rsidRPr="00E34AA3" w:rsidTr="00032ECB">
        <w:trPr>
          <w:trHeight w:hRule="exact" w:val="397"/>
        </w:trPr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tcBorders>
              <w:bottom w:val="single" w:sz="4" w:space="0" w:color="auto"/>
            </w:tcBorders>
            <w:vAlign w:val="center"/>
          </w:tcPr>
          <w:p w:rsidR="00032ECB" w:rsidRPr="00E34AA3" w:rsidRDefault="00032ECB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E3227E" w:rsidRPr="00E34AA3" w:rsidTr="00032ECB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E3227E" w:rsidRPr="00E34AA3" w:rsidRDefault="00E3227E" w:rsidP="00E3227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31.05.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105,9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104,7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E3227E" w:rsidRDefault="00E3227E" w:rsidP="00E3227E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440C8" w:rsidRPr="00E34AA3" w:rsidTr="00032ECB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4440C8" w:rsidRPr="00E34AA3" w:rsidRDefault="004440C8" w:rsidP="004440C8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4440C8" w:rsidRPr="008321FC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4440C8" w:rsidRPr="008321FC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4440C8" w:rsidRPr="008321FC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4440C8" w:rsidRPr="008321FC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4440C8" w:rsidRPr="008321FC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4440C8" w:rsidRPr="008321FC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105,9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4440C8" w:rsidRPr="008321FC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104,7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4440C8" w:rsidRPr="008321FC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4440C8" w:rsidRPr="008321FC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4440C8" w:rsidRPr="004440C8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4440C8" w:rsidRPr="00E34AA3" w:rsidTr="00032ECB">
        <w:tc>
          <w:tcPr>
            <w:tcW w:w="899" w:type="pct"/>
            <w:tcBorders>
              <w:bottom w:val="nil"/>
            </w:tcBorders>
          </w:tcPr>
          <w:p w:rsidR="004440C8" w:rsidRPr="00E34AA3" w:rsidRDefault="004440C8" w:rsidP="004440C8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0" w:type="pct"/>
            <w:tcBorders>
              <w:bottom w:val="nil"/>
            </w:tcBorders>
          </w:tcPr>
          <w:p w:rsidR="004440C8" w:rsidRPr="004440C8" w:rsidRDefault="004440C8" w:rsidP="004440C8">
            <w:pPr>
              <w:pStyle w:val="Tablicanotka"/>
              <w:jc w:val="right"/>
              <w:rPr>
                <w:sz w:val="18"/>
                <w:szCs w:val="18"/>
              </w:rPr>
            </w:pPr>
            <w:r w:rsidRPr="004440C8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bottom w:val="nil"/>
            </w:tcBorders>
          </w:tcPr>
          <w:p w:rsidR="004440C8" w:rsidRDefault="004440C8" w:rsidP="004440C8">
            <w:pPr>
              <w:jc w:val="right"/>
            </w:pPr>
            <w:r w:rsidRPr="00C761D2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bottom w:val="nil"/>
            </w:tcBorders>
          </w:tcPr>
          <w:p w:rsidR="004440C8" w:rsidRDefault="004440C8" w:rsidP="004440C8">
            <w:pPr>
              <w:jc w:val="right"/>
            </w:pPr>
            <w:r w:rsidRPr="00C761D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bottom w:val="nil"/>
            </w:tcBorders>
          </w:tcPr>
          <w:p w:rsidR="004440C8" w:rsidRDefault="004440C8" w:rsidP="004440C8">
            <w:pPr>
              <w:jc w:val="right"/>
            </w:pPr>
            <w:r w:rsidRPr="00C761D2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bottom w:val="nil"/>
            </w:tcBorders>
          </w:tcPr>
          <w:p w:rsidR="004440C8" w:rsidRDefault="004440C8" w:rsidP="004440C8">
            <w:pPr>
              <w:jc w:val="right"/>
            </w:pPr>
            <w:r w:rsidRPr="00C761D2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bottom w:val="nil"/>
            </w:tcBorders>
          </w:tcPr>
          <w:p w:rsidR="004440C8" w:rsidRDefault="004440C8" w:rsidP="004440C8">
            <w:pPr>
              <w:jc w:val="right"/>
            </w:pPr>
            <w:r w:rsidRPr="00C761D2">
              <w:rPr>
                <w:sz w:val="18"/>
                <w:szCs w:val="18"/>
              </w:rPr>
              <w:t>0,0</w:t>
            </w:r>
          </w:p>
        </w:tc>
        <w:tc>
          <w:tcPr>
            <w:tcW w:w="411" w:type="pct"/>
            <w:tcBorders>
              <w:bottom w:val="nil"/>
            </w:tcBorders>
          </w:tcPr>
          <w:p w:rsidR="004440C8" w:rsidRDefault="004440C8" w:rsidP="004440C8">
            <w:pPr>
              <w:jc w:val="right"/>
            </w:pPr>
            <w:r w:rsidRPr="00C761D2">
              <w:rPr>
                <w:sz w:val="18"/>
                <w:szCs w:val="18"/>
              </w:rPr>
              <w:t>0,0</w:t>
            </w:r>
          </w:p>
        </w:tc>
        <w:tc>
          <w:tcPr>
            <w:tcW w:w="416" w:type="pct"/>
            <w:tcBorders>
              <w:bottom w:val="nil"/>
            </w:tcBorders>
          </w:tcPr>
          <w:p w:rsidR="004440C8" w:rsidRDefault="004440C8" w:rsidP="004440C8">
            <w:pPr>
              <w:jc w:val="right"/>
            </w:pPr>
            <w:r w:rsidRPr="00C761D2">
              <w:rPr>
                <w:sz w:val="18"/>
                <w:szCs w:val="18"/>
              </w:rPr>
              <w:t>0,0</w:t>
            </w:r>
          </w:p>
        </w:tc>
        <w:tc>
          <w:tcPr>
            <w:tcW w:w="407" w:type="pct"/>
            <w:tcBorders>
              <w:bottom w:val="nil"/>
            </w:tcBorders>
          </w:tcPr>
          <w:p w:rsidR="004440C8" w:rsidRDefault="004440C8" w:rsidP="004440C8">
            <w:pPr>
              <w:jc w:val="right"/>
            </w:pPr>
            <w:r w:rsidRPr="00C761D2">
              <w:rPr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bottom w:val="nil"/>
            </w:tcBorders>
            <w:vAlign w:val="center"/>
          </w:tcPr>
          <w:p w:rsidR="004440C8" w:rsidRPr="004440C8" w:rsidRDefault="004440C8" w:rsidP="004440C8">
            <w:pPr>
              <w:pStyle w:val="Tablicanotka"/>
              <w:jc w:val="center"/>
              <w:rPr>
                <w:sz w:val="18"/>
                <w:szCs w:val="18"/>
              </w:rPr>
            </w:pPr>
            <w:r w:rsidRPr="004440C8">
              <w:rPr>
                <w:sz w:val="18"/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:rsidR="00CB232B" w:rsidRDefault="00CB232B" w:rsidP="0021718A">
      <w:pPr>
        <w:spacing w:before="360" w:line="288" w:lineRule="auto"/>
        <w:rPr>
          <w:b/>
        </w:rPr>
      </w:pPr>
    </w:p>
    <w:p w:rsidR="00CB232B" w:rsidRPr="008D06BB" w:rsidRDefault="00CB232B" w:rsidP="0021718A">
      <w:pPr>
        <w:pStyle w:val="Tablicanotka"/>
        <w:jc w:val="right"/>
        <w:rPr>
          <w:sz w:val="18"/>
          <w:szCs w:val="18"/>
        </w:rPr>
      </w:pP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PKB w kwartałach dla lat 2021-2022 oraz w 1 i 2 kw. 2023 r. w cenach stałych, średniorocznych roku poprzedniego, niewyrównanego sezonowo, przy podstawie analogiczny okres roku poprzedniego =100 oraz porównanie danych opublikowanych 31.05.2023 r. oraz 16.08.2023 r."/>
      </w:tblPr>
      <w:tblGrid>
        <w:gridCol w:w="1451"/>
        <w:gridCol w:w="662"/>
        <w:gridCol w:w="662"/>
        <w:gridCol w:w="661"/>
        <w:gridCol w:w="663"/>
        <w:gridCol w:w="661"/>
        <w:gridCol w:w="661"/>
        <w:gridCol w:w="663"/>
        <w:gridCol w:w="666"/>
        <w:gridCol w:w="660"/>
        <w:gridCol w:w="657"/>
      </w:tblGrid>
      <w:tr w:rsidR="00032ECB" w:rsidRPr="00E34AA3" w:rsidTr="00032ECB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032ECB" w:rsidRPr="00E34AA3" w:rsidRDefault="00032ECB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1" w:type="pct"/>
            <w:gridSpan w:val="4"/>
            <w:vAlign w:val="center"/>
          </w:tcPr>
          <w:p w:rsidR="00032ECB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643" w:type="pct"/>
            <w:gridSpan w:val="4"/>
            <w:vAlign w:val="center"/>
          </w:tcPr>
          <w:p w:rsidR="00032ECB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16" w:type="pct"/>
            <w:gridSpan w:val="2"/>
            <w:vAlign w:val="center"/>
          </w:tcPr>
          <w:p w:rsidR="00032ECB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032ECB" w:rsidRPr="00E34AA3" w:rsidTr="00032ECB">
        <w:trPr>
          <w:trHeight w:hRule="exact" w:val="397"/>
        </w:trPr>
        <w:tc>
          <w:tcPr>
            <w:tcW w:w="899" w:type="pct"/>
            <w:vMerge/>
          </w:tcPr>
          <w:p w:rsidR="00032ECB" w:rsidRPr="00E34AA3" w:rsidRDefault="00032ECB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:rsidR="00032ECB" w:rsidRPr="00E34AA3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032ECB" w:rsidRPr="00E34AA3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032ECB" w:rsidRPr="00E34AA3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1" w:type="pct"/>
            <w:vAlign w:val="center"/>
          </w:tcPr>
          <w:p w:rsidR="00032ECB" w:rsidRPr="00E34AA3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032ECB" w:rsidRPr="00E34AA3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032ECB" w:rsidRPr="00E34AA3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1" w:type="pct"/>
            <w:vAlign w:val="center"/>
          </w:tcPr>
          <w:p w:rsidR="00032ECB" w:rsidRPr="00E34AA3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3" w:type="pct"/>
            <w:vAlign w:val="center"/>
          </w:tcPr>
          <w:p w:rsidR="00032ECB" w:rsidRPr="00E34AA3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9" w:type="pct"/>
            <w:vAlign w:val="center"/>
          </w:tcPr>
          <w:p w:rsidR="00032ECB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:rsidR="00032ECB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32ECB" w:rsidRPr="00E34AA3" w:rsidTr="00032ECB">
        <w:trPr>
          <w:trHeight w:hRule="exact" w:val="397"/>
        </w:trPr>
        <w:tc>
          <w:tcPr>
            <w:tcW w:w="899" w:type="pct"/>
            <w:vMerge/>
          </w:tcPr>
          <w:p w:rsidR="00032ECB" w:rsidRPr="00E34AA3" w:rsidRDefault="00032ECB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032ECB" w:rsidRPr="00E34AA3" w:rsidRDefault="00032EC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E3227E" w:rsidRPr="00E34AA3" w:rsidTr="00032ECB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E3227E" w:rsidRPr="00E34AA3" w:rsidRDefault="00E3227E" w:rsidP="00E3227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31.05.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100,3</w:t>
            </w:r>
          </w:p>
        </w:tc>
        <w:tc>
          <w:tcPr>
            <w:tcW w:w="410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</w:tc>
        <w:tc>
          <w:tcPr>
            <w:tcW w:w="410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  <w:tc>
          <w:tcPr>
            <w:tcW w:w="411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108,6</w:t>
            </w:r>
          </w:p>
        </w:tc>
        <w:tc>
          <w:tcPr>
            <w:tcW w:w="410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108,8</w:t>
            </w:r>
          </w:p>
        </w:tc>
        <w:tc>
          <w:tcPr>
            <w:tcW w:w="410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411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13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102,3</w:t>
            </w:r>
          </w:p>
        </w:tc>
        <w:tc>
          <w:tcPr>
            <w:tcW w:w="409" w:type="pct"/>
            <w:vAlign w:val="center"/>
          </w:tcPr>
          <w:p w:rsidR="00E3227E" w:rsidRPr="008321FC" w:rsidRDefault="0094228B" w:rsidP="0094228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  <w:tc>
          <w:tcPr>
            <w:tcW w:w="407" w:type="pct"/>
            <w:vAlign w:val="center"/>
          </w:tcPr>
          <w:p w:rsidR="00E3227E" w:rsidRDefault="00D34F52" w:rsidP="00E3227E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3227E" w:rsidRPr="00E34AA3" w:rsidTr="00032ECB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E3227E" w:rsidRPr="00E34AA3" w:rsidRDefault="00E3227E" w:rsidP="00E3227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100,3</w:t>
            </w:r>
          </w:p>
        </w:tc>
        <w:tc>
          <w:tcPr>
            <w:tcW w:w="410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</w:tc>
        <w:tc>
          <w:tcPr>
            <w:tcW w:w="410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  <w:tc>
          <w:tcPr>
            <w:tcW w:w="411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108,6</w:t>
            </w:r>
          </w:p>
        </w:tc>
        <w:tc>
          <w:tcPr>
            <w:tcW w:w="410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108,8</w:t>
            </w:r>
          </w:p>
        </w:tc>
        <w:tc>
          <w:tcPr>
            <w:tcW w:w="410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411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13" w:type="pct"/>
            <w:vAlign w:val="center"/>
          </w:tcPr>
          <w:p w:rsidR="00E3227E" w:rsidRPr="008321FC" w:rsidRDefault="00E3227E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102,3</w:t>
            </w:r>
          </w:p>
        </w:tc>
        <w:tc>
          <w:tcPr>
            <w:tcW w:w="409" w:type="pct"/>
            <w:vAlign w:val="center"/>
          </w:tcPr>
          <w:p w:rsidR="00E3227E" w:rsidRPr="008321FC" w:rsidRDefault="00E3227E" w:rsidP="0094228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</w:t>
            </w:r>
            <w:r w:rsidR="0094228B">
              <w:rPr>
                <w:sz w:val="18"/>
                <w:szCs w:val="18"/>
              </w:rPr>
              <w:t>7</w:t>
            </w:r>
          </w:p>
        </w:tc>
        <w:tc>
          <w:tcPr>
            <w:tcW w:w="407" w:type="pct"/>
            <w:vAlign w:val="center"/>
          </w:tcPr>
          <w:p w:rsidR="00E3227E" w:rsidRDefault="00E42D0A" w:rsidP="00E322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</w:tr>
      <w:tr w:rsidR="00032ECB" w:rsidRPr="00E34AA3" w:rsidTr="00032ECB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032ECB" w:rsidRPr="00E34AA3" w:rsidRDefault="00032ECB" w:rsidP="00AB4CE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032ECB" w:rsidRPr="008321FC" w:rsidRDefault="00032ECB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vAlign w:val="center"/>
          </w:tcPr>
          <w:p w:rsidR="00032ECB" w:rsidRPr="008321FC" w:rsidRDefault="00032ECB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vAlign w:val="center"/>
          </w:tcPr>
          <w:p w:rsidR="00032ECB" w:rsidRPr="008321FC" w:rsidRDefault="00032ECB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1" w:type="pct"/>
            <w:vAlign w:val="center"/>
          </w:tcPr>
          <w:p w:rsidR="00032ECB" w:rsidRPr="008321FC" w:rsidRDefault="00032ECB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vAlign w:val="center"/>
          </w:tcPr>
          <w:p w:rsidR="00032ECB" w:rsidRPr="008321FC" w:rsidRDefault="00032ECB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vAlign w:val="center"/>
          </w:tcPr>
          <w:p w:rsidR="00032ECB" w:rsidRPr="008321FC" w:rsidRDefault="00032ECB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1" w:type="pct"/>
            <w:vAlign w:val="center"/>
          </w:tcPr>
          <w:p w:rsidR="00032ECB" w:rsidRPr="008321FC" w:rsidRDefault="00032ECB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3" w:type="pct"/>
            <w:vAlign w:val="center"/>
          </w:tcPr>
          <w:p w:rsidR="00032ECB" w:rsidRPr="008321FC" w:rsidRDefault="00032ECB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09" w:type="pct"/>
            <w:vAlign w:val="center"/>
          </w:tcPr>
          <w:p w:rsidR="00032ECB" w:rsidRPr="008321FC" w:rsidRDefault="0094228B" w:rsidP="0094228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center"/>
          </w:tcPr>
          <w:p w:rsidR="00032ECB" w:rsidRDefault="00D34F52" w:rsidP="00AB4CEF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A007A5" w:rsidRPr="00435917" w:rsidRDefault="00A007A5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 xml:space="preserve">Wykres 1. Dynamika realna produktu krajowego brutto </w:t>
      </w:r>
    </w:p>
    <w:p w:rsidR="00A007A5" w:rsidRDefault="00A007A5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(analogiczny okres roku poprzedniego = 100)</w:t>
      </w:r>
    </w:p>
    <w:p w:rsidR="005A47DD" w:rsidRDefault="005A47DD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A51579">
        <w:drawing>
          <wp:anchor distT="0" distB="0" distL="114300" distR="114300" simplePos="0" relativeHeight="251792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256629</wp:posOffset>
            </wp:positionV>
            <wp:extent cx="5122545" cy="3156585"/>
            <wp:effectExtent l="0" t="0" r="1905" b="5715"/>
            <wp:wrapSquare wrapText="bothSides"/>
            <wp:docPr id="4" name="Obraz 4" descr="Wykres prezentuje wartości dynamiki produktu krajowego brutto w kwartałach dla lat 2021-2022 oraz w 1 i 2 kw. 2023 r., wyrównanego i niewyrównanego sezonowo, przy podstawie analogiczny okres roku poprzedniego = 100" title="Wykres 1. Dynamika realna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7DD" w:rsidRPr="00435917" w:rsidRDefault="005A47DD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</w:p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2068DA" w:rsidRPr="00435917" w:rsidRDefault="002068DA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lastRenderedPageBreak/>
        <w:t>Wykres 2. Dynamika realna produktu krajowego brutto wyrównanego sezonowo</w:t>
      </w:r>
    </w:p>
    <w:p w:rsidR="002068DA" w:rsidRPr="00435917" w:rsidRDefault="002068DA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:rsidR="00937E41" w:rsidRDefault="00937E41" w:rsidP="00937E41">
      <w:pPr>
        <w:pStyle w:val="Tytuwykresu0"/>
        <w:spacing w:before="0" w:line="240" w:lineRule="exact"/>
      </w:pPr>
    </w:p>
    <w:p w:rsidR="005A47DD" w:rsidRDefault="005A47DD" w:rsidP="00937E41">
      <w:pPr>
        <w:pStyle w:val="Tytuwykresu0"/>
        <w:spacing w:before="0" w:line="240" w:lineRule="exact"/>
      </w:pPr>
      <w:bookmarkStart w:id="0" w:name="_GoBack"/>
      <w:r w:rsidRPr="005A47DD"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230505</wp:posOffset>
            </wp:positionV>
            <wp:extent cx="5122800" cy="3052800"/>
            <wp:effectExtent l="0" t="0" r="1905" b="0"/>
            <wp:wrapSquare wrapText="bothSides"/>
            <wp:docPr id="13" name="Obraz 13" descr="Wykres prezentuje wartości dynamiki produktu krajowego brutto w kwartałach dla lat 2021-2022 oraz w 1 i 2 kw. 2023 r., wyrównanego sezonowo, przy podstawie kwartał poprzedni = 100" title="Wykres 2. Dynamika realna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A47DD" w:rsidRDefault="005A47DD" w:rsidP="00937E41">
      <w:pPr>
        <w:pStyle w:val="Tytuwykresu0"/>
        <w:spacing w:before="0" w:line="240" w:lineRule="exact"/>
      </w:pPr>
    </w:p>
    <w:p w:rsidR="005A47DD" w:rsidRDefault="005A47DD" w:rsidP="00937E41">
      <w:pPr>
        <w:pStyle w:val="Tytuwykresu0"/>
        <w:spacing w:before="0" w:line="240" w:lineRule="exact"/>
      </w:pPr>
    </w:p>
    <w:p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763B3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763B3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:rsidR="00DE2400" w:rsidRPr="00763B3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63B3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BE2A6E" w:rsidRPr="00763B3B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DE2400" w:rsidRPr="00763B3B" w:rsidRDefault="00107D9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763B3B"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DE2400" w:rsidRPr="00763B3B" w:rsidRDefault="00DE2400" w:rsidP="00763B3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63B3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</w:t>
            </w:r>
            <w:r w:rsidR="00347A4F" w:rsidRPr="00763B3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63B3B">
            <w:pPr>
              <w:pStyle w:val="Nagwek3"/>
              <w:spacing w:before="0" w:after="120" w:line="276" w:lineRule="auto"/>
              <w:contextualSpacing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63B3B">
            <w:pPr>
              <w:pStyle w:val="Nagwek3"/>
              <w:spacing w:before="0" w:after="120" w:line="276" w:lineRule="auto"/>
              <w:contextualSpacing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763B3B" w:rsidRDefault="00DE2400" w:rsidP="00747B8C">
            <w:pPr>
              <w:rPr>
                <w:b/>
                <w:sz w:val="20"/>
                <w:szCs w:val="20"/>
              </w:rPr>
            </w:pPr>
            <w:r w:rsidRPr="00763B3B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DE2400" w:rsidRPr="00763B3B" w:rsidRDefault="00DE2400" w:rsidP="00747B8C">
            <w:pPr>
              <w:rPr>
                <w:sz w:val="20"/>
                <w:szCs w:val="20"/>
              </w:rPr>
            </w:pPr>
            <w:r w:rsidRPr="00763B3B">
              <w:rPr>
                <w:sz w:val="20"/>
                <w:szCs w:val="20"/>
              </w:rPr>
              <w:t>Tel: 22 608 3</w:t>
            </w:r>
            <w:r w:rsidR="00E95036" w:rsidRPr="00763B3B">
              <w:rPr>
                <w:sz w:val="20"/>
                <w:szCs w:val="20"/>
              </w:rPr>
              <w:t>8 04</w:t>
            </w:r>
            <w:r w:rsidRPr="00763B3B">
              <w:rPr>
                <w:sz w:val="20"/>
                <w:szCs w:val="20"/>
              </w:rPr>
              <w:t xml:space="preserve"> </w:t>
            </w:r>
          </w:p>
          <w:p w:rsidR="00DE2400" w:rsidRPr="00763B3B" w:rsidRDefault="00DE2400" w:rsidP="00747B8C">
            <w:pPr>
              <w:rPr>
                <w:sz w:val="20"/>
                <w:szCs w:val="20"/>
                <w:lang w:val="en-US"/>
              </w:rPr>
            </w:pPr>
            <w:r w:rsidRPr="00763B3B">
              <w:rPr>
                <w:b/>
                <w:sz w:val="20"/>
                <w:szCs w:val="20"/>
                <w:lang w:val="en-GB"/>
              </w:rPr>
              <w:t>e-mail:</w:t>
            </w:r>
            <w:r w:rsidRPr="00763B3B">
              <w:rPr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763B3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0F74AF" w:rsidRPr="003A1EF4" w:rsidRDefault="00AB553E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opracowania pt. &quot;Wstępny szacunek produktu krajowego brutto w 1 kwartale 2023 roku&quot;" w:history="1">
              <w:r w:rsidR="000F74AF" w:rsidRPr="000F74AF">
                <w:rPr>
                  <w:rStyle w:val="Hipercze"/>
                  <w:rFonts w:cstheme="minorBidi"/>
                  <w:sz w:val="18"/>
                  <w:szCs w:val="18"/>
                </w:rPr>
                <w:t>Wstępny szacunek produktu krajowego brutto w 1 kwartale 2023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AB553E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AB553E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AB553E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AB553E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8F" w:rsidRDefault="00B5188F" w:rsidP="000662E2">
      <w:pPr>
        <w:spacing w:after="0" w:line="240" w:lineRule="auto"/>
      </w:pPr>
      <w:r>
        <w:separator/>
      </w:r>
    </w:p>
  </w:endnote>
  <w:end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C84C10E-41DE-4C2A-9A18-AB5C7012A95C}"/>
    <w:embedBold r:id="rId2" w:fontKey="{FA63E409-73FE-4D64-B8E0-323B11440B7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724E847-6BFC-4FCB-A927-CF24D0AE7DB6}"/>
    <w:embedBold r:id="rId4" w:fontKey="{49ED6B84-5A12-4076-8C2E-EAB544EB8C5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8AA5BF6-C81B-4E02-83E5-925A67FCCB76}"/>
    <w:embedBold r:id="rId6" w:fontKey="{CEFB529B-FC47-4557-9D06-D1F1F1CBC12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67DF40B-211D-440A-A6E9-421D40C62D74}"/>
    <w:embedItalic r:id="rId8" w:fontKey="{84586C7D-3736-4AE3-B63F-10A2960EB03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8AE41B3-A247-43D0-95DD-13DFAAFC0FE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1F635C0-7F9C-4396-AA22-F69CCDA9402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49A8809-30BC-4FAE-A765-104B30EA18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53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53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53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8F" w:rsidRDefault="00B5188F" w:rsidP="000662E2">
      <w:pPr>
        <w:spacing w:after="0" w:line="240" w:lineRule="auto"/>
      </w:pPr>
      <w:r>
        <w:separator/>
      </w:r>
    </w:p>
  </w:footnote>
  <w:foot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B32BA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B27C1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 16.08.2023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673389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6D34AC">
                            <w:t>6</w:t>
                          </w:r>
                          <w:r w:rsidR="007557E0">
                            <w:t>.0</w:t>
                          </w:r>
                          <w:r w:rsidR="00AF7852">
                            <w:t>8</w:t>
                          </w:r>
                          <w:r w:rsidR="00A7687B">
                            <w:t>.202</w:t>
                          </w:r>
                          <w:r w:rsidR="007557E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16.08.2023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" filled="f" stroked="f">
              <v:textbox>
                <w:txbxContent>
                  <w:p w:rsidR="00F37172" w:rsidRPr="00A01B40" w:rsidRDefault="00673389" w:rsidP="00F049AB">
                    <w:pPr>
                      <w:pStyle w:val="Datainformacjisygnalnej"/>
                    </w:pPr>
                    <w:r>
                      <w:t>1</w:t>
                    </w:r>
                    <w:r w:rsidR="006D34AC">
                      <w:t>6</w:t>
                    </w:r>
                    <w:r w:rsidR="007557E0">
                      <w:t>.0</w:t>
                    </w:r>
                    <w:r w:rsidR="00AF7852">
                      <w:t>8</w:t>
                    </w:r>
                    <w:r w:rsidR="00A7687B">
                      <w:t>.202</w:t>
                    </w:r>
                    <w:r w:rsidR="007557E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3.25pt;visibility:visible;mso-wrap-style:square" o:bullet="t">
        <v:imagedata r:id="rId1" o:title=""/>
      </v:shape>
    </w:pict>
  </w:numPicBullet>
  <w:numPicBullet w:numPicBulletId="1">
    <w:pict>
      <v:shape id="_x0000_i1027" type="#_x0000_t75" style="width:121.95pt;height:123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FC"/>
    <w:rsid w:val="00003437"/>
    <w:rsid w:val="0000709F"/>
    <w:rsid w:val="000108B8"/>
    <w:rsid w:val="0001092F"/>
    <w:rsid w:val="000152F5"/>
    <w:rsid w:val="00021D2E"/>
    <w:rsid w:val="00023237"/>
    <w:rsid w:val="000271CD"/>
    <w:rsid w:val="00032ECB"/>
    <w:rsid w:val="00037F33"/>
    <w:rsid w:val="00037F90"/>
    <w:rsid w:val="000411B8"/>
    <w:rsid w:val="000411DE"/>
    <w:rsid w:val="0004582E"/>
    <w:rsid w:val="000470AA"/>
    <w:rsid w:val="00057CA1"/>
    <w:rsid w:val="00063CEE"/>
    <w:rsid w:val="000647A9"/>
    <w:rsid w:val="000662E2"/>
    <w:rsid w:val="00066883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C0B05"/>
    <w:rsid w:val="000C135D"/>
    <w:rsid w:val="000C5591"/>
    <w:rsid w:val="000D1D43"/>
    <w:rsid w:val="000D225C"/>
    <w:rsid w:val="000D2A5C"/>
    <w:rsid w:val="000D39F0"/>
    <w:rsid w:val="000D58DB"/>
    <w:rsid w:val="000D78BB"/>
    <w:rsid w:val="000E0918"/>
    <w:rsid w:val="000E2599"/>
    <w:rsid w:val="000E4280"/>
    <w:rsid w:val="000E79A9"/>
    <w:rsid w:val="000F5054"/>
    <w:rsid w:val="000F5C09"/>
    <w:rsid w:val="000F74AF"/>
    <w:rsid w:val="001011C3"/>
    <w:rsid w:val="00104E55"/>
    <w:rsid w:val="00106DA3"/>
    <w:rsid w:val="00107D90"/>
    <w:rsid w:val="00110214"/>
    <w:rsid w:val="00110D87"/>
    <w:rsid w:val="00112399"/>
    <w:rsid w:val="001124F9"/>
    <w:rsid w:val="001148F5"/>
    <w:rsid w:val="00114DB9"/>
    <w:rsid w:val="00116087"/>
    <w:rsid w:val="00116350"/>
    <w:rsid w:val="00117711"/>
    <w:rsid w:val="00121F6C"/>
    <w:rsid w:val="001247D9"/>
    <w:rsid w:val="00125D3D"/>
    <w:rsid w:val="00126663"/>
    <w:rsid w:val="00130296"/>
    <w:rsid w:val="00134145"/>
    <w:rsid w:val="00136736"/>
    <w:rsid w:val="00136740"/>
    <w:rsid w:val="0013685F"/>
    <w:rsid w:val="00136D67"/>
    <w:rsid w:val="00140DB1"/>
    <w:rsid w:val="00141BB9"/>
    <w:rsid w:val="00141BF6"/>
    <w:rsid w:val="001423B6"/>
    <w:rsid w:val="001448A7"/>
    <w:rsid w:val="00146621"/>
    <w:rsid w:val="0014714B"/>
    <w:rsid w:val="001617E3"/>
    <w:rsid w:val="00162325"/>
    <w:rsid w:val="00162CAF"/>
    <w:rsid w:val="00175687"/>
    <w:rsid w:val="00177C84"/>
    <w:rsid w:val="00190738"/>
    <w:rsid w:val="001951DA"/>
    <w:rsid w:val="001A030E"/>
    <w:rsid w:val="001A164B"/>
    <w:rsid w:val="001B053D"/>
    <w:rsid w:val="001B30A9"/>
    <w:rsid w:val="001B4DBF"/>
    <w:rsid w:val="001B5803"/>
    <w:rsid w:val="001C3269"/>
    <w:rsid w:val="001C3FC8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1718A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3BB0"/>
    <w:rsid w:val="00276811"/>
    <w:rsid w:val="00282699"/>
    <w:rsid w:val="0028284D"/>
    <w:rsid w:val="00291A87"/>
    <w:rsid w:val="002926DF"/>
    <w:rsid w:val="00296697"/>
    <w:rsid w:val="002A3F7A"/>
    <w:rsid w:val="002A5E0F"/>
    <w:rsid w:val="002B0472"/>
    <w:rsid w:val="002B67CC"/>
    <w:rsid w:val="002B6B12"/>
    <w:rsid w:val="002C21F0"/>
    <w:rsid w:val="002C38FC"/>
    <w:rsid w:val="002C797B"/>
    <w:rsid w:val="002D01DF"/>
    <w:rsid w:val="002E3EB3"/>
    <w:rsid w:val="002E6140"/>
    <w:rsid w:val="002E6985"/>
    <w:rsid w:val="002E6F7B"/>
    <w:rsid w:val="002E71B6"/>
    <w:rsid w:val="002E7264"/>
    <w:rsid w:val="002F35F6"/>
    <w:rsid w:val="002F3C1F"/>
    <w:rsid w:val="002F77C8"/>
    <w:rsid w:val="00302B71"/>
    <w:rsid w:val="00304F22"/>
    <w:rsid w:val="00306C7C"/>
    <w:rsid w:val="00314F86"/>
    <w:rsid w:val="00317F4D"/>
    <w:rsid w:val="00322EDD"/>
    <w:rsid w:val="0032763B"/>
    <w:rsid w:val="003309FA"/>
    <w:rsid w:val="00332320"/>
    <w:rsid w:val="00347A4F"/>
    <w:rsid w:val="00347D72"/>
    <w:rsid w:val="00353F45"/>
    <w:rsid w:val="003553B4"/>
    <w:rsid w:val="00357611"/>
    <w:rsid w:val="003577A1"/>
    <w:rsid w:val="0036432A"/>
    <w:rsid w:val="00364AF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B1454"/>
    <w:rsid w:val="003B18B6"/>
    <w:rsid w:val="003B4532"/>
    <w:rsid w:val="003B482B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7BF8"/>
    <w:rsid w:val="00430687"/>
    <w:rsid w:val="00431C02"/>
    <w:rsid w:val="004325B7"/>
    <w:rsid w:val="00435196"/>
    <w:rsid w:val="00435917"/>
    <w:rsid w:val="00437395"/>
    <w:rsid w:val="00437D5B"/>
    <w:rsid w:val="004440C8"/>
    <w:rsid w:val="00445047"/>
    <w:rsid w:val="00446749"/>
    <w:rsid w:val="00453059"/>
    <w:rsid w:val="00453EB7"/>
    <w:rsid w:val="00455633"/>
    <w:rsid w:val="00463E39"/>
    <w:rsid w:val="00464C5D"/>
    <w:rsid w:val="004657FC"/>
    <w:rsid w:val="0046721B"/>
    <w:rsid w:val="004733F6"/>
    <w:rsid w:val="004745F7"/>
    <w:rsid w:val="00474E69"/>
    <w:rsid w:val="004771D7"/>
    <w:rsid w:val="004817AC"/>
    <w:rsid w:val="00481FB6"/>
    <w:rsid w:val="00483E9F"/>
    <w:rsid w:val="00485210"/>
    <w:rsid w:val="00485A2C"/>
    <w:rsid w:val="00490D6C"/>
    <w:rsid w:val="00492C36"/>
    <w:rsid w:val="00493659"/>
    <w:rsid w:val="0049398C"/>
    <w:rsid w:val="0049621B"/>
    <w:rsid w:val="00497EE2"/>
    <w:rsid w:val="004A1D19"/>
    <w:rsid w:val="004B0570"/>
    <w:rsid w:val="004B4E78"/>
    <w:rsid w:val="004C1895"/>
    <w:rsid w:val="004C6D40"/>
    <w:rsid w:val="004C7C36"/>
    <w:rsid w:val="004D32C2"/>
    <w:rsid w:val="004D775E"/>
    <w:rsid w:val="004E4234"/>
    <w:rsid w:val="004E6AA8"/>
    <w:rsid w:val="004E6D01"/>
    <w:rsid w:val="004F0C3C"/>
    <w:rsid w:val="004F2280"/>
    <w:rsid w:val="004F23BB"/>
    <w:rsid w:val="004F445B"/>
    <w:rsid w:val="004F63FC"/>
    <w:rsid w:val="00505A92"/>
    <w:rsid w:val="00512511"/>
    <w:rsid w:val="00513AAE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45916"/>
    <w:rsid w:val="00551F1A"/>
    <w:rsid w:val="005520D8"/>
    <w:rsid w:val="00555CFB"/>
    <w:rsid w:val="00556ADB"/>
    <w:rsid w:val="00556CF1"/>
    <w:rsid w:val="00562BF8"/>
    <w:rsid w:val="00574A8D"/>
    <w:rsid w:val="005762A7"/>
    <w:rsid w:val="00580B5E"/>
    <w:rsid w:val="00583AA4"/>
    <w:rsid w:val="00587CEE"/>
    <w:rsid w:val="005916D7"/>
    <w:rsid w:val="0059427F"/>
    <w:rsid w:val="005A0549"/>
    <w:rsid w:val="005A0CBF"/>
    <w:rsid w:val="005A0D25"/>
    <w:rsid w:val="005A47DD"/>
    <w:rsid w:val="005A698C"/>
    <w:rsid w:val="005A7AF9"/>
    <w:rsid w:val="005B1737"/>
    <w:rsid w:val="005B5E4A"/>
    <w:rsid w:val="005C0CAC"/>
    <w:rsid w:val="005C3C82"/>
    <w:rsid w:val="005C49DE"/>
    <w:rsid w:val="005C6632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7CC5"/>
    <w:rsid w:val="0061179B"/>
    <w:rsid w:val="006125F9"/>
    <w:rsid w:val="00614E43"/>
    <w:rsid w:val="0062377B"/>
    <w:rsid w:val="00633014"/>
    <w:rsid w:val="0063437B"/>
    <w:rsid w:val="00637838"/>
    <w:rsid w:val="0064017E"/>
    <w:rsid w:val="00654BB6"/>
    <w:rsid w:val="00655874"/>
    <w:rsid w:val="00655EF9"/>
    <w:rsid w:val="00660264"/>
    <w:rsid w:val="00661B4B"/>
    <w:rsid w:val="006621E0"/>
    <w:rsid w:val="0066527D"/>
    <w:rsid w:val="006673CA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A234E"/>
    <w:rsid w:val="006A4686"/>
    <w:rsid w:val="006A7640"/>
    <w:rsid w:val="006B051D"/>
    <w:rsid w:val="006B0E9E"/>
    <w:rsid w:val="006B2A96"/>
    <w:rsid w:val="006B486D"/>
    <w:rsid w:val="006B5AE4"/>
    <w:rsid w:val="006C410E"/>
    <w:rsid w:val="006D1507"/>
    <w:rsid w:val="006D34AC"/>
    <w:rsid w:val="006D4054"/>
    <w:rsid w:val="006E02EC"/>
    <w:rsid w:val="006E2F25"/>
    <w:rsid w:val="006E3C4F"/>
    <w:rsid w:val="006E5E80"/>
    <w:rsid w:val="006E6F41"/>
    <w:rsid w:val="006E73E6"/>
    <w:rsid w:val="006F3F01"/>
    <w:rsid w:val="007004FD"/>
    <w:rsid w:val="00705548"/>
    <w:rsid w:val="007119AD"/>
    <w:rsid w:val="00712D10"/>
    <w:rsid w:val="007211B1"/>
    <w:rsid w:val="00721595"/>
    <w:rsid w:val="00721E45"/>
    <w:rsid w:val="007277DA"/>
    <w:rsid w:val="00731D27"/>
    <w:rsid w:val="007354DD"/>
    <w:rsid w:val="007458FF"/>
    <w:rsid w:val="00746187"/>
    <w:rsid w:val="007504E6"/>
    <w:rsid w:val="00751584"/>
    <w:rsid w:val="00754846"/>
    <w:rsid w:val="00755475"/>
    <w:rsid w:val="007557E0"/>
    <w:rsid w:val="0076254F"/>
    <w:rsid w:val="00763B3B"/>
    <w:rsid w:val="007801F5"/>
    <w:rsid w:val="00783CA4"/>
    <w:rsid w:val="007842FB"/>
    <w:rsid w:val="00786124"/>
    <w:rsid w:val="0078777F"/>
    <w:rsid w:val="00790B92"/>
    <w:rsid w:val="00793080"/>
    <w:rsid w:val="0079514B"/>
    <w:rsid w:val="00795252"/>
    <w:rsid w:val="007960E7"/>
    <w:rsid w:val="00796F94"/>
    <w:rsid w:val="007A0C73"/>
    <w:rsid w:val="007A2DC1"/>
    <w:rsid w:val="007A3708"/>
    <w:rsid w:val="007C649D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21D9F"/>
    <w:rsid w:val="00822F52"/>
    <w:rsid w:val="0082329B"/>
    <w:rsid w:val="00823593"/>
    <w:rsid w:val="00825DC2"/>
    <w:rsid w:val="008321FC"/>
    <w:rsid w:val="00832911"/>
    <w:rsid w:val="00833986"/>
    <w:rsid w:val="00834AD3"/>
    <w:rsid w:val="00843795"/>
    <w:rsid w:val="00847F0F"/>
    <w:rsid w:val="00852448"/>
    <w:rsid w:val="00855AFE"/>
    <w:rsid w:val="0085741A"/>
    <w:rsid w:val="008576FA"/>
    <w:rsid w:val="00877F6C"/>
    <w:rsid w:val="0088258A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757A"/>
    <w:rsid w:val="008A7B5B"/>
    <w:rsid w:val="008B12D2"/>
    <w:rsid w:val="008B6DEC"/>
    <w:rsid w:val="008B6FA2"/>
    <w:rsid w:val="008C0C29"/>
    <w:rsid w:val="008C75A9"/>
    <w:rsid w:val="008D02DA"/>
    <w:rsid w:val="008D06BB"/>
    <w:rsid w:val="008D7265"/>
    <w:rsid w:val="008D76BC"/>
    <w:rsid w:val="008E03B4"/>
    <w:rsid w:val="008E309C"/>
    <w:rsid w:val="008E7D43"/>
    <w:rsid w:val="008E7DBA"/>
    <w:rsid w:val="008F0829"/>
    <w:rsid w:val="008F3638"/>
    <w:rsid w:val="008F4441"/>
    <w:rsid w:val="008F6B20"/>
    <w:rsid w:val="008F6F31"/>
    <w:rsid w:val="008F74DF"/>
    <w:rsid w:val="00902274"/>
    <w:rsid w:val="00902852"/>
    <w:rsid w:val="009127BA"/>
    <w:rsid w:val="009148AF"/>
    <w:rsid w:val="00920AAE"/>
    <w:rsid w:val="009227A6"/>
    <w:rsid w:val="00926E7B"/>
    <w:rsid w:val="00931D05"/>
    <w:rsid w:val="00933EC1"/>
    <w:rsid w:val="009378AE"/>
    <w:rsid w:val="00937E41"/>
    <w:rsid w:val="0094094D"/>
    <w:rsid w:val="0094228B"/>
    <w:rsid w:val="009446AD"/>
    <w:rsid w:val="00947A5D"/>
    <w:rsid w:val="009530DB"/>
    <w:rsid w:val="00953430"/>
    <w:rsid w:val="00953676"/>
    <w:rsid w:val="00956501"/>
    <w:rsid w:val="00956F30"/>
    <w:rsid w:val="00966C9A"/>
    <w:rsid w:val="009705EE"/>
    <w:rsid w:val="00977927"/>
    <w:rsid w:val="0098135C"/>
    <w:rsid w:val="0098156A"/>
    <w:rsid w:val="00991BAC"/>
    <w:rsid w:val="00993FCC"/>
    <w:rsid w:val="00996746"/>
    <w:rsid w:val="0099757D"/>
    <w:rsid w:val="009A6EA0"/>
    <w:rsid w:val="009B68AE"/>
    <w:rsid w:val="009C1335"/>
    <w:rsid w:val="009C1AB2"/>
    <w:rsid w:val="009C1AF7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B40"/>
    <w:rsid w:val="00A114EC"/>
    <w:rsid w:val="00A139F5"/>
    <w:rsid w:val="00A218DA"/>
    <w:rsid w:val="00A25BAC"/>
    <w:rsid w:val="00A308C4"/>
    <w:rsid w:val="00A32DA4"/>
    <w:rsid w:val="00A32E16"/>
    <w:rsid w:val="00A365F4"/>
    <w:rsid w:val="00A41003"/>
    <w:rsid w:val="00A42D3E"/>
    <w:rsid w:val="00A47D80"/>
    <w:rsid w:val="00A51579"/>
    <w:rsid w:val="00A52F54"/>
    <w:rsid w:val="00A53132"/>
    <w:rsid w:val="00A563F2"/>
    <w:rsid w:val="00A566E8"/>
    <w:rsid w:val="00A66347"/>
    <w:rsid w:val="00A70A65"/>
    <w:rsid w:val="00A74352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4CEF"/>
    <w:rsid w:val="00AB553E"/>
    <w:rsid w:val="00AB64F3"/>
    <w:rsid w:val="00AB6D25"/>
    <w:rsid w:val="00AC2445"/>
    <w:rsid w:val="00AD05ED"/>
    <w:rsid w:val="00AD0E56"/>
    <w:rsid w:val="00AD1DFF"/>
    <w:rsid w:val="00AD234F"/>
    <w:rsid w:val="00AE229B"/>
    <w:rsid w:val="00AE2BDE"/>
    <w:rsid w:val="00AE2D4B"/>
    <w:rsid w:val="00AE4CC8"/>
    <w:rsid w:val="00AE4F99"/>
    <w:rsid w:val="00AF7852"/>
    <w:rsid w:val="00AF7C5D"/>
    <w:rsid w:val="00B00C24"/>
    <w:rsid w:val="00B11B69"/>
    <w:rsid w:val="00B13463"/>
    <w:rsid w:val="00B14952"/>
    <w:rsid w:val="00B15317"/>
    <w:rsid w:val="00B16871"/>
    <w:rsid w:val="00B222AA"/>
    <w:rsid w:val="00B25B45"/>
    <w:rsid w:val="00B2797F"/>
    <w:rsid w:val="00B304A7"/>
    <w:rsid w:val="00B31E5A"/>
    <w:rsid w:val="00B324C2"/>
    <w:rsid w:val="00B37C29"/>
    <w:rsid w:val="00B46F80"/>
    <w:rsid w:val="00B47359"/>
    <w:rsid w:val="00B50D68"/>
    <w:rsid w:val="00B5188F"/>
    <w:rsid w:val="00B653AB"/>
    <w:rsid w:val="00B65F9E"/>
    <w:rsid w:val="00B66B19"/>
    <w:rsid w:val="00B7386E"/>
    <w:rsid w:val="00B84C43"/>
    <w:rsid w:val="00B914E9"/>
    <w:rsid w:val="00B956EE"/>
    <w:rsid w:val="00BA0EC9"/>
    <w:rsid w:val="00BA2B62"/>
    <w:rsid w:val="00BA2BA1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4E33"/>
    <w:rsid w:val="00BD6CC0"/>
    <w:rsid w:val="00BD79B3"/>
    <w:rsid w:val="00BD7F6D"/>
    <w:rsid w:val="00BE0910"/>
    <w:rsid w:val="00BE1B60"/>
    <w:rsid w:val="00BE286B"/>
    <w:rsid w:val="00BE2A6E"/>
    <w:rsid w:val="00BE6372"/>
    <w:rsid w:val="00C00E82"/>
    <w:rsid w:val="00C030DE"/>
    <w:rsid w:val="00C051A8"/>
    <w:rsid w:val="00C05290"/>
    <w:rsid w:val="00C161C5"/>
    <w:rsid w:val="00C20A02"/>
    <w:rsid w:val="00C22105"/>
    <w:rsid w:val="00C244B6"/>
    <w:rsid w:val="00C27BF1"/>
    <w:rsid w:val="00C3702F"/>
    <w:rsid w:val="00C44963"/>
    <w:rsid w:val="00C44C12"/>
    <w:rsid w:val="00C4500A"/>
    <w:rsid w:val="00C52A90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9A5"/>
    <w:rsid w:val="00CB232B"/>
    <w:rsid w:val="00CB2F90"/>
    <w:rsid w:val="00CB3ADA"/>
    <w:rsid w:val="00CB6AD4"/>
    <w:rsid w:val="00CC739E"/>
    <w:rsid w:val="00CD1EBB"/>
    <w:rsid w:val="00CD28CF"/>
    <w:rsid w:val="00CD4434"/>
    <w:rsid w:val="00CD58B7"/>
    <w:rsid w:val="00CD7967"/>
    <w:rsid w:val="00CE0B59"/>
    <w:rsid w:val="00CE1286"/>
    <w:rsid w:val="00CE2C32"/>
    <w:rsid w:val="00CE5A5B"/>
    <w:rsid w:val="00CF111E"/>
    <w:rsid w:val="00CF18EE"/>
    <w:rsid w:val="00CF30BD"/>
    <w:rsid w:val="00CF4099"/>
    <w:rsid w:val="00CF6698"/>
    <w:rsid w:val="00D00796"/>
    <w:rsid w:val="00D0418B"/>
    <w:rsid w:val="00D1256A"/>
    <w:rsid w:val="00D138BC"/>
    <w:rsid w:val="00D20B70"/>
    <w:rsid w:val="00D261A2"/>
    <w:rsid w:val="00D27F16"/>
    <w:rsid w:val="00D343CE"/>
    <w:rsid w:val="00D34F52"/>
    <w:rsid w:val="00D616D2"/>
    <w:rsid w:val="00D61D0F"/>
    <w:rsid w:val="00D63B5F"/>
    <w:rsid w:val="00D66D62"/>
    <w:rsid w:val="00D707AB"/>
    <w:rsid w:val="00D70B33"/>
    <w:rsid w:val="00D70EF7"/>
    <w:rsid w:val="00D76F3D"/>
    <w:rsid w:val="00D8397C"/>
    <w:rsid w:val="00D93F08"/>
    <w:rsid w:val="00D94EED"/>
    <w:rsid w:val="00D96026"/>
    <w:rsid w:val="00D972F6"/>
    <w:rsid w:val="00DA331D"/>
    <w:rsid w:val="00DA615A"/>
    <w:rsid w:val="00DA72EF"/>
    <w:rsid w:val="00DA7C1C"/>
    <w:rsid w:val="00DB147A"/>
    <w:rsid w:val="00DB1B7A"/>
    <w:rsid w:val="00DB706E"/>
    <w:rsid w:val="00DC30CD"/>
    <w:rsid w:val="00DC4927"/>
    <w:rsid w:val="00DC6708"/>
    <w:rsid w:val="00DD009F"/>
    <w:rsid w:val="00DD011A"/>
    <w:rsid w:val="00DE2400"/>
    <w:rsid w:val="00DE50BF"/>
    <w:rsid w:val="00DE58F1"/>
    <w:rsid w:val="00DE6B58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A4C"/>
    <w:rsid w:val="00E17B77"/>
    <w:rsid w:val="00E231AB"/>
    <w:rsid w:val="00E23337"/>
    <w:rsid w:val="00E259EA"/>
    <w:rsid w:val="00E25D33"/>
    <w:rsid w:val="00E26A29"/>
    <w:rsid w:val="00E32061"/>
    <w:rsid w:val="00E3227E"/>
    <w:rsid w:val="00E33290"/>
    <w:rsid w:val="00E33F48"/>
    <w:rsid w:val="00E34AA3"/>
    <w:rsid w:val="00E41F8F"/>
    <w:rsid w:val="00E42D0A"/>
    <w:rsid w:val="00E42FF9"/>
    <w:rsid w:val="00E44790"/>
    <w:rsid w:val="00E4714C"/>
    <w:rsid w:val="00E4761E"/>
    <w:rsid w:val="00E5178D"/>
    <w:rsid w:val="00E51AEB"/>
    <w:rsid w:val="00E522A7"/>
    <w:rsid w:val="00E5349E"/>
    <w:rsid w:val="00E54452"/>
    <w:rsid w:val="00E63B0C"/>
    <w:rsid w:val="00E664C5"/>
    <w:rsid w:val="00E671A2"/>
    <w:rsid w:val="00E731A8"/>
    <w:rsid w:val="00E76D26"/>
    <w:rsid w:val="00E76EE5"/>
    <w:rsid w:val="00E802C9"/>
    <w:rsid w:val="00E80600"/>
    <w:rsid w:val="00E82426"/>
    <w:rsid w:val="00E9303B"/>
    <w:rsid w:val="00E95036"/>
    <w:rsid w:val="00E95B8E"/>
    <w:rsid w:val="00EA0A38"/>
    <w:rsid w:val="00EA47DE"/>
    <w:rsid w:val="00EA7039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82B"/>
    <w:rsid w:val="00EE2DB9"/>
    <w:rsid w:val="00EE41D5"/>
    <w:rsid w:val="00EE463D"/>
    <w:rsid w:val="00EF6373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1498"/>
    <w:rsid w:val="00F32749"/>
    <w:rsid w:val="00F33B22"/>
    <w:rsid w:val="00F37172"/>
    <w:rsid w:val="00F44426"/>
    <w:rsid w:val="00F4477E"/>
    <w:rsid w:val="00F46269"/>
    <w:rsid w:val="00F56456"/>
    <w:rsid w:val="00F56F48"/>
    <w:rsid w:val="00F60BA8"/>
    <w:rsid w:val="00F63D31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A1D67"/>
    <w:rsid w:val="00FA4101"/>
    <w:rsid w:val="00FA5128"/>
    <w:rsid w:val="00FB42D4"/>
    <w:rsid w:val="00FB5906"/>
    <w:rsid w:val="00FB762F"/>
    <w:rsid w:val="00FC2876"/>
    <w:rsid w:val="00FC2AED"/>
    <w:rsid w:val="00FC317F"/>
    <w:rsid w:val="00FC65DB"/>
    <w:rsid w:val="00FD08AE"/>
    <w:rsid w:val="00FD5EA7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wstepny-szacunek-produktu-krajowego-brutto-w-1-kwartale-2023-roku,3,83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sygnalna_flash_PKB_II kw. 2023.docx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7D455-D9F8-49E7-86DF-3F13787566B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11529DA-AC67-4D10-8E62-5FE27602FD71}"/>
</file>

<file path=customXml/itemProps4.xml><?xml version="1.0" encoding="utf-8"?>
<ds:datastoreItem xmlns:ds="http://schemas.openxmlformats.org/officeDocument/2006/customXml" ds:itemID="{CB0717F5-19B9-44DA-9DF9-090E933B37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4</Pages>
  <Words>618</Words>
  <Characters>3709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2023-08-14T10:15:00Z</cp:lastPrinted>
  <dcterms:created xsi:type="dcterms:W3CDTF">2022-02-14T13:03:00Z</dcterms:created>
  <dcterms:modified xsi:type="dcterms:W3CDTF">2023-08-14T10:21:00Z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