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6A30193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236D8056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4B066B7E" w:rsidR="003627E7" w:rsidRPr="009F6794" w:rsidRDefault="0080040C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575A9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4633FE8" w14:textId="4A728834" w:rsidR="00CA4FE1" w:rsidRDefault="001E1F08" w:rsidP="00CA4FE1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159D3A3">
                <wp:simplePos x="0" y="0"/>
                <wp:positionH relativeFrom="margin">
                  <wp:posOffset>45720</wp:posOffset>
                </wp:positionH>
                <wp:positionV relativeFrom="paragraph">
                  <wp:posOffset>41910</wp:posOffset>
                </wp:positionV>
                <wp:extent cx="2178050" cy="1287780"/>
                <wp:effectExtent l="0" t="0" r="0" b="7620"/>
                <wp:wrapSquare wrapText="bothSides"/>
                <wp:docPr id="9" name="Pole tekstowe 2" descr="1,0%&#10;Wzrost produkcji sprzedanej przemysłu w porównaniu z grud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356A31E" w:rsidR="007E6C46" w:rsidRPr="003F5DF9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75A96">
                              <w:rPr>
                                <w:rStyle w:val="WartowskanikaZnak"/>
                              </w:rPr>
                              <w:t>1,0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CB72C5D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575A96">
                              <w:rPr>
                                <w:sz w:val="20"/>
                              </w:rPr>
                              <w:t>grudniem 2021 r.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0%&#10;Wzrost produkcji sprzedanej przemysłu w porównaniu z grudniem 2021 r." style="position:absolute;left:0;text-align:left;margin-left:3.6pt;margin-top:3.3pt;width:171.5pt;height:101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" fillcolor="#001d77" stroked="f">
                <v:stroke joinstyle="miter"/>
                <v:textbox>
                  <w:txbxContent>
                    <w:p w14:paraId="21A599A1" w14:textId="6356A31E" w:rsidR="007E6C46" w:rsidRPr="003F5DF9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75A96">
                        <w:rPr>
                          <w:rStyle w:val="WartowskanikaZnak"/>
                        </w:rPr>
                        <w:t>1,0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CB72C5D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575A96">
                        <w:rPr>
                          <w:sz w:val="20"/>
                        </w:rPr>
                        <w:t>grudniem 2021 r.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A4FE1">
        <w:rPr>
          <w:b/>
          <w:noProof/>
          <w:szCs w:val="19"/>
          <w:lang w:eastAsia="pl-PL"/>
        </w:rPr>
        <w:t xml:space="preserve">W </w:t>
      </w:r>
      <w:r w:rsidR="00575A96">
        <w:rPr>
          <w:b/>
          <w:noProof/>
          <w:szCs w:val="19"/>
          <w:lang w:eastAsia="pl-PL"/>
        </w:rPr>
        <w:t xml:space="preserve">grudniu 2022 </w:t>
      </w:r>
      <w:r w:rsidR="00CA4FE1">
        <w:rPr>
          <w:b/>
          <w:noProof/>
          <w:szCs w:val="19"/>
          <w:lang w:eastAsia="pl-PL"/>
        </w:rPr>
        <w:t>r.</w:t>
      </w:r>
      <w:r w:rsidR="00CA4FE1" w:rsidRPr="003627E7">
        <w:rPr>
          <w:b/>
          <w:noProof/>
          <w:szCs w:val="19"/>
          <w:lang w:eastAsia="pl-PL"/>
        </w:rPr>
        <w:t xml:space="preserve"> produkcja sprzed</w:t>
      </w:r>
      <w:r w:rsidR="00CA4FE1">
        <w:rPr>
          <w:b/>
          <w:noProof/>
          <w:szCs w:val="19"/>
          <w:lang w:eastAsia="pl-PL"/>
        </w:rPr>
        <w:t xml:space="preserve">ana przemysłu była wyższa o </w:t>
      </w:r>
      <w:r w:rsidR="00575A96">
        <w:rPr>
          <w:b/>
          <w:noProof/>
          <w:szCs w:val="19"/>
          <w:lang w:eastAsia="pl-PL"/>
        </w:rPr>
        <w:t>1,0</w:t>
      </w:r>
      <w:r w:rsidR="00CA4FE1">
        <w:rPr>
          <w:b/>
          <w:noProof/>
          <w:szCs w:val="19"/>
          <w:lang w:eastAsia="pl-PL"/>
        </w:rPr>
        <w:t>% w porównaniu z</w:t>
      </w:r>
      <w:r>
        <w:rPr>
          <w:b/>
          <w:noProof/>
          <w:szCs w:val="19"/>
          <w:lang w:eastAsia="pl-PL"/>
        </w:rPr>
        <w:t xml:space="preserve"> </w:t>
      </w:r>
      <w:r w:rsidR="00575A96">
        <w:rPr>
          <w:b/>
          <w:noProof/>
          <w:szCs w:val="19"/>
          <w:lang w:eastAsia="pl-PL"/>
        </w:rPr>
        <w:t>grudniem 2021</w:t>
      </w:r>
      <w:r w:rsidR="00CA4FE1">
        <w:rPr>
          <w:b/>
          <w:noProof/>
          <w:szCs w:val="19"/>
          <w:lang w:eastAsia="pl-PL"/>
        </w:rPr>
        <w:t xml:space="preserve"> r</w:t>
      </w:r>
      <w:r w:rsidR="00575A96">
        <w:rPr>
          <w:b/>
          <w:noProof/>
          <w:szCs w:val="19"/>
          <w:lang w:eastAsia="pl-PL"/>
        </w:rPr>
        <w:t>.</w:t>
      </w:r>
      <w:r w:rsidR="00CA4FE1">
        <w:rPr>
          <w:b/>
          <w:noProof/>
          <w:szCs w:val="19"/>
          <w:lang w:eastAsia="pl-PL"/>
        </w:rPr>
        <w:t xml:space="preserve">, kiedy notowano wzrost o </w:t>
      </w:r>
      <w:r>
        <w:rPr>
          <w:b/>
          <w:noProof/>
          <w:szCs w:val="19"/>
          <w:lang w:eastAsia="pl-PL"/>
        </w:rPr>
        <w:t>1</w:t>
      </w:r>
      <w:r w:rsidR="00575A96">
        <w:rPr>
          <w:b/>
          <w:noProof/>
          <w:szCs w:val="19"/>
          <w:lang w:eastAsia="pl-PL"/>
        </w:rPr>
        <w:t>6,3</w:t>
      </w:r>
      <w:r w:rsidR="00CA4FE1" w:rsidRPr="003627E7">
        <w:rPr>
          <w:b/>
          <w:noProof/>
          <w:szCs w:val="19"/>
          <w:lang w:eastAsia="pl-PL"/>
        </w:rPr>
        <w:t>%</w:t>
      </w:r>
      <w:r w:rsidR="00CA4FE1" w:rsidRPr="004C52E2">
        <w:rPr>
          <w:b/>
        </w:rPr>
        <w:t xml:space="preserve"> </w:t>
      </w:r>
      <w:r w:rsidR="00CA4FE1" w:rsidRPr="005C1EA6">
        <w:rPr>
          <w:b/>
        </w:rPr>
        <w:t>w stosunku</w:t>
      </w:r>
      <w:r w:rsidR="00CA4FE1">
        <w:t xml:space="preserve"> </w:t>
      </w:r>
      <w:r w:rsidR="00CA4FE1" w:rsidRPr="00C74841">
        <w:rPr>
          <w:b/>
          <w:noProof/>
          <w:szCs w:val="19"/>
          <w:lang w:eastAsia="pl-PL"/>
        </w:rPr>
        <w:t>do an</w:t>
      </w:r>
      <w:r w:rsidR="00CA4FE1" w:rsidRPr="00B55FEA">
        <w:rPr>
          <w:b/>
          <w:noProof/>
          <w:szCs w:val="19"/>
          <w:lang w:eastAsia="pl-PL"/>
        </w:rPr>
        <w:t>a</w:t>
      </w:r>
      <w:r w:rsidR="00CA4FE1" w:rsidRPr="00C74841">
        <w:rPr>
          <w:b/>
          <w:noProof/>
          <w:szCs w:val="19"/>
          <w:lang w:eastAsia="pl-PL"/>
        </w:rPr>
        <w:t xml:space="preserve">logicznego okresu </w:t>
      </w:r>
      <w:r w:rsidR="00EC6350">
        <w:rPr>
          <w:b/>
          <w:noProof/>
          <w:szCs w:val="19"/>
          <w:lang w:eastAsia="pl-PL"/>
        </w:rPr>
        <w:t xml:space="preserve">2020 </w:t>
      </w:r>
      <w:r w:rsidR="00CA4FE1" w:rsidRPr="00C74841">
        <w:rPr>
          <w:b/>
          <w:noProof/>
          <w:szCs w:val="19"/>
          <w:lang w:eastAsia="pl-PL"/>
        </w:rPr>
        <w:t>r</w:t>
      </w:r>
      <w:r w:rsidR="00EC6350">
        <w:rPr>
          <w:b/>
          <w:noProof/>
          <w:szCs w:val="19"/>
          <w:lang w:eastAsia="pl-PL"/>
        </w:rPr>
        <w:t>.</w:t>
      </w:r>
      <w:r w:rsidR="00CA4FE1" w:rsidRPr="00C74841">
        <w:rPr>
          <w:b/>
          <w:noProof/>
          <w:szCs w:val="19"/>
          <w:lang w:eastAsia="pl-PL"/>
        </w:rPr>
        <w:t>,</w:t>
      </w:r>
      <w:r w:rsidR="00CA4FE1">
        <w:rPr>
          <w:b/>
          <w:noProof/>
          <w:szCs w:val="19"/>
          <w:lang w:eastAsia="pl-PL"/>
        </w:rPr>
        <w:t xml:space="preserve"> natomiast w porównaniu</w:t>
      </w:r>
      <w:r w:rsidR="00DE10E5">
        <w:rPr>
          <w:b/>
          <w:noProof/>
          <w:szCs w:val="19"/>
          <w:lang w:eastAsia="pl-PL"/>
        </w:rPr>
        <w:t xml:space="preserve"> </w:t>
      </w:r>
      <w:r w:rsidR="00CA4FE1">
        <w:rPr>
          <w:b/>
          <w:noProof/>
          <w:szCs w:val="19"/>
          <w:lang w:eastAsia="pl-PL"/>
        </w:rPr>
        <w:t>z </w:t>
      </w:r>
      <w:r w:rsidR="00575A96">
        <w:rPr>
          <w:b/>
          <w:noProof/>
          <w:szCs w:val="19"/>
          <w:lang w:eastAsia="pl-PL"/>
        </w:rPr>
        <w:t>listopadem</w:t>
      </w:r>
      <w:r w:rsidR="00CA4FE1">
        <w:rPr>
          <w:b/>
          <w:noProof/>
          <w:szCs w:val="19"/>
          <w:lang w:eastAsia="pl-PL"/>
        </w:rPr>
        <w:t xml:space="preserve"> </w:t>
      </w:r>
      <w:r w:rsidR="00575A96">
        <w:rPr>
          <w:b/>
          <w:noProof/>
          <w:szCs w:val="19"/>
          <w:lang w:eastAsia="pl-PL"/>
        </w:rPr>
        <w:t xml:space="preserve">2022 </w:t>
      </w:r>
      <w:r w:rsidR="00CA4FE1">
        <w:rPr>
          <w:b/>
          <w:noProof/>
          <w:szCs w:val="19"/>
          <w:lang w:eastAsia="pl-PL"/>
        </w:rPr>
        <w:t xml:space="preserve">r. </w:t>
      </w:r>
      <w:r w:rsidR="00575A96">
        <w:rPr>
          <w:b/>
          <w:noProof/>
          <w:szCs w:val="19"/>
          <w:lang w:eastAsia="pl-PL"/>
        </w:rPr>
        <w:t>spadła</w:t>
      </w:r>
      <w:r w:rsidR="00CA4FE1">
        <w:rPr>
          <w:b/>
          <w:noProof/>
          <w:szCs w:val="19"/>
          <w:lang w:eastAsia="pl-PL"/>
        </w:rPr>
        <w:t xml:space="preserve"> o </w:t>
      </w:r>
      <w:r w:rsidR="00575A96">
        <w:rPr>
          <w:b/>
          <w:noProof/>
          <w:szCs w:val="19"/>
          <w:lang w:eastAsia="pl-PL"/>
        </w:rPr>
        <w:t>6,4</w:t>
      </w:r>
      <w:r w:rsidR="00CA4FE1">
        <w:rPr>
          <w:b/>
          <w:noProof/>
          <w:szCs w:val="19"/>
          <w:lang w:eastAsia="pl-PL"/>
        </w:rPr>
        <w:t xml:space="preserve">%. W okresie styczeń – </w:t>
      </w:r>
      <w:r w:rsidR="00575A96">
        <w:rPr>
          <w:b/>
          <w:noProof/>
          <w:szCs w:val="19"/>
          <w:lang w:eastAsia="pl-PL"/>
        </w:rPr>
        <w:t>grudzień</w:t>
      </w:r>
      <w:r w:rsidR="00CA4FE1">
        <w:rPr>
          <w:b/>
          <w:noProof/>
          <w:szCs w:val="19"/>
          <w:lang w:eastAsia="pl-PL"/>
        </w:rPr>
        <w:t xml:space="preserve"> </w:t>
      </w:r>
      <w:r w:rsidR="00575A96">
        <w:rPr>
          <w:b/>
          <w:noProof/>
          <w:szCs w:val="19"/>
          <w:lang w:eastAsia="pl-PL"/>
        </w:rPr>
        <w:t xml:space="preserve"> 2022 </w:t>
      </w:r>
      <w:r w:rsidR="00CA4FE1">
        <w:rPr>
          <w:b/>
          <w:noProof/>
          <w:szCs w:val="19"/>
          <w:lang w:eastAsia="pl-PL"/>
        </w:rPr>
        <w:t>r.</w:t>
      </w:r>
      <w:r w:rsidR="00CA4FE1" w:rsidRPr="003627E7">
        <w:rPr>
          <w:b/>
          <w:noProof/>
          <w:szCs w:val="19"/>
          <w:lang w:eastAsia="pl-PL"/>
        </w:rPr>
        <w:t xml:space="preserve"> produkcj</w:t>
      </w:r>
      <w:r w:rsidR="00CA4FE1">
        <w:rPr>
          <w:b/>
          <w:noProof/>
          <w:szCs w:val="19"/>
          <w:lang w:eastAsia="pl-PL"/>
        </w:rPr>
        <w:t>a sprzedana przemysłu była o 1</w:t>
      </w:r>
      <w:r>
        <w:rPr>
          <w:b/>
          <w:noProof/>
          <w:szCs w:val="19"/>
          <w:lang w:eastAsia="pl-PL"/>
        </w:rPr>
        <w:t>0,</w:t>
      </w:r>
      <w:r w:rsidR="00575A96">
        <w:rPr>
          <w:b/>
          <w:noProof/>
          <w:szCs w:val="19"/>
          <w:lang w:eastAsia="pl-PL"/>
        </w:rPr>
        <w:t>2</w:t>
      </w:r>
      <w:r w:rsidR="00CA4FE1" w:rsidRPr="003627E7">
        <w:rPr>
          <w:b/>
          <w:noProof/>
          <w:szCs w:val="19"/>
          <w:lang w:eastAsia="pl-PL"/>
        </w:rPr>
        <w:t xml:space="preserve">% </w:t>
      </w:r>
      <w:r w:rsidR="00CA4FE1">
        <w:rPr>
          <w:b/>
          <w:noProof/>
          <w:szCs w:val="19"/>
          <w:lang w:eastAsia="pl-PL"/>
        </w:rPr>
        <w:t>wy</w:t>
      </w:r>
      <w:r w:rsidR="00CA4FE1" w:rsidRPr="003627E7">
        <w:rPr>
          <w:b/>
          <w:noProof/>
          <w:szCs w:val="19"/>
          <w:lang w:eastAsia="pl-PL"/>
        </w:rPr>
        <w:t>ższa w porównaniu z </w:t>
      </w:r>
      <w:r w:rsidR="00CA4FE1">
        <w:rPr>
          <w:b/>
          <w:noProof/>
          <w:szCs w:val="19"/>
          <w:lang w:eastAsia="pl-PL"/>
        </w:rPr>
        <w:t>2021 rokiem, kiedy notowano wzrost o 14,</w:t>
      </w:r>
      <w:r w:rsidR="00575A96">
        <w:rPr>
          <w:b/>
          <w:noProof/>
          <w:szCs w:val="19"/>
          <w:lang w:eastAsia="pl-PL"/>
        </w:rPr>
        <w:t>8</w:t>
      </w:r>
      <w:r w:rsidR="00CA4FE1" w:rsidRPr="003627E7">
        <w:rPr>
          <w:b/>
          <w:noProof/>
          <w:szCs w:val="19"/>
          <w:lang w:eastAsia="pl-PL"/>
        </w:rPr>
        <w:t>%</w:t>
      </w:r>
      <w:r w:rsidR="00CA4FE1" w:rsidRPr="00944394">
        <w:rPr>
          <w:b/>
        </w:rPr>
        <w:t xml:space="preserve"> </w:t>
      </w:r>
      <w:r w:rsidR="00CA4FE1" w:rsidRPr="005C1EA6">
        <w:rPr>
          <w:b/>
        </w:rPr>
        <w:t>w</w:t>
      </w:r>
      <w:r>
        <w:rPr>
          <w:b/>
        </w:rPr>
        <w:t> </w:t>
      </w:r>
      <w:r w:rsidR="00CA4FE1" w:rsidRPr="005C1EA6">
        <w:rPr>
          <w:b/>
        </w:rPr>
        <w:t>stosunku</w:t>
      </w:r>
      <w:r w:rsidR="00CA4FE1">
        <w:t xml:space="preserve"> </w:t>
      </w:r>
      <w:r w:rsidR="00CA4FE1" w:rsidRPr="00C74841">
        <w:rPr>
          <w:b/>
          <w:noProof/>
          <w:szCs w:val="19"/>
          <w:lang w:eastAsia="pl-PL"/>
        </w:rPr>
        <w:t>do an</w:t>
      </w:r>
      <w:r w:rsidR="00CA4FE1" w:rsidRPr="00B55FEA">
        <w:rPr>
          <w:b/>
          <w:noProof/>
          <w:szCs w:val="19"/>
          <w:lang w:eastAsia="pl-PL"/>
        </w:rPr>
        <w:t>a</w:t>
      </w:r>
      <w:r w:rsidR="00CA4FE1" w:rsidRPr="00C74841">
        <w:rPr>
          <w:b/>
          <w:noProof/>
          <w:szCs w:val="19"/>
          <w:lang w:eastAsia="pl-PL"/>
        </w:rPr>
        <w:t xml:space="preserve">logicznego okresu </w:t>
      </w:r>
      <w:r w:rsidR="00EC6350">
        <w:rPr>
          <w:b/>
          <w:noProof/>
          <w:szCs w:val="19"/>
          <w:lang w:eastAsia="pl-PL"/>
        </w:rPr>
        <w:t>2020</w:t>
      </w:r>
      <w:r w:rsidR="00CA4FE1" w:rsidRPr="00593310">
        <w:rPr>
          <w:b/>
          <w:noProof/>
          <w:szCs w:val="19"/>
          <w:lang w:eastAsia="pl-PL"/>
        </w:rPr>
        <w:t xml:space="preserve"> </w:t>
      </w:r>
      <w:r w:rsidR="00CA4FE1" w:rsidRPr="00C74841">
        <w:rPr>
          <w:b/>
          <w:noProof/>
          <w:szCs w:val="19"/>
          <w:lang w:eastAsia="pl-PL"/>
        </w:rPr>
        <w:t>r</w:t>
      </w:r>
      <w:r w:rsidR="00CA4FE1">
        <w:rPr>
          <w:b/>
          <w:noProof/>
          <w:szCs w:val="19"/>
          <w:lang w:eastAsia="pl-PL"/>
        </w:rPr>
        <w:t xml:space="preserve">. </w:t>
      </w:r>
    </w:p>
    <w:p w14:paraId="589CEBA5" w14:textId="2683FEC6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C32E8DA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grudniu 2022 r. wyniósł 5,6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D266505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F76527">
                              <w:t xml:space="preserve"> </w:t>
                            </w:r>
                            <w:r w:rsidR="00E626D2">
                              <w:t xml:space="preserve">grudniu 2022 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E626D2">
                              <w:t>5,6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grudniu 2022 r. wyniósł 5,6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" filled="f" stroked="f">
                <v:textbox>
                  <w:txbxContent>
                    <w:p w14:paraId="57A40503" w14:textId="4D266505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F76527">
                        <w:t xml:space="preserve"> </w:t>
                      </w:r>
                      <w:r w:rsidR="00E626D2">
                        <w:t xml:space="preserve">grudniu 2022 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E626D2">
                        <w:t>5,6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F709391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 xml:space="preserve">arakterze sezonowym, </w:t>
      </w:r>
      <w:r w:rsidR="001909D4">
        <w:rPr>
          <w:noProof/>
          <w:szCs w:val="19"/>
          <w:lang w:eastAsia="pl-PL"/>
        </w:rPr>
        <w:t xml:space="preserve">w </w:t>
      </w:r>
      <w:r w:rsidR="00ED1C4D">
        <w:rPr>
          <w:noProof/>
          <w:szCs w:val="19"/>
          <w:lang w:eastAsia="pl-PL"/>
        </w:rPr>
        <w:t xml:space="preserve">grudniu 2022 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E626D2">
        <w:rPr>
          <w:noProof/>
          <w:szCs w:val="19"/>
          <w:lang w:eastAsia="pl-PL"/>
        </w:rPr>
        <w:t>5,6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E626D2">
        <w:rPr>
          <w:noProof/>
          <w:szCs w:val="19"/>
          <w:lang w:eastAsia="pl-PL"/>
        </w:rPr>
        <w:t>2021 r.</w:t>
      </w:r>
      <w:r w:rsidRPr="00604B58">
        <w:rPr>
          <w:noProof/>
          <w:szCs w:val="19"/>
          <w:lang w:eastAsia="pl-PL"/>
        </w:rPr>
        <w:t xml:space="preserve"> i o </w:t>
      </w:r>
      <w:r w:rsidR="00E626D2">
        <w:rPr>
          <w:noProof/>
          <w:szCs w:val="19"/>
          <w:lang w:eastAsia="pl-PL"/>
        </w:rPr>
        <w:t>0</w:t>
      </w:r>
      <w:r w:rsidR="00F76527">
        <w:rPr>
          <w:noProof/>
          <w:szCs w:val="19"/>
          <w:lang w:eastAsia="pl-PL"/>
        </w:rPr>
        <w:t>,7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C57449">
        <w:rPr>
          <w:noProof/>
          <w:szCs w:val="19"/>
          <w:lang w:eastAsia="pl-PL"/>
        </w:rPr>
        <w:t>wy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E626D2">
        <w:rPr>
          <w:noProof/>
          <w:szCs w:val="19"/>
          <w:lang w:eastAsia="pl-PL"/>
        </w:rPr>
        <w:t>listopadem</w:t>
      </w:r>
      <w:r w:rsidR="008660A2" w:rsidRPr="00604B58">
        <w:rPr>
          <w:noProof/>
          <w:szCs w:val="19"/>
          <w:lang w:eastAsia="pl-PL"/>
        </w:rPr>
        <w:t xml:space="preserve"> </w:t>
      </w:r>
      <w:r w:rsidR="00E626D2">
        <w:rPr>
          <w:noProof/>
          <w:szCs w:val="19"/>
          <w:lang w:eastAsia="pl-PL"/>
        </w:rPr>
        <w:t xml:space="preserve">2022 </w:t>
      </w:r>
      <w:r w:rsidR="008660A2" w:rsidRPr="00604B58">
        <w:rPr>
          <w:noProof/>
          <w:szCs w:val="19"/>
          <w:lang w:eastAsia="pl-PL"/>
        </w:rPr>
        <w:t>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6939BD33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581DAE1F" w:rsidR="003627E7" w:rsidRDefault="00E626D2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36768" behindDoc="0" locked="0" layoutInCell="1" allowOverlap="1" wp14:anchorId="63AE1258" wp14:editId="1C5F31E9">
            <wp:simplePos x="0" y="0"/>
            <wp:positionH relativeFrom="column">
              <wp:posOffset>-61595</wp:posOffset>
            </wp:positionH>
            <wp:positionV relativeFrom="paragraph">
              <wp:posOffset>211455</wp:posOffset>
            </wp:positionV>
            <wp:extent cx="5236845" cy="3023870"/>
            <wp:effectExtent l="0" t="0" r="1905" b="5080"/>
            <wp:wrapSquare wrapText="bothSides"/>
            <wp:docPr id="15" name="Obraz 15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30298C22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144C36C9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062EAE70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>grudniu</w:t>
      </w:r>
      <w:r w:rsidR="00540E47" w:rsidRPr="00581B09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 xml:space="preserve">2022 </w:t>
      </w:r>
      <w:r w:rsidR="00540E47" w:rsidRPr="00581B09">
        <w:rPr>
          <w:rFonts w:eastAsia="Calibri" w:cs="Times New Roman"/>
        </w:rPr>
        <w:t xml:space="preserve">r. odnotowano wzrost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 xml:space="preserve">dóbr inwestycyjnych </w:t>
      </w:r>
      <w:r w:rsidR="001909D4">
        <w:rPr>
          <w:rFonts w:eastAsia="Calibri" w:cs="Times New Roman"/>
        </w:rPr>
        <w:t xml:space="preserve">– </w:t>
      </w:r>
      <w:r w:rsidR="008D43B7" w:rsidRPr="008D43B7">
        <w:rPr>
          <w:rFonts w:eastAsia="Calibri" w:cs="Times New Roman"/>
        </w:rPr>
        <w:t>o </w:t>
      </w:r>
      <w:r w:rsidR="00E626D2">
        <w:rPr>
          <w:rFonts w:eastAsia="Calibri" w:cs="Times New Roman"/>
        </w:rPr>
        <w:t>10,7</w:t>
      </w:r>
      <w:r w:rsidR="008D43B7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 xml:space="preserve"> oraz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konsumpcyjnych nietrwałych – o</w:t>
      </w:r>
      <w:r w:rsidR="00E626D2">
        <w:rPr>
          <w:rFonts w:eastAsia="Calibri" w:cs="Times New Roman"/>
        </w:rPr>
        <w:t> 8,9</w:t>
      </w:r>
      <w:r w:rsidR="003019CA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  <w:r w:rsidR="005E15BC">
        <w:rPr>
          <w:rFonts w:eastAsia="Calibri" w:cs="Times New Roman"/>
        </w:rPr>
        <w:t xml:space="preserve"> </w:t>
      </w:r>
      <w:r w:rsidR="00540E47">
        <w:rPr>
          <w:rFonts w:eastAsia="Calibri" w:cs="Times New Roman"/>
        </w:rPr>
        <w:t>Z</w:t>
      </w:r>
      <w:r w:rsidR="00540E47" w:rsidRPr="00BB1DF9">
        <w:rPr>
          <w:rFonts w:eastAsia="Calibri" w:cs="Times New Roman"/>
        </w:rPr>
        <w:t xml:space="preserve">mniejszyła się </w:t>
      </w:r>
      <w:r w:rsidR="00540E47"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1909D4" w:rsidRPr="008D43B7">
        <w:rPr>
          <w:rFonts w:eastAsia="Calibri" w:cs="Times New Roman"/>
        </w:rPr>
        <w:t>dóbr związanych z energią – o </w:t>
      </w:r>
      <w:r w:rsidR="00E626D2">
        <w:rPr>
          <w:rFonts w:eastAsia="Calibri" w:cs="Times New Roman"/>
        </w:rPr>
        <w:t>11,9</w:t>
      </w:r>
      <w:r w:rsidR="001909D4">
        <w:rPr>
          <w:rFonts w:eastAsia="Calibri" w:cs="Times New Roman"/>
        </w:rPr>
        <w:t>%</w:t>
      </w:r>
      <w:r w:rsidR="00E626D2">
        <w:rPr>
          <w:rFonts w:eastAsia="Calibri" w:cs="Times New Roman"/>
        </w:rPr>
        <w:t>,</w:t>
      </w:r>
      <w:r w:rsidR="001909D4" w:rsidRPr="008D43B7">
        <w:rPr>
          <w:rFonts w:eastAsia="Calibri" w:cs="Times New Roman"/>
        </w:rPr>
        <w:t xml:space="preserve"> </w:t>
      </w:r>
      <w:r w:rsidR="008471C0" w:rsidRPr="008D43B7">
        <w:rPr>
          <w:rFonts w:eastAsia="Calibri" w:cs="Times New Roman"/>
        </w:rPr>
        <w:t>dóbr konsumpcyjnych trwałych – o </w:t>
      </w:r>
      <w:r w:rsidR="00E626D2">
        <w:rPr>
          <w:rFonts w:eastAsia="Calibri" w:cs="Times New Roman"/>
        </w:rPr>
        <w:t>7,9</w:t>
      </w:r>
      <w:r w:rsidR="008471C0" w:rsidRPr="008D43B7">
        <w:rPr>
          <w:rFonts w:eastAsia="Calibri" w:cs="Times New Roman"/>
        </w:rPr>
        <w:t>%</w:t>
      </w:r>
      <w:r w:rsidR="00E626D2" w:rsidRPr="00E626D2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 xml:space="preserve">oraz </w:t>
      </w:r>
      <w:r w:rsidR="00E626D2" w:rsidRPr="008D43B7">
        <w:rPr>
          <w:rFonts w:eastAsia="Calibri" w:cs="Times New Roman"/>
        </w:rPr>
        <w:t>dóbr zaopatrzeniowych – o </w:t>
      </w:r>
      <w:r w:rsidR="00E626D2">
        <w:rPr>
          <w:rFonts w:eastAsia="Calibri" w:cs="Times New Roman"/>
        </w:rPr>
        <w:t>2,5</w:t>
      </w:r>
      <w:r w:rsidR="00E626D2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71B3869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0157F685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575A96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5643A44C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75A96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1619A8AC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575A96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</w:tcPr>
          <w:p w14:paraId="7DDD7BA6" w14:textId="51430C8E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75A96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75A80227" w14:textId="4B567456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476528">
              <w:rPr>
                <w:noProof/>
                <w:sz w:val="16"/>
                <w:szCs w:val="16"/>
                <w:lang w:eastAsia="pl-PL"/>
              </w:rPr>
              <w:t>1</w:t>
            </w:r>
            <w:r w:rsidR="00575A96">
              <w:rPr>
                <w:noProof/>
                <w:sz w:val="16"/>
                <w:szCs w:val="16"/>
                <w:lang w:eastAsia="pl-PL"/>
              </w:rPr>
              <w:t>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4AC08287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575A96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</w:tcPr>
          <w:p w14:paraId="012D8BE1" w14:textId="2D2B92B5" w:rsidR="00D43F15" w:rsidRPr="003627E7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75A96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304C3E30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847F70D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</w:t>
            </w:r>
            <w:r w:rsidR="00A855F0"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noProof/>
                <w:sz w:val="16"/>
                <w:szCs w:val="16"/>
                <w:lang w:eastAsia="pl-PL"/>
              </w:rPr>
              <w:t>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176AF781" w:rsidR="006244BE" w:rsidRDefault="00575A9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2C0D6759" w:rsidR="00125EF3" w:rsidRDefault="00575A96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2049EF00" w:rsidR="006244BE" w:rsidRDefault="00575A9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3B2B8709" w:rsidR="006244BE" w:rsidRDefault="00575A9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0BA3B522" w:rsidR="006244BE" w:rsidRDefault="00575A9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5CACCD85" w:rsidR="006244BE" w:rsidRDefault="00E626D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159,0*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43FA876C" w:rsidR="006244BE" w:rsidRPr="003627E7" w:rsidRDefault="00E626D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148,9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0B10162F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  <w:tc>
          <w:tcPr>
            <w:tcW w:w="794" w:type="dxa"/>
          </w:tcPr>
          <w:p w14:paraId="028C921A" w14:textId="3DB5E521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90,5</w:t>
            </w:r>
          </w:p>
        </w:tc>
        <w:tc>
          <w:tcPr>
            <w:tcW w:w="794" w:type="dxa"/>
          </w:tcPr>
          <w:p w14:paraId="7EB6EE1E" w14:textId="4176ACAD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794" w:type="dxa"/>
          </w:tcPr>
          <w:p w14:paraId="06BE630B" w14:textId="0A1F1157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93,1</w:t>
            </w:r>
          </w:p>
        </w:tc>
        <w:tc>
          <w:tcPr>
            <w:tcW w:w="794" w:type="dxa"/>
          </w:tcPr>
          <w:p w14:paraId="71AAC756" w14:textId="63840E82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113,0</w:t>
            </w:r>
          </w:p>
        </w:tc>
        <w:tc>
          <w:tcPr>
            <w:tcW w:w="794" w:type="dxa"/>
          </w:tcPr>
          <w:p w14:paraId="7DA42923" w14:textId="155A47E9" w:rsidR="006244BE" w:rsidRDefault="00E626D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794" w:type="dxa"/>
            <w:vAlign w:val="center"/>
          </w:tcPr>
          <w:p w14:paraId="05323528" w14:textId="28A0798F" w:rsidR="006244BE" w:rsidRPr="003627E7" w:rsidRDefault="00E626D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86,2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6CAED78A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101,8*</w:t>
            </w:r>
          </w:p>
        </w:tc>
        <w:tc>
          <w:tcPr>
            <w:tcW w:w="794" w:type="dxa"/>
          </w:tcPr>
          <w:p w14:paraId="1DFB5D62" w14:textId="6F32F503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92,0</w:t>
            </w:r>
          </w:p>
        </w:tc>
        <w:tc>
          <w:tcPr>
            <w:tcW w:w="794" w:type="dxa"/>
          </w:tcPr>
          <w:p w14:paraId="26381CA5" w14:textId="0A32FED6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106,4*</w:t>
            </w:r>
          </w:p>
        </w:tc>
        <w:tc>
          <w:tcPr>
            <w:tcW w:w="794" w:type="dxa"/>
          </w:tcPr>
          <w:p w14:paraId="4A658960" w14:textId="7DC9DCD7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</w:tcPr>
          <w:p w14:paraId="161F1546" w14:textId="24CE197D" w:rsidR="006244BE" w:rsidRDefault="00575A9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110,6</w:t>
            </w:r>
          </w:p>
        </w:tc>
        <w:tc>
          <w:tcPr>
            <w:tcW w:w="794" w:type="dxa"/>
          </w:tcPr>
          <w:p w14:paraId="140B6D42" w14:textId="508F116D" w:rsidR="006244BE" w:rsidRDefault="00E626D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163,1*</w:t>
            </w:r>
          </w:p>
        </w:tc>
        <w:tc>
          <w:tcPr>
            <w:tcW w:w="794" w:type="dxa"/>
            <w:vAlign w:val="center"/>
          </w:tcPr>
          <w:p w14:paraId="0FBDB83E" w14:textId="279DC6B3" w:rsidR="006244BE" w:rsidRPr="003627E7" w:rsidRDefault="00E626D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150,0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19D1EC88" w14:textId="77777777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20272C0F" w:rsidR="001E1F08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118,1*</w:t>
            </w:r>
          </w:p>
        </w:tc>
        <w:tc>
          <w:tcPr>
            <w:tcW w:w="794" w:type="dxa"/>
          </w:tcPr>
          <w:p w14:paraId="633A3B81" w14:textId="77777777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7AEFF941" w:rsidR="001E1F08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110,5</w:t>
            </w:r>
          </w:p>
        </w:tc>
        <w:tc>
          <w:tcPr>
            <w:tcW w:w="794" w:type="dxa"/>
          </w:tcPr>
          <w:p w14:paraId="47320B85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33FE05D7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87,4*</w:t>
            </w:r>
          </w:p>
        </w:tc>
        <w:tc>
          <w:tcPr>
            <w:tcW w:w="794" w:type="dxa"/>
          </w:tcPr>
          <w:p w14:paraId="1DABF473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6316EB30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83,7</w:t>
            </w:r>
          </w:p>
        </w:tc>
        <w:tc>
          <w:tcPr>
            <w:tcW w:w="794" w:type="dxa"/>
          </w:tcPr>
          <w:p w14:paraId="5A619184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0D32AA62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106,5</w:t>
            </w:r>
          </w:p>
        </w:tc>
        <w:tc>
          <w:tcPr>
            <w:tcW w:w="794" w:type="dxa"/>
          </w:tcPr>
          <w:p w14:paraId="547B178E" w14:textId="77777777" w:rsidR="00F70C93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32B82E23" w:rsidR="00E626D2" w:rsidRDefault="00E626D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148,6*</w:t>
            </w:r>
          </w:p>
        </w:tc>
        <w:tc>
          <w:tcPr>
            <w:tcW w:w="794" w:type="dxa"/>
            <w:vAlign w:val="center"/>
          </w:tcPr>
          <w:p w14:paraId="2ACF0203" w14:textId="15E1F3BA" w:rsidR="006244BE" w:rsidRPr="003627E7" w:rsidRDefault="00E626D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164,1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3413E175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38B4B659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98,9*</w:t>
            </w:r>
          </w:p>
        </w:tc>
        <w:tc>
          <w:tcPr>
            <w:tcW w:w="794" w:type="dxa"/>
          </w:tcPr>
          <w:p w14:paraId="2CE49B29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5316D2A8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105,2</w:t>
            </w:r>
          </w:p>
        </w:tc>
        <w:tc>
          <w:tcPr>
            <w:tcW w:w="794" w:type="dxa"/>
          </w:tcPr>
          <w:p w14:paraId="40A3E1D2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24833B1A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100,6*</w:t>
            </w:r>
          </w:p>
        </w:tc>
        <w:tc>
          <w:tcPr>
            <w:tcW w:w="794" w:type="dxa"/>
          </w:tcPr>
          <w:p w14:paraId="78EF126B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794C9E6D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794" w:type="dxa"/>
          </w:tcPr>
          <w:p w14:paraId="1FFB368F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0F65A388" w:rsidR="00575A96" w:rsidRDefault="00575A9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105,9</w:t>
            </w:r>
          </w:p>
        </w:tc>
        <w:tc>
          <w:tcPr>
            <w:tcW w:w="794" w:type="dxa"/>
          </w:tcPr>
          <w:p w14:paraId="3A84410D" w14:textId="77777777" w:rsidR="00F70C93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185E31DD" w:rsidR="00E626D2" w:rsidRDefault="00E626D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149,7*</w:t>
            </w:r>
          </w:p>
        </w:tc>
        <w:tc>
          <w:tcPr>
            <w:tcW w:w="794" w:type="dxa"/>
            <w:vAlign w:val="center"/>
          </w:tcPr>
          <w:p w14:paraId="49CC0430" w14:textId="73500A91" w:rsidR="006244BE" w:rsidRPr="003627E7" w:rsidRDefault="00E626D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157,5</w:t>
            </w:r>
          </w:p>
        </w:tc>
      </w:tr>
    </w:tbl>
    <w:p w14:paraId="0074A454" w14:textId="4C1BB459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1B6893">
        <w:rPr>
          <w:sz w:val="16"/>
          <w:szCs w:val="16"/>
          <w:shd w:val="clear" w:color="auto" w:fill="FFFFFF"/>
        </w:rPr>
        <w:t>listopadzie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1B6893">
        <w:rPr>
          <w:sz w:val="16"/>
          <w:szCs w:val="16"/>
          <w:shd w:val="clear" w:color="auto" w:fill="FFFFFF"/>
        </w:rPr>
        <w:t>grudniu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5371B34B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3D1242D3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5EA87402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2935EE3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grudnia 2021 r., wyniósł 56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CE652D5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2021 r.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897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56,3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grudnia 2021 r., wyniósł 56,3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" filled="f" stroked="f">
                <v:textbox>
                  <w:txbxContent>
                    <w:p w14:paraId="5BF311DD" w14:textId="6CE652D5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2021 r.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897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56,3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7F75D2" w14:textId="1EABAED1" w:rsidR="001E1F0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 xml:space="preserve">grudniu 2022 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B6893">
        <w:rPr>
          <w:shd w:val="clear" w:color="auto" w:fill="FFFFFF"/>
        </w:rPr>
        <w:t>grudnia 2021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1B6893">
        <w:rPr>
          <w:shd w:val="clear" w:color="auto" w:fill="FFFFFF"/>
        </w:rPr>
        <w:t>.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1E1F08">
        <w:rPr>
          <w:shd w:val="clear" w:color="auto" w:fill="FFFFFF"/>
        </w:rPr>
        <w:t>1</w:t>
      </w:r>
      <w:r w:rsidR="001B6893">
        <w:rPr>
          <w:shd w:val="clear" w:color="auto" w:fill="FFFFFF"/>
        </w:rPr>
        <w:t>7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1B6893" w:rsidRPr="003627E7">
        <w:rPr>
          <w:shd w:val="clear" w:color="auto" w:fill="FFFFFF"/>
        </w:rPr>
        <w:t>pojazdów samochodowych, przyczep i naczep – o</w:t>
      </w:r>
      <w:r w:rsidR="001B6893">
        <w:rPr>
          <w:shd w:val="clear" w:color="auto" w:fill="FFFFFF"/>
        </w:rPr>
        <w:t xml:space="preserve"> 18,2%, </w:t>
      </w:r>
      <w:r w:rsidR="001E1F08" w:rsidRPr="003627E7">
        <w:rPr>
          <w:shd w:val="clear" w:color="auto" w:fill="FFFFFF"/>
        </w:rPr>
        <w:t xml:space="preserve">maszyn i urządzeń </w:t>
      </w:r>
      <w:r w:rsidR="001E1F08" w:rsidRPr="003627E7">
        <w:rPr>
          <w:noProof/>
          <w:spacing w:val="-2"/>
          <w:szCs w:val="19"/>
          <w:lang w:eastAsia="pl-PL"/>
        </w:rPr>
        <w:t>–</w:t>
      </w:r>
      <w:r w:rsidR="001E1F08" w:rsidRPr="003627E7">
        <w:rPr>
          <w:shd w:val="clear" w:color="auto" w:fill="FFFFFF"/>
        </w:rPr>
        <w:t xml:space="preserve"> o </w:t>
      </w:r>
      <w:r w:rsidR="001B6893">
        <w:rPr>
          <w:shd w:val="clear" w:color="auto" w:fill="FFFFFF"/>
        </w:rPr>
        <w:t>18,1</w:t>
      </w:r>
      <w:r w:rsidR="001E1F08" w:rsidRPr="003627E7">
        <w:rPr>
          <w:shd w:val="clear" w:color="auto" w:fill="FFFFFF"/>
        </w:rPr>
        <w:t>%</w:t>
      </w:r>
      <w:r w:rsidR="001E1F08">
        <w:rPr>
          <w:shd w:val="clear" w:color="auto" w:fill="FFFFFF"/>
        </w:rPr>
        <w:t>,</w:t>
      </w:r>
      <w:bookmarkStart w:id="1" w:name="_Hlk108764811"/>
      <w:r w:rsidR="001E1F08" w:rsidRPr="001E1F08">
        <w:rPr>
          <w:shd w:val="clear" w:color="auto" w:fill="FFFFFF"/>
        </w:rPr>
        <w:t xml:space="preserve"> </w:t>
      </w:r>
      <w:r w:rsidR="001E1F08" w:rsidRPr="00B7750B">
        <w:rPr>
          <w:shd w:val="clear" w:color="auto" w:fill="FFFFFF"/>
        </w:rPr>
        <w:t>urządzeń elektrycznych</w:t>
      </w:r>
      <w:r w:rsidR="001E1F08">
        <w:rPr>
          <w:shd w:val="clear" w:color="auto" w:fill="FFFFFF"/>
        </w:rPr>
        <w:t xml:space="preserve"> – o </w:t>
      </w:r>
      <w:r w:rsidR="001B6893">
        <w:rPr>
          <w:shd w:val="clear" w:color="auto" w:fill="FFFFFF"/>
        </w:rPr>
        <w:t>12,6</w:t>
      </w:r>
      <w:r w:rsidR="001E1F08">
        <w:rPr>
          <w:shd w:val="clear" w:color="auto" w:fill="FFFFFF"/>
        </w:rPr>
        <w:t>%,</w:t>
      </w:r>
      <w:bookmarkEnd w:id="1"/>
      <w:r w:rsidR="001E1F08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>wyrobów z metali – o 8,3%,</w:t>
      </w:r>
      <w:r w:rsidR="001B6893" w:rsidRPr="001E1F08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 xml:space="preserve">artykułów spożywczych – o 8,0%, </w:t>
      </w:r>
      <w:r w:rsidR="001B6893" w:rsidRPr="00383CBA">
        <w:rPr>
          <w:shd w:val="clear" w:color="auto" w:fill="FFFFFF"/>
        </w:rPr>
        <w:t>wyrobów z gumy i tworzyw sztucznych</w:t>
      </w:r>
      <w:r w:rsidR="001B6893">
        <w:rPr>
          <w:shd w:val="clear" w:color="auto" w:fill="FFFFFF"/>
        </w:rPr>
        <w:t xml:space="preserve"> – o 5,1%,</w:t>
      </w:r>
      <w:r w:rsidR="001B6893" w:rsidRPr="001B6893">
        <w:t xml:space="preserve"> </w:t>
      </w:r>
      <w:r w:rsidR="001B6893">
        <w:t xml:space="preserve">w </w:t>
      </w:r>
      <w:r w:rsidR="001B6893">
        <w:rPr>
          <w:shd w:val="clear" w:color="auto" w:fill="FFFFFF"/>
        </w:rPr>
        <w:t>n</w:t>
      </w:r>
      <w:r w:rsidR="001B6893" w:rsidRPr="00AB418D">
        <w:rPr>
          <w:shd w:val="clear" w:color="auto" w:fill="FFFFFF"/>
        </w:rPr>
        <w:t>apraw</w:t>
      </w:r>
      <w:r w:rsidR="001B6893">
        <w:rPr>
          <w:shd w:val="clear" w:color="auto" w:fill="FFFFFF"/>
        </w:rPr>
        <w:t>ie</w:t>
      </w:r>
      <w:r w:rsidR="001B6893" w:rsidRPr="00AB418D">
        <w:rPr>
          <w:shd w:val="clear" w:color="auto" w:fill="FFFFFF"/>
        </w:rPr>
        <w:t>, konserwacj</w:t>
      </w:r>
      <w:r w:rsidR="001B6893">
        <w:rPr>
          <w:shd w:val="clear" w:color="auto" w:fill="FFFFFF"/>
        </w:rPr>
        <w:t>i</w:t>
      </w:r>
      <w:r w:rsidR="001B6893" w:rsidRPr="00AB418D">
        <w:rPr>
          <w:shd w:val="clear" w:color="auto" w:fill="FFFFFF"/>
        </w:rPr>
        <w:t xml:space="preserve"> i instalowan</w:t>
      </w:r>
      <w:r w:rsidR="001B6893">
        <w:rPr>
          <w:shd w:val="clear" w:color="auto" w:fill="FFFFFF"/>
        </w:rPr>
        <w:t>iu</w:t>
      </w:r>
      <w:r w:rsidR="001B6893" w:rsidRPr="00AB418D">
        <w:rPr>
          <w:shd w:val="clear" w:color="auto" w:fill="FFFFFF"/>
        </w:rPr>
        <w:t xml:space="preserve"> maszyn i</w:t>
      </w:r>
      <w:r w:rsidR="001B6893">
        <w:rPr>
          <w:shd w:val="clear" w:color="auto" w:fill="FFFFFF"/>
        </w:rPr>
        <w:t> </w:t>
      </w:r>
      <w:r w:rsidR="001B6893" w:rsidRPr="00AB418D">
        <w:rPr>
          <w:shd w:val="clear" w:color="auto" w:fill="FFFFFF"/>
        </w:rPr>
        <w:t xml:space="preserve">urządzeń </w:t>
      </w:r>
      <w:r w:rsidR="001B6893">
        <w:rPr>
          <w:shd w:val="clear" w:color="auto" w:fill="FFFFFF"/>
        </w:rPr>
        <w:t xml:space="preserve"> – o 4,0%.</w:t>
      </w:r>
    </w:p>
    <w:p w14:paraId="067D27E4" w14:textId="4859332E" w:rsidR="001B6893" w:rsidRDefault="001A7A4B" w:rsidP="001E1F0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>grudniem 2021 r.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1E1F08">
        <w:rPr>
          <w:shd w:val="clear" w:color="auto" w:fill="FFFFFF"/>
        </w:rPr>
        <w:t>1</w:t>
      </w:r>
      <w:r w:rsidR="001B6893">
        <w:rPr>
          <w:shd w:val="clear" w:color="auto" w:fill="FFFFFF"/>
        </w:rPr>
        <w:t>7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CE4398">
        <w:rPr>
          <w:shd w:val="clear" w:color="auto" w:fill="FFFFFF"/>
        </w:rPr>
        <w:t xml:space="preserve">w produkcji </w:t>
      </w:r>
      <w:r w:rsidR="001B6893">
        <w:rPr>
          <w:shd w:val="clear" w:color="auto" w:fill="FFFFFF"/>
        </w:rPr>
        <w:t>metali – o 21,8%, w wytwarzaniu i zaopatrywaniu w </w:t>
      </w:r>
      <w:r w:rsidR="001B6893" w:rsidRPr="00A6597F">
        <w:rPr>
          <w:shd w:val="clear" w:color="auto" w:fill="FFFFFF"/>
        </w:rPr>
        <w:t>energię elektryczną, gaz, parę wodną i</w:t>
      </w:r>
      <w:r w:rsidR="001B6893">
        <w:rPr>
          <w:shd w:val="clear" w:color="auto" w:fill="FFFFFF"/>
        </w:rPr>
        <w:t> </w:t>
      </w:r>
      <w:r w:rsidR="001B6893" w:rsidRPr="00A6597F">
        <w:rPr>
          <w:shd w:val="clear" w:color="auto" w:fill="FFFFFF"/>
        </w:rPr>
        <w:t>gorącą wodę</w:t>
      </w:r>
      <w:r w:rsidR="001B6893">
        <w:rPr>
          <w:shd w:val="clear" w:color="auto" w:fill="FFFFFF"/>
        </w:rPr>
        <w:t xml:space="preserve"> – o 16,3%, w produkcji</w:t>
      </w:r>
      <w:r w:rsidR="001B6893" w:rsidRPr="00647B75">
        <w:rPr>
          <w:shd w:val="clear" w:color="auto" w:fill="FFFFFF"/>
        </w:rPr>
        <w:t xml:space="preserve"> </w:t>
      </w:r>
      <w:r w:rsidR="001B6893" w:rsidRPr="00625502">
        <w:rPr>
          <w:shd w:val="clear" w:color="auto" w:fill="FFFFFF"/>
        </w:rPr>
        <w:t>chemikaliów i wyrobów chemicznych</w:t>
      </w:r>
      <w:r w:rsidR="001B6893">
        <w:rPr>
          <w:shd w:val="clear" w:color="auto" w:fill="FFFFFF"/>
        </w:rPr>
        <w:t xml:space="preserve"> – o 10,7%,</w:t>
      </w:r>
      <w:r w:rsidR="001B6893" w:rsidRPr="000B41E3">
        <w:rPr>
          <w:shd w:val="clear" w:color="auto" w:fill="FFFFFF"/>
        </w:rPr>
        <w:t xml:space="preserve"> </w:t>
      </w:r>
      <w:r w:rsidR="001B6893" w:rsidRPr="00773BE4">
        <w:rPr>
          <w:shd w:val="clear" w:color="auto" w:fill="FFFFFF"/>
        </w:rPr>
        <w:t>wyrobów z pozostałych mineralnych surowców niemetalicznych</w:t>
      </w:r>
      <w:r w:rsidR="001B6893">
        <w:rPr>
          <w:shd w:val="clear" w:color="auto" w:fill="FFFFFF"/>
        </w:rPr>
        <w:t xml:space="preserve"> – o 10,3%,</w:t>
      </w:r>
      <w:r w:rsidR="001B6893" w:rsidRPr="00F87463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>papieru i wyrobów z papieru – o 9,5%,</w:t>
      </w:r>
      <w:r w:rsidR="001B6893" w:rsidRPr="001B6893">
        <w:rPr>
          <w:shd w:val="clear" w:color="auto" w:fill="FFFFFF"/>
        </w:rPr>
        <w:t xml:space="preserve"> </w:t>
      </w:r>
      <w:r w:rsidR="001B6893">
        <w:rPr>
          <w:shd w:val="clear" w:color="auto" w:fill="FFFFFF"/>
        </w:rPr>
        <w:t>mebli – o 7,2%</w:t>
      </w:r>
      <w:bookmarkStart w:id="2" w:name="_Hlk114137916"/>
      <w:r w:rsidR="001B6893">
        <w:rPr>
          <w:shd w:val="clear" w:color="auto" w:fill="FFFFFF"/>
        </w:rPr>
        <w:t>,</w:t>
      </w:r>
      <w:r w:rsidR="001B6893" w:rsidRPr="001B6893">
        <w:rPr>
          <w:shd w:val="clear" w:color="auto" w:fill="FFFFFF"/>
        </w:rPr>
        <w:t xml:space="preserve"> </w:t>
      </w:r>
      <w:r w:rsidR="001B6893" w:rsidRPr="001932FE">
        <w:rPr>
          <w:shd w:val="clear" w:color="auto" w:fill="FFFFFF"/>
        </w:rPr>
        <w:t>wyrobów z</w:t>
      </w:r>
      <w:r w:rsidR="001B6893">
        <w:rPr>
          <w:shd w:val="clear" w:color="auto" w:fill="FFFFFF"/>
        </w:rPr>
        <w:t> </w:t>
      </w:r>
      <w:r w:rsidR="001B6893" w:rsidRPr="001932FE">
        <w:rPr>
          <w:shd w:val="clear" w:color="auto" w:fill="FFFFFF"/>
        </w:rPr>
        <w:t>drewna, korka, słomy i wikliny</w:t>
      </w:r>
      <w:r w:rsidR="001B6893">
        <w:rPr>
          <w:shd w:val="clear" w:color="auto" w:fill="FFFFFF"/>
        </w:rPr>
        <w:t xml:space="preserve"> – o 7,1%</w:t>
      </w:r>
      <w:bookmarkEnd w:id="2"/>
      <w:r w:rsidR="001B6893">
        <w:rPr>
          <w:shd w:val="clear" w:color="auto" w:fill="FFFFFF"/>
        </w:rPr>
        <w:t>.</w:t>
      </w:r>
    </w:p>
    <w:p w14:paraId="4D64E1A6" w14:textId="56C8154B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5100B33E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645A16A" w14:textId="1A7173AD" w:rsidR="007C69C9" w:rsidRDefault="00875153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5744" behindDoc="0" locked="0" layoutInCell="1" allowOverlap="1" wp14:anchorId="515128CD" wp14:editId="2207F06F">
            <wp:simplePos x="0" y="0"/>
            <wp:positionH relativeFrom="column">
              <wp:posOffset>-82550</wp:posOffset>
            </wp:positionH>
            <wp:positionV relativeFrom="paragraph">
              <wp:posOffset>160655</wp:posOffset>
            </wp:positionV>
            <wp:extent cx="5092700" cy="3249295"/>
            <wp:effectExtent l="0" t="0" r="0" b="8255"/>
            <wp:wrapSquare wrapText="bothSides"/>
            <wp:docPr id="14" name="Obraz 14" descr="Dynamika produkcji sprzedanej przemysłu według wybranych działów PKD (ceny stałe; poprzedni rok=100) - grudzień 2021, grudzień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3F41F185" w14:textId="71253C3F" w:rsidR="00875153" w:rsidRDefault="008003EF" w:rsidP="00437344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875153">
        <w:t xml:space="preserve">listopadem 2022 </w:t>
      </w:r>
      <w:r w:rsidR="008660A2">
        <w:t>r.</w:t>
      </w:r>
      <w:r w:rsidR="00A6597F">
        <w:t xml:space="preserve">, </w:t>
      </w:r>
      <w:r w:rsidR="00875153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grudniu 2022 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875153">
        <w:rPr>
          <w:shd w:val="clear" w:color="auto" w:fill="FFFFFF"/>
        </w:rPr>
        <w:t>20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875153">
        <w:rPr>
          <w:shd w:val="clear" w:color="auto" w:fill="FFFFFF"/>
        </w:rPr>
        <w:t xml:space="preserve">w produkcji </w:t>
      </w:r>
      <w:r w:rsidR="00875153" w:rsidRPr="000B41E3">
        <w:rPr>
          <w:shd w:val="clear" w:color="auto" w:fill="FFFFFF"/>
        </w:rPr>
        <w:t>komputerów, wyrobów elektronicznych i optycznych</w:t>
      </w:r>
      <w:r w:rsidR="00875153">
        <w:rPr>
          <w:shd w:val="clear" w:color="auto" w:fill="FFFFFF"/>
        </w:rPr>
        <w:t xml:space="preserve"> </w:t>
      </w:r>
      <w:r w:rsidR="00875153" w:rsidRPr="000B41E3">
        <w:rPr>
          <w:shd w:val="clear" w:color="auto" w:fill="FFFFFF"/>
        </w:rPr>
        <w:t>– o </w:t>
      </w:r>
      <w:r w:rsidR="00875153">
        <w:rPr>
          <w:shd w:val="clear" w:color="auto" w:fill="FFFFFF"/>
        </w:rPr>
        <w:t>27,7</w:t>
      </w:r>
      <w:r w:rsidR="00875153" w:rsidRPr="000B41E3">
        <w:rPr>
          <w:shd w:val="clear" w:color="auto" w:fill="FFFFFF"/>
        </w:rPr>
        <w:t>%</w:t>
      </w:r>
      <w:r w:rsidR="00875153">
        <w:rPr>
          <w:shd w:val="clear" w:color="auto" w:fill="FFFFFF"/>
        </w:rPr>
        <w:t>,</w:t>
      </w:r>
      <w:bookmarkStart w:id="3" w:name="_Hlk124838087"/>
      <w:r w:rsidR="00AE3B4C" w:rsidRPr="00AE3B4C">
        <w:rPr>
          <w:shd w:val="clear" w:color="auto" w:fill="FFFFFF"/>
        </w:rPr>
        <w:t xml:space="preserve"> </w:t>
      </w:r>
      <w:r w:rsidR="00AE3B4C" w:rsidRPr="00773BE4">
        <w:rPr>
          <w:shd w:val="clear" w:color="auto" w:fill="FFFFFF"/>
        </w:rPr>
        <w:t>wyrobów z pozostałych mineralnych surowców niemetalicznych</w:t>
      </w:r>
      <w:r w:rsidR="00AE3B4C">
        <w:rPr>
          <w:shd w:val="clear" w:color="auto" w:fill="FFFFFF"/>
        </w:rPr>
        <w:t xml:space="preserve"> – o 21,1%,</w:t>
      </w:r>
      <w:bookmarkEnd w:id="3"/>
      <w:r w:rsidR="00AE3B4C" w:rsidRPr="00AE3B4C">
        <w:rPr>
          <w:shd w:val="clear" w:color="auto" w:fill="FFFFFF"/>
        </w:rPr>
        <w:t xml:space="preserve"> </w:t>
      </w:r>
      <w:r w:rsidR="00AE3B4C">
        <w:rPr>
          <w:shd w:val="clear" w:color="auto" w:fill="FFFFFF"/>
        </w:rPr>
        <w:t>metali – o 19,4%,</w:t>
      </w:r>
      <w:r w:rsidR="00AE3B4C" w:rsidRPr="00AE3B4C">
        <w:rPr>
          <w:shd w:val="clear" w:color="auto" w:fill="FFFFFF"/>
        </w:rPr>
        <w:t xml:space="preserve"> </w:t>
      </w:r>
      <w:r w:rsidR="00AE3B4C" w:rsidRPr="001932FE">
        <w:rPr>
          <w:shd w:val="clear" w:color="auto" w:fill="FFFFFF"/>
        </w:rPr>
        <w:t>wyrobów z</w:t>
      </w:r>
      <w:r w:rsidR="00AE3B4C">
        <w:rPr>
          <w:shd w:val="clear" w:color="auto" w:fill="FFFFFF"/>
        </w:rPr>
        <w:t> </w:t>
      </w:r>
      <w:r w:rsidR="00AE3B4C" w:rsidRPr="001932FE">
        <w:rPr>
          <w:shd w:val="clear" w:color="auto" w:fill="FFFFFF"/>
        </w:rPr>
        <w:t>drewna, korka, słomy i wikliny</w:t>
      </w:r>
      <w:r w:rsidR="00AE3B4C">
        <w:rPr>
          <w:shd w:val="clear" w:color="auto" w:fill="FFFFFF"/>
        </w:rPr>
        <w:t xml:space="preserve"> – o 17,3%,</w:t>
      </w:r>
      <w:r w:rsidR="00AE3B4C" w:rsidRPr="00AE3B4C">
        <w:rPr>
          <w:shd w:val="clear" w:color="auto" w:fill="FFFFFF"/>
        </w:rPr>
        <w:t xml:space="preserve"> </w:t>
      </w:r>
      <w:r w:rsidR="00AE3B4C">
        <w:rPr>
          <w:shd w:val="clear" w:color="auto" w:fill="FFFFFF"/>
        </w:rPr>
        <w:t>wyrobów z metali – o 14,1%,</w:t>
      </w:r>
      <w:r w:rsidR="00AE3B4C" w:rsidRPr="001E1F08">
        <w:rPr>
          <w:shd w:val="clear" w:color="auto" w:fill="FFFFFF"/>
        </w:rPr>
        <w:t xml:space="preserve"> </w:t>
      </w:r>
      <w:r w:rsidR="00AE3B4C">
        <w:rPr>
          <w:shd w:val="clear" w:color="auto" w:fill="FFFFFF"/>
        </w:rPr>
        <w:t>papieru i wyrobów z papieru – o 13,2%,</w:t>
      </w:r>
      <w:r w:rsidR="00AE3B4C" w:rsidRPr="00AE3B4C">
        <w:rPr>
          <w:shd w:val="clear" w:color="auto" w:fill="FFFFFF"/>
        </w:rPr>
        <w:t xml:space="preserve"> </w:t>
      </w:r>
      <w:r w:rsidR="00AE3B4C" w:rsidRPr="003627E7">
        <w:rPr>
          <w:shd w:val="clear" w:color="auto" w:fill="FFFFFF"/>
        </w:rPr>
        <w:t>pojazdów samochodowych, przyczep i naczep – o</w:t>
      </w:r>
      <w:r w:rsidR="00AE3B4C">
        <w:rPr>
          <w:shd w:val="clear" w:color="auto" w:fill="FFFFFF"/>
        </w:rPr>
        <w:t> 13,0%,</w:t>
      </w:r>
      <w:r w:rsidR="00AE3B4C" w:rsidRPr="00AE3B4C">
        <w:rPr>
          <w:shd w:val="clear" w:color="auto" w:fill="FFFFFF"/>
        </w:rPr>
        <w:t xml:space="preserve"> </w:t>
      </w:r>
      <w:r w:rsidR="00AE3B4C" w:rsidRPr="00383CBA">
        <w:rPr>
          <w:shd w:val="clear" w:color="auto" w:fill="FFFFFF"/>
        </w:rPr>
        <w:t>wyrobów z gumy i tworzyw sztucznych</w:t>
      </w:r>
      <w:r w:rsidR="00AE3B4C">
        <w:rPr>
          <w:shd w:val="clear" w:color="auto" w:fill="FFFFFF"/>
        </w:rPr>
        <w:t xml:space="preserve"> – o 11,9%.</w:t>
      </w:r>
    </w:p>
    <w:p w14:paraId="49BDEB6F" w14:textId="1CA0DA7D" w:rsidR="00AE3B4C" w:rsidRDefault="00AE3B4C" w:rsidP="00AE3B4C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 listopadem 2022 r., wystąpił w 14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m.in.</w:t>
      </w:r>
      <w:r>
        <w:rPr>
          <w:shd w:val="clear" w:color="auto" w:fill="FFFFFF"/>
        </w:rPr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 xml:space="preserve"> – o 58,1%</w:t>
      </w:r>
      <w:r w:rsidR="00BC76FF">
        <w:rPr>
          <w:shd w:val="clear" w:color="auto" w:fill="FFFFFF"/>
        </w:rPr>
        <w:t>,</w:t>
      </w:r>
    </w:p>
    <w:p w14:paraId="6C07B3E7" w14:textId="503CE92F" w:rsidR="00AE3B4C" w:rsidRDefault="00AE3B4C" w:rsidP="00AE3B4C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 – o 14,7%, w 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 10,5%, </w:t>
      </w:r>
      <w:r w:rsidR="00384841">
        <w:rPr>
          <w:shd w:val="clear" w:color="auto" w:fill="FFFFFF"/>
        </w:rPr>
        <w:t>w p</w:t>
      </w:r>
      <w:r w:rsidR="00384841" w:rsidRPr="002E66A4">
        <w:rPr>
          <w:shd w:val="clear" w:color="auto" w:fill="FFFFFF"/>
        </w:rPr>
        <w:t>rodukcj</w:t>
      </w:r>
      <w:r w:rsidR="00384841">
        <w:rPr>
          <w:shd w:val="clear" w:color="auto" w:fill="FFFFFF"/>
        </w:rPr>
        <w:t>i</w:t>
      </w:r>
      <w:r w:rsidR="00384841" w:rsidRPr="002E66A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pozostałego sprzętu transportowego – o</w:t>
      </w:r>
      <w:r w:rsidR="00384841">
        <w:rPr>
          <w:shd w:val="clear" w:color="auto" w:fill="FFFFFF"/>
        </w:rPr>
        <w:t> </w:t>
      </w:r>
      <w:r>
        <w:rPr>
          <w:shd w:val="clear" w:color="auto" w:fill="FFFFFF"/>
        </w:rPr>
        <w:t xml:space="preserve">8,6%. </w:t>
      </w:r>
    </w:p>
    <w:p w14:paraId="2FF2F9EE" w14:textId="77777777" w:rsidR="00AE3B4C" w:rsidRDefault="00AE3B4C" w:rsidP="00437344">
      <w:pPr>
        <w:spacing w:before="0" w:after="0"/>
        <w:rPr>
          <w:shd w:val="clear" w:color="auto" w:fill="FFFFFF"/>
        </w:rPr>
      </w:pPr>
    </w:p>
    <w:p w14:paraId="5FDC6482" w14:textId="70788DE6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6A6D269C" w:rsidR="00F52A68" w:rsidRDefault="00724255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37792" behindDoc="0" locked="0" layoutInCell="1" allowOverlap="1" wp14:anchorId="7DA3CF0F" wp14:editId="6D29BCEE">
            <wp:simplePos x="0" y="0"/>
            <wp:positionH relativeFrom="column">
              <wp:posOffset>-45720</wp:posOffset>
            </wp:positionH>
            <wp:positionV relativeFrom="paragraph">
              <wp:posOffset>228600</wp:posOffset>
            </wp:positionV>
            <wp:extent cx="5204460" cy="3863340"/>
            <wp:effectExtent l="0" t="0" r="0" b="3810"/>
            <wp:wrapSquare wrapText="bothSides"/>
            <wp:docPr id="1" name="Wykres 1" descr="Dynamika produkcji sprzedanej przemysłu według wybranych działów PKD (ceny stałe; poprzedni miesiąc =100) -  wrzesień, październik, listopad i grudzień 2022">
              <a:extLst xmlns:a="http://schemas.openxmlformats.org/drawingml/2006/main">
                <a:ext uri="{FF2B5EF4-FFF2-40B4-BE49-F238E27FC236}">
                  <a16:creationId xmlns:a16="http://schemas.microsoft.com/office/drawing/2014/main" id="{F561F7C9-190E-4525-BD10-66539A9D79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4CB22CCA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047B7065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77A9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"https://stat.gov.pl/obszary-tematyczne/inne-opracowania/informacje-o-sytuacji-spoleczno-gospodarczej/biuletyn-statystyczny-nr-112022,4,132.html"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5147E5A6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677A9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"https://stat.gov.pl/obszary-tematyczne/inne-opracowania/informacje-o-sytuacji-spoleczno-gospodarczej/sytuacja-spoleczno-gospodarcza-kraju-w-listopadzie-2022-r-,1,127.html"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5F3C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5F3C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5F3CD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047B7065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77A9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"https://stat.gov.pl/obszary-tematyczne/inne-opracowania/informacje-o-sytuacji-spoleczno-gospodarczej/biuletyn-statystyczny-nr-112022,4,132.html"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5147E5A6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677A9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"https://stat.gov.pl/obszary-tematyczne/inne-opracowania/informacje-o-sytuacji-spoleczno-gospodarczej/sytuacja-spoleczno-gospodarcza-kraju-w-listopadzie-2022-r-,1,127.html"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C60A90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C60A90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C60A9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8E550" w14:textId="77777777" w:rsidR="005F3CD5" w:rsidRDefault="005F3CD5" w:rsidP="000662E2">
      <w:pPr>
        <w:spacing w:after="0" w:line="240" w:lineRule="auto"/>
      </w:pPr>
      <w:r>
        <w:separator/>
      </w:r>
    </w:p>
  </w:endnote>
  <w:endnote w:type="continuationSeparator" w:id="0">
    <w:p w14:paraId="48BEEB12" w14:textId="77777777" w:rsidR="005F3CD5" w:rsidRDefault="005F3C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0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0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9FAEC" w14:textId="77777777" w:rsidR="005F3CD5" w:rsidRDefault="005F3CD5" w:rsidP="000662E2">
      <w:pPr>
        <w:spacing w:after="0" w:line="240" w:lineRule="auto"/>
      </w:pPr>
      <w:r>
        <w:separator/>
      </w:r>
    </w:p>
  </w:footnote>
  <w:footnote w:type="continuationSeparator" w:id="0">
    <w:p w14:paraId="45F602F3" w14:textId="77777777" w:rsidR="005F3CD5" w:rsidRDefault="005F3C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681E5F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3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025AC6AA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1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o8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MLo8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025AC6AA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1F08"/>
    <w:rsid w:val="001E286F"/>
    <w:rsid w:val="001E307A"/>
    <w:rsid w:val="001E369D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3CD5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88A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2C2C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B0D09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8D8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062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E4FEA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26D2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9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6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0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11723301207504E-2"/>
          <c:y val="5.071725421444119E-2"/>
          <c:w val="0.90817362224821419"/>
          <c:h val="0.735540421424807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84B-4DA9-8928-B2C05EAF2CE5}"/>
              </c:ext>
            </c:extLst>
          </c:dPt>
          <c:dPt>
            <c:idx val="1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84B-4DA9-8928-B2C05EAF2CE5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84B-4DA9-8928-B2C05EAF2CE5}"/>
              </c:ext>
            </c:extLst>
          </c:dPt>
          <c:dPt>
            <c:idx val="3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84B-4DA9-8928-B2C05EAF2CE5}"/>
              </c:ext>
            </c:extLst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84B-4DA9-8928-B2C05EAF2CE5}"/>
              </c:ext>
            </c:extLst>
          </c:dPt>
          <c:dPt>
            <c:idx val="5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184B-4DA9-8928-B2C05EAF2CE5}"/>
              </c:ext>
            </c:extLst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184B-4DA9-8928-B2C05EAF2CE5}"/>
              </c:ext>
            </c:extLst>
          </c:dPt>
          <c:dPt>
            <c:idx val="7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184B-4DA9-8928-B2C05EAF2CE5}"/>
              </c:ext>
            </c:extLst>
          </c:dPt>
          <c:dPt>
            <c:idx val="8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184B-4DA9-8928-B2C05EAF2CE5}"/>
              </c:ext>
            </c:extLst>
          </c:dPt>
          <c:dPt>
            <c:idx val="9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184B-4DA9-8928-B2C05EAF2CE5}"/>
              </c:ext>
            </c:extLst>
          </c:dPt>
          <c:dPt>
            <c:idx val="1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184B-4DA9-8928-B2C05EAF2CE5}"/>
              </c:ext>
            </c:extLst>
          </c:dPt>
          <c:dPt>
            <c:idx val="11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184B-4DA9-8928-B2C05EAF2CE5}"/>
              </c:ext>
            </c:extLst>
          </c:dPt>
          <c:dPt>
            <c:idx val="12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184B-4DA9-8928-B2C05EAF2CE5}"/>
              </c:ext>
            </c:extLst>
          </c:dPt>
          <c:dPt>
            <c:idx val="13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184B-4DA9-8928-B2C05EAF2CE5}"/>
              </c:ext>
            </c:extLst>
          </c:dPt>
          <c:dPt>
            <c:idx val="1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184B-4DA9-8928-B2C05EAF2CE5}"/>
              </c:ext>
            </c:extLst>
          </c:dPt>
          <c:dPt>
            <c:idx val="15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184B-4DA9-8928-B2C05EAF2CE5}"/>
              </c:ext>
            </c:extLst>
          </c:dPt>
          <c:dPt>
            <c:idx val="16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184B-4DA9-8928-B2C05EAF2CE5}"/>
              </c:ext>
            </c:extLst>
          </c:dPt>
          <c:dPt>
            <c:idx val="17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184B-4DA9-8928-B2C05EAF2CE5}"/>
              </c:ext>
            </c:extLst>
          </c:dPt>
          <c:dPt>
            <c:idx val="1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184B-4DA9-8928-B2C05EAF2CE5}"/>
              </c:ext>
            </c:extLst>
          </c:dPt>
          <c:dPt>
            <c:idx val="19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184B-4DA9-8928-B2C05EAF2CE5}"/>
              </c:ext>
            </c:extLst>
          </c:dPt>
          <c:dPt>
            <c:idx val="2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184B-4DA9-8928-B2C05EAF2CE5}"/>
              </c:ext>
            </c:extLst>
          </c:dPt>
          <c:dPt>
            <c:idx val="21"/>
            <c:invertIfNegative val="0"/>
            <c:bubble3D val="0"/>
            <c:spPr>
              <a:solidFill>
                <a:srgbClr val="275D0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184B-4DA9-8928-B2C05EAF2CE5}"/>
              </c:ext>
            </c:extLst>
          </c:dPt>
          <c:dPt>
            <c:idx val="2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184B-4DA9-8928-B2C05EAF2CE5}"/>
              </c:ext>
            </c:extLst>
          </c:dPt>
          <c:dPt>
            <c:idx val="23"/>
            <c:invertIfNegative val="0"/>
            <c:bubble3D val="0"/>
            <c:spPr>
              <a:solidFill>
                <a:srgbClr val="99C0C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184B-4DA9-8928-B2C05EAF2CE5}"/>
              </c:ext>
            </c:extLst>
          </c:dPt>
          <c:dPt>
            <c:idx val="3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184B-4DA9-8928-B2C05EAF2CE5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184B-4DA9-8928-B2C05EAF2CE5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184B-4DA9-8928-B2C05EAF2CE5}"/>
              </c:ext>
            </c:extLst>
          </c:dPt>
          <c:dPt>
            <c:idx val="3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184B-4DA9-8928-B2C05EAF2CE5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184B-4DA9-8928-B2C05EAF2CE5}"/>
              </c:ext>
            </c:extLst>
          </c:dPt>
          <c:dPt>
            <c:idx val="40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184B-4DA9-8928-B2C05EAF2CE5}"/>
              </c:ext>
            </c:extLst>
          </c:dPt>
          <c:dPt>
            <c:idx val="4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184B-4DA9-8928-B2C05EAF2CE5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184B-4DA9-8928-B2C05EAF2CE5}"/>
              </c:ext>
            </c:extLst>
          </c:dPt>
          <c:dPt>
            <c:idx val="4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184B-4DA9-8928-B2C05EAF2CE5}"/>
              </c:ext>
            </c:extLst>
          </c:dPt>
          <c:dPt>
            <c:idx val="44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3-184B-4DA9-8928-B2C05EAF2CE5}"/>
              </c:ext>
            </c:extLst>
          </c:dPt>
          <c:dPt>
            <c:idx val="4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5-184B-4DA9-8928-B2C05EAF2CE5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7-184B-4DA9-8928-B2C05EAF2CE5}"/>
              </c:ext>
            </c:extLst>
          </c:dPt>
          <c:dPt>
            <c:idx val="4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9-184B-4DA9-8928-B2C05EAF2CE5}"/>
              </c:ext>
            </c:extLst>
          </c:dPt>
          <c:dPt>
            <c:idx val="48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B-184B-4DA9-8928-B2C05EAF2CE5}"/>
              </c:ext>
            </c:extLst>
          </c:dPt>
          <c:dPt>
            <c:idx val="49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D-184B-4DA9-8928-B2C05EAF2CE5}"/>
              </c:ext>
            </c:extLst>
          </c:dPt>
          <c:dPt>
            <c:idx val="5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F-184B-4DA9-8928-B2C05EAF2CE5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1-184B-4DA9-8928-B2C05EAF2CE5}"/>
              </c:ext>
            </c:extLst>
          </c:dPt>
          <c:dPt>
            <c:idx val="5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3-184B-4DA9-8928-B2C05EAF2CE5}"/>
              </c:ext>
            </c:extLst>
          </c:dPt>
          <c:dPt>
            <c:idx val="5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55-184B-4DA9-8928-B2C05EAF2CE5}"/>
              </c:ext>
            </c:extLst>
          </c:dPt>
          <c:cat>
            <c:multiLvlStrRef>
              <c:f>grudzień!$A$2:$X$3</c:f>
              <c:multiLvlStrCache>
                <c:ptCount val="24"/>
                <c:lvl>
                  <c:pt idx="0">
                    <c:v>09</c:v>
                  </c:pt>
                  <c:pt idx="1">
                    <c:v>10</c:v>
                  </c:pt>
                  <c:pt idx="2">
                    <c:v>11</c:v>
                  </c:pt>
                  <c:pt idx="3">
                    <c:v>12</c:v>
                  </c:pt>
                  <c:pt idx="4">
                    <c:v>09</c:v>
                  </c:pt>
                  <c:pt idx="5">
                    <c:v>10</c:v>
                  </c:pt>
                  <c:pt idx="6">
                    <c:v>11</c:v>
                  </c:pt>
                  <c:pt idx="7">
                    <c:v>12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09</c:v>
                  </c:pt>
                  <c:pt idx="13">
                    <c:v>10</c:v>
                  </c:pt>
                  <c:pt idx="14">
                    <c:v>11</c:v>
                  </c:pt>
                  <c:pt idx="15">
                    <c:v>12</c:v>
                  </c:pt>
                  <c:pt idx="16">
                    <c:v>09</c:v>
                  </c:pt>
                  <c:pt idx="17">
                    <c:v>10</c:v>
                  </c:pt>
                  <c:pt idx="18">
                    <c:v>11</c:v>
                  </c:pt>
                  <c:pt idx="19">
                    <c:v>12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Produkcja komputerów, wyrobów elektronicznych 
i optycznych</c:v>
                  </c:pt>
                  <c:pt idx="4">
                    <c:v>Produkcja 
metali</c:v>
                  </c:pt>
                  <c:pt idx="8">
                    <c:v>Produkcja wyrobów
 z drewna, korka, słomy i wikliny</c:v>
                  </c:pt>
                  <c:pt idx="12">
                    <c:v>Naprawa, konserwacja 
i instalowanie maszyn 
i urządzeń </c:v>
                  </c:pt>
                  <c:pt idx="16">
                    <c:v>Wytwarzanie 
i zaopatrywanie 
w energię elektryczną, gaz, parę wodną 
i gorącą wodę</c:v>
                  </c:pt>
                  <c:pt idx="20">
                    <c:v>Produkcja 
maszyn 
i urządzeń</c:v>
                  </c:pt>
                </c:lvl>
              </c:multiLvlStrCache>
            </c:multiLvlStrRef>
          </c:cat>
          <c:val>
            <c:numRef>
              <c:f>grudzień!$A$4:$X$4</c:f>
              <c:numCache>
                <c:formatCode>0.0_ ;[Red]\-0.0\ </c:formatCode>
                <c:ptCount val="24"/>
                <c:pt idx="0">
                  <c:v>125.9</c:v>
                </c:pt>
                <c:pt idx="1">
                  <c:v>112.1</c:v>
                </c:pt>
                <c:pt idx="2">
                  <c:v>104</c:v>
                </c:pt>
                <c:pt idx="3">
                  <c:v>72.3</c:v>
                </c:pt>
                <c:pt idx="4">
                  <c:v>104.2</c:v>
                </c:pt>
                <c:pt idx="5">
                  <c:v>91.7</c:v>
                </c:pt>
                <c:pt idx="6">
                  <c:v>97.1</c:v>
                </c:pt>
                <c:pt idx="7">
                  <c:v>80.599999999999994</c:v>
                </c:pt>
                <c:pt idx="8">
                  <c:v>108.3</c:v>
                </c:pt>
                <c:pt idx="9">
                  <c:v>96.4</c:v>
                </c:pt>
                <c:pt idx="10">
                  <c:v>98.5</c:v>
                </c:pt>
                <c:pt idx="11">
                  <c:v>82.7</c:v>
                </c:pt>
                <c:pt idx="12">
                  <c:v>129</c:v>
                </c:pt>
                <c:pt idx="13">
                  <c:v>93.4</c:v>
                </c:pt>
                <c:pt idx="14">
                  <c:v>94.3</c:v>
                </c:pt>
                <c:pt idx="15">
                  <c:v>158.1</c:v>
                </c:pt>
                <c:pt idx="16">
                  <c:v>98</c:v>
                </c:pt>
                <c:pt idx="17">
                  <c:v>116.2</c:v>
                </c:pt>
                <c:pt idx="18">
                  <c:v>118.1</c:v>
                </c:pt>
                <c:pt idx="19">
                  <c:v>110.5</c:v>
                </c:pt>
                <c:pt idx="20">
                  <c:v>123.9</c:v>
                </c:pt>
                <c:pt idx="21">
                  <c:v>94</c:v>
                </c:pt>
                <c:pt idx="22">
                  <c:v>107.9</c:v>
                </c:pt>
                <c:pt idx="23">
                  <c:v>103.2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56-184B-4DA9-8928-B2C05EAF2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434106464"/>
        <c:axId val="434101024"/>
        <c:extLst/>
      </c:barChart>
      <c:catAx>
        <c:axId val="43410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34101024"/>
        <c:crossesAt val="100"/>
        <c:auto val="0"/>
        <c:lblAlgn val="ctr"/>
        <c:lblOffset val="100"/>
        <c:tickLblSkip val="1"/>
        <c:noMultiLvlLbl val="0"/>
      </c:catAx>
      <c:valAx>
        <c:axId val="434101024"/>
        <c:scaling>
          <c:orientation val="minMax"/>
          <c:max val="16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3410646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grudniu 2022_Informacja sygnalna.docx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2723A-AE5E-4427-91A1-9103F31C2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1D909A90-A500-40D8-8EA1-3C174FBB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4238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 grudniu 2022 r</vt:lpstr>
    </vt:vector>
  </TitlesOfParts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grudniu 2022 r</dc:title>
  <dc:creator>Główny Urząd Statystyczny</dc:creator>
  <cp:lastPrinted>2020-04-20T11:28:00Z</cp:lastPrinted>
  <dcterms:created xsi:type="dcterms:W3CDTF">2023-04-27T11:33:00Z</dcterms:created>
  <dcterms:modified xsi:type="dcterms:W3CDTF">2023-04-27T11:33:00Z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