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6E5E3793" w:rsidR="0098135C" w:rsidRPr="00EF7C55" w:rsidRDefault="004A5C84" w:rsidP="002A3B3A">
      <w:pPr>
        <w:pStyle w:val="tytuinformacji"/>
        <w:tabs>
          <w:tab w:val="left" w:pos="6804"/>
        </w:tabs>
      </w:pPr>
      <w:bookmarkStart w:id="0" w:name="_GoBack"/>
      <w:bookmarkEnd w:id="0"/>
      <w:r w:rsidRPr="00EF7C55">
        <w:t>Osoby niepełnosprawne w 202</w:t>
      </w:r>
      <w:r w:rsidR="005C63D1" w:rsidRPr="00EF7C55">
        <w:t>1</w:t>
      </w:r>
      <w:r w:rsidR="00117AA7" w:rsidRPr="00EF7C55">
        <w:t xml:space="preserve"> r.</w:t>
      </w:r>
    </w:p>
    <w:p w14:paraId="7C9BD824" w14:textId="1E76DBC5" w:rsidR="00EF4FF4" w:rsidRPr="00EF7C55" w:rsidRDefault="00AC645D" w:rsidP="006D462A">
      <w:pPr>
        <w:pStyle w:val="LID"/>
      </w:pPr>
      <w:r w:rsidRPr="00EF7C55"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4A50B08B" wp14:editId="435FFC71">
                <wp:simplePos x="0" y="0"/>
                <wp:positionH relativeFrom="margin">
                  <wp:posOffset>0</wp:posOffset>
                </wp:positionH>
                <wp:positionV relativeFrom="paragraph">
                  <wp:posOffset>7208</wp:posOffset>
                </wp:positionV>
                <wp:extent cx="2499360" cy="1389380"/>
                <wp:effectExtent l="0" t="0" r="0" b="1270"/>
                <wp:wrapSquare wrapText="bothSides"/>
                <wp:docPr id="11" name="Pole tekstowe 2" descr="strzałka skierowana grotem w górę oznaczająca wzrost o 1,0% pracujących osób niepełnosprawnych w średnich i dużych przedsiębiorstwach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1389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B2198" w14:textId="77777777" w:rsidR="00AC645D" w:rsidRPr="00F65A5A" w:rsidRDefault="00AC645D" w:rsidP="00F26D2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E1A97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5260D6">
                              <w:rPr>
                                <w:rStyle w:val="WartowskanikaZnak"/>
                              </w:rPr>
                              <w:t>1,0%</w:t>
                            </w:r>
                          </w:p>
                          <w:p w14:paraId="77B48E78" w14:textId="18BCFBB5" w:rsidR="00AC645D" w:rsidRPr="005260D6" w:rsidRDefault="00AC645D" w:rsidP="00F26D2D">
                            <w:pPr>
                              <w:pStyle w:val="tekstnaniebieskimtle"/>
                              <w:spacing w:line="240" w:lineRule="auto"/>
                            </w:pPr>
                            <w:r w:rsidRPr="005260D6">
                              <w:t xml:space="preserve">Wzrost </w:t>
                            </w:r>
                            <w:r w:rsidR="005F1E46" w:rsidRPr="005260D6">
                              <w:t xml:space="preserve">liczby </w:t>
                            </w:r>
                            <w:r w:rsidRPr="005260D6">
                              <w:t>pracujących osób niepełnosprawnych w średnich i dużych przedsiębiorstwach w porównaniu z</w:t>
                            </w:r>
                            <w:r w:rsidR="00EC2DC4" w:rsidRPr="005260D6">
                              <w:t> </w:t>
                            </w:r>
                            <w:r w:rsidRPr="005260D6">
                              <w:t>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50B08B" id="Pole tekstowe 2" o:spid="_x0000_s1026" alt="strzałka skierowana grotem w górę oznaczająca wzrost o 1,0% pracujących osób niepełnosprawnych w średnich i dużych przedsiębiorstwach w porównaniu z 2020 r." style="position:absolute;margin-left:0;margin-top:.55pt;width:196.8pt;height:109.4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" fillcolor="#001d77" stroked="f">
                <v:stroke joinstyle="miter"/>
                <v:textbox>
                  <w:txbxContent>
                    <w:p w14:paraId="1E2B2198" w14:textId="77777777" w:rsidR="00AC645D" w:rsidRPr="00F65A5A" w:rsidRDefault="00AC645D" w:rsidP="00F26D2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E1A97">
                        <w:rPr>
                          <w:rStyle w:val="WartowskanikaZnak"/>
                        </w:rPr>
                        <w:t xml:space="preserve"> </w:t>
                      </w:r>
                      <w:r w:rsidRPr="005260D6">
                        <w:rPr>
                          <w:rStyle w:val="WartowskanikaZnak"/>
                        </w:rPr>
                        <w:t>1,0%</w:t>
                      </w:r>
                    </w:p>
                    <w:p w14:paraId="77B48E78" w14:textId="18BCFBB5" w:rsidR="00AC645D" w:rsidRPr="005260D6" w:rsidRDefault="00AC645D" w:rsidP="00F26D2D">
                      <w:pPr>
                        <w:pStyle w:val="tekstnaniebieskimtle"/>
                        <w:spacing w:line="240" w:lineRule="auto"/>
                      </w:pPr>
                      <w:r w:rsidRPr="005260D6">
                        <w:t xml:space="preserve">Wzrost </w:t>
                      </w:r>
                      <w:r w:rsidR="005F1E46" w:rsidRPr="005260D6">
                        <w:t xml:space="preserve">liczby </w:t>
                      </w:r>
                      <w:r w:rsidRPr="005260D6">
                        <w:t>pracujących osób niepełnosprawnych w średnich i dużych przedsiębiorstwach w porównaniu z</w:t>
                      </w:r>
                      <w:r w:rsidR="00EC2DC4" w:rsidRPr="005260D6">
                        <w:t> </w:t>
                      </w:r>
                      <w:r w:rsidRPr="005260D6">
                        <w:t>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4FF4" w:rsidRPr="00EF7C55">
        <w:t>W końcu 20</w:t>
      </w:r>
      <w:r w:rsidR="00A11AEA" w:rsidRPr="00EF7C55">
        <w:t>2</w:t>
      </w:r>
      <w:r w:rsidR="005C63D1" w:rsidRPr="00EF7C55">
        <w:t>1</w:t>
      </w:r>
      <w:r w:rsidR="00EF4FF4" w:rsidRPr="00EF7C55">
        <w:t xml:space="preserve"> r. większość osób niepełno</w:t>
      </w:r>
      <w:r w:rsidR="00A11AEA" w:rsidRPr="00EF7C55">
        <w:t>-</w:t>
      </w:r>
      <w:r w:rsidR="00EF4FF4" w:rsidRPr="00EF7C55">
        <w:t xml:space="preserve">sprawnych </w:t>
      </w:r>
      <w:r w:rsidR="002F0F71" w:rsidRPr="00EF7C55">
        <w:t xml:space="preserve">pracujących </w:t>
      </w:r>
      <w:r w:rsidR="005B5F28" w:rsidRPr="00EF7C55">
        <w:t xml:space="preserve">w średnich i dużych przedsiębiorstwach </w:t>
      </w:r>
      <w:r w:rsidR="002F0F71" w:rsidRPr="00EF7C55">
        <w:t>była zatrudniona</w:t>
      </w:r>
      <w:r w:rsidR="00EF4FF4" w:rsidRPr="00EF7C55">
        <w:t xml:space="preserve"> w</w:t>
      </w:r>
      <w:r w:rsidR="00EC2DC4" w:rsidRPr="00EF7C55">
        <w:t> </w:t>
      </w:r>
      <w:r w:rsidR="00EF4FF4" w:rsidRPr="00EF7C55">
        <w:t>sektorze prywatnym (7</w:t>
      </w:r>
      <w:r w:rsidR="0043687B" w:rsidRPr="00EF7C55">
        <w:t>5</w:t>
      </w:r>
      <w:r w:rsidR="00082B52" w:rsidRPr="00EF7C55">
        <w:t>,</w:t>
      </w:r>
      <w:r w:rsidR="0043687B" w:rsidRPr="00EF7C55">
        <w:t>2</w:t>
      </w:r>
      <w:r w:rsidR="00EF4FF4" w:rsidRPr="00EF7C55">
        <w:t xml:space="preserve">%). </w:t>
      </w:r>
      <w:r w:rsidR="00A11AEA" w:rsidRPr="00EF7C55">
        <w:t>Więcej niż</w:t>
      </w:r>
      <w:r w:rsidR="00EF4FF4" w:rsidRPr="00EF7C55">
        <w:t xml:space="preserve"> połowa osób niepełnosprawnych pracowała w sekcji Działalność w zakresie usług administrowania i</w:t>
      </w:r>
      <w:r w:rsidR="00EC2DC4" w:rsidRPr="00EF7C55">
        <w:t xml:space="preserve"> </w:t>
      </w:r>
      <w:r w:rsidR="002F0F71" w:rsidRPr="00EF7C55">
        <w:t>d</w:t>
      </w:r>
      <w:r w:rsidR="00EF4FF4" w:rsidRPr="00EF7C55">
        <w:t>ziałalność wspierająca (1</w:t>
      </w:r>
      <w:r w:rsidR="00082B52" w:rsidRPr="00EF7C55">
        <w:t>0</w:t>
      </w:r>
      <w:r w:rsidR="002618F0" w:rsidRPr="00EF7C55">
        <w:t>2</w:t>
      </w:r>
      <w:r w:rsidR="00082B52" w:rsidRPr="00EF7C55">
        <w:t>,</w:t>
      </w:r>
      <w:r w:rsidR="002618F0" w:rsidRPr="00EF7C55">
        <w:t>3</w:t>
      </w:r>
      <w:r w:rsidR="00EF4FF4" w:rsidRPr="00EF7C55">
        <w:t xml:space="preserve"> tys.) </w:t>
      </w:r>
      <w:r w:rsidR="005B5F28" w:rsidRPr="00EF7C55">
        <w:t>oraz</w:t>
      </w:r>
      <w:r w:rsidR="00EF4FF4" w:rsidRPr="00EF7C55">
        <w:t xml:space="preserve"> w</w:t>
      </w:r>
      <w:r w:rsidR="006212F7" w:rsidRPr="00EF7C55">
        <w:t xml:space="preserve"> </w:t>
      </w:r>
      <w:r w:rsidR="00EF4FF4" w:rsidRPr="00EF7C55">
        <w:t>sekcji Przetwórstwo przemysłowe (</w:t>
      </w:r>
      <w:r w:rsidR="00A11AEA" w:rsidRPr="00EF7C55">
        <w:t>79,</w:t>
      </w:r>
      <w:r w:rsidR="00390083" w:rsidRPr="00EF7C55">
        <w:t>1</w:t>
      </w:r>
      <w:r w:rsidR="00EF4FF4" w:rsidRPr="00EF7C55">
        <w:t xml:space="preserve"> tys.).</w:t>
      </w:r>
    </w:p>
    <w:p w14:paraId="38F7C090" w14:textId="23187821" w:rsidR="00EF4FF4" w:rsidRPr="00EF7C55" w:rsidRDefault="00EF4FF4" w:rsidP="005260D6">
      <w:pPr>
        <w:pStyle w:val="Nagwek1"/>
      </w:pPr>
      <w:r w:rsidRPr="00EF7C55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F0409F5" wp14:editId="5BC1EB05">
                <wp:simplePos x="0" y="0"/>
                <wp:positionH relativeFrom="column">
                  <wp:posOffset>5248275</wp:posOffset>
                </wp:positionH>
                <wp:positionV relativeFrom="paragraph">
                  <wp:posOffset>308247</wp:posOffset>
                </wp:positionV>
                <wp:extent cx="1724025" cy="1050925"/>
                <wp:effectExtent l="0" t="0" r="0" b="0"/>
                <wp:wrapTight wrapText="bothSides">
                  <wp:wrapPolygon edited="0">
                    <wp:start x="716" y="0"/>
                    <wp:lineTo x="716" y="21143"/>
                    <wp:lineTo x="20765" y="21143"/>
                    <wp:lineTo x="20765" y="0"/>
                    <wp:lineTo x="716" y="0"/>
                  </wp:wrapPolygon>
                </wp:wrapTight>
                <wp:docPr id="16" name="Pole tekstowe 2" descr="W końcu 2021 r. pracujący niepełnosprawni stanowili 3,4% ogólnej liczby pracujących w głównym miejscu pracy w średnich i dużych przedsiębiorstw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50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41271" w14:textId="294F10BF" w:rsidR="00943E74" w:rsidRPr="006C4A93" w:rsidRDefault="00943E74" w:rsidP="001E0908">
                            <w:pPr>
                              <w:pStyle w:val="tekstzboku"/>
                            </w:pPr>
                            <w:r w:rsidRPr="006C4A93">
                              <w:t>W końcu 202</w:t>
                            </w:r>
                            <w:r w:rsidR="00390083" w:rsidRPr="006C4A93">
                              <w:t>1</w:t>
                            </w:r>
                            <w:r w:rsidRPr="006C4A93">
                              <w:t xml:space="preserve"> r. pracujący niepełnosprawni stanowili 3,</w:t>
                            </w:r>
                            <w:r w:rsidR="00283774" w:rsidRPr="006C4A93">
                              <w:t>4</w:t>
                            </w:r>
                            <w:r w:rsidRPr="006C4A93">
                              <w:t>% ogólnej liczby pracujących w głównym miejscu pracy w średnich i dużych przedsiębiorstwach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409F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1 r. pracujący niepełnosprawni stanowili 3,4% ogólnej liczby pracujących w głównym miejscu pracy w średnich i dużych przedsiębiorstwach" style="position:absolute;margin-left:413.25pt;margin-top:24.25pt;width:135.75pt;height:82.7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" filled="f" stroked="f">
                <v:textbox>
                  <w:txbxContent>
                    <w:p w14:paraId="3EB41271" w14:textId="294F10BF" w:rsidR="00943E74" w:rsidRPr="006C4A93" w:rsidRDefault="00943E74" w:rsidP="001E0908">
                      <w:pPr>
                        <w:pStyle w:val="tekstzboku"/>
                      </w:pPr>
                      <w:r w:rsidRPr="006C4A93">
                        <w:t>W końcu 202</w:t>
                      </w:r>
                      <w:r w:rsidR="00390083" w:rsidRPr="006C4A93">
                        <w:t>1</w:t>
                      </w:r>
                      <w:r w:rsidRPr="006C4A93">
                        <w:t xml:space="preserve"> r. pracujący niepełnosprawni stanowili 3,</w:t>
                      </w:r>
                      <w:r w:rsidR="00283774" w:rsidRPr="006C4A93">
                        <w:t>4</w:t>
                      </w:r>
                      <w:r w:rsidRPr="006C4A93">
                        <w:t>% ogólnej liczby pracujących w głównym miejscu pracy w średnich i dużych przedsiębiorstwach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F7C55">
        <w:t>Osoby niepełnosprawne na rynku pracy</w:t>
      </w:r>
    </w:p>
    <w:p w14:paraId="13A318CD" w14:textId="59BBD9A7" w:rsidR="00EF4FF4" w:rsidRPr="00EF7C55" w:rsidRDefault="00EF4FF4" w:rsidP="005260D6">
      <w:pPr>
        <w:suppressAutoHyphens/>
        <w:rPr>
          <w:shd w:val="clear" w:color="auto" w:fill="FFFFFF"/>
        </w:rPr>
      </w:pPr>
      <w:r w:rsidRPr="00EF7C55">
        <w:rPr>
          <w:shd w:val="clear" w:color="auto" w:fill="FFFFFF"/>
        </w:rPr>
        <w:t>W dniu 31 grudnia 20</w:t>
      </w:r>
      <w:r w:rsidR="009D6786" w:rsidRPr="00EF7C55">
        <w:rPr>
          <w:shd w:val="clear" w:color="auto" w:fill="FFFFFF"/>
        </w:rPr>
        <w:t>2</w:t>
      </w:r>
      <w:r w:rsidR="00825F51" w:rsidRPr="00EF7C55">
        <w:rPr>
          <w:shd w:val="clear" w:color="auto" w:fill="FFFFFF"/>
        </w:rPr>
        <w:t>1</w:t>
      </w:r>
      <w:r w:rsidRPr="00EF7C55">
        <w:rPr>
          <w:shd w:val="clear" w:color="auto" w:fill="FFFFFF"/>
        </w:rPr>
        <w:t xml:space="preserve"> r. w </w:t>
      </w:r>
      <w:r w:rsidR="00A60214" w:rsidRPr="00EF7C55">
        <w:rPr>
          <w:shd w:val="clear" w:color="auto" w:fill="FFFFFF"/>
        </w:rPr>
        <w:t xml:space="preserve">198,4 tys. </w:t>
      </w:r>
      <w:r w:rsidRPr="00EF7C55">
        <w:rPr>
          <w:shd w:val="clear" w:color="auto" w:fill="FFFFFF"/>
        </w:rPr>
        <w:t>podmiot</w:t>
      </w:r>
      <w:r w:rsidR="00A60214" w:rsidRPr="00EF7C55">
        <w:rPr>
          <w:shd w:val="clear" w:color="auto" w:fill="FFFFFF"/>
        </w:rPr>
        <w:t>ów</w:t>
      </w:r>
      <w:r w:rsidRPr="00EF7C55">
        <w:rPr>
          <w:shd w:val="clear" w:color="auto" w:fill="FFFFFF"/>
        </w:rPr>
        <w:t xml:space="preserve"> zatrudniających 10 osób i więcej pracowało 3</w:t>
      </w:r>
      <w:r w:rsidR="00B3347A" w:rsidRPr="00EF7C55">
        <w:rPr>
          <w:shd w:val="clear" w:color="auto" w:fill="FFFFFF"/>
        </w:rPr>
        <w:t>37</w:t>
      </w:r>
      <w:r w:rsidR="009D6786" w:rsidRPr="00EF7C55">
        <w:rPr>
          <w:shd w:val="clear" w:color="auto" w:fill="FFFFFF"/>
        </w:rPr>
        <w:t>,</w:t>
      </w:r>
      <w:r w:rsidR="00B3347A" w:rsidRPr="00EF7C55">
        <w:rPr>
          <w:shd w:val="clear" w:color="auto" w:fill="FFFFFF"/>
        </w:rPr>
        <w:t>0</w:t>
      </w:r>
      <w:r w:rsidRPr="00EF7C55">
        <w:rPr>
          <w:shd w:val="clear" w:color="auto" w:fill="FFFFFF"/>
        </w:rPr>
        <w:t xml:space="preserve"> tys. osób niepełnosprawnych</w:t>
      </w:r>
      <w:r w:rsidRPr="00EF7C55">
        <w:rPr>
          <w:rStyle w:val="Odwoanieprzypisudolnego"/>
          <w:szCs w:val="19"/>
          <w:shd w:val="clear" w:color="auto" w:fill="FFFFFF"/>
        </w:rPr>
        <w:footnoteReference w:id="1"/>
      </w:r>
      <w:r w:rsidRPr="00EF7C55">
        <w:rPr>
          <w:shd w:val="clear" w:color="auto" w:fill="FFFFFF"/>
        </w:rPr>
        <w:t>, głównie w działalności w zakresie usług administrowania i działalności wspierającej (3</w:t>
      </w:r>
      <w:r w:rsidR="00E64CD9" w:rsidRPr="00EF7C55">
        <w:rPr>
          <w:shd w:val="clear" w:color="auto" w:fill="FFFFFF"/>
        </w:rPr>
        <w:t>0</w:t>
      </w:r>
      <w:r w:rsidR="00082B52" w:rsidRPr="00EF7C55">
        <w:rPr>
          <w:shd w:val="clear" w:color="auto" w:fill="FFFFFF"/>
        </w:rPr>
        <w:t>,</w:t>
      </w:r>
      <w:r w:rsidR="00E64CD9" w:rsidRPr="00EF7C55">
        <w:rPr>
          <w:shd w:val="clear" w:color="auto" w:fill="FFFFFF"/>
        </w:rPr>
        <w:t>3</w:t>
      </w:r>
      <w:r w:rsidRPr="00EF7C55">
        <w:rPr>
          <w:shd w:val="clear" w:color="auto" w:fill="FFFFFF"/>
        </w:rPr>
        <w:t xml:space="preserve">%), w tym w działalności </w:t>
      </w:r>
      <w:r w:rsidRPr="00EF7C55">
        <w:t>detektywistycznej</w:t>
      </w:r>
      <w:r w:rsidRPr="00EF7C55">
        <w:rPr>
          <w:shd w:val="clear" w:color="auto" w:fill="FFFFFF"/>
        </w:rPr>
        <w:t xml:space="preserve"> i ochroniarskiej (</w:t>
      </w:r>
      <w:r w:rsidR="005A229E" w:rsidRPr="00EF7C55">
        <w:rPr>
          <w:shd w:val="clear" w:color="auto" w:fill="FFFFFF"/>
        </w:rPr>
        <w:t>1</w:t>
      </w:r>
      <w:r w:rsidR="005A72FB" w:rsidRPr="00EF7C55">
        <w:rPr>
          <w:shd w:val="clear" w:color="auto" w:fill="FFFFFF"/>
        </w:rPr>
        <w:t>8</w:t>
      </w:r>
      <w:r w:rsidR="005A229E" w:rsidRPr="00EF7C55">
        <w:rPr>
          <w:shd w:val="clear" w:color="auto" w:fill="FFFFFF"/>
        </w:rPr>
        <w:t>,</w:t>
      </w:r>
      <w:r w:rsidR="005A72FB" w:rsidRPr="00EF7C55">
        <w:rPr>
          <w:shd w:val="clear" w:color="auto" w:fill="FFFFFF"/>
        </w:rPr>
        <w:t>7</w:t>
      </w:r>
      <w:r w:rsidRPr="00EF7C55">
        <w:rPr>
          <w:shd w:val="clear" w:color="auto" w:fill="FFFFFF"/>
        </w:rPr>
        <w:t>%) oraz działalności usługowej związanej z utrzymaniem porządku w budynkach i</w:t>
      </w:r>
      <w:r w:rsidR="00B86432" w:rsidRPr="00EF7C55">
        <w:rPr>
          <w:shd w:val="clear" w:color="auto" w:fill="FFFFFF"/>
        </w:rPr>
        <w:t> </w:t>
      </w:r>
      <w:r w:rsidRPr="00EF7C55">
        <w:rPr>
          <w:shd w:val="clear" w:color="auto" w:fill="FFFFFF"/>
        </w:rPr>
        <w:t>zagospodarowaniem terenów zieleni (</w:t>
      </w:r>
      <w:r w:rsidR="005A72FB" w:rsidRPr="00EF7C55">
        <w:rPr>
          <w:shd w:val="clear" w:color="auto" w:fill="FFFFFF"/>
        </w:rPr>
        <w:t>8</w:t>
      </w:r>
      <w:r w:rsidR="004C20BD" w:rsidRPr="00EF7C55">
        <w:rPr>
          <w:shd w:val="clear" w:color="auto" w:fill="FFFFFF"/>
        </w:rPr>
        <w:t>,</w:t>
      </w:r>
      <w:r w:rsidR="005A72FB" w:rsidRPr="00EF7C55">
        <w:rPr>
          <w:shd w:val="clear" w:color="auto" w:fill="FFFFFF"/>
        </w:rPr>
        <w:t>4</w:t>
      </w:r>
      <w:r w:rsidRPr="00EF7C55">
        <w:rPr>
          <w:shd w:val="clear" w:color="auto" w:fill="FFFFFF"/>
        </w:rPr>
        <w:t xml:space="preserve">%). </w:t>
      </w:r>
      <w:r w:rsidR="007F277C" w:rsidRPr="00EF7C55">
        <w:rPr>
          <w:shd w:val="clear" w:color="auto" w:fill="FFFFFF"/>
        </w:rPr>
        <w:t>Średnio co</w:t>
      </w:r>
      <w:r w:rsidRPr="00EF7C55">
        <w:rPr>
          <w:shd w:val="clear" w:color="auto" w:fill="FFFFFF"/>
        </w:rPr>
        <w:t xml:space="preserve"> czwarta osoba niepełnosprawna pracowała w przetwórstwie przemysłowym</w:t>
      </w:r>
      <w:r w:rsidR="005A229E" w:rsidRPr="00EF7C55">
        <w:rPr>
          <w:shd w:val="clear" w:color="auto" w:fill="FFFFFF"/>
        </w:rPr>
        <w:t xml:space="preserve"> (2</w:t>
      </w:r>
      <w:r w:rsidR="002428B5" w:rsidRPr="00EF7C55">
        <w:rPr>
          <w:shd w:val="clear" w:color="auto" w:fill="FFFFFF"/>
        </w:rPr>
        <w:t>3,</w:t>
      </w:r>
      <w:r w:rsidR="00961D73" w:rsidRPr="00EF7C55">
        <w:rPr>
          <w:shd w:val="clear" w:color="auto" w:fill="FFFFFF"/>
        </w:rPr>
        <w:t>5</w:t>
      </w:r>
      <w:r w:rsidR="002F0F71" w:rsidRPr="00EF7C55">
        <w:rPr>
          <w:shd w:val="clear" w:color="auto" w:fill="FFFFFF"/>
        </w:rPr>
        <w:t>%)</w:t>
      </w:r>
      <w:r w:rsidR="007F277C" w:rsidRPr="00EF7C55">
        <w:rPr>
          <w:shd w:val="clear" w:color="auto" w:fill="FFFFFF"/>
        </w:rPr>
        <w:t>, w szczególności w produkc</w:t>
      </w:r>
      <w:r w:rsidR="00420C35" w:rsidRPr="00EF7C55">
        <w:rPr>
          <w:shd w:val="clear" w:color="auto" w:fill="FFFFFF"/>
        </w:rPr>
        <w:t>j</w:t>
      </w:r>
      <w:r w:rsidR="007F277C" w:rsidRPr="00EF7C55">
        <w:rPr>
          <w:shd w:val="clear" w:color="auto" w:fill="FFFFFF"/>
        </w:rPr>
        <w:t>i</w:t>
      </w:r>
      <w:r w:rsidR="00420C35" w:rsidRPr="00EF7C55">
        <w:rPr>
          <w:shd w:val="clear" w:color="auto" w:fill="FFFFFF"/>
        </w:rPr>
        <w:t xml:space="preserve"> artykułów spożywczych (3,9%)</w:t>
      </w:r>
      <w:r w:rsidR="002F0F71" w:rsidRPr="00EF7C55">
        <w:rPr>
          <w:shd w:val="clear" w:color="auto" w:fill="FFFFFF"/>
        </w:rPr>
        <w:t xml:space="preserve">. W </w:t>
      </w:r>
      <w:r w:rsidRPr="00EF7C55">
        <w:rPr>
          <w:shd w:val="clear" w:color="auto" w:fill="FFFFFF"/>
        </w:rPr>
        <w:t>opiece zdrowotnej</w:t>
      </w:r>
      <w:r w:rsidR="0047290B" w:rsidRPr="00EF7C55">
        <w:rPr>
          <w:shd w:val="clear" w:color="auto" w:fill="FFFFFF"/>
        </w:rPr>
        <w:t xml:space="preserve"> i pomocy społecznej</w:t>
      </w:r>
      <w:r w:rsidRPr="00EF7C55">
        <w:rPr>
          <w:shd w:val="clear" w:color="auto" w:fill="FFFFFF"/>
        </w:rPr>
        <w:t xml:space="preserve"> pracowało </w:t>
      </w:r>
      <w:r w:rsidR="005A229E" w:rsidRPr="00EF7C55">
        <w:rPr>
          <w:shd w:val="clear" w:color="auto" w:fill="FFFFFF"/>
        </w:rPr>
        <w:t>10,</w:t>
      </w:r>
      <w:r w:rsidR="0047290B" w:rsidRPr="00EF7C55">
        <w:rPr>
          <w:shd w:val="clear" w:color="auto" w:fill="FFFFFF"/>
        </w:rPr>
        <w:t>4</w:t>
      </w:r>
      <w:r w:rsidRPr="00EF7C55">
        <w:rPr>
          <w:shd w:val="clear" w:color="auto" w:fill="FFFFFF"/>
        </w:rPr>
        <w:t>% osób niepełnosprawnych</w:t>
      </w:r>
      <w:r w:rsidR="00420C35" w:rsidRPr="00EF7C55">
        <w:rPr>
          <w:shd w:val="clear" w:color="auto" w:fill="FFFFFF"/>
        </w:rPr>
        <w:t>, z przewagą działalności w zakresie opieki zdrowotnej (8,2%)</w:t>
      </w:r>
      <w:r w:rsidRPr="00EF7C55">
        <w:rPr>
          <w:shd w:val="clear" w:color="auto" w:fill="FFFFFF"/>
        </w:rPr>
        <w:t>.</w:t>
      </w:r>
    </w:p>
    <w:p w14:paraId="2B2E29F4" w14:textId="09C1CA78" w:rsidR="00EF4FF4" w:rsidRPr="00EF7C55" w:rsidRDefault="00EF4FF4" w:rsidP="005260D6">
      <w:pPr>
        <w:pStyle w:val="Tytuwykresu0"/>
      </w:pPr>
      <w:r w:rsidRPr="00EF7C55">
        <w:t>Wykres 1. Struktura pracujących osób niepełnosprawnych według sekcji PKD w 20</w:t>
      </w:r>
      <w:r w:rsidR="00B9626A" w:rsidRPr="00EF7C55">
        <w:t>2</w:t>
      </w:r>
      <w:r w:rsidR="001F6DAE" w:rsidRPr="00EF7C55">
        <w:t>1</w:t>
      </w:r>
      <w:r w:rsidRPr="00EF7C55">
        <w:t xml:space="preserve"> r.</w:t>
      </w:r>
    </w:p>
    <w:p w14:paraId="250C4D15" w14:textId="1D254019" w:rsidR="00EF4FF4" w:rsidRPr="00EF7C55" w:rsidRDefault="00EF4FF4" w:rsidP="00EC2DC4">
      <w:pPr>
        <w:pStyle w:val="Podtytuwykresu"/>
      </w:pPr>
      <w:r w:rsidRPr="00EF7C55">
        <w:t xml:space="preserve">Stan w dniu 31 </w:t>
      </w:r>
      <w:r w:rsidR="00CC566D" w:rsidRPr="00EF7C55">
        <w:t>grudnia</w:t>
      </w:r>
    </w:p>
    <w:p w14:paraId="159C0C52" w14:textId="70F25EA1" w:rsidR="008C2DBD" w:rsidRPr="00EF7C55" w:rsidRDefault="00E20E3C" w:rsidP="001E0908">
      <w:pPr>
        <w:suppressAutoHyphens/>
        <w:spacing w:before="240"/>
        <w:rPr>
          <w:bCs/>
          <w:shd w:val="clear" w:color="auto" w:fill="FFFFFF"/>
        </w:rPr>
      </w:pPr>
      <w:r w:rsidRPr="00EF7C55">
        <w:rPr>
          <w:noProof/>
          <w:lang w:eastAsia="pl-PL"/>
        </w:rPr>
        <w:drawing>
          <wp:inline distT="0" distB="0" distL="0" distR="0" wp14:anchorId="2941AA17" wp14:editId="5DA654EC">
            <wp:extent cx="5047615" cy="2383790"/>
            <wp:effectExtent l="0" t="0" r="635" b="0"/>
            <wp:docPr id="17" name="Obraz 17" descr="Wykres 1 przedstawiający strukturę pracujących osób niepełnosprawnych według sekcji PKD w 2021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29E" w:rsidRPr="00EF7C55">
        <w:t xml:space="preserve">W </w:t>
      </w:r>
      <w:r w:rsidR="00911643" w:rsidRPr="00EF7C55">
        <w:t>końcu</w:t>
      </w:r>
      <w:r w:rsidR="005A229E" w:rsidRPr="00EF7C55">
        <w:t xml:space="preserve"> grudnia 20</w:t>
      </w:r>
      <w:r w:rsidR="00B410C9" w:rsidRPr="00EF7C55">
        <w:t>2</w:t>
      </w:r>
      <w:r w:rsidR="008230E7" w:rsidRPr="00EF7C55">
        <w:t>1</w:t>
      </w:r>
      <w:r w:rsidR="00EF4FF4" w:rsidRPr="00EF7C55">
        <w:t xml:space="preserve"> r. </w:t>
      </w:r>
      <w:r w:rsidR="00EC0FF9" w:rsidRPr="00EF7C55">
        <w:t>61</w:t>
      </w:r>
      <w:r w:rsidR="00B410C9" w:rsidRPr="00EF7C55">
        <w:t>,</w:t>
      </w:r>
      <w:r w:rsidR="00EC0FF9" w:rsidRPr="00EF7C55">
        <w:t>0</w:t>
      </w:r>
      <w:r w:rsidR="00EF4FF4" w:rsidRPr="00EF7C55">
        <w:t xml:space="preserve"> tys. osób niepełnosprawnych było zarejestrowanych w</w:t>
      </w:r>
      <w:r w:rsidR="001E0908" w:rsidRPr="00EF7C55">
        <w:t> </w:t>
      </w:r>
      <w:r w:rsidR="00EF4FF4" w:rsidRPr="00EF7C55">
        <w:t>powiatowych urzędach</w:t>
      </w:r>
      <w:r w:rsidR="00EF4FF4" w:rsidRPr="00EF7C55">
        <w:rPr>
          <w:shd w:val="clear" w:color="auto" w:fill="FFFFFF"/>
        </w:rPr>
        <w:t xml:space="preserve"> pracy, w tym 1</w:t>
      </w:r>
      <w:r w:rsidR="005D562F" w:rsidRPr="00EF7C55">
        <w:rPr>
          <w:shd w:val="clear" w:color="auto" w:fill="FFFFFF"/>
        </w:rPr>
        <w:t>4</w:t>
      </w:r>
      <w:r w:rsidR="00B410C9" w:rsidRPr="00EF7C55">
        <w:rPr>
          <w:shd w:val="clear" w:color="auto" w:fill="FFFFFF"/>
        </w:rPr>
        <w:t>,</w:t>
      </w:r>
      <w:r w:rsidR="005D562F" w:rsidRPr="00EF7C55">
        <w:rPr>
          <w:shd w:val="clear" w:color="auto" w:fill="FFFFFF"/>
        </w:rPr>
        <w:t>0</w:t>
      </w:r>
      <w:r w:rsidR="00EF4FF4" w:rsidRPr="00EF7C55">
        <w:rPr>
          <w:shd w:val="clear" w:color="auto" w:fill="FFFFFF"/>
        </w:rPr>
        <w:t xml:space="preserve">% osób miało prawo do zasiłku. </w:t>
      </w:r>
      <w:r w:rsidR="005D562F" w:rsidRPr="00EF7C55">
        <w:rPr>
          <w:shd w:val="clear" w:color="auto" w:fill="FFFFFF"/>
        </w:rPr>
        <w:t>W porównaniu z</w:t>
      </w:r>
      <w:r w:rsidR="001E0908" w:rsidRPr="00EF7C55">
        <w:rPr>
          <w:shd w:val="clear" w:color="auto" w:fill="FFFFFF"/>
        </w:rPr>
        <w:t> </w:t>
      </w:r>
      <w:r w:rsidR="005D562F" w:rsidRPr="00EF7C55">
        <w:rPr>
          <w:shd w:val="clear" w:color="auto" w:fill="FFFFFF"/>
        </w:rPr>
        <w:t>2020</w:t>
      </w:r>
      <w:r w:rsidR="00B410C9" w:rsidRPr="00EF7C55">
        <w:rPr>
          <w:shd w:val="clear" w:color="auto" w:fill="FFFFFF"/>
        </w:rPr>
        <w:t xml:space="preserve"> r. </w:t>
      </w:r>
      <w:r w:rsidR="00B410C9" w:rsidRPr="00EF7C55">
        <w:t xml:space="preserve">liczba bezrobotnych osób niepełnosprawnych </w:t>
      </w:r>
      <w:r w:rsidR="00BF0D3A" w:rsidRPr="00EF7C55">
        <w:t>zwiększyła</w:t>
      </w:r>
      <w:r w:rsidR="00B410C9" w:rsidRPr="00EF7C55">
        <w:t xml:space="preserve"> się o </w:t>
      </w:r>
      <w:r w:rsidR="00BF0D3A" w:rsidRPr="00EF7C55">
        <w:t>9</w:t>
      </w:r>
      <w:r w:rsidR="00B410C9" w:rsidRPr="00EF7C55">
        <w:t>,</w:t>
      </w:r>
      <w:r w:rsidR="00BF0D3A" w:rsidRPr="00EF7C55">
        <w:t>5</w:t>
      </w:r>
      <w:r w:rsidR="00B410C9" w:rsidRPr="00EF7C55">
        <w:t>%, a liczba tych osób</w:t>
      </w:r>
      <w:r w:rsidR="008C2DBD" w:rsidRPr="00EF7C55">
        <w:t xml:space="preserve"> </w:t>
      </w:r>
      <w:r w:rsidR="00B410C9" w:rsidRPr="00EF7C55">
        <w:t>z</w:t>
      </w:r>
      <w:r w:rsidR="00EC2DC4" w:rsidRPr="00EF7C55">
        <w:t xml:space="preserve"> </w:t>
      </w:r>
      <w:r w:rsidR="001522C9" w:rsidRPr="00EF7C55">
        <w:t>prawem do zasiłku zmniejszyła się</w:t>
      </w:r>
      <w:r w:rsidR="00B410C9" w:rsidRPr="00EF7C55">
        <w:t xml:space="preserve"> o </w:t>
      </w:r>
      <w:r w:rsidR="00D66A60" w:rsidRPr="00EF7C55">
        <w:t>8</w:t>
      </w:r>
      <w:r w:rsidR="00B410C9" w:rsidRPr="00EF7C55">
        <w:t>,</w:t>
      </w:r>
      <w:r w:rsidR="00D66A60" w:rsidRPr="00EF7C55">
        <w:t>4</w:t>
      </w:r>
      <w:r w:rsidR="00B410C9" w:rsidRPr="00EF7C55">
        <w:t xml:space="preserve">%. </w:t>
      </w:r>
      <w:r w:rsidR="00EF4FF4" w:rsidRPr="00EF7C55">
        <w:t>W badanej grupie osób bezrobotnych przeważali mężczyźni (5</w:t>
      </w:r>
      <w:r w:rsidR="005A229E" w:rsidRPr="00EF7C55">
        <w:t>5,</w:t>
      </w:r>
      <w:r w:rsidR="001522C9" w:rsidRPr="00EF7C55">
        <w:t>4</w:t>
      </w:r>
      <w:r w:rsidR="00EF4FF4" w:rsidRPr="00EF7C55">
        <w:t>%)</w:t>
      </w:r>
      <w:r w:rsidR="00F23084" w:rsidRPr="00EF7C55">
        <w:t xml:space="preserve">, natomiast </w:t>
      </w:r>
      <w:r w:rsidR="005822A5" w:rsidRPr="00EF7C55">
        <w:t xml:space="preserve">w </w:t>
      </w:r>
      <w:r w:rsidR="001C2AD5" w:rsidRPr="00EF7C55">
        <w:t xml:space="preserve">tej </w:t>
      </w:r>
      <w:r w:rsidR="005822A5" w:rsidRPr="00EF7C55">
        <w:t>grupie osób z prawem do zasiłku częściej występowały kobiety (52,7%).</w:t>
      </w:r>
    </w:p>
    <w:p w14:paraId="7D0A2F4A" w14:textId="38CCD066" w:rsidR="00943754" w:rsidRPr="00EF7C55" w:rsidRDefault="00943754" w:rsidP="00F26D2D">
      <w:pPr>
        <w:pStyle w:val="Nagwek1"/>
      </w:pPr>
      <w:r w:rsidRPr="00EF7C55">
        <w:lastRenderedPageBreak/>
        <w:t xml:space="preserve">Osoby z orzeczeniem o </w:t>
      </w:r>
      <w:r w:rsidR="000D697F" w:rsidRPr="00EF7C55">
        <w:t xml:space="preserve">stopniu </w:t>
      </w:r>
      <w:r w:rsidRPr="00EF7C55">
        <w:t xml:space="preserve">niepełnosprawności lub </w:t>
      </w:r>
      <w:r w:rsidR="00762D76" w:rsidRPr="00EF7C55">
        <w:t xml:space="preserve">stopniu </w:t>
      </w:r>
      <w:r w:rsidRPr="00EF7C55">
        <w:t>niezdolności do pracy</w:t>
      </w:r>
    </w:p>
    <w:p w14:paraId="0AC5339B" w14:textId="4196FC6A" w:rsidR="00943754" w:rsidRPr="00EF7C55" w:rsidRDefault="00E20E3C" w:rsidP="006C4A93">
      <w:r w:rsidRPr="00EF7C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5E7B7875" wp14:editId="5BF41E9D">
                <wp:simplePos x="0" y="0"/>
                <wp:positionH relativeFrom="column">
                  <wp:posOffset>5236845</wp:posOffset>
                </wp:positionH>
                <wp:positionV relativeFrom="page">
                  <wp:posOffset>1744980</wp:posOffset>
                </wp:positionV>
                <wp:extent cx="1724025" cy="890270"/>
                <wp:effectExtent l="0" t="0" r="0" b="5080"/>
                <wp:wrapTight wrapText="bothSides">
                  <wp:wrapPolygon edited="0">
                    <wp:start x="716" y="0"/>
                    <wp:lineTo x="716" y="21261"/>
                    <wp:lineTo x="20765" y="21261"/>
                    <wp:lineTo x="20765" y="0"/>
                    <wp:lineTo x="716" y="0"/>
                  </wp:wrapPolygon>
                </wp:wrapTight>
                <wp:docPr id="4" name="Pole tekstowe 2" descr="51,7% osób posiadających orzeczenie o stopniu niepełnosprawności lub stopniu niezdolności do pracy to mężczyź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C3CD2" w14:textId="6C849B30" w:rsidR="00943E74" w:rsidRPr="006C4A93" w:rsidRDefault="00943E74" w:rsidP="006C4A93">
                            <w:pPr>
                              <w:pStyle w:val="tekstzboku"/>
                            </w:pPr>
                            <w:r w:rsidRPr="006C4A93">
                              <w:t>5</w:t>
                            </w:r>
                            <w:r w:rsidR="00BF352C" w:rsidRPr="006C4A93">
                              <w:t>1,7</w:t>
                            </w:r>
                            <w:r w:rsidRPr="006C4A93">
                              <w:t>% osób posiadających orzeczenie o stopniu niepełnosprawności lub stopniu niezdolności do pracy to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B7875" id="_x0000_s1028" type="#_x0000_t202" alt="51,7% osób posiadających orzeczenie o stopniu niepełnosprawności lub stopniu niezdolności do pracy to mężczyźni" style="position:absolute;margin-left:412.35pt;margin-top:137.4pt;width:135.75pt;height:70.1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" filled="f" stroked="f">
                <v:textbox>
                  <w:txbxContent>
                    <w:p w14:paraId="039C3CD2" w14:textId="6C849B30" w:rsidR="00943E74" w:rsidRPr="006C4A93" w:rsidRDefault="00943E74" w:rsidP="006C4A93">
                      <w:pPr>
                        <w:pStyle w:val="tekstzboku"/>
                      </w:pPr>
                      <w:r w:rsidRPr="006C4A93">
                        <w:t>5</w:t>
                      </w:r>
                      <w:r w:rsidR="00BF352C" w:rsidRPr="006C4A93">
                        <w:t>1,7</w:t>
                      </w:r>
                      <w:r w:rsidRPr="006C4A93">
                        <w:t>% osób posiadających orzeczenie o stopniu niepełnosprawności lub stopniu niezdolności do pracy to mężczyźni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D5E8C" w:rsidRPr="00EF7C55">
        <w:t>W</w:t>
      </w:r>
      <w:r w:rsidR="003871A6" w:rsidRPr="00EF7C55">
        <w:t xml:space="preserve"> grudniu 20</w:t>
      </w:r>
      <w:r w:rsidR="007210E7" w:rsidRPr="00EF7C55">
        <w:t>2</w:t>
      </w:r>
      <w:r w:rsidR="00582CB6" w:rsidRPr="00EF7C55">
        <w:t>1</w:t>
      </w:r>
      <w:r w:rsidR="00943754" w:rsidRPr="00EF7C55">
        <w:t xml:space="preserve"> r. w Polsce było 2,</w:t>
      </w:r>
      <w:r w:rsidR="00582CB6" w:rsidRPr="00EF7C55">
        <w:t>3</w:t>
      </w:r>
      <w:r w:rsidR="00943754" w:rsidRPr="00EF7C55">
        <w:t xml:space="preserve"> mln osób</w:t>
      </w:r>
      <w:r w:rsidR="00943754" w:rsidRPr="00EF7C55">
        <w:rPr>
          <w:vertAlign w:val="superscript"/>
        </w:rPr>
        <w:footnoteReference w:id="2"/>
      </w:r>
      <w:r w:rsidR="00943754" w:rsidRPr="00EF7C55">
        <w:t xml:space="preserve"> pobierających świadczenia emerytalno-rentowe i/lub ubezpieczonych przez płatników składek</w:t>
      </w:r>
      <w:r w:rsidR="002357CF" w:rsidRPr="00EF7C55">
        <w:t xml:space="preserve"> w </w:t>
      </w:r>
      <w:r w:rsidR="00051FDE" w:rsidRPr="00EF7C55">
        <w:t>Zakładzie Ubezpieczeń Społecznych</w:t>
      </w:r>
      <w:r w:rsidR="00943754" w:rsidRPr="00EF7C55">
        <w:t xml:space="preserve">, które posiadały orzeczenie o </w:t>
      </w:r>
      <w:r w:rsidR="00D34E33" w:rsidRPr="00EF7C55">
        <w:t xml:space="preserve">stopniu </w:t>
      </w:r>
      <w:r w:rsidR="00943754" w:rsidRPr="00EF7C55">
        <w:t>ni</w:t>
      </w:r>
      <w:r w:rsidR="003871A6" w:rsidRPr="00EF7C55">
        <w:t xml:space="preserve">epełnosprawności (wydane przez </w:t>
      </w:r>
      <w:r w:rsidR="00005376" w:rsidRPr="00EF7C55">
        <w:t>z</w:t>
      </w:r>
      <w:r w:rsidR="003871A6" w:rsidRPr="00EF7C55">
        <w:t>esp</w:t>
      </w:r>
      <w:r w:rsidR="00005376" w:rsidRPr="00EF7C55">
        <w:t>oły</w:t>
      </w:r>
      <w:r w:rsidR="003871A6" w:rsidRPr="00EF7C55">
        <w:t xml:space="preserve"> ds. </w:t>
      </w:r>
      <w:r w:rsidR="00005376" w:rsidRPr="00EF7C55">
        <w:t>o</w:t>
      </w:r>
      <w:r w:rsidR="003871A6" w:rsidRPr="00EF7C55">
        <w:t xml:space="preserve">rzekania o </w:t>
      </w:r>
      <w:r w:rsidR="00005376" w:rsidRPr="00EF7C55">
        <w:t>n</w:t>
      </w:r>
      <w:r w:rsidR="00943754" w:rsidRPr="00EF7C55">
        <w:t xml:space="preserve">iepełnosprawności) lub orzeczenie o </w:t>
      </w:r>
      <w:r w:rsidR="00D34E33" w:rsidRPr="00EF7C55">
        <w:t xml:space="preserve">stopniu </w:t>
      </w:r>
      <w:r w:rsidR="00943754" w:rsidRPr="00EF7C55">
        <w:t>niezdolności do pracy (wydane przez ZUS)</w:t>
      </w:r>
      <w:r w:rsidR="00943754" w:rsidRPr="00EF7C55">
        <w:rPr>
          <w:rStyle w:val="Odwoanieprzypisudolnego"/>
        </w:rPr>
        <w:footnoteReference w:id="3"/>
      </w:r>
      <w:r w:rsidR="00943754" w:rsidRPr="00EF7C55">
        <w:t>.</w:t>
      </w:r>
    </w:p>
    <w:p w14:paraId="4A596F64" w14:textId="12332249" w:rsidR="00943754" w:rsidRPr="00EF7C55" w:rsidRDefault="008B298F" w:rsidP="006C4A93">
      <w:r w:rsidRPr="00EF7C55">
        <w:t>W</w:t>
      </w:r>
      <w:r w:rsidR="00943754" w:rsidRPr="00EF7C55">
        <w:t xml:space="preserve"> badanej </w:t>
      </w:r>
      <w:r w:rsidR="00412BCF" w:rsidRPr="00EF7C55">
        <w:t xml:space="preserve">populacji </w:t>
      </w:r>
      <w:r w:rsidR="00943754" w:rsidRPr="00EF7C55">
        <w:t>osób z orzeczeniem przeważali mężczyźni, którzy stanowili 5</w:t>
      </w:r>
      <w:r w:rsidR="00E04A3F" w:rsidRPr="00EF7C55">
        <w:t>1,7</w:t>
      </w:r>
      <w:r w:rsidR="00943754" w:rsidRPr="00EF7C55">
        <w:t xml:space="preserve">%. Biorąc pod uwagę wiek w </w:t>
      </w:r>
      <w:r w:rsidR="00412BCF" w:rsidRPr="00EF7C55">
        <w:t>analizowanej zbiorowości</w:t>
      </w:r>
      <w:r w:rsidR="006878D4" w:rsidRPr="00EF7C55">
        <w:t>,</w:t>
      </w:r>
      <w:r w:rsidR="00943754" w:rsidRPr="00EF7C55">
        <w:t xml:space="preserve"> najczęściej występowali mężczyźni w wieku 6</w:t>
      </w:r>
      <w:r w:rsidR="00264169" w:rsidRPr="00EF7C55">
        <w:t>4</w:t>
      </w:r>
      <w:r w:rsidR="005036C5" w:rsidRPr="00EF7C55">
        <w:t> </w:t>
      </w:r>
      <w:r w:rsidR="00943754" w:rsidRPr="00EF7C55">
        <w:t>lata (5</w:t>
      </w:r>
      <w:r w:rsidR="00BF352C" w:rsidRPr="00EF7C55">
        <w:t>1,0</w:t>
      </w:r>
      <w:r w:rsidR="00943754" w:rsidRPr="00EF7C55">
        <w:t xml:space="preserve"> tys.). </w:t>
      </w:r>
      <w:r w:rsidR="00BF352C" w:rsidRPr="00EF7C55">
        <w:t>Ponad</w:t>
      </w:r>
      <w:r w:rsidR="005036C5" w:rsidRPr="00EF7C55">
        <w:t xml:space="preserve"> 5</w:t>
      </w:r>
      <w:r w:rsidR="00BF352C" w:rsidRPr="00EF7C55">
        <w:t>0,4</w:t>
      </w:r>
      <w:r w:rsidR="002F0F71" w:rsidRPr="00EF7C55">
        <w:t xml:space="preserve"> </w:t>
      </w:r>
      <w:r w:rsidR="00943754" w:rsidRPr="00EF7C55">
        <w:t>tys. mężczyzn</w:t>
      </w:r>
      <w:r w:rsidR="00513F72" w:rsidRPr="00EF7C55">
        <w:t xml:space="preserve"> </w:t>
      </w:r>
      <w:r w:rsidR="00943754" w:rsidRPr="00EF7C55">
        <w:t>było w wieku 6</w:t>
      </w:r>
      <w:r w:rsidR="00264169" w:rsidRPr="00EF7C55">
        <w:t>3</w:t>
      </w:r>
      <w:r w:rsidR="00943754" w:rsidRPr="00EF7C55">
        <w:t xml:space="preserve"> lat</w:t>
      </w:r>
      <w:r w:rsidR="005036C5" w:rsidRPr="00EF7C55">
        <w:t>a</w:t>
      </w:r>
      <w:r w:rsidR="00513F72" w:rsidRPr="00EF7C55">
        <w:t>.</w:t>
      </w:r>
      <w:r w:rsidR="00943754" w:rsidRPr="00EF7C55">
        <w:t xml:space="preserve"> Najwięcej kobiet z</w:t>
      </w:r>
      <w:r w:rsidR="002F0F71" w:rsidRPr="00EF7C55">
        <w:t xml:space="preserve"> </w:t>
      </w:r>
      <w:r w:rsidR="00943754" w:rsidRPr="00EF7C55">
        <w:t xml:space="preserve">orzeczeniem było </w:t>
      </w:r>
      <w:r w:rsidR="001A2E4A" w:rsidRPr="00EF7C55">
        <w:t>w</w:t>
      </w:r>
      <w:r w:rsidR="006212F7" w:rsidRPr="00EF7C55">
        <w:t xml:space="preserve"> </w:t>
      </w:r>
      <w:r w:rsidR="00943754" w:rsidRPr="00EF7C55">
        <w:t xml:space="preserve">wieku </w:t>
      </w:r>
      <w:r w:rsidR="00EB2CB9" w:rsidRPr="00EF7C55">
        <w:t>7</w:t>
      </w:r>
      <w:r w:rsidR="00BF352C" w:rsidRPr="00EF7C55">
        <w:t>2</w:t>
      </w:r>
      <w:r w:rsidR="00943754" w:rsidRPr="00EF7C55">
        <w:t xml:space="preserve"> lat</w:t>
      </w:r>
      <w:r w:rsidR="00BF352C" w:rsidRPr="00EF7C55">
        <w:t>a</w:t>
      </w:r>
      <w:r w:rsidR="00943754" w:rsidRPr="00EF7C55">
        <w:t xml:space="preserve"> (</w:t>
      </w:r>
      <w:r w:rsidR="00EB2CB9" w:rsidRPr="00EF7C55">
        <w:t>31,</w:t>
      </w:r>
      <w:r w:rsidR="00BF352C" w:rsidRPr="00EF7C55">
        <w:t>5</w:t>
      </w:r>
      <w:r w:rsidR="00943754" w:rsidRPr="00EF7C55">
        <w:t xml:space="preserve"> tys.)</w:t>
      </w:r>
      <w:r w:rsidR="00264169" w:rsidRPr="00EF7C55">
        <w:t>. Ponad 30 tys. kobiet miało</w:t>
      </w:r>
      <w:r w:rsidR="00943754" w:rsidRPr="00EF7C55">
        <w:t xml:space="preserve"> </w:t>
      </w:r>
      <w:r w:rsidR="00BF352C" w:rsidRPr="00EF7C55">
        <w:t>71</w:t>
      </w:r>
      <w:r w:rsidR="00943754" w:rsidRPr="00EF7C55">
        <w:t xml:space="preserve"> lat </w:t>
      </w:r>
      <w:r w:rsidR="00EB2CB9" w:rsidRPr="00EF7C55">
        <w:t>(30,</w:t>
      </w:r>
      <w:r w:rsidR="00816B42" w:rsidRPr="00EF7C55">
        <w:t>5</w:t>
      </w:r>
      <w:r w:rsidR="00B1494B" w:rsidRPr="00EF7C55">
        <w:t xml:space="preserve"> </w:t>
      </w:r>
      <w:r w:rsidR="00EB2CB9" w:rsidRPr="00EF7C55">
        <w:t>tys.)</w:t>
      </w:r>
      <w:r w:rsidR="00943754" w:rsidRPr="00EF7C55">
        <w:t>. Mediana wieku mężczyzn z orzeczeniem wynosiła 62 lata</w:t>
      </w:r>
      <w:r w:rsidR="00EB2CB9" w:rsidRPr="00EF7C55">
        <w:t>, a mediana wieku kobiet – 63 lata</w:t>
      </w:r>
      <w:r w:rsidR="00943754" w:rsidRPr="00EF7C55">
        <w:t>.</w:t>
      </w:r>
    </w:p>
    <w:p w14:paraId="4C72DB90" w14:textId="31FFE121" w:rsidR="00943754" w:rsidRPr="00EF7C55" w:rsidRDefault="00943754" w:rsidP="00EF7C55">
      <w:pPr>
        <w:pStyle w:val="Tytuwykresu0"/>
        <w:suppressAutoHyphens/>
      </w:pPr>
      <w:r w:rsidRPr="00EF7C55">
        <w:t xml:space="preserve">Wykres 2. Osoby posiadające orzeczenie o </w:t>
      </w:r>
      <w:r w:rsidR="00412BCF" w:rsidRPr="00EF7C55">
        <w:t xml:space="preserve">stopniu </w:t>
      </w:r>
      <w:r w:rsidRPr="00EF7C55">
        <w:t xml:space="preserve">niepełnosprawności lub </w:t>
      </w:r>
      <w:r w:rsidR="00412BCF" w:rsidRPr="00EF7C55">
        <w:t xml:space="preserve">stopniu </w:t>
      </w:r>
      <w:r w:rsidRPr="00EF7C55">
        <w:t>niezdolności do pracy według płci i grup wieku w 20</w:t>
      </w:r>
      <w:r w:rsidR="007148FE" w:rsidRPr="00EF7C55">
        <w:t>2</w:t>
      </w:r>
      <w:r w:rsidR="00BF352C" w:rsidRPr="00EF7C55">
        <w:t>1</w:t>
      </w:r>
      <w:r w:rsidRPr="00EF7C55">
        <w:t xml:space="preserve"> r.</w:t>
      </w:r>
    </w:p>
    <w:p w14:paraId="6D5DFCED" w14:textId="234E52B5" w:rsidR="00943754" w:rsidRPr="00EF7C55" w:rsidRDefault="00943754" w:rsidP="00F374B4">
      <w:pPr>
        <w:pStyle w:val="Podtytuwykresu"/>
      </w:pPr>
      <w:r w:rsidRPr="00EF7C55">
        <w:t xml:space="preserve">Stan w dniu 31 </w:t>
      </w:r>
      <w:r w:rsidR="00CC566D" w:rsidRPr="00EF7C55">
        <w:t>grudnia</w:t>
      </w:r>
    </w:p>
    <w:p w14:paraId="034954FB" w14:textId="3569ECF1" w:rsidR="00BD6797" w:rsidRPr="00EF7C55" w:rsidRDefault="00E20E3C" w:rsidP="00F374B4">
      <w:pPr>
        <w:pStyle w:val="rdo"/>
      </w:pPr>
      <w:r w:rsidRPr="00EF7C55">
        <w:rPr>
          <w:noProof/>
          <w:lang w:eastAsia="pl-PL"/>
        </w:rPr>
        <w:drawing>
          <wp:inline distT="0" distB="0" distL="0" distR="0" wp14:anchorId="211ABF0C" wp14:editId="6C9DE261">
            <wp:extent cx="5041900" cy="3602990"/>
            <wp:effectExtent l="0" t="0" r="6350" b="0"/>
            <wp:docPr id="2" name="Obraz 2" descr="Wykres 2. przedstawiający osoby posiadające orzeczenie o stopniu niepełnosprawności lub stopniu niezdolności do pracy według płci i grup wieku w 2021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F7B4A" w14:textId="2F4DD8DB" w:rsidR="00943754" w:rsidRPr="00EF7C55" w:rsidRDefault="00943754" w:rsidP="00BD6797">
      <w:pPr>
        <w:pStyle w:val="rdo"/>
      </w:pPr>
      <w:r w:rsidRPr="00EF7C55">
        <w:t>Źródło: Kompleksowy System Informatyczny ZUS.</w:t>
      </w:r>
    </w:p>
    <w:p w14:paraId="07D21B21" w14:textId="475A68C2" w:rsidR="00943754" w:rsidRPr="00EF7C55" w:rsidRDefault="00443D88" w:rsidP="006C4A93">
      <w:pPr>
        <w:rPr>
          <w:shd w:val="clear" w:color="auto" w:fill="FFFFFF"/>
        </w:rPr>
      </w:pPr>
      <w:r w:rsidRPr="00EF7C55">
        <w:rPr>
          <w:shd w:val="clear" w:color="auto" w:fill="FFFFFF"/>
        </w:rPr>
        <w:t xml:space="preserve">Najwięcej mężczyzn i kobiet </w:t>
      </w:r>
      <w:r w:rsidR="00943754" w:rsidRPr="00EF7C55">
        <w:rPr>
          <w:shd w:val="clear" w:color="auto" w:fill="FFFFFF"/>
        </w:rPr>
        <w:t xml:space="preserve">z orzeczeniem o </w:t>
      </w:r>
      <w:r w:rsidR="0003098D" w:rsidRPr="00EF7C55">
        <w:rPr>
          <w:shd w:val="clear" w:color="auto" w:fill="FFFFFF"/>
        </w:rPr>
        <w:t xml:space="preserve">stopniu </w:t>
      </w:r>
      <w:r w:rsidR="00943754" w:rsidRPr="00EF7C55">
        <w:rPr>
          <w:shd w:val="clear" w:color="auto" w:fill="FFFFFF"/>
        </w:rPr>
        <w:t xml:space="preserve">niepełnosprawności lub </w:t>
      </w:r>
      <w:r w:rsidR="0003098D" w:rsidRPr="00EF7C55">
        <w:rPr>
          <w:shd w:val="clear" w:color="auto" w:fill="FFFFFF"/>
        </w:rPr>
        <w:t xml:space="preserve">stopniu </w:t>
      </w:r>
      <w:r w:rsidR="00943754" w:rsidRPr="00EF7C55">
        <w:rPr>
          <w:shd w:val="clear" w:color="auto" w:fill="FFFFFF"/>
        </w:rPr>
        <w:t xml:space="preserve">niezdolności do pracy </w:t>
      </w:r>
      <w:r w:rsidR="009A2F25" w:rsidRPr="00EF7C55">
        <w:rPr>
          <w:shd w:val="clear" w:color="auto" w:fill="FFFFFF"/>
        </w:rPr>
        <w:t xml:space="preserve">deklarowało </w:t>
      </w:r>
      <w:r w:rsidR="00511254" w:rsidRPr="00EF7C55">
        <w:rPr>
          <w:shd w:val="clear" w:color="auto" w:fill="FFFFFF"/>
        </w:rPr>
        <w:t>zameldowanie</w:t>
      </w:r>
      <w:r w:rsidR="009A2F25" w:rsidRPr="00EF7C55">
        <w:rPr>
          <w:rStyle w:val="Odwoanieprzypisudolnego"/>
          <w:szCs w:val="19"/>
          <w:shd w:val="clear" w:color="auto" w:fill="FFFFFF"/>
        </w:rPr>
        <w:footnoteReference w:id="4"/>
      </w:r>
      <w:r w:rsidR="009A2F25" w:rsidRPr="00EF7C55">
        <w:rPr>
          <w:shd w:val="clear" w:color="auto" w:fill="FFFFFF"/>
        </w:rPr>
        <w:t xml:space="preserve"> </w:t>
      </w:r>
      <w:r w:rsidR="00943754" w:rsidRPr="00EF7C55">
        <w:rPr>
          <w:shd w:val="clear" w:color="auto" w:fill="FFFFFF"/>
        </w:rPr>
        <w:t xml:space="preserve">w województwie śląskim (odpowiednio </w:t>
      </w:r>
      <w:r w:rsidR="00943754" w:rsidRPr="00EF7C55">
        <w:rPr>
          <w:shd w:val="clear" w:color="auto" w:fill="FFFFFF"/>
        </w:rPr>
        <w:lastRenderedPageBreak/>
        <w:t>1</w:t>
      </w:r>
      <w:r w:rsidR="00B40201" w:rsidRPr="00EF7C55">
        <w:rPr>
          <w:shd w:val="clear" w:color="auto" w:fill="FFFFFF"/>
        </w:rPr>
        <w:t>4</w:t>
      </w:r>
      <w:r w:rsidR="00D35B51" w:rsidRPr="00EF7C55">
        <w:rPr>
          <w:shd w:val="clear" w:color="auto" w:fill="FFFFFF"/>
        </w:rPr>
        <w:t>1,6</w:t>
      </w:r>
      <w:r w:rsidR="00483AB1" w:rsidRPr="00EF7C55">
        <w:rPr>
          <w:shd w:val="clear" w:color="auto" w:fill="FFFFFF"/>
        </w:rPr>
        <w:t> </w:t>
      </w:r>
      <w:r w:rsidR="00943754" w:rsidRPr="00EF7C55">
        <w:rPr>
          <w:shd w:val="clear" w:color="auto" w:fill="FFFFFF"/>
        </w:rPr>
        <w:t>tys. i 12</w:t>
      </w:r>
      <w:r w:rsidR="00483AB1" w:rsidRPr="00EF7C55">
        <w:rPr>
          <w:shd w:val="clear" w:color="auto" w:fill="FFFFFF"/>
        </w:rPr>
        <w:t>3,</w:t>
      </w:r>
      <w:r w:rsidR="00D35B51" w:rsidRPr="00EF7C55">
        <w:rPr>
          <w:shd w:val="clear" w:color="auto" w:fill="FFFFFF"/>
        </w:rPr>
        <w:t>5</w:t>
      </w:r>
      <w:r w:rsidR="00943754" w:rsidRPr="00EF7C55">
        <w:rPr>
          <w:shd w:val="clear" w:color="auto" w:fill="FFFFFF"/>
        </w:rPr>
        <w:t xml:space="preserve"> tys.). Połowa badanej zbiorowości </w:t>
      </w:r>
      <w:r w:rsidR="00666E0C" w:rsidRPr="00EF7C55">
        <w:rPr>
          <w:shd w:val="clear" w:color="auto" w:fill="FFFFFF"/>
        </w:rPr>
        <w:t>wskazała</w:t>
      </w:r>
      <w:r w:rsidR="00943754" w:rsidRPr="00EF7C55">
        <w:rPr>
          <w:shd w:val="clear" w:color="auto" w:fill="FFFFFF"/>
        </w:rPr>
        <w:t xml:space="preserve"> województwa: dolnośląski</w:t>
      </w:r>
      <w:r w:rsidR="00666E0C" w:rsidRPr="00EF7C55">
        <w:rPr>
          <w:shd w:val="clear" w:color="auto" w:fill="FFFFFF"/>
        </w:rPr>
        <w:t>e</w:t>
      </w:r>
      <w:r w:rsidR="00943754" w:rsidRPr="00EF7C55">
        <w:rPr>
          <w:shd w:val="clear" w:color="auto" w:fill="FFFFFF"/>
        </w:rPr>
        <w:t>, małopolski</w:t>
      </w:r>
      <w:r w:rsidR="00666E0C" w:rsidRPr="00EF7C55">
        <w:rPr>
          <w:shd w:val="clear" w:color="auto" w:fill="FFFFFF"/>
        </w:rPr>
        <w:t>e</w:t>
      </w:r>
      <w:r w:rsidR="00943754" w:rsidRPr="00EF7C55">
        <w:rPr>
          <w:shd w:val="clear" w:color="auto" w:fill="FFFFFF"/>
        </w:rPr>
        <w:t>, mazowiecki</w:t>
      </w:r>
      <w:r w:rsidR="00666E0C" w:rsidRPr="00EF7C55">
        <w:rPr>
          <w:shd w:val="clear" w:color="auto" w:fill="FFFFFF"/>
        </w:rPr>
        <w:t>e</w:t>
      </w:r>
      <w:r w:rsidR="00943754" w:rsidRPr="00EF7C55">
        <w:rPr>
          <w:shd w:val="clear" w:color="auto" w:fill="FFFFFF"/>
        </w:rPr>
        <w:t xml:space="preserve">, </w:t>
      </w:r>
      <w:r w:rsidR="00D35B51" w:rsidRPr="00EF7C55">
        <w:rPr>
          <w:shd w:val="clear" w:color="auto" w:fill="FFFFFF"/>
        </w:rPr>
        <w:t xml:space="preserve">podkarpackie, </w:t>
      </w:r>
      <w:r w:rsidR="00943754" w:rsidRPr="00EF7C55">
        <w:rPr>
          <w:shd w:val="clear" w:color="auto" w:fill="FFFFFF"/>
        </w:rPr>
        <w:t>śląski</w:t>
      </w:r>
      <w:r w:rsidR="00666E0C" w:rsidRPr="00EF7C55">
        <w:rPr>
          <w:shd w:val="clear" w:color="auto" w:fill="FFFFFF"/>
        </w:rPr>
        <w:t>e</w:t>
      </w:r>
      <w:r w:rsidR="00943754" w:rsidRPr="00EF7C55">
        <w:rPr>
          <w:shd w:val="clear" w:color="auto" w:fill="FFFFFF"/>
        </w:rPr>
        <w:t xml:space="preserve"> i</w:t>
      </w:r>
      <w:r w:rsidR="006212F7" w:rsidRPr="00EF7C55">
        <w:rPr>
          <w:shd w:val="clear" w:color="auto" w:fill="FFFFFF"/>
        </w:rPr>
        <w:t xml:space="preserve"> </w:t>
      </w:r>
      <w:r w:rsidR="00943754" w:rsidRPr="00EF7C55">
        <w:rPr>
          <w:shd w:val="clear" w:color="auto" w:fill="FFFFFF"/>
        </w:rPr>
        <w:t>wielkopolski</w:t>
      </w:r>
      <w:r w:rsidR="00666E0C" w:rsidRPr="00EF7C55">
        <w:rPr>
          <w:shd w:val="clear" w:color="auto" w:fill="FFFFFF"/>
        </w:rPr>
        <w:t>e</w:t>
      </w:r>
      <w:r w:rsidR="00943754" w:rsidRPr="00EF7C55">
        <w:rPr>
          <w:shd w:val="clear" w:color="auto" w:fill="FFFFFF"/>
        </w:rPr>
        <w:t xml:space="preserve">. Najmniej osób </w:t>
      </w:r>
      <w:r w:rsidR="00695D6A" w:rsidRPr="00EF7C55">
        <w:rPr>
          <w:shd w:val="clear" w:color="auto" w:fill="FFFFFF"/>
        </w:rPr>
        <w:t>w badanej zbio</w:t>
      </w:r>
      <w:r w:rsidR="006D462A" w:rsidRPr="00EF7C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339960F1" wp14:editId="31229B40">
                <wp:simplePos x="0" y="0"/>
                <wp:positionH relativeFrom="column">
                  <wp:posOffset>5217160</wp:posOffset>
                </wp:positionH>
                <wp:positionV relativeFrom="paragraph">
                  <wp:posOffset>558800</wp:posOffset>
                </wp:positionV>
                <wp:extent cx="1724025" cy="1341755"/>
                <wp:effectExtent l="0" t="0" r="0" b="0"/>
                <wp:wrapTight wrapText="bothSides">
                  <wp:wrapPolygon edited="0">
                    <wp:start x="716" y="0"/>
                    <wp:lineTo x="716" y="21160"/>
                    <wp:lineTo x="20765" y="21160"/>
                    <wp:lineTo x="20765" y="0"/>
                    <wp:lineTo x="716" y="0"/>
                  </wp:wrapPolygon>
                </wp:wrapTight>
                <wp:docPr id="7" name="Pole tekstowe 2" descr="Najwyższą wartość wskaźnika liczby osób posiadających orzeczenie o stopniu niepełnosprawności lub stopniu niezdolności do pracy na 10 tys. ludności odnotowano w województwie lubuskim (86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41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60854" w14:textId="0ACDF4AD" w:rsidR="00943E74" w:rsidRPr="00C80B03" w:rsidRDefault="00943E74" w:rsidP="00183ED9">
                            <w:pPr>
                              <w:pStyle w:val="tekstzboku"/>
                            </w:pPr>
                            <w:r w:rsidRPr="00266990">
                              <w:t>Najwyższą wartość wskaźnika liczby osób posiadających orzeczenie o stopniu niepełnosprawności lub stopniu niezdolności do pracy na</w:t>
                            </w:r>
                            <w:r w:rsidR="00806E2A" w:rsidRPr="00266990">
                              <w:t> </w:t>
                            </w:r>
                            <w:r w:rsidRPr="00266990">
                              <w:t>10</w:t>
                            </w:r>
                            <w:r w:rsidR="00806E2A" w:rsidRPr="00266990">
                              <w:t> </w:t>
                            </w:r>
                            <w:r w:rsidRPr="00266990">
                              <w:t>tys. ludności odnotowano w województwie lubuskim (8</w:t>
                            </w:r>
                            <w:r w:rsidR="00266990" w:rsidRPr="00266990">
                              <w:t>6</w:t>
                            </w:r>
                            <w:r w:rsidR="00806E2A" w:rsidRPr="00266990">
                              <w:t>0</w:t>
                            </w:r>
                            <w:r w:rsidRPr="00266990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60F1" id="_x0000_s1029" type="#_x0000_t202" alt="Najwyższą wartość wskaźnika liczby osób posiadających orzeczenie o stopniu niepełnosprawności lub stopniu niezdolności do pracy na 10 tys. ludności odnotowano w województwie lubuskim (860)" style="position:absolute;margin-left:410.8pt;margin-top:44pt;width:135.75pt;height:105.6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" filled="f" stroked="f">
                <v:textbox>
                  <w:txbxContent>
                    <w:p w14:paraId="1BD60854" w14:textId="0ACDF4AD" w:rsidR="00943E74" w:rsidRPr="00C80B03" w:rsidRDefault="00943E74" w:rsidP="00183ED9">
                      <w:pPr>
                        <w:pStyle w:val="tekstzboku"/>
                      </w:pPr>
                      <w:r w:rsidRPr="00266990">
                        <w:t>Najwyższą wartość wskaźnika liczby osób posiadających orzeczenie o stopniu niepełnosprawności lub stopniu niezdolności do pracy na</w:t>
                      </w:r>
                      <w:r w:rsidR="00806E2A" w:rsidRPr="00266990">
                        <w:t> </w:t>
                      </w:r>
                      <w:r w:rsidRPr="00266990">
                        <w:t>10</w:t>
                      </w:r>
                      <w:r w:rsidR="00806E2A" w:rsidRPr="00266990">
                        <w:t> </w:t>
                      </w:r>
                      <w:r w:rsidRPr="00266990">
                        <w:t>tys. ludności odnotowano w województwie lubuskim (8</w:t>
                      </w:r>
                      <w:r w:rsidR="00266990" w:rsidRPr="00266990">
                        <w:t>6</w:t>
                      </w:r>
                      <w:r w:rsidR="00806E2A" w:rsidRPr="00266990">
                        <w:t>0</w:t>
                      </w:r>
                      <w:r w:rsidRPr="00266990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5D6A" w:rsidRPr="00EF7C55">
        <w:rPr>
          <w:shd w:val="clear" w:color="auto" w:fill="FFFFFF"/>
        </w:rPr>
        <w:t>rowości podało</w:t>
      </w:r>
      <w:r w:rsidR="00943754" w:rsidRPr="00EF7C55">
        <w:rPr>
          <w:shd w:val="clear" w:color="auto" w:fill="FFFFFF"/>
        </w:rPr>
        <w:t xml:space="preserve"> województw</w:t>
      </w:r>
      <w:r w:rsidR="00695D6A" w:rsidRPr="00EF7C55">
        <w:rPr>
          <w:shd w:val="clear" w:color="auto" w:fill="FFFFFF"/>
        </w:rPr>
        <w:t>o</w:t>
      </w:r>
      <w:r w:rsidR="00943754" w:rsidRPr="00EF7C55">
        <w:rPr>
          <w:shd w:val="clear" w:color="auto" w:fill="FFFFFF"/>
        </w:rPr>
        <w:t xml:space="preserve"> opolski</w:t>
      </w:r>
      <w:r w:rsidR="00695D6A" w:rsidRPr="00EF7C55">
        <w:rPr>
          <w:shd w:val="clear" w:color="auto" w:fill="FFFFFF"/>
        </w:rPr>
        <w:t>e</w:t>
      </w:r>
      <w:r w:rsidR="00943754" w:rsidRPr="00EF7C55">
        <w:rPr>
          <w:shd w:val="clear" w:color="auto" w:fill="FFFFFF"/>
        </w:rPr>
        <w:t xml:space="preserve"> (</w:t>
      </w:r>
      <w:r w:rsidR="00102E66" w:rsidRPr="00EF7C55">
        <w:rPr>
          <w:shd w:val="clear" w:color="auto" w:fill="FFFFFF"/>
        </w:rPr>
        <w:t>2</w:t>
      </w:r>
      <w:r w:rsidR="00D35B51" w:rsidRPr="00EF7C55">
        <w:rPr>
          <w:shd w:val="clear" w:color="auto" w:fill="FFFFFF"/>
        </w:rPr>
        <w:t>0,7</w:t>
      </w:r>
      <w:r w:rsidR="00943754" w:rsidRPr="00EF7C55">
        <w:rPr>
          <w:shd w:val="clear" w:color="auto" w:fill="FFFFFF"/>
        </w:rPr>
        <w:t xml:space="preserve"> tys. kobiet i</w:t>
      </w:r>
      <w:r w:rsidR="006212F7" w:rsidRPr="00EF7C55">
        <w:rPr>
          <w:shd w:val="clear" w:color="auto" w:fill="FFFFFF"/>
        </w:rPr>
        <w:t xml:space="preserve"> </w:t>
      </w:r>
      <w:r w:rsidR="00943754" w:rsidRPr="00EF7C55">
        <w:rPr>
          <w:shd w:val="clear" w:color="auto" w:fill="FFFFFF"/>
        </w:rPr>
        <w:t>2</w:t>
      </w:r>
      <w:r w:rsidR="00D35B51" w:rsidRPr="00EF7C55">
        <w:rPr>
          <w:shd w:val="clear" w:color="auto" w:fill="FFFFFF"/>
        </w:rPr>
        <w:t>4,1</w:t>
      </w:r>
      <w:r w:rsidR="00943754" w:rsidRPr="00EF7C55">
        <w:rPr>
          <w:shd w:val="clear" w:color="auto" w:fill="FFFFFF"/>
        </w:rPr>
        <w:t xml:space="preserve"> tys. mężczyzn).</w:t>
      </w:r>
    </w:p>
    <w:p w14:paraId="22678447" w14:textId="755365A0" w:rsidR="00943754" w:rsidRPr="00EF7C55" w:rsidRDefault="00943754" w:rsidP="006C4A93">
      <w:pPr>
        <w:rPr>
          <w:shd w:val="clear" w:color="auto" w:fill="FFFFFF"/>
        </w:rPr>
      </w:pPr>
      <w:r w:rsidRPr="00EF7C55">
        <w:rPr>
          <w:shd w:val="clear" w:color="auto" w:fill="FFFFFF"/>
        </w:rPr>
        <w:t>Najwyższa wartość wskaźnika liczby osób z orzeczeniem</w:t>
      </w:r>
      <w:r w:rsidR="007479F0" w:rsidRPr="00EF7C55">
        <w:rPr>
          <w:shd w:val="clear" w:color="auto" w:fill="FFFFFF"/>
        </w:rPr>
        <w:t xml:space="preserve"> o stopniu niepełnosprawności lub stopniu niezdolności do pracy</w:t>
      </w:r>
      <w:r w:rsidRPr="00EF7C55">
        <w:rPr>
          <w:shd w:val="clear" w:color="auto" w:fill="FFFFFF"/>
        </w:rPr>
        <w:t xml:space="preserve"> na 10 tys. ludności wystąpiła w województwie lubuskim (</w:t>
      </w:r>
      <w:r w:rsidR="00496D29" w:rsidRPr="00EF7C55">
        <w:rPr>
          <w:shd w:val="clear" w:color="auto" w:fill="FFFFFF"/>
        </w:rPr>
        <w:t>8</w:t>
      </w:r>
      <w:r w:rsidR="00266990" w:rsidRPr="00EF7C55">
        <w:rPr>
          <w:shd w:val="clear" w:color="auto" w:fill="FFFFFF"/>
        </w:rPr>
        <w:t>6</w:t>
      </w:r>
      <w:r w:rsidR="00806E2A" w:rsidRPr="00EF7C55">
        <w:rPr>
          <w:shd w:val="clear" w:color="auto" w:fill="FFFFFF"/>
        </w:rPr>
        <w:t>0</w:t>
      </w:r>
      <w:r w:rsidRPr="00EF7C55">
        <w:rPr>
          <w:shd w:val="clear" w:color="auto" w:fill="FFFFFF"/>
        </w:rPr>
        <w:t>). Wskaźnik przekroczył 700 osób w województwach: świętokrzyskim (7</w:t>
      </w:r>
      <w:r w:rsidR="00266990" w:rsidRPr="00EF7C55">
        <w:rPr>
          <w:shd w:val="clear" w:color="auto" w:fill="FFFFFF"/>
        </w:rPr>
        <w:t>37</w:t>
      </w:r>
      <w:r w:rsidRPr="00EF7C55">
        <w:rPr>
          <w:shd w:val="clear" w:color="auto" w:fill="FFFFFF"/>
        </w:rPr>
        <w:t>)</w:t>
      </w:r>
      <w:r w:rsidR="00102E66" w:rsidRPr="00EF7C55">
        <w:rPr>
          <w:shd w:val="clear" w:color="auto" w:fill="FFFFFF"/>
        </w:rPr>
        <w:t>, podkarpackim (71</w:t>
      </w:r>
      <w:r w:rsidR="00266990" w:rsidRPr="00EF7C55">
        <w:rPr>
          <w:shd w:val="clear" w:color="auto" w:fill="FFFFFF"/>
        </w:rPr>
        <w:t>4</w:t>
      </w:r>
      <w:r w:rsidR="00102E66" w:rsidRPr="00EF7C55">
        <w:rPr>
          <w:shd w:val="clear" w:color="auto" w:fill="FFFFFF"/>
        </w:rPr>
        <w:t>)</w:t>
      </w:r>
      <w:r w:rsidR="00266990" w:rsidRPr="00EF7C55">
        <w:rPr>
          <w:shd w:val="clear" w:color="auto" w:fill="FFFFFF"/>
        </w:rPr>
        <w:t xml:space="preserve"> i</w:t>
      </w:r>
      <w:r w:rsidR="00955621" w:rsidRPr="00EF7C55">
        <w:rPr>
          <w:shd w:val="clear" w:color="auto" w:fill="FFFFFF"/>
        </w:rPr>
        <w:t> </w:t>
      </w:r>
      <w:r w:rsidR="00102E66" w:rsidRPr="00EF7C55">
        <w:rPr>
          <w:shd w:val="clear" w:color="auto" w:fill="FFFFFF"/>
        </w:rPr>
        <w:t>kujawsko-pomorskim (7</w:t>
      </w:r>
      <w:r w:rsidR="00266990" w:rsidRPr="00EF7C55">
        <w:rPr>
          <w:shd w:val="clear" w:color="auto" w:fill="FFFFFF"/>
        </w:rPr>
        <w:t>10</w:t>
      </w:r>
      <w:r w:rsidR="00102E66" w:rsidRPr="00EF7C55">
        <w:rPr>
          <w:shd w:val="clear" w:color="auto" w:fill="FFFFFF"/>
        </w:rPr>
        <w:t>)</w:t>
      </w:r>
      <w:r w:rsidRPr="00EF7C55">
        <w:rPr>
          <w:shd w:val="clear" w:color="auto" w:fill="FFFFFF"/>
        </w:rPr>
        <w:t xml:space="preserve">. Z kolei najmniej osób </w:t>
      </w:r>
      <w:r w:rsidR="007479F0" w:rsidRPr="00EF7C55">
        <w:rPr>
          <w:shd w:val="clear" w:color="auto" w:fill="FFFFFF"/>
        </w:rPr>
        <w:t xml:space="preserve">w badanej zbiorowości osób </w:t>
      </w:r>
      <w:r w:rsidRPr="00EF7C55">
        <w:rPr>
          <w:shd w:val="clear" w:color="auto" w:fill="FFFFFF"/>
        </w:rPr>
        <w:t xml:space="preserve">z orzeczeniem na 10 tys. ludności </w:t>
      </w:r>
      <w:r w:rsidR="00666E0C" w:rsidRPr="00EF7C55">
        <w:rPr>
          <w:shd w:val="clear" w:color="auto" w:fill="FFFFFF"/>
        </w:rPr>
        <w:t>deklarowało</w:t>
      </w:r>
      <w:r w:rsidRPr="00EF7C55">
        <w:rPr>
          <w:shd w:val="clear" w:color="auto" w:fill="FFFFFF"/>
        </w:rPr>
        <w:t xml:space="preserve"> województw</w:t>
      </w:r>
      <w:r w:rsidR="00666E0C" w:rsidRPr="00EF7C55">
        <w:rPr>
          <w:shd w:val="clear" w:color="auto" w:fill="FFFFFF"/>
        </w:rPr>
        <w:t>o</w:t>
      </w:r>
      <w:r w:rsidRPr="00EF7C55">
        <w:rPr>
          <w:shd w:val="clear" w:color="auto" w:fill="FFFFFF"/>
        </w:rPr>
        <w:t xml:space="preserve"> </w:t>
      </w:r>
      <w:r w:rsidR="00496D29" w:rsidRPr="00EF7C55">
        <w:rPr>
          <w:shd w:val="clear" w:color="auto" w:fill="FFFFFF"/>
        </w:rPr>
        <w:t>mazowiecki</w:t>
      </w:r>
      <w:r w:rsidR="00666E0C" w:rsidRPr="00EF7C55">
        <w:rPr>
          <w:shd w:val="clear" w:color="auto" w:fill="FFFFFF"/>
        </w:rPr>
        <w:t>e</w:t>
      </w:r>
      <w:r w:rsidR="00496D29" w:rsidRPr="00EF7C55">
        <w:rPr>
          <w:shd w:val="clear" w:color="auto" w:fill="FFFFFF"/>
        </w:rPr>
        <w:t xml:space="preserve"> (4</w:t>
      </w:r>
      <w:r w:rsidR="00266990" w:rsidRPr="00EF7C55">
        <w:rPr>
          <w:shd w:val="clear" w:color="auto" w:fill="FFFFFF"/>
        </w:rPr>
        <w:t>53</w:t>
      </w:r>
      <w:r w:rsidR="00496D29" w:rsidRPr="00EF7C55">
        <w:rPr>
          <w:shd w:val="clear" w:color="auto" w:fill="FFFFFF"/>
        </w:rPr>
        <w:t xml:space="preserve">). </w:t>
      </w:r>
      <w:r w:rsidRPr="00EF7C55">
        <w:rPr>
          <w:shd w:val="clear" w:color="auto" w:fill="FFFFFF"/>
        </w:rPr>
        <w:t>Ponadto wartość wskaźnika była mniejsza od 500 osób w województw</w:t>
      </w:r>
      <w:r w:rsidR="00102E66" w:rsidRPr="00EF7C55">
        <w:rPr>
          <w:shd w:val="clear" w:color="auto" w:fill="FFFFFF"/>
        </w:rPr>
        <w:t>ie</w:t>
      </w:r>
      <w:r w:rsidRPr="00EF7C55">
        <w:rPr>
          <w:shd w:val="clear" w:color="auto" w:fill="FFFFFF"/>
        </w:rPr>
        <w:t xml:space="preserve"> </w:t>
      </w:r>
      <w:r w:rsidR="00496D29" w:rsidRPr="00EF7C55">
        <w:rPr>
          <w:shd w:val="clear" w:color="auto" w:fill="FFFFFF"/>
        </w:rPr>
        <w:t>opolskim (4</w:t>
      </w:r>
      <w:r w:rsidR="00102E66" w:rsidRPr="00EF7C55">
        <w:rPr>
          <w:shd w:val="clear" w:color="auto" w:fill="FFFFFF"/>
        </w:rPr>
        <w:t>7</w:t>
      </w:r>
      <w:r w:rsidR="00266990" w:rsidRPr="00EF7C55">
        <w:rPr>
          <w:shd w:val="clear" w:color="auto" w:fill="FFFFFF"/>
        </w:rPr>
        <w:t>2</w:t>
      </w:r>
      <w:r w:rsidR="00496D29" w:rsidRPr="00EF7C55">
        <w:rPr>
          <w:shd w:val="clear" w:color="auto" w:fill="FFFFFF"/>
        </w:rPr>
        <w:t>)</w:t>
      </w:r>
      <w:r w:rsidRPr="00EF7C55">
        <w:rPr>
          <w:shd w:val="clear" w:color="auto" w:fill="FFFFFF"/>
        </w:rPr>
        <w:t>.</w:t>
      </w:r>
    </w:p>
    <w:p w14:paraId="1F2A94B6" w14:textId="2143B842" w:rsidR="00943754" w:rsidRPr="00EF7C55" w:rsidRDefault="00943754" w:rsidP="00EF7C55">
      <w:pPr>
        <w:pStyle w:val="Tytuwykresu0"/>
        <w:suppressAutoHyphens/>
        <w:ind w:left="680" w:hanging="680"/>
      </w:pPr>
      <w:r w:rsidRPr="00EF7C55">
        <w:t xml:space="preserve">Mapa 1. </w:t>
      </w:r>
      <w:r w:rsidR="0080284D" w:rsidRPr="00EF7C55">
        <w:t>O</w:t>
      </w:r>
      <w:r w:rsidRPr="00EF7C55">
        <w:t>s</w:t>
      </w:r>
      <w:r w:rsidR="0080284D" w:rsidRPr="00EF7C55">
        <w:t>oby</w:t>
      </w:r>
      <w:r w:rsidRPr="00EF7C55">
        <w:t xml:space="preserve"> posiadając</w:t>
      </w:r>
      <w:r w:rsidR="0080284D" w:rsidRPr="00EF7C55">
        <w:t>e</w:t>
      </w:r>
      <w:r w:rsidRPr="00EF7C55">
        <w:t xml:space="preserve"> orzeczenie o </w:t>
      </w:r>
      <w:r w:rsidR="007479F0" w:rsidRPr="00EF7C55">
        <w:t xml:space="preserve">stopniu </w:t>
      </w:r>
      <w:r w:rsidRPr="00EF7C55">
        <w:t xml:space="preserve">niepełnosprawności lub </w:t>
      </w:r>
      <w:r w:rsidR="007479F0" w:rsidRPr="00EF7C55">
        <w:t xml:space="preserve">stopniu </w:t>
      </w:r>
      <w:r w:rsidRPr="00EF7C55">
        <w:t>niezdolności do pracy na</w:t>
      </w:r>
      <w:r w:rsidR="006212F7" w:rsidRPr="00EF7C55">
        <w:t xml:space="preserve"> </w:t>
      </w:r>
      <w:r w:rsidRPr="00EF7C55">
        <w:t>10 tys. ludności według województw w 20</w:t>
      </w:r>
      <w:r w:rsidR="00102E66" w:rsidRPr="00EF7C55">
        <w:t>2</w:t>
      </w:r>
      <w:r w:rsidR="00266990" w:rsidRPr="00EF7C55">
        <w:t>1</w:t>
      </w:r>
      <w:r w:rsidRPr="00EF7C55">
        <w:t xml:space="preserve"> r.</w:t>
      </w:r>
    </w:p>
    <w:p w14:paraId="3F97C7B5" w14:textId="70F74320" w:rsidR="00943754" w:rsidRPr="00EF7C55" w:rsidRDefault="00CC566D" w:rsidP="00EF7C55">
      <w:pPr>
        <w:pStyle w:val="Podtytuwykresu"/>
        <w:ind w:firstLine="680"/>
      </w:pPr>
      <w:r w:rsidRPr="00EF7C55">
        <w:t>Stan w dniu 31 grudnia</w:t>
      </w:r>
      <w:r w:rsidR="00BA3F98" w:rsidRPr="00EF7C55">
        <w:rPr>
          <w:noProof/>
          <w:lang w:eastAsia="pl-PL"/>
        </w:rPr>
        <w:drawing>
          <wp:inline distT="0" distB="0" distL="0" distR="0" wp14:anchorId="1FB63BBB" wp14:editId="1DEC8E3E">
            <wp:extent cx="5122545" cy="3808730"/>
            <wp:effectExtent l="0" t="0" r="1905" b="1270"/>
            <wp:docPr id="26" name="Obraz 26" descr="Mapa 1. przedstawiająca osoby posiadające orzeczenie o stopniu niepełnosprawności lub stopniu &#10;niezdolności do pracy na 10 tys. ludności według województw w 2021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506F" w14:textId="609F5C3C" w:rsidR="00943754" w:rsidRPr="00EF7C55" w:rsidRDefault="00943754" w:rsidP="00BD6797">
      <w:pPr>
        <w:pStyle w:val="rdo"/>
        <w:jc w:val="left"/>
      </w:pPr>
      <w:r w:rsidRPr="00EF7C55">
        <w:t>Źródło: Kompleksowy System Informatyczny ZUS.</w:t>
      </w:r>
    </w:p>
    <w:p w14:paraId="68216E06" w14:textId="5D559FF8" w:rsidR="00013F9C" w:rsidRPr="00EF7C55" w:rsidRDefault="00013F9C" w:rsidP="00183ED9">
      <w:pPr>
        <w:pStyle w:val="Nagwek1"/>
      </w:pPr>
      <w:r w:rsidRPr="00EF7C55">
        <w:t>Osoby niepełnosprawne ubezpieczone w Zakładzie Ubezpieczeń Społecznych</w:t>
      </w:r>
    </w:p>
    <w:p w14:paraId="02AB8CE7" w14:textId="6EFB68E9" w:rsidR="00F2029A" w:rsidRPr="00EF7C55" w:rsidRDefault="00F2029A" w:rsidP="006C4A93">
      <w:r w:rsidRPr="00EF7C55">
        <w:t xml:space="preserve">Wśród 703,4 tys. osób ubezpieczonych w Zakładzie Ubezpieczeń Społecznych z ważnym orzeczeniem o stopniu niepełnosprawności, blisko 60% osób miało orzeczony stopień umiarkowany, a ponad 30% </w:t>
      </w:r>
      <w:r w:rsidR="0020074E" w:rsidRPr="00EF7C55">
        <w:t xml:space="preserve">– </w:t>
      </w:r>
      <w:r w:rsidRPr="00EF7C55">
        <w:t>stopień lekki. Średnio co dziesiąta osoba niepełnosprawna zgłoszona do ubezpieczenia okazała orzeczenie o znacznym stopniu niepełnosprawności. Zdecydowaną większość stanowili Polacy (702,7 tys. osób), a wśród osób posiadających inne obywatelstwo najwięcej było obywatelami Ukrainy (365 osób).</w:t>
      </w:r>
    </w:p>
    <w:p w14:paraId="3A622F79" w14:textId="133BBE86" w:rsidR="00F2029A" w:rsidRPr="00EF7C55" w:rsidRDefault="00F2029A" w:rsidP="006C4A93">
      <w:r w:rsidRPr="00EF7C55">
        <w:t>Badane osoby przeważnie podlegały ubezpieczeniom społecznym i ubezpieczeniu zdrowotnemu z tytułu umowy o pracę (56,1%). W przypadku 16,2% osób składki na ubezpieczenie zostały opłacone przez jednostkę organizacyjną pomocy społecznej albo wójta, burmistrza lub prezydenta miasta. Ponadto blisko 7,4% badanej grupy osób stanowiły osoby bezrobotne, które nie pobierały ani zasiłku ani stypendium. Dodatkowo ponad 5,7% osób ubezpieczonych wykonywało umowę agencyjną, umowę zlecenie lub umowę o świadczenie usług.</w:t>
      </w:r>
      <w:r w:rsidR="002D5826" w:rsidRPr="00EF7C55">
        <w:t xml:space="preserve"> </w:t>
      </w:r>
      <w:r w:rsidRPr="00EF7C55">
        <w:t xml:space="preserve">W badanej grupie osób dominowały te, które nie miały ustalonego prawa do emerytury lub renty (ponad 70%). Około 17% osób miało ustalone prawo do renty, a około 12% </w:t>
      </w:r>
      <w:r w:rsidR="0020074E" w:rsidRPr="00EF7C55">
        <w:t xml:space="preserve">– </w:t>
      </w:r>
      <w:r w:rsidRPr="00EF7C55">
        <w:t>prawo do emerytury.</w:t>
      </w:r>
    </w:p>
    <w:p w14:paraId="5B026681" w14:textId="77777777" w:rsidR="00F2029A" w:rsidRPr="00EF7C55" w:rsidRDefault="00F2029A" w:rsidP="006C4A93">
      <w:r w:rsidRPr="00EF7C55">
        <w:lastRenderedPageBreak/>
        <w:t>Podstawa wymiaru składek na ubezpieczenia emerytalne i rentowe w marcu 2022 r. była równa zero w przypadku ponad 38% osób niepełnosprawnych ubezpieczonych w ZUS. W badanej grupie osób przeważali mężczyźni (185,2 tys. mężczyzn wobec 84,5 tys. kobiet) oraz osoby z orzeczonym umiarkowanym stopniem niepełnosprawności (155,2 tys. wobec 67,5 tys. osób z lekkim oraz 45,9 tys. osób ze znacznym stopniem niepełnosprawności).</w:t>
      </w:r>
    </w:p>
    <w:p w14:paraId="16C00D03" w14:textId="2C1BF006" w:rsidR="00F2029A" w:rsidRPr="00EF7C55" w:rsidRDefault="00F2029A" w:rsidP="006C4A93">
      <w:r w:rsidRPr="00EF7C55">
        <w:t>Analizując kwoty przychodów, uwzględnianych w podstawie wymiaru składek, można zauważyć, że u ponad 50% mężczyzn i ponad 40% kobiet dominowały kwoty w przedziale 3</w:t>
      </w:r>
      <w:r w:rsidR="0020074E" w:rsidRPr="00EF7C55">
        <w:t>–</w:t>
      </w:r>
      <w:r w:rsidRPr="00EF7C55">
        <w:t>4 tys. zł. W dalszej kolejności najliczniejszą grupę stanowiły osoby z podstawą wymiaru składek mieszczącą się w przedziale 4</w:t>
      </w:r>
      <w:r w:rsidR="0020074E" w:rsidRPr="00EF7C55">
        <w:t>–</w:t>
      </w:r>
      <w:r w:rsidRPr="00EF7C55">
        <w:t>5 tys. zł (12,6% kobiet oraz 10,4% mężczyzn), a następnie w przedziale 1</w:t>
      </w:r>
      <w:r w:rsidR="0020074E" w:rsidRPr="00EF7C55">
        <w:t>–</w:t>
      </w:r>
      <w:r w:rsidRPr="00EF7C55">
        <w:t>2 tys. zł (10,4% kobiet i 9,0% mężczyzn).</w:t>
      </w:r>
      <w:r w:rsidR="002D5826" w:rsidRPr="00EF7C55">
        <w:t xml:space="preserve"> </w:t>
      </w:r>
      <w:r w:rsidRPr="00EF7C55">
        <w:t>Zauważono, że mimo różnych orzeczonych stopni niepełnosprawności przeważały kwoty w</w:t>
      </w:r>
      <w:r w:rsidR="002D5826" w:rsidRPr="00EF7C55">
        <w:t xml:space="preserve"> </w:t>
      </w:r>
      <w:r w:rsidRPr="00EF7C55">
        <w:t>przedziale 3</w:t>
      </w:r>
      <w:r w:rsidR="0020074E" w:rsidRPr="00EF7C55">
        <w:t>–</w:t>
      </w:r>
      <w:r w:rsidRPr="00EF7C55">
        <w:t xml:space="preserve">4 tys. zł. Wyjątek stanowiły osoby z orzeczeniem o niepełnosprawności bez określonego stopnia, które </w:t>
      </w:r>
      <w:r w:rsidR="0020074E" w:rsidRPr="00EF7C55">
        <w:t xml:space="preserve">było </w:t>
      </w:r>
      <w:r w:rsidRPr="00EF7C55">
        <w:t>im wydawane do 16 roku życia, ponieważ kwoty najczęściej mieściły się w przedziale 2</w:t>
      </w:r>
      <w:r w:rsidR="0020074E" w:rsidRPr="00EF7C55">
        <w:t>–</w:t>
      </w:r>
      <w:r w:rsidRPr="00EF7C55">
        <w:t>3 tys. zł.</w:t>
      </w:r>
    </w:p>
    <w:p w14:paraId="0091D4AA" w14:textId="7F80488A" w:rsidR="004A5C84" w:rsidRPr="00EF7C55" w:rsidRDefault="004A5C84" w:rsidP="00EF7C55">
      <w:pPr>
        <w:pStyle w:val="Nagwek1"/>
        <w:suppressAutoHyphens/>
      </w:pPr>
      <w:r w:rsidRPr="00EF7C55"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095B87CF" wp14:editId="0892F254">
                <wp:simplePos x="0" y="0"/>
                <wp:positionH relativeFrom="column">
                  <wp:posOffset>5214348</wp:posOffset>
                </wp:positionH>
                <wp:positionV relativeFrom="paragraph">
                  <wp:posOffset>477883</wp:posOffset>
                </wp:positionV>
                <wp:extent cx="1664335" cy="1169670"/>
                <wp:effectExtent l="0" t="0" r="0" b="0"/>
                <wp:wrapTight wrapText="bothSides">
                  <wp:wrapPolygon edited="0">
                    <wp:start x="742" y="0"/>
                    <wp:lineTo x="742" y="21107"/>
                    <wp:lineTo x="20768" y="21107"/>
                    <wp:lineTo x="20768" y="0"/>
                    <wp:lineTo x="742" y="0"/>
                  </wp:wrapPolygon>
                </wp:wrapTight>
                <wp:docPr id="15" name="Pole tekstowe 2" descr="W roku szkolnym 2021/22 6,7 tys. dzieci uczęszczało do przedszkoli specjalnych, a 40,8 tys. dzieci niepełnosprawnych przebywało w innych placówkach wychowania przedszkol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169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018AF" w14:textId="0B5111F1" w:rsidR="00943E74" w:rsidRPr="00183ED9" w:rsidRDefault="0083321B" w:rsidP="00183ED9">
                            <w:pPr>
                              <w:pStyle w:val="tekstzboku"/>
                            </w:pPr>
                            <w:r w:rsidRPr="00183ED9">
                              <w:t>W roku szkolnym 2021/22 6,7 tys. dzieci uczęszczało do przedszkoli specjalnych</w:t>
                            </w:r>
                            <w:r w:rsidR="00943E74" w:rsidRPr="00183ED9">
                              <w:t>, a </w:t>
                            </w:r>
                            <w:r w:rsidR="00205D5C" w:rsidRPr="00183ED9">
                              <w:t>40,8</w:t>
                            </w:r>
                            <w:r w:rsidR="00EA717C" w:rsidRPr="00183ED9">
                              <w:t xml:space="preserve"> </w:t>
                            </w:r>
                            <w:r w:rsidR="00943E74" w:rsidRPr="00183ED9">
                              <w:t>tys. dzieci niepełnosprawnych przebywało w innych placówkach wychowania przedszkolnego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B87CF" id="_x0000_s1030" type="#_x0000_t202" alt="W roku szkolnym 2021/22 6,7 tys. dzieci uczęszczało do przedszkoli specjalnych, a 40,8 tys. dzieci niepełnosprawnych przebywało w innych placówkach wychowania przedszkolnego" style="position:absolute;margin-left:410.6pt;margin-top:37.65pt;width:131.05pt;height:92.1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" filled="f" stroked="f">
                <v:textbox>
                  <w:txbxContent>
                    <w:p w14:paraId="470018AF" w14:textId="0B5111F1" w:rsidR="00943E74" w:rsidRPr="00183ED9" w:rsidRDefault="0083321B" w:rsidP="00183ED9">
                      <w:pPr>
                        <w:pStyle w:val="tekstzboku"/>
                      </w:pPr>
                      <w:r w:rsidRPr="00183ED9">
                        <w:t>W roku szkolnym 2021/22 6,7 tys. dzieci uczęszczało do przedszkoli specjalnych</w:t>
                      </w:r>
                      <w:r w:rsidR="00943E74" w:rsidRPr="00183ED9">
                        <w:t>, a </w:t>
                      </w:r>
                      <w:r w:rsidR="00205D5C" w:rsidRPr="00183ED9">
                        <w:t>40,8</w:t>
                      </w:r>
                      <w:r w:rsidR="00EA717C" w:rsidRPr="00183ED9">
                        <w:t xml:space="preserve"> </w:t>
                      </w:r>
                      <w:r w:rsidR="00943E74" w:rsidRPr="00183ED9">
                        <w:t>tys. dzieci niepełnosprawnych przebywało w innych placówkach wychowania przedszkolnego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F7C55">
        <w:t xml:space="preserve">Kształcenie osób </w:t>
      </w:r>
      <w:r w:rsidR="000203A1" w:rsidRPr="00EF7C55">
        <w:t xml:space="preserve">z </w:t>
      </w:r>
      <w:r w:rsidRPr="00EF7C55">
        <w:t>niepełnosprawn</w:t>
      </w:r>
      <w:r w:rsidR="000203A1" w:rsidRPr="00EF7C55">
        <w:t xml:space="preserve">ościami </w:t>
      </w:r>
      <w:r w:rsidRPr="00EF7C55">
        <w:t>oraz osób ze specjalnymi potrzebami edukacyjnymi</w:t>
      </w:r>
    </w:p>
    <w:p w14:paraId="7598234B" w14:textId="13A76865" w:rsidR="004A5C84" w:rsidRPr="00EF7C55" w:rsidRDefault="0083321B" w:rsidP="00183ED9">
      <w:pPr>
        <w:rPr>
          <w:shd w:val="clear" w:color="auto" w:fill="FFFFFF"/>
        </w:rPr>
      </w:pPr>
      <w:r w:rsidRPr="00EF7C55">
        <w:t>W roku szkolnym 2021/22 działało 329 przedszkoli specjalnych, do których uczęszczało 6,7 tys. dzieci. Najwięcej dzieci uczęszczających do przedszkoli specjalnych miało ukończone 7 lat (27,9%). Wśród dzieci w przedszkolach specjalnych przeważali chłopcy (70,5%).</w:t>
      </w:r>
      <w:r w:rsidR="004A5C84" w:rsidRPr="00EF7C55">
        <w:t xml:space="preserve"> </w:t>
      </w:r>
      <w:r w:rsidR="00EA717C" w:rsidRPr="00EF7C55">
        <w:t xml:space="preserve">W pozostałych przedszkolach i innych placówkach wychowania przedszkolnego przebywało </w:t>
      </w:r>
      <w:r w:rsidR="00B6773A" w:rsidRPr="00EF7C55">
        <w:t>40,8</w:t>
      </w:r>
      <w:r w:rsidR="00EA717C" w:rsidRPr="00EF7C55">
        <w:t xml:space="preserve"> tys. dzieci niepełnosprawnych, które stanowiły 2,</w:t>
      </w:r>
      <w:r w:rsidR="00B6773A" w:rsidRPr="00EF7C55">
        <w:t>8</w:t>
      </w:r>
      <w:r w:rsidR="00EA717C" w:rsidRPr="00EF7C55">
        <w:t>% ogólnej liczby dzieci. Większość dzieci niepełnosprawnych uczęszczała do przedszkoli ogólnodostępnych (78,</w:t>
      </w:r>
      <w:r w:rsidR="00303215" w:rsidRPr="00EF7C55">
        <w:t>1</w:t>
      </w:r>
      <w:r w:rsidR="00EA717C" w:rsidRPr="00EF7C55">
        <w:t>%), w tym do przedszkoli z oddziałami integracyjnymi (1</w:t>
      </w:r>
      <w:r w:rsidR="00303215" w:rsidRPr="00EF7C55">
        <w:t>3,4</w:t>
      </w:r>
      <w:r w:rsidR="00EA717C" w:rsidRPr="00EF7C55">
        <w:t>%)</w:t>
      </w:r>
      <w:r w:rsidR="005C636E" w:rsidRPr="00EF7C55">
        <w:t xml:space="preserve"> oraz przedszkoli integracyjnych (12,</w:t>
      </w:r>
      <w:r w:rsidR="00303215" w:rsidRPr="00EF7C55">
        <w:t>1</w:t>
      </w:r>
      <w:r w:rsidR="005C636E" w:rsidRPr="00EF7C55">
        <w:t>%)</w:t>
      </w:r>
      <w:r w:rsidR="00EA717C" w:rsidRPr="00EF7C55">
        <w:t>.</w:t>
      </w:r>
    </w:p>
    <w:p w14:paraId="4F479CDC" w14:textId="6AFC40C6" w:rsidR="004A5C84" w:rsidRPr="00EF7C55" w:rsidRDefault="004A5C84" w:rsidP="00183ED9">
      <w:pPr>
        <w:pStyle w:val="Tytuwykresu0"/>
      </w:pPr>
      <w:r w:rsidRPr="00EF7C55">
        <w:t>Tablica 1. Placówki wychowania przedszkolnego w roku szkolnym 20</w:t>
      </w:r>
      <w:r w:rsidR="00C66A6B" w:rsidRPr="00EF7C55">
        <w:t>2</w:t>
      </w:r>
      <w:r w:rsidR="00B6773A" w:rsidRPr="00EF7C55">
        <w:t>1</w:t>
      </w:r>
      <w:r w:rsidRPr="00EF7C55">
        <w:t>/</w:t>
      </w:r>
      <w:r w:rsidR="00C66A6B" w:rsidRPr="00EF7C55">
        <w:t>2</w:t>
      </w:r>
      <w:r w:rsidR="00B6773A" w:rsidRPr="00EF7C55">
        <w:t>2</w:t>
      </w:r>
    </w:p>
    <w:p w14:paraId="09597825" w14:textId="778D25B7" w:rsidR="004A5C84" w:rsidRPr="00EF7C55" w:rsidRDefault="004A5C84" w:rsidP="006C4A93">
      <w:pPr>
        <w:pStyle w:val="Podtytuwykresu"/>
      </w:pPr>
      <w:r w:rsidRPr="00EF7C55">
        <w:t>Stan w dniu 30</w:t>
      </w:r>
      <w:r w:rsidR="00D717EF" w:rsidRPr="00EF7C55">
        <w:t xml:space="preserve"> września</w:t>
      </w:r>
    </w:p>
    <w:tbl>
      <w:tblPr>
        <w:tblStyle w:val="Siatkatabelijasna1"/>
        <w:tblpPr w:leftFromText="141" w:rightFromText="141" w:vertAnchor="text" w:tblpY="1"/>
        <w:tblOverlap w:val="never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Placówki wychowania przedszkolnego w roku szkolnym 2021/22 Stan w dniu 30 września"/>
      </w:tblPr>
      <w:tblGrid>
        <w:gridCol w:w="3544"/>
        <w:gridCol w:w="992"/>
        <w:gridCol w:w="993"/>
        <w:gridCol w:w="1134"/>
        <w:gridCol w:w="1417"/>
      </w:tblGrid>
      <w:tr w:rsidR="009A52D4" w:rsidRPr="00EF7C55" w14:paraId="0524FC8E" w14:textId="77777777" w:rsidTr="00937D3E">
        <w:trPr>
          <w:cantSplit/>
          <w:trHeight w:val="113"/>
          <w:tblHeader/>
        </w:trPr>
        <w:tc>
          <w:tcPr>
            <w:tcW w:w="3544" w:type="dxa"/>
            <w:vMerge w:val="restart"/>
            <w:vAlign w:val="center"/>
          </w:tcPr>
          <w:p w14:paraId="4862DD36" w14:textId="77777777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  <w:r w:rsidRPr="007A1B96">
              <w:t>WYSZCZEGÓLNIENIE</w:t>
            </w:r>
          </w:p>
        </w:tc>
        <w:tc>
          <w:tcPr>
            <w:tcW w:w="992" w:type="dxa"/>
            <w:vMerge w:val="restart"/>
            <w:vAlign w:val="center"/>
          </w:tcPr>
          <w:p w14:paraId="13CD3C2F" w14:textId="77777777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  <w:r w:rsidRPr="007A1B96">
              <w:t>Placówki</w:t>
            </w:r>
          </w:p>
        </w:tc>
        <w:tc>
          <w:tcPr>
            <w:tcW w:w="993" w:type="dxa"/>
            <w:vMerge w:val="restart"/>
            <w:vAlign w:val="center"/>
          </w:tcPr>
          <w:p w14:paraId="438A8934" w14:textId="3F4EB651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  <w:r w:rsidRPr="007A1B96">
              <w:t>Oddziały</w:t>
            </w:r>
          </w:p>
        </w:tc>
        <w:tc>
          <w:tcPr>
            <w:tcW w:w="2551" w:type="dxa"/>
            <w:gridSpan w:val="2"/>
            <w:vAlign w:val="center"/>
          </w:tcPr>
          <w:p w14:paraId="34BE5739" w14:textId="00F170C5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  <w:r w:rsidRPr="007A1B96">
              <w:t>Dzieci</w:t>
            </w:r>
          </w:p>
        </w:tc>
      </w:tr>
      <w:tr w:rsidR="009A52D4" w:rsidRPr="00EF7C55" w14:paraId="57DC06F1" w14:textId="77777777" w:rsidTr="00937D3E">
        <w:trPr>
          <w:cantSplit/>
          <w:trHeight w:val="113"/>
          <w:tblHeader/>
        </w:trPr>
        <w:tc>
          <w:tcPr>
            <w:tcW w:w="3544" w:type="dxa"/>
            <w:vMerge/>
            <w:vAlign w:val="center"/>
          </w:tcPr>
          <w:p w14:paraId="76F974B4" w14:textId="77777777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</w:p>
        </w:tc>
        <w:tc>
          <w:tcPr>
            <w:tcW w:w="992" w:type="dxa"/>
            <w:vMerge/>
            <w:vAlign w:val="center"/>
          </w:tcPr>
          <w:p w14:paraId="5AFF022B" w14:textId="77777777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</w:p>
        </w:tc>
        <w:tc>
          <w:tcPr>
            <w:tcW w:w="993" w:type="dxa"/>
            <w:vMerge/>
            <w:vAlign w:val="center"/>
          </w:tcPr>
          <w:p w14:paraId="0403114E" w14:textId="77777777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</w:p>
        </w:tc>
        <w:tc>
          <w:tcPr>
            <w:tcW w:w="1134" w:type="dxa"/>
            <w:vAlign w:val="center"/>
          </w:tcPr>
          <w:p w14:paraId="04BB7D1C" w14:textId="77777777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  <w:r w:rsidRPr="007A1B96">
              <w:t>ogółem</w:t>
            </w:r>
          </w:p>
        </w:tc>
        <w:tc>
          <w:tcPr>
            <w:tcW w:w="1417" w:type="dxa"/>
            <w:vAlign w:val="center"/>
          </w:tcPr>
          <w:p w14:paraId="27BB4F40" w14:textId="06E439BC" w:rsidR="009A52D4" w:rsidRPr="007A1B96" w:rsidRDefault="009A52D4" w:rsidP="007A1B96">
            <w:pPr>
              <w:pStyle w:val="Tablica"/>
              <w:framePr w:hSpace="0" w:wrap="auto" w:vAnchor="margin" w:yAlign="inline"/>
              <w:suppressOverlap w:val="0"/>
            </w:pPr>
            <w:r w:rsidRPr="007A1B96">
              <w:t>w tym nie</w:t>
            </w:r>
            <w:r w:rsidR="00974213">
              <w:t>peł</w:t>
            </w:r>
            <w:r w:rsidRPr="007A1B96">
              <w:t>nosprawne</w:t>
            </w:r>
            <w:r w:rsidRPr="00974213">
              <w:rPr>
                <w:vertAlign w:val="superscript"/>
              </w:rPr>
              <w:t>a</w:t>
            </w:r>
          </w:p>
        </w:tc>
      </w:tr>
      <w:tr w:rsidR="00EA717C" w:rsidRPr="00EF7C55" w14:paraId="2B104269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2F032A56" w14:textId="0A796BA4" w:rsidR="00EA717C" w:rsidRPr="00EF7C55" w:rsidRDefault="00974213" w:rsidP="007A1B96">
            <w:pPr>
              <w:pStyle w:val="tablicaboczek"/>
              <w:framePr w:hSpace="0" w:wrap="auto" w:vAnchor="margin" w:yAlign="inline"/>
              <w:suppressOverlap w:val="0"/>
            </w:pPr>
            <w:r>
              <w:t>OGÓŁE</w:t>
            </w:r>
            <w:r w:rsidR="00EA717C" w:rsidRPr="00EF7C55">
              <w:t>M</w:t>
            </w:r>
          </w:p>
        </w:tc>
        <w:tc>
          <w:tcPr>
            <w:tcW w:w="992" w:type="dxa"/>
          </w:tcPr>
          <w:p w14:paraId="277BF677" w14:textId="39228035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22</w:t>
            </w:r>
            <w:r w:rsidR="009D420C" w:rsidRPr="00EF7C55">
              <w:t xml:space="preserve"> </w:t>
            </w:r>
            <w:r w:rsidR="000024A7" w:rsidRPr="00EF7C55">
              <w:t>430</w:t>
            </w:r>
          </w:p>
        </w:tc>
        <w:tc>
          <w:tcPr>
            <w:tcW w:w="993" w:type="dxa"/>
          </w:tcPr>
          <w:p w14:paraId="59AB092C" w14:textId="3D2D04BD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7</w:t>
            </w:r>
            <w:r w:rsidR="000024A7" w:rsidRPr="00EF7C55">
              <w:t>5</w:t>
            </w:r>
            <w:r w:rsidR="009D420C" w:rsidRPr="00EF7C55">
              <w:t xml:space="preserve"> </w:t>
            </w:r>
            <w:r w:rsidR="000024A7" w:rsidRPr="00EF7C55">
              <w:t>020</w:t>
            </w:r>
          </w:p>
        </w:tc>
        <w:tc>
          <w:tcPr>
            <w:tcW w:w="1134" w:type="dxa"/>
          </w:tcPr>
          <w:p w14:paraId="118BC3F0" w14:textId="031AD513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</w:t>
            </w:r>
            <w:r w:rsidR="00852D06" w:rsidRPr="00EF7C55">
              <w:t xml:space="preserve"> </w:t>
            </w:r>
            <w:r w:rsidRPr="00EF7C55">
              <w:t>4</w:t>
            </w:r>
            <w:r w:rsidR="000024A7" w:rsidRPr="00EF7C55">
              <w:t>72</w:t>
            </w:r>
            <w:r w:rsidR="009D420C" w:rsidRPr="00EF7C55">
              <w:t xml:space="preserve"> </w:t>
            </w:r>
            <w:r w:rsidR="000024A7" w:rsidRPr="00EF7C55">
              <w:t>572</w:t>
            </w:r>
          </w:p>
        </w:tc>
        <w:tc>
          <w:tcPr>
            <w:tcW w:w="1417" w:type="dxa"/>
          </w:tcPr>
          <w:p w14:paraId="39E897B1" w14:textId="048DF6D6" w:rsidR="00EA717C" w:rsidRPr="00EF7C55" w:rsidRDefault="000024A7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40</w:t>
            </w:r>
            <w:r w:rsidR="009D420C" w:rsidRPr="00EF7C55">
              <w:t xml:space="preserve"> </w:t>
            </w:r>
            <w:r w:rsidRPr="00EF7C55">
              <w:t>804</w:t>
            </w:r>
          </w:p>
        </w:tc>
      </w:tr>
      <w:tr w:rsidR="00EA717C" w:rsidRPr="00EF7C55" w14:paraId="1D06DDBF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29D07935" w14:textId="6F232B85" w:rsidR="00EA717C" w:rsidRPr="00EF7C55" w:rsidRDefault="00EA717C" w:rsidP="00974213">
            <w:pPr>
              <w:pStyle w:val="tablicaboczek"/>
              <w:framePr w:hSpace="0" w:wrap="auto" w:vAnchor="margin" w:yAlign="inline"/>
              <w:ind w:left="170"/>
              <w:suppressOverlap w:val="0"/>
            </w:pPr>
            <w:r w:rsidRPr="00EF7C55">
              <w:t>Przedszkola</w:t>
            </w:r>
          </w:p>
        </w:tc>
        <w:tc>
          <w:tcPr>
            <w:tcW w:w="992" w:type="dxa"/>
          </w:tcPr>
          <w:p w14:paraId="3DC6AF89" w14:textId="2A9865C0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13</w:t>
            </w:r>
            <w:r w:rsidR="009D420C" w:rsidRPr="00EF7C55">
              <w:t xml:space="preserve"> </w:t>
            </w:r>
            <w:r w:rsidR="000024A7" w:rsidRPr="00EF7C55">
              <w:t>483</w:t>
            </w:r>
          </w:p>
        </w:tc>
        <w:tc>
          <w:tcPr>
            <w:tcW w:w="993" w:type="dxa"/>
          </w:tcPr>
          <w:p w14:paraId="0A48E6FA" w14:textId="4B41FF5A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5</w:t>
            </w:r>
            <w:r w:rsidR="000024A7" w:rsidRPr="00EF7C55">
              <w:t>8</w:t>
            </w:r>
            <w:r w:rsidR="009D420C" w:rsidRPr="00EF7C55">
              <w:t xml:space="preserve"> </w:t>
            </w:r>
            <w:r w:rsidR="000024A7" w:rsidRPr="00EF7C55">
              <w:t>996</w:t>
            </w:r>
          </w:p>
        </w:tc>
        <w:tc>
          <w:tcPr>
            <w:tcW w:w="1134" w:type="dxa"/>
          </w:tcPr>
          <w:p w14:paraId="29D1ADE2" w14:textId="587B538C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</w:t>
            </w:r>
            <w:r w:rsidR="00852D06" w:rsidRPr="00EF7C55">
              <w:t xml:space="preserve"> </w:t>
            </w:r>
            <w:r w:rsidR="000024A7" w:rsidRPr="00EF7C55">
              <w:t>196</w:t>
            </w:r>
            <w:r w:rsidR="009D420C" w:rsidRPr="00EF7C55">
              <w:t xml:space="preserve"> </w:t>
            </w:r>
            <w:r w:rsidR="000024A7" w:rsidRPr="00EF7C55">
              <w:t>841</w:t>
            </w:r>
          </w:p>
        </w:tc>
        <w:tc>
          <w:tcPr>
            <w:tcW w:w="1417" w:type="dxa"/>
          </w:tcPr>
          <w:p w14:paraId="6C087F41" w14:textId="2F0ED725" w:rsidR="00EA717C" w:rsidRPr="00EF7C55" w:rsidRDefault="000024A7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31</w:t>
            </w:r>
            <w:r w:rsidR="009D420C" w:rsidRPr="00EF7C55">
              <w:t xml:space="preserve"> </w:t>
            </w:r>
            <w:r w:rsidRPr="00EF7C55">
              <w:t>870</w:t>
            </w:r>
          </w:p>
        </w:tc>
      </w:tr>
      <w:tr w:rsidR="00EA717C" w:rsidRPr="00EF7C55" w14:paraId="4B378C23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2B75A90D" w14:textId="01D4172A" w:rsidR="00EA717C" w:rsidRPr="00EF7C55" w:rsidRDefault="00760CC9" w:rsidP="00974213">
            <w:pPr>
              <w:pStyle w:val="tablicaboczek"/>
              <w:framePr w:hSpace="0" w:wrap="auto" w:vAnchor="margin" w:yAlign="inline"/>
              <w:ind w:left="340"/>
              <w:suppressOverlap w:val="0"/>
            </w:pPr>
            <w:r w:rsidRPr="00EF7C55">
              <w:t>s</w:t>
            </w:r>
            <w:r w:rsidR="00EA717C" w:rsidRPr="00EF7C55">
              <w:t>pecjalne</w:t>
            </w:r>
          </w:p>
        </w:tc>
        <w:tc>
          <w:tcPr>
            <w:tcW w:w="992" w:type="dxa"/>
          </w:tcPr>
          <w:p w14:paraId="5BE32832" w14:textId="73777E0F" w:rsidR="00EA717C" w:rsidRPr="00EF7C55" w:rsidRDefault="0083321B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329</w:t>
            </w:r>
          </w:p>
        </w:tc>
        <w:tc>
          <w:tcPr>
            <w:tcW w:w="993" w:type="dxa"/>
          </w:tcPr>
          <w:p w14:paraId="3489E327" w14:textId="4A2C01AE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</w:t>
            </w:r>
            <w:r w:rsidR="009D420C" w:rsidRPr="00EF7C55">
              <w:t xml:space="preserve"> </w:t>
            </w:r>
            <w:r w:rsidR="0083321B" w:rsidRPr="00EF7C55">
              <w:t>400</w:t>
            </w:r>
          </w:p>
        </w:tc>
        <w:tc>
          <w:tcPr>
            <w:tcW w:w="1134" w:type="dxa"/>
          </w:tcPr>
          <w:p w14:paraId="28DC129B" w14:textId="15495059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6</w:t>
            </w:r>
            <w:r w:rsidR="009D420C" w:rsidRPr="00EF7C55">
              <w:t xml:space="preserve"> </w:t>
            </w:r>
            <w:r w:rsidR="0083321B" w:rsidRPr="00EF7C55">
              <w:t>700</w:t>
            </w:r>
          </w:p>
        </w:tc>
        <w:tc>
          <w:tcPr>
            <w:tcW w:w="1417" w:type="dxa"/>
          </w:tcPr>
          <w:p w14:paraId="1DC28A12" w14:textId="6F20B37D" w:rsidR="00EA717C" w:rsidRPr="00EF7C55" w:rsidRDefault="00EA7620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.</w:t>
            </w:r>
          </w:p>
        </w:tc>
      </w:tr>
      <w:tr w:rsidR="00EA717C" w:rsidRPr="00EF7C55" w14:paraId="6E4BD921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2D07EC03" w14:textId="3C394181" w:rsidR="00EA717C" w:rsidRPr="00EF7C55" w:rsidRDefault="00760CC9" w:rsidP="00974213">
            <w:pPr>
              <w:pStyle w:val="tablicaboczek"/>
              <w:framePr w:hSpace="0" w:wrap="auto" w:vAnchor="margin" w:yAlign="inline"/>
              <w:ind w:left="340"/>
              <w:suppressOverlap w:val="0"/>
            </w:pPr>
            <w:r w:rsidRPr="00EF7C55">
              <w:t>i</w:t>
            </w:r>
            <w:r w:rsidR="00EA717C" w:rsidRPr="00EF7C55">
              <w:t>ntegracyjne</w:t>
            </w:r>
          </w:p>
        </w:tc>
        <w:tc>
          <w:tcPr>
            <w:tcW w:w="992" w:type="dxa"/>
          </w:tcPr>
          <w:p w14:paraId="23F60C01" w14:textId="74AD32B1" w:rsidR="00EA717C" w:rsidRPr="00EF7C55" w:rsidRDefault="000024A7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397</w:t>
            </w:r>
          </w:p>
        </w:tc>
        <w:tc>
          <w:tcPr>
            <w:tcW w:w="993" w:type="dxa"/>
          </w:tcPr>
          <w:p w14:paraId="31373ED5" w14:textId="61793A59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</w:t>
            </w:r>
            <w:r w:rsidR="009D420C" w:rsidRPr="00EF7C55">
              <w:t xml:space="preserve"> </w:t>
            </w:r>
            <w:r w:rsidRPr="00EF7C55">
              <w:t>4</w:t>
            </w:r>
            <w:r w:rsidR="000024A7" w:rsidRPr="00EF7C55">
              <w:t>93</w:t>
            </w:r>
          </w:p>
        </w:tc>
        <w:tc>
          <w:tcPr>
            <w:tcW w:w="1134" w:type="dxa"/>
          </w:tcPr>
          <w:p w14:paraId="2F723B42" w14:textId="63CEA9D4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.</w:t>
            </w:r>
          </w:p>
        </w:tc>
        <w:tc>
          <w:tcPr>
            <w:tcW w:w="1417" w:type="dxa"/>
          </w:tcPr>
          <w:p w14:paraId="4C583090" w14:textId="31F7037F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4</w:t>
            </w:r>
            <w:r w:rsidR="009D420C" w:rsidRPr="00EF7C55">
              <w:t xml:space="preserve"> </w:t>
            </w:r>
            <w:r w:rsidR="000024A7" w:rsidRPr="00EF7C55">
              <w:t>917</w:t>
            </w:r>
          </w:p>
        </w:tc>
      </w:tr>
      <w:tr w:rsidR="00EA717C" w:rsidRPr="00EF7C55" w14:paraId="677D4746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6ED5B881" w14:textId="76787706" w:rsidR="00EA717C" w:rsidRPr="00EF7C55" w:rsidRDefault="00760CC9" w:rsidP="00974213">
            <w:pPr>
              <w:pStyle w:val="tablicaboczek"/>
              <w:framePr w:hSpace="0" w:wrap="auto" w:vAnchor="margin" w:yAlign="inline"/>
              <w:ind w:left="340"/>
              <w:suppressOverlap w:val="0"/>
            </w:pPr>
            <w:r w:rsidRPr="00EF7C55">
              <w:t>p</w:t>
            </w:r>
            <w:r w:rsidR="00EA717C" w:rsidRPr="00EF7C55">
              <w:t>osiadające oddziały integracyjne</w:t>
            </w:r>
          </w:p>
        </w:tc>
        <w:tc>
          <w:tcPr>
            <w:tcW w:w="992" w:type="dxa"/>
          </w:tcPr>
          <w:p w14:paraId="18140DE6" w14:textId="1DB69D34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514</w:t>
            </w:r>
          </w:p>
        </w:tc>
        <w:tc>
          <w:tcPr>
            <w:tcW w:w="993" w:type="dxa"/>
          </w:tcPr>
          <w:p w14:paraId="5465ECB9" w14:textId="272447B9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3</w:t>
            </w:r>
            <w:r w:rsidR="009D420C" w:rsidRPr="00EF7C55">
              <w:t xml:space="preserve"> </w:t>
            </w:r>
            <w:r w:rsidRPr="00EF7C55">
              <w:t>4</w:t>
            </w:r>
            <w:r w:rsidR="000024A7" w:rsidRPr="00EF7C55">
              <w:t>3</w:t>
            </w:r>
            <w:r w:rsidRPr="00EF7C55">
              <w:t>4</w:t>
            </w:r>
          </w:p>
        </w:tc>
        <w:tc>
          <w:tcPr>
            <w:tcW w:w="1134" w:type="dxa"/>
          </w:tcPr>
          <w:p w14:paraId="65374993" w14:textId="2941D4D8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.</w:t>
            </w:r>
          </w:p>
        </w:tc>
        <w:tc>
          <w:tcPr>
            <w:tcW w:w="1417" w:type="dxa"/>
          </w:tcPr>
          <w:p w14:paraId="150E7A7A" w14:textId="6C09F12C" w:rsidR="00EA717C" w:rsidRPr="00EF7C55" w:rsidRDefault="000024A7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5</w:t>
            </w:r>
            <w:r w:rsidR="009D420C" w:rsidRPr="00EF7C55">
              <w:t xml:space="preserve"> </w:t>
            </w:r>
            <w:r w:rsidRPr="00EF7C55">
              <w:t>482</w:t>
            </w:r>
          </w:p>
        </w:tc>
      </w:tr>
      <w:tr w:rsidR="00EA717C" w:rsidRPr="00EF7C55" w14:paraId="3D3413BB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4C244808" w14:textId="01F2D5B8" w:rsidR="00EA717C" w:rsidRPr="00EF7C55" w:rsidRDefault="00760CC9" w:rsidP="00974213">
            <w:pPr>
              <w:pStyle w:val="tablicaboczek"/>
              <w:framePr w:hSpace="0" w:wrap="auto" w:vAnchor="margin" w:yAlign="inline"/>
              <w:ind w:left="340"/>
              <w:suppressOverlap w:val="0"/>
            </w:pPr>
            <w:r w:rsidRPr="00EF7C55">
              <w:t>p</w:t>
            </w:r>
            <w:r w:rsidR="00EA717C" w:rsidRPr="00EF7C55">
              <w:t>osiadające oddziały specjalne</w:t>
            </w:r>
          </w:p>
        </w:tc>
        <w:tc>
          <w:tcPr>
            <w:tcW w:w="992" w:type="dxa"/>
          </w:tcPr>
          <w:p w14:paraId="26EC418F" w14:textId="1AEA9D35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5</w:t>
            </w:r>
            <w:r w:rsidR="000024A7" w:rsidRPr="00EF7C55">
              <w:t>7</w:t>
            </w:r>
          </w:p>
        </w:tc>
        <w:tc>
          <w:tcPr>
            <w:tcW w:w="993" w:type="dxa"/>
          </w:tcPr>
          <w:p w14:paraId="509BDEF1" w14:textId="5092389E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3</w:t>
            </w:r>
            <w:r w:rsidR="000024A7" w:rsidRPr="00EF7C55">
              <w:t>95</w:t>
            </w:r>
          </w:p>
        </w:tc>
        <w:tc>
          <w:tcPr>
            <w:tcW w:w="1134" w:type="dxa"/>
          </w:tcPr>
          <w:p w14:paraId="06C4B525" w14:textId="3E6ACAC4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.</w:t>
            </w:r>
          </w:p>
        </w:tc>
        <w:tc>
          <w:tcPr>
            <w:tcW w:w="1417" w:type="dxa"/>
          </w:tcPr>
          <w:p w14:paraId="43660E01" w14:textId="0DEAE39D" w:rsidR="00EA717C" w:rsidRPr="00EF7C55" w:rsidRDefault="000024A7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863</w:t>
            </w:r>
          </w:p>
        </w:tc>
      </w:tr>
      <w:tr w:rsidR="00EA717C" w:rsidRPr="00EF7C55" w14:paraId="134AAE4E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11E5BED5" w14:textId="72D67EE6" w:rsidR="00EA717C" w:rsidRPr="00EF7C55" w:rsidRDefault="00760CC9" w:rsidP="00974213">
            <w:pPr>
              <w:pStyle w:val="tablicaboczek"/>
              <w:framePr w:hSpace="0" w:wrap="auto" w:vAnchor="margin" w:yAlign="inline"/>
              <w:ind w:left="453" w:hanging="113"/>
              <w:suppressOverlap w:val="0"/>
            </w:pPr>
            <w:r w:rsidRPr="00EF7C55">
              <w:t>p</w:t>
            </w:r>
            <w:r w:rsidR="00EA717C" w:rsidRPr="00EF7C55">
              <w:t>osiadające oddziały integracyjne i</w:t>
            </w:r>
            <w:r w:rsidR="00852D06" w:rsidRPr="00EF7C55">
              <w:t> </w:t>
            </w:r>
            <w:r w:rsidR="00EA717C" w:rsidRPr="00EF7C55">
              <w:t>specjalne</w:t>
            </w:r>
          </w:p>
        </w:tc>
        <w:tc>
          <w:tcPr>
            <w:tcW w:w="992" w:type="dxa"/>
            <w:vAlign w:val="bottom"/>
          </w:tcPr>
          <w:p w14:paraId="35D6B950" w14:textId="4E8AC3AF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</w:t>
            </w:r>
            <w:r w:rsidR="000024A7" w:rsidRPr="00EF7C55">
              <w:t>13</w:t>
            </w:r>
          </w:p>
        </w:tc>
        <w:tc>
          <w:tcPr>
            <w:tcW w:w="993" w:type="dxa"/>
            <w:vAlign w:val="bottom"/>
          </w:tcPr>
          <w:p w14:paraId="098FF3EE" w14:textId="2ECA3078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8</w:t>
            </w:r>
            <w:r w:rsidR="000024A7" w:rsidRPr="00EF7C55">
              <w:t>86</w:t>
            </w:r>
          </w:p>
        </w:tc>
        <w:tc>
          <w:tcPr>
            <w:tcW w:w="1134" w:type="dxa"/>
            <w:vAlign w:val="bottom"/>
          </w:tcPr>
          <w:p w14:paraId="728D97F9" w14:textId="2FE5DD9E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.</w:t>
            </w:r>
          </w:p>
        </w:tc>
        <w:tc>
          <w:tcPr>
            <w:tcW w:w="1417" w:type="dxa"/>
            <w:vAlign w:val="bottom"/>
          </w:tcPr>
          <w:p w14:paraId="3D0C133C" w14:textId="2BE7C81F" w:rsidR="00EA717C" w:rsidRPr="00EF7C55" w:rsidRDefault="000024A7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3</w:t>
            </w:r>
            <w:r w:rsidR="009D420C" w:rsidRPr="00EF7C55">
              <w:t xml:space="preserve"> </w:t>
            </w:r>
            <w:r w:rsidRPr="00EF7C55">
              <w:t>151</w:t>
            </w:r>
          </w:p>
        </w:tc>
      </w:tr>
      <w:tr w:rsidR="00EA717C" w:rsidRPr="00EF7C55" w14:paraId="6807747D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330DA115" w14:textId="261DDFFF" w:rsidR="00EA717C" w:rsidRPr="00EF7C55" w:rsidRDefault="00760CC9" w:rsidP="00974213">
            <w:pPr>
              <w:pStyle w:val="tablicaboczek"/>
              <w:framePr w:hSpace="0" w:wrap="auto" w:vAnchor="margin" w:yAlign="inline"/>
              <w:ind w:left="340"/>
              <w:suppressOverlap w:val="0"/>
            </w:pPr>
            <w:r w:rsidRPr="00EF7C55">
              <w:t>p</w:t>
            </w:r>
            <w:r w:rsidR="00EA717C" w:rsidRPr="00EF7C55">
              <w:t>ozostałe przedszkola</w:t>
            </w:r>
          </w:p>
        </w:tc>
        <w:tc>
          <w:tcPr>
            <w:tcW w:w="992" w:type="dxa"/>
          </w:tcPr>
          <w:p w14:paraId="2CE965B1" w14:textId="77C32DE8" w:rsidR="00EA717C" w:rsidRPr="00EF7C55" w:rsidRDefault="000024A7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12</w:t>
            </w:r>
            <w:r w:rsidR="009D420C" w:rsidRPr="00EF7C55">
              <w:t xml:space="preserve"> </w:t>
            </w:r>
            <w:r w:rsidRPr="00EF7C55">
              <w:t>073</w:t>
            </w:r>
          </w:p>
        </w:tc>
        <w:tc>
          <w:tcPr>
            <w:tcW w:w="993" w:type="dxa"/>
          </w:tcPr>
          <w:p w14:paraId="10EF0095" w14:textId="6273A6AA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5</w:t>
            </w:r>
            <w:r w:rsidR="000024A7" w:rsidRPr="00EF7C55">
              <w:t>1</w:t>
            </w:r>
            <w:r w:rsidR="009D420C" w:rsidRPr="00EF7C55">
              <w:t xml:space="preserve"> </w:t>
            </w:r>
            <w:r w:rsidR="000024A7" w:rsidRPr="00EF7C55">
              <w:t>388</w:t>
            </w:r>
          </w:p>
        </w:tc>
        <w:tc>
          <w:tcPr>
            <w:tcW w:w="1134" w:type="dxa"/>
          </w:tcPr>
          <w:p w14:paraId="3BF62055" w14:textId="3B5F8D9B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.</w:t>
            </w:r>
          </w:p>
        </w:tc>
        <w:tc>
          <w:tcPr>
            <w:tcW w:w="1417" w:type="dxa"/>
          </w:tcPr>
          <w:p w14:paraId="6C432C4D" w14:textId="5674C5E2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</w:t>
            </w:r>
            <w:r w:rsidR="000024A7" w:rsidRPr="00EF7C55">
              <w:t>7</w:t>
            </w:r>
            <w:r w:rsidR="009D420C" w:rsidRPr="00EF7C55">
              <w:t xml:space="preserve"> </w:t>
            </w:r>
            <w:r w:rsidR="00B6773A" w:rsidRPr="00EF7C55">
              <w:t>457</w:t>
            </w:r>
          </w:p>
        </w:tc>
      </w:tr>
      <w:tr w:rsidR="00EA717C" w:rsidRPr="00EF7C55" w14:paraId="3C4F1A5E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010CDC9F" w14:textId="3D7E18C3" w:rsidR="00EA717C" w:rsidRPr="00EF7C55" w:rsidRDefault="00EA717C" w:rsidP="00974213">
            <w:pPr>
              <w:pStyle w:val="tablicaboczek"/>
              <w:framePr w:hSpace="0" w:wrap="auto" w:vAnchor="margin" w:yAlign="inline"/>
              <w:ind w:left="170"/>
              <w:suppressOverlap w:val="0"/>
            </w:pPr>
            <w:r w:rsidRPr="00EF7C55">
              <w:t>Zespoły wychowania przedszkolnego</w:t>
            </w:r>
          </w:p>
        </w:tc>
        <w:tc>
          <w:tcPr>
            <w:tcW w:w="992" w:type="dxa"/>
          </w:tcPr>
          <w:p w14:paraId="657860E1" w14:textId="59F138B2" w:rsidR="00EA717C" w:rsidRPr="00EF7C55" w:rsidRDefault="000024A7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59</w:t>
            </w:r>
          </w:p>
        </w:tc>
        <w:tc>
          <w:tcPr>
            <w:tcW w:w="993" w:type="dxa"/>
          </w:tcPr>
          <w:p w14:paraId="56297C84" w14:textId="34972FE5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7</w:t>
            </w:r>
            <w:r w:rsidR="000024A7" w:rsidRPr="00EF7C55">
              <w:t>4</w:t>
            </w:r>
          </w:p>
        </w:tc>
        <w:tc>
          <w:tcPr>
            <w:tcW w:w="1134" w:type="dxa"/>
          </w:tcPr>
          <w:p w14:paraId="109AC506" w14:textId="0BF99167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</w:t>
            </w:r>
            <w:r w:rsidR="009D420C" w:rsidRPr="00EF7C55">
              <w:t xml:space="preserve"> </w:t>
            </w:r>
            <w:r w:rsidRPr="00EF7C55">
              <w:t>0</w:t>
            </w:r>
            <w:r w:rsidR="000024A7" w:rsidRPr="00EF7C55">
              <w:t>44</w:t>
            </w:r>
          </w:p>
        </w:tc>
        <w:tc>
          <w:tcPr>
            <w:tcW w:w="1417" w:type="dxa"/>
          </w:tcPr>
          <w:p w14:paraId="1C852E54" w14:textId="7DE03DCC" w:rsidR="00EA717C" w:rsidRPr="00EF7C55" w:rsidRDefault="00B6773A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14</w:t>
            </w:r>
          </w:p>
        </w:tc>
      </w:tr>
      <w:tr w:rsidR="00EA717C" w:rsidRPr="00EF7C55" w14:paraId="63069E6B" w14:textId="77777777" w:rsidTr="00974213">
        <w:trPr>
          <w:cantSplit/>
          <w:trHeight w:val="417"/>
        </w:trPr>
        <w:tc>
          <w:tcPr>
            <w:tcW w:w="3544" w:type="dxa"/>
          </w:tcPr>
          <w:p w14:paraId="41B3576C" w14:textId="4E57D845" w:rsidR="00EA717C" w:rsidRPr="00EF7C55" w:rsidRDefault="00EA717C" w:rsidP="00974213">
            <w:pPr>
              <w:pStyle w:val="tablicaboczek"/>
              <w:framePr w:hSpace="0" w:wrap="auto" w:vAnchor="margin" w:yAlign="inline"/>
              <w:spacing w:before="120"/>
              <w:ind w:left="170"/>
              <w:suppressOverlap w:val="0"/>
            </w:pPr>
            <w:r w:rsidRPr="00EF7C55">
              <w:t>Punkty przedszkolne</w:t>
            </w:r>
          </w:p>
        </w:tc>
        <w:tc>
          <w:tcPr>
            <w:tcW w:w="992" w:type="dxa"/>
          </w:tcPr>
          <w:p w14:paraId="182DAAD2" w14:textId="0C31E81E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</w:t>
            </w:r>
            <w:r w:rsidR="009D420C" w:rsidRPr="00EF7C55">
              <w:t xml:space="preserve"> </w:t>
            </w:r>
            <w:r w:rsidRPr="00EF7C55">
              <w:t>4</w:t>
            </w:r>
            <w:r w:rsidR="000024A7" w:rsidRPr="00EF7C55">
              <w:t>25</w:t>
            </w:r>
          </w:p>
        </w:tc>
        <w:tc>
          <w:tcPr>
            <w:tcW w:w="993" w:type="dxa"/>
          </w:tcPr>
          <w:p w14:paraId="2AFEF2F0" w14:textId="236890B6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2</w:t>
            </w:r>
            <w:r w:rsidR="009D420C" w:rsidRPr="00EF7C55">
              <w:t xml:space="preserve"> </w:t>
            </w:r>
            <w:r w:rsidR="000024A7" w:rsidRPr="00EF7C55">
              <w:t>096</w:t>
            </w:r>
          </w:p>
        </w:tc>
        <w:tc>
          <w:tcPr>
            <w:tcW w:w="1134" w:type="dxa"/>
          </w:tcPr>
          <w:p w14:paraId="11BAA0F4" w14:textId="4D1E957B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2</w:t>
            </w:r>
            <w:r w:rsidR="000024A7" w:rsidRPr="00EF7C55">
              <w:t>7</w:t>
            </w:r>
            <w:r w:rsidR="009D420C" w:rsidRPr="00EF7C55">
              <w:t xml:space="preserve"> </w:t>
            </w:r>
            <w:r w:rsidR="000024A7" w:rsidRPr="00EF7C55">
              <w:t>176</w:t>
            </w:r>
          </w:p>
        </w:tc>
        <w:tc>
          <w:tcPr>
            <w:tcW w:w="1417" w:type="dxa"/>
          </w:tcPr>
          <w:p w14:paraId="3FBD7A38" w14:textId="50FA9832" w:rsidR="00EA717C" w:rsidRPr="00EF7C55" w:rsidRDefault="00B6773A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4 405</w:t>
            </w:r>
          </w:p>
        </w:tc>
      </w:tr>
      <w:tr w:rsidR="00EA717C" w:rsidRPr="00EF7C55" w14:paraId="626EEA2E" w14:textId="77777777" w:rsidTr="00937D3E">
        <w:trPr>
          <w:cantSplit/>
          <w:trHeight w:val="113"/>
        </w:trPr>
        <w:tc>
          <w:tcPr>
            <w:tcW w:w="3544" w:type="dxa"/>
            <w:vAlign w:val="center"/>
          </w:tcPr>
          <w:p w14:paraId="0FF8542D" w14:textId="785D9019" w:rsidR="00EA717C" w:rsidRPr="00EF7C55" w:rsidRDefault="00EA717C" w:rsidP="00974213">
            <w:pPr>
              <w:pStyle w:val="tablicaboczek"/>
              <w:framePr w:hSpace="0" w:wrap="auto" w:vAnchor="margin" w:yAlign="inline"/>
              <w:ind w:left="283" w:hanging="113"/>
              <w:suppressOverlap w:val="0"/>
            </w:pPr>
            <w:r w:rsidRPr="00EF7C55">
              <w:t xml:space="preserve">Oddziały przedszkolne </w:t>
            </w:r>
            <w:r w:rsidR="00EA45FB" w:rsidRPr="00EF7C55">
              <w:t>w</w:t>
            </w:r>
            <w:r w:rsidRPr="00EF7C55">
              <w:t xml:space="preserve"> szkołach podstawowych</w:t>
            </w:r>
          </w:p>
        </w:tc>
        <w:tc>
          <w:tcPr>
            <w:tcW w:w="992" w:type="dxa"/>
            <w:vAlign w:val="bottom"/>
          </w:tcPr>
          <w:p w14:paraId="44C20C01" w14:textId="0376B26E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7</w:t>
            </w:r>
            <w:r w:rsidR="009D420C" w:rsidRPr="00EF7C55">
              <w:t xml:space="preserve"> </w:t>
            </w:r>
            <w:r w:rsidR="000024A7" w:rsidRPr="00EF7C55">
              <w:t>463</w:t>
            </w:r>
          </w:p>
        </w:tc>
        <w:tc>
          <w:tcPr>
            <w:tcW w:w="993" w:type="dxa"/>
            <w:vAlign w:val="bottom"/>
          </w:tcPr>
          <w:p w14:paraId="63534B0B" w14:textId="5D8F9A0E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13</w:t>
            </w:r>
            <w:r w:rsidR="009D420C" w:rsidRPr="00EF7C55">
              <w:t xml:space="preserve"> </w:t>
            </w:r>
            <w:r w:rsidR="000024A7" w:rsidRPr="00EF7C55">
              <w:t>854</w:t>
            </w:r>
          </w:p>
        </w:tc>
        <w:tc>
          <w:tcPr>
            <w:tcW w:w="1134" w:type="dxa"/>
            <w:vAlign w:val="bottom"/>
          </w:tcPr>
          <w:p w14:paraId="0D72C62E" w14:textId="2155B9D5" w:rsidR="00EA717C" w:rsidRPr="00EF7C55" w:rsidRDefault="00EA717C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24</w:t>
            </w:r>
            <w:r w:rsidR="000024A7" w:rsidRPr="00EF7C55">
              <w:t>7</w:t>
            </w:r>
            <w:r w:rsidR="009D420C" w:rsidRPr="00EF7C55">
              <w:t xml:space="preserve"> </w:t>
            </w:r>
            <w:r w:rsidR="000024A7" w:rsidRPr="00EF7C55">
              <w:t>511</w:t>
            </w:r>
          </w:p>
        </w:tc>
        <w:tc>
          <w:tcPr>
            <w:tcW w:w="1417" w:type="dxa"/>
            <w:vAlign w:val="bottom"/>
          </w:tcPr>
          <w:p w14:paraId="07299CBE" w14:textId="1360D88F" w:rsidR="00EA717C" w:rsidRPr="00EF7C55" w:rsidRDefault="00B6773A" w:rsidP="007A1B96">
            <w:pPr>
              <w:pStyle w:val="tablicadane"/>
              <w:framePr w:hSpace="0" w:wrap="auto" w:vAnchor="margin" w:yAlign="inline"/>
              <w:suppressOverlap w:val="0"/>
            </w:pPr>
            <w:r w:rsidRPr="00EF7C55">
              <w:t>4</w:t>
            </w:r>
            <w:r w:rsidR="009D420C" w:rsidRPr="00EF7C55">
              <w:t xml:space="preserve"> </w:t>
            </w:r>
            <w:r w:rsidRPr="00EF7C55">
              <w:t>515</w:t>
            </w:r>
          </w:p>
        </w:tc>
      </w:tr>
    </w:tbl>
    <w:p w14:paraId="541AD9A6" w14:textId="3384C862" w:rsidR="004A5C84" w:rsidRPr="00EF7C55" w:rsidRDefault="00EA717C" w:rsidP="00183ED9">
      <w:pPr>
        <w:pStyle w:val="rdo"/>
        <w:rPr>
          <w:lang w:eastAsia="pl-PL"/>
        </w:rPr>
      </w:pPr>
      <w:r w:rsidRPr="00EF7C55">
        <w:rPr>
          <w:lang w:eastAsia="pl-PL"/>
        </w:rPr>
        <w:t xml:space="preserve">a </w:t>
      </w:r>
      <w:r w:rsidR="004A5C84" w:rsidRPr="00EF7C55">
        <w:rPr>
          <w:lang w:eastAsia="pl-PL"/>
        </w:rPr>
        <w:t>Bez</w:t>
      </w:r>
      <w:r w:rsidR="003F136D" w:rsidRPr="00EF7C55">
        <w:rPr>
          <w:lang w:eastAsia="pl-PL"/>
        </w:rPr>
        <w:t xml:space="preserve"> dzieci w</w:t>
      </w:r>
      <w:r w:rsidR="004A5C84" w:rsidRPr="00EF7C55">
        <w:rPr>
          <w:lang w:eastAsia="pl-PL"/>
        </w:rPr>
        <w:t xml:space="preserve"> placów</w:t>
      </w:r>
      <w:r w:rsidR="003F136D" w:rsidRPr="00EF7C55">
        <w:rPr>
          <w:lang w:eastAsia="pl-PL"/>
        </w:rPr>
        <w:t>kach</w:t>
      </w:r>
      <w:r w:rsidR="004A5C84" w:rsidRPr="00EF7C55">
        <w:rPr>
          <w:lang w:eastAsia="pl-PL"/>
        </w:rPr>
        <w:t xml:space="preserve"> specjalnych.</w:t>
      </w:r>
    </w:p>
    <w:p w14:paraId="251CA793" w14:textId="5BEC070C" w:rsidR="004A5C84" w:rsidRPr="00EF7C55" w:rsidRDefault="00B33F50" w:rsidP="006C4A93">
      <w:pPr>
        <w:rPr>
          <w:shd w:val="clear" w:color="auto" w:fill="FFFFFF"/>
        </w:rPr>
      </w:pPr>
      <w:r w:rsidRPr="00EF7C55">
        <w:rPr>
          <w:noProof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E2DDB03" wp14:editId="68138547">
                <wp:simplePos x="0" y="0"/>
                <wp:positionH relativeFrom="column">
                  <wp:posOffset>5230495</wp:posOffset>
                </wp:positionH>
                <wp:positionV relativeFrom="paragraph">
                  <wp:posOffset>0</wp:posOffset>
                </wp:positionV>
                <wp:extent cx="1724025" cy="1151890"/>
                <wp:effectExtent l="0" t="0" r="0" b="0"/>
                <wp:wrapTight wrapText="bothSides">
                  <wp:wrapPolygon edited="0">
                    <wp:start x="716" y="0"/>
                    <wp:lineTo x="716" y="21076"/>
                    <wp:lineTo x="20765" y="21076"/>
                    <wp:lineTo x="20765" y="0"/>
                    <wp:lineTo x="716" y="0"/>
                  </wp:wrapPolygon>
                </wp:wrapTight>
                <wp:docPr id="14" name="Pole tekstowe 2" descr="W roku szkolnym 2021/2022 w szkołach kształciło się 204,8 tys. dzieci i młodzieży ze specjalnymi potrzebami edukacyjnymi (bez szkół dla dorosłych), tj. 4,1% ogólnej liczby uczni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DD18" w14:textId="52408FB1" w:rsidR="00943E74" w:rsidRPr="00183ED9" w:rsidRDefault="00807A47" w:rsidP="00183ED9">
                            <w:pPr>
                              <w:pStyle w:val="tekstzboku"/>
                            </w:pPr>
                            <w:r w:rsidRPr="00183ED9">
                              <w:t xml:space="preserve">W roku szkolnym 2021/2022 w szkołach kształciło się 204,8 tys. dzieci i młodzieży ze specjalnymi potrzebami edukacyjnymi (bez szkół dla dorosłych), </w:t>
                            </w:r>
                            <w:r w:rsidR="00A6500D" w:rsidRPr="00183ED9">
                              <w:t>tj.</w:t>
                            </w:r>
                            <w:r w:rsidRPr="00183ED9">
                              <w:t xml:space="preserve"> 4,1% ogólnej liczby uczniów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DDB03" id="_x0000_s1031" type="#_x0000_t202" alt="W roku szkolnym 2021/2022 w szkołach kształciło się 204,8 tys. dzieci i młodzieży ze specjalnymi potrzebami edukacyjnymi (bez szkół dla dorosłych), tj. 4,1% ogólnej liczby uczniów" style="position:absolute;margin-left:411.85pt;margin-top:0;width:135.75pt;height:90.7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" filled="f" stroked="f">
                <v:textbox>
                  <w:txbxContent>
                    <w:p w14:paraId="69BFDD18" w14:textId="52408FB1" w:rsidR="00943E74" w:rsidRPr="00183ED9" w:rsidRDefault="00807A47" w:rsidP="00183ED9">
                      <w:pPr>
                        <w:pStyle w:val="tekstzboku"/>
                      </w:pPr>
                      <w:r w:rsidRPr="00183ED9">
                        <w:t xml:space="preserve">W roku szkolnym 2021/2022 w szkołach kształciło się 204,8 tys. dzieci i młodzieży ze specjalnymi potrzebami edukacyjnymi (bez szkół dla dorosłych), </w:t>
                      </w:r>
                      <w:r w:rsidR="00A6500D" w:rsidRPr="00183ED9">
                        <w:t>tj.</w:t>
                      </w:r>
                      <w:r w:rsidRPr="00183ED9">
                        <w:t xml:space="preserve"> 4,1% ogólnej liczby uczniów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13019" w:rsidRPr="00EF7C55">
        <w:rPr>
          <w:shd w:val="clear" w:color="auto" w:fill="FFFFFF"/>
        </w:rPr>
        <w:t>W specjalnych szkołach podstawowych uczyło się 48,3 tys. dzieci. Ponadto do oddziałów przy szkołach podstawowych ogólnodostępnych uczęszczało 103,0 tys. uczniów ze specjalnymi potrzebami edukacyjnymi. Łączna liczba dzieci objętych kształc</w:t>
      </w:r>
      <w:r w:rsidR="00A916C6" w:rsidRPr="00EF7C55">
        <w:rPr>
          <w:shd w:val="clear" w:color="auto" w:fill="FFFFFF"/>
        </w:rPr>
        <w:t>eniem specjalnym wynosiła 151,4 </w:t>
      </w:r>
      <w:r w:rsidR="00913019" w:rsidRPr="00EF7C55">
        <w:rPr>
          <w:shd w:val="clear" w:color="auto" w:fill="FFFFFF"/>
        </w:rPr>
        <w:t xml:space="preserve">tys., </w:t>
      </w:r>
      <w:r w:rsidR="0020074E" w:rsidRPr="00EF7C55">
        <w:rPr>
          <w:shd w:val="clear" w:color="auto" w:fill="FFFFFF"/>
        </w:rPr>
        <w:t>tj.</w:t>
      </w:r>
      <w:r w:rsidR="00913019" w:rsidRPr="00EF7C55">
        <w:rPr>
          <w:shd w:val="clear" w:color="auto" w:fill="FFFFFF"/>
        </w:rPr>
        <w:t xml:space="preserve"> 4,8% ogólnej liczby dzieci. Pod względem płci przeważali chłopcy (68,4%). Wśród 3,9 tys. dzieci nauczanych indywidualnie było 45,7% dzieci niepełnosprawnych.</w:t>
      </w:r>
    </w:p>
    <w:p w14:paraId="575565F4" w14:textId="2510D1BE" w:rsidR="004A5C84" w:rsidRPr="00EF7C55" w:rsidRDefault="00913019" w:rsidP="006C4A93">
      <w:pPr>
        <w:rPr>
          <w:shd w:val="clear" w:color="auto" w:fill="FFFFFF"/>
        </w:rPr>
      </w:pPr>
      <w:r w:rsidRPr="00EF7C55">
        <w:rPr>
          <w:shd w:val="clear" w:color="auto" w:fill="FFFFFF"/>
        </w:rPr>
        <w:t xml:space="preserve">Specjalne ośrodki szkolno-wychowawcze i specjalne ośrodki wychowawcze były prowadzone dla uczniów, którzy posiadali orzeczenie o potrzebie kształcenia specjalnego, wydane ze względu na niepełnosprawność, ale z jej powodu nie mogli uczęszczać do przedszkola lub szkoły w miejscu zamieszkania. W roku szkolnym 2021/22 funkcjonowało 357 takich placówek. Spośród 20,5 tys. dostępnych miejsc wykorzystanych było 51,0%. </w:t>
      </w:r>
      <w:r w:rsidR="00A916C6" w:rsidRPr="00EF7C55">
        <w:rPr>
          <w:shd w:val="clear" w:color="auto" w:fill="FFFFFF"/>
        </w:rPr>
        <w:t>O</w:t>
      </w:r>
      <w:r w:rsidRPr="00EF7C55">
        <w:rPr>
          <w:shd w:val="clear" w:color="auto" w:fill="FFFFFF"/>
        </w:rPr>
        <w:t>soby niepełnosprawne intelektualnie</w:t>
      </w:r>
      <w:r w:rsidR="00A916C6" w:rsidRPr="00EF7C55">
        <w:rPr>
          <w:shd w:val="clear" w:color="auto" w:fill="FFFFFF"/>
        </w:rPr>
        <w:t xml:space="preserve"> stanowiły 58,1% wychowanków</w:t>
      </w:r>
      <w:r w:rsidRPr="00EF7C55">
        <w:rPr>
          <w:shd w:val="clear" w:color="auto" w:fill="FFFFFF"/>
        </w:rPr>
        <w:t>. Ponadto ośrodki zapewniały opiekę dzieciom i</w:t>
      </w:r>
      <w:r w:rsidR="00A916C6" w:rsidRPr="00EF7C55">
        <w:rPr>
          <w:shd w:val="clear" w:color="auto" w:fill="FFFFFF"/>
        </w:rPr>
        <w:t> </w:t>
      </w:r>
      <w:r w:rsidRPr="00EF7C55">
        <w:rPr>
          <w:shd w:val="clear" w:color="auto" w:fill="FFFFFF"/>
        </w:rPr>
        <w:t>młodzieży z niepełnosprawnościami sprzężonymi (24,8%), niesłyszącej i słabosłyszącej (5,9%) oraz niewidomej i słabowidzącej (3,3%)</w:t>
      </w:r>
      <w:r w:rsidR="004A5C84" w:rsidRPr="00EF7C55">
        <w:rPr>
          <w:shd w:val="clear" w:color="auto" w:fill="FFFFFF"/>
        </w:rPr>
        <w:t>.</w:t>
      </w:r>
    </w:p>
    <w:p w14:paraId="02351A49" w14:textId="7A896C2B" w:rsidR="004A5C84" w:rsidRPr="00EF7C55" w:rsidRDefault="00913019" w:rsidP="006C4A93">
      <w:pPr>
        <w:rPr>
          <w:shd w:val="clear" w:color="auto" w:fill="FFFFFF"/>
        </w:rPr>
      </w:pPr>
      <w:r w:rsidRPr="00EF7C55">
        <w:rPr>
          <w:shd w:val="clear" w:color="auto" w:fill="FFFFFF"/>
        </w:rPr>
        <w:t>Ośrodki rewalidacyjno-wychowawcze umożliwiały realizację obowiązku rocznego przygotowania przedszkolnego, obowiązku szkolnego i obowiązku nauki dzieciom i młodzieży z niepełnosprawnością</w:t>
      </w:r>
      <w:r w:rsidR="004A5C84" w:rsidRPr="00EF7C55">
        <w:rPr>
          <w:shd w:val="clear" w:color="auto" w:fill="FFFFFF"/>
        </w:rPr>
        <w:t xml:space="preserve"> </w:t>
      </w:r>
      <w:r w:rsidRPr="00EF7C55">
        <w:rPr>
          <w:shd w:val="clear" w:color="auto" w:fill="FFFFFF"/>
        </w:rPr>
        <w:t>intelektualną w stopniu głębokim, posiadającym orzeczenie o potrzebie zajęć rewalidacyjno-wychowawczych oraz z niepełnosprawnościami sprzężonymi, z których jedną z</w:t>
      </w:r>
      <w:r w:rsidR="00A916C6" w:rsidRPr="00EF7C55">
        <w:rPr>
          <w:shd w:val="clear" w:color="auto" w:fill="FFFFFF"/>
        </w:rPr>
        <w:t> </w:t>
      </w:r>
      <w:r w:rsidRPr="00EF7C55">
        <w:rPr>
          <w:shd w:val="clear" w:color="auto" w:fill="FFFFFF"/>
        </w:rPr>
        <w:t xml:space="preserve">niepełnosprawności była niepełnosprawność intelektualna, posiadającym orzeczenie o potrzebie kształcenia specjalnego. </w:t>
      </w:r>
      <w:r w:rsidR="00911643" w:rsidRPr="00EF7C55">
        <w:rPr>
          <w:shd w:val="clear" w:color="auto" w:fill="FFFFFF"/>
        </w:rPr>
        <w:t xml:space="preserve">W dniu </w:t>
      </w:r>
      <w:r w:rsidRPr="00EF7C55">
        <w:rPr>
          <w:shd w:val="clear" w:color="auto" w:fill="FFFFFF"/>
        </w:rPr>
        <w:t>30 września 2021 r. 188 ośrodków rewalidacyjno-wychowawczych udostępniało 6,8 tys. miejsc, z których 90,5% było wykorzystanych. Placówki zapewniały udział w zajęciach wychowankom z niepełnosprawnościami sprzężonymi (ponad 3,1</w:t>
      </w:r>
      <w:r w:rsidR="003F136D" w:rsidRPr="00EF7C55">
        <w:rPr>
          <w:shd w:val="clear" w:color="auto" w:fill="FFFFFF"/>
        </w:rPr>
        <w:t> </w:t>
      </w:r>
      <w:r w:rsidRPr="00EF7C55">
        <w:rPr>
          <w:shd w:val="clear" w:color="auto" w:fill="FFFFFF"/>
        </w:rPr>
        <w:t>tys.) oraz wychowankom z niepełnosprawnością intelektualną w stopniu głębokim (2,7</w:t>
      </w:r>
      <w:r w:rsidR="003F136D" w:rsidRPr="00EF7C55">
        <w:rPr>
          <w:shd w:val="clear" w:color="auto" w:fill="FFFFFF"/>
        </w:rPr>
        <w:t> </w:t>
      </w:r>
      <w:r w:rsidRPr="00EF7C55">
        <w:rPr>
          <w:shd w:val="clear" w:color="auto" w:fill="FFFFFF"/>
        </w:rPr>
        <w:t>tys.)</w:t>
      </w:r>
      <w:r w:rsidR="004A5C84" w:rsidRPr="00EF7C55">
        <w:rPr>
          <w:shd w:val="clear" w:color="auto" w:fill="FFFFFF"/>
        </w:rPr>
        <w:t>.</w:t>
      </w:r>
    </w:p>
    <w:p w14:paraId="0E14E9E6" w14:textId="3A0BDA37" w:rsidR="00196B1E" w:rsidRPr="00EF7C55" w:rsidRDefault="00913019" w:rsidP="006C4A93">
      <w:pPr>
        <w:rPr>
          <w:shd w:val="clear" w:color="auto" w:fill="FFFFFF"/>
        </w:rPr>
      </w:pPr>
      <w:r w:rsidRPr="00EF7C55">
        <w:rPr>
          <w:shd w:val="clear" w:color="auto" w:fill="FFFFFF"/>
        </w:rPr>
        <w:t xml:space="preserve">Kształcenie młodzieży ze specjalnymi potrzebami edukacyjnymi na poziomie ponadpodstawowym było realizowane przede wszystkim w szkołach specjalnych. Największą część specjalnych szkół stanowiły te, których celem było kształcenie umiejętności w konkretnym zawodzie: specjalne szkoły przysposabiające do pracy i specjalne szkoły branżowe I stopnia. Wszystkie szkoły specjalne kształciły 29,4 tys. osób. Ponadto w oddziałach uczyło się 23,7 tys. uczniów ze specjalnymi potrzebami edukacyjnymi, w tym 38,5% osób w oddziałach przy liceach ogólnokształcących, 31,6% osób w oddziałach przy technikach oraz 29,2% osób w oddziałach przy branżowych szkołach I stopnia. Łączna liczba dzieci i młodzieży objętej kształceniem specjalnym na poziomie ponadpodstawowym była równa 53,2 tys. osób i stanowiła 3,2% ogólnej </w:t>
      </w:r>
      <w:r w:rsidR="00911643" w:rsidRPr="00EF7C55">
        <w:rPr>
          <w:shd w:val="clear" w:color="auto" w:fill="FFFFFF"/>
        </w:rPr>
        <w:t xml:space="preserve">ich </w:t>
      </w:r>
      <w:r w:rsidRPr="00EF7C55">
        <w:rPr>
          <w:shd w:val="clear" w:color="auto" w:fill="FFFFFF"/>
        </w:rPr>
        <w:t>liczby</w:t>
      </w:r>
      <w:r w:rsidR="004A5C84" w:rsidRPr="00EF7C55">
        <w:rPr>
          <w:shd w:val="clear" w:color="auto" w:fill="FFFFFF"/>
        </w:rPr>
        <w:t>.</w:t>
      </w:r>
    </w:p>
    <w:p w14:paraId="144AF0C4" w14:textId="553D71C8" w:rsidR="004A5C84" w:rsidRPr="00EF7C55" w:rsidRDefault="00913019" w:rsidP="006C4A93">
      <w:pPr>
        <w:rPr>
          <w:shd w:val="clear" w:color="auto" w:fill="FFFFFF"/>
        </w:rPr>
      </w:pPr>
      <w:r w:rsidRPr="00EF7C55">
        <w:rPr>
          <w:shd w:val="clear" w:color="auto" w:fill="FFFFFF"/>
        </w:rPr>
        <w:t>W szkołach policealnych kształciło się 240 uczniów ze specjalnymi potrzebami edukacyjnymi, w tym głównie w szkołach specjalnych (87,9%)</w:t>
      </w:r>
      <w:r w:rsidR="004A5C84" w:rsidRPr="00EF7C55">
        <w:rPr>
          <w:shd w:val="clear" w:color="auto" w:fill="FFFFFF"/>
        </w:rPr>
        <w:t>.</w:t>
      </w:r>
    </w:p>
    <w:p w14:paraId="1A033D83" w14:textId="0A26A21E" w:rsidR="004A5C84" w:rsidRPr="00EF7C55" w:rsidRDefault="004A5C84" w:rsidP="006C4A93">
      <w:pPr>
        <w:rPr>
          <w:shd w:val="clear" w:color="auto" w:fill="FFFFFF"/>
        </w:rPr>
      </w:pPr>
      <w:r w:rsidRPr="00EF7C55">
        <w:rPr>
          <w:shd w:val="clear" w:color="auto" w:fill="FFFFFF"/>
        </w:rPr>
        <w:t>W roku akademickim 20</w:t>
      </w:r>
      <w:r w:rsidR="00E6165B" w:rsidRPr="00EF7C55">
        <w:rPr>
          <w:shd w:val="clear" w:color="auto" w:fill="FFFFFF"/>
        </w:rPr>
        <w:t>2</w:t>
      </w:r>
      <w:r w:rsidR="00913019" w:rsidRPr="00EF7C55">
        <w:rPr>
          <w:shd w:val="clear" w:color="auto" w:fill="FFFFFF"/>
        </w:rPr>
        <w:t>1</w:t>
      </w:r>
      <w:r w:rsidR="006212F7" w:rsidRPr="00EF7C55">
        <w:rPr>
          <w:shd w:val="clear" w:color="auto" w:fill="FFFFFF"/>
        </w:rPr>
        <w:t>/</w:t>
      </w:r>
      <w:r w:rsidR="00E6165B" w:rsidRPr="00EF7C55">
        <w:rPr>
          <w:shd w:val="clear" w:color="auto" w:fill="FFFFFF"/>
        </w:rPr>
        <w:t>2</w:t>
      </w:r>
      <w:r w:rsidR="00913019" w:rsidRPr="00EF7C55">
        <w:rPr>
          <w:shd w:val="clear" w:color="auto" w:fill="FFFFFF"/>
        </w:rPr>
        <w:t>2</w:t>
      </w:r>
      <w:r w:rsidRPr="00EF7C55">
        <w:rPr>
          <w:shd w:val="clear" w:color="auto" w:fill="FFFFFF"/>
        </w:rPr>
        <w:t xml:space="preserve"> w uczelniach kształciło się </w:t>
      </w:r>
      <w:r w:rsidR="0007780F" w:rsidRPr="00EF7C55">
        <w:rPr>
          <w:shd w:val="clear" w:color="auto" w:fill="FFFFFF"/>
        </w:rPr>
        <w:t>19,</w:t>
      </w:r>
      <w:r w:rsidR="00913019" w:rsidRPr="00EF7C55">
        <w:rPr>
          <w:shd w:val="clear" w:color="auto" w:fill="FFFFFF"/>
        </w:rPr>
        <w:t>9</w:t>
      </w:r>
      <w:r w:rsidRPr="00EF7C55">
        <w:rPr>
          <w:shd w:val="clear" w:color="auto" w:fill="FFFFFF"/>
        </w:rPr>
        <w:t xml:space="preserve"> tys. osób </w:t>
      </w:r>
      <w:r w:rsidR="00B51E55" w:rsidRPr="00EF7C55">
        <w:rPr>
          <w:shd w:val="clear" w:color="auto" w:fill="FFFFFF"/>
        </w:rPr>
        <w:t>z niepełnosprawnościami</w:t>
      </w:r>
      <w:r w:rsidR="00B51E55" w:rsidRPr="00EF7C55">
        <w:rPr>
          <w:vertAlign w:val="superscript"/>
        </w:rPr>
        <w:footnoteReference w:id="5"/>
      </w:r>
      <w:r w:rsidRPr="00EF7C55">
        <w:rPr>
          <w:shd w:val="clear" w:color="auto" w:fill="FFFFFF"/>
        </w:rPr>
        <w:t xml:space="preserve"> (1,</w:t>
      </w:r>
      <w:r w:rsidR="00913019" w:rsidRPr="00EF7C55">
        <w:rPr>
          <w:shd w:val="clear" w:color="auto" w:fill="FFFFFF"/>
        </w:rPr>
        <w:t>7</w:t>
      </w:r>
      <w:r w:rsidRPr="00EF7C55">
        <w:rPr>
          <w:shd w:val="clear" w:color="auto" w:fill="FFFFFF"/>
        </w:rPr>
        <w:t>% ogólnej liczby studentów), a ukończyło je</w:t>
      </w:r>
      <w:r w:rsidRPr="00EF7C55">
        <w:rPr>
          <w:shd w:val="clear" w:color="auto" w:fill="FFFFFF"/>
          <w:vertAlign w:val="superscript"/>
        </w:rPr>
        <w:footnoteReference w:id="6"/>
      </w:r>
      <w:r w:rsidRPr="00EF7C55">
        <w:rPr>
          <w:shd w:val="clear" w:color="auto" w:fill="FFFFFF"/>
        </w:rPr>
        <w:t xml:space="preserve"> </w:t>
      </w:r>
      <w:r w:rsidR="00173E2E" w:rsidRPr="00EF7C55">
        <w:rPr>
          <w:shd w:val="clear" w:color="auto" w:fill="FFFFFF"/>
        </w:rPr>
        <w:t>5,</w:t>
      </w:r>
      <w:r w:rsidR="00913019" w:rsidRPr="00EF7C55">
        <w:rPr>
          <w:shd w:val="clear" w:color="auto" w:fill="FFFFFF"/>
        </w:rPr>
        <w:t>4</w:t>
      </w:r>
      <w:r w:rsidRPr="00EF7C55">
        <w:rPr>
          <w:shd w:val="clear" w:color="auto" w:fill="FFFFFF"/>
        </w:rPr>
        <w:t xml:space="preserve"> tys. osób (1,</w:t>
      </w:r>
      <w:r w:rsidR="00173E2E" w:rsidRPr="00EF7C55">
        <w:rPr>
          <w:shd w:val="clear" w:color="auto" w:fill="FFFFFF"/>
        </w:rPr>
        <w:t>8</w:t>
      </w:r>
      <w:r w:rsidRPr="00EF7C55">
        <w:rPr>
          <w:shd w:val="clear" w:color="auto" w:fill="FFFFFF"/>
        </w:rPr>
        <w:t xml:space="preserve">% ogólnej liczby absolwentów). Wśród doktorantów </w:t>
      </w:r>
      <w:r w:rsidR="00913019" w:rsidRPr="00EF7C55">
        <w:rPr>
          <w:shd w:val="clear" w:color="auto" w:fill="FFFFFF"/>
        </w:rPr>
        <w:t>4,1</w:t>
      </w:r>
      <w:r w:rsidRPr="00EF7C55">
        <w:rPr>
          <w:shd w:val="clear" w:color="auto" w:fill="FFFFFF"/>
        </w:rPr>
        <w:t xml:space="preserve">% stanowiły osoby </w:t>
      </w:r>
      <w:r w:rsidR="00B51E55" w:rsidRPr="00EF7C55">
        <w:rPr>
          <w:shd w:val="clear" w:color="auto" w:fill="FFFFFF"/>
        </w:rPr>
        <w:t>z niepełnosprawnościami</w:t>
      </w:r>
      <w:r w:rsidRPr="00EF7C55">
        <w:rPr>
          <w:shd w:val="clear" w:color="auto" w:fill="FFFFFF"/>
        </w:rPr>
        <w:t xml:space="preserve"> (</w:t>
      </w:r>
      <w:r w:rsidR="00B4555B" w:rsidRPr="00EF7C55">
        <w:rPr>
          <w:shd w:val="clear" w:color="auto" w:fill="FFFFFF"/>
        </w:rPr>
        <w:t>0,</w:t>
      </w:r>
      <w:r w:rsidR="00913019" w:rsidRPr="00EF7C55">
        <w:rPr>
          <w:shd w:val="clear" w:color="auto" w:fill="FFFFFF"/>
        </w:rPr>
        <w:t>6</w:t>
      </w:r>
      <w:r w:rsidRPr="00EF7C55">
        <w:rPr>
          <w:shd w:val="clear" w:color="auto" w:fill="FFFFFF"/>
        </w:rPr>
        <w:t xml:space="preserve"> tys. osób).</w:t>
      </w:r>
    </w:p>
    <w:p w14:paraId="238495AF" w14:textId="087F5B71" w:rsidR="0087628E" w:rsidRPr="00EF7C55" w:rsidRDefault="00363812" w:rsidP="00B33F50">
      <w:pPr>
        <w:pStyle w:val="Nagwek1"/>
        <w:pageBreakBefore/>
      </w:pPr>
      <w:r w:rsidRPr="00EF7C55">
        <w:lastRenderedPageBreak/>
        <w:t>Uwagi metodologiczne</w:t>
      </w:r>
    </w:p>
    <w:p w14:paraId="762AA876" w14:textId="73E9A436" w:rsidR="004C2E39" w:rsidRPr="00EF7C55" w:rsidRDefault="004C2E39" w:rsidP="00757FC0">
      <w:pPr>
        <w:pStyle w:val="Uwagimetodologicznelista"/>
      </w:pPr>
      <w:r w:rsidRPr="00EF7C55">
        <w:t xml:space="preserve">Niniejsza informacja sygnalna jest </w:t>
      </w:r>
      <w:r w:rsidR="0029337C" w:rsidRPr="00EF7C55">
        <w:t>czwartym</w:t>
      </w:r>
      <w:r w:rsidR="007265D5" w:rsidRPr="00EF7C55">
        <w:t xml:space="preserve"> </w:t>
      </w:r>
      <w:r w:rsidRPr="00EF7C55">
        <w:t>opracowaniem ogólnopolskim</w:t>
      </w:r>
      <w:r w:rsidR="004B0B3D" w:rsidRPr="00EF7C55">
        <w:t>, dotyczącym tematyki osób niepełnosprawnych,</w:t>
      </w:r>
      <w:r w:rsidRPr="00EF7C55">
        <w:t xml:space="preserve"> przygotowanym przez pracowników Urzędu Statystycznego w Krakowie. Zakres zaprezentowanych danych nie wyczerpuje problematyki niepełnosprawności ze względu na jej złożony charakter i różnorodność.</w:t>
      </w:r>
    </w:p>
    <w:p w14:paraId="330171CA" w14:textId="77777777" w:rsidR="0087628E" w:rsidRPr="00EF7C55" w:rsidRDefault="0087628E" w:rsidP="00757FC0">
      <w:pPr>
        <w:pStyle w:val="Uwagimetodologicznelista"/>
      </w:pPr>
      <w:r w:rsidRPr="00EF7C55">
        <w:t>System orzekania o niepełnosprawności w Polsce jest niejednolity. Określają go dwa podstawowe akty prawne:</w:t>
      </w:r>
    </w:p>
    <w:p w14:paraId="59770FBF" w14:textId="0522F96D" w:rsidR="0087628E" w:rsidRPr="00EF7C55" w:rsidRDefault="006D18DA" w:rsidP="00757FC0">
      <w:pPr>
        <w:pStyle w:val="Uwagimetodologicznelistapoziom2"/>
      </w:pPr>
      <w:r w:rsidRPr="00EF7C55">
        <w:t>Ustawa</w:t>
      </w:r>
      <w:r w:rsidR="0087628E" w:rsidRPr="00EF7C55">
        <w:t xml:space="preserve"> z dnia 27 sierpnia 1997 r. o rehabilitacji zawodowej i społecznej oraz zatrudnianiu osób niepełnosprawnych (</w:t>
      </w:r>
      <w:r w:rsidR="000B2DC5" w:rsidRPr="00EF7C55">
        <w:t xml:space="preserve">tekst jednolity </w:t>
      </w:r>
      <w:r w:rsidR="00F22D96" w:rsidRPr="00EF7C55">
        <w:t xml:space="preserve">Dz. U. </w:t>
      </w:r>
      <w:r w:rsidR="00911643" w:rsidRPr="00EF7C55">
        <w:t xml:space="preserve">z </w:t>
      </w:r>
      <w:r w:rsidR="00F22D96" w:rsidRPr="00EF7C55">
        <w:t>2021</w:t>
      </w:r>
      <w:r w:rsidR="00911643" w:rsidRPr="00EF7C55">
        <w:t xml:space="preserve"> r.</w:t>
      </w:r>
      <w:r w:rsidR="00F22D96" w:rsidRPr="00EF7C55">
        <w:t xml:space="preserve"> poz. 573, 1981,</w:t>
      </w:r>
      <w:r w:rsidR="00911643" w:rsidRPr="00EF7C55">
        <w:t xml:space="preserve"> z</w:t>
      </w:r>
      <w:r w:rsidR="003F136D" w:rsidRPr="00EF7C55">
        <w:t> </w:t>
      </w:r>
      <w:r w:rsidR="00F22D96" w:rsidRPr="00EF7C55">
        <w:t>2022</w:t>
      </w:r>
      <w:r w:rsidR="003F136D" w:rsidRPr="00EF7C55">
        <w:t> </w:t>
      </w:r>
      <w:r w:rsidR="00911643" w:rsidRPr="00EF7C55">
        <w:t>r.</w:t>
      </w:r>
      <w:r w:rsidR="00F22D96" w:rsidRPr="00EF7C55">
        <w:t xml:space="preserve"> poz.</w:t>
      </w:r>
      <w:r w:rsidR="003F136D" w:rsidRPr="00EF7C55">
        <w:t xml:space="preserve"> </w:t>
      </w:r>
      <w:r w:rsidR="00F22D96" w:rsidRPr="00EF7C55">
        <w:t>558, 1700</w:t>
      </w:r>
      <w:r w:rsidR="0087628E" w:rsidRPr="00EF7C55">
        <w:t xml:space="preserve">) </w:t>
      </w:r>
      <w:r w:rsidR="006212F7" w:rsidRPr="00EF7C55">
        <w:t>–</w:t>
      </w:r>
      <w:r w:rsidRPr="00EF7C55">
        <w:t xml:space="preserve"> </w:t>
      </w:r>
      <w:r w:rsidR="0087628E" w:rsidRPr="00EF7C55">
        <w:t>w</w:t>
      </w:r>
      <w:r w:rsidR="006212F7" w:rsidRPr="00EF7C55">
        <w:t xml:space="preserve"> art. </w:t>
      </w:r>
      <w:r w:rsidR="0087628E" w:rsidRPr="00EF7C55">
        <w:t>2 definiuje się niepełnosprawność jako trwałą lub okresową niezdolność do wypełniania ról społecznych z powodu stałego lub długotrwałego naruszenia sprawności organizmu, w szczególności powodującą niezdolność do pracy. W</w:t>
      </w:r>
      <w:r w:rsidR="00B03654" w:rsidRPr="00EF7C55">
        <w:t xml:space="preserve"> </w:t>
      </w:r>
      <w:r w:rsidR="0087628E" w:rsidRPr="00EF7C55">
        <w:t>art. 3 określa się orzekane stopnie niepełnosprawności: znaczny, umiarkowany i</w:t>
      </w:r>
      <w:r w:rsidR="003F136D" w:rsidRPr="00EF7C55">
        <w:t xml:space="preserve"> </w:t>
      </w:r>
      <w:r w:rsidR="0087628E" w:rsidRPr="00EF7C55">
        <w:t>lekki, natomiast w</w:t>
      </w:r>
      <w:r w:rsidR="006D538B" w:rsidRPr="00EF7C55">
        <w:t xml:space="preserve"> </w:t>
      </w:r>
      <w:r w:rsidR="0087628E" w:rsidRPr="00EF7C55">
        <w:t>art. 4a wspomina się o dzieciach w wieku do 16</w:t>
      </w:r>
      <w:r w:rsidR="003F136D" w:rsidRPr="00EF7C55">
        <w:t> </w:t>
      </w:r>
      <w:r w:rsidR="0087628E" w:rsidRPr="00EF7C55">
        <w:t>lat, którym wydaje się orzeczenie o niepełnosprawności bez ustalania jej stopnia. Organami orzekającymi niepełnosprawność są powiatowe (jako pierwsza instancja) i wojewódzkie (druga instancja) zespoły do spraw orzekania o niepełnosprawności. Ostateczną instancją są rejonowe sądy pracy i ubezpieczeń społecznych</w:t>
      </w:r>
      <w:r w:rsidRPr="00EF7C55">
        <w:t>;</w:t>
      </w:r>
    </w:p>
    <w:p w14:paraId="47A40986" w14:textId="7FCB5425" w:rsidR="0087628E" w:rsidRPr="00EF7C55" w:rsidRDefault="006D18DA" w:rsidP="00757FC0">
      <w:pPr>
        <w:pStyle w:val="Uwagimetodologicznelistapoziom2"/>
      </w:pPr>
      <w:r w:rsidRPr="00EF7C55">
        <w:t>Ustawa</w:t>
      </w:r>
      <w:r w:rsidR="0087628E" w:rsidRPr="00EF7C55">
        <w:t xml:space="preserve"> z dnia 17 grudnia 1998 r. o emeryturach i rentach z Funduszu Ubezpieczeń Społecznych (tekst jednolity </w:t>
      </w:r>
      <w:r w:rsidR="000B2DC5" w:rsidRPr="00EF7C55">
        <w:t>Dz. U. 202</w:t>
      </w:r>
      <w:r w:rsidR="006D538B" w:rsidRPr="00EF7C55">
        <w:t>2</w:t>
      </w:r>
      <w:r w:rsidR="000B2DC5" w:rsidRPr="00EF7C55">
        <w:t xml:space="preserve">. poz. </w:t>
      </w:r>
      <w:r w:rsidR="006D538B" w:rsidRPr="00EF7C55">
        <w:t>504, 1504</w:t>
      </w:r>
      <w:r w:rsidR="0087628E" w:rsidRPr="00EF7C55">
        <w:t xml:space="preserve">) </w:t>
      </w:r>
      <w:r w:rsidR="004A16B6" w:rsidRPr="00EF7C55">
        <w:t>–</w:t>
      </w:r>
      <w:r w:rsidRPr="00EF7C55">
        <w:t xml:space="preserve"> </w:t>
      </w:r>
      <w:r w:rsidR="0087628E" w:rsidRPr="00EF7C55">
        <w:t>w</w:t>
      </w:r>
      <w:r w:rsidR="004A16B6" w:rsidRPr="00EF7C55">
        <w:t xml:space="preserve"> </w:t>
      </w:r>
      <w:r w:rsidR="0087628E" w:rsidRPr="00EF7C55">
        <w:t>art.</w:t>
      </w:r>
      <w:r w:rsidR="004A16B6" w:rsidRPr="00EF7C55">
        <w:t xml:space="preserve"> </w:t>
      </w:r>
      <w:r w:rsidR="0087628E" w:rsidRPr="00EF7C55">
        <w:t>12 zdefiniowano osobę niezdolną do pracy jako taką, która całkowicie lub częściowo utraciła zdolność do pracy zarobkowej z powodu naruszenia sprawności organizmu i nie rokuje odzyskania zdolności do pracy po przekwalifikowaniu. Orzeczenia o:</w:t>
      </w:r>
      <w:r w:rsidR="0009127C" w:rsidRPr="00EF7C55">
        <w:t xml:space="preserve"> </w:t>
      </w:r>
      <w:r w:rsidR="0087628E" w:rsidRPr="00EF7C55">
        <w:t>niezdolności do pracy, niezdolności do samodzielnej egzystencji oraz celowości przekwalifikowania, wydane przez Zakład Ubezpieczeń Społecznych, podlegają przełożeniu na orzeczenia o stopniu niepełnosprawności zgodnie z art. 5 wspomnianej wcześniej Ustawy o rehabilitacji zawodowej i społecznej oraz zatrudnianiu osób niepełnosprawnych.</w:t>
      </w:r>
    </w:p>
    <w:p w14:paraId="71150257" w14:textId="37A88890" w:rsidR="0009127C" w:rsidRPr="00EF7C55" w:rsidRDefault="0009127C" w:rsidP="00757FC0">
      <w:pPr>
        <w:pStyle w:val="Uwagimetodologicznelista"/>
      </w:pPr>
      <w:r w:rsidRPr="00EF7C55">
        <w:t>Inne orzeczenia, które podlegają przełożeniu na orzeczenia o niepełnosprawności, to orzeczenia wydane przed 1 stycznia 1998 r., jeżeli nie utraciły m</w:t>
      </w:r>
      <w:r w:rsidR="000D5961" w:rsidRPr="00EF7C55">
        <w:t>ocy:</w:t>
      </w:r>
    </w:p>
    <w:p w14:paraId="5B6DACDC" w14:textId="77777777" w:rsidR="00584149" w:rsidRPr="00EF7C55" w:rsidRDefault="0009127C" w:rsidP="00757FC0">
      <w:pPr>
        <w:pStyle w:val="Uwagimetodologicznelistapoziom2"/>
        <w:numPr>
          <w:ilvl w:val="0"/>
          <w:numId w:val="15"/>
        </w:numPr>
        <w:ind w:left="850" w:hanging="425"/>
      </w:pPr>
      <w:r w:rsidRPr="00EF7C55">
        <w:t>Orzeczenia o niezdolności do pracy w gospodarstwie rolnym, wydawane przez Kasę Rolniczego Ubezpieczenia Społecznego;</w:t>
      </w:r>
    </w:p>
    <w:p w14:paraId="357382D2" w14:textId="198D4FDD" w:rsidR="00806E2A" w:rsidRPr="00EF7C55" w:rsidRDefault="0009127C" w:rsidP="00757FC0">
      <w:pPr>
        <w:pStyle w:val="Uwagimetodologicznelistapoziom2"/>
        <w:numPr>
          <w:ilvl w:val="0"/>
          <w:numId w:val="15"/>
        </w:numPr>
        <w:ind w:left="850" w:hanging="425"/>
      </w:pPr>
      <w:r w:rsidRPr="00EF7C55">
        <w:t>Orzeczenia o niezdolności do pracy/służby, wydawane przez organy orzekające Ministerstwa Obrony Narodowej oraz Ministerstwa Spraw Wewnętrznych i Administracji.</w:t>
      </w:r>
    </w:p>
    <w:p w14:paraId="2C4AF142" w14:textId="6854F92F" w:rsidR="0029337C" w:rsidRPr="00EF7C55" w:rsidRDefault="008E4205" w:rsidP="00757FC0">
      <w:pPr>
        <w:rPr>
          <w:shd w:val="clear" w:color="auto" w:fill="FFFFFF"/>
        </w:rPr>
      </w:pPr>
      <w:r w:rsidRPr="00EF7C55">
        <w:rPr>
          <w:shd w:val="clear" w:color="auto" w:fill="FFFFFF"/>
        </w:rPr>
        <w:t>Aby dana osoba mogła być uznana za niepełnosprawną w rozumieniu prawno-formalnym, musi posiadać jedno z wyżej opisanych orzeczeń.</w:t>
      </w:r>
    </w:p>
    <w:p w14:paraId="646A74EE" w14:textId="77777777" w:rsidR="00590C32" w:rsidRPr="00EF7C55" w:rsidRDefault="00590C32" w:rsidP="00757FC0">
      <w:pPr>
        <w:pStyle w:val="Uwagimetodologicznelista"/>
      </w:pPr>
      <w:r w:rsidRPr="00EF7C55">
        <w:t>W informacji sygnalnej wykorzystano:</w:t>
      </w:r>
    </w:p>
    <w:p w14:paraId="6314AF91" w14:textId="77777777" w:rsidR="00590C32" w:rsidRPr="00EF7C55" w:rsidRDefault="00590C32" w:rsidP="00757FC0">
      <w:pPr>
        <w:pStyle w:val="Uwagimetodologicznelistapoziom2"/>
        <w:numPr>
          <w:ilvl w:val="0"/>
          <w:numId w:val="16"/>
        </w:numPr>
        <w:ind w:left="850" w:hanging="425"/>
      </w:pPr>
      <w:r w:rsidRPr="00EF7C55">
        <w:t>Zbiory danych Zakładu Ubezpieczeń Społecznych (ZUS) oraz powiatowych urzędów pracy o osobach z orzeczeniem o stopniu niepełnosprawności lub stopniu niezdolności do pracy wydanym przez odpowiedni organ;</w:t>
      </w:r>
    </w:p>
    <w:p w14:paraId="2BA0371A" w14:textId="631D2904" w:rsidR="00590C32" w:rsidRPr="00EF7C55" w:rsidRDefault="00590C32" w:rsidP="00757FC0">
      <w:pPr>
        <w:pStyle w:val="Uwagimetodologicznelistapoziom2"/>
        <w:numPr>
          <w:ilvl w:val="0"/>
          <w:numId w:val="16"/>
        </w:numPr>
        <w:ind w:left="850" w:hanging="425"/>
      </w:pPr>
      <w:r w:rsidRPr="00EF7C55">
        <w:t>Dane Ministerstwa Edukacji i Nauki (MEiN) dotyczące dzieci i młodzieży posiadającej orzeczenie publicznej poradni psychologiczno-pedagogicznej (w tym publicznej poradni specjalistycznej) o potrzebie kształcen</w:t>
      </w:r>
      <w:r w:rsidR="003F136D" w:rsidRPr="00EF7C55">
        <w:t>ia specjalnego oraz studentów i </w:t>
      </w:r>
      <w:r w:rsidRPr="00EF7C55">
        <w:t>doktorantów posiadających orzeczenie o stopniu niepełnosprawności, wydane przez odpowiedni organ;</w:t>
      </w:r>
    </w:p>
    <w:p w14:paraId="3C6EA9BA" w14:textId="77777777" w:rsidR="00590C32" w:rsidRPr="00EF7C55" w:rsidRDefault="00590C32" w:rsidP="00757FC0">
      <w:pPr>
        <w:pStyle w:val="Uwagimetodologicznelistapoziom2"/>
        <w:numPr>
          <w:ilvl w:val="0"/>
          <w:numId w:val="0"/>
        </w:numPr>
        <w:ind w:left="850"/>
      </w:pPr>
      <w:r w:rsidRPr="00EF7C55">
        <w:t xml:space="preserve">Kształcenie specjalne organizowane jest dla dzieci i młodzieży z niepełnosprawnościami, niedostosowanych społecznie i zagrożonych niedostosowaniem społecznym, wymagających stosowania specjalnej organizacji nauki i metod pracy. Może </w:t>
      </w:r>
      <w:r w:rsidRPr="00EF7C55">
        <w:lastRenderedPageBreak/>
        <w:t>być realizowane w systemie szkolnym lub w formie indywidualnej. Uczniowie posiadający orzeczenia o potrzebie kształcenia specjalnego nie muszą być niepełnosprawni w rozumieniu ustawy o rehabilitacji zawodowej i społecznej oraz zatrudnianiu osób niepełnosprawnych, podobnie jak uczniowie niepełnosprawni nie muszą mieć orzeczenia o potrzebie kształcenia specjalnego.</w:t>
      </w:r>
    </w:p>
    <w:p w14:paraId="156F2851" w14:textId="3088233A" w:rsidR="00590C32" w:rsidRPr="00EF7C55" w:rsidRDefault="00590C32" w:rsidP="00757FC0">
      <w:pPr>
        <w:pStyle w:val="Uwagimetodologicznelistapoziom2"/>
      </w:pPr>
      <w:r w:rsidRPr="00EF7C55">
        <w:t>Do opracowania niniejszej informacji sygnalnej wykorzystano również informacje statystyczne pochodzące ze sprawozdawczości Głównego Urzędu Statystycznego.</w:t>
      </w:r>
    </w:p>
    <w:p w14:paraId="3C2D875E" w14:textId="77777777" w:rsidR="00571189" w:rsidRPr="00EF7C55" w:rsidRDefault="00571189" w:rsidP="00B33F50">
      <w:pPr>
        <w:spacing w:before="11000"/>
        <w:rPr>
          <w:shd w:val="clear" w:color="auto" w:fill="FFFFFF"/>
        </w:rPr>
      </w:pPr>
      <w:r w:rsidRPr="00EF7C55">
        <w:rPr>
          <w:lang w:eastAsia="pl-PL"/>
        </w:rPr>
        <w:t xml:space="preserve">W przypadku cytowania danych Głównego Urzędu Statystycznego prosimy o zamieszczenie informacji: „Źródło </w:t>
      </w:r>
      <w:r w:rsidRPr="00EF7C55">
        <w:rPr>
          <w:shd w:val="clear" w:color="auto" w:fill="FFFFFF"/>
        </w:rPr>
        <w:t>danych</w:t>
      </w:r>
      <w:r w:rsidRPr="00EF7C55">
        <w:rPr>
          <w:lang w:eastAsia="pl-PL"/>
        </w:rPr>
        <w:t xml:space="preserve"> GUS”, a w przypadku publikowania obliczeń dokonanych na danych opublikowanych przez GUS prosimy o zamieszczenie informacji: „Opracowanie własne na podstawie danych GUS”.</w:t>
      </w:r>
    </w:p>
    <w:p w14:paraId="56A38CE9" w14:textId="77777777" w:rsidR="0087628E" w:rsidRPr="00EF7C55" w:rsidRDefault="0087628E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  <w:sectPr w:rsidR="0087628E" w:rsidRPr="00EF7C55" w:rsidSect="00894DA0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29337C" w:rsidRPr="00EF7C55" w14:paraId="2059A458" w14:textId="77777777" w:rsidTr="00A46EC8">
        <w:trPr>
          <w:cantSplit/>
          <w:trHeight w:val="1626"/>
        </w:trPr>
        <w:tc>
          <w:tcPr>
            <w:tcW w:w="4926" w:type="dxa"/>
          </w:tcPr>
          <w:p w14:paraId="310F8FD5" w14:textId="77777777" w:rsidR="0029337C" w:rsidRPr="00EF7C55" w:rsidRDefault="0029337C" w:rsidP="00183ED9">
            <w:pPr>
              <w:spacing w:before="0"/>
              <w:rPr>
                <w:b/>
                <w:color w:val="000000" w:themeColor="text1"/>
                <w:szCs w:val="19"/>
              </w:rPr>
            </w:pPr>
            <w:r w:rsidRPr="00EF7C55">
              <w:rPr>
                <w:rFonts w:cs="Arial"/>
                <w:szCs w:val="19"/>
              </w:rPr>
              <w:lastRenderedPageBreak/>
              <w:t xml:space="preserve">Opracowanie merytoryczne: </w:t>
            </w:r>
            <w:r w:rsidRPr="00EF7C55">
              <w:rPr>
                <w:rFonts w:cs="Arial"/>
                <w:szCs w:val="19"/>
              </w:rPr>
              <w:br/>
            </w:r>
            <w:r w:rsidRPr="00EF7C55">
              <w:rPr>
                <w:b/>
                <w:szCs w:val="19"/>
              </w:rPr>
              <w:t>Urząd Statystyczny w Krakowie</w:t>
            </w:r>
          </w:p>
          <w:p w14:paraId="3D0D9CDF" w14:textId="77777777" w:rsidR="0029337C" w:rsidRPr="00EF7C55" w:rsidRDefault="0029337C" w:rsidP="00183ED9">
            <w:pPr>
              <w:spacing w:before="0" w:after="0"/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>Dyrektor Agnieszka Szlubowska</w:t>
            </w:r>
          </w:p>
          <w:p w14:paraId="4E47DD38" w14:textId="77777777" w:rsidR="0029337C" w:rsidRPr="00EF7C55" w:rsidRDefault="0029337C" w:rsidP="00183ED9">
            <w:pPr>
              <w:spacing w:before="0"/>
              <w:rPr>
                <w:rFonts w:cs="Arial"/>
                <w:color w:val="000000" w:themeColor="text1"/>
                <w:szCs w:val="19"/>
              </w:rPr>
            </w:pPr>
            <w:r w:rsidRPr="00EF7C55">
              <w:rPr>
                <w:szCs w:val="19"/>
              </w:rPr>
              <w:t>Tel: 12 420 40 50</w:t>
            </w:r>
          </w:p>
        </w:tc>
        <w:tc>
          <w:tcPr>
            <w:tcW w:w="4927" w:type="dxa"/>
          </w:tcPr>
          <w:p w14:paraId="35FE8EC0" w14:textId="77777777" w:rsidR="0029337C" w:rsidRPr="00EF7C55" w:rsidRDefault="0029337C" w:rsidP="00183ED9">
            <w:pPr>
              <w:spacing w:before="0"/>
              <w:rPr>
                <w:rFonts w:cs="Arial"/>
                <w:b/>
                <w:szCs w:val="19"/>
              </w:rPr>
            </w:pPr>
            <w:r w:rsidRPr="00EF7C55">
              <w:rPr>
                <w:rFonts w:cs="Arial"/>
                <w:szCs w:val="19"/>
              </w:rPr>
              <w:t>Rozpowszechnianie:</w:t>
            </w:r>
            <w:r w:rsidRPr="00EF7C55">
              <w:rPr>
                <w:rFonts w:cs="Arial"/>
                <w:szCs w:val="19"/>
              </w:rPr>
              <w:br/>
            </w:r>
            <w:r w:rsidRPr="00EF7C55">
              <w:rPr>
                <w:rFonts w:cs="Arial"/>
                <w:b/>
                <w:color w:val="000000" w:themeColor="text1"/>
                <w:szCs w:val="19"/>
              </w:rPr>
              <w:t>Rzecznik Prasowy Prezesa GUS</w:t>
            </w:r>
          </w:p>
          <w:p w14:paraId="01B73AB0" w14:textId="77777777" w:rsidR="0029337C" w:rsidRPr="00EF7C55" w:rsidRDefault="0029337C" w:rsidP="00183ED9">
            <w:pPr>
              <w:spacing w:before="0" w:after="0"/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>Karolina Banaszek</w:t>
            </w:r>
          </w:p>
          <w:p w14:paraId="6D532ABB" w14:textId="6C168D90" w:rsidR="0029337C" w:rsidRPr="00EF7C55" w:rsidRDefault="0029337C" w:rsidP="00183ED9">
            <w:pPr>
              <w:pStyle w:val="Nagwek3"/>
              <w:spacing w:before="0" w:after="120"/>
              <w:outlineLvl w:val="2"/>
              <w:rPr>
                <w:rFonts w:ascii="Fira Sans" w:hAnsi="Fira Sans" w:cs="Arial"/>
                <w:color w:val="000000" w:themeColor="text1"/>
                <w:sz w:val="19"/>
                <w:szCs w:val="19"/>
              </w:rPr>
            </w:pPr>
            <w:r w:rsidRPr="00EF7C55">
              <w:rPr>
                <w:rFonts w:ascii="Fira Sans" w:hAnsi="Fira Sans" w:cs="Arial"/>
                <w:color w:val="000000" w:themeColor="text1"/>
                <w:sz w:val="19"/>
                <w:szCs w:val="19"/>
              </w:rPr>
              <w:t>Tel: 695 255 011</w:t>
            </w:r>
          </w:p>
          <w:p w14:paraId="2A9B3C00" w14:textId="77777777" w:rsidR="0029337C" w:rsidRPr="00EF7C55" w:rsidRDefault="0029337C" w:rsidP="00183ED9">
            <w:pPr>
              <w:rPr>
                <w:szCs w:val="19"/>
              </w:rPr>
            </w:pPr>
          </w:p>
        </w:tc>
      </w:tr>
      <w:tr w:rsidR="0029337C" w:rsidRPr="00EF7C55" w14:paraId="4D4926EB" w14:textId="77777777" w:rsidTr="00A46EC8">
        <w:trPr>
          <w:cantSplit/>
          <w:trHeight w:val="418"/>
        </w:trPr>
        <w:tc>
          <w:tcPr>
            <w:tcW w:w="4926" w:type="dxa"/>
            <w:vMerge w:val="restart"/>
          </w:tcPr>
          <w:p w14:paraId="2A027D5E" w14:textId="77777777" w:rsidR="0029337C" w:rsidRPr="00EF7C55" w:rsidRDefault="0029337C" w:rsidP="00183ED9">
            <w:pPr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 xml:space="preserve">Wydział Współpracy z Mediami </w:t>
            </w:r>
          </w:p>
          <w:p w14:paraId="3C9037DF" w14:textId="77777777" w:rsidR="0029337C" w:rsidRPr="00EF7C55" w:rsidRDefault="0029337C" w:rsidP="00183ED9">
            <w:pPr>
              <w:spacing w:before="0" w:after="0"/>
              <w:rPr>
                <w:szCs w:val="19"/>
              </w:rPr>
            </w:pPr>
            <w:r w:rsidRPr="00EF7C55">
              <w:rPr>
                <w:szCs w:val="19"/>
              </w:rPr>
              <w:t xml:space="preserve">Tel: 22 608 38 04 </w:t>
            </w:r>
          </w:p>
          <w:p w14:paraId="03BC2CBF" w14:textId="77777777" w:rsidR="0029337C" w:rsidRPr="00EF7C55" w:rsidRDefault="0029337C" w:rsidP="00183ED9">
            <w:pPr>
              <w:tabs>
                <w:tab w:val="right" w:pos="4710"/>
              </w:tabs>
              <w:rPr>
                <w:szCs w:val="19"/>
              </w:rPr>
            </w:pPr>
            <w:r w:rsidRPr="00EF7C55">
              <w:rPr>
                <w:b/>
                <w:szCs w:val="19"/>
              </w:rPr>
              <w:t>e-mail:</w:t>
            </w:r>
            <w:r w:rsidRPr="00EF7C55">
              <w:rPr>
                <w:szCs w:val="19"/>
              </w:rPr>
              <w:t xml:space="preserve"> </w:t>
            </w:r>
            <w:hyperlink r:id="rId18" w:history="1">
              <w:r w:rsidRPr="00EF7C55">
                <w:rPr>
                  <w:rStyle w:val="Hipercze"/>
                  <w:rFonts w:eastAsiaTheme="majorEastAsia" w:cs="Arial"/>
                  <w:b/>
                  <w:color w:val="auto"/>
                  <w:szCs w:val="19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50D60D8" w14:textId="77777777" w:rsidR="0029337C" w:rsidRPr="00EF7C55" w:rsidRDefault="0029337C" w:rsidP="00183ED9">
            <w:pPr>
              <w:ind w:firstLine="680"/>
              <w:rPr>
                <w:szCs w:val="19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447C9F6C" wp14:editId="7BFCC43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7C55">
              <w:rPr>
                <w:szCs w:val="19"/>
              </w:rPr>
              <w:t>stat.gov.pl</w:t>
            </w:r>
          </w:p>
        </w:tc>
      </w:tr>
      <w:tr w:rsidR="0029337C" w:rsidRPr="00EF7C55" w14:paraId="33D684AF" w14:textId="77777777" w:rsidTr="00A46EC8">
        <w:trPr>
          <w:cantSplit/>
          <w:trHeight w:val="418"/>
        </w:trPr>
        <w:tc>
          <w:tcPr>
            <w:tcW w:w="4926" w:type="dxa"/>
            <w:vMerge/>
          </w:tcPr>
          <w:p w14:paraId="0A66E728" w14:textId="77777777" w:rsidR="0029337C" w:rsidRPr="00EF7C55" w:rsidRDefault="0029337C" w:rsidP="00183ED9">
            <w:pPr>
              <w:rPr>
                <w:b/>
                <w:szCs w:val="19"/>
              </w:rPr>
            </w:pPr>
          </w:p>
        </w:tc>
        <w:tc>
          <w:tcPr>
            <w:tcW w:w="4927" w:type="dxa"/>
            <w:vAlign w:val="center"/>
          </w:tcPr>
          <w:p w14:paraId="28BE9E95" w14:textId="77777777" w:rsidR="0029337C" w:rsidRPr="00EF7C55" w:rsidRDefault="0029337C" w:rsidP="00183ED9">
            <w:pPr>
              <w:ind w:firstLine="680"/>
              <w:rPr>
                <w:szCs w:val="19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2AFFF428" wp14:editId="384660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7C55">
              <w:rPr>
                <w:szCs w:val="19"/>
              </w:rPr>
              <w:t>@GUS_STAT</w:t>
            </w:r>
            <w:r w:rsidRPr="00EF7C55">
              <w:rPr>
                <w:noProof/>
                <w:szCs w:val="19"/>
                <w:lang w:eastAsia="pl-PL"/>
              </w:rPr>
              <w:t xml:space="preserve"> </w:t>
            </w:r>
          </w:p>
        </w:tc>
      </w:tr>
      <w:tr w:rsidR="0029337C" w:rsidRPr="00EF7C55" w14:paraId="718FF614" w14:textId="77777777" w:rsidTr="00A46EC8">
        <w:trPr>
          <w:cantSplit/>
          <w:trHeight w:val="476"/>
        </w:trPr>
        <w:tc>
          <w:tcPr>
            <w:tcW w:w="4926" w:type="dxa"/>
            <w:vMerge/>
          </w:tcPr>
          <w:p w14:paraId="47ACFD26" w14:textId="77777777" w:rsidR="0029337C" w:rsidRPr="00EF7C55" w:rsidRDefault="0029337C" w:rsidP="00183ED9">
            <w:pPr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527870E6" w14:textId="77777777" w:rsidR="0029337C" w:rsidRPr="00EF7C55" w:rsidRDefault="0029337C" w:rsidP="00183ED9">
            <w:pPr>
              <w:ind w:firstLine="680"/>
              <w:rPr>
                <w:szCs w:val="19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7EEB0A8C" wp14:editId="1A00A35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7C55">
              <w:rPr>
                <w:szCs w:val="19"/>
              </w:rPr>
              <w:t>@GlownyUrzadStatystyczny</w:t>
            </w:r>
            <w:r w:rsidRPr="00EF7C55">
              <w:rPr>
                <w:noProof/>
                <w:szCs w:val="19"/>
                <w:lang w:eastAsia="pl-PL"/>
              </w:rPr>
              <w:t xml:space="preserve"> </w:t>
            </w:r>
          </w:p>
        </w:tc>
      </w:tr>
      <w:tr w:rsidR="0029337C" w:rsidRPr="00EF7C55" w14:paraId="7F52BBD2" w14:textId="77777777" w:rsidTr="00A46EC8">
        <w:trPr>
          <w:cantSplit/>
          <w:trHeight w:val="426"/>
        </w:trPr>
        <w:tc>
          <w:tcPr>
            <w:tcW w:w="4926" w:type="dxa"/>
          </w:tcPr>
          <w:p w14:paraId="3AE044E4" w14:textId="77777777" w:rsidR="0029337C" w:rsidRPr="00EF7C55" w:rsidRDefault="0029337C" w:rsidP="00183ED9">
            <w:pPr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48BFC0C2" w14:textId="77777777" w:rsidR="0029337C" w:rsidRPr="00EF7C55" w:rsidRDefault="0029337C" w:rsidP="00183ED9">
            <w:pPr>
              <w:ind w:firstLine="680"/>
              <w:rPr>
                <w:noProof/>
                <w:szCs w:val="19"/>
                <w:lang w:eastAsia="pl-PL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2587B5B3" wp14:editId="62524D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7C55">
              <w:rPr>
                <w:szCs w:val="19"/>
              </w:rPr>
              <w:t>gus_stat</w:t>
            </w:r>
          </w:p>
        </w:tc>
      </w:tr>
      <w:tr w:rsidR="0029337C" w:rsidRPr="00EF7C55" w14:paraId="66E49B06" w14:textId="77777777" w:rsidTr="00A46EC8">
        <w:trPr>
          <w:cantSplit/>
          <w:trHeight w:val="504"/>
        </w:trPr>
        <w:tc>
          <w:tcPr>
            <w:tcW w:w="4926" w:type="dxa"/>
          </w:tcPr>
          <w:p w14:paraId="23FC7654" w14:textId="77777777" w:rsidR="0029337C" w:rsidRPr="00EF7C55" w:rsidRDefault="0029337C" w:rsidP="00183ED9">
            <w:pPr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275444EA" w14:textId="77777777" w:rsidR="0029337C" w:rsidRPr="00EF7C55" w:rsidRDefault="0029337C" w:rsidP="00183ED9">
            <w:pPr>
              <w:ind w:firstLine="680"/>
              <w:rPr>
                <w:noProof/>
                <w:szCs w:val="19"/>
                <w:lang w:eastAsia="pl-PL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0A6587D7" wp14:editId="7418F3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7C55">
              <w:rPr>
                <w:szCs w:val="19"/>
              </w:rPr>
              <w:t>glownyurzadstatystycznygus</w:t>
            </w:r>
          </w:p>
        </w:tc>
      </w:tr>
      <w:tr w:rsidR="0029337C" w:rsidRPr="00EF7C55" w14:paraId="6564E3A5" w14:textId="77777777" w:rsidTr="00A46EC8">
        <w:trPr>
          <w:cantSplit/>
          <w:trHeight w:val="1546"/>
        </w:trPr>
        <w:tc>
          <w:tcPr>
            <w:tcW w:w="4926" w:type="dxa"/>
          </w:tcPr>
          <w:p w14:paraId="6B1C2319" w14:textId="77777777" w:rsidR="0029337C" w:rsidRPr="00EF7C55" w:rsidRDefault="0029337C" w:rsidP="00183ED9">
            <w:pPr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317B61D5" w14:textId="77777777" w:rsidR="0029337C" w:rsidRPr="00EF7C55" w:rsidRDefault="0029337C" w:rsidP="00183ED9">
            <w:pPr>
              <w:ind w:firstLine="680"/>
              <w:rPr>
                <w:noProof/>
                <w:szCs w:val="19"/>
                <w:lang w:eastAsia="pl-PL"/>
              </w:rPr>
            </w:pPr>
            <w:r w:rsidRPr="00EF7C55">
              <w:rPr>
                <w:noProof/>
                <w:szCs w:val="19"/>
                <w:lang w:eastAsia="pl-PL"/>
              </w:rPr>
              <w:t>glownyurzadstatystyczny</w:t>
            </w: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7C53E853" wp14:editId="3A04AE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5" name="Obraz 2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337C" w:rsidRPr="00EF7C55" w14:paraId="38337544" w14:textId="77777777" w:rsidTr="00A46EC8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A7E24C7" w14:textId="77777777" w:rsidR="0029337C" w:rsidRPr="00EF7C55" w:rsidRDefault="0029337C" w:rsidP="00183ED9">
            <w:pPr>
              <w:shd w:val="clear" w:color="auto" w:fill="D9D9D9" w:themeFill="background1" w:themeFillShade="D9"/>
              <w:spacing w:before="360"/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>Powiązane opracowania</w:t>
            </w:r>
          </w:p>
          <w:p w14:paraId="0455DF75" w14:textId="3146854C" w:rsidR="0029337C" w:rsidRPr="00EF7C55" w:rsidRDefault="00775E74" w:rsidP="00183ED9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5" w:tooltip="Pomoc społeczna i opieka nad dzieckiem i rodziną w 2021 r." w:history="1">
              <w:r w:rsidR="0029337C" w:rsidRPr="00EF7C55">
                <w:rPr>
                  <w:rStyle w:val="Hipercze"/>
                  <w:rFonts w:cstheme="minorBidi"/>
                  <w:color w:val="001D77"/>
                  <w:szCs w:val="19"/>
                </w:rPr>
                <w:t>Pomoc społeczna i opieka nad dzieckiem i rodziną w 2021 r.</w:t>
              </w:r>
            </w:hyperlink>
          </w:p>
          <w:p w14:paraId="6D6A33F6" w14:textId="77777777" w:rsidR="0029337C" w:rsidRPr="00EF7C55" w:rsidRDefault="0029337C" w:rsidP="00183ED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EF7C55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1E5867DE" w14:textId="08D6C9CF" w:rsidR="0029337C" w:rsidRPr="00EF7C55" w:rsidRDefault="00775E74" w:rsidP="00183ED9">
            <w:pPr>
              <w:rPr>
                <w:color w:val="001D77"/>
                <w:szCs w:val="19"/>
                <w:u w:val="single"/>
              </w:rPr>
            </w:pPr>
            <w:hyperlink r:id="rId26" w:tooltip="Osoba niepełnosprawna" w:history="1">
              <w:r w:rsidR="0029337C" w:rsidRPr="00EF7C55">
                <w:rPr>
                  <w:color w:val="001D77"/>
                  <w:szCs w:val="19"/>
                  <w:u w:val="single"/>
                </w:rPr>
                <w:t>Osoba niepełnosprawna</w:t>
              </w:r>
            </w:hyperlink>
          </w:p>
          <w:p w14:paraId="40958119" w14:textId="35AADE5C" w:rsidR="0029337C" w:rsidRPr="00EF7C55" w:rsidRDefault="00775E74" w:rsidP="00183ED9">
            <w:pPr>
              <w:rPr>
                <w:color w:val="001D77"/>
                <w:szCs w:val="19"/>
                <w:u w:val="single"/>
              </w:rPr>
            </w:pPr>
            <w:hyperlink r:id="rId27" w:tooltip="Osoba niepełnosprawna prawnie" w:history="1">
              <w:r w:rsidR="0029337C" w:rsidRPr="00EF7C55">
                <w:rPr>
                  <w:color w:val="001D77"/>
                  <w:szCs w:val="19"/>
                  <w:u w:val="single"/>
                </w:rPr>
                <w:t>Osoba niepełnosprawna prawnie</w:t>
              </w:r>
            </w:hyperlink>
          </w:p>
          <w:p w14:paraId="42866091" w14:textId="2606C987" w:rsidR="0029337C" w:rsidRPr="00EF7C55" w:rsidRDefault="00775E74" w:rsidP="00183ED9">
            <w:pPr>
              <w:rPr>
                <w:color w:val="001D77"/>
                <w:szCs w:val="19"/>
                <w:u w:val="single"/>
              </w:rPr>
            </w:pPr>
            <w:hyperlink r:id="rId28" w:tooltip="Stopień niepełnosprawności" w:history="1">
              <w:r w:rsidR="0029337C" w:rsidRPr="00EF7C55">
                <w:rPr>
                  <w:color w:val="001D77"/>
                  <w:szCs w:val="19"/>
                  <w:u w:val="single"/>
                </w:rPr>
                <w:t>Stopień niepełnosprawności</w:t>
              </w:r>
            </w:hyperlink>
          </w:p>
        </w:tc>
      </w:tr>
    </w:tbl>
    <w:p w14:paraId="29267C55" w14:textId="77777777" w:rsidR="0029337C" w:rsidRPr="00EF7C55" w:rsidRDefault="0029337C" w:rsidP="0029337C">
      <w:pPr>
        <w:rPr>
          <w:sz w:val="18"/>
        </w:rPr>
      </w:pPr>
    </w:p>
    <w:sectPr w:rsidR="0029337C" w:rsidRPr="00EF7C55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389B7" w14:textId="77777777" w:rsidR="00775E74" w:rsidRDefault="00775E74" w:rsidP="000662E2">
      <w:pPr>
        <w:spacing w:after="0" w:line="240" w:lineRule="auto"/>
      </w:pPr>
      <w:r>
        <w:separator/>
      </w:r>
    </w:p>
  </w:endnote>
  <w:endnote w:type="continuationSeparator" w:id="0">
    <w:p w14:paraId="383A5CAD" w14:textId="77777777" w:rsidR="00775E74" w:rsidRDefault="00775E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315209"/>
      <w:docPartObj>
        <w:docPartGallery w:val="Page Numbers (Bottom of Page)"/>
        <w:docPartUnique/>
      </w:docPartObj>
    </w:sdtPr>
    <w:sdtEndPr/>
    <w:sdtContent>
      <w:p w14:paraId="1CD66BBC" w14:textId="4FBE8BE1" w:rsidR="00943E74" w:rsidRDefault="00943E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4B">
          <w:rPr>
            <w:noProof/>
          </w:rPr>
          <w:t>2</w:t>
        </w:r>
        <w:r>
          <w:fldChar w:fldCharType="end"/>
        </w:r>
      </w:p>
    </w:sdtContent>
  </w:sdt>
  <w:p w14:paraId="14C899E4" w14:textId="77777777" w:rsidR="00943E74" w:rsidRDefault="00943E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1942684"/>
      <w:docPartObj>
        <w:docPartGallery w:val="Page Numbers (Bottom of Page)"/>
        <w:docPartUnique/>
      </w:docPartObj>
    </w:sdtPr>
    <w:sdtEndPr/>
    <w:sdtContent>
      <w:p w14:paraId="54E704FF" w14:textId="46421865" w:rsidR="00943E74" w:rsidRDefault="00943E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4B">
          <w:rPr>
            <w:noProof/>
          </w:rPr>
          <w:t>1</w:t>
        </w:r>
        <w:r>
          <w:fldChar w:fldCharType="end"/>
        </w:r>
      </w:p>
    </w:sdtContent>
  </w:sdt>
  <w:p w14:paraId="046C96EF" w14:textId="77777777" w:rsidR="00943E74" w:rsidRDefault="00943E7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81C0EF6" w14:textId="77777777" w:rsidR="003B18B6" w:rsidRDefault="00430A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4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CF169" w14:textId="77777777" w:rsidR="00775E74" w:rsidRDefault="00775E74" w:rsidP="000662E2">
      <w:pPr>
        <w:spacing w:after="0" w:line="240" w:lineRule="auto"/>
      </w:pPr>
      <w:r>
        <w:separator/>
      </w:r>
    </w:p>
  </w:footnote>
  <w:footnote w:type="continuationSeparator" w:id="0">
    <w:p w14:paraId="5F3D6FBC" w14:textId="77777777" w:rsidR="00775E74" w:rsidRDefault="00775E74" w:rsidP="000662E2">
      <w:pPr>
        <w:spacing w:after="0" w:line="240" w:lineRule="auto"/>
      </w:pPr>
      <w:r>
        <w:continuationSeparator/>
      </w:r>
    </w:p>
  </w:footnote>
  <w:footnote w:id="1">
    <w:p w14:paraId="290496FB" w14:textId="45394FDF" w:rsidR="00943E74" w:rsidRPr="006C4A93" w:rsidRDefault="00943E74" w:rsidP="001E0908">
      <w:pPr>
        <w:pStyle w:val="Tekstprzypisudolnego"/>
        <w:suppressAutoHyphens/>
        <w:rPr>
          <w:rStyle w:val="Odwoanieprzypisudolnego"/>
          <w:sz w:val="19"/>
          <w:szCs w:val="19"/>
          <w:vertAlign w:val="baseline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sz w:val="19"/>
          <w:szCs w:val="19"/>
        </w:rPr>
        <w:t xml:space="preserve"> </w:t>
      </w:r>
      <w:r w:rsidRPr="006C4A93">
        <w:rPr>
          <w:rStyle w:val="Odwoanieprzypisudolnego"/>
          <w:sz w:val="19"/>
          <w:szCs w:val="19"/>
          <w:vertAlign w:val="baseline"/>
        </w:rPr>
        <w:t>Osoby, w stosunku do których orzeczono niepełnosprawność na podstawie ustawy z dnia 27</w:t>
      </w:r>
      <w:r w:rsidR="00F26D2D" w:rsidRPr="006C4A93">
        <w:rPr>
          <w:sz w:val="19"/>
          <w:szCs w:val="19"/>
        </w:rPr>
        <w:t> </w:t>
      </w:r>
      <w:r w:rsidRPr="006C4A93">
        <w:rPr>
          <w:rStyle w:val="Odwoanieprzypisudolnego"/>
          <w:sz w:val="19"/>
          <w:szCs w:val="19"/>
          <w:vertAlign w:val="baseline"/>
        </w:rPr>
        <w:t>sierpnia 1997 r. o</w:t>
      </w:r>
      <w:r w:rsidR="00F26D2D" w:rsidRPr="006C4A93">
        <w:rPr>
          <w:sz w:val="19"/>
          <w:szCs w:val="19"/>
        </w:rPr>
        <w:t xml:space="preserve"> </w:t>
      </w:r>
      <w:r w:rsidRPr="006C4A93">
        <w:rPr>
          <w:rStyle w:val="Odwoanieprzypisudolnego"/>
          <w:sz w:val="19"/>
          <w:szCs w:val="19"/>
          <w:vertAlign w:val="baseline"/>
        </w:rPr>
        <w:t>rehabilitacji zawodowej i społecznej oraz zatrudnianiu osób niepełnosprawnych (</w:t>
      </w:r>
      <w:r w:rsidR="00C26A44" w:rsidRPr="006C4A93">
        <w:rPr>
          <w:rStyle w:val="Odwoanieprzypisudolnego"/>
          <w:sz w:val="19"/>
          <w:szCs w:val="19"/>
          <w:vertAlign w:val="baseline"/>
        </w:rPr>
        <w:t>Dz. U. z 2021 r. poz. 573, 1981, z 2022 r. poz. 558, 1700</w:t>
      </w:r>
      <w:r w:rsidRPr="006C4A93">
        <w:rPr>
          <w:rStyle w:val="Odwoanieprzypisudolnego"/>
          <w:sz w:val="19"/>
          <w:szCs w:val="19"/>
          <w:vertAlign w:val="baseline"/>
        </w:rPr>
        <w:t>).</w:t>
      </w:r>
    </w:p>
  </w:footnote>
  <w:footnote w:id="2">
    <w:p w14:paraId="612B4602" w14:textId="7A8B143A" w:rsidR="00943E74" w:rsidRPr="006C4A93" w:rsidRDefault="00943E74" w:rsidP="006C4A93">
      <w:pPr>
        <w:pStyle w:val="Tekstprzypisudolnego"/>
        <w:rPr>
          <w:sz w:val="19"/>
          <w:szCs w:val="19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sz w:val="19"/>
          <w:szCs w:val="19"/>
        </w:rPr>
        <w:t xml:space="preserve"> </w:t>
      </w:r>
      <w:r w:rsidRPr="006C4A93">
        <w:rPr>
          <w:rStyle w:val="Odwoanieprzypisudolnego"/>
          <w:sz w:val="19"/>
          <w:szCs w:val="19"/>
          <w:vertAlign w:val="baseline"/>
        </w:rPr>
        <w:t>Opracowano na podstawie połączonych zbiorów danych z systemów informacyjnych Zakładu Ubezpieczeń Społecznych oraz po usunięciu powtórzonych i pustych obserwacji.</w:t>
      </w:r>
      <w:r w:rsidR="00AD5E8C" w:rsidRPr="006C4A93">
        <w:rPr>
          <w:rStyle w:val="Odwoanieprzypisudolnego"/>
          <w:sz w:val="19"/>
          <w:szCs w:val="19"/>
          <w:vertAlign w:val="baseline"/>
        </w:rPr>
        <w:t xml:space="preserve"> Dodatkowa walidacja zbioru polegała na usunięciu osób zmarłych do 31 grudnia 202</w:t>
      </w:r>
      <w:r w:rsidR="00486BF5" w:rsidRPr="006C4A93">
        <w:rPr>
          <w:rStyle w:val="Odwoanieprzypisudolnego"/>
          <w:sz w:val="19"/>
          <w:szCs w:val="19"/>
          <w:vertAlign w:val="baseline"/>
        </w:rPr>
        <w:t>1</w:t>
      </w:r>
      <w:r w:rsidR="00AD5E8C" w:rsidRPr="006C4A93">
        <w:rPr>
          <w:rStyle w:val="Odwoanieprzypisudolnego"/>
          <w:sz w:val="19"/>
          <w:szCs w:val="19"/>
          <w:vertAlign w:val="baseline"/>
        </w:rPr>
        <w:t xml:space="preserve"> r.</w:t>
      </w:r>
    </w:p>
  </w:footnote>
  <w:footnote w:id="3">
    <w:p w14:paraId="5429A426" w14:textId="07C21DD7" w:rsidR="00943E74" w:rsidRPr="00CB0194" w:rsidRDefault="00943E74" w:rsidP="006C4A93">
      <w:pPr>
        <w:pStyle w:val="Tekstprzypisudolnego"/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rStyle w:val="Odwoanieprzypisudolnego"/>
          <w:sz w:val="19"/>
          <w:szCs w:val="19"/>
          <w:vertAlign w:val="baseline"/>
        </w:rPr>
        <w:t xml:space="preserve"> Zgodnie z art. 5 Ustawy z dnia 27 sierpnia 1997 r. o rehabilitacji zawodowej i społecznej oraz zatrudnianiu osób niepełnosprawnych (</w:t>
      </w:r>
      <w:r w:rsidR="00C26A44" w:rsidRPr="006C4A93">
        <w:rPr>
          <w:rStyle w:val="Odwoanieprzypisudolnego"/>
          <w:sz w:val="19"/>
          <w:szCs w:val="19"/>
          <w:vertAlign w:val="baseline"/>
        </w:rPr>
        <w:t>Dz. U. z 2021 r. poz. 573, 1981, z 2022 r. poz. 558, 1700</w:t>
      </w:r>
      <w:r w:rsidRPr="006C4A93">
        <w:rPr>
          <w:rStyle w:val="Odwoanieprzypisudolnego"/>
          <w:sz w:val="19"/>
          <w:szCs w:val="19"/>
          <w:vertAlign w:val="baseline"/>
        </w:rPr>
        <w:t>) orzeczenia lekarza orzecznika ZUS o</w:t>
      </w:r>
      <w:r w:rsidR="00F26D2D" w:rsidRPr="006C4A93">
        <w:rPr>
          <w:sz w:val="19"/>
          <w:szCs w:val="19"/>
        </w:rPr>
        <w:t xml:space="preserve"> </w:t>
      </w:r>
      <w:r w:rsidRPr="006C4A93">
        <w:rPr>
          <w:rStyle w:val="Odwoanieprzypisudolnego"/>
          <w:sz w:val="19"/>
          <w:szCs w:val="19"/>
          <w:vertAlign w:val="baseline"/>
        </w:rPr>
        <w:t>niezdolności do pracy, niezdolności do samodzielnej egzystencji oraz celowości przekwalifikowania podlegają przełożeniu na orzeczenia o stopniu niepełnosprawności.</w:t>
      </w:r>
    </w:p>
  </w:footnote>
  <w:footnote w:id="4">
    <w:p w14:paraId="0A2D5128" w14:textId="05146714" w:rsidR="00943E74" w:rsidRPr="006C4A93" w:rsidRDefault="00943E74" w:rsidP="006C4A93">
      <w:pPr>
        <w:pStyle w:val="Tekstprzypisudolnego"/>
        <w:rPr>
          <w:sz w:val="19"/>
          <w:szCs w:val="19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rStyle w:val="Odwoanieprzypisudolnego"/>
          <w:sz w:val="19"/>
          <w:szCs w:val="19"/>
          <w:vertAlign w:val="baseline"/>
        </w:rPr>
        <w:t xml:space="preserve"> </w:t>
      </w:r>
      <w:r w:rsidRPr="006C4A93">
        <w:rPr>
          <w:sz w:val="19"/>
          <w:szCs w:val="19"/>
        </w:rPr>
        <w:t xml:space="preserve">Deklarowane województwo </w:t>
      </w:r>
      <w:r w:rsidR="000203A1" w:rsidRPr="006C4A93">
        <w:rPr>
          <w:sz w:val="19"/>
          <w:szCs w:val="19"/>
        </w:rPr>
        <w:t xml:space="preserve">adresu </w:t>
      </w:r>
      <w:r w:rsidRPr="006C4A93">
        <w:rPr>
          <w:sz w:val="19"/>
          <w:szCs w:val="19"/>
        </w:rPr>
        <w:t xml:space="preserve">zameldowania było w </w:t>
      </w:r>
      <w:r w:rsidR="00374CBE" w:rsidRPr="006C4A93">
        <w:rPr>
          <w:sz w:val="19"/>
          <w:szCs w:val="19"/>
        </w:rPr>
        <w:t>około</w:t>
      </w:r>
      <w:r w:rsidRPr="006C4A93">
        <w:rPr>
          <w:sz w:val="19"/>
          <w:szCs w:val="19"/>
        </w:rPr>
        <w:t xml:space="preserve"> 99% zgodne z deklarowanym województwem </w:t>
      </w:r>
      <w:r w:rsidR="000203A1" w:rsidRPr="006C4A93">
        <w:rPr>
          <w:sz w:val="19"/>
          <w:szCs w:val="19"/>
        </w:rPr>
        <w:t xml:space="preserve">adresu </w:t>
      </w:r>
      <w:r w:rsidRPr="006C4A93">
        <w:rPr>
          <w:sz w:val="19"/>
          <w:szCs w:val="19"/>
        </w:rPr>
        <w:t>zamieszkania. W sporadycznych przypadkach</w:t>
      </w:r>
      <w:r w:rsidR="000203A1" w:rsidRPr="006C4A93">
        <w:rPr>
          <w:sz w:val="19"/>
          <w:szCs w:val="19"/>
        </w:rPr>
        <w:t>,</w:t>
      </w:r>
      <w:r w:rsidRPr="006C4A93">
        <w:rPr>
          <w:sz w:val="19"/>
          <w:szCs w:val="19"/>
        </w:rPr>
        <w:t xml:space="preserve"> gdy nie był znany adres zameldowania</w:t>
      </w:r>
      <w:r w:rsidR="000203A1" w:rsidRPr="006C4A93">
        <w:rPr>
          <w:sz w:val="19"/>
          <w:szCs w:val="19"/>
        </w:rPr>
        <w:t xml:space="preserve">, </w:t>
      </w:r>
      <w:r w:rsidRPr="006C4A93">
        <w:rPr>
          <w:sz w:val="19"/>
          <w:szCs w:val="19"/>
        </w:rPr>
        <w:t>ustalono na podstawie adresu zamieszkania, a w przypadku braku obu adresów na podstawie adresu korespondencyjnego.</w:t>
      </w:r>
    </w:p>
  </w:footnote>
  <w:footnote w:id="5">
    <w:p w14:paraId="62A50298" w14:textId="2827CE77" w:rsidR="00B51E55" w:rsidRPr="006C4A93" w:rsidRDefault="00B51E55" w:rsidP="006C4A93">
      <w:pPr>
        <w:pStyle w:val="Tekstprzypisudolnego"/>
        <w:rPr>
          <w:sz w:val="19"/>
          <w:szCs w:val="19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rStyle w:val="Odwoanieprzypisudolnego"/>
          <w:sz w:val="19"/>
          <w:szCs w:val="19"/>
          <w:vertAlign w:val="baseline"/>
        </w:rPr>
        <w:t xml:space="preserve"> Wykazywanych jeden raz</w:t>
      </w:r>
      <w:r w:rsidRPr="006C4A93">
        <w:rPr>
          <w:sz w:val="19"/>
          <w:szCs w:val="19"/>
        </w:rPr>
        <w:t xml:space="preserve"> według głównego rodzaju niepełnosprawności potwierdzonej orzeczeniem odpowiedniego organu.</w:t>
      </w:r>
    </w:p>
  </w:footnote>
  <w:footnote w:id="6">
    <w:p w14:paraId="7C202094" w14:textId="38C30170" w:rsidR="00943E74" w:rsidRPr="00E41C15" w:rsidRDefault="00943E74" w:rsidP="006C4A93">
      <w:pPr>
        <w:pStyle w:val="Tekstprzypisudolnego"/>
        <w:rPr>
          <w:rStyle w:val="Odwoanieprzypisudolnego"/>
          <w:sz w:val="16"/>
          <w:szCs w:val="16"/>
          <w:vertAlign w:val="baseline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rStyle w:val="Odwoanieprzypisudolnego"/>
          <w:sz w:val="19"/>
          <w:szCs w:val="19"/>
          <w:vertAlign w:val="baseline"/>
        </w:rPr>
        <w:t xml:space="preserve"> Absolwenci z roku akademickiego 20</w:t>
      </w:r>
      <w:r w:rsidR="00807A47" w:rsidRPr="006C4A93">
        <w:rPr>
          <w:sz w:val="19"/>
          <w:szCs w:val="19"/>
        </w:rPr>
        <w:t>20</w:t>
      </w:r>
      <w:r w:rsidRPr="006C4A93">
        <w:rPr>
          <w:rStyle w:val="Odwoanieprzypisudolnego"/>
          <w:sz w:val="19"/>
          <w:szCs w:val="19"/>
          <w:vertAlign w:val="baseline"/>
        </w:rPr>
        <w:t>/202</w:t>
      </w:r>
      <w:r w:rsidR="00807A47" w:rsidRPr="006C4A93">
        <w:rPr>
          <w:rStyle w:val="Odwoanieprzypisudolnego"/>
          <w:sz w:val="19"/>
          <w:szCs w:val="19"/>
          <w:vertAlign w:val="baseline"/>
        </w:rPr>
        <w:t>1</w:t>
      </w:r>
      <w:r w:rsidRPr="006C4A93">
        <w:rPr>
          <w:rStyle w:val="Odwoanieprzypisudolnego"/>
          <w:sz w:val="19"/>
          <w:szCs w:val="19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943E74" w:rsidRDefault="00943E7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943E74" w:rsidRDefault="00943E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943E74" w:rsidRDefault="00943E7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784D718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1.1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47894855" w:rsidR="00943E74" w:rsidRPr="006C4A93" w:rsidRDefault="00943E74" w:rsidP="006C4A93">
                          <w:pPr>
                            <w:spacing w:line="269" w:lineRule="auto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6C4A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F4E61" w:rsidRPr="006C4A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Pr="006C4A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.12.202</w:t>
                          </w:r>
                          <w:r w:rsidR="005F4E61" w:rsidRPr="006C4A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6C4A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5F87F232" w14:textId="55E83990" w:rsidR="00943E74" w:rsidRPr="00C97596" w:rsidRDefault="00943E7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01.12.2022 r.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" filled="f" stroked="f">
              <v:textbox>
                <w:txbxContent>
                  <w:p w14:paraId="48F54013" w14:textId="47894855" w:rsidR="00943E74" w:rsidRPr="006C4A93" w:rsidRDefault="00943E74" w:rsidP="006C4A93">
                    <w:pPr>
                      <w:spacing w:line="269" w:lineRule="auto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6C4A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F4E61" w:rsidRPr="006C4A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Pr="006C4A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.12.202</w:t>
                    </w:r>
                    <w:r w:rsidR="005F4E61" w:rsidRPr="006C4A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6C4A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5F87F232" w14:textId="55E83990" w:rsidR="00943E74" w:rsidRPr="00C97596" w:rsidRDefault="00943E7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6A87D9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943E74" w:rsidRPr="003C6C8D" w:rsidRDefault="00943E7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943E74" w:rsidRPr="003C6C8D" w:rsidRDefault="00943E7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6F8F60F7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15D5B" w14:textId="77777777" w:rsidR="00607CC5" w:rsidRDefault="00607CC5">
    <w:pPr>
      <w:pStyle w:val="Nagwek"/>
    </w:pPr>
  </w:p>
  <w:p w14:paraId="0F57693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5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4.85pt;height:125.3pt;visibility:visible;mso-wrap-style:square" o:bullet="t">
        <v:imagedata r:id="rId2" o:title=""/>
      </v:shape>
    </w:pict>
  </w:numPicBullet>
  <w:abstractNum w:abstractNumId="0" w15:restartNumberingAfterBreak="0">
    <w:nsid w:val="0F3801EF"/>
    <w:multiLevelType w:val="hybridMultilevel"/>
    <w:tmpl w:val="9BD00720"/>
    <w:lvl w:ilvl="0" w:tplc="265E3B52">
      <w:start w:val="1"/>
      <w:numFmt w:val="lowerLetter"/>
      <w:pStyle w:val="Uwagimetodologicznelistapoziom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85207D"/>
    <w:multiLevelType w:val="hybridMultilevel"/>
    <w:tmpl w:val="A8544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73498"/>
    <w:multiLevelType w:val="hybridMultilevel"/>
    <w:tmpl w:val="2D8A940A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B43F2"/>
    <w:multiLevelType w:val="hybridMultilevel"/>
    <w:tmpl w:val="CA98DA64"/>
    <w:lvl w:ilvl="0" w:tplc="BCC0BC96">
      <w:start w:val="1"/>
      <w:numFmt w:val="decimal"/>
      <w:pStyle w:val="Uwagimetodologicznelist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31000"/>
    <w:multiLevelType w:val="hybridMultilevel"/>
    <w:tmpl w:val="414C7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5112B"/>
    <w:multiLevelType w:val="hybridMultilevel"/>
    <w:tmpl w:val="99582C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8"/>
  </w:num>
  <w:num w:numId="13">
    <w:abstractNumId w:val="0"/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F7"/>
    <w:rsid w:val="00001C5B"/>
    <w:rsid w:val="000024A7"/>
    <w:rsid w:val="00003437"/>
    <w:rsid w:val="00005376"/>
    <w:rsid w:val="0000709F"/>
    <w:rsid w:val="00010843"/>
    <w:rsid w:val="000108B8"/>
    <w:rsid w:val="00013F9C"/>
    <w:rsid w:val="000152F5"/>
    <w:rsid w:val="00016FA3"/>
    <w:rsid w:val="0001752C"/>
    <w:rsid w:val="000203A1"/>
    <w:rsid w:val="000237AB"/>
    <w:rsid w:val="0003098D"/>
    <w:rsid w:val="00031F10"/>
    <w:rsid w:val="0004031C"/>
    <w:rsid w:val="00040BE8"/>
    <w:rsid w:val="000416B6"/>
    <w:rsid w:val="000437FA"/>
    <w:rsid w:val="0004582E"/>
    <w:rsid w:val="00045A40"/>
    <w:rsid w:val="000470AA"/>
    <w:rsid w:val="00051BE0"/>
    <w:rsid w:val="00051FDE"/>
    <w:rsid w:val="00052E9D"/>
    <w:rsid w:val="00054854"/>
    <w:rsid w:val="00057CA1"/>
    <w:rsid w:val="000662E2"/>
    <w:rsid w:val="00066883"/>
    <w:rsid w:val="00066E44"/>
    <w:rsid w:val="000671C7"/>
    <w:rsid w:val="00072D33"/>
    <w:rsid w:val="000745BA"/>
    <w:rsid w:val="00074DD8"/>
    <w:rsid w:val="00076376"/>
    <w:rsid w:val="0007780F"/>
    <w:rsid w:val="000806F7"/>
    <w:rsid w:val="00082B52"/>
    <w:rsid w:val="00082E4C"/>
    <w:rsid w:val="0008617F"/>
    <w:rsid w:val="00086DAF"/>
    <w:rsid w:val="00087D7B"/>
    <w:rsid w:val="00090969"/>
    <w:rsid w:val="0009127C"/>
    <w:rsid w:val="00094B87"/>
    <w:rsid w:val="00095504"/>
    <w:rsid w:val="0009717A"/>
    <w:rsid w:val="000A6FD2"/>
    <w:rsid w:val="000B0727"/>
    <w:rsid w:val="000B29AF"/>
    <w:rsid w:val="000B29DA"/>
    <w:rsid w:val="000B2DC5"/>
    <w:rsid w:val="000B6F26"/>
    <w:rsid w:val="000C135D"/>
    <w:rsid w:val="000C3436"/>
    <w:rsid w:val="000C5826"/>
    <w:rsid w:val="000C7637"/>
    <w:rsid w:val="000D1D43"/>
    <w:rsid w:val="000D225C"/>
    <w:rsid w:val="000D2A5C"/>
    <w:rsid w:val="000D3588"/>
    <w:rsid w:val="000D4205"/>
    <w:rsid w:val="000D5961"/>
    <w:rsid w:val="000D5F4D"/>
    <w:rsid w:val="000D697F"/>
    <w:rsid w:val="000D6F1B"/>
    <w:rsid w:val="000D76B1"/>
    <w:rsid w:val="000E0918"/>
    <w:rsid w:val="000E185B"/>
    <w:rsid w:val="000E4584"/>
    <w:rsid w:val="000F2786"/>
    <w:rsid w:val="000F32DF"/>
    <w:rsid w:val="000F579B"/>
    <w:rsid w:val="000F5DB7"/>
    <w:rsid w:val="00100151"/>
    <w:rsid w:val="001011C3"/>
    <w:rsid w:val="00102E66"/>
    <w:rsid w:val="001038D9"/>
    <w:rsid w:val="001038DB"/>
    <w:rsid w:val="001050FC"/>
    <w:rsid w:val="0010738D"/>
    <w:rsid w:val="00110D87"/>
    <w:rsid w:val="00111C03"/>
    <w:rsid w:val="00113EE3"/>
    <w:rsid w:val="00114DB9"/>
    <w:rsid w:val="00116087"/>
    <w:rsid w:val="00117AA7"/>
    <w:rsid w:val="0012007D"/>
    <w:rsid w:val="00130296"/>
    <w:rsid w:val="0013445D"/>
    <w:rsid w:val="00134699"/>
    <w:rsid w:val="00134D6C"/>
    <w:rsid w:val="00135D39"/>
    <w:rsid w:val="00136FEE"/>
    <w:rsid w:val="00141399"/>
    <w:rsid w:val="001423B6"/>
    <w:rsid w:val="001429BF"/>
    <w:rsid w:val="00142B00"/>
    <w:rsid w:val="001448A7"/>
    <w:rsid w:val="0014656D"/>
    <w:rsid w:val="00146621"/>
    <w:rsid w:val="001474BF"/>
    <w:rsid w:val="00150A52"/>
    <w:rsid w:val="00152273"/>
    <w:rsid w:val="001522C9"/>
    <w:rsid w:val="00155BF0"/>
    <w:rsid w:val="00162325"/>
    <w:rsid w:val="00162626"/>
    <w:rsid w:val="00170F65"/>
    <w:rsid w:val="00172870"/>
    <w:rsid w:val="00173E2E"/>
    <w:rsid w:val="00175193"/>
    <w:rsid w:val="00182804"/>
    <w:rsid w:val="00182FBD"/>
    <w:rsid w:val="00183ED9"/>
    <w:rsid w:val="001851FB"/>
    <w:rsid w:val="00192C19"/>
    <w:rsid w:val="00193905"/>
    <w:rsid w:val="001951DA"/>
    <w:rsid w:val="00196B1E"/>
    <w:rsid w:val="00196B31"/>
    <w:rsid w:val="001A2044"/>
    <w:rsid w:val="001A22AC"/>
    <w:rsid w:val="001A2E4A"/>
    <w:rsid w:val="001A4EB3"/>
    <w:rsid w:val="001B1573"/>
    <w:rsid w:val="001B45AE"/>
    <w:rsid w:val="001B6FE4"/>
    <w:rsid w:val="001C0275"/>
    <w:rsid w:val="001C0C43"/>
    <w:rsid w:val="001C0E79"/>
    <w:rsid w:val="001C14D1"/>
    <w:rsid w:val="001C2160"/>
    <w:rsid w:val="001C26D8"/>
    <w:rsid w:val="001C2AD5"/>
    <w:rsid w:val="001C3269"/>
    <w:rsid w:val="001C3330"/>
    <w:rsid w:val="001C4A0F"/>
    <w:rsid w:val="001C68FF"/>
    <w:rsid w:val="001D1A24"/>
    <w:rsid w:val="001D1DB4"/>
    <w:rsid w:val="001D2F66"/>
    <w:rsid w:val="001D4225"/>
    <w:rsid w:val="001D45E3"/>
    <w:rsid w:val="001D5115"/>
    <w:rsid w:val="001E0184"/>
    <w:rsid w:val="001E0908"/>
    <w:rsid w:val="001E513E"/>
    <w:rsid w:val="001F169F"/>
    <w:rsid w:val="001F334F"/>
    <w:rsid w:val="001F34BF"/>
    <w:rsid w:val="001F6DAE"/>
    <w:rsid w:val="001F7DFB"/>
    <w:rsid w:val="0020074E"/>
    <w:rsid w:val="00203A3C"/>
    <w:rsid w:val="00204609"/>
    <w:rsid w:val="00205D5C"/>
    <w:rsid w:val="00206FF1"/>
    <w:rsid w:val="00220486"/>
    <w:rsid w:val="0022713B"/>
    <w:rsid w:val="00230601"/>
    <w:rsid w:val="002357CF"/>
    <w:rsid w:val="002420E1"/>
    <w:rsid w:val="002428B5"/>
    <w:rsid w:val="0024481F"/>
    <w:rsid w:val="0024750F"/>
    <w:rsid w:val="00251DCC"/>
    <w:rsid w:val="002574F9"/>
    <w:rsid w:val="00257D09"/>
    <w:rsid w:val="002618F0"/>
    <w:rsid w:val="0026388E"/>
    <w:rsid w:val="00264169"/>
    <w:rsid w:val="00264749"/>
    <w:rsid w:val="00266990"/>
    <w:rsid w:val="00266A87"/>
    <w:rsid w:val="00266D08"/>
    <w:rsid w:val="00270C87"/>
    <w:rsid w:val="00272086"/>
    <w:rsid w:val="00274F2E"/>
    <w:rsid w:val="0027647F"/>
    <w:rsid w:val="00276811"/>
    <w:rsid w:val="00282699"/>
    <w:rsid w:val="00283774"/>
    <w:rsid w:val="002856A2"/>
    <w:rsid w:val="002903A1"/>
    <w:rsid w:val="002926DF"/>
    <w:rsid w:val="00292EA2"/>
    <w:rsid w:val="0029337C"/>
    <w:rsid w:val="0029457A"/>
    <w:rsid w:val="00294E8F"/>
    <w:rsid w:val="00295CF1"/>
    <w:rsid w:val="00296697"/>
    <w:rsid w:val="002A1E72"/>
    <w:rsid w:val="002A3B3A"/>
    <w:rsid w:val="002A4794"/>
    <w:rsid w:val="002A4BD8"/>
    <w:rsid w:val="002A73B5"/>
    <w:rsid w:val="002B0472"/>
    <w:rsid w:val="002B23CC"/>
    <w:rsid w:val="002B368F"/>
    <w:rsid w:val="002B6B12"/>
    <w:rsid w:val="002C0685"/>
    <w:rsid w:val="002C1390"/>
    <w:rsid w:val="002C2008"/>
    <w:rsid w:val="002C6557"/>
    <w:rsid w:val="002D0172"/>
    <w:rsid w:val="002D1A47"/>
    <w:rsid w:val="002D3293"/>
    <w:rsid w:val="002D4F6A"/>
    <w:rsid w:val="002D5826"/>
    <w:rsid w:val="002E06D7"/>
    <w:rsid w:val="002E4471"/>
    <w:rsid w:val="002E6140"/>
    <w:rsid w:val="002E6985"/>
    <w:rsid w:val="002E71B6"/>
    <w:rsid w:val="002F0B45"/>
    <w:rsid w:val="002F0F71"/>
    <w:rsid w:val="002F1C00"/>
    <w:rsid w:val="002F2938"/>
    <w:rsid w:val="002F29D5"/>
    <w:rsid w:val="002F77C8"/>
    <w:rsid w:val="002F7AE2"/>
    <w:rsid w:val="00302ED3"/>
    <w:rsid w:val="00303215"/>
    <w:rsid w:val="00304F22"/>
    <w:rsid w:val="0030645A"/>
    <w:rsid w:val="00306C7C"/>
    <w:rsid w:val="00312CA1"/>
    <w:rsid w:val="00313190"/>
    <w:rsid w:val="00320156"/>
    <w:rsid w:val="00322EDD"/>
    <w:rsid w:val="0032643E"/>
    <w:rsid w:val="00332320"/>
    <w:rsid w:val="00337CF9"/>
    <w:rsid w:val="0034081F"/>
    <w:rsid w:val="003420F6"/>
    <w:rsid w:val="00345ECA"/>
    <w:rsid w:val="00347D72"/>
    <w:rsid w:val="00354510"/>
    <w:rsid w:val="00357611"/>
    <w:rsid w:val="0036257B"/>
    <w:rsid w:val="00362E4D"/>
    <w:rsid w:val="00363812"/>
    <w:rsid w:val="003657E9"/>
    <w:rsid w:val="00367237"/>
    <w:rsid w:val="003677B7"/>
    <w:rsid w:val="0037077F"/>
    <w:rsid w:val="00370DC8"/>
    <w:rsid w:val="003719C5"/>
    <w:rsid w:val="00373882"/>
    <w:rsid w:val="00374CBE"/>
    <w:rsid w:val="00380E86"/>
    <w:rsid w:val="00381047"/>
    <w:rsid w:val="003843DB"/>
    <w:rsid w:val="003871A6"/>
    <w:rsid w:val="00390083"/>
    <w:rsid w:val="00390CC8"/>
    <w:rsid w:val="0039371A"/>
    <w:rsid w:val="00393761"/>
    <w:rsid w:val="00397100"/>
    <w:rsid w:val="00397D18"/>
    <w:rsid w:val="003A1038"/>
    <w:rsid w:val="003A1B36"/>
    <w:rsid w:val="003A67BA"/>
    <w:rsid w:val="003A6A07"/>
    <w:rsid w:val="003A6E43"/>
    <w:rsid w:val="003B021B"/>
    <w:rsid w:val="003B1454"/>
    <w:rsid w:val="003B330D"/>
    <w:rsid w:val="003B3BB1"/>
    <w:rsid w:val="003C4AF8"/>
    <w:rsid w:val="003C59E0"/>
    <w:rsid w:val="003C6C8D"/>
    <w:rsid w:val="003C7ACB"/>
    <w:rsid w:val="003D2B98"/>
    <w:rsid w:val="003D3F8E"/>
    <w:rsid w:val="003D4F95"/>
    <w:rsid w:val="003D541C"/>
    <w:rsid w:val="003D5F42"/>
    <w:rsid w:val="003D60A9"/>
    <w:rsid w:val="003E7A1A"/>
    <w:rsid w:val="003F0458"/>
    <w:rsid w:val="003F0DD3"/>
    <w:rsid w:val="003F136D"/>
    <w:rsid w:val="003F4C97"/>
    <w:rsid w:val="003F7FE6"/>
    <w:rsid w:val="00400193"/>
    <w:rsid w:val="00403D08"/>
    <w:rsid w:val="00411F81"/>
    <w:rsid w:val="00412A95"/>
    <w:rsid w:val="00412BCF"/>
    <w:rsid w:val="00413F3B"/>
    <w:rsid w:val="00414253"/>
    <w:rsid w:val="00420C35"/>
    <w:rsid w:val="0042114F"/>
    <w:rsid w:val="004212E7"/>
    <w:rsid w:val="00422BCD"/>
    <w:rsid w:val="0042403B"/>
    <w:rsid w:val="0042446D"/>
    <w:rsid w:val="00425751"/>
    <w:rsid w:val="00427BF8"/>
    <w:rsid w:val="00430A5A"/>
    <w:rsid w:val="00431C02"/>
    <w:rsid w:val="00435974"/>
    <w:rsid w:val="00435A39"/>
    <w:rsid w:val="0043687B"/>
    <w:rsid w:val="00437395"/>
    <w:rsid w:val="004375BE"/>
    <w:rsid w:val="00440075"/>
    <w:rsid w:val="004401E4"/>
    <w:rsid w:val="00440765"/>
    <w:rsid w:val="00443D88"/>
    <w:rsid w:val="00445047"/>
    <w:rsid w:val="00445B04"/>
    <w:rsid w:val="00457073"/>
    <w:rsid w:val="004570DA"/>
    <w:rsid w:val="004574D5"/>
    <w:rsid w:val="004601F6"/>
    <w:rsid w:val="004628D6"/>
    <w:rsid w:val="00463E39"/>
    <w:rsid w:val="004645FE"/>
    <w:rsid w:val="004657FC"/>
    <w:rsid w:val="0046614E"/>
    <w:rsid w:val="00466F5B"/>
    <w:rsid w:val="0047290B"/>
    <w:rsid w:val="004733F6"/>
    <w:rsid w:val="0047342D"/>
    <w:rsid w:val="00473DFD"/>
    <w:rsid w:val="00474E69"/>
    <w:rsid w:val="00482244"/>
    <w:rsid w:val="00483AB1"/>
    <w:rsid w:val="00485DDA"/>
    <w:rsid w:val="00486BF5"/>
    <w:rsid w:val="00486CB5"/>
    <w:rsid w:val="00487C98"/>
    <w:rsid w:val="0049215E"/>
    <w:rsid w:val="004939D2"/>
    <w:rsid w:val="004944A1"/>
    <w:rsid w:val="0049621B"/>
    <w:rsid w:val="00496D29"/>
    <w:rsid w:val="004A16B6"/>
    <w:rsid w:val="004A5AC0"/>
    <w:rsid w:val="004A5C84"/>
    <w:rsid w:val="004A76EC"/>
    <w:rsid w:val="004A7F34"/>
    <w:rsid w:val="004B0B3D"/>
    <w:rsid w:val="004B436B"/>
    <w:rsid w:val="004C1895"/>
    <w:rsid w:val="004C20BD"/>
    <w:rsid w:val="004C2E39"/>
    <w:rsid w:val="004C31F0"/>
    <w:rsid w:val="004C4EB2"/>
    <w:rsid w:val="004C5352"/>
    <w:rsid w:val="004C57B0"/>
    <w:rsid w:val="004C59BC"/>
    <w:rsid w:val="004C6D40"/>
    <w:rsid w:val="004D2F8A"/>
    <w:rsid w:val="004D3DEF"/>
    <w:rsid w:val="004E35A1"/>
    <w:rsid w:val="004F0C3C"/>
    <w:rsid w:val="004F431E"/>
    <w:rsid w:val="004F4BE3"/>
    <w:rsid w:val="004F63FC"/>
    <w:rsid w:val="005036C5"/>
    <w:rsid w:val="00505A92"/>
    <w:rsid w:val="00511254"/>
    <w:rsid w:val="00513F72"/>
    <w:rsid w:val="00514632"/>
    <w:rsid w:val="005203F1"/>
    <w:rsid w:val="00521BC3"/>
    <w:rsid w:val="005233AE"/>
    <w:rsid w:val="005260D6"/>
    <w:rsid w:val="00526EDE"/>
    <w:rsid w:val="005318E3"/>
    <w:rsid w:val="00533632"/>
    <w:rsid w:val="0054251F"/>
    <w:rsid w:val="00550618"/>
    <w:rsid w:val="005518A0"/>
    <w:rsid w:val="005520D8"/>
    <w:rsid w:val="00554852"/>
    <w:rsid w:val="00556CF1"/>
    <w:rsid w:val="00562D7D"/>
    <w:rsid w:val="005635EE"/>
    <w:rsid w:val="00565C27"/>
    <w:rsid w:val="00567C2F"/>
    <w:rsid w:val="00571189"/>
    <w:rsid w:val="00572236"/>
    <w:rsid w:val="00573038"/>
    <w:rsid w:val="00573218"/>
    <w:rsid w:val="00574CF7"/>
    <w:rsid w:val="005762A7"/>
    <w:rsid w:val="005822A5"/>
    <w:rsid w:val="00582CB6"/>
    <w:rsid w:val="00584149"/>
    <w:rsid w:val="00585F9F"/>
    <w:rsid w:val="00590C32"/>
    <w:rsid w:val="005916D7"/>
    <w:rsid w:val="00594A6A"/>
    <w:rsid w:val="0059725F"/>
    <w:rsid w:val="005A0026"/>
    <w:rsid w:val="005A0BE5"/>
    <w:rsid w:val="005A1E59"/>
    <w:rsid w:val="005A229E"/>
    <w:rsid w:val="005A596D"/>
    <w:rsid w:val="005A698C"/>
    <w:rsid w:val="005A6FA5"/>
    <w:rsid w:val="005A72FB"/>
    <w:rsid w:val="005B3056"/>
    <w:rsid w:val="005B3946"/>
    <w:rsid w:val="005B5140"/>
    <w:rsid w:val="005B5F28"/>
    <w:rsid w:val="005C0C19"/>
    <w:rsid w:val="005C636E"/>
    <w:rsid w:val="005C63D1"/>
    <w:rsid w:val="005C7F82"/>
    <w:rsid w:val="005D042C"/>
    <w:rsid w:val="005D1C5F"/>
    <w:rsid w:val="005D2CC2"/>
    <w:rsid w:val="005D53CE"/>
    <w:rsid w:val="005D562F"/>
    <w:rsid w:val="005E0799"/>
    <w:rsid w:val="005E342E"/>
    <w:rsid w:val="005E3768"/>
    <w:rsid w:val="005F1E46"/>
    <w:rsid w:val="005F2851"/>
    <w:rsid w:val="005F3AD4"/>
    <w:rsid w:val="005F4E61"/>
    <w:rsid w:val="005F5A80"/>
    <w:rsid w:val="005F5F29"/>
    <w:rsid w:val="005F7ACD"/>
    <w:rsid w:val="005F7B60"/>
    <w:rsid w:val="006044FF"/>
    <w:rsid w:val="00607CC5"/>
    <w:rsid w:val="00610B90"/>
    <w:rsid w:val="006110E2"/>
    <w:rsid w:val="006212F7"/>
    <w:rsid w:val="00621CDB"/>
    <w:rsid w:val="006223EC"/>
    <w:rsid w:val="00633014"/>
    <w:rsid w:val="006341B5"/>
    <w:rsid w:val="0063437B"/>
    <w:rsid w:val="00637999"/>
    <w:rsid w:val="00641489"/>
    <w:rsid w:val="00647F12"/>
    <w:rsid w:val="00650C1B"/>
    <w:rsid w:val="006530D8"/>
    <w:rsid w:val="0065444A"/>
    <w:rsid w:val="0065591C"/>
    <w:rsid w:val="00660E72"/>
    <w:rsid w:val="00665808"/>
    <w:rsid w:val="00666E0C"/>
    <w:rsid w:val="006673CA"/>
    <w:rsid w:val="00667E91"/>
    <w:rsid w:val="0067132A"/>
    <w:rsid w:val="0067136C"/>
    <w:rsid w:val="00673C26"/>
    <w:rsid w:val="00676DC7"/>
    <w:rsid w:val="00676E85"/>
    <w:rsid w:val="006812AF"/>
    <w:rsid w:val="00681952"/>
    <w:rsid w:val="0068327D"/>
    <w:rsid w:val="006837C6"/>
    <w:rsid w:val="0068581A"/>
    <w:rsid w:val="00686A35"/>
    <w:rsid w:val="006878D4"/>
    <w:rsid w:val="0069489B"/>
    <w:rsid w:val="00694AF0"/>
    <w:rsid w:val="00695D6A"/>
    <w:rsid w:val="00697719"/>
    <w:rsid w:val="006A0AF4"/>
    <w:rsid w:val="006A5A3A"/>
    <w:rsid w:val="006A6DC6"/>
    <w:rsid w:val="006B0E9E"/>
    <w:rsid w:val="006B5AE4"/>
    <w:rsid w:val="006C0F97"/>
    <w:rsid w:val="006C15B0"/>
    <w:rsid w:val="006C4A93"/>
    <w:rsid w:val="006C623E"/>
    <w:rsid w:val="006D18DA"/>
    <w:rsid w:val="006D3959"/>
    <w:rsid w:val="006D4054"/>
    <w:rsid w:val="006D462A"/>
    <w:rsid w:val="006D538B"/>
    <w:rsid w:val="006D6A9C"/>
    <w:rsid w:val="006D6E06"/>
    <w:rsid w:val="006D7297"/>
    <w:rsid w:val="006E02EC"/>
    <w:rsid w:val="006E5372"/>
    <w:rsid w:val="006E62EB"/>
    <w:rsid w:val="006E7634"/>
    <w:rsid w:val="006E775D"/>
    <w:rsid w:val="006F1D13"/>
    <w:rsid w:val="006F2629"/>
    <w:rsid w:val="006F2FDC"/>
    <w:rsid w:val="006F5C38"/>
    <w:rsid w:val="00700D34"/>
    <w:rsid w:val="00700E70"/>
    <w:rsid w:val="00701722"/>
    <w:rsid w:val="00707D10"/>
    <w:rsid w:val="007148FE"/>
    <w:rsid w:val="00716552"/>
    <w:rsid w:val="00720308"/>
    <w:rsid w:val="007210E7"/>
    <w:rsid w:val="007211B1"/>
    <w:rsid w:val="00722D81"/>
    <w:rsid w:val="00725298"/>
    <w:rsid w:val="007265D5"/>
    <w:rsid w:val="0072711D"/>
    <w:rsid w:val="00741B59"/>
    <w:rsid w:val="00745374"/>
    <w:rsid w:val="00746187"/>
    <w:rsid w:val="0074693A"/>
    <w:rsid w:val="00746B01"/>
    <w:rsid w:val="007470D5"/>
    <w:rsid w:val="007479F0"/>
    <w:rsid w:val="00750BFC"/>
    <w:rsid w:val="007575DE"/>
    <w:rsid w:val="00757EE0"/>
    <w:rsid w:val="00757FC0"/>
    <w:rsid w:val="00760095"/>
    <w:rsid w:val="00760CC9"/>
    <w:rsid w:val="00761A74"/>
    <w:rsid w:val="0076254F"/>
    <w:rsid w:val="00762D76"/>
    <w:rsid w:val="00764C0A"/>
    <w:rsid w:val="00772F58"/>
    <w:rsid w:val="007738F3"/>
    <w:rsid w:val="00775E74"/>
    <w:rsid w:val="00775EC8"/>
    <w:rsid w:val="007801F5"/>
    <w:rsid w:val="007824C2"/>
    <w:rsid w:val="00782B9D"/>
    <w:rsid w:val="00783CA4"/>
    <w:rsid w:val="007842FB"/>
    <w:rsid w:val="007848E1"/>
    <w:rsid w:val="00784958"/>
    <w:rsid w:val="00786124"/>
    <w:rsid w:val="0078785D"/>
    <w:rsid w:val="007929C7"/>
    <w:rsid w:val="0079514B"/>
    <w:rsid w:val="007A1B96"/>
    <w:rsid w:val="007A2550"/>
    <w:rsid w:val="007A2DC1"/>
    <w:rsid w:val="007A58F7"/>
    <w:rsid w:val="007A6B2C"/>
    <w:rsid w:val="007B0A91"/>
    <w:rsid w:val="007B0D4D"/>
    <w:rsid w:val="007B32F8"/>
    <w:rsid w:val="007B7F74"/>
    <w:rsid w:val="007C2675"/>
    <w:rsid w:val="007C3192"/>
    <w:rsid w:val="007C7AE7"/>
    <w:rsid w:val="007D0F91"/>
    <w:rsid w:val="007D3319"/>
    <w:rsid w:val="007D335D"/>
    <w:rsid w:val="007D4295"/>
    <w:rsid w:val="007D48FB"/>
    <w:rsid w:val="007E0E62"/>
    <w:rsid w:val="007E3314"/>
    <w:rsid w:val="007E48B9"/>
    <w:rsid w:val="007E4B03"/>
    <w:rsid w:val="007F277C"/>
    <w:rsid w:val="007F2833"/>
    <w:rsid w:val="007F324B"/>
    <w:rsid w:val="0080284D"/>
    <w:rsid w:val="00804BE7"/>
    <w:rsid w:val="0080553C"/>
    <w:rsid w:val="00805B46"/>
    <w:rsid w:val="00806E2A"/>
    <w:rsid w:val="00807A47"/>
    <w:rsid w:val="00807AAD"/>
    <w:rsid w:val="008149FE"/>
    <w:rsid w:val="00816B42"/>
    <w:rsid w:val="00820D6E"/>
    <w:rsid w:val="008214AA"/>
    <w:rsid w:val="008230E7"/>
    <w:rsid w:val="00825DC2"/>
    <w:rsid w:val="00825F51"/>
    <w:rsid w:val="00826F05"/>
    <w:rsid w:val="0083321B"/>
    <w:rsid w:val="00834AD3"/>
    <w:rsid w:val="0084006C"/>
    <w:rsid w:val="00843795"/>
    <w:rsid w:val="00844D55"/>
    <w:rsid w:val="00847F0F"/>
    <w:rsid w:val="00852448"/>
    <w:rsid w:val="00852D06"/>
    <w:rsid w:val="00857C1D"/>
    <w:rsid w:val="008648FB"/>
    <w:rsid w:val="00874B11"/>
    <w:rsid w:val="0087628E"/>
    <w:rsid w:val="00877FFC"/>
    <w:rsid w:val="00882335"/>
    <w:rsid w:val="0088258A"/>
    <w:rsid w:val="00883926"/>
    <w:rsid w:val="00885715"/>
    <w:rsid w:val="00885761"/>
    <w:rsid w:val="00886332"/>
    <w:rsid w:val="00886441"/>
    <w:rsid w:val="0089008B"/>
    <w:rsid w:val="008918C8"/>
    <w:rsid w:val="008924C1"/>
    <w:rsid w:val="00894DA0"/>
    <w:rsid w:val="008A26D9"/>
    <w:rsid w:val="008B1C25"/>
    <w:rsid w:val="008B298F"/>
    <w:rsid w:val="008B51BD"/>
    <w:rsid w:val="008B5AB5"/>
    <w:rsid w:val="008C0C29"/>
    <w:rsid w:val="008C1C12"/>
    <w:rsid w:val="008C2DBD"/>
    <w:rsid w:val="008C397B"/>
    <w:rsid w:val="008C4602"/>
    <w:rsid w:val="008C4A76"/>
    <w:rsid w:val="008C7F43"/>
    <w:rsid w:val="008D0A66"/>
    <w:rsid w:val="008D0CCA"/>
    <w:rsid w:val="008D32EC"/>
    <w:rsid w:val="008D6ED0"/>
    <w:rsid w:val="008E003B"/>
    <w:rsid w:val="008E33CD"/>
    <w:rsid w:val="008E4205"/>
    <w:rsid w:val="008F3638"/>
    <w:rsid w:val="008F6F31"/>
    <w:rsid w:val="008F74DF"/>
    <w:rsid w:val="0090025F"/>
    <w:rsid w:val="009025CF"/>
    <w:rsid w:val="00902A74"/>
    <w:rsid w:val="00911643"/>
    <w:rsid w:val="009127BA"/>
    <w:rsid w:val="00912BA5"/>
    <w:rsid w:val="00913019"/>
    <w:rsid w:val="00915BB2"/>
    <w:rsid w:val="009227A6"/>
    <w:rsid w:val="009237E4"/>
    <w:rsid w:val="00923C26"/>
    <w:rsid w:val="00924EB5"/>
    <w:rsid w:val="009279E3"/>
    <w:rsid w:val="00933EC1"/>
    <w:rsid w:val="00934D0C"/>
    <w:rsid w:val="00937D3E"/>
    <w:rsid w:val="00940EB3"/>
    <w:rsid w:val="00943754"/>
    <w:rsid w:val="00943958"/>
    <w:rsid w:val="00943E74"/>
    <w:rsid w:val="009440A4"/>
    <w:rsid w:val="00945566"/>
    <w:rsid w:val="00951E0A"/>
    <w:rsid w:val="009530DB"/>
    <w:rsid w:val="00953676"/>
    <w:rsid w:val="00955621"/>
    <w:rsid w:val="00955880"/>
    <w:rsid w:val="00955F42"/>
    <w:rsid w:val="00961D73"/>
    <w:rsid w:val="00961F0B"/>
    <w:rsid w:val="009667B6"/>
    <w:rsid w:val="00967646"/>
    <w:rsid w:val="009705EE"/>
    <w:rsid w:val="00974213"/>
    <w:rsid w:val="00977927"/>
    <w:rsid w:val="00977FF3"/>
    <w:rsid w:val="00980432"/>
    <w:rsid w:val="0098049E"/>
    <w:rsid w:val="0098135C"/>
    <w:rsid w:val="009814FB"/>
    <w:rsid w:val="0098156A"/>
    <w:rsid w:val="0098280F"/>
    <w:rsid w:val="00983073"/>
    <w:rsid w:val="00985B8B"/>
    <w:rsid w:val="0099108D"/>
    <w:rsid w:val="00991BAC"/>
    <w:rsid w:val="00996E47"/>
    <w:rsid w:val="009A245E"/>
    <w:rsid w:val="009A2F25"/>
    <w:rsid w:val="009A4DD8"/>
    <w:rsid w:val="009A4F31"/>
    <w:rsid w:val="009A52D4"/>
    <w:rsid w:val="009A6D86"/>
    <w:rsid w:val="009A6EA0"/>
    <w:rsid w:val="009A7869"/>
    <w:rsid w:val="009B0782"/>
    <w:rsid w:val="009C1335"/>
    <w:rsid w:val="009C1AB2"/>
    <w:rsid w:val="009C4D62"/>
    <w:rsid w:val="009C5C41"/>
    <w:rsid w:val="009C7251"/>
    <w:rsid w:val="009D2D8A"/>
    <w:rsid w:val="009D3CA4"/>
    <w:rsid w:val="009D420C"/>
    <w:rsid w:val="009D4BA5"/>
    <w:rsid w:val="009D4EB1"/>
    <w:rsid w:val="009D6786"/>
    <w:rsid w:val="009D6CA0"/>
    <w:rsid w:val="009E2CB0"/>
    <w:rsid w:val="009E2E91"/>
    <w:rsid w:val="009E31A0"/>
    <w:rsid w:val="009E3A77"/>
    <w:rsid w:val="009F2B7D"/>
    <w:rsid w:val="00A0026C"/>
    <w:rsid w:val="00A06B87"/>
    <w:rsid w:val="00A11AEA"/>
    <w:rsid w:val="00A139F5"/>
    <w:rsid w:val="00A16AF7"/>
    <w:rsid w:val="00A16F16"/>
    <w:rsid w:val="00A21C52"/>
    <w:rsid w:val="00A25694"/>
    <w:rsid w:val="00A26256"/>
    <w:rsid w:val="00A33953"/>
    <w:rsid w:val="00A365F4"/>
    <w:rsid w:val="00A4003B"/>
    <w:rsid w:val="00A40054"/>
    <w:rsid w:val="00A431F7"/>
    <w:rsid w:val="00A453C4"/>
    <w:rsid w:val="00A47D80"/>
    <w:rsid w:val="00A53132"/>
    <w:rsid w:val="00A563F2"/>
    <w:rsid w:val="00A566E8"/>
    <w:rsid w:val="00A600E4"/>
    <w:rsid w:val="00A60214"/>
    <w:rsid w:val="00A60C60"/>
    <w:rsid w:val="00A6500D"/>
    <w:rsid w:val="00A656D8"/>
    <w:rsid w:val="00A65EFD"/>
    <w:rsid w:val="00A765F5"/>
    <w:rsid w:val="00A808A3"/>
    <w:rsid w:val="00A810F9"/>
    <w:rsid w:val="00A86ECC"/>
    <w:rsid w:val="00A86FCC"/>
    <w:rsid w:val="00A916C6"/>
    <w:rsid w:val="00A9281D"/>
    <w:rsid w:val="00A94C2B"/>
    <w:rsid w:val="00A94D56"/>
    <w:rsid w:val="00A95200"/>
    <w:rsid w:val="00A97486"/>
    <w:rsid w:val="00AA0CEE"/>
    <w:rsid w:val="00AA200C"/>
    <w:rsid w:val="00AA30C0"/>
    <w:rsid w:val="00AA419C"/>
    <w:rsid w:val="00AA7080"/>
    <w:rsid w:val="00AA710D"/>
    <w:rsid w:val="00AA7333"/>
    <w:rsid w:val="00AB02B6"/>
    <w:rsid w:val="00AB0882"/>
    <w:rsid w:val="00AB2AF3"/>
    <w:rsid w:val="00AB309D"/>
    <w:rsid w:val="00AB4EE2"/>
    <w:rsid w:val="00AB6D25"/>
    <w:rsid w:val="00AC00DC"/>
    <w:rsid w:val="00AC0620"/>
    <w:rsid w:val="00AC3A3D"/>
    <w:rsid w:val="00AC4208"/>
    <w:rsid w:val="00AC473E"/>
    <w:rsid w:val="00AC645D"/>
    <w:rsid w:val="00AD5A7C"/>
    <w:rsid w:val="00AD5E8C"/>
    <w:rsid w:val="00AD6A4A"/>
    <w:rsid w:val="00AE2490"/>
    <w:rsid w:val="00AE2C3B"/>
    <w:rsid w:val="00AE2D4B"/>
    <w:rsid w:val="00AE3800"/>
    <w:rsid w:val="00AE4F99"/>
    <w:rsid w:val="00AE644B"/>
    <w:rsid w:val="00AF1FD0"/>
    <w:rsid w:val="00AF74EA"/>
    <w:rsid w:val="00B0042E"/>
    <w:rsid w:val="00B03654"/>
    <w:rsid w:val="00B03C20"/>
    <w:rsid w:val="00B05281"/>
    <w:rsid w:val="00B05635"/>
    <w:rsid w:val="00B05F60"/>
    <w:rsid w:val="00B12B98"/>
    <w:rsid w:val="00B142A5"/>
    <w:rsid w:val="00B1494B"/>
    <w:rsid w:val="00B14952"/>
    <w:rsid w:val="00B165FC"/>
    <w:rsid w:val="00B179A6"/>
    <w:rsid w:val="00B20155"/>
    <w:rsid w:val="00B2131D"/>
    <w:rsid w:val="00B2174B"/>
    <w:rsid w:val="00B22171"/>
    <w:rsid w:val="00B25096"/>
    <w:rsid w:val="00B2614F"/>
    <w:rsid w:val="00B31357"/>
    <w:rsid w:val="00B31E5A"/>
    <w:rsid w:val="00B3347A"/>
    <w:rsid w:val="00B33F50"/>
    <w:rsid w:val="00B340F2"/>
    <w:rsid w:val="00B373B7"/>
    <w:rsid w:val="00B40201"/>
    <w:rsid w:val="00B410C9"/>
    <w:rsid w:val="00B442D4"/>
    <w:rsid w:val="00B4555B"/>
    <w:rsid w:val="00B51E55"/>
    <w:rsid w:val="00B558E6"/>
    <w:rsid w:val="00B56F04"/>
    <w:rsid w:val="00B57D78"/>
    <w:rsid w:val="00B60F40"/>
    <w:rsid w:val="00B653AB"/>
    <w:rsid w:val="00B65F9E"/>
    <w:rsid w:val="00B66626"/>
    <w:rsid w:val="00B66B19"/>
    <w:rsid w:val="00B66FD2"/>
    <w:rsid w:val="00B6773A"/>
    <w:rsid w:val="00B7035B"/>
    <w:rsid w:val="00B72A9C"/>
    <w:rsid w:val="00B74FD1"/>
    <w:rsid w:val="00B758C1"/>
    <w:rsid w:val="00B7597D"/>
    <w:rsid w:val="00B86432"/>
    <w:rsid w:val="00B914E9"/>
    <w:rsid w:val="00B916B2"/>
    <w:rsid w:val="00B925D4"/>
    <w:rsid w:val="00B956EE"/>
    <w:rsid w:val="00B9626A"/>
    <w:rsid w:val="00BA2BA1"/>
    <w:rsid w:val="00BA39BE"/>
    <w:rsid w:val="00BA3D51"/>
    <w:rsid w:val="00BA3F98"/>
    <w:rsid w:val="00BA604B"/>
    <w:rsid w:val="00BB4F09"/>
    <w:rsid w:val="00BB6519"/>
    <w:rsid w:val="00BB7678"/>
    <w:rsid w:val="00BC42EB"/>
    <w:rsid w:val="00BC65E1"/>
    <w:rsid w:val="00BD4E33"/>
    <w:rsid w:val="00BD6797"/>
    <w:rsid w:val="00BE7619"/>
    <w:rsid w:val="00BF0D3A"/>
    <w:rsid w:val="00BF1467"/>
    <w:rsid w:val="00BF352C"/>
    <w:rsid w:val="00C00EC3"/>
    <w:rsid w:val="00C030DE"/>
    <w:rsid w:val="00C03CC7"/>
    <w:rsid w:val="00C11186"/>
    <w:rsid w:val="00C14501"/>
    <w:rsid w:val="00C164B3"/>
    <w:rsid w:val="00C16950"/>
    <w:rsid w:val="00C22105"/>
    <w:rsid w:val="00C244B6"/>
    <w:rsid w:val="00C26A44"/>
    <w:rsid w:val="00C3107C"/>
    <w:rsid w:val="00C32FF6"/>
    <w:rsid w:val="00C33EF0"/>
    <w:rsid w:val="00C36ABF"/>
    <w:rsid w:val="00C3702F"/>
    <w:rsid w:val="00C53AFD"/>
    <w:rsid w:val="00C54BEE"/>
    <w:rsid w:val="00C607B8"/>
    <w:rsid w:val="00C61B77"/>
    <w:rsid w:val="00C647FA"/>
    <w:rsid w:val="00C64A37"/>
    <w:rsid w:val="00C65058"/>
    <w:rsid w:val="00C6506C"/>
    <w:rsid w:val="00C666B9"/>
    <w:rsid w:val="00C66A6B"/>
    <w:rsid w:val="00C66BFE"/>
    <w:rsid w:val="00C711CD"/>
    <w:rsid w:val="00C7158E"/>
    <w:rsid w:val="00C7250B"/>
    <w:rsid w:val="00C7346B"/>
    <w:rsid w:val="00C77C0E"/>
    <w:rsid w:val="00C853E8"/>
    <w:rsid w:val="00C862FB"/>
    <w:rsid w:val="00C9118A"/>
    <w:rsid w:val="00C91687"/>
    <w:rsid w:val="00C9183A"/>
    <w:rsid w:val="00C924A8"/>
    <w:rsid w:val="00C92675"/>
    <w:rsid w:val="00C945FE"/>
    <w:rsid w:val="00C96FAA"/>
    <w:rsid w:val="00C97A04"/>
    <w:rsid w:val="00CA107B"/>
    <w:rsid w:val="00CA484D"/>
    <w:rsid w:val="00CB5B3D"/>
    <w:rsid w:val="00CB65A1"/>
    <w:rsid w:val="00CC0006"/>
    <w:rsid w:val="00CC566D"/>
    <w:rsid w:val="00CC739E"/>
    <w:rsid w:val="00CD0047"/>
    <w:rsid w:val="00CD17DB"/>
    <w:rsid w:val="00CD4F08"/>
    <w:rsid w:val="00CD58B7"/>
    <w:rsid w:val="00CD6E94"/>
    <w:rsid w:val="00CD7755"/>
    <w:rsid w:val="00CE0364"/>
    <w:rsid w:val="00CE52B3"/>
    <w:rsid w:val="00CE6118"/>
    <w:rsid w:val="00CF0784"/>
    <w:rsid w:val="00CF3763"/>
    <w:rsid w:val="00CF4099"/>
    <w:rsid w:val="00D00796"/>
    <w:rsid w:val="00D041A2"/>
    <w:rsid w:val="00D0544B"/>
    <w:rsid w:val="00D06415"/>
    <w:rsid w:val="00D1388C"/>
    <w:rsid w:val="00D17974"/>
    <w:rsid w:val="00D212F7"/>
    <w:rsid w:val="00D233D3"/>
    <w:rsid w:val="00D254C1"/>
    <w:rsid w:val="00D261A2"/>
    <w:rsid w:val="00D26936"/>
    <w:rsid w:val="00D30A02"/>
    <w:rsid w:val="00D3189E"/>
    <w:rsid w:val="00D32294"/>
    <w:rsid w:val="00D32684"/>
    <w:rsid w:val="00D32D99"/>
    <w:rsid w:val="00D34E33"/>
    <w:rsid w:val="00D35B51"/>
    <w:rsid w:val="00D42D4B"/>
    <w:rsid w:val="00D44E28"/>
    <w:rsid w:val="00D45464"/>
    <w:rsid w:val="00D479D9"/>
    <w:rsid w:val="00D52B08"/>
    <w:rsid w:val="00D569E2"/>
    <w:rsid w:val="00D6113E"/>
    <w:rsid w:val="00D613AB"/>
    <w:rsid w:val="00D616D2"/>
    <w:rsid w:val="00D63B5F"/>
    <w:rsid w:val="00D63CAF"/>
    <w:rsid w:val="00D66A60"/>
    <w:rsid w:val="00D67148"/>
    <w:rsid w:val="00D70EF7"/>
    <w:rsid w:val="00D717EF"/>
    <w:rsid w:val="00D72C29"/>
    <w:rsid w:val="00D7315F"/>
    <w:rsid w:val="00D73939"/>
    <w:rsid w:val="00D765AF"/>
    <w:rsid w:val="00D769EB"/>
    <w:rsid w:val="00D77075"/>
    <w:rsid w:val="00D80348"/>
    <w:rsid w:val="00D832F8"/>
    <w:rsid w:val="00D8397C"/>
    <w:rsid w:val="00D91C52"/>
    <w:rsid w:val="00D925EA"/>
    <w:rsid w:val="00D94EED"/>
    <w:rsid w:val="00D96026"/>
    <w:rsid w:val="00D9710D"/>
    <w:rsid w:val="00D972D2"/>
    <w:rsid w:val="00D97F2D"/>
    <w:rsid w:val="00DA0009"/>
    <w:rsid w:val="00DA7C1C"/>
    <w:rsid w:val="00DB0D1F"/>
    <w:rsid w:val="00DB147A"/>
    <w:rsid w:val="00DB1B7A"/>
    <w:rsid w:val="00DB562E"/>
    <w:rsid w:val="00DB5E5A"/>
    <w:rsid w:val="00DB7CEC"/>
    <w:rsid w:val="00DC5122"/>
    <w:rsid w:val="00DC6708"/>
    <w:rsid w:val="00DD10DE"/>
    <w:rsid w:val="00DD31E7"/>
    <w:rsid w:val="00DD4229"/>
    <w:rsid w:val="00DD4C85"/>
    <w:rsid w:val="00DE42C1"/>
    <w:rsid w:val="00DE5BE9"/>
    <w:rsid w:val="00DE798B"/>
    <w:rsid w:val="00DF0BB5"/>
    <w:rsid w:val="00DF6BE4"/>
    <w:rsid w:val="00E01436"/>
    <w:rsid w:val="00E045BD"/>
    <w:rsid w:val="00E04A3F"/>
    <w:rsid w:val="00E057AE"/>
    <w:rsid w:val="00E1154D"/>
    <w:rsid w:val="00E11E9E"/>
    <w:rsid w:val="00E17B77"/>
    <w:rsid w:val="00E20E3C"/>
    <w:rsid w:val="00E22730"/>
    <w:rsid w:val="00E22CBC"/>
    <w:rsid w:val="00E22F8A"/>
    <w:rsid w:val="00E22FCE"/>
    <w:rsid w:val="00E23337"/>
    <w:rsid w:val="00E23F57"/>
    <w:rsid w:val="00E2429F"/>
    <w:rsid w:val="00E259EA"/>
    <w:rsid w:val="00E32061"/>
    <w:rsid w:val="00E327EA"/>
    <w:rsid w:val="00E35CF4"/>
    <w:rsid w:val="00E404E3"/>
    <w:rsid w:val="00E42FF9"/>
    <w:rsid w:val="00E43F10"/>
    <w:rsid w:val="00E44D4E"/>
    <w:rsid w:val="00E46B6B"/>
    <w:rsid w:val="00E4714C"/>
    <w:rsid w:val="00E51AEB"/>
    <w:rsid w:val="00E522A7"/>
    <w:rsid w:val="00E53902"/>
    <w:rsid w:val="00E54452"/>
    <w:rsid w:val="00E5578B"/>
    <w:rsid w:val="00E6165B"/>
    <w:rsid w:val="00E64CD9"/>
    <w:rsid w:val="00E64F08"/>
    <w:rsid w:val="00E664C5"/>
    <w:rsid w:val="00E671A2"/>
    <w:rsid w:val="00E74836"/>
    <w:rsid w:val="00E76D26"/>
    <w:rsid w:val="00E775D1"/>
    <w:rsid w:val="00E812BD"/>
    <w:rsid w:val="00E81D66"/>
    <w:rsid w:val="00E84C12"/>
    <w:rsid w:val="00E931D1"/>
    <w:rsid w:val="00E96256"/>
    <w:rsid w:val="00EA3AD0"/>
    <w:rsid w:val="00EA45FB"/>
    <w:rsid w:val="00EA717C"/>
    <w:rsid w:val="00EA7480"/>
    <w:rsid w:val="00EA7620"/>
    <w:rsid w:val="00EB0CD2"/>
    <w:rsid w:val="00EB1390"/>
    <w:rsid w:val="00EB2C71"/>
    <w:rsid w:val="00EB2CB9"/>
    <w:rsid w:val="00EB30DF"/>
    <w:rsid w:val="00EB4155"/>
    <w:rsid w:val="00EB4340"/>
    <w:rsid w:val="00EB4DC1"/>
    <w:rsid w:val="00EB556D"/>
    <w:rsid w:val="00EB5A7D"/>
    <w:rsid w:val="00EC0FF9"/>
    <w:rsid w:val="00EC1317"/>
    <w:rsid w:val="00EC141E"/>
    <w:rsid w:val="00EC2DC4"/>
    <w:rsid w:val="00EC32E1"/>
    <w:rsid w:val="00EC66F8"/>
    <w:rsid w:val="00ED0CBB"/>
    <w:rsid w:val="00ED55C0"/>
    <w:rsid w:val="00ED682B"/>
    <w:rsid w:val="00EE2C41"/>
    <w:rsid w:val="00EE326C"/>
    <w:rsid w:val="00EE41D5"/>
    <w:rsid w:val="00EE44AA"/>
    <w:rsid w:val="00EE4B76"/>
    <w:rsid w:val="00EE62DF"/>
    <w:rsid w:val="00EF06FE"/>
    <w:rsid w:val="00EF2ED2"/>
    <w:rsid w:val="00EF32A5"/>
    <w:rsid w:val="00EF47BE"/>
    <w:rsid w:val="00EF4FF4"/>
    <w:rsid w:val="00EF7C55"/>
    <w:rsid w:val="00F011B2"/>
    <w:rsid w:val="00F02162"/>
    <w:rsid w:val="00F037A4"/>
    <w:rsid w:val="00F07781"/>
    <w:rsid w:val="00F1132F"/>
    <w:rsid w:val="00F1271E"/>
    <w:rsid w:val="00F2029A"/>
    <w:rsid w:val="00F221E7"/>
    <w:rsid w:val="00F22D96"/>
    <w:rsid w:val="00F23084"/>
    <w:rsid w:val="00F231A4"/>
    <w:rsid w:val="00F2384C"/>
    <w:rsid w:val="00F2674A"/>
    <w:rsid w:val="00F26D2D"/>
    <w:rsid w:val="00F27C8F"/>
    <w:rsid w:val="00F30050"/>
    <w:rsid w:val="00F30177"/>
    <w:rsid w:val="00F30271"/>
    <w:rsid w:val="00F314B7"/>
    <w:rsid w:val="00F32749"/>
    <w:rsid w:val="00F336D4"/>
    <w:rsid w:val="00F35A93"/>
    <w:rsid w:val="00F37172"/>
    <w:rsid w:val="00F374B4"/>
    <w:rsid w:val="00F41FC6"/>
    <w:rsid w:val="00F4477E"/>
    <w:rsid w:val="00F47254"/>
    <w:rsid w:val="00F508BE"/>
    <w:rsid w:val="00F521EF"/>
    <w:rsid w:val="00F53E4A"/>
    <w:rsid w:val="00F55CC6"/>
    <w:rsid w:val="00F62C96"/>
    <w:rsid w:val="00F63A29"/>
    <w:rsid w:val="00F67D8F"/>
    <w:rsid w:val="00F726C5"/>
    <w:rsid w:val="00F738A0"/>
    <w:rsid w:val="00F7561B"/>
    <w:rsid w:val="00F77023"/>
    <w:rsid w:val="00F802BE"/>
    <w:rsid w:val="00F8173F"/>
    <w:rsid w:val="00F82F12"/>
    <w:rsid w:val="00F86024"/>
    <w:rsid w:val="00F8611A"/>
    <w:rsid w:val="00F86475"/>
    <w:rsid w:val="00F928E1"/>
    <w:rsid w:val="00F95AA4"/>
    <w:rsid w:val="00FA02C6"/>
    <w:rsid w:val="00FA0A0D"/>
    <w:rsid w:val="00FA0D4A"/>
    <w:rsid w:val="00FA16B7"/>
    <w:rsid w:val="00FA1BDE"/>
    <w:rsid w:val="00FA5128"/>
    <w:rsid w:val="00FB2405"/>
    <w:rsid w:val="00FB42D4"/>
    <w:rsid w:val="00FB4FEC"/>
    <w:rsid w:val="00FB5906"/>
    <w:rsid w:val="00FB6AA8"/>
    <w:rsid w:val="00FB7585"/>
    <w:rsid w:val="00FB762F"/>
    <w:rsid w:val="00FC2AED"/>
    <w:rsid w:val="00FC6E4C"/>
    <w:rsid w:val="00FD38F8"/>
    <w:rsid w:val="00FD550F"/>
    <w:rsid w:val="00FD5AAF"/>
    <w:rsid w:val="00FD5E95"/>
    <w:rsid w:val="00FD5EA7"/>
    <w:rsid w:val="00FE5556"/>
    <w:rsid w:val="00FE62AB"/>
    <w:rsid w:val="00FF009F"/>
    <w:rsid w:val="00FF1F78"/>
    <w:rsid w:val="00FF300F"/>
    <w:rsid w:val="00FF36AD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8414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26D2D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26D2D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F26D2D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894DA0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6C4A93"/>
    <w:pPr>
      <w:spacing w:before="0"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5260D6"/>
    <w:pPr>
      <w:spacing w:before="0" w:after="0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7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ica">
    <w:name w:val="Tablica"/>
    <w:basedOn w:val="Normalny"/>
    <w:link w:val="TablicaZnak"/>
    <w:qFormat/>
    <w:rsid w:val="007A1B96"/>
    <w:pPr>
      <w:keepNext/>
      <w:framePr w:hSpace="141" w:wrap="around" w:vAnchor="text" w:hAnchor="text" w:y="1"/>
      <w:tabs>
        <w:tab w:val="right" w:leader="dot" w:pos="4139"/>
      </w:tabs>
      <w:spacing w:line="216" w:lineRule="auto"/>
      <w:suppressOverlap/>
      <w:jc w:val="center"/>
      <w:outlineLvl w:val="0"/>
    </w:pPr>
    <w:rPr>
      <w:rFonts w:eastAsia="Times New Roman" w:cs="Arial"/>
      <w:bCs/>
      <w:color w:val="000000" w:themeColor="text1"/>
      <w:szCs w:val="19"/>
      <w:lang w:eastAsia="pl-PL"/>
    </w:rPr>
  </w:style>
  <w:style w:type="character" w:customStyle="1" w:styleId="TablicaZnak">
    <w:name w:val="Tablica Znak"/>
    <w:basedOn w:val="Domylnaczcionkaakapitu"/>
    <w:link w:val="Tablica"/>
    <w:rsid w:val="007A1B96"/>
    <w:rPr>
      <w:rFonts w:ascii="Fira Sans" w:eastAsia="Times New Roman" w:hAnsi="Fira Sans" w:cs="Arial"/>
      <w:bCs/>
      <w:color w:val="000000" w:themeColor="text1"/>
      <w:sz w:val="19"/>
      <w:szCs w:val="19"/>
      <w:lang w:eastAsia="pl-PL"/>
    </w:rPr>
  </w:style>
  <w:style w:type="paragraph" w:styleId="Poprawka">
    <w:name w:val="Revision"/>
    <w:hidden/>
    <w:uiPriority w:val="99"/>
    <w:semiHidden/>
    <w:rsid w:val="00E22FCE"/>
    <w:pPr>
      <w:spacing w:after="0" w:line="240" w:lineRule="auto"/>
    </w:pPr>
    <w:rPr>
      <w:rFonts w:ascii="Fira Sans" w:hAnsi="Fira Sans"/>
      <w:sz w:val="19"/>
    </w:rPr>
  </w:style>
  <w:style w:type="table" w:styleId="Zwykatabela5">
    <w:name w:val="Plain Table 5"/>
    <w:basedOn w:val="Standardowy"/>
    <w:uiPriority w:val="45"/>
    <w:rsid w:val="0068581A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17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17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171"/>
    <w:rPr>
      <w:vertAlign w:val="superscript"/>
    </w:rPr>
  </w:style>
  <w:style w:type="paragraph" w:customStyle="1" w:styleId="Ikonawskanika">
    <w:name w:val="Ikona wskaźnika"/>
    <w:basedOn w:val="Normalny"/>
    <w:link w:val="IkonawskanikaZnak"/>
    <w:qFormat/>
    <w:rsid w:val="00AC64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260D6"/>
    <w:pPr>
      <w:autoSpaceDE w:val="0"/>
      <w:autoSpaceDN w:val="0"/>
      <w:adjustRightInd w:val="0"/>
      <w:spacing w:before="160" w:after="0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AC645D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5260D6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5260D6"/>
    <w:rPr>
      <w:rFonts w:ascii="Fira Sans" w:hAnsi="Fira Sans"/>
      <w:sz w:val="20"/>
    </w:rPr>
  </w:style>
  <w:style w:type="character" w:customStyle="1" w:styleId="LIDZnak">
    <w:name w:val="LID Znak"/>
    <w:basedOn w:val="Domylnaczcionkaakapitu"/>
    <w:link w:val="LID"/>
    <w:rsid w:val="00F26D2D"/>
    <w:rPr>
      <w:rFonts w:ascii="Fira Sans" w:hAnsi="Fira Sans"/>
      <w:b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894DA0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Podtytuwykresu">
    <w:name w:val="Podtytuł wykresu"/>
    <w:basedOn w:val="Normalny"/>
    <w:qFormat/>
    <w:rsid w:val="00F26D2D"/>
    <w:pPr>
      <w:spacing w:line="269" w:lineRule="auto"/>
      <w:ind w:firstLine="851"/>
    </w:pPr>
    <w:rPr>
      <w:sz w:val="18"/>
      <w:szCs w:val="18"/>
    </w:rPr>
  </w:style>
  <w:style w:type="paragraph" w:customStyle="1" w:styleId="Tytuwykresu0">
    <w:name w:val="Tytuł wykresu"/>
    <w:basedOn w:val="Normalny"/>
    <w:qFormat/>
    <w:rsid w:val="00F26D2D"/>
    <w:pPr>
      <w:spacing w:before="360" w:line="240" w:lineRule="auto"/>
      <w:ind w:left="851" w:hanging="851"/>
    </w:pPr>
    <w:rPr>
      <w:b/>
    </w:rPr>
  </w:style>
  <w:style w:type="paragraph" w:customStyle="1" w:styleId="Uwagimetodologicznelista">
    <w:name w:val="Uwagi metodologiczne lista"/>
    <w:basedOn w:val="Normalny"/>
    <w:qFormat/>
    <w:rsid w:val="00584149"/>
    <w:pPr>
      <w:numPr>
        <w:numId w:val="6"/>
      </w:numPr>
      <w:spacing w:after="0" w:line="276" w:lineRule="auto"/>
      <w:ind w:left="425" w:hanging="425"/>
    </w:pPr>
    <w:rPr>
      <w:szCs w:val="19"/>
      <w:shd w:val="clear" w:color="auto" w:fill="FFFFFF"/>
    </w:rPr>
  </w:style>
  <w:style w:type="paragraph" w:customStyle="1" w:styleId="Uwagimetodologicznelistapoziom2">
    <w:name w:val="Uwagi metodologiczne lista poziom 2"/>
    <w:basedOn w:val="Uwagimetodologicznelista"/>
    <w:qFormat/>
    <w:rsid w:val="00584149"/>
    <w:pPr>
      <w:numPr>
        <w:numId w:val="7"/>
      </w:numPr>
      <w:ind w:left="850" w:hanging="425"/>
    </w:pPr>
  </w:style>
  <w:style w:type="paragraph" w:customStyle="1" w:styleId="rdo">
    <w:name w:val="Żródło"/>
    <w:basedOn w:val="Normalny"/>
    <w:qFormat/>
    <w:rsid w:val="00AD5A7C"/>
    <w:pPr>
      <w:spacing w:line="269" w:lineRule="auto"/>
      <w:jc w:val="both"/>
    </w:pPr>
    <w:rPr>
      <w:sz w:val="16"/>
      <w:szCs w:val="16"/>
    </w:rPr>
  </w:style>
  <w:style w:type="paragraph" w:customStyle="1" w:styleId="tablicadane">
    <w:name w:val="tablica dane"/>
    <w:basedOn w:val="Normalny"/>
    <w:qFormat/>
    <w:rsid w:val="007A1B96"/>
    <w:pPr>
      <w:framePr w:hSpace="141" w:wrap="around" w:vAnchor="text" w:hAnchor="text" w:y="1"/>
      <w:spacing w:line="269" w:lineRule="auto"/>
      <w:suppressOverlap/>
      <w:jc w:val="right"/>
    </w:pPr>
    <w:rPr>
      <w:szCs w:val="19"/>
    </w:rPr>
  </w:style>
  <w:style w:type="paragraph" w:customStyle="1" w:styleId="tablicaboczek">
    <w:name w:val="tablica boczek"/>
    <w:basedOn w:val="Normalny"/>
    <w:qFormat/>
    <w:rsid w:val="007A1B96"/>
    <w:pPr>
      <w:keepNext/>
      <w:keepLines/>
      <w:framePr w:hSpace="141" w:wrap="around" w:vAnchor="text" w:hAnchor="text" w:y="1"/>
      <w:tabs>
        <w:tab w:val="right" w:leader="dot" w:pos="4156"/>
      </w:tabs>
      <w:spacing w:before="0" w:after="0" w:line="216" w:lineRule="auto"/>
      <w:suppressOverlap/>
      <w:outlineLvl w:val="4"/>
    </w:pPr>
    <w:rPr>
      <w:rFonts w:eastAsiaTheme="majorEastAsia" w:cstheme="majorBidi"/>
      <w:color w:val="000000" w:themeColor="text1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24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warunki-zycia/ubostwo-pomoc-spoleczna/pomoc-spoleczna-i-opieka-nad-dzieckiem-i-rodzina-w-2021-roku,10,13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487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1149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STAT\piwowarczykm</Osoba>
    <NazwaPliku xmlns="AD3641B4-23D9-4536-AF9E-7D0EADDEB824">1.Osoby_niepelnosprawne_w_2021_r.docx.docx</NazwaPliku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019A3-04BF-40DF-B1B6-2423F29F00A0}"/>
</file>

<file path=customXml/itemProps2.xml><?xml version="1.0" encoding="utf-8"?>
<ds:datastoreItem xmlns:ds="http://schemas.openxmlformats.org/officeDocument/2006/customXml" ds:itemID="{EF19A247-6DB7-4976-BD57-8F497FEDCDB8}"/>
</file>

<file path=customXml/itemProps3.xml><?xml version="1.0" encoding="utf-8"?>
<ds:datastoreItem xmlns:ds="http://schemas.openxmlformats.org/officeDocument/2006/customXml" ds:itemID="{F0CA8B5C-31D1-44D8-BAA2-D57C9058BECB}"/>
</file>

<file path=customXml/itemProps4.xml><?xml version="1.0" encoding="utf-8"?>
<ds:datastoreItem xmlns:ds="http://schemas.openxmlformats.org/officeDocument/2006/customXml" ds:itemID="{8B30C662-94DB-4B8D-A025-2399D0194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2341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Osoby niepełnosprawne w 2021 r.</vt:lpstr>
    </vt:vector>
  </TitlesOfParts>
  <Company/>
  <LinksUpToDate>false</LinksUpToDate>
  <CharactersWithSpaces>16358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Osoby niepełnosprawne w 2021 r.</dc:title>
  <dc:subject/>
  <cp:keywords/>
  <dc:description/>
  <cp:lastPrinted>2022-10-21T11:06:00Z</cp:lastPrinted>
  <dcterms:created xsi:type="dcterms:W3CDTF">2022-10-27T09:41:00Z</dcterms:created>
  <dcterms:modified xsi:type="dcterms:W3CDTF">2022-10-27T09:41:00Z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GUS-GUS.073.1.2018.315</vt:lpwstr>
  </property>
  <property fmtid="{D5CDD505-2E9C-101B-9397-08002B2CF9AE}" pid="4" name="UNPPisma">
    <vt:lpwstr>2020-228699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Ogólnopolska informacja sygnalna Osoby niepełnosprawne w 2019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2020-11-23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KRAKOWIE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