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33DD1684" w:rsidR="00906D00" w:rsidRPr="00BA40CD" w:rsidRDefault="003F3148" w:rsidP="00BA40CD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14:paraId="00F8F375" w14:textId="6F482F72" w:rsidR="003F3148" w:rsidRPr="00B80635" w:rsidRDefault="00043710" w:rsidP="00983C08">
      <w:pPr>
        <w:pStyle w:val="tytuinformacji"/>
        <w:spacing w:after="600"/>
        <w:rPr>
          <w:shd w:val="clear" w:color="auto" w:fill="FFFFFF"/>
        </w:rPr>
      </w:pPr>
      <w:r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506D24">
        <w:rPr>
          <w:shd w:val="clear" w:color="auto" w:fill="FFFFFF"/>
        </w:rPr>
        <w:t>czerwcu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50D926F7"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4FE9B3CE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5,9 - Dynamika produkcji budowlano-montażowej w porównaniu z czerwc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3CB1D51B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105</w:t>
                            </w:r>
                            <w:r w:rsidR="00965108" w:rsidRPr="00382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14:paraId="0649E14A" w14:textId="249EE908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506D24">
                              <w:rPr>
                                <w:sz w:val="20"/>
                              </w:rPr>
                              <w:t>czerwcem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5,9 - Dynamika produkcji budowlano-montażowej w porównaniu z czerwcem ubiegłego roku. 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" fillcolor="#001d77" stroked="f">
                <v:stroke joinstyle="miter"/>
                <v:textbox>
                  <w:txbxContent>
                    <w:p w14:paraId="6EC43E27" w14:textId="3CB1D51B" w:rsidR="00933EC1" w:rsidRPr="00B66B19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105</w:t>
                      </w:r>
                      <w:r w:rsidR="00965108" w:rsidRPr="0038210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</w:p>
                    <w:p w14:paraId="0649E14A" w14:textId="249EE908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506D24">
                        <w:rPr>
                          <w:sz w:val="20"/>
                        </w:rPr>
                        <w:t>czerwcem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506D24">
        <w:rPr>
          <w:b/>
          <w:noProof/>
          <w:spacing w:val="-2"/>
          <w:szCs w:val="19"/>
          <w:lang w:eastAsia="pl-PL"/>
        </w:rPr>
        <w:t>czerwcu</w:t>
      </w:r>
      <w:r w:rsidR="000E58CF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506D24">
        <w:rPr>
          <w:b/>
          <w:noProof/>
          <w:spacing w:val="-2"/>
          <w:szCs w:val="19"/>
          <w:lang w:eastAsia="pl-PL"/>
        </w:rPr>
        <w:t>5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506D24">
        <w:rPr>
          <w:b/>
          <w:noProof/>
          <w:spacing w:val="-2"/>
          <w:szCs w:val="19"/>
          <w:lang w:eastAsia="pl-PL"/>
        </w:rPr>
        <w:t>9</w:t>
      </w:r>
      <w:r w:rsidR="00965108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965108">
        <w:rPr>
          <w:b/>
          <w:noProof/>
          <w:spacing w:val="-2"/>
          <w:szCs w:val="19"/>
          <w:lang w:eastAsia="pl-PL"/>
        </w:rPr>
        <w:t xml:space="preserve">o </w:t>
      </w:r>
      <w:r w:rsidR="00B53667">
        <w:rPr>
          <w:b/>
          <w:noProof/>
          <w:spacing w:val="-2"/>
          <w:szCs w:val="19"/>
          <w:lang w:eastAsia="pl-PL"/>
        </w:rPr>
        <w:t>4</w:t>
      </w:r>
      <w:r w:rsidR="00291C80">
        <w:rPr>
          <w:b/>
          <w:noProof/>
          <w:spacing w:val="-2"/>
          <w:szCs w:val="19"/>
          <w:lang w:eastAsia="pl-PL"/>
        </w:rPr>
        <w:t>,5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C10072">
        <w:rPr>
          <w:b/>
          <w:noProof/>
          <w:spacing w:val="-2"/>
          <w:szCs w:val="19"/>
          <w:lang w:eastAsia="pl-PL"/>
        </w:rPr>
        <w:t xml:space="preserve">wyższa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291C80">
        <w:rPr>
          <w:b/>
          <w:noProof/>
          <w:spacing w:val="-2"/>
          <w:szCs w:val="19"/>
          <w:lang w:eastAsia="pl-PL"/>
        </w:rPr>
        <w:t>5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291C80">
        <w:rPr>
          <w:b/>
          <w:noProof/>
          <w:spacing w:val="-2"/>
          <w:szCs w:val="19"/>
          <w:lang w:eastAsia="pl-PL"/>
        </w:rPr>
        <w:t>3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291C80">
        <w:rPr>
          <w:b/>
          <w:noProof/>
          <w:spacing w:val="-2"/>
          <w:szCs w:val="19"/>
          <w:lang w:eastAsia="pl-PL"/>
        </w:rPr>
        <w:t>maja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C10072">
        <w:rPr>
          <w:b/>
          <w:noProof/>
          <w:spacing w:val="-2"/>
          <w:szCs w:val="19"/>
          <w:lang w:eastAsia="pl-PL"/>
        </w:rPr>
        <w:t>wzrost o 1</w:t>
      </w:r>
      <w:r w:rsidR="00291C80">
        <w:rPr>
          <w:b/>
          <w:noProof/>
          <w:spacing w:val="-2"/>
          <w:szCs w:val="19"/>
          <w:lang w:eastAsia="pl-PL"/>
        </w:rPr>
        <w:t>2</w:t>
      </w:r>
      <w:r w:rsidR="00B53667">
        <w:rPr>
          <w:b/>
          <w:noProof/>
          <w:spacing w:val="-2"/>
          <w:szCs w:val="19"/>
          <w:lang w:eastAsia="pl-PL"/>
        </w:rPr>
        <w:t>,</w:t>
      </w:r>
      <w:r w:rsidR="00291C80">
        <w:rPr>
          <w:b/>
          <w:noProof/>
          <w:spacing w:val="-2"/>
          <w:szCs w:val="19"/>
          <w:lang w:eastAsia="pl-PL"/>
        </w:rPr>
        <w:t>3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14:paraId="40E75A23" w14:textId="77777777"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14:paraId="39429D65" w14:textId="77777777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42B878B" w14:textId="77777777"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BAFBE" w14:textId="45555FD5" w:rsidR="00590FD7" w:rsidRPr="00D02E69" w:rsidRDefault="00590FD7" w:rsidP="00291C80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291C80">
              <w:rPr>
                <w:szCs w:val="19"/>
                <w:shd w:val="clear" w:color="auto" w:fill="FFFFFF"/>
              </w:rPr>
              <w:t>6</w:t>
            </w:r>
            <w:r w:rsidR="0021210B">
              <w:rPr>
                <w:szCs w:val="19"/>
                <w:shd w:val="clear" w:color="auto" w:fill="FFFFFF"/>
              </w:rPr>
              <w:t xml:space="preserve"> 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691FA77" w14:textId="5217D77A" w:rsidR="00590FD7" w:rsidRPr="00D02E69" w:rsidRDefault="00590FD7" w:rsidP="00291C80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291C80">
              <w:rPr>
                <w:szCs w:val="19"/>
                <w:shd w:val="clear" w:color="auto" w:fill="FFFFFF"/>
              </w:rPr>
              <w:t>6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14:paraId="69F1754E" w14:textId="77777777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B9CF053" w14:textId="77777777"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BC88AD" w14:textId="3FE5294D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291C80">
              <w:rPr>
                <w:szCs w:val="19"/>
                <w:shd w:val="clear" w:color="auto" w:fill="FFFFFF"/>
              </w:rPr>
              <w:t>5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43D9A" w14:textId="55AC08AB" w:rsidR="00590FD7" w:rsidRPr="00D02E69" w:rsidRDefault="00291C80" w:rsidP="008B03B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06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4BEDE0" w14:textId="00A99AF0" w:rsidR="00590FD7" w:rsidRPr="00D02E69" w:rsidRDefault="001C76D4" w:rsidP="00D02E6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91C80">
              <w:rPr>
                <w:szCs w:val="19"/>
                <w:shd w:val="clear" w:color="auto" w:fill="FFFFFF"/>
              </w:rPr>
              <w:t>1-06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</w:tr>
      <w:tr w:rsidR="00590FD7" w:rsidRPr="00263373" w14:paraId="3D186DB7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2E1463" w14:textId="77777777"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11F1D" w14:textId="2F619BD6" w:rsidR="00590FD7" w:rsidRPr="00D02E69" w:rsidRDefault="00291C80" w:rsidP="00291C8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6CD5" w14:textId="0FCE2D15" w:rsidR="00590FD7" w:rsidRPr="00D02E69" w:rsidRDefault="001C76D4" w:rsidP="00C94BD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C94BD8">
              <w:rPr>
                <w:b/>
                <w:szCs w:val="19"/>
                <w:shd w:val="clear" w:color="auto" w:fill="FFFFFF"/>
              </w:rPr>
              <w:t>05,9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93044A" w14:textId="1EE7089A" w:rsidR="00590FD7" w:rsidRPr="00D02E69" w:rsidRDefault="004C4318" w:rsidP="00C94BD8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8B03BB">
              <w:rPr>
                <w:b/>
                <w:szCs w:val="19"/>
                <w:shd w:val="clear" w:color="auto" w:fill="FFFFFF"/>
              </w:rPr>
              <w:t>1</w:t>
            </w:r>
            <w:r w:rsidR="00C94BD8">
              <w:rPr>
                <w:b/>
                <w:szCs w:val="19"/>
                <w:shd w:val="clear" w:color="auto" w:fill="FFFFFF"/>
              </w:rPr>
              <w:t>2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C94BD8">
              <w:rPr>
                <w:b/>
                <w:szCs w:val="19"/>
                <w:shd w:val="clear" w:color="auto" w:fill="FFFFFF"/>
              </w:rPr>
              <w:t>0</w:t>
            </w:r>
          </w:p>
        </w:tc>
      </w:tr>
      <w:tr w:rsidR="00590FD7" w:rsidRPr="00263373" w14:paraId="23DCD6F1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35CF5B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0DA02" w14:textId="7F7866D7" w:rsidR="00590FD7" w:rsidRPr="00D02E69" w:rsidRDefault="00291C80" w:rsidP="00291C8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98539F" w14:textId="2AD9A329" w:rsidR="00590FD7" w:rsidRPr="00D02E69" w:rsidRDefault="004C4318" w:rsidP="00C94BD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15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C94BD8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CCCCE2" w14:textId="6B322AE5" w:rsidR="00590FD7" w:rsidRPr="00D02E69" w:rsidRDefault="004C4318" w:rsidP="00C94BD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24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C94BD8">
              <w:rPr>
                <w:szCs w:val="19"/>
                <w:shd w:val="clear" w:color="auto" w:fill="FFFFFF"/>
              </w:rPr>
              <w:t>6</w:t>
            </w:r>
          </w:p>
        </w:tc>
      </w:tr>
      <w:tr w:rsidR="00590FD7" w:rsidRPr="00263373" w14:paraId="4B399B60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A2E910C" w14:textId="5FC3E178"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F6DBA" w14:textId="4D602FD6" w:rsidR="00590FD7" w:rsidRPr="00D02E69" w:rsidRDefault="00291C80" w:rsidP="00291C8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114</w:t>
            </w:r>
            <w:r w:rsidR="008B03B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12F6C" w14:textId="6C6FB6BA" w:rsidR="00590FD7" w:rsidRPr="00D02E69" w:rsidRDefault="004C4318" w:rsidP="00C94BD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C94BD8">
              <w:rPr>
                <w:szCs w:val="19"/>
                <w:shd w:val="clear" w:color="auto" w:fill="FFFFFF"/>
              </w:rPr>
              <w:t>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A4F436" w14:textId="48B6469E" w:rsidR="00590FD7" w:rsidRPr="00D02E69" w:rsidRDefault="004C4318" w:rsidP="00C94BD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8B03BB">
              <w:rPr>
                <w:szCs w:val="19"/>
                <w:shd w:val="clear" w:color="auto" w:fill="FFFFFF"/>
              </w:rPr>
              <w:t>05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C94BD8">
              <w:rPr>
                <w:szCs w:val="19"/>
                <w:shd w:val="clear" w:color="auto" w:fill="FFFFFF"/>
              </w:rPr>
              <w:t>9</w:t>
            </w:r>
          </w:p>
        </w:tc>
      </w:tr>
      <w:tr w:rsidR="00590FD7" w:rsidRPr="00263373" w14:paraId="6D81E414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A90F5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7F41A" w14:textId="7B7435F1" w:rsidR="00590FD7" w:rsidRPr="00D02E69" w:rsidRDefault="00291C80" w:rsidP="008B03B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8B03BB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C4EE7" w14:textId="67A16728" w:rsidR="00590FD7" w:rsidRPr="00D02E69" w:rsidRDefault="00C94BD8" w:rsidP="00C94BD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3BDC5F" w14:textId="6125088E" w:rsidR="00590FD7" w:rsidRPr="00D02E69" w:rsidRDefault="004C4318" w:rsidP="00C94BD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C94BD8">
              <w:rPr>
                <w:szCs w:val="19"/>
                <w:shd w:val="clear" w:color="auto" w:fill="FFFFFF"/>
              </w:rPr>
              <w:t>9</w:t>
            </w:r>
          </w:p>
        </w:tc>
      </w:tr>
    </w:tbl>
    <w:p w14:paraId="7FA3A958" w14:textId="77777777"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6DACE244" w14:textId="77777777"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14:paraId="1FA8F0A4" w14:textId="6F9BCF00" w:rsidR="009E2F18" w:rsidRPr="00515402" w:rsidRDefault="003D551E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CC0A15">
        <w:rPr>
          <w:noProof/>
          <w:color w:val="000000" w:themeColor="text1"/>
          <w:spacing w:val="-2"/>
          <w:szCs w:val="19"/>
          <w:lang w:eastAsia="pl-PL"/>
        </w:rPr>
        <w:t>W czerwcu bieżąceg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>o roku</w:t>
      </w:r>
      <w:r w:rsidR="003D03FD">
        <w:rPr>
          <w:noProof/>
          <w:color w:val="000000" w:themeColor="text1"/>
          <w:spacing w:val="-2"/>
          <w:szCs w:val="19"/>
          <w:lang w:eastAsia="pl-PL"/>
        </w:rPr>
        <w:t>,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CC0A15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Pr="00CC0A15">
        <w:rPr>
          <w:noProof/>
          <w:color w:val="000000" w:themeColor="text1"/>
          <w:spacing w:val="-2"/>
          <w:szCs w:val="19"/>
          <w:lang w:eastAsia="pl-PL"/>
        </w:rPr>
        <w:t xml:space="preserve">i </w:t>
      </w:r>
      <w:r>
        <w:rPr>
          <w:noProof/>
          <w:color w:val="000000" w:themeColor="text1"/>
          <w:spacing w:val="-2"/>
          <w:szCs w:val="19"/>
          <w:lang w:eastAsia="pl-PL"/>
        </w:rPr>
        <w:t>produkcji budowlano</w:t>
      </w:r>
      <w:r w:rsidRPr="003D03FD">
        <w:rPr>
          <w:noProof/>
          <w:color w:val="000000" w:themeColor="text1"/>
          <w:spacing w:val="-2"/>
          <w:szCs w:val="19"/>
          <w:lang w:eastAsia="pl-PL"/>
        </w:rPr>
        <w:t xml:space="preserve">-montażowej odnotowano w skali roku </w:t>
      </w:r>
      <w:r>
        <w:rPr>
          <w:noProof/>
          <w:color w:val="000000" w:themeColor="text1"/>
          <w:spacing w:val="-2"/>
          <w:szCs w:val="19"/>
          <w:lang w:eastAsia="pl-PL"/>
        </w:rPr>
        <w:t>dla</w:t>
      </w:r>
      <w:r w:rsidR="008F5EF6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00F2E" w:rsidRPr="004C7DC3">
        <w:rPr>
          <w:noProof/>
          <w:color w:val="000000" w:themeColor="text1"/>
          <w:spacing w:val="-2"/>
          <w:szCs w:val="19"/>
          <w:lang w:eastAsia="pl-PL"/>
        </w:rPr>
        <w:t xml:space="preserve">przedsiębiorstw </w:t>
      </w:r>
      <w:r w:rsidR="00500F2E" w:rsidRPr="00515402">
        <w:rPr>
          <w:noProof/>
          <w:color w:val="000000" w:themeColor="text1"/>
          <w:spacing w:val="-2"/>
          <w:szCs w:val="19"/>
          <w:lang w:eastAsia="pl-PL"/>
        </w:rPr>
        <w:t>zajmu</w:t>
      </w:r>
      <w:r w:rsidR="008C366A" w:rsidRPr="00515402">
        <w:rPr>
          <w:noProof/>
          <w:color w:val="000000" w:themeColor="text1"/>
          <w:spacing w:val="-2"/>
          <w:szCs w:val="19"/>
          <w:lang w:eastAsia="pl-PL"/>
        </w:rPr>
        <w:t>j</w:t>
      </w:r>
      <w:r w:rsidR="008F5EF6" w:rsidRPr="00515402">
        <w:rPr>
          <w:noProof/>
          <w:color w:val="000000" w:themeColor="text1"/>
          <w:spacing w:val="-2"/>
          <w:szCs w:val="19"/>
          <w:lang w:eastAsia="pl-PL"/>
        </w:rPr>
        <w:t>ących się budową budynków - o 15</w:t>
      </w:r>
      <w:r w:rsidR="00500F2E" w:rsidRPr="00515402">
        <w:rPr>
          <w:noProof/>
          <w:color w:val="000000" w:themeColor="text1"/>
          <w:spacing w:val="-2"/>
          <w:szCs w:val="19"/>
          <w:lang w:eastAsia="pl-PL"/>
        </w:rPr>
        <w:t>,</w:t>
      </w:r>
      <w:r w:rsidR="008F5EF6" w:rsidRPr="00515402">
        <w:rPr>
          <w:noProof/>
          <w:color w:val="000000" w:themeColor="text1"/>
          <w:spacing w:val="-2"/>
          <w:szCs w:val="19"/>
          <w:lang w:eastAsia="pl-PL"/>
        </w:rPr>
        <w:t>2</w:t>
      </w:r>
      <w:r w:rsidR="00BC6533" w:rsidRPr="00515402">
        <w:rPr>
          <w:noProof/>
          <w:color w:val="000000" w:themeColor="text1"/>
          <w:spacing w:val="-2"/>
          <w:szCs w:val="19"/>
          <w:lang w:eastAsia="pl-PL"/>
        </w:rPr>
        <w:t xml:space="preserve">% oraz wśród jednostek </w:t>
      </w:r>
      <w:r w:rsidR="001D6B30" w:rsidRPr="00515402">
        <w:rPr>
          <w:noProof/>
          <w:color w:val="000000" w:themeColor="text1"/>
          <w:spacing w:val="-2"/>
          <w:szCs w:val="19"/>
          <w:lang w:eastAsia="pl-PL"/>
        </w:rPr>
        <w:t>specjalizujących się we wznoszeniu obiektów in</w:t>
      </w:r>
      <w:r w:rsidR="008C366A" w:rsidRPr="00515402">
        <w:rPr>
          <w:noProof/>
          <w:color w:val="000000" w:themeColor="text1"/>
          <w:spacing w:val="-2"/>
          <w:szCs w:val="19"/>
          <w:lang w:eastAsia="pl-PL"/>
        </w:rPr>
        <w:t xml:space="preserve">żynierii lądowej </w:t>
      </w:r>
      <w:r w:rsidR="008121C4" w:rsidRPr="00515402">
        <w:rPr>
          <w:noProof/>
          <w:color w:val="000000" w:themeColor="text1"/>
          <w:spacing w:val="-2"/>
          <w:szCs w:val="19"/>
          <w:lang w:eastAsia="pl-PL"/>
        </w:rPr>
        <w:t xml:space="preserve">i wodnej </w:t>
      </w:r>
      <w:r w:rsidR="00BC6533" w:rsidRPr="00515402">
        <w:rPr>
          <w:noProof/>
          <w:color w:val="000000" w:themeColor="text1"/>
          <w:spacing w:val="-2"/>
          <w:szCs w:val="19"/>
          <w:lang w:eastAsia="pl-PL"/>
        </w:rPr>
        <w:t xml:space="preserve">- </w:t>
      </w:r>
      <w:r w:rsidR="008121C4" w:rsidRPr="00515402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8F5EF6" w:rsidRPr="00515402">
        <w:rPr>
          <w:noProof/>
          <w:color w:val="000000" w:themeColor="text1"/>
          <w:spacing w:val="-2"/>
          <w:szCs w:val="19"/>
          <w:lang w:eastAsia="pl-PL"/>
        </w:rPr>
        <w:t>5</w:t>
      </w:r>
      <w:r w:rsidR="001D6B30" w:rsidRPr="00515402">
        <w:rPr>
          <w:noProof/>
          <w:color w:val="000000" w:themeColor="text1"/>
          <w:spacing w:val="-2"/>
          <w:szCs w:val="19"/>
          <w:lang w:eastAsia="pl-PL"/>
        </w:rPr>
        <w:t>,</w:t>
      </w:r>
      <w:r w:rsidR="008F5EF6" w:rsidRPr="00515402">
        <w:rPr>
          <w:noProof/>
          <w:color w:val="000000" w:themeColor="text1"/>
          <w:spacing w:val="-2"/>
          <w:szCs w:val="19"/>
          <w:lang w:eastAsia="pl-PL"/>
        </w:rPr>
        <w:t>0</w:t>
      </w:r>
      <w:r w:rsidR="008C366A" w:rsidRPr="00515402">
        <w:rPr>
          <w:noProof/>
          <w:color w:val="000000" w:themeColor="text1"/>
          <w:spacing w:val="-2"/>
          <w:szCs w:val="19"/>
          <w:lang w:eastAsia="pl-PL"/>
        </w:rPr>
        <w:t>%</w:t>
      </w:r>
      <w:r w:rsidR="00425264" w:rsidRPr="00515402">
        <w:rPr>
          <w:noProof/>
          <w:color w:val="000000" w:themeColor="text1"/>
          <w:spacing w:val="-2"/>
          <w:szCs w:val="19"/>
          <w:lang w:eastAsia="pl-PL"/>
        </w:rPr>
        <w:t xml:space="preserve">, podczas gdy </w:t>
      </w:r>
      <w:r w:rsidR="00F5677D" w:rsidRPr="00515402">
        <w:rPr>
          <w:noProof/>
          <w:color w:val="000000" w:themeColor="text1"/>
          <w:spacing w:val="-2"/>
          <w:szCs w:val="19"/>
          <w:lang w:eastAsia="pl-PL"/>
        </w:rPr>
        <w:t>w podmiotach realizujących roboty budowlane specjalistyczne</w:t>
      </w:r>
      <w:r w:rsidR="00BC6533" w:rsidRPr="00515402">
        <w:rPr>
          <w:noProof/>
          <w:color w:val="000000" w:themeColor="text1"/>
          <w:spacing w:val="-2"/>
          <w:szCs w:val="19"/>
          <w:lang w:eastAsia="pl-PL"/>
        </w:rPr>
        <w:t xml:space="preserve"> zaobserwowano spadek o 3,1%</w:t>
      </w:r>
      <w:r w:rsidR="007566C4" w:rsidRPr="00515402">
        <w:rPr>
          <w:noProof/>
          <w:color w:val="000000" w:themeColor="text1"/>
          <w:spacing w:val="-2"/>
          <w:szCs w:val="19"/>
          <w:lang w:eastAsia="pl-PL"/>
        </w:rPr>
        <w:t>.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D6B30" w:rsidRPr="004C7DC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F7A62" w:rsidRPr="004C7DC3">
        <w:rPr>
          <w:noProof/>
          <w:color w:val="000000" w:themeColor="text1"/>
          <w:spacing w:val="-2"/>
          <w:szCs w:val="19"/>
          <w:lang w:eastAsia="pl-PL"/>
        </w:rPr>
        <w:br w:type="column"/>
      </w:r>
      <w:r w:rsidR="00D8029E">
        <w:rPr>
          <w:noProof/>
          <w:color w:val="000000" w:themeColor="text1"/>
          <w:spacing w:val="-2"/>
          <w:szCs w:val="19"/>
          <w:lang w:eastAsia="pl-PL"/>
        </w:rPr>
        <w:lastRenderedPageBreak/>
        <w:t xml:space="preserve">Zwiększenie </w:t>
      </w:r>
      <w:r w:rsidR="005F45D4" w:rsidRPr="00515402">
        <w:rPr>
          <w:szCs w:val="19"/>
        </w:rPr>
        <w:t>wartości prac budowlano-montażowych</w:t>
      </w:r>
      <w:r w:rsidR="00D8029E" w:rsidRPr="00515402">
        <w:rPr>
          <w:szCs w:val="19"/>
        </w:rPr>
        <w:t>, w porównaniu do maja 2022</w:t>
      </w:r>
      <w:r w:rsidR="00CF0F50" w:rsidRPr="00515402">
        <w:rPr>
          <w:szCs w:val="19"/>
        </w:rPr>
        <w:t xml:space="preserve"> r</w:t>
      </w:r>
      <w:r w:rsidR="002C3776">
        <w:rPr>
          <w:szCs w:val="19"/>
        </w:rPr>
        <w:t>oku</w:t>
      </w:r>
      <w:r w:rsidR="00D8029E" w:rsidRPr="00515402">
        <w:rPr>
          <w:szCs w:val="19"/>
        </w:rPr>
        <w:t>, nastąpiło wśród</w:t>
      </w:r>
      <w:r w:rsidR="00F55F0C" w:rsidRPr="00515402">
        <w:rPr>
          <w:szCs w:val="19"/>
        </w:rPr>
        <w:t xml:space="preserve"> </w:t>
      </w:r>
      <w:r w:rsidR="00D96D66" w:rsidRPr="00515402">
        <w:rPr>
          <w:szCs w:val="19"/>
        </w:rPr>
        <w:t>przedsiębiorstw</w:t>
      </w:r>
      <w:r w:rsidR="00894DB8" w:rsidRPr="00515402">
        <w:rPr>
          <w:szCs w:val="19"/>
        </w:rPr>
        <w:t xml:space="preserve"> </w:t>
      </w:r>
      <w:r w:rsidR="00D96D66" w:rsidRPr="00515402">
        <w:rPr>
          <w:szCs w:val="19"/>
        </w:rPr>
        <w:t>zajmujących się budową obiektów inżynierii lądowej i wodnej</w:t>
      </w:r>
      <w:r w:rsidR="005F45D4" w:rsidRPr="00515402">
        <w:rPr>
          <w:szCs w:val="19"/>
        </w:rPr>
        <w:t xml:space="preserve"> – o 14</w:t>
      </w:r>
      <w:r w:rsidR="00F55F0C" w:rsidRPr="00515402">
        <w:rPr>
          <w:szCs w:val="19"/>
        </w:rPr>
        <w:t>,</w:t>
      </w:r>
      <w:r w:rsidR="005F45D4" w:rsidRPr="00515402">
        <w:rPr>
          <w:szCs w:val="19"/>
        </w:rPr>
        <w:t xml:space="preserve">4% oraz </w:t>
      </w:r>
      <w:r w:rsidR="00F55F0C" w:rsidRPr="00515402">
        <w:rPr>
          <w:szCs w:val="19"/>
        </w:rPr>
        <w:t>wykonujących roboty</w:t>
      </w:r>
      <w:r w:rsidR="005F45D4" w:rsidRPr="00515402">
        <w:rPr>
          <w:szCs w:val="19"/>
        </w:rPr>
        <w:t xml:space="preserve"> budowlane specjalistyczne – o </w:t>
      </w:r>
      <w:r w:rsidR="00F55F0C" w:rsidRPr="00515402">
        <w:rPr>
          <w:szCs w:val="19"/>
        </w:rPr>
        <w:t>1,5%</w:t>
      </w:r>
      <w:r w:rsidR="00D8029E" w:rsidRPr="00515402">
        <w:rPr>
          <w:szCs w:val="19"/>
        </w:rPr>
        <w:t xml:space="preserve">, natomiast zmniejszenie o 1,7% w jednostkach </w:t>
      </w:r>
      <w:r w:rsidR="00F55F0C" w:rsidRPr="00515402">
        <w:rPr>
          <w:szCs w:val="19"/>
        </w:rPr>
        <w:t>specjalizuj</w:t>
      </w:r>
      <w:r w:rsidR="00D8029E" w:rsidRPr="00515402">
        <w:rPr>
          <w:szCs w:val="19"/>
        </w:rPr>
        <w:t>ących się w budowie budynków</w:t>
      </w:r>
      <w:r w:rsidR="00F55F0C" w:rsidRPr="00515402">
        <w:rPr>
          <w:szCs w:val="19"/>
        </w:rPr>
        <w:t>.</w:t>
      </w:r>
      <w:r w:rsidR="00F914B7" w:rsidRPr="00515402">
        <w:rPr>
          <w:szCs w:val="19"/>
        </w:rPr>
        <w:t xml:space="preserve"> </w:t>
      </w:r>
      <w:r w:rsidR="00F55F0C" w:rsidRPr="00515402">
        <w:rPr>
          <w:szCs w:val="19"/>
        </w:rPr>
        <w:t xml:space="preserve"> </w:t>
      </w:r>
      <w:r w:rsidR="00D96D66" w:rsidRPr="00515402">
        <w:rPr>
          <w:szCs w:val="19"/>
        </w:rPr>
        <w:t xml:space="preserve"> </w:t>
      </w:r>
    </w:p>
    <w:p w14:paraId="37B7C07A" w14:textId="7811840A" w:rsidR="00500F2E" w:rsidRPr="004C7DC3" w:rsidRDefault="00696D0F" w:rsidP="00D02E69">
      <w:pPr>
        <w:spacing w:line="288" w:lineRule="auto"/>
        <w:rPr>
          <w:szCs w:val="19"/>
        </w:rPr>
      </w:pPr>
      <w:r w:rsidRPr="00515402">
        <w:rPr>
          <w:szCs w:val="19"/>
        </w:rPr>
        <w:t xml:space="preserve">W </w:t>
      </w:r>
      <w:r w:rsidR="00172049" w:rsidRPr="00515402">
        <w:rPr>
          <w:szCs w:val="19"/>
        </w:rPr>
        <w:t>okresie</w:t>
      </w:r>
      <w:r w:rsidR="00CF0F50" w:rsidRPr="00515402">
        <w:rPr>
          <w:szCs w:val="19"/>
        </w:rPr>
        <w:t xml:space="preserve"> pierwszego półrocza bieżącego roku, </w:t>
      </w:r>
      <w:r w:rsidR="007B516D" w:rsidRPr="00515402">
        <w:rPr>
          <w:szCs w:val="19"/>
        </w:rPr>
        <w:t xml:space="preserve">sprzedaż prac budowlano-montażowych wzrosła w skali roku we wszystkich działach sekcji Budownictwo. </w:t>
      </w:r>
      <w:r w:rsidR="009F421D" w:rsidRPr="00515402">
        <w:rPr>
          <w:szCs w:val="19"/>
        </w:rPr>
        <w:t>W</w:t>
      </w:r>
      <w:r w:rsidR="00500F2E" w:rsidRPr="00515402">
        <w:rPr>
          <w:szCs w:val="19"/>
        </w:rPr>
        <w:t xml:space="preserve"> </w:t>
      </w:r>
      <w:r w:rsidR="00D0349B" w:rsidRPr="00515402">
        <w:rPr>
          <w:szCs w:val="19"/>
        </w:rPr>
        <w:t>podmiotach</w:t>
      </w:r>
      <w:r w:rsidR="00500F2E" w:rsidRPr="00515402">
        <w:rPr>
          <w:szCs w:val="19"/>
        </w:rPr>
        <w:t xml:space="preserve"> </w:t>
      </w:r>
      <w:r w:rsidR="004C7DC3" w:rsidRPr="00515402">
        <w:rPr>
          <w:szCs w:val="19"/>
        </w:rPr>
        <w:t>realizujących</w:t>
      </w:r>
      <w:r w:rsidR="001A229E" w:rsidRPr="00515402">
        <w:rPr>
          <w:szCs w:val="19"/>
        </w:rPr>
        <w:t xml:space="preserve"> </w:t>
      </w:r>
      <w:r w:rsidR="006967B0" w:rsidRPr="00515402">
        <w:rPr>
          <w:szCs w:val="19"/>
        </w:rPr>
        <w:t xml:space="preserve">prace z zakresu </w:t>
      </w:r>
      <w:r w:rsidR="00500F2E" w:rsidRPr="00515402">
        <w:rPr>
          <w:szCs w:val="19"/>
        </w:rPr>
        <w:t>budow</w:t>
      </w:r>
      <w:r w:rsidR="006967B0" w:rsidRPr="00515402">
        <w:rPr>
          <w:szCs w:val="19"/>
        </w:rPr>
        <w:t>y</w:t>
      </w:r>
      <w:r w:rsidR="00E52A6D">
        <w:rPr>
          <w:szCs w:val="19"/>
        </w:rPr>
        <w:t xml:space="preserve"> budynków – </w:t>
      </w:r>
      <w:r w:rsidR="00271D44" w:rsidRPr="00515402">
        <w:rPr>
          <w:szCs w:val="19"/>
        </w:rPr>
        <w:t>o 24</w:t>
      </w:r>
      <w:r w:rsidR="00500F2E" w:rsidRPr="00515402">
        <w:rPr>
          <w:szCs w:val="19"/>
        </w:rPr>
        <w:t>,</w:t>
      </w:r>
      <w:r w:rsidR="00271D44" w:rsidRPr="00515402">
        <w:rPr>
          <w:szCs w:val="19"/>
        </w:rPr>
        <w:t>6</w:t>
      </w:r>
      <w:r w:rsidR="00E52A6D">
        <w:rPr>
          <w:szCs w:val="19"/>
        </w:rPr>
        <w:t>%</w:t>
      </w:r>
      <w:r w:rsidR="007B516D" w:rsidRPr="00515402">
        <w:rPr>
          <w:szCs w:val="19"/>
        </w:rPr>
        <w:t>, specjalizujących się we wznoszeniu obiektów i</w:t>
      </w:r>
      <w:r w:rsidR="00E52A6D">
        <w:rPr>
          <w:szCs w:val="19"/>
        </w:rPr>
        <w:t xml:space="preserve">nżynierii lądowej i wodnej – </w:t>
      </w:r>
      <w:r w:rsidR="0053337D">
        <w:rPr>
          <w:szCs w:val="19"/>
        </w:rPr>
        <w:t>o 5</w:t>
      </w:r>
      <w:r w:rsidR="007B516D" w:rsidRPr="00515402">
        <w:rPr>
          <w:szCs w:val="19"/>
        </w:rPr>
        <w:t>,</w:t>
      </w:r>
      <w:r w:rsidR="0053337D">
        <w:rPr>
          <w:szCs w:val="19"/>
        </w:rPr>
        <w:t>9</w:t>
      </w:r>
      <w:r w:rsidR="00E52A6D">
        <w:rPr>
          <w:szCs w:val="19"/>
        </w:rPr>
        <w:t>%</w:t>
      </w:r>
      <w:r w:rsidR="007B516D" w:rsidRPr="00515402">
        <w:rPr>
          <w:szCs w:val="19"/>
        </w:rPr>
        <w:t xml:space="preserve"> oraz </w:t>
      </w:r>
      <w:r w:rsidR="004C7DC3" w:rsidRPr="00515402">
        <w:rPr>
          <w:szCs w:val="19"/>
        </w:rPr>
        <w:t xml:space="preserve">wykonujących </w:t>
      </w:r>
      <w:r w:rsidR="00500F2E" w:rsidRPr="00515402">
        <w:rPr>
          <w:szCs w:val="19"/>
        </w:rPr>
        <w:t>roboty budowlane</w:t>
      </w:r>
      <w:r w:rsidR="00500F2E" w:rsidRPr="004C7DC3">
        <w:rPr>
          <w:szCs w:val="19"/>
        </w:rPr>
        <w:t xml:space="preserve"> </w:t>
      </w:r>
      <w:r w:rsidR="00E52A6D">
        <w:rPr>
          <w:szCs w:val="19"/>
        </w:rPr>
        <w:t xml:space="preserve">specjalistyczne – </w:t>
      </w:r>
      <w:r w:rsidR="007B516D">
        <w:rPr>
          <w:szCs w:val="19"/>
        </w:rPr>
        <w:t xml:space="preserve">również </w:t>
      </w:r>
      <w:r w:rsidR="00500F2E" w:rsidRPr="004C7DC3">
        <w:rPr>
          <w:szCs w:val="19"/>
        </w:rPr>
        <w:t xml:space="preserve">o </w:t>
      </w:r>
      <w:r w:rsidR="0053337D">
        <w:rPr>
          <w:szCs w:val="19"/>
        </w:rPr>
        <w:t>5</w:t>
      </w:r>
      <w:r w:rsidRPr="004C7DC3">
        <w:rPr>
          <w:szCs w:val="19"/>
        </w:rPr>
        <w:t>,</w:t>
      </w:r>
      <w:r w:rsidR="0053337D">
        <w:rPr>
          <w:szCs w:val="19"/>
        </w:rPr>
        <w:t>9</w:t>
      </w:r>
      <w:r w:rsidR="00E52A6D">
        <w:rPr>
          <w:szCs w:val="19"/>
        </w:rPr>
        <w:t>%</w:t>
      </w:r>
      <w:r w:rsidR="007B516D">
        <w:rPr>
          <w:szCs w:val="19"/>
        </w:rPr>
        <w:t xml:space="preserve">. </w:t>
      </w:r>
    </w:p>
    <w:p w14:paraId="7391B7E3" w14:textId="1D65250E" w:rsidR="001E12DB" w:rsidRPr="00D02E69" w:rsidRDefault="00650B5C" w:rsidP="00D02E69">
      <w:pPr>
        <w:spacing w:line="288" w:lineRule="auto"/>
        <w:rPr>
          <w:noProof/>
          <w:spacing w:val="-2"/>
          <w:szCs w:val="19"/>
          <w:lang w:eastAsia="pl-PL"/>
        </w:rPr>
      </w:pPr>
      <w:r w:rsidRPr="004C7DC3">
        <w:rPr>
          <w:noProof/>
          <w:spacing w:val="-2"/>
          <w:szCs w:val="19"/>
          <w:lang w:eastAsia="pl-PL"/>
        </w:rPr>
        <w:t>P</w:t>
      </w:r>
      <w:r w:rsidR="00965108" w:rsidRPr="004C7DC3">
        <w:rPr>
          <w:noProof/>
          <w:spacing w:val="-2"/>
          <w:szCs w:val="19"/>
          <w:lang w:eastAsia="pl-PL"/>
        </w:rPr>
        <w:t>rodukc</w:t>
      </w:r>
      <w:r w:rsidR="003F7DEC" w:rsidRPr="004C7DC3">
        <w:rPr>
          <w:noProof/>
          <w:spacing w:val="-2"/>
          <w:szCs w:val="19"/>
          <w:lang w:eastAsia="pl-PL"/>
        </w:rPr>
        <w:t>j</w:t>
      </w:r>
      <w:r w:rsidRPr="004C7DC3">
        <w:rPr>
          <w:noProof/>
          <w:spacing w:val="-2"/>
          <w:szCs w:val="19"/>
          <w:lang w:eastAsia="pl-PL"/>
        </w:rPr>
        <w:t xml:space="preserve">a </w:t>
      </w:r>
      <w:r w:rsidRPr="00210ABB">
        <w:rPr>
          <w:noProof/>
          <w:color w:val="000000" w:themeColor="text1"/>
          <w:spacing w:val="-2"/>
          <w:szCs w:val="19"/>
          <w:lang w:eastAsia="pl-PL"/>
        </w:rPr>
        <w:t>budowlano-montażowa</w:t>
      </w:r>
      <w:r w:rsidR="003F7DEC" w:rsidRPr="00210AB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210ABB">
        <w:rPr>
          <w:noProof/>
          <w:color w:val="000000" w:themeColor="text1"/>
          <w:spacing w:val="-2"/>
          <w:szCs w:val="19"/>
          <w:lang w:eastAsia="pl-PL"/>
        </w:rPr>
        <w:t>obejmująca roboty inwestycyjne w czerwcu br.</w:t>
      </w:r>
      <w:r w:rsidR="00312A3A" w:rsidRPr="00210ABB">
        <w:rPr>
          <w:noProof/>
          <w:color w:val="000000" w:themeColor="text1"/>
          <w:spacing w:val="-2"/>
          <w:szCs w:val="19"/>
          <w:lang w:eastAsia="pl-PL"/>
        </w:rPr>
        <w:t xml:space="preserve"> była niższa</w:t>
      </w:r>
      <w:r w:rsidR="003D03FD">
        <w:rPr>
          <w:noProof/>
          <w:color w:val="000000" w:themeColor="text1"/>
          <w:spacing w:val="-2"/>
          <w:szCs w:val="19"/>
          <w:lang w:eastAsia="pl-PL"/>
        </w:rPr>
        <w:t xml:space="preserve"> niż przed rokiem </w:t>
      </w:r>
      <w:r w:rsidR="007C549D" w:rsidRPr="00210ABB">
        <w:rPr>
          <w:noProof/>
          <w:color w:val="000000" w:themeColor="text1"/>
          <w:spacing w:val="-2"/>
          <w:szCs w:val="19"/>
          <w:lang w:eastAsia="pl-PL"/>
        </w:rPr>
        <w:t xml:space="preserve">o 2,5% </w:t>
      </w:r>
      <w:r w:rsidR="00CC0A15" w:rsidRPr="00210ABB">
        <w:rPr>
          <w:noProof/>
          <w:color w:val="000000" w:themeColor="text1"/>
          <w:spacing w:val="-2"/>
          <w:szCs w:val="19"/>
          <w:lang w:eastAsia="pl-PL"/>
        </w:rPr>
        <w:t xml:space="preserve">(w 2021 r. wzrost o 4,5%), </w:t>
      </w:r>
      <w:r w:rsidR="00210ABB" w:rsidRPr="00210ABB">
        <w:rPr>
          <w:noProof/>
          <w:color w:val="000000" w:themeColor="text1"/>
          <w:spacing w:val="-2"/>
          <w:szCs w:val="19"/>
          <w:lang w:eastAsia="pl-PL"/>
        </w:rPr>
        <w:t xml:space="preserve">natomiast </w:t>
      </w:r>
      <w:r w:rsidR="00312A3A" w:rsidRPr="00210ABB">
        <w:rPr>
          <w:noProof/>
          <w:color w:val="000000" w:themeColor="text1"/>
          <w:spacing w:val="-2"/>
          <w:szCs w:val="19"/>
          <w:lang w:eastAsia="pl-PL"/>
        </w:rPr>
        <w:t xml:space="preserve">dla </w:t>
      </w:r>
      <w:r w:rsidR="00EB126E" w:rsidRPr="00210ABB">
        <w:rPr>
          <w:noProof/>
          <w:color w:val="000000" w:themeColor="text1"/>
          <w:spacing w:val="-2"/>
          <w:szCs w:val="19"/>
          <w:lang w:eastAsia="pl-PL"/>
        </w:rPr>
        <w:t>prac</w:t>
      </w:r>
      <w:r w:rsidR="00210ABB" w:rsidRPr="00210ABB">
        <w:rPr>
          <w:noProof/>
          <w:color w:val="000000" w:themeColor="text1"/>
          <w:spacing w:val="-2"/>
          <w:szCs w:val="19"/>
          <w:lang w:eastAsia="pl-PL"/>
        </w:rPr>
        <w:t xml:space="preserve"> o charakt</w:t>
      </w:r>
      <w:r w:rsidR="00270B08">
        <w:rPr>
          <w:noProof/>
          <w:color w:val="000000" w:themeColor="text1"/>
          <w:spacing w:val="-2"/>
          <w:szCs w:val="19"/>
          <w:lang w:eastAsia="pl-PL"/>
        </w:rPr>
        <w:t>e</w:t>
      </w:r>
      <w:r w:rsidR="00210ABB" w:rsidRPr="00210ABB">
        <w:rPr>
          <w:noProof/>
          <w:color w:val="000000" w:themeColor="text1"/>
          <w:spacing w:val="-2"/>
          <w:szCs w:val="19"/>
          <w:lang w:eastAsia="pl-PL"/>
        </w:rPr>
        <w:t>rze remontowym zwiększyła się o 20,1% (w 202</w:t>
      </w:r>
      <w:r w:rsidR="0017158D">
        <w:rPr>
          <w:noProof/>
          <w:color w:val="000000" w:themeColor="text1"/>
          <w:spacing w:val="-2"/>
          <w:szCs w:val="19"/>
          <w:lang w:eastAsia="pl-PL"/>
        </w:rPr>
        <w:t>1</w:t>
      </w:r>
      <w:r w:rsidR="00210ABB" w:rsidRPr="00210ABB">
        <w:rPr>
          <w:noProof/>
          <w:color w:val="000000" w:themeColor="text1"/>
          <w:spacing w:val="-2"/>
          <w:szCs w:val="19"/>
          <w:lang w:eastAsia="pl-PL"/>
        </w:rPr>
        <w:t xml:space="preserve"> r. wzrost o </w:t>
      </w:r>
      <w:r w:rsidR="00B14F96" w:rsidRPr="00210ABB">
        <w:rPr>
          <w:noProof/>
          <w:color w:val="000000" w:themeColor="text1"/>
          <w:spacing w:val="-2"/>
          <w:szCs w:val="19"/>
          <w:lang w:eastAsia="pl-PL"/>
        </w:rPr>
        <w:t>4</w:t>
      </w:r>
      <w:r w:rsidR="00312A3A" w:rsidRPr="00210ABB">
        <w:rPr>
          <w:noProof/>
          <w:color w:val="000000" w:themeColor="text1"/>
          <w:spacing w:val="-2"/>
          <w:szCs w:val="19"/>
          <w:lang w:eastAsia="pl-PL"/>
        </w:rPr>
        <w:t>,</w:t>
      </w:r>
      <w:r w:rsidR="00B14F96" w:rsidRPr="00210ABB">
        <w:rPr>
          <w:noProof/>
          <w:color w:val="000000" w:themeColor="text1"/>
          <w:spacing w:val="-2"/>
          <w:szCs w:val="19"/>
          <w:lang w:eastAsia="pl-PL"/>
        </w:rPr>
        <w:t>5</w:t>
      </w:r>
      <w:r w:rsidR="005D7F21" w:rsidRPr="00210ABB">
        <w:rPr>
          <w:noProof/>
          <w:color w:val="000000" w:themeColor="text1"/>
          <w:spacing w:val="-2"/>
          <w:szCs w:val="19"/>
          <w:lang w:eastAsia="pl-PL"/>
        </w:rPr>
        <w:t xml:space="preserve">%). </w:t>
      </w:r>
      <w:r w:rsidR="00EF0AA9" w:rsidRPr="00210AB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22DA0" w:rsidRPr="00210AB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2A0DD99C" w14:textId="2D15E7DE"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 xml:space="preserve">okresie </w:t>
      </w:r>
      <w:r w:rsidR="00C05A45">
        <w:rPr>
          <w:color w:val="000000" w:themeColor="text1"/>
          <w:szCs w:val="19"/>
        </w:rPr>
        <w:t>pierwszego półrocza</w:t>
      </w:r>
      <w:r w:rsidRPr="00087684">
        <w:rPr>
          <w:color w:val="000000" w:themeColor="text1"/>
          <w:szCs w:val="19"/>
        </w:rPr>
        <w:t xml:space="preserve"> 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 xml:space="preserve">rtości robót </w:t>
      </w:r>
      <w:r w:rsidR="00EB126E">
        <w:rPr>
          <w:color w:val="000000" w:themeColor="text1"/>
          <w:szCs w:val="19"/>
        </w:rPr>
        <w:t>inwestycyjnych o 6</w:t>
      </w:r>
      <w:r w:rsidRPr="00087684">
        <w:rPr>
          <w:color w:val="000000" w:themeColor="text1"/>
          <w:szCs w:val="19"/>
        </w:rPr>
        <w:t>,</w:t>
      </w:r>
      <w:r w:rsidR="00EB126E">
        <w:rPr>
          <w:color w:val="000000" w:themeColor="text1"/>
          <w:szCs w:val="19"/>
        </w:rPr>
        <w:t>5</w:t>
      </w:r>
      <w:r w:rsidRPr="00087684">
        <w:rPr>
          <w:color w:val="000000" w:themeColor="text1"/>
          <w:szCs w:val="19"/>
        </w:rPr>
        <w:t>%</w:t>
      </w:r>
      <w:r w:rsidR="00270B08">
        <w:rPr>
          <w:color w:val="000000" w:themeColor="text1"/>
          <w:szCs w:val="19"/>
        </w:rPr>
        <w:t xml:space="preserve"> (w 2021 r.</w:t>
      </w:r>
      <w:r w:rsidR="00B14F96">
        <w:rPr>
          <w:color w:val="000000" w:themeColor="text1"/>
          <w:szCs w:val="19"/>
        </w:rPr>
        <w:t xml:space="preserve"> spadek </w:t>
      </w:r>
      <w:r w:rsidR="00A37C62">
        <w:rPr>
          <w:color w:val="000000" w:themeColor="text1"/>
          <w:szCs w:val="19"/>
        </w:rPr>
        <w:br/>
      </w:r>
      <w:r w:rsidR="00B14F96">
        <w:rPr>
          <w:color w:val="000000" w:themeColor="text1"/>
          <w:szCs w:val="19"/>
        </w:rPr>
        <w:t xml:space="preserve">o 6,9%) </w:t>
      </w:r>
      <w:r w:rsidRPr="00087684">
        <w:rPr>
          <w:color w:val="000000" w:themeColor="text1"/>
          <w:szCs w:val="19"/>
        </w:rPr>
        <w:t xml:space="preserve">oraz remontowych o </w:t>
      </w:r>
      <w:r w:rsidR="00EB126E">
        <w:rPr>
          <w:color w:val="000000" w:themeColor="text1"/>
          <w:szCs w:val="19"/>
        </w:rPr>
        <w:t>20</w:t>
      </w:r>
      <w:r w:rsidRPr="00087684">
        <w:rPr>
          <w:color w:val="000000" w:themeColor="text1"/>
          <w:szCs w:val="19"/>
        </w:rPr>
        <w:t>,</w:t>
      </w:r>
      <w:r w:rsidR="00EB126E">
        <w:rPr>
          <w:color w:val="000000" w:themeColor="text1"/>
          <w:szCs w:val="19"/>
        </w:rPr>
        <w:t>6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="00B14F96">
        <w:rPr>
          <w:color w:val="000000" w:themeColor="text1"/>
          <w:szCs w:val="19"/>
        </w:rPr>
        <w:t>w 2021</w:t>
      </w:r>
      <w:r w:rsidR="00270B08">
        <w:rPr>
          <w:color w:val="000000" w:themeColor="text1"/>
          <w:szCs w:val="19"/>
        </w:rPr>
        <w:t xml:space="preserve"> r. </w:t>
      </w:r>
      <w:r w:rsidR="00A04B52">
        <w:rPr>
          <w:color w:val="000000" w:themeColor="text1"/>
          <w:szCs w:val="19"/>
        </w:rPr>
        <w:t>wzrost</w:t>
      </w:r>
      <w:r w:rsidR="00B14F96">
        <w:rPr>
          <w:color w:val="000000" w:themeColor="text1"/>
          <w:szCs w:val="19"/>
        </w:rPr>
        <w:t xml:space="preserve"> o 4,4%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14:paraId="38486A93" w14:textId="3A30ED2D" w:rsidR="003D7460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2A66B2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5C3C4809" wp14:editId="787EA1B9">
            <wp:simplePos x="0" y="0"/>
            <wp:positionH relativeFrom="column">
              <wp:posOffset>57150</wp:posOffset>
            </wp:positionH>
            <wp:positionV relativeFrom="paragraph">
              <wp:posOffset>505460</wp:posOffset>
            </wp:positionV>
            <wp:extent cx="4314825" cy="3634130"/>
            <wp:effectExtent l="0" t="0" r="0" b="4445"/>
            <wp:wrapNone/>
            <wp:docPr id="1" name="Obraz 1" descr="Dynamika produkcji budowlano-montażowej (ceny stałe;przeciętna miesięczna 2015=100) w latach 2018-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909" cy="3645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EDB"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="00C03EDB"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="00C03EDB"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119F1411" w14:textId="4BEF6635" w:rsidR="002A66B2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456897A0" w14:textId="7DF1792C" w:rsidR="00580007" w:rsidRDefault="00580007" w:rsidP="008034E8">
      <w:pPr>
        <w:tabs>
          <w:tab w:val="left" w:pos="851"/>
        </w:tabs>
        <w:spacing w:before="360"/>
        <w:ind w:left="851" w:hanging="851"/>
      </w:pPr>
    </w:p>
    <w:p w14:paraId="530C49CC" w14:textId="48165D81" w:rsidR="0031396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5ACF9A3" w14:textId="4B5912F3" w:rsidR="00F76903" w:rsidRDefault="00F76903" w:rsidP="008034E8">
      <w:pPr>
        <w:tabs>
          <w:tab w:val="left" w:pos="851"/>
        </w:tabs>
        <w:spacing w:before="360"/>
        <w:ind w:left="851" w:hanging="851"/>
      </w:pPr>
    </w:p>
    <w:p w14:paraId="593A1508" w14:textId="2BD8DEF7"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7A7771E" w14:textId="64EABE48"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14:paraId="622B08D9" w14:textId="33E7263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1D42969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4F09F498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B67BA3B" w14:textId="19261115" w:rsidR="00965108" w:rsidRPr="005F3644" w:rsidRDefault="00965108" w:rsidP="00023775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>Dynamika produkcji budowlano-montażowej w</w:t>
      </w:r>
      <w:r w:rsidR="00550410" w:rsidRPr="005F3644">
        <w:rPr>
          <w:spacing w:val="-2"/>
          <w:lang w:eastAsia="pl-PL"/>
        </w:rPr>
        <w:t xml:space="preserve"> </w:t>
      </w:r>
      <w:r w:rsidR="00C05A45">
        <w:rPr>
          <w:spacing w:val="-2"/>
          <w:lang w:eastAsia="pl-PL"/>
        </w:rPr>
        <w:t>czerwcu b</w:t>
      </w:r>
      <w:r w:rsidRPr="005F3644">
        <w:rPr>
          <w:spacing w:val="-2"/>
          <w:lang w:eastAsia="pl-PL"/>
        </w:rPr>
        <w:t>r. (w cenach stałych)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C05A45">
        <w:rPr>
          <w:spacing w:val="-2"/>
          <w:lang w:eastAsia="pl-PL"/>
        </w:rPr>
        <w:t>134</w:t>
      </w:r>
      <w:r w:rsidRPr="005F3644">
        <w:rPr>
          <w:spacing w:val="-2"/>
          <w:lang w:eastAsia="pl-PL"/>
        </w:rPr>
        <w:t>,</w:t>
      </w:r>
      <w:r w:rsidR="00C05A45">
        <w:rPr>
          <w:spacing w:val="-2"/>
          <w:lang w:eastAsia="pl-PL"/>
        </w:rPr>
        <w:t>1</w:t>
      </w:r>
      <w:r w:rsidRPr="005F3644">
        <w:rPr>
          <w:spacing w:val="-2"/>
          <w:lang w:eastAsia="pl-PL"/>
        </w:rPr>
        <w:t>.</w:t>
      </w:r>
    </w:p>
    <w:p w14:paraId="2560198A" w14:textId="18EE4591" w:rsidR="00965108" w:rsidRPr="005F3644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5F3644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C05A45">
        <w:rPr>
          <w:noProof/>
          <w:spacing w:val="-2"/>
          <w:szCs w:val="19"/>
          <w:lang w:eastAsia="pl-PL"/>
        </w:rPr>
        <w:t>6</w:t>
      </w:r>
      <w:r w:rsidRPr="005F3644">
        <w:rPr>
          <w:noProof/>
          <w:spacing w:val="-2"/>
          <w:szCs w:val="19"/>
          <w:lang w:eastAsia="pl-PL"/>
        </w:rPr>
        <w:t>,</w:t>
      </w:r>
      <w:r w:rsidR="00C05A45">
        <w:rPr>
          <w:noProof/>
          <w:spacing w:val="-2"/>
          <w:szCs w:val="19"/>
          <w:lang w:eastAsia="pl-PL"/>
        </w:rPr>
        <w:t>7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D9338F">
        <w:rPr>
          <w:noProof/>
          <w:spacing w:val="-2"/>
          <w:szCs w:val="19"/>
          <w:lang w:eastAsia="pl-PL"/>
        </w:rPr>
        <w:t>3</w:t>
      </w:r>
      <w:r w:rsidR="005D7F21" w:rsidRPr="005F3644">
        <w:rPr>
          <w:noProof/>
          <w:spacing w:val="-2"/>
          <w:szCs w:val="19"/>
          <w:lang w:eastAsia="pl-PL"/>
        </w:rPr>
        <w:t>,</w:t>
      </w:r>
      <w:r w:rsidR="00D9338F">
        <w:rPr>
          <w:noProof/>
          <w:spacing w:val="-2"/>
          <w:szCs w:val="19"/>
          <w:lang w:eastAsia="pl-PL"/>
        </w:rPr>
        <w:t>5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D9338F">
        <w:rPr>
          <w:noProof/>
          <w:spacing w:val="-2"/>
          <w:szCs w:val="19"/>
          <w:lang w:eastAsia="pl-PL"/>
        </w:rPr>
        <w:t>niższym</w:t>
      </w:r>
      <w:r w:rsidR="00562991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426A08">
        <w:rPr>
          <w:noProof/>
          <w:spacing w:val="-2"/>
          <w:szCs w:val="19"/>
          <w:lang w:eastAsia="pl-PL"/>
        </w:rPr>
        <w:t xml:space="preserve"> </w:t>
      </w:r>
      <w:r w:rsidR="00D9338F">
        <w:rPr>
          <w:noProof/>
          <w:spacing w:val="-2"/>
          <w:szCs w:val="19"/>
          <w:lang w:eastAsia="pl-PL"/>
        </w:rPr>
        <w:t>majem</w:t>
      </w:r>
      <w:r w:rsidR="00741C33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20</w:t>
      </w:r>
      <w:r w:rsidR="007613CB" w:rsidRPr="005F3644">
        <w:rPr>
          <w:noProof/>
          <w:spacing w:val="-2"/>
          <w:szCs w:val="19"/>
          <w:lang w:eastAsia="pl-PL"/>
        </w:rPr>
        <w:t>2</w:t>
      </w:r>
      <w:r w:rsidR="00741C33" w:rsidRPr="005F3644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14:paraId="163C4A85" w14:textId="3C6CF0E9"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 w:rsidR="00270B08"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7587D98B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5B476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www.stat.gov.pl</w:t>
            </w:r>
            <w:r w:rsidR="003F4A28"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2BD83ABD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@GUS_STAT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40ACC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@GlownyUrzadStatystyczny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2E6B781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sz w:val="20"/>
              </w:rPr>
              <w:t>gus_stat</w:t>
            </w:r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3223F50A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sz w:val="20"/>
              </w:rPr>
              <w:t>glownyurzadstatystycznygus</w:t>
            </w:r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1EFA7562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8D254B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8D254B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8D254B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8D254B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8D254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8D254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8D254B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8D254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8D254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4E6DB" w14:textId="77777777" w:rsidR="008D254B" w:rsidRDefault="008D254B" w:rsidP="000662E2">
      <w:pPr>
        <w:spacing w:after="0" w:line="240" w:lineRule="auto"/>
      </w:pPr>
      <w:r>
        <w:separator/>
      </w:r>
    </w:p>
  </w:endnote>
  <w:endnote w:type="continuationSeparator" w:id="0">
    <w:p w14:paraId="329ACC91" w14:textId="77777777" w:rsidR="008D254B" w:rsidRDefault="008D25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83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688A1" w14:textId="77777777" w:rsidR="008D254B" w:rsidRDefault="008D254B" w:rsidP="000662E2">
      <w:pPr>
        <w:spacing w:after="0" w:line="240" w:lineRule="auto"/>
      </w:pPr>
      <w:r>
        <w:separator/>
      </w:r>
    </w:p>
  </w:footnote>
  <w:footnote w:type="continuationSeparator" w:id="0">
    <w:p w14:paraId="433A583B" w14:textId="77777777" w:rsidR="008D254B" w:rsidRDefault="008D254B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2B17BC9E" w14:textId="706FD5D2"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 xml:space="preserve">ych o produkcji i cenach w </w:t>
      </w:r>
      <w:r w:rsidR="005F45D4">
        <w:rPr>
          <w:sz w:val="19"/>
          <w:szCs w:val="19"/>
          <w:shd w:val="clear" w:color="auto" w:fill="FFFFFF"/>
        </w:rPr>
        <w:t>maju oraz meldunkowych w czerwcu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14:paraId="48ABBBDC" w14:textId="77777777" w:rsidR="00590FD7" w:rsidRDefault="00590FD7" w:rsidP="00590FD7">
      <w:pPr>
        <w:pStyle w:val="Tekstprzypisudolnego"/>
      </w:pPr>
    </w:p>
  </w:footnote>
  <w:footnote w:id="3">
    <w:p w14:paraId="295DE540" w14:textId="6B0E9873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2A66B2">
        <w:rPr>
          <w:sz w:val="19"/>
          <w:szCs w:val="19"/>
          <w:shd w:val="clear" w:color="auto" w:fill="FFFFFF"/>
        </w:rPr>
        <w:t>czerwca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AB658F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7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C5F8BDA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506D2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06D2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7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DqZtNR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14:paraId="1B19B9B2" w14:textId="7C5F8BDA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506D2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06D2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048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C7DC3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7335"/>
    <w:rsid w:val="00500B0B"/>
    <w:rsid w:val="00500F2E"/>
    <w:rsid w:val="005048A8"/>
    <w:rsid w:val="00505A92"/>
    <w:rsid w:val="00506CB5"/>
    <w:rsid w:val="00506D24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29B2"/>
    <w:rsid w:val="005C43CC"/>
    <w:rsid w:val="005C63F1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6C4"/>
    <w:rsid w:val="00756A6A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7CA5"/>
    <w:rsid w:val="007C02E6"/>
    <w:rsid w:val="007C2E1D"/>
    <w:rsid w:val="007C3BEE"/>
    <w:rsid w:val="007C42CE"/>
    <w:rsid w:val="007C549D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54B"/>
    <w:rsid w:val="008D2B32"/>
    <w:rsid w:val="008D3F14"/>
    <w:rsid w:val="008D4C84"/>
    <w:rsid w:val="008D51BE"/>
    <w:rsid w:val="008D61F6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9D8"/>
    <w:rsid w:val="00AD0A6A"/>
    <w:rsid w:val="00AD6497"/>
    <w:rsid w:val="00AD6959"/>
    <w:rsid w:val="00AD793E"/>
    <w:rsid w:val="00AD7A86"/>
    <w:rsid w:val="00AE02E0"/>
    <w:rsid w:val="00AE12F1"/>
    <w:rsid w:val="00AE1CD1"/>
    <w:rsid w:val="00AE2D4B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E5A"/>
    <w:rsid w:val="00B3222E"/>
    <w:rsid w:val="00B3390E"/>
    <w:rsid w:val="00B34BA2"/>
    <w:rsid w:val="00B352FD"/>
    <w:rsid w:val="00B3537C"/>
    <w:rsid w:val="00B365D4"/>
    <w:rsid w:val="00B36965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6533"/>
    <w:rsid w:val="00BC7406"/>
    <w:rsid w:val="00BD4E33"/>
    <w:rsid w:val="00BD611C"/>
    <w:rsid w:val="00BD79BE"/>
    <w:rsid w:val="00BD7D55"/>
    <w:rsid w:val="00BE0E05"/>
    <w:rsid w:val="00BE3861"/>
    <w:rsid w:val="00BE3ABE"/>
    <w:rsid w:val="00BE3D25"/>
    <w:rsid w:val="00BE4949"/>
    <w:rsid w:val="00BE6DE2"/>
    <w:rsid w:val="00BF099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1007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DF"/>
    <w:rsid w:val="00CB10A0"/>
    <w:rsid w:val="00CB3F13"/>
    <w:rsid w:val="00CB4F20"/>
    <w:rsid w:val="00CB6693"/>
    <w:rsid w:val="00CC0448"/>
    <w:rsid w:val="00CC0A15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349B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5F0C"/>
    <w:rsid w:val="00F561B1"/>
    <w:rsid w:val="00F561D4"/>
    <w:rsid w:val="00F5677D"/>
    <w:rsid w:val="00F56C34"/>
    <w:rsid w:val="00F62908"/>
    <w:rsid w:val="00F62926"/>
    <w:rsid w:val="00F629B7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3756"/>
    <w:rsid w:val="00FC4322"/>
    <w:rsid w:val="00FC5492"/>
    <w:rsid w:val="00FC6360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STAT\MataczA</Osoba>
    <NazwaPliku xmlns="8C029B3F-2CC4-4A59-AF0D-A90575FA3373">dynamika_produkcji_budowlano-montazowej_w_maju_2022_r.docx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FF4757-09C0-4E9B-9294-29786F66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2022 r.</dc:title>
  <dc:creator>GUS</dc:creator>
  <cp:keywords/>
  <cp:lastModifiedBy>Putkowska Beata</cp:lastModifiedBy>
  <cp:revision>3</cp:revision>
  <cp:lastPrinted>2022-05-17T07:53:00Z</cp:lastPrinted>
  <dcterms:created xsi:type="dcterms:W3CDTF">2022-03-16T10:38:00Z</dcterms:created>
  <dcterms:modified xsi:type="dcterms:W3CDTF">2022-07-21T05:36:00Z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LUB-OSB.6360.4.2022.11</vt:lpwstr>
  </property>
  <property fmtid="{D5CDD505-2E9C-101B-9397-08002B2CF9AE}" pid="4" name="UNPPisma">
    <vt:lpwstr>2022-139914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maju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2022-06-17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