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D17CF0F"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163F04">
        <w:t>kwiecień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7EEC83A2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47C9BE3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2,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36EC661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163F04">
                              <w:rPr>
                                <w:rStyle w:val="WartowskanikaZnak"/>
                              </w:rPr>
                              <w:t>102,0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2,0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GbZ+qNhAgAAZwQAAA4AAAAAAAAAAAAAAAAALgIAAGRycy9lMm9E&#10;b2MueG1sUEsBAi0AFAAGAAgAAAAhACYOGVDdAAAABwEAAA8AAAAAAAAAAAAAAAAAuwQAAGRycy9k&#10;b3ducmV2LnhtbFBLBQYAAAAABAAEAPMAAADFBQAAAAA=&#10;" fillcolor="#001d77" stroked="f">
                <v:stroke joinstyle="miter"/>
                <v:textbox>
                  <w:txbxContent>
                    <w:p w14:paraId="30951E30" w14:textId="236EC661"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163F04">
                        <w:rPr>
                          <w:rStyle w:val="WartowskanikaZnak"/>
                        </w:rPr>
                        <w:t>102,0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54E9A" w:rsidRPr="00D019E7">
        <w:t>W</w:t>
      </w:r>
      <w:r w:rsidR="00B95343" w:rsidRPr="00D019E7">
        <w:t xml:space="preserve"> </w:t>
      </w:r>
      <w:r w:rsidR="00163F04">
        <w:t xml:space="preserve">pierwszych czterech miesiącach </w:t>
      </w:r>
      <w:r w:rsidR="00B95343" w:rsidRPr="00D019E7">
        <w:t>2022</w:t>
      </w:r>
      <w:r w:rsidR="00354E9A" w:rsidRPr="00D019E7">
        <w:t xml:space="preserve"> roku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877DF69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 55,2% i 43,0% ogólnej liczby mieszkań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0E605D6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 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="00AF1FE9" w:rsidRPr="00AF1FE9">
                              <w:rPr>
                                <w:color w:val="FF000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163F04" w:rsidRPr="00AF1FE9">
                              <w:t>55,</w:t>
                            </w:r>
                            <w:r w:rsidR="00645B02" w:rsidRPr="00AF1FE9">
                              <w:t>2</w:t>
                            </w:r>
                            <w:r w:rsidRPr="00AF1FE9">
                              <w:t>% i </w:t>
                            </w:r>
                            <w:r w:rsidR="00163F04" w:rsidRPr="00AF1FE9">
                              <w:t>43,0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 55,2% i 43,0% ogólnej liczby mieszkań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" filled="f" stroked="f">
                <v:textbox>
                  <w:txbxContent>
                    <w:p w14:paraId="66113316" w14:textId="30E605D6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 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="00AF1FE9" w:rsidRPr="00AF1FE9">
                        <w:rPr>
                          <w:color w:val="FF0000"/>
                        </w:rPr>
                        <w:t xml:space="preserve"> </w:t>
                      </w:r>
                      <w:bookmarkStart w:id="1" w:name="_GoBack"/>
                      <w:bookmarkEnd w:id="1"/>
                      <w:r w:rsidR="00163F04" w:rsidRPr="00AF1FE9">
                        <w:t>55,</w:t>
                      </w:r>
                      <w:r w:rsidR="00645B02" w:rsidRPr="00AF1FE9">
                        <w:t>2</w:t>
                      </w:r>
                      <w:r w:rsidRPr="00AF1FE9">
                        <w:t>% i </w:t>
                      </w:r>
                      <w:r w:rsidR="00163F04" w:rsidRPr="00AF1FE9">
                        <w:t>43,0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59D6A63A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A31734">
        <w:rPr>
          <w:rFonts w:eastAsia="Times New Roman" w:cs="Times New Roman"/>
          <w:spacing w:val="-2"/>
          <w:szCs w:val="19"/>
          <w:lang w:eastAsia="pl-PL"/>
        </w:rPr>
        <w:t>okresie styczeń-</w:t>
      </w:r>
      <w:r w:rsidR="00163F04">
        <w:rPr>
          <w:rFonts w:eastAsia="Times New Roman" w:cs="Times New Roman"/>
          <w:spacing w:val="-2"/>
          <w:szCs w:val="19"/>
          <w:lang w:eastAsia="pl-PL"/>
        </w:rPr>
        <w:t>kwiecień</w:t>
      </w:r>
      <w:r w:rsidR="00E34D1F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163F04">
        <w:rPr>
          <w:rFonts w:eastAsia="Times New Roman" w:cs="Times New Roman"/>
          <w:spacing w:val="-2"/>
          <w:szCs w:val="19"/>
          <w:lang w:eastAsia="pl-PL"/>
        </w:rPr>
        <w:t>73</w:t>
      </w:r>
      <w:r w:rsidR="00E3471B">
        <w:rPr>
          <w:rFonts w:eastAsia="Times New Roman" w:cs="Times New Roman"/>
          <w:spacing w:val="-2"/>
          <w:szCs w:val="19"/>
          <w:lang w:eastAsia="pl-PL"/>
        </w:rPr>
        <w:t>,</w:t>
      </w:r>
      <w:r w:rsidR="00163F04">
        <w:rPr>
          <w:rFonts w:eastAsia="Times New Roman" w:cs="Times New Roman"/>
          <w:spacing w:val="-2"/>
          <w:szCs w:val="19"/>
          <w:lang w:eastAsia="pl-PL"/>
        </w:rPr>
        <w:t>5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>tj. 2</w:t>
      </w:r>
      <w:r w:rsidR="00163F04">
        <w:rPr>
          <w:rFonts w:eastAsia="Times New Roman" w:cs="Times New Roman"/>
          <w:spacing w:val="-2"/>
          <w:szCs w:val="19"/>
          <w:lang w:eastAsia="pl-PL"/>
        </w:rPr>
        <w:t>,0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do eksploatacji </w:t>
      </w:r>
      <w:r w:rsidR="00163F04" w:rsidRPr="00AF1FE9">
        <w:rPr>
          <w:rFonts w:eastAsia="Times New Roman" w:cs="Times New Roman"/>
          <w:spacing w:val="-2"/>
          <w:szCs w:val="19"/>
          <w:lang w:eastAsia="pl-PL"/>
        </w:rPr>
        <w:t>40,6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163F04" w:rsidRPr="00AF1FE9">
        <w:rPr>
          <w:rFonts w:eastAsia="Times New Roman" w:cs="Times New Roman"/>
          <w:spacing w:val="-2"/>
          <w:szCs w:val="19"/>
          <w:lang w:eastAsia="pl-PL"/>
        </w:rPr>
        <w:t>3,1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>mniej niż w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202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163F04" w:rsidRPr="00AF1FE9">
        <w:rPr>
          <w:rFonts w:eastAsia="Times New Roman" w:cs="Times New Roman"/>
          <w:spacing w:val="-2"/>
          <w:szCs w:val="19"/>
          <w:lang w:eastAsia="pl-PL"/>
        </w:rPr>
        <w:t>31,6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163F04" w:rsidRPr="00AF1FE9">
        <w:rPr>
          <w:rFonts w:eastAsia="Times New Roman" w:cs="Times New Roman"/>
          <w:spacing w:val="-2"/>
          <w:szCs w:val="19"/>
          <w:lang w:eastAsia="pl-PL"/>
        </w:rPr>
        <w:t>10,2</w:t>
      </w:r>
      <w:r w:rsidRPr="00AF1FE9">
        <w:rPr>
          <w:rFonts w:eastAsia="Times New Roman" w:cs="Times New Roman"/>
          <w:spacing w:val="-2"/>
          <w:szCs w:val="19"/>
          <w:lang w:eastAsia="pl-PL"/>
        </w:rPr>
        <w:t>%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wybudowano łącznie </w:t>
      </w:r>
      <w:r w:rsidR="00163F04" w:rsidRPr="00AF1FE9">
        <w:rPr>
          <w:rFonts w:eastAsia="Times New Roman" w:cs="Times New Roman"/>
          <w:spacing w:val="-2"/>
          <w:szCs w:val="19"/>
          <w:lang w:eastAsia="pl-PL"/>
        </w:rPr>
        <w:t>98,</w:t>
      </w:r>
      <w:r w:rsidR="00F41A54" w:rsidRPr="00AF1FE9">
        <w:rPr>
          <w:rFonts w:eastAsia="Times New Roman" w:cs="Times New Roman"/>
          <w:spacing w:val="-2"/>
          <w:szCs w:val="19"/>
          <w:lang w:eastAsia="pl-PL"/>
        </w:rPr>
        <w:t>2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163F04" w:rsidRPr="00AF1FE9">
        <w:rPr>
          <w:rFonts w:eastAsia="Times New Roman" w:cs="Times New Roman"/>
          <w:spacing w:val="-2"/>
          <w:szCs w:val="19"/>
          <w:lang w:eastAsia="pl-PL"/>
        </w:rPr>
        <w:t>1 281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mieszka</w:t>
      </w:r>
      <w:r w:rsidR="00AF1FE9" w:rsidRPr="00AF1FE9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(</w:t>
      </w:r>
      <w:r w:rsidR="002C4B21" w:rsidRPr="00AF1FE9">
        <w:rPr>
          <w:rFonts w:eastAsia="Times New Roman" w:cs="Times New Roman"/>
          <w:spacing w:val="-2"/>
          <w:szCs w:val="19"/>
          <w:lang w:eastAsia="pl-PL"/>
        </w:rPr>
        <w:t>wo</w:t>
      </w:r>
      <w:r w:rsidR="002C4B21">
        <w:rPr>
          <w:rFonts w:eastAsia="Times New Roman" w:cs="Times New Roman"/>
          <w:spacing w:val="-2"/>
          <w:szCs w:val="19"/>
          <w:lang w:eastAsia="pl-PL"/>
        </w:rPr>
        <w:t>bec</w:t>
      </w:r>
      <w:r w:rsidR="00163F04">
        <w:rPr>
          <w:rFonts w:eastAsia="Times New Roman" w:cs="Times New Roman"/>
          <w:spacing w:val="-2"/>
          <w:szCs w:val="19"/>
          <w:lang w:eastAsia="pl-PL"/>
        </w:rPr>
        <w:t> </w:t>
      </w:r>
      <w:r w:rsidR="005E34C0">
        <w:rPr>
          <w:rFonts w:eastAsia="Times New Roman" w:cs="Times New Roman"/>
          <w:spacing w:val="-2"/>
          <w:szCs w:val="19"/>
          <w:lang w:eastAsia="pl-PL"/>
        </w:rPr>
        <w:t>1 </w:t>
      </w:r>
      <w:r w:rsidR="00163F04">
        <w:rPr>
          <w:rFonts w:eastAsia="Times New Roman" w:cs="Times New Roman"/>
          <w:spacing w:val="-2"/>
          <w:szCs w:val="19"/>
          <w:lang w:eastAsia="pl-PL"/>
        </w:rPr>
        <w:t>501</w:t>
      </w:r>
      <w:r w:rsidR="002C4B2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0848CD59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163F04">
        <w:rPr>
          <w:rFonts w:eastAsia="Times New Roman" w:cs="Times New Roman"/>
          <w:spacing w:val="-2"/>
          <w:szCs w:val="19"/>
          <w:lang w:eastAsia="pl-PL"/>
        </w:rPr>
        <w:t>7,1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163F04">
        <w:rPr>
          <w:rFonts w:eastAsia="Times New Roman" w:cs="Times New Roman"/>
          <w:spacing w:val="-2"/>
          <w:szCs w:val="19"/>
          <w:lang w:eastAsia="pl-PL"/>
        </w:rPr>
        <w:t>4,1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C646E">
        <w:rPr>
          <w:rFonts w:eastAsia="Times New Roman" w:cs="Times New Roman"/>
          <w:spacing w:val="-2"/>
          <w:szCs w:val="19"/>
          <w:lang w:eastAsia="pl-PL"/>
        </w:rPr>
        <w:t>9</w:t>
      </w:r>
      <w:r w:rsidR="00163F04">
        <w:rPr>
          <w:rFonts w:eastAsia="Times New Roman" w:cs="Times New Roman"/>
          <w:spacing w:val="-2"/>
          <w:szCs w:val="19"/>
          <w:lang w:eastAsia="pl-PL"/>
        </w:rPr>
        <w:t>7</w:t>
      </w:r>
      <w:r w:rsidR="00BC646E">
        <w:rPr>
          <w:rFonts w:eastAsia="Times New Roman" w:cs="Times New Roman"/>
          <w:spacing w:val="-2"/>
          <w:szCs w:val="19"/>
          <w:lang w:eastAsia="pl-PL"/>
        </w:rPr>
        <w:t>,0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146"/>
        <w:gridCol w:w="1240"/>
        <w:gridCol w:w="1276"/>
        <w:gridCol w:w="992"/>
        <w:gridCol w:w="1200"/>
      </w:tblGrid>
      <w:tr w:rsidR="00364671" w:rsidRPr="00267F90" w14:paraId="6B69BA32" w14:textId="77777777" w:rsidTr="009E670D">
        <w:trPr>
          <w:trHeight w:val="18"/>
        </w:trPr>
        <w:tc>
          <w:tcPr>
            <w:tcW w:w="215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5DDBE211" w:rsidR="00364671" w:rsidRPr="00267F90" w:rsidRDefault="00FD2877" w:rsidP="00163F0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163F04">
              <w:rPr>
                <w:color w:val="000000" w:themeColor="text1"/>
                <w:sz w:val="16"/>
                <w:szCs w:val="16"/>
              </w:rPr>
              <w:t>4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50A05017" w:rsidR="00364671" w:rsidRPr="00267F90" w:rsidRDefault="00FD2877" w:rsidP="00163F0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163F04">
              <w:rPr>
                <w:color w:val="000000" w:themeColor="text1"/>
                <w:sz w:val="16"/>
                <w:szCs w:val="16"/>
              </w:rPr>
              <w:t>4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14:paraId="43E4DA85" w14:textId="6A8BE078" w:rsidTr="009E670D">
        <w:trPr>
          <w:trHeight w:val="18"/>
        </w:trPr>
        <w:tc>
          <w:tcPr>
            <w:tcW w:w="215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4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4BE4B0E3" w:rsidR="00364671" w:rsidRPr="00267F90" w:rsidRDefault="00364671" w:rsidP="00EB06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163F04">
              <w:rPr>
                <w:color w:val="000000" w:themeColor="text1"/>
                <w:sz w:val="16"/>
                <w:szCs w:val="16"/>
              </w:rPr>
              <w:t>4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1399C83E" w:rsidR="00364671" w:rsidRPr="00267F90" w:rsidRDefault="00FD2877" w:rsidP="00163F0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163F04">
              <w:rPr>
                <w:color w:val="000000" w:themeColor="text1"/>
                <w:sz w:val="16"/>
                <w:szCs w:val="16"/>
              </w:rPr>
              <w:t>3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736C60B3" w:rsidR="00364671" w:rsidRPr="00267F90" w:rsidRDefault="00364671" w:rsidP="00163F0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163F04">
              <w:rPr>
                <w:color w:val="000000" w:themeColor="text1"/>
                <w:sz w:val="16"/>
                <w:szCs w:val="16"/>
              </w:rPr>
              <w:t>4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B73C02" w:rsidRPr="00267F90" w14:paraId="6E88DAED" w14:textId="1B546D9C" w:rsidTr="009E670D">
        <w:trPr>
          <w:trHeight w:val="54"/>
        </w:trPr>
        <w:tc>
          <w:tcPr>
            <w:tcW w:w="2150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46" w:type="dxa"/>
            <w:tcBorders>
              <w:top w:val="single" w:sz="12" w:space="0" w:color="212492"/>
            </w:tcBorders>
            <w:vAlign w:val="center"/>
          </w:tcPr>
          <w:p w14:paraId="3F43AB92" w14:textId="0292D7FB" w:rsidR="00364671" w:rsidRPr="00267F90" w:rsidRDefault="002103D4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18 764</w:t>
            </w:r>
          </w:p>
        </w:tc>
        <w:tc>
          <w:tcPr>
            <w:tcW w:w="1240" w:type="dxa"/>
            <w:tcBorders>
              <w:top w:val="single" w:sz="12" w:space="0" w:color="212492"/>
            </w:tcBorders>
            <w:vAlign w:val="center"/>
          </w:tcPr>
          <w:p w14:paraId="2219E126" w14:textId="3CF80F3A" w:rsidR="00364671" w:rsidRPr="00267F90" w:rsidRDefault="002103D4" w:rsidP="00364671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2D97F475" w:rsidR="00364671" w:rsidRPr="00267F90" w:rsidRDefault="00633CD3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89,3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5DA202FA" w:rsidR="00364671" w:rsidRPr="00267F90" w:rsidRDefault="00163F04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73 506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0872A762" w:rsidR="00364671" w:rsidRPr="00267F90" w:rsidRDefault="00163F04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B73C02" w:rsidRPr="00267F90" w14:paraId="0E08519C" w14:textId="72E1EEB1" w:rsidTr="009E670D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46" w:type="dxa"/>
            <w:vAlign w:val="center"/>
          </w:tcPr>
          <w:p w14:paraId="25AA5142" w14:textId="4D572DEC" w:rsidR="00364671" w:rsidRPr="00267F90" w:rsidRDefault="002103D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7 427</w:t>
            </w:r>
          </w:p>
        </w:tc>
        <w:tc>
          <w:tcPr>
            <w:tcW w:w="1240" w:type="dxa"/>
            <w:vAlign w:val="center"/>
          </w:tcPr>
          <w:p w14:paraId="11FC201B" w14:textId="06D15CE1" w:rsidR="00364671" w:rsidRPr="00267F90" w:rsidRDefault="002103D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0685818" w14:textId="6DC88AC3" w:rsidR="00364671" w:rsidRPr="00267F90" w:rsidRDefault="00633CD3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98EFBF9" w14:textId="0A5C24E1" w:rsidR="00364671" w:rsidRPr="00267F90" w:rsidRDefault="00163F0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31 626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08EFB01" w14:textId="6AD68958" w:rsidR="00364671" w:rsidRPr="00267F90" w:rsidRDefault="00163F0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B73C02" w:rsidRPr="00267F90" w14:paraId="1897777F" w14:textId="68403532" w:rsidTr="009E670D">
        <w:trPr>
          <w:trHeight w:val="62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46" w:type="dxa"/>
            <w:vAlign w:val="center"/>
          </w:tcPr>
          <w:p w14:paraId="6B350C8F" w14:textId="6069996E" w:rsidR="00364671" w:rsidRPr="00267F90" w:rsidRDefault="002103D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11 250</w:t>
            </w:r>
          </w:p>
        </w:tc>
        <w:tc>
          <w:tcPr>
            <w:tcW w:w="1240" w:type="dxa"/>
            <w:vAlign w:val="center"/>
          </w:tcPr>
          <w:p w14:paraId="6D2FB4DF" w14:textId="5F8F7D85" w:rsidR="00364671" w:rsidRPr="00267F90" w:rsidRDefault="002103D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A3AB0A4" w14:textId="0CB793B1" w:rsidR="00364671" w:rsidRPr="00267F90" w:rsidRDefault="00633CD3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4B7E36E" w14:textId="772FC96E" w:rsidR="00364671" w:rsidRPr="00267F90" w:rsidRDefault="00163F0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40 599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245A538" w14:textId="2FFBC08A" w:rsidR="00364671" w:rsidRPr="00267F90" w:rsidRDefault="00163F0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B73C02" w:rsidRPr="00267F90" w14:paraId="5ED4F881" w14:textId="44E017F4" w:rsidTr="009E670D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46" w:type="dxa"/>
            <w:vAlign w:val="center"/>
          </w:tcPr>
          <w:p w14:paraId="1631D6D7" w14:textId="3800EF00" w:rsidR="00364671" w:rsidRPr="00267F90" w:rsidRDefault="002103D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240" w:type="dxa"/>
            <w:vAlign w:val="center"/>
          </w:tcPr>
          <w:p w14:paraId="110BAD42" w14:textId="0B92B710" w:rsidR="00364671" w:rsidRPr="00165B21" w:rsidRDefault="00652883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prawie 13-krotnie mniej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8026478" w14:textId="2263A77A" w:rsidR="00364671" w:rsidRPr="00165B21" w:rsidRDefault="00633CD3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40,7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F5BF4D5" w14:textId="1DB53D44" w:rsidR="00364671" w:rsidRPr="00267F90" w:rsidRDefault="00163F0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403D7D6" w14:textId="4A6970BE" w:rsidR="00364671" w:rsidRPr="00267F90" w:rsidRDefault="00163F0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36,7</w:t>
            </w:r>
          </w:p>
        </w:tc>
      </w:tr>
      <w:tr w:rsidR="00B73C02" w:rsidRPr="00267F90" w14:paraId="5EBD0ABB" w14:textId="027C28AD" w:rsidTr="009E670D">
        <w:trPr>
          <w:trHeight w:val="35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364671" w:rsidRPr="00267F90" w:rsidRDefault="00364671" w:rsidP="000847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46" w:type="dxa"/>
            <w:vAlign w:val="center"/>
          </w:tcPr>
          <w:p w14:paraId="75FDED6C" w14:textId="678072EF" w:rsidR="00364671" w:rsidRPr="00267F90" w:rsidRDefault="002103D4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1240" w:type="dxa"/>
            <w:vAlign w:val="center"/>
          </w:tcPr>
          <w:p w14:paraId="298A2E5D" w14:textId="2EDB644F" w:rsidR="00364671" w:rsidRPr="00165B21" w:rsidRDefault="00831818" w:rsidP="0083181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B53021F" w14:textId="1C44F18C" w:rsidR="009E670D" w:rsidRPr="00165B21" w:rsidRDefault="009E670D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ponad 5-</w:t>
            </w:r>
          </w:p>
          <w:p w14:paraId="35216F71" w14:textId="6A85444D" w:rsidR="00364671" w:rsidRPr="00165B21" w:rsidRDefault="009E670D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krotnie mniej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C974A68" w14:textId="72D2F45B" w:rsidR="00364671" w:rsidRPr="00267F90" w:rsidRDefault="00163F04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03138F4" w14:textId="38FE3FCD" w:rsidR="00364671" w:rsidRPr="00267F90" w:rsidRDefault="00163F04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B73C02" w:rsidRPr="00267F90" w14:paraId="086B3D62" w14:textId="2B62ED1E" w:rsidTr="009E670D">
        <w:trPr>
          <w:trHeight w:val="36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364671" w:rsidRPr="00267F90" w:rsidRDefault="00364671" w:rsidP="000847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46" w:type="dxa"/>
            <w:vAlign w:val="center"/>
          </w:tcPr>
          <w:p w14:paraId="74060DED" w14:textId="47648CBE" w:rsidR="00364671" w:rsidRPr="00267F90" w:rsidRDefault="002103D4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40" w:type="dxa"/>
            <w:vAlign w:val="center"/>
          </w:tcPr>
          <w:p w14:paraId="2751289F" w14:textId="5FA9F47B" w:rsidR="00364671" w:rsidRPr="00165B21" w:rsidRDefault="00652883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prawie 10-krotnie mniej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F902869" w14:textId="29E159AC" w:rsidR="00364671" w:rsidRPr="00165B21" w:rsidRDefault="00633CD3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325,0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60DC191" w14:textId="5818FC9E" w:rsidR="00364671" w:rsidRPr="00267F90" w:rsidRDefault="00163F04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D2F67DA" w14:textId="1CA954F8" w:rsidR="00364671" w:rsidRPr="00267F90" w:rsidRDefault="00163F04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</w:tr>
      <w:tr w:rsidR="00B73C02" w:rsidRPr="00267F90" w14:paraId="3C74F7D7" w14:textId="6EAFC267" w:rsidTr="009E670D">
        <w:trPr>
          <w:trHeight w:val="49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364671" w:rsidRPr="00267F90" w:rsidRDefault="00364671" w:rsidP="00E464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46" w:type="dxa"/>
            <w:vAlign w:val="center"/>
          </w:tcPr>
          <w:p w14:paraId="4F5B33A9" w14:textId="432DC75B" w:rsidR="00364671" w:rsidRPr="00267F90" w:rsidRDefault="002103D4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78D9CA42" w14:textId="6D4961FA" w:rsidR="00364671" w:rsidRPr="00267F90" w:rsidRDefault="002103D4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6314D72" w14:textId="5848E303" w:rsidR="00364671" w:rsidRPr="00267F90" w:rsidRDefault="00633CD3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D6563FC" w14:textId="10ECBB6B" w:rsidR="00364671" w:rsidRPr="00267F90" w:rsidRDefault="00163F04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7C1C9B3" w14:textId="685690B3" w:rsidR="00364671" w:rsidRPr="00267F90" w:rsidRDefault="00163F04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192,9</w:t>
            </w:r>
          </w:p>
        </w:tc>
      </w:tr>
      <w:tr w:rsidR="00B73C02" w:rsidRPr="00267F90" w14:paraId="4EB17B9D" w14:textId="1063C19B" w:rsidTr="009E670D">
        <w:trPr>
          <w:trHeight w:val="521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46" w:type="dxa"/>
            <w:tcBorders>
              <w:bottom w:val="single" w:sz="4" w:space="0" w:color="212492"/>
            </w:tcBorders>
            <w:vAlign w:val="center"/>
          </w:tcPr>
          <w:p w14:paraId="43CBEE2B" w14:textId="1C54DDA8" w:rsidR="00364671" w:rsidRPr="00267F90" w:rsidRDefault="002103D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212492"/>
            </w:tcBorders>
            <w:vAlign w:val="center"/>
          </w:tcPr>
          <w:p w14:paraId="017CB720" w14:textId="419C4E41" w:rsidR="00364671" w:rsidRPr="00267F90" w:rsidRDefault="002103D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2B193064" w:rsidR="00364671" w:rsidRPr="00267F90" w:rsidRDefault="00633CD3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47CDB641" w:rsidR="00364671" w:rsidRPr="00267F90" w:rsidRDefault="00163F0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10360983" w:rsidR="00364671" w:rsidRPr="00267F90" w:rsidRDefault="00163F04" w:rsidP="00633CD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10- krotnie więcej</w:t>
            </w:r>
          </w:p>
        </w:tc>
      </w:tr>
    </w:tbl>
    <w:bookmarkEnd w:id="2"/>
    <w:p w14:paraId="31EB7324" w14:textId="5EE89DA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14:paraId="512A5A5F" w14:textId="04D9832D" w:rsidR="00D972F6" w:rsidRDefault="0034251D" w:rsidP="00AC280D">
      <w:pPr>
        <w:spacing w:after="0" w:line="288" w:lineRule="auto"/>
        <w:rPr>
          <w:shd w:val="clear" w:color="auto" w:fill="FFFFFF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367EE437">
                <wp:simplePos x="0" y="0"/>
                <wp:positionH relativeFrom="column">
                  <wp:posOffset>5219065</wp:posOffset>
                </wp:positionH>
                <wp:positionV relativeFrom="page">
                  <wp:posOffset>831215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4 2022 r. spadła w o 5,5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0BD9CD27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 w:rsidR="00645B02">
                              <w:t xml:space="preserve">okresie </w:t>
                            </w:r>
                            <w:r w:rsidR="00645B02" w:rsidRPr="00165B21">
                              <w:t>01-04</w:t>
                            </w:r>
                            <w:r w:rsidR="00645B02">
                              <w:t xml:space="preserve">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="00211832" w:rsidRPr="00A84296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211832">
                              <w:t>5,5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w okresie 01-04 2022 r. spadła w o 5,5% r/r" style="position:absolute;margin-left:410.95pt;margin-top:65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" filled="f" stroked="f">
                <v:textbox>
                  <w:txbxContent>
                    <w:p w14:paraId="6F82A774" w14:textId="0BD9CD27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 w:rsidR="00645B02">
                        <w:t xml:space="preserve">okresie </w:t>
                      </w:r>
                      <w:r w:rsidR="00645B02" w:rsidRPr="00165B21">
                        <w:t>01-04</w:t>
                      </w:r>
                      <w:r w:rsidR="00645B02">
                        <w:t xml:space="preserve">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="00211832" w:rsidRPr="00A84296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211832">
                        <w:t>5,5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A63BA">
        <w:rPr>
          <w:shd w:val="clear" w:color="auto" w:fill="FFFFFF"/>
        </w:rPr>
        <w:t>Od stycznia do końca kwietnia</w:t>
      </w:r>
      <w:r w:rsidR="00E34D1F" w:rsidRPr="00A31734">
        <w:rPr>
          <w:shd w:val="clear" w:color="auto" w:fill="FFFFFF"/>
        </w:rPr>
        <w:t xml:space="preserve"> 2022 r. </w:t>
      </w:r>
      <w:r w:rsidR="00354E9A" w:rsidRPr="00A31734">
        <w:rPr>
          <w:shd w:val="clear" w:color="auto" w:fill="FFFFFF"/>
        </w:rPr>
        <w:t xml:space="preserve">wydano pozwolenia lub dokonano zgłoszenia budowy </w:t>
      </w:r>
      <w:r w:rsidR="006A63BA">
        <w:rPr>
          <w:shd w:val="clear" w:color="auto" w:fill="FFFFFF"/>
        </w:rPr>
        <w:t>105,6</w:t>
      </w:r>
      <w:r w:rsidR="001D1C75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>tys. mieszkań, tj. o </w:t>
      </w:r>
      <w:r w:rsidR="006A63BA">
        <w:rPr>
          <w:shd w:val="clear" w:color="auto" w:fill="FFFFFF"/>
        </w:rPr>
        <w:t>5,5</w:t>
      </w:r>
      <w:r w:rsidR="00354E9A" w:rsidRPr="00A31734">
        <w:rPr>
          <w:shd w:val="clear" w:color="auto" w:fill="FFFFFF"/>
        </w:rPr>
        <w:t xml:space="preserve">% </w:t>
      </w:r>
      <w:r w:rsidR="009D1F9F" w:rsidRPr="00A31734">
        <w:rPr>
          <w:shd w:val="clear" w:color="auto" w:fill="FFFFFF"/>
        </w:rPr>
        <w:t xml:space="preserve">mniej </w:t>
      </w:r>
      <w:r w:rsidR="001D1C75" w:rsidRPr="00A31734">
        <w:rPr>
          <w:shd w:val="clear" w:color="auto" w:fill="FFFFFF"/>
        </w:rPr>
        <w:t>niż w analogicznym okresie</w:t>
      </w:r>
      <w:r w:rsidR="003F19DE" w:rsidRPr="00A31734">
        <w:rPr>
          <w:shd w:val="clear" w:color="auto" w:fill="FFFFFF"/>
        </w:rPr>
        <w:t xml:space="preserve"> 2021 roku</w:t>
      </w:r>
      <w:r w:rsidR="00354E9A" w:rsidRPr="00A31734">
        <w:rPr>
          <w:shd w:val="clear" w:color="auto" w:fill="FFFFFF"/>
        </w:rPr>
        <w:t>. Pozwolenia na budowę największej liczby mieszkań otrzymali deweloperzy (</w:t>
      </w:r>
      <w:r w:rsidR="006A63BA">
        <w:rPr>
          <w:shd w:val="clear" w:color="auto" w:fill="FFFFFF"/>
        </w:rPr>
        <w:t>70,2</w:t>
      </w:r>
      <w:r w:rsidR="001D1C75" w:rsidRPr="00A31734">
        <w:rPr>
          <w:shd w:val="clear" w:color="auto" w:fill="FFFFFF"/>
        </w:rPr>
        <w:t xml:space="preserve"> tys., spadek</w:t>
      </w:r>
      <w:r w:rsidR="00354E9A" w:rsidRPr="00A31734">
        <w:rPr>
          <w:shd w:val="clear" w:color="auto" w:fill="FFFFFF"/>
        </w:rPr>
        <w:t xml:space="preserve"> </w:t>
      </w:r>
      <w:r w:rsidR="00354E9A" w:rsidRPr="00165B21">
        <w:rPr>
          <w:shd w:val="clear" w:color="auto" w:fill="FFFFFF"/>
        </w:rPr>
        <w:t xml:space="preserve">o </w:t>
      </w:r>
      <w:r w:rsidR="00150DF6" w:rsidRPr="00165B21">
        <w:rPr>
          <w:shd w:val="clear" w:color="auto" w:fill="FFFFFF"/>
        </w:rPr>
        <w:t>4</w:t>
      </w:r>
      <w:r w:rsidR="006A63BA" w:rsidRPr="00165B21">
        <w:rPr>
          <w:shd w:val="clear" w:color="auto" w:fill="FFFFFF"/>
        </w:rPr>
        <w:t>,6</w:t>
      </w:r>
      <w:r w:rsidR="00354E9A" w:rsidRPr="00A31734">
        <w:rPr>
          <w:shd w:val="clear" w:color="auto" w:fill="FFFFFF"/>
        </w:rPr>
        <w:t>% r/r) oraz inwestorzy indywidualni (</w:t>
      </w:r>
      <w:r w:rsidR="006A63BA">
        <w:rPr>
          <w:shd w:val="clear" w:color="auto" w:fill="FFFFFF"/>
        </w:rPr>
        <w:t>33,4</w:t>
      </w:r>
      <w:r w:rsidR="001D1C75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 xml:space="preserve">tys., </w:t>
      </w:r>
      <w:r w:rsidR="007110ED" w:rsidRPr="00A31734">
        <w:rPr>
          <w:shd w:val="clear" w:color="auto" w:fill="FFFFFF"/>
        </w:rPr>
        <w:t>spadek</w:t>
      </w:r>
      <w:r w:rsidR="00354E9A" w:rsidRPr="00A31734">
        <w:rPr>
          <w:shd w:val="clear" w:color="auto" w:fill="FFFFFF"/>
        </w:rPr>
        <w:t xml:space="preserve"> o </w:t>
      </w:r>
      <w:r w:rsidR="006A63BA">
        <w:rPr>
          <w:shd w:val="clear" w:color="auto" w:fill="FFFFFF"/>
        </w:rPr>
        <w:t>10,6</w:t>
      </w:r>
      <w:r w:rsidR="00354E9A" w:rsidRPr="00A31734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73B71">
        <w:rPr>
          <w:shd w:val="clear" w:color="auto" w:fill="FFFFFF"/>
        </w:rPr>
        <w:t>98</w:t>
      </w:r>
      <w:r w:rsidR="007110ED" w:rsidRPr="00A31734">
        <w:rPr>
          <w:shd w:val="clear" w:color="auto" w:fill="FFFFFF"/>
        </w:rPr>
        <w:t>,</w:t>
      </w:r>
      <w:r w:rsidR="006A63BA">
        <w:rPr>
          <w:shd w:val="clear" w:color="auto" w:fill="FFFFFF"/>
        </w:rPr>
        <w:t>1</w:t>
      </w:r>
      <w:r w:rsidR="00354E9A" w:rsidRPr="00A31734">
        <w:rPr>
          <w:shd w:val="clear" w:color="auto" w:fill="FFFFFF"/>
        </w:rPr>
        <w:t>% ogółu mieszkań. W</w:t>
      </w:r>
      <w:r w:rsidR="002C4B21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 xml:space="preserve">pozostałych formach budownictwa odnotowano </w:t>
      </w:r>
      <w:r w:rsidR="005E01B2">
        <w:rPr>
          <w:shd w:val="clear" w:color="auto" w:fill="FFFFFF"/>
        </w:rPr>
        <w:t>2 044</w:t>
      </w:r>
      <w:r w:rsidR="00354E9A" w:rsidRPr="00A31734">
        <w:rPr>
          <w:shd w:val="clear" w:color="auto" w:fill="FFFFFF"/>
        </w:rPr>
        <w:t xml:space="preserve"> </w:t>
      </w:r>
      <w:r w:rsidR="00354E9A" w:rsidRPr="00AF1FE9">
        <w:t>mie</w:t>
      </w:r>
      <w:r w:rsidR="007110ED" w:rsidRPr="00AF1FE9">
        <w:t>szka</w:t>
      </w:r>
      <w:r w:rsidR="00AF1FE9">
        <w:rPr>
          <w:shd w:val="clear" w:color="auto" w:fill="FFFFFF"/>
        </w:rPr>
        <w:t>nia</w:t>
      </w:r>
      <w:r w:rsidR="007110ED" w:rsidRPr="00A31734">
        <w:rPr>
          <w:shd w:val="clear" w:color="auto" w:fill="FFFFFF"/>
        </w:rPr>
        <w:t>, na</w:t>
      </w:r>
      <w:r w:rsidR="005E01B2">
        <w:rPr>
          <w:shd w:val="clear" w:color="auto" w:fill="FFFFFF"/>
        </w:rPr>
        <w:t> </w:t>
      </w:r>
      <w:r w:rsidR="007110ED" w:rsidRPr="00A31734">
        <w:rPr>
          <w:shd w:val="clear" w:color="auto" w:fill="FFFFFF"/>
        </w:rPr>
        <w:t xml:space="preserve">których </w:t>
      </w:r>
      <w:r w:rsidR="007110ED">
        <w:rPr>
          <w:shd w:val="clear" w:color="auto" w:fill="FFFFFF"/>
        </w:rPr>
        <w:t>budowę wyda</w:t>
      </w:r>
      <w:r w:rsidR="00354E9A" w:rsidRPr="00354E9A">
        <w:rPr>
          <w:shd w:val="clear" w:color="auto" w:fill="FFFFFF"/>
        </w:rPr>
        <w:t>no pozwolenia lub dokonano zgłoszenia z projektem budowlanym (</w:t>
      </w:r>
      <w:r w:rsidR="005E01B2">
        <w:rPr>
          <w:shd w:val="clear" w:color="auto" w:fill="FFFFFF"/>
        </w:rPr>
        <w:t>833</w:t>
      </w:r>
      <w:r w:rsidR="006A63BA">
        <w:rPr>
          <w:shd w:val="clear" w:color="auto" w:fill="FFFFFF"/>
        </w:rPr>
        <w:t> </w:t>
      </w:r>
      <w:r w:rsidR="00354E9A" w:rsidRPr="00354E9A">
        <w:rPr>
          <w:shd w:val="clear" w:color="auto" w:fill="FFFFFF"/>
        </w:rPr>
        <w:t>w 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154"/>
        <w:gridCol w:w="1149"/>
        <w:gridCol w:w="1375"/>
        <w:gridCol w:w="1124"/>
        <w:gridCol w:w="1144"/>
        <w:gridCol w:w="1075"/>
      </w:tblGrid>
      <w:tr w:rsidR="006A63BA" w:rsidRPr="00A84296" w14:paraId="2D1D1017" w14:textId="77777777" w:rsidTr="00150DF6">
        <w:trPr>
          <w:trHeight w:val="18"/>
        </w:trPr>
        <w:tc>
          <w:tcPr>
            <w:tcW w:w="2154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4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31FD5CB6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21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5BA0058C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A63BA" w:rsidRPr="00A84296" w14:paraId="533F8FA4" w14:textId="77777777" w:rsidTr="00165B21">
        <w:trPr>
          <w:trHeight w:val="18"/>
        </w:trPr>
        <w:tc>
          <w:tcPr>
            <w:tcW w:w="2154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4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4FDC008C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1AB71370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2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436271F" w14:textId="296A18D7" w:rsidR="006A63BA" w:rsidRPr="00165B21" w:rsidRDefault="00150DF6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65B21">
              <w:rPr>
                <w:color w:val="000000" w:themeColor="text1"/>
                <w:sz w:val="16"/>
                <w:szCs w:val="16"/>
              </w:rPr>
              <w:t>03 2022=100</w:t>
            </w:r>
          </w:p>
        </w:tc>
        <w:tc>
          <w:tcPr>
            <w:tcW w:w="114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6BE2815A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1FAF651D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43463" w:rsidRPr="00A84296" w14:paraId="71F491A6" w14:textId="77777777" w:rsidTr="00150DF6">
        <w:trPr>
          <w:trHeight w:val="53"/>
        </w:trPr>
        <w:tc>
          <w:tcPr>
            <w:tcW w:w="2154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49" w:type="dxa"/>
            <w:tcBorders>
              <w:top w:val="single" w:sz="12" w:space="0" w:color="212492"/>
            </w:tcBorders>
            <w:vAlign w:val="center"/>
          </w:tcPr>
          <w:p w14:paraId="03C7933B" w14:textId="1D2E714B" w:rsidR="00643463" w:rsidRPr="00267F90" w:rsidRDefault="005458E8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27 836</w:t>
            </w:r>
          </w:p>
        </w:tc>
        <w:tc>
          <w:tcPr>
            <w:tcW w:w="1375" w:type="dxa"/>
            <w:tcBorders>
              <w:top w:val="single" w:sz="12" w:space="0" w:color="212492"/>
            </w:tcBorders>
            <w:vAlign w:val="center"/>
          </w:tcPr>
          <w:p w14:paraId="1A67FEA6" w14:textId="665EA7C5" w:rsidR="00643463" w:rsidRPr="00267F90" w:rsidRDefault="002103D4" w:rsidP="0042138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124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4930A933" w:rsidR="00643463" w:rsidRPr="00267F90" w:rsidRDefault="005B4329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1144" w:type="dxa"/>
            <w:tcBorders>
              <w:top w:val="single" w:sz="12" w:space="0" w:color="212492"/>
              <w:right w:val="nil"/>
            </w:tcBorders>
          </w:tcPr>
          <w:p w14:paraId="13A3D33B" w14:textId="6D290876" w:rsidR="00643463" w:rsidRPr="00267F90" w:rsidRDefault="006A63BA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105 644</w:t>
            </w:r>
          </w:p>
        </w:tc>
        <w:tc>
          <w:tcPr>
            <w:tcW w:w="1075" w:type="dxa"/>
            <w:tcBorders>
              <w:top w:val="single" w:sz="12" w:space="0" w:color="212492"/>
              <w:right w:val="nil"/>
            </w:tcBorders>
          </w:tcPr>
          <w:p w14:paraId="0EEB3FA0" w14:textId="41DAECEC" w:rsidR="00643463" w:rsidRPr="00267F90" w:rsidRDefault="006A63BA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94,5</w:t>
            </w:r>
          </w:p>
        </w:tc>
      </w:tr>
      <w:tr w:rsidR="00643463" w:rsidRPr="00A84296" w14:paraId="3D7B04F6" w14:textId="77777777" w:rsidTr="00150DF6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49" w:type="dxa"/>
            <w:vAlign w:val="center"/>
          </w:tcPr>
          <w:p w14:paraId="4A5B9242" w14:textId="2A55F856" w:rsidR="00643463" w:rsidRPr="00267F90" w:rsidRDefault="005458E8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8 948</w:t>
            </w:r>
          </w:p>
        </w:tc>
        <w:tc>
          <w:tcPr>
            <w:tcW w:w="1375" w:type="dxa"/>
            <w:vAlign w:val="center"/>
          </w:tcPr>
          <w:p w14:paraId="3606C173" w14:textId="7E766AD5" w:rsidR="00643463" w:rsidRPr="00267F90" w:rsidRDefault="002103D4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3C381997" w14:textId="1400DC7F" w:rsidR="00643463" w:rsidRPr="00267F90" w:rsidRDefault="005B432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1144" w:type="dxa"/>
            <w:tcBorders>
              <w:right w:val="nil"/>
            </w:tcBorders>
          </w:tcPr>
          <w:p w14:paraId="4F3A9444" w14:textId="32D24DFA" w:rsidR="00643463" w:rsidRPr="00267F90" w:rsidRDefault="006A63BA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33 371</w:t>
            </w:r>
          </w:p>
        </w:tc>
        <w:tc>
          <w:tcPr>
            <w:tcW w:w="1075" w:type="dxa"/>
            <w:tcBorders>
              <w:right w:val="nil"/>
            </w:tcBorders>
          </w:tcPr>
          <w:p w14:paraId="1556C973" w14:textId="6F4F8804" w:rsidR="00643463" w:rsidRPr="00267F90" w:rsidRDefault="006A63BA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89,4</w:t>
            </w:r>
          </w:p>
        </w:tc>
      </w:tr>
      <w:tr w:rsidR="00643463" w:rsidRPr="00A84296" w14:paraId="45DA37CB" w14:textId="77777777" w:rsidTr="00150DF6">
        <w:trPr>
          <w:trHeight w:val="359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49" w:type="dxa"/>
            <w:vAlign w:val="center"/>
          </w:tcPr>
          <w:p w14:paraId="72878E86" w14:textId="28C18D32" w:rsidR="00643463" w:rsidRPr="00267F90" w:rsidRDefault="002103D4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18 209</w:t>
            </w:r>
          </w:p>
        </w:tc>
        <w:tc>
          <w:tcPr>
            <w:tcW w:w="1375" w:type="dxa"/>
            <w:vAlign w:val="center"/>
          </w:tcPr>
          <w:p w14:paraId="5573A616" w14:textId="2C2442DF" w:rsidR="00643463" w:rsidRPr="00267F90" w:rsidRDefault="002103D4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50B77A20" w14:textId="0AFBADC8" w:rsidR="00643463" w:rsidRPr="00267F90" w:rsidRDefault="005B432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144" w:type="dxa"/>
            <w:tcBorders>
              <w:right w:val="nil"/>
            </w:tcBorders>
            <w:vAlign w:val="center"/>
          </w:tcPr>
          <w:p w14:paraId="29D4F930" w14:textId="7BD1868A" w:rsidR="00643463" w:rsidRPr="00FD758E" w:rsidRDefault="006A63BA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70 229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6A687EED" w14:textId="4FBE40C5" w:rsidR="00643463" w:rsidRPr="00FD758E" w:rsidRDefault="006A63BA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</w:tr>
      <w:tr w:rsidR="00643463" w:rsidRPr="00A84296" w14:paraId="596442E5" w14:textId="77777777" w:rsidTr="00150DF6">
        <w:trPr>
          <w:trHeight w:val="376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643463" w:rsidRPr="00267F90" w:rsidRDefault="00643463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49" w:type="dxa"/>
            <w:vAlign w:val="center"/>
          </w:tcPr>
          <w:p w14:paraId="5CCF0AD9" w14:textId="0F902ACE" w:rsidR="00643463" w:rsidRPr="00267F90" w:rsidRDefault="002103D4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1375" w:type="dxa"/>
            <w:vAlign w:val="center"/>
          </w:tcPr>
          <w:p w14:paraId="0DE00668" w14:textId="019C699C" w:rsidR="00643463" w:rsidRPr="00267F90" w:rsidRDefault="00652883" w:rsidP="002103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 w:rsidR="002103D4" w:rsidRPr="00165B21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2103D4" w:rsidRPr="00165B21"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66627E39" w14:textId="05A3AD9B" w:rsidR="00643463" w:rsidRPr="00267F90" w:rsidRDefault="005B4329" w:rsidP="00BA682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  <w:tc>
          <w:tcPr>
            <w:tcW w:w="1144" w:type="dxa"/>
            <w:tcBorders>
              <w:right w:val="nil"/>
            </w:tcBorders>
            <w:vAlign w:val="center"/>
          </w:tcPr>
          <w:p w14:paraId="6B91449E" w14:textId="39FD5452" w:rsidR="00643463" w:rsidRPr="00FD758E" w:rsidRDefault="006A63BA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417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3F026187" w14:textId="78806A77" w:rsidR="00643463" w:rsidRPr="00FD758E" w:rsidRDefault="005E01B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643463" w:rsidRPr="00A84296" w14:paraId="1B641BCA" w14:textId="77777777" w:rsidTr="00150DF6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49" w:type="dxa"/>
            <w:vAlign w:val="center"/>
          </w:tcPr>
          <w:p w14:paraId="70A7F72F" w14:textId="276C53A7" w:rsidR="00643463" w:rsidRPr="00267F90" w:rsidRDefault="002103D4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1375" w:type="dxa"/>
            <w:vAlign w:val="center"/>
          </w:tcPr>
          <w:p w14:paraId="76C2BC88" w14:textId="33F1D998" w:rsidR="00643463" w:rsidRPr="00267F90" w:rsidRDefault="002103D4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617,6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27C7B45B" w14:textId="4E671F7F" w:rsidR="00643463" w:rsidRPr="00267F90" w:rsidRDefault="005B432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  <w:tc>
          <w:tcPr>
            <w:tcW w:w="1144" w:type="dxa"/>
            <w:tcBorders>
              <w:right w:val="nil"/>
            </w:tcBorders>
          </w:tcPr>
          <w:p w14:paraId="335EBFC8" w14:textId="0DD495EA" w:rsidR="00643463" w:rsidRPr="00267F90" w:rsidRDefault="006A63BA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831</w:t>
            </w:r>
          </w:p>
        </w:tc>
        <w:tc>
          <w:tcPr>
            <w:tcW w:w="1075" w:type="dxa"/>
            <w:tcBorders>
              <w:right w:val="nil"/>
            </w:tcBorders>
          </w:tcPr>
          <w:p w14:paraId="54F02263" w14:textId="7B61545F" w:rsidR="00643463" w:rsidRPr="00267F90" w:rsidRDefault="005E01B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290,6</w:t>
            </w:r>
          </w:p>
        </w:tc>
      </w:tr>
      <w:tr w:rsidR="00643463" w:rsidRPr="00A84296" w14:paraId="3BDDAADA" w14:textId="77777777" w:rsidTr="00150DF6">
        <w:trPr>
          <w:trHeight w:val="328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643463" w:rsidRPr="00267F90" w:rsidRDefault="00643463" w:rsidP="00742D5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49" w:type="dxa"/>
            <w:vAlign w:val="center"/>
          </w:tcPr>
          <w:p w14:paraId="6B529B5F" w14:textId="2B26DBBF" w:rsidR="00643463" w:rsidRPr="00267F90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375" w:type="dxa"/>
            <w:vAlign w:val="center"/>
          </w:tcPr>
          <w:p w14:paraId="5B1F8D49" w14:textId="42C5E07A" w:rsidR="00643463" w:rsidRPr="00267F90" w:rsidRDefault="009E670D" w:rsidP="00742D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2103D4">
              <w:rPr>
                <w:rFonts w:cs="Arial"/>
                <w:color w:val="000000" w:themeColor="text1"/>
                <w:sz w:val="16"/>
                <w:szCs w:val="16"/>
              </w:rPr>
              <w:t>rawie 16-</w:t>
            </w:r>
            <w:r w:rsidR="002103D4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 krotnie więcej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647C1A6F" w14:textId="097AB3F7" w:rsidR="00643463" w:rsidRPr="00267F90" w:rsidRDefault="005B432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144" w:type="dxa"/>
            <w:tcBorders>
              <w:right w:val="nil"/>
            </w:tcBorders>
            <w:vAlign w:val="bottom"/>
          </w:tcPr>
          <w:p w14:paraId="080F0A44" w14:textId="1EFBD2CF" w:rsidR="00643463" w:rsidRPr="00267F90" w:rsidRDefault="006A63B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14:paraId="4409826F" w14:textId="1CF1DDB8" w:rsidR="00643463" w:rsidRPr="00267F90" w:rsidRDefault="005E01B2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486,5</w:t>
            </w:r>
          </w:p>
        </w:tc>
      </w:tr>
      <w:tr w:rsidR="00643463" w:rsidRPr="00A84296" w14:paraId="37181577" w14:textId="77777777" w:rsidTr="00150DF6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auto"/>
            </w:tcBorders>
            <w:vAlign w:val="center"/>
          </w:tcPr>
          <w:p w14:paraId="41F02E75" w14:textId="77777777" w:rsidR="00643463" w:rsidRPr="00267F90" w:rsidRDefault="00643463" w:rsidP="00742D5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14:paraId="3633205C" w14:textId="0CC8FE57" w:rsidR="00643463" w:rsidRPr="00267F90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14:paraId="626D4BCD" w14:textId="35B24B9B" w:rsidR="00643463" w:rsidRPr="00267F90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24" w:type="dxa"/>
            <w:tcBorders>
              <w:bottom w:val="single" w:sz="4" w:space="0" w:color="auto"/>
              <w:right w:val="nil"/>
            </w:tcBorders>
            <w:vAlign w:val="center"/>
          </w:tcPr>
          <w:p w14:paraId="1601E445" w14:textId="4356B6B7" w:rsidR="00643463" w:rsidRPr="00267F90" w:rsidRDefault="005B432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bottom w:val="single" w:sz="4" w:space="0" w:color="212492"/>
              <w:right w:val="nil"/>
            </w:tcBorders>
          </w:tcPr>
          <w:p w14:paraId="619EFB03" w14:textId="3DD30BBE" w:rsidR="00643463" w:rsidRPr="00267F90" w:rsidRDefault="006A63B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</w:tcPr>
          <w:p w14:paraId="2B109B07" w14:textId="144AADD5" w:rsidR="00643463" w:rsidRPr="00267F90" w:rsidRDefault="006A63B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223886C8" w:rsidR="00DA331D" w:rsidRDefault="00E34D1F" w:rsidP="00AC280D">
      <w:pPr>
        <w:spacing w:after="0" w:line="288" w:lineRule="auto"/>
        <w:rPr>
          <w:shd w:val="clear" w:color="auto" w:fill="FFFFFF"/>
        </w:rPr>
      </w:pPr>
      <w:r w:rsidRPr="00A31734">
        <w:rPr>
          <w:noProof/>
          <w:lang w:eastAsia="pl-PL"/>
        </w:rPr>
        <w:t xml:space="preserve">Od początku roku do końca </w:t>
      </w:r>
      <w:r w:rsidR="005E01B2">
        <w:rPr>
          <w:noProof/>
          <w:lang w:eastAsia="pl-PL"/>
        </w:rPr>
        <w:t>kwietnia</w:t>
      </w:r>
      <w:r w:rsidRPr="00A31734">
        <w:rPr>
          <w:noProof/>
          <w:lang w:eastAsia="pl-PL"/>
        </w:rPr>
        <w:t xml:space="preserve"> 2022 r. </w:t>
      </w:r>
      <w:r w:rsidR="00AC280D" w:rsidRPr="00A31734">
        <w:rPr>
          <w:noProof/>
          <w:lang w:eastAsia="pl-PL"/>
        </w:rPr>
        <w:t xml:space="preserve">rozpoczęto budowę </w:t>
      </w:r>
      <w:r w:rsidR="00294283">
        <w:rPr>
          <w:noProof/>
          <w:lang w:eastAsia="pl-PL"/>
        </w:rPr>
        <w:t>7</w:t>
      </w:r>
      <w:r w:rsidR="006F63CF">
        <w:rPr>
          <w:noProof/>
          <w:lang w:eastAsia="pl-PL"/>
        </w:rPr>
        <w:t>3</w:t>
      </w:r>
      <w:r w:rsidR="00294283">
        <w:rPr>
          <w:noProof/>
          <w:lang w:eastAsia="pl-PL"/>
        </w:rPr>
        <w:t>,5</w:t>
      </w:r>
      <w:r w:rsidR="00AC280D" w:rsidRPr="00A31734">
        <w:rPr>
          <w:noProof/>
          <w:lang w:eastAsia="pl-PL"/>
        </w:rPr>
        <w:t xml:space="preserve"> </w:t>
      </w:r>
      <w:r w:rsidR="00AC280D" w:rsidRPr="00A31734">
        <w:rPr>
          <w:shd w:val="clear" w:color="auto" w:fill="FFFFFF"/>
        </w:rPr>
        <w:t xml:space="preserve">tys. mieszkań, tj. o </w:t>
      </w:r>
      <w:r w:rsidR="00294283">
        <w:rPr>
          <w:shd w:val="clear" w:color="auto" w:fill="FFFFFF"/>
        </w:rPr>
        <w:t>18,3</w:t>
      </w:r>
      <w:r w:rsidR="00AC280D" w:rsidRPr="00A31734">
        <w:rPr>
          <w:shd w:val="clear" w:color="auto" w:fill="FFFFFF"/>
        </w:rPr>
        <w:t xml:space="preserve">%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 niż przed rokiem. Deweloperzy rozpoczęli budowę </w:t>
      </w:r>
      <w:r w:rsidR="00294283">
        <w:rPr>
          <w:shd w:val="clear" w:color="auto" w:fill="FFFFFF"/>
        </w:rPr>
        <w:t>42,8</w:t>
      </w:r>
      <w:r w:rsidR="00AC280D" w:rsidRPr="00A31734">
        <w:rPr>
          <w:shd w:val="clear" w:color="auto" w:fill="FFFFFF"/>
        </w:rPr>
        <w:t xml:space="preserve"> tys. mieszkań (</w:t>
      </w:r>
      <w:r w:rsidR="00AC280D" w:rsidRPr="00A31734">
        <w:t xml:space="preserve">o </w:t>
      </w:r>
      <w:r w:rsidR="00294283">
        <w:t>22,6</w:t>
      </w:r>
      <w:r w:rsidR="00AC280D" w:rsidRPr="00A31734">
        <w:t>%</w:t>
      </w:r>
      <w:r w:rsidR="00AC280D" w:rsidRPr="00A31734">
        <w:rPr>
          <w:shd w:val="clear" w:color="auto" w:fill="FFFFFF"/>
        </w:rPr>
        <w:t xml:space="preserve">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), a inwestorzy indywidualni </w:t>
      </w:r>
      <w:r w:rsidR="00294283">
        <w:rPr>
          <w:shd w:val="clear" w:color="auto" w:fill="FFFFFF"/>
        </w:rPr>
        <w:t>29,6</w:t>
      </w:r>
      <w:r w:rsidR="00AC280D" w:rsidRPr="00A31734">
        <w:rPr>
          <w:shd w:val="clear" w:color="auto" w:fill="FFFFFF"/>
        </w:rPr>
        <w:t xml:space="preserve"> tys. (o </w:t>
      </w:r>
      <w:r w:rsidR="00294283">
        <w:rPr>
          <w:shd w:val="clear" w:color="auto" w:fill="FFFFFF"/>
        </w:rPr>
        <w:t>10,5</w:t>
      </w:r>
      <w:r w:rsidR="005566DA" w:rsidRPr="00A31734">
        <w:rPr>
          <w:shd w:val="clear" w:color="auto" w:fill="FFFFFF"/>
        </w:rPr>
        <w:t xml:space="preserve">% </w:t>
      </w:r>
      <w:r w:rsidR="001861D5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). Łącznie udział </w:t>
      </w:r>
      <w:r w:rsidR="00AC280D" w:rsidRPr="00FB77D1">
        <w:rPr>
          <w:shd w:val="clear" w:color="auto" w:fill="FFFFFF"/>
        </w:rPr>
        <w:t xml:space="preserve">tych form budownictwa wyniósł </w:t>
      </w:r>
      <w:r w:rsidR="00F254D3">
        <w:rPr>
          <w:shd w:val="clear" w:color="auto" w:fill="FFFFFF"/>
        </w:rPr>
        <w:t>98,6</w:t>
      </w:r>
      <w:r w:rsidR="00AC280D" w:rsidRPr="00FB77D1">
        <w:rPr>
          <w:shd w:val="clear" w:color="auto" w:fill="FFFFFF"/>
        </w:rPr>
        <w:t>% ogólnej liczby mieszkań</w:t>
      </w:r>
      <w:r w:rsidR="00AC280D" w:rsidRPr="00FF30DF">
        <w:rPr>
          <w:shd w:val="clear" w:color="auto" w:fill="FFFFFF"/>
        </w:rPr>
        <w:t xml:space="preserve">. W </w:t>
      </w:r>
      <w:r w:rsidR="00AC280D" w:rsidRPr="00FB77D1">
        <w:rPr>
          <w:shd w:val="clear" w:color="auto" w:fill="FFFFFF"/>
        </w:rPr>
        <w:t>pozostałych formach</w:t>
      </w:r>
      <w:r w:rsidR="00AC280D" w:rsidRPr="00FF30DF">
        <w:rPr>
          <w:shd w:val="clear" w:color="auto" w:fill="FFFFFF"/>
        </w:rPr>
        <w:t xml:space="preserve"> budownictwa rozpoczęto budowę </w:t>
      </w:r>
      <w:r w:rsidR="0036719D">
        <w:rPr>
          <w:shd w:val="clear" w:color="auto" w:fill="FFFFFF"/>
        </w:rPr>
        <w:t xml:space="preserve">1 045 </w:t>
      </w:r>
      <w:r w:rsidR="00AC280D" w:rsidRPr="00F60AAF">
        <w:rPr>
          <w:shd w:val="clear" w:color="auto" w:fill="FFFFFF"/>
        </w:rPr>
        <w:t>mieszkań</w:t>
      </w:r>
      <w:r w:rsidR="00AC280D" w:rsidRPr="00FF30DF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A62AAF">
        <w:rPr>
          <w:shd w:val="clear" w:color="auto" w:fill="FFFFFF"/>
        </w:rPr>
        <w:t xml:space="preserve">wobec </w:t>
      </w:r>
      <w:r w:rsidR="005A4A15" w:rsidRPr="00E34D1F">
        <w:rPr>
          <w:shd w:val="clear" w:color="auto" w:fill="FFFFFF"/>
        </w:rPr>
        <w:t>1</w:t>
      </w:r>
      <w:r w:rsidR="0036719D">
        <w:rPr>
          <w:shd w:val="clear" w:color="auto" w:fill="FFFFFF"/>
        </w:rPr>
        <w:t xml:space="preserve"> 609 </w:t>
      </w:r>
      <w:r w:rsidRPr="00E34D1F">
        <w:rPr>
          <w:shd w:val="clear" w:color="auto" w:fill="FFFFFF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68"/>
        <w:gridCol w:w="1134"/>
        <w:gridCol w:w="1276"/>
        <w:gridCol w:w="1134"/>
        <w:gridCol w:w="1134"/>
        <w:gridCol w:w="1220"/>
      </w:tblGrid>
      <w:tr w:rsidR="00D01FA2" w:rsidRPr="002C7929" w14:paraId="67AE7F1D" w14:textId="77777777" w:rsidTr="002C7929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4411EFA9" w:rsidR="00D01FA2" w:rsidRPr="002C7929" w:rsidRDefault="001861D5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057E11">
              <w:rPr>
                <w:color w:val="000000" w:themeColor="text1"/>
                <w:sz w:val="16"/>
                <w:szCs w:val="16"/>
              </w:rPr>
              <w:t>4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3824B937" w:rsidR="00D01FA2" w:rsidRPr="002C7929" w:rsidRDefault="001861D5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057E11">
              <w:rPr>
                <w:color w:val="000000" w:themeColor="text1"/>
                <w:sz w:val="16"/>
                <w:szCs w:val="16"/>
              </w:rPr>
              <w:t>4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14:paraId="4A06CB3E" w14:textId="77777777" w:rsidTr="009E670D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245F34F1" w:rsidR="00D01FA2" w:rsidRPr="002C7929" w:rsidRDefault="00D01FA2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057E11">
              <w:rPr>
                <w:color w:val="000000" w:themeColor="text1"/>
                <w:sz w:val="16"/>
                <w:szCs w:val="16"/>
              </w:rPr>
              <w:t>4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130DB6A8" w:rsidR="00D01FA2" w:rsidRPr="002C7929" w:rsidRDefault="001861D5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65B21">
              <w:rPr>
                <w:color w:val="000000" w:themeColor="text1"/>
                <w:sz w:val="16"/>
                <w:szCs w:val="16"/>
              </w:rPr>
              <w:t>0</w:t>
            </w:r>
            <w:r w:rsidR="009E670D" w:rsidRPr="00165B21">
              <w:rPr>
                <w:color w:val="000000" w:themeColor="text1"/>
                <w:sz w:val="16"/>
                <w:szCs w:val="16"/>
              </w:rPr>
              <w:t>3</w:t>
            </w:r>
            <w:r w:rsidRPr="00165B21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165B21">
              <w:rPr>
                <w:color w:val="000000" w:themeColor="text1"/>
                <w:sz w:val="16"/>
                <w:szCs w:val="16"/>
              </w:rPr>
              <w:t>2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1977916D" w:rsidR="00D01FA2" w:rsidRPr="002C7929" w:rsidRDefault="00D01FA2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057E11">
              <w:rPr>
                <w:color w:val="000000" w:themeColor="text1"/>
                <w:sz w:val="16"/>
                <w:szCs w:val="16"/>
              </w:rPr>
              <w:t>4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14:paraId="51B29399" w14:textId="77777777" w:rsidTr="009E670D">
        <w:trPr>
          <w:trHeight w:val="7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583E381" w14:textId="5C756E32" w:rsidR="00D01FA2" w:rsidRPr="002C7929" w:rsidRDefault="002103D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20 173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3FBBBC2F" w14:textId="59DEDFA9" w:rsidR="00D01FA2" w:rsidRPr="002C7929" w:rsidRDefault="002103D4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76,8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5F6B034B" w:rsidR="00D01FA2" w:rsidRPr="002C7929" w:rsidRDefault="002103D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2A24A764" w:rsidR="00D01FA2" w:rsidRPr="002C7929" w:rsidRDefault="00294283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73 460</w:t>
            </w:r>
          </w:p>
        </w:tc>
        <w:tc>
          <w:tcPr>
            <w:tcW w:w="1220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3DCBF4AB" w:rsidR="00D01FA2" w:rsidRPr="002C7929" w:rsidRDefault="00294283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81,7</w:t>
            </w:r>
          </w:p>
        </w:tc>
      </w:tr>
      <w:tr w:rsidR="002244A8" w:rsidRPr="002C7929" w14:paraId="31393AB6" w14:textId="77777777" w:rsidTr="009E670D">
        <w:trPr>
          <w:trHeight w:val="22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713FE16F" w14:textId="53714402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8 790</w:t>
            </w:r>
          </w:p>
        </w:tc>
        <w:tc>
          <w:tcPr>
            <w:tcW w:w="1276" w:type="dxa"/>
            <w:vAlign w:val="center"/>
          </w:tcPr>
          <w:p w14:paraId="3AB86585" w14:textId="66D7A42E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F1B8571" w14:textId="13F1BE1B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DDB2FFE" w14:textId="01AA14DA" w:rsidR="00D01FA2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29 645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0CCD0B5A" w14:textId="5476102C" w:rsidR="00D01FA2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</w:tr>
      <w:tr w:rsidR="002244A8" w:rsidRPr="002C7929" w14:paraId="593E7D8A" w14:textId="77777777" w:rsidTr="009E670D">
        <w:trPr>
          <w:trHeight w:val="22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17BDC596" w14:textId="0912CCE7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11 095</w:t>
            </w:r>
          </w:p>
        </w:tc>
        <w:tc>
          <w:tcPr>
            <w:tcW w:w="1276" w:type="dxa"/>
            <w:vAlign w:val="center"/>
          </w:tcPr>
          <w:p w14:paraId="6651C6C2" w14:textId="79C26894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A42F450" w14:textId="6B52076E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5A39A39" w14:textId="0D1C6911" w:rsidR="00D01FA2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42 770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10604B89" w14:textId="50574FD6" w:rsidR="00D01FA2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77,4</w:t>
            </w:r>
          </w:p>
        </w:tc>
      </w:tr>
      <w:tr w:rsidR="002244A8" w:rsidRPr="002C7929" w14:paraId="10FB5E32" w14:textId="77777777" w:rsidTr="009E670D">
        <w:trPr>
          <w:trHeight w:val="23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vAlign w:val="center"/>
          </w:tcPr>
          <w:p w14:paraId="6C3E3E87" w14:textId="69FA3F2D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76" w:type="dxa"/>
            <w:vAlign w:val="center"/>
          </w:tcPr>
          <w:p w14:paraId="2AF19FC1" w14:textId="5CE8D754" w:rsidR="00D01FA2" w:rsidRPr="002C7929" w:rsidRDefault="009E67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ponad 9-krotnie mniej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28A795F" w14:textId="50F044AB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55EE536" w14:textId="3F6D53D5" w:rsidR="00D01FA2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048C2F33" w14:textId="16AE1D9C" w:rsidR="00D01FA2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75,7</w:t>
            </w:r>
          </w:p>
        </w:tc>
      </w:tr>
      <w:tr w:rsidR="002244A8" w:rsidRPr="002C7929" w14:paraId="5DE911D7" w14:textId="77777777" w:rsidTr="009E670D">
        <w:trPr>
          <w:trHeight w:val="22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7AF1925A" w14:textId="45843F90" w:rsidR="00D01FA2" w:rsidRPr="002C7929" w:rsidRDefault="002103D4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83181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14:paraId="208887F3" w14:textId="766497D0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D4357E" w14:textId="21103266" w:rsidR="00D01FA2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4EFCC" w14:textId="6035E6BF" w:rsidR="00D01FA2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36405AD3" w14:textId="534892E7" w:rsidR="00D01FA2" w:rsidRPr="002C7929" w:rsidRDefault="00AF3088" w:rsidP="00742D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</w:t>
            </w:r>
            <w:r w:rsidR="006F63C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CF0C7D" w:rsidRPr="002C7929" w14:paraId="717971BF" w14:textId="77777777" w:rsidTr="009E670D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70236579" w14:textId="516D2A59" w:rsidR="00CF0C7D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8F8B7AA" w14:textId="31AE6594" w:rsidR="00CF0C7D" w:rsidRPr="002C7929" w:rsidRDefault="002103D4" w:rsidP="00742D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20- krotnie więcej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056A470E" w:rsidR="00CF0C7D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296,3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29A7B0AE" w:rsidR="00CF0C7D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54A5690C" w:rsidR="00CF0C7D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173,4</w:t>
            </w:r>
          </w:p>
        </w:tc>
      </w:tr>
      <w:tr w:rsidR="00CF0C7D" w:rsidRPr="002C7929" w14:paraId="780B2FE9" w14:textId="77777777" w:rsidTr="009E670D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14:paraId="27C9D9C7" w14:textId="63FE8700" w:rsidR="00CF0C7D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276" w:type="dxa"/>
            <w:vAlign w:val="center"/>
          </w:tcPr>
          <w:p w14:paraId="05B46D5B" w14:textId="3A52484E" w:rsidR="00CF0C7D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5D3E92A" w14:textId="18D23442" w:rsidR="00CF0C7D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DA4D76F" w14:textId="2131CE71" w:rsidR="00CF0C7D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501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17E99BD0" w14:textId="7D6D7C8F" w:rsidR="00CF0C7D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60,5</w:t>
            </w:r>
          </w:p>
        </w:tc>
      </w:tr>
      <w:tr w:rsidR="00EC4714" w:rsidRPr="002C7929" w14:paraId="0A24278F" w14:textId="77777777" w:rsidTr="009E670D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E54ECEB" w14:textId="368DEFB4" w:rsidR="00EC4714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B11BD8C" w14:textId="308A5D4C" w:rsidR="00EC4714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532B99DF" w:rsidR="00EC4714" w:rsidRPr="002C7929" w:rsidRDefault="002103D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0EC9869E" w:rsidR="00EC4714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643E0C66" w:rsidR="00EC4714" w:rsidRPr="002C7929" w:rsidRDefault="0029428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53A08B3" w14:textId="485B0339" w:rsidR="00AC280D" w:rsidRDefault="0091083F" w:rsidP="00CD6D30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</w:t>
      </w:r>
      <w:r w:rsidR="00013D22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013D22">
        <w:rPr>
          <w:shd w:val="clear" w:color="auto" w:fill="FFFFFF"/>
        </w:rPr>
        <w:t>871,3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013D22">
        <w:rPr>
          <w:shd w:val="clear" w:color="auto" w:fill="FFFFFF"/>
        </w:rPr>
        <w:t>2,9</w:t>
      </w:r>
      <w:r w:rsidR="001B11C4">
        <w:rPr>
          <w:shd w:val="clear" w:color="auto" w:fill="FFFFFF"/>
        </w:rPr>
        <w:t xml:space="preserve">% więcej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2E9989F8" w14:textId="516C5490" w:rsidR="001F4F07" w:rsidRDefault="00F41A54" w:rsidP="00602DF9">
      <w:pPr>
        <w:pStyle w:val="Tytuwykresu0"/>
        <w:rPr>
          <w:rFonts w:ascii="Fira Sans" w:hAnsi="Fira Sans"/>
          <w:sz w:val="18"/>
          <w:szCs w:val="18"/>
        </w:rPr>
      </w:pPr>
      <w:r w:rsidRPr="00F41A54">
        <w:drawing>
          <wp:anchor distT="0" distB="0" distL="114300" distR="114300" simplePos="0" relativeHeight="251773952" behindDoc="0" locked="0" layoutInCell="1" allowOverlap="1" wp14:anchorId="06B4535B" wp14:editId="1A623731">
            <wp:simplePos x="0" y="0"/>
            <wp:positionH relativeFrom="column">
              <wp:posOffset>51518</wp:posOffset>
            </wp:positionH>
            <wp:positionV relativeFrom="paragraph">
              <wp:posOffset>444114</wp:posOffset>
            </wp:positionV>
            <wp:extent cx="5122545" cy="2406650"/>
            <wp:effectExtent l="0" t="0" r="1905" b="0"/>
            <wp:wrapTopAndBottom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8, 2019, 2020, 2021 i 2022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2473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05B9F847">
                <wp:simplePos x="0" y="0"/>
                <wp:positionH relativeFrom="page">
                  <wp:posOffset>5701030</wp:posOffset>
                </wp:positionH>
                <wp:positionV relativeFrom="paragraph">
                  <wp:posOffset>539115</wp:posOffset>
                </wp:positionV>
                <wp:extent cx="1847850" cy="2075180"/>
                <wp:effectExtent l="0" t="0" r="0" b="1270"/>
                <wp:wrapSquare wrapText="bothSides"/>
                <wp:docPr id="4" name="Pole tekstowe 2" descr="W kwietniu, w porównaniu do marca 2022 roku, spadła liczba mieszkań oddanych do użytkowania (o 10,7%) oraz liczba mieszkań, na których budowę wydano pozwolenia lub dokonano zgłoszenia z projektem budowlanym (o 7,4%) i liczba mieszkań, których budowę rozpoczęto (o 14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07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CFC3" w14:textId="3FC63769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B28D1">
                              <w:t>kwietniu</w:t>
                            </w:r>
                            <w:r w:rsidRPr="00FE1582">
                              <w:t>, w porównaniu do </w:t>
                            </w:r>
                            <w:r w:rsidR="009B28D1">
                              <w:t>marca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664BCB">
                              <w:t>spadła</w:t>
                            </w:r>
                            <w:r w:rsidRPr="00FE1582">
                              <w:t xml:space="preserve"> liczba mieszkań oddanych do użytkowania (</w:t>
                            </w:r>
                            <w:r w:rsidRPr="00165B21">
                              <w:t>o </w:t>
                            </w:r>
                            <w:r w:rsidR="00664BCB" w:rsidRPr="00165B21">
                              <w:t>1</w:t>
                            </w:r>
                            <w:r w:rsidR="00645B02" w:rsidRPr="00165B21">
                              <w:t>0,7</w:t>
                            </w:r>
                            <w:r w:rsidR="00664BCB" w:rsidRPr="00165B21">
                              <w:t>%)</w:t>
                            </w:r>
                            <w:r w:rsidR="009C143C" w:rsidRPr="00165B21">
                              <w:t xml:space="preserve"> oraz</w:t>
                            </w:r>
                            <w:r w:rsidR="00F41A54">
                              <w:t> </w:t>
                            </w:r>
                            <w:r w:rsidR="009B28D1" w:rsidRPr="00165B21">
                              <w:t>liczba</w:t>
                            </w:r>
                            <w:r w:rsidR="00F94EDD" w:rsidRPr="00165B21">
                              <w:t xml:space="preserve"> </w:t>
                            </w:r>
                            <w:r w:rsidR="005947D5" w:rsidRPr="00165B21">
                              <w:t>mieszkań</w:t>
                            </w:r>
                            <w:r w:rsidR="00F94EDD" w:rsidRPr="00165B21">
                              <w:rPr>
                                <w:color w:val="auto"/>
                              </w:rPr>
                              <w:t>,</w:t>
                            </w:r>
                            <w:r w:rsidR="0042599A" w:rsidRPr="00165B21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165B21">
                              <w:t>na który</w:t>
                            </w:r>
                            <w:r w:rsidR="008A4CA5" w:rsidRPr="00165B21">
                              <w:t xml:space="preserve">ch budowę wydano pozwolenia lub </w:t>
                            </w:r>
                            <w:r w:rsidRPr="00165B21">
                              <w:t>dokonano zgłoszenia z projektem budowlanym (o </w:t>
                            </w:r>
                            <w:r w:rsidR="009C143C" w:rsidRPr="00165B21">
                              <w:t>7,4</w:t>
                            </w:r>
                            <w:r w:rsidRPr="00165B21">
                              <w:t>%)</w:t>
                            </w:r>
                            <w:r w:rsidR="0042599A" w:rsidRPr="00165B21">
                              <w:t xml:space="preserve"> </w:t>
                            </w:r>
                            <w:r w:rsidR="009C143C" w:rsidRPr="00165B21">
                              <w:t>i</w:t>
                            </w:r>
                            <w:r w:rsidR="00F41A54">
                              <w:t> </w:t>
                            </w:r>
                            <w:r w:rsidR="009C143C" w:rsidRPr="00165B21">
                              <w:t>liczba mieszkań, których budowę rozpoczęto (o 14,6%)</w:t>
                            </w:r>
                          </w:p>
                          <w:p w14:paraId="783038A3" w14:textId="77777777" w:rsidR="00CD6D30" w:rsidRPr="005C3B28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2BF84" id="_x0000_s1029" type="#_x0000_t202" alt="W kwietniu, w porównaniu do marca 2022 roku, spadła liczba mieszkań oddanych do użytkowania (o 10,7%) oraz liczba mieszkań, na których budowę wydano pozwolenia lub dokonano zgłoszenia z projektem budowlanym (o 7,4%) i liczba mieszkań, których budowę rozpoczęto (o 14,6%)" style="position:absolute;margin-left:448.9pt;margin-top:42.45pt;width:145.5pt;height:163.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" filled="f" stroked="f">
                <v:textbox>
                  <w:txbxContent>
                    <w:p w14:paraId="33F5CFC3" w14:textId="3FC63769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9B28D1">
                        <w:t>kwietniu</w:t>
                      </w:r>
                      <w:r w:rsidRPr="00FE1582">
                        <w:t>, w porównaniu do </w:t>
                      </w:r>
                      <w:r w:rsidR="009B28D1">
                        <w:t>marca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664BCB">
                        <w:t>spadła</w:t>
                      </w:r>
                      <w:r w:rsidRPr="00FE1582">
                        <w:t xml:space="preserve"> liczba mieszkań oddanych do użytkowania (</w:t>
                      </w:r>
                      <w:r w:rsidRPr="00165B21">
                        <w:t>o </w:t>
                      </w:r>
                      <w:r w:rsidR="00664BCB" w:rsidRPr="00165B21">
                        <w:t>1</w:t>
                      </w:r>
                      <w:r w:rsidR="00645B02" w:rsidRPr="00165B21">
                        <w:t>0,7</w:t>
                      </w:r>
                      <w:r w:rsidR="00664BCB" w:rsidRPr="00165B21">
                        <w:t>%)</w:t>
                      </w:r>
                      <w:r w:rsidR="009C143C" w:rsidRPr="00165B21">
                        <w:t xml:space="preserve"> oraz</w:t>
                      </w:r>
                      <w:r w:rsidR="00F41A54">
                        <w:t> </w:t>
                      </w:r>
                      <w:r w:rsidR="009B28D1" w:rsidRPr="00165B21">
                        <w:t>liczba</w:t>
                      </w:r>
                      <w:r w:rsidR="00F94EDD" w:rsidRPr="00165B21">
                        <w:t xml:space="preserve"> </w:t>
                      </w:r>
                      <w:r w:rsidR="005947D5" w:rsidRPr="00165B21">
                        <w:t>mieszkań</w:t>
                      </w:r>
                      <w:r w:rsidR="00F94EDD" w:rsidRPr="00165B21">
                        <w:rPr>
                          <w:color w:val="auto"/>
                        </w:rPr>
                        <w:t>,</w:t>
                      </w:r>
                      <w:r w:rsidR="0042599A" w:rsidRPr="00165B21">
                        <w:rPr>
                          <w:color w:val="auto"/>
                        </w:rPr>
                        <w:t xml:space="preserve"> </w:t>
                      </w:r>
                      <w:r w:rsidRPr="00165B21">
                        <w:t>na który</w:t>
                      </w:r>
                      <w:r w:rsidR="008A4CA5" w:rsidRPr="00165B21">
                        <w:t xml:space="preserve">ch budowę wydano pozwolenia lub </w:t>
                      </w:r>
                      <w:r w:rsidRPr="00165B21">
                        <w:t>dokonano zgłoszenia z projektem budowlanym (o </w:t>
                      </w:r>
                      <w:r w:rsidR="009C143C" w:rsidRPr="00165B21">
                        <w:t>7,4</w:t>
                      </w:r>
                      <w:r w:rsidRPr="00165B21">
                        <w:t>%)</w:t>
                      </w:r>
                      <w:r w:rsidR="0042599A" w:rsidRPr="00165B21">
                        <w:t xml:space="preserve"> </w:t>
                      </w:r>
                      <w:r w:rsidR="009C143C" w:rsidRPr="00165B21">
                        <w:t>i</w:t>
                      </w:r>
                      <w:r w:rsidR="00F41A54">
                        <w:t> </w:t>
                      </w:r>
                      <w:r w:rsidR="009C143C" w:rsidRPr="00165B21">
                        <w:t>liczba mieszkań, których budowę rozpoczęto (o 14,6%)</w:t>
                      </w:r>
                    </w:p>
                    <w:p w14:paraId="783038A3" w14:textId="77777777" w:rsidR="00CD6D30" w:rsidRPr="005C3B28" w:rsidRDefault="00CD6D30" w:rsidP="00CD6D30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9B28D1">
        <w:rPr>
          <w:rFonts w:ascii="Fira Sans" w:hAnsi="Fira Sans"/>
          <w:sz w:val="18"/>
          <w:szCs w:val="18"/>
        </w:rPr>
        <w:t>Wykres 1.</w:t>
      </w:r>
      <w:r w:rsidR="00CD6D30" w:rsidRPr="009B28D1">
        <w:rPr>
          <w:rFonts w:ascii="Fira Sans" w:hAnsi="Fira Sans"/>
        </w:rPr>
        <w:t xml:space="preserve"> </w:t>
      </w:r>
      <w:r w:rsidR="00CD6D30" w:rsidRPr="009B28D1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5E55844A" w14:textId="695275D7" w:rsidR="00EE3D14" w:rsidRDefault="00CD6D30" w:rsidP="00EE3D14">
      <w:pPr>
        <w:spacing w:after="0" w:line="288" w:lineRule="auto"/>
        <w:rPr>
          <w:spacing w:val="-2"/>
          <w:shd w:val="clear" w:color="auto" w:fill="FFFFFF"/>
        </w:rPr>
      </w:pPr>
      <w:r w:rsidRPr="008575EA">
        <w:rPr>
          <w:spacing w:val="-2"/>
          <w:shd w:val="clear" w:color="auto" w:fill="FFFFFF"/>
        </w:rPr>
        <w:t>W</w:t>
      </w:r>
      <w:r w:rsidR="00AE2010">
        <w:rPr>
          <w:spacing w:val="-2"/>
          <w:shd w:val="clear" w:color="auto" w:fill="FFFFFF"/>
        </w:rPr>
        <w:t xml:space="preserve"> </w:t>
      </w:r>
      <w:r w:rsidR="00B933F2">
        <w:rPr>
          <w:spacing w:val="-2"/>
          <w:shd w:val="clear" w:color="auto" w:fill="FFFFFF"/>
        </w:rPr>
        <w:t xml:space="preserve">pierwszych czterech miesiącach </w:t>
      </w:r>
      <w:r w:rsidR="00912473">
        <w:rPr>
          <w:spacing w:val="-2"/>
          <w:shd w:val="clear" w:color="auto" w:fill="FFFFFF"/>
        </w:rPr>
        <w:t>2022</w:t>
      </w:r>
      <w:r w:rsidRPr="008575EA">
        <w:rPr>
          <w:spacing w:val="-2"/>
          <w:shd w:val="clear" w:color="auto" w:fill="FFFFFF"/>
        </w:rPr>
        <w:t xml:space="preserve"> r. najwyższe wartości dla mi</w:t>
      </w:r>
      <w:r w:rsidR="00EE3D14">
        <w:rPr>
          <w:spacing w:val="-2"/>
          <w:shd w:val="clear" w:color="auto" w:fill="FFFFFF"/>
        </w:rPr>
        <w:t xml:space="preserve">eszkań oddanych do użytkowania, </w:t>
      </w:r>
      <w:r w:rsidRPr="008575EA">
        <w:rPr>
          <w:spacing w:val="-2"/>
          <w:shd w:val="clear" w:color="auto" w:fill="FFFFFF"/>
        </w:rPr>
        <w:t>mieszkań których budowę rozpoczęto oraz na których budowę wydano pozwolenia lub dokonano zgłoszenia z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>projektem budowlanym, odnotowano w województwie mazowieckim (odpowiednio</w:t>
      </w:r>
      <w:r w:rsidR="00BF0B34">
        <w:rPr>
          <w:spacing w:val="-2"/>
          <w:shd w:val="clear" w:color="auto" w:fill="FFFFFF"/>
        </w:rPr>
        <w:t>:</w:t>
      </w:r>
      <w:r w:rsidRPr="008575EA">
        <w:rPr>
          <w:spacing w:val="-2"/>
          <w:shd w:val="clear" w:color="auto" w:fill="FFFFFF"/>
        </w:rPr>
        <w:t xml:space="preserve"> </w:t>
      </w:r>
      <w:r w:rsidR="00B933F2">
        <w:rPr>
          <w:spacing w:val="-2"/>
          <w:shd w:val="clear" w:color="auto" w:fill="FFFFFF"/>
        </w:rPr>
        <w:t>13,3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tys., </w:t>
      </w:r>
      <w:r w:rsidR="00B933F2">
        <w:rPr>
          <w:spacing w:val="-2"/>
          <w:shd w:val="clear" w:color="auto" w:fill="FFFFFF"/>
        </w:rPr>
        <w:t>13,5</w:t>
      </w:r>
      <w:r w:rsid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 </w:t>
      </w:r>
      <w:r w:rsidR="00EE3D14">
        <w:rPr>
          <w:spacing w:val="-2"/>
          <w:shd w:val="clear" w:color="auto" w:fill="FFFFFF"/>
        </w:rPr>
        <w:t xml:space="preserve">i </w:t>
      </w:r>
      <w:r w:rsidR="00B933F2">
        <w:rPr>
          <w:spacing w:val="-2"/>
          <w:shd w:val="clear" w:color="auto" w:fill="FFFFFF"/>
        </w:rPr>
        <w:t>17,7</w:t>
      </w:r>
      <w:r w:rsidR="006E042F">
        <w:rPr>
          <w:spacing w:val="-2"/>
          <w:shd w:val="clear" w:color="auto" w:fill="FFFFFF"/>
        </w:rPr>
        <w:t xml:space="preserve"> </w:t>
      </w:r>
      <w:r w:rsidRPr="008575EA">
        <w:rPr>
          <w:spacing w:val="-2"/>
          <w:shd w:val="clear" w:color="auto" w:fill="FFFFFF"/>
        </w:rPr>
        <w:t>tys. mieszkań). Wysokie wartości zanotowano również w województwie wielkopolskim (</w:t>
      </w:r>
      <w:r w:rsidR="00B933F2">
        <w:rPr>
          <w:spacing w:val="-2"/>
          <w:shd w:val="clear" w:color="auto" w:fill="FFFFFF"/>
        </w:rPr>
        <w:t>8,6</w:t>
      </w:r>
      <w:r w:rsidRPr="008575EA">
        <w:rPr>
          <w:spacing w:val="-2"/>
          <w:shd w:val="clear" w:color="auto" w:fill="FFFFFF"/>
        </w:rPr>
        <w:t xml:space="preserve"> tys., </w:t>
      </w:r>
      <w:r w:rsidR="00B933F2">
        <w:rPr>
          <w:spacing w:val="-2"/>
          <w:shd w:val="clear" w:color="auto" w:fill="FFFFFF"/>
        </w:rPr>
        <w:t>7,4</w:t>
      </w:r>
      <w:r w:rsidRPr="008575EA">
        <w:rPr>
          <w:spacing w:val="-2"/>
          <w:shd w:val="clear" w:color="auto" w:fill="FFFFFF"/>
        </w:rPr>
        <w:t xml:space="preserve"> tys. i </w:t>
      </w:r>
      <w:r w:rsidR="00B933F2">
        <w:rPr>
          <w:spacing w:val="-2"/>
          <w:shd w:val="clear" w:color="auto" w:fill="FFFFFF"/>
        </w:rPr>
        <w:t>11,3</w:t>
      </w:r>
      <w:r w:rsidRPr="008575EA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Pr="008575EA">
        <w:rPr>
          <w:spacing w:val="-2"/>
          <w:shd w:val="clear" w:color="auto" w:fill="FFFFFF"/>
        </w:rPr>
        <w:t xml:space="preserve"> (</w:t>
      </w:r>
      <w:r w:rsidR="00B933F2">
        <w:rPr>
          <w:spacing w:val="-2"/>
          <w:shd w:val="clear" w:color="auto" w:fill="FFFFFF"/>
        </w:rPr>
        <w:t>7,8</w:t>
      </w:r>
      <w:r w:rsidRPr="008575EA">
        <w:rPr>
          <w:spacing w:val="-2"/>
          <w:shd w:val="clear" w:color="auto" w:fill="FFFFFF"/>
        </w:rPr>
        <w:t xml:space="preserve"> tys</w:t>
      </w:r>
      <w:r w:rsidRPr="00165B21">
        <w:rPr>
          <w:spacing w:val="-2"/>
          <w:shd w:val="clear" w:color="auto" w:fill="FFFFFF"/>
        </w:rPr>
        <w:t xml:space="preserve">., </w:t>
      </w:r>
      <w:r w:rsidR="009C143C" w:rsidRPr="00165B21">
        <w:rPr>
          <w:spacing w:val="-2"/>
          <w:shd w:val="clear" w:color="auto" w:fill="FFFFFF"/>
        </w:rPr>
        <w:t>6,8</w:t>
      </w:r>
      <w:r w:rsidRPr="008575EA">
        <w:rPr>
          <w:spacing w:val="-2"/>
          <w:shd w:val="clear" w:color="auto" w:fill="FFFFFF"/>
        </w:rPr>
        <w:t xml:space="preserve"> tys. i</w:t>
      </w:r>
      <w:r w:rsidR="008575EA" w:rsidRPr="008575EA">
        <w:rPr>
          <w:spacing w:val="-2"/>
          <w:shd w:val="clear" w:color="auto" w:fill="FFFFFF"/>
        </w:rPr>
        <w:t> </w:t>
      </w:r>
      <w:r w:rsidR="00BC25BA">
        <w:rPr>
          <w:spacing w:val="-2"/>
          <w:shd w:val="clear" w:color="auto" w:fill="FFFFFF"/>
        </w:rPr>
        <w:t>9,4</w:t>
      </w:r>
      <w:r w:rsidR="008575EA" w:rsidRP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</w:t>
      </w:r>
      <w:r w:rsidR="003A6083" w:rsidRPr="00010204">
        <w:rPr>
          <w:spacing w:val="-2"/>
          <w:shd w:val="clear" w:color="auto" w:fill="FFFFFF"/>
        </w:rPr>
        <w:t>)</w:t>
      </w:r>
      <w:r w:rsidR="00010204" w:rsidRPr="00010204">
        <w:rPr>
          <w:spacing w:val="-2"/>
          <w:shd w:val="clear" w:color="auto" w:fill="FFFFFF"/>
        </w:rPr>
        <w:t>.</w:t>
      </w:r>
    </w:p>
    <w:p w14:paraId="66C8E32D" w14:textId="62F35D81" w:rsidR="00A617AC" w:rsidRPr="00EE3D14" w:rsidRDefault="00BC25BA" w:rsidP="00EE3D14">
      <w:pPr>
        <w:pStyle w:val="Tytuwykresu0"/>
        <w:rPr>
          <w:rFonts w:ascii="Fira Sans" w:hAnsi="Fira Sans"/>
          <w:sz w:val="18"/>
          <w:szCs w:val="18"/>
        </w:rPr>
      </w:pPr>
      <w:r w:rsidRPr="00BC25BA">
        <w:drawing>
          <wp:anchor distT="0" distB="0" distL="114300" distR="114300" simplePos="0" relativeHeight="251772928" behindDoc="0" locked="0" layoutInCell="1" allowOverlap="1" wp14:anchorId="276A57D1" wp14:editId="25DD4751">
            <wp:simplePos x="0" y="0"/>
            <wp:positionH relativeFrom="column">
              <wp:posOffset>-83820</wp:posOffset>
            </wp:positionH>
            <wp:positionV relativeFrom="paragraph">
              <wp:posOffset>534670</wp:posOffset>
            </wp:positionV>
            <wp:extent cx="5319395" cy="2743200"/>
            <wp:effectExtent l="0" t="0" r="0" b="0"/>
            <wp:wrapTopAndBottom/>
            <wp:docPr id="5" name="Obraz 5" descr="Liczba mieszkań oddanych do użytkowania, liczba mieszkań, na których budowę wydano pozwolenia lub dokonano zgłoszenia z projektem budowlanym oraz liczba mieszkań, których budowę rozpoczęto w okresie styczeń- marzec 2022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7AC" w:rsidRPr="00912473">
        <w:rPr>
          <w:rFonts w:ascii="Fira Sans" w:hAnsi="Fira Sans"/>
          <w:sz w:val="18"/>
          <w:szCs w:val="18"/>
        </w:rPr>
        <w:t>Wykres 2</w:t>
      </w:r>
      <w:r w:rsidR="00A617AC" w:rsidRPr="00EE3D14">
        <w:rPr>
          <w:rFonts w:ascii="Fira Sans" w:hAnsi="Fira Sans"/>
          <w:sz w:val="18"/>
          <w:szCs w:val="18"/>
        </w:rPr>
        <w:t xml:space="preserve">. </w:t>
      </w:r>
      <w:r w:rsidR="00A617AC"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>
        <w:rPr>
          <w:rFonts w:ascii="Fira Sans" w:hAnsi="Fira Sans"/>
          <w:sz w:val="18"/>
          <w:szCs w:val="18"/>
        </w:rPr>
        <w:t>kwiecień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="00A617AC"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  <w:r w:rsidRPr="00BC25BA">
        <w:t xml:space="preserve"> </w:t>
      </w:r>
    </w:p>
    <w:p w14:paraId="150396EE" w14:textId="0C2E7288" w:rsidR="006E042F" w:rsidRDefault="006E042F" w:rsidP="006E042F">
      <w:pPr>
        <w:rPr>
          <w:shd w:val="clear" w:color="auto" w:fill="FFFFFF"/>
        </w:rPr>
      </w:pPr>
    </w:p>
    <w:p w14:paraId="4809D44B" w14:textId="0DDAD4B7" w:rsidR="00694AF0" w:rsidRDefault="0078275D" w:rsidP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77777777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31B9C9D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0B5D78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0B5D78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0B5D78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0B5D78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0B5D78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76CD5" w14:textId="77777777" w:rsidR="000B5D78" w:rsidRDefault="000B5D78" w:rsidP="000662E2">
      <w:pPr>
        <w:spacing w:after="0" w:line="240" w:lineRule="auto"/>
      </w:pPr>
      <w:r>
        <w:separator/>
      </w:r>
    </w:p>
  </w:endnote>
  <w:endnote w:type="continuationSeparator" w:id="0">
    <w:p w14:paraId="5E324428" w14:textId="77777777" w:rsidR="000B5D78" w:rsidRDefault="000B5D7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54BC50F5-9ABC-49F3-B02A-D91A1ADFBCE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77CCCA0F-630A-47B8-B9BD-D944BA1D8139}"/>
    <w:embedBold r:id="rId3" w:fontKey="{3B2B4C53-4081-4459-A290-F6457B900C7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B9ED1D89-DD87-4A89-89C4-6C8D11A62ABB}"/>
    <w:embedBold r:id="rId5" w:subsetted="1" w:fontKey="{308024FF-A5B8-439B-8C3E-2289470027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5D3C184D-6729-490F-9806-EB7712BF276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9A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9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9A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4416E" w14:textId="77777777" w:rsidR="000B5D78" w:rsidRDefault="000B5D78" w:rsidP="000662E2">
      <w:pPr>
        <w:spacing w:after="0" w:line="240" w:lineRule="auto"/>
      </w:pPr>
      <w:r>
        <w:separator/>
      </w:r>
    </w:p>
  </w:footnote>
  <w:footnote w:type="continuationSeparator" w:id="0">
    <w:p w14:paraId="2FD0D46C" w14:textId="77777777" w:rsidR="000B5D78" w:rsidRDefault="000B5D78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532B1FFE" w:rsidR="00540C5C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CF54E2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B40EA3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D5693B8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DD5C23">
                            <w:t>.0</w:t>
                          </w:r>
                          <w:r>
                            <w:t>5</w:t>
                          </w:r>
                          <w:r w:rsidR="00DD5C23">
                            <w:t>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5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5t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FbXeb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7D5693B8" w:rsidR="00F37172" w:rsidRPr="00A01B40" w:rsidRDefault="00211832" w:rsidP="00F049AB">
                    <w:pPr>
                      <w:pStyle w:val="Datainformacjisygnalnej"/>
                    </w:pPr>
                    <w:r>
                      <w:t>23</w:t>
                    </w:r>
                    <w:r w:rsidR="00DD5C23">
                      <w:t>.0</w:t>
                    </w:r>
                    <w:r>
                      <w:t>5</w:t>
                    </w:r>
                    <w:r w:rsidR="00DD5C23">
                      <w:t>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85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04"/>
    <w:rsid w:val="000108B8"/>
    <w:rsid w:val="00013D22"/>
    <w:rsid w:val="000152F5"/>
    <w:rsid w:val="00022429"/>
    <w:rsid w:val="00035225"/>
    <w:rsid w:val="0004582E"/>
    <w:rsid w:val="000470AA"/>
    <w:rsid w:val="00057CA1"/>
    <w:rsid w:val="00057E11"/>
    <w:rsid w:val="000647A9"/>
    <w:rsid w:val="000662E2"/>
    <w:rsid w:val="00066883"/>
    <w:rsid w:val="00071B39"/>
    <w:rsid w:val="000727FE"/>
    <w:rsid w:val="00073B71"/>
    <w:rsid w:val="00074DD8"/>
    <w:rsid w:val="00075759"/>
    <w:rsid w:val="000806F7"/>
    <w:rsid w:val="0008478F"/>
    <w:rsid w:val="00092305"/>
    <w:rsid w:val="00097840"/>
    <w:rsid w:val="000B0727"/>
    <w:rsid w:val="000B5D78"/>
    <w:rsid w:val="000C135D"/>
    <w:rsid w:val="000C274F"/>
    <w:rsid w:val="000C4C70"/>
    <w:rsid w:val="000D1D43"/>
    <w:rsid w:val="000D1E24"/>
    <w:rsid w:val="000D1F9C"/>
    <w:rsid w:val="000D225C"/>
    <w:rsid w:val="000D2A5C"/>
    <w:rsid w:val="000D39F0"/>
    <w:rsid w:val="000E0918"/>
    <w:rsid w:val="000E33F1"/>
    <w:rsid w:val="000E5778"/>
    <w:rsid w:val="000E79A9"/>
    <w:rsid w:val="000F6DD3"/>
    <w:rsid w:val="001011C3"/>
    <w:rsid w:val="00103EF6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1CC0"/>
    <w:rsid w:val="001423B6"/>
    <w:rsid w:val="001448A7"/>
    <w:rsid w:val="00146621"/>
    <w:rsid w:val="00150DF6"/>
    <w:rsid w:val="001617E3"/>
    <w:rsid w:val="00162325"/>
    <w:rsid w:val="00163F04"/>
    <w:rsid w:val="00164131"/>
    <w:rsid w:val="00165B21"/>
    <w:rsid w:val="001669EA"/>
    <w:rsid w:val="00180D78"/>
    <w:rsid w:val="001853FF"/>
    <w:rsid w:val="001861D5"/>
    <w:rsid w:val="001951DA"/>
    <w:rsid w:val="001B053D"/>
    <w:rsid w:val="001B11C4"/>
    <w:rsid w:val="001C3269"/>
    <w:rsid w:val="001D19B6"/>
    <w:rsid w:val="001D1C75"/>
    <w:rsid w:val="001D1DB4"/>
    <w:rsid w:val="001D23F1"/>
    <w:rsid w:val="001D25F9"/>
    <w:rsid w:val="001D61ED"/>
    <w:rsid w:val="001E5B2D"/>
    <w:rsid w:val="001F1855"/>
    <w:rsid w:val="001F4F07"/>
    <w:rsid w:val="0020156C"/>
    <w:rsid w:val="002103D4"/>
    <w:rsid w:val="00211832"/>
    <w:rsid w:val="00216634"/>
    <w:rsid w:val="00224210"/>
    <w:rsid w:val="002244A8"/>
    <w:rsid w:val="00242D31"/>
    <w:rsid w:val="0025481E"/>
    <w:rsid w:val="002574F9"/>
    <w:rsid w:val="00262B61"/>
    <w:rsid w:val="00262CC6"/>
    <w:rsid w:val="00263E08"/>
    <w:rsid w:val="00267F90"/>
    <w:rsid w:val="002707DF"/>
    <w:rsid w:val="00275CB3"/>
    <w:rsid w:val="00276811"/>
    <w:rsid w:val="00282699"/>
    <w:rsid w:val="002926DF"/>
    <w:rsid w:val="0029373C"/>
    <w:rsid w:val="00294283"/>
    <w:rsid w:val="00296697"/>
    <w:rsid w:val="002A2E23"/>
    <w:rsid w:val="002B0472"/>
    <w:rsid w:val="002B68D2"/>
    <w:rsid w:val="002B6B12"/>
    <w:rsid w:val="002C21F0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4F22"/>
    <w:rsid w:val="00306C7C"/>
    <w:rsid w:val="00314F86"/>
    <w:rsid w:val="00317F4D"/>
    <w:rsid w:val="00322EDD"/>
    <w:rsid w:val="003309FA"/>
    <w:rsid w:val="00332320"/>
    <w:rsid w:val="0034251D"/>
    <w:rsid w:val="00347D72"/>
    <w:rsid w:val="00351173"/>
    <w:rsid w:val="00353F45"/>
    <w:rsid w:val="00354E9A"/>
    <w:rsid w:val="00357611"/>
    <w:rsid w:val="0036432A"/>
    <w:rsid w:val="00364671"/>
    <w:rsid w:val="00364AF9"/>
    <w:rsid w:val="0036719D"/>
    <w:rsid w:val="00367237"/>
    <w:rsid w:val="0037077F"/>
    <w:rsid w:val="00372411"/>
    <w:rsid w:val="00373882"/>
    <w:rsid w:val="003843DB"/>
    <w:rsid w:val="00390871"/>
    <w:rsid w:val="00393761"/>
    <w:rsid w:val="00393CBC"/>
    <w:rsid w:val="00394E26"/>
    <w:rsid w:val="00396691"/>
    <w:rsid w:val="00397D18"/>
    <w:rsid w:val="003A1B36"/>
    <w:rsid w:val="003A6083"/>
    <w:rsid w:val="003B1454"/>
    <w:rsid w:val="003B18B6"/>
    <w:rsid w:val="003C161B"/>
    <w:rsid w:val="003C3A7B"/>
    <w:rsid w:val="003C59E0"/>
    <w:rsid w:val="003C6C8D"/>
    <w:rsid w:val="003D2656"/>
    <w:rsid w:val="003D37CB"/>
    <w:rsid w:val="003D4F95"/>
    <w:rsid w:val="003D5F42"/>
    <w:rsid w:val="003D60A9"/>
    <w:rsid w:val="003F19DE"/>
    <w:rsid w:val="003F4107"/>
    <w:rsid w:val="003F4C97"/>
    <w:rsid w:val="003F666D"/>
    <w:rsid w:val="003F7FE6"/>
    <w:rsid w:val="00400193"/>
    <w:rsid w:val="00401013"/>
    <w:rsid w:val="00416EAF"/>
    <w:rsid w:val="004212E7"/>
    <w:rsid w:val="00423C88"/>
    <w:rsid w:val="0042446D"/>
    <w:rsid w:val="0042599A"/>
    <w:rsid w:val="00427BF8"/>
    <w:rsid w:val="00431C02"/>
    <w:rsid w:val="00437395"/>
    <w:rsid w:val="00445047"/>
    <w:rsid w:val="00446749"/>
    <w:rsid w:val="00451FC8"/>
    <w:rsid w:val="00453EB7"/>
    <w:rsid w:val="00463E39"/>
    <w:rsid w:val="004647E0"/>
    <w:rsid w:val="004657FC"/>
    <w:rsid w:val="004733F6"/>
    <w:rsid w:val="00474E69"/>
    <w:rsid w:val="00477729"/>
    <w:rsid w:val="00483E9F"/>
    <w:rsid w:val="00485A2C"/>
    <w:rsid w:val="00487D98"/>
    <w:rsid w:val="0049621B"/>
    <w:rsid w:val="004A16D2"/>
    <w:rsid w:val="004A1D19"/>
    <w:rsid w:val="004B3F4B"/>
    <w:rsid w:val="004B59AE"/>
    <w:rsid w:val="004C1895"/>
    <w:rsid w:val="004C6D40"/>
    <w:rsid w:val="004E6AA8"/>
    <w:rsid w:val="004F0C3C"/>
    <w:rsid w:val="004F2280"/>
    <w:rsid w:val="004F23BB"/>
    <w:rsid w:val="004F63FC"/>
    <w:rsid w:val="00504A57"/>
    <w:rsid w:val="00505A92"/>
    <w:rsid w:val="005203F1"/>
    <w:rsid w:val="00521BC3"/>
    <w:rsid w:val="00522DF4"/>
    <w:rsid w:val="00532B63"/>
    <w:rsid w:val="00533632"/>
    <w:rsid w:val="00534013"/>
    <w:rsid w:val="00540C5C"/>
    <w:rsid w:val="00541E6E"/>
    <w:rsid w:val="0054251F"/>
    <w:rsid w:val="005458E8"/>
    <w:rsid w:val="0055168C"/>
    <w:rsid w:val="005520D8"/>
    <w:rsid w:val="00552873"/>
    <w:rsid w:val="00553EDE"/>
    <w:rsid w:val="00555CFB"/>
    <w:rsid w:val="005566DA"/>
    <w:rsid w:val="00556CF1"/>
    <w:rsid w:val="005762A7"/>
    <w:rsid w:val="005770BF"/>
    <w:rsid w:val="00580BA9"/>
    <w:rsid w:val="00587CEE"/>
    <w:rsid w:val="00590864"/>
    <w:rsid w:val="005916D7"/>
    <w:rsid w:val="0059427F"/>
    <w:rsid w:val="005947D5"/>
    <w:rsid w:val="005A4A15"/>
    <w:rsid w:val="005A698C"/>
    <w:rsid w:val="005B4329"/>
    <w:rsid w:val="005B4EF8"/>
    <w:rsid w:val="005C0CAC"/>
    <w:rsid w:val="005D062E"/>
    <w:rsid w:val="005D688E"/>
    <w:rsid w:val="005E01B2"/>
    <w:rsid w:val="005E0799"/>
    <w:rsid w:val="005E10F9"/>
    <w:rsid w:val="005E1200"/>
    <w:rsid w:val="005E215C"/>
    <w:rsid w:val="005E34C0"/>
    <w:rsid w:val="005E3C4E"/>
    <w:rsid w:val="005E6BD1"/>
    <w:rsid w:val="005F45EE"/>
    <w:rsid w:val="005F5A80"/>
    <w:rsid w:val="00600A20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4017E"/>
    <w:rsid w:val="00643463"/>
    <w:rsid w:val="00645B02"/>
    <w:rsid w:val="00652883"/>
    <w:rsid w:val="00654BB6"/>
    <w:rsid w:val="00664BCB"/>
    <w:rsid w:val="00665F10"/>
    <w:rsid w:val="006673CA"/>
    <w:rsid w:val="00673C26"/>
    <w:rsid w:val="00674DE5"/>
    <w:rsid w:val="00677ACA"/>
    <w:rsid w:val="00680C85"/>
    <w:rsid w:val="006812AF"/>
    <w:rsid w:val="0068327D"/>
    <w:rsid w:val="0069103A"/>
    <w:rsid w:val="00691534"/>
    <w:rsid w:val="00693880"/>
    <w:rsid w:val="00694AF0"/>
    <w:rsid w:val="00696FCE"/>
    <w:rsid w:val="006A241C"/>
    <w:rsid w:val="006A4686"/>
    <w:rsid w:val="006A63BA"/>
    <w:rsid w:val="006B0030"/>
    <w:rsid w:val="006B070B"/>
    <w:rsid w:val="006B0E9E"/>
    <w:rsid w:val="006B486D"/>
    <w:rsid w:val="006B5AE4"/>
    <w:rsid w:val="006C4386"/>
    <w:rsid w:val="006C57B5"/>
    <w:rsid w:val="006D1507"/>
    <w:rsid w:val="006D282B"/>
    <w:rsid w:val="006D4054"/>
    <w:rsid w:val="006E02EC"/>
    <w:rsid w:val="006E042F"/>
    <w:rsid w:val="006E3C4F"/>
    <w:rsid w:val="006E6F41"/>
    <w:rsid w:val="006E73E6"/>
    <w:rsid w:val="006F63CF"/>
    <w:rsid w:val="007110ED"/>
    <w:rsid w:val="00714114"/>
    <w:rsid w:val="0071578A"/>
    <w:rsid w:val="007211B1"/>
    <w:rsid w:val="007277DA"/>
    <w:rsid w:val="00731143"/>
    <w:rsid w:val="0073114E"/>
    <w:rsid w:val="00731D27"/>
    <w:rsid w:val="007426A4"/>
    <w:rsid w:val="00742D5B"/>
    <w:rsid w:val="00746187"/>
    <w:rsid w:val="00746E92"/>
    <w:rsid w:val="0076254F"/>
    <w:rsid w:val="00770C54"/>
    <w:rsid w:val="007801F5"/>
    <w:rsid w:val="0078275D"/>
    <w:rsid w:val="00783CA4"/>
    <w:rsid w:val="007842FB"/>
    <w:rsid w:val="00786124"/>
    <w:rsid w:val="0079514B"/>
    <w:rsid w:val="00795252"/>
    <w:rsid w:val="007A2DC1"/>
    <w:rsid w:val="007B4D3D"/>
    <w:rsid w:val="007C41ED"/>
    <w:rsid w:val="007D02DB"/>
    <w:rsid w:val="007D07C7"/>
    <w:rsid w:val="007D0869"/>
    <w:rsid w:val="007D14C4"/>
    <w:rsid w:val="007D1F80"/>
    <w:rsid w:val="007D3319"/>
    <w:rsid w:val="007D335D"/>
    <w:rsid w:val="007D605C"/>
    <w:rsid w:val="007D799A"/>
    <w:rsid w:val="007E3314"/>
    <w:rsid w:val="007E3514"/>
    <w:rsid w:val="007E4B03"/>
    <w:rsid w:val="007F324B"/>
    <w:rsid w:val="0080553C"/>
    <w:rsid w:val="00805B46"/>
    <w:rsid w:val="00805DB4"/>
    <w:rsid w:val="0082150C"/>
    <w:rsid w:val="00823593"/>
    <w:rsid w:val="00825DC2"/>
    <w:rsid w:val="00831818"/>
    <w:rsid w:val="00833CD6"/>
    <w:rsid w:val="00834AD3"/>
    <w:rsid w:val="00843795"/>
    <w:rsid w:val="00847F0F"/>
    <w:rsid w:val="00852448"/>
    <w:rsid w:val="008575EA"/>
    <w:rsid w:val="00861460"/>
    <w:rsid w:val="00866297"/>
    <w:rsid w:val="00875CF3"/>
    <w:rsid w:val="00877F6C"/>
    <w:rsid w:val="0088258A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902274"/>
    <w:rsid w:val="0091083F"/>
    <w:rsid w:val="00912473"/>
    <w:rsid w:val="009127BA"/>
    <w:rsid w:val="00920AAE"/>
    <w:rsid w:val="009227A6"/>
    <w:rsid w:val="0092355A"/>
    <w:rsid w:val="00933EC1"/>
    <w:rsid w:val="009446AD"/>
    <w:rsid w:val="009465D9"/>
    <w:rsid w:val="00946F6D"/>
    <w:rsid w:val="009530DB"/>
    <w:rsid w:val="00953676"/>
    <w:rsid w:val="00956F30"/>
    <w:rsid w:val="009579D4"/>
    <w:rsid w:val="00966C9A"/>
    <w:rsid w:val="009705EE"/>
    <w:rsid w:val="00975DA9"/>
    <w:rsid w:val="00977927"/>
    <w:rsid w:val="0098135C"/>
    <w:rsid w:val="0098156A"/>
    <w:rsid w:val="009861C8"/>
    <w:rsid w:val="00987C33"/>
    <w:rsid w:val="009908DA"/>
    <w:rsid w:val="00991BAC"/>
    <w:rsid w:val="009A2390"/>
    <w:rsid w:val="009A6EA0"/>
    <w:rsid w:val="009B12CC"/>
    <w:rsid w:val="009B28D1"/>
    <w:rsid w:val="009C1335"/>
    <w:rsid w:val="009C143C"/>
    <w:rsid w:val="009C1AB2"/>
    <w:rsid w:val="009C7251"/>
    <w:rsid w:val="009D1F9F"/>
    <w:rsid w:val="009D74A4"/>
    <w:rsid w:val="009E2E91"/>
    <w:rsid w:val="009E670D"/>
    <w:rsid w:val="009F37F2"/>
    <w:rsid w:val="00A01B40"/>
    <w:rsid w:val="00A139F5"/>
    <w:rsid w:val="00A156FF"/>
    <w:rsid w:val="00A17742"/>
    <w:rsid w:val="00A227C0"/>
    <w:rsid w:val="00A26854"/>
    <w:rsid w:val="00A27EDD"/>
    <w:rsid w:val="00A31734"/>
    <w:rsid w:val="00A32E16"/>
    <w:rsid w:val="00A365F4"/>
    <w:rsid w:val="00A47D80"/>
    <w:rsid w:val="00A53132"/>
    <w:rsid w:val="00A563F2"/>
    <w:rsid w:val="00A566E8"/>
    <w:rsid w:val="00A617AC"/>
    <w:rsid w:val="00A62AAF"/>
    <w:rsid w:val="00A6325C"/>
    <w:rsid w:val="00A65CAE"/>
    <w:rsid w:val="00A66347"/>
    <w:rsid w:val="00A810F9"/>
    <w:rsid w:val="00A81CA1"/>
    <w:rsid w:val="00A82D31"/>
    <w:rsid w:val="00A84296"/>
    <w:rsid w:val="00A85E7E"/>
    <w:rsid w:val="00A86ECC"/>
    <w:rsid w:val="00A86FCC"/>
    <w:rsid w:val="00A90A6D"/>
    <w:rsid w:val="00A971E5"/>
    <w:rsid w:val="00AA2F0E"/>
    <w:rsid w:val="00AA2F63"/>
    <w:rsid w:val="00AA710D"/>
    <w:rsid w:val="00AB192C"/>
    <w:rsid w:val="00AB64F3"/>
    <w:rsid w:val="00AB6D25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1FE9"/>
    <w:rsid w:val="00AF3088"/>
    <w:rsid w:val="00B11B69"/>
    <w:rsid w:val="00B11F78"/>
    <w:rsid w:val="00B13921"/>
    <w:rsid w:val="00B14952"/>
    <w:rsid w:val="00B16871"/>
    <w:rsid w:val="00B25B45"/>
    <w:rsid w:val="00B30026"/>
    <w:rsid w:val="00B31E5A"/>
    <w:rsid w:val="00B3710B"/>
    <w:rsid w:val="00B43075"/>
    <w:rsid w:val="00B4309F"/>
    <w:rsid w:val="00B45E3F"/>
    <w:rsid w:val="00B47359"/>
    <w:rsid w:val="00B653AB"/>
    <w:rsid w:val="00B65C40"/>
    <w:rsid w:val="00B65F9E"/>
    <w:rsid w:val="00B66B19"/>
    <w:rsid w:val="00B71BD1"/>
    <w:rsid w:val="00B73C02"/>
    <w:rsid w:val="00B74130"/>
    <w:rsid w:val="00B85F30"/>
    <w:rsid w:val="00B914E9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646E"/>
    <w:rsid w:val="00BD4E33"/>
    <w:rsid w:val="00BF0B34"/>
    <w:rsid w:val="00BF0F9E"/>
    <w:rsid w:val="00BF246A"/>
    <w:rsid w:val="00C030DE"/>
    <w:rsid w:val="00C051A8"/>
    <w:rsid w:val="00C22105"/>
    <w:rsid w:val="00C244B6"/>
    <w:rsid w:val="00C2512A"/>
    <w:rsid w:val="00C27BF1"/>
    <w:rsid w:val="00C30F26"/>
    <w:rsid w:val="00C35967"/>
    <w:rsid w:val="00C3702F"/>
    <w:rsid w:val="00C423B3"/>
    <w:rsid w:val="00C4500A"/>
    <w:rsid w:val="00C51A44"/>
    <w:rsid w:val="00C566A2"/>
    <w:rsid w:val="00C62238"/>
    <w:rsid w:val="00C63D50"/>
    <w:rsid w:val="00C64A37"/>
    <w:rsid w:val="00C7158E"/>
    <w:rsid w:val="00C7250B"/>
    <w:rsid w:val="00C7346B"/>
    <w:rsid w:val="00C7435B"/>
    <w:rsid w:val="00C74EE7"/>
    <w:rsid w:val="00C74FD4"/>
    <w:rsid w:val="00C77C0E"/>
    <w:rsid w:val="00C813C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6D30"/>
    <w:rsid w:val="00CD764E"/>
    <w:rsid w:val="00CD7967"/>
    <w:rsid w:val="00CE2AFA"/>
    <w:rsid w:val="00CF0C7D"/>
    <w:rsid w:val="00CF18EE"/>
    <w:rsid w:val="00CF30BD"/>
    <w:rsid w:val="00CF4099"/>
    <w:rsid w:val="00CF6DFF"/>
    <w:rsid w:val="00D00796"/>
    <w:rsid w:val="00D019E7"/>
    <w:rsid w:val="00D01F12"/>
    <w:rsid w:val="00D01FA2"/>
    <w:rsid w:val="00D04A00"/>
    <w:rsid w:val="00D2057C"/>
    <w:rsid w:val="00D261A2"/>
    <w:rsid w:val="00D35826"/>
    <w:rsid w:val="00D47601"/>
    <w:rsid w:val="00D51630"/>
    <w:rsid w:val="00D56EFC"/>
    <w:rsid w:val="00D616D2"/>
    <w:rsid w:val="00D63B5F"/>
    <w:rsid w:val="00D7002A"/>
    <w:rsid w:val="00D70EF7"/>
    <w:rsid w:val="00D80AE2"/>
    <w:rsid w:val="00D8397C"/>
    <w:rsid w:val="00D94EED"/>
    <w:rsid w:val="00D96026"/>
    <w:rsid w:val="00D972F6"/>
    <w:rsid w:val="00DA331D"/>
    <w:rsid w:val="00DA4463"/>
    <w:rsid w:val="00DA7C1C"/>
    <w:rsid w:val="00DB147A"/>
    <w:rsid w:val="00DB1B7A"/>
    <w:rsid w:val="00DB589E"/>
    <w:rsid w:val="00DB706E"/>
    <w:rsid w:val="00DC6708"/>
    <w:rsid w:val="00DD011A"/>
    <w:rsid w:val="00DD197E"/>
    <w:rsid w:val="00DD5C23"/>
    <w:rsid w:val="00DE2400"/>
    <w:rsid w:val="00DE58F1"/>
    <w:rsid w:val="00DE6B58"/>
    <w:rsid w:val="00DF5E32"/>
    <w:rsid w:val="00E01436"/>
    <w:rsid w:val="00E03E79"/>
    <w:rsid w:val="00E045BD"/>
    <w:rsid w:val="00E04782"/>
    <w:rsid w:val="00E04D6C"/>
    <w:rsid w:val="00E109E9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1201"/>
    <w:rsid w:val="00E5178D"/>
    <w:rsid w:val="00E51AEB"/>
    <w:rsid w:val="00E522A7"/>
    <w:rsid w:val="00E5349E"/>
    <w:rsid w:val="00E54452"/>
    <w:rsid w:val="00E63B0C"/>
    <w:rsid w:val="00E664C5"/>
    <w:rsid w:val="00E671A2"/>
    <w:rsid w:val="00E67D16"/>
    <w:rsid w:val="00E76D26"/>
    <w:rsid w:val="00E76EE5"/>
    <w:rsid w:val="00E95B8E"/>
    <w:rsid w:val="00E96D55"/>
    <w:rsid w:val="00EB04C3"/>
    <w:rsid w:val="00EB06BF"/>
    <w:rsid w:val="00EB1390"/>
    <w:rsid w:val="00EB2C71"/>
    <w:rsid w:val="00EB3333"/>
    <w:rsid w:val="00EB4340"/>
    <w:rsid w:val="00EB556D"/>
    <w:rsid w:val="00EB5A7D"/>
    <w:rsid w:val="00EB609E"/>
    <w:rsid w:val="00EC4714"/>
    <w:rsid w:val="00EC66BB"/>
    <w:rsid w:val="00ED55C0"/>
    <w:rsid w:val="00ED61F4"/>
    <w:rsid w:val="00ED682B"/>
    <w:rsid w:val="00EE3D14"/>
    <w:rsid w:val="00EE41D5"/>
    <w:rsid w:val="00EF0C25"/>
    <w:rsid w:val="00EF449D"/>
    <w:rsid w:val="00F0166F"/>
    <w:rsid w:val="00F037A4"/>
    <w:rsid w:val="00F049AB"/>
    <w:rsid w:val="00F07252"/>
    <w:rsid w:val="00F142DB"/>
    <w:rsid w:val="00F254D3"/>
    <w:rsid w:val="00F27C8F"/>
    <w:rsid w:val="00F32749"/>
    <w:rsid w:val="00F37172"/>
    <w:rsid w:val="00F41A54"/>
    <w:rsid w:val="00F4477E"/>
    <w:rsid w:val="00F46269"/>
    <w:rsid w:val="00F52F81"/>
    <w:rsid w:val="00F60BA8"/>
    <w:rsid w:val="00F65B5B"/>
    <w:rsid w:val="00F65EC5"/>
    <w:rsid w:val="00F67D8F"/>
    <w:rsid w:val="00F72307"/>
    <w:rsid w:val="00F802BE"/>
    <w:rsid w:val="00F80E93"/>
    <w:rsid w:val="00F81B0C"/>
    <w:rsid w:val="00F86024"/>
    <w:rsid w:val="00F8611A"/>
    <w:rsid w:val="00F94EDD"/>
    <w:rsid w:val="00FA5128"/>
    <w:rsid w:val="00FA70DC"/>
    <w:rsid w:val="00FB42D4"/>
    <w:rsid w:val="00FB5906"/>
    <w:rsid w:val="00FB5D61"/>
    <w:rsid w:val="00FB762F"/>
    <w:rsid w:val="00FB77D1"/>
    <w:rsid w:val="00FC2AED"/>
    <w:rsid w:val="00FD2877"/>
    <w:rsid w:val="00FD5EA7"/>
    <w:rsid w:val="00FD758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budownictwo_mieszkaniowe_w_okresie styczeń-luty_2022_r.docx.docx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STAT\POWESKAA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1EFC287-037D-44B4-A3D5-95EE84714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0CFC0-5F5B-4A2D-A126-E44C02E6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1133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2022 r</vt:lpstr>
    </vt:vector>
  </TitlesOfParts>
  <Company>Główny Urząd Statystyczny</Company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2022 r</dc:title>
  <dc:subject/>
  <cp:keywords>mieszkania oddane do użytkowania; mieszkania w budowie; mieszkania rozpoczęte; ozwolenie na budowę; powierzchnia użytkowa</cp:keywords>
  <dc:description/>
  <cp:lastPrinted>2019-02-21T09:45:00Z</cp:lastPrinted>
  <dcterms:created xsi:type="dcterms:W3CDTF">2022-05-18T10:02:00Z</dcterms:created>
  <dcterms:modified xsi:type="dcterms:W3CDTF">2022-05-18T11:34:00Z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