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520CF3A8" w:rsidR="0098135C" w:rsidRDefault="00530074" w:rsidP="00273FED">
      <w:pPr>
        <w:pStyle w:val="tytuinformacji"/>
        <w:spacing w:after="600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2659BF">
        <w:rPr>
          <w:shd w:val="clear" w:color="auto" w:fill="FFFFFF"/>
        </w:rPr>
        <w:t>listopad</w:t>
      </w:r>
      <w:r w:rsidR="00B23382">
        <w:rPr>
          <w:shd w:val="clear" w:color="auto" w:fill="FFFFFF"/>
        </w:rPr>
        <w:t xml:space="preserve"> 2022</w:t>
      </w:r>
      <w:r w:rsidRPr="00530074">
        <w:rPr>
          <w:shd w:val="clear" w:color="auto" w:fill="FFFFFF"/>
        </w:rPr>
        <w:t xml:space="preserve"> r.</w:t>
      </w:r>
    </w:p>
    <w:p w14:paraId="58EAE863" w14:textId="758E9F87" w:rsidR="00F44379" w:rsidRPr="005F62A9" w:rsidRDefault="00273FED" w:rsidP="005F62A9">
      <w:pPr>
        <w:pStyle w:val="tekstzboku"/>
        <w:spacing w:before="360"/>
        <w:rPr>
          <w:b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741D7EBA" wp14:editId="17884605">
                <wp:simplePos x="0" y="0"/>
                <wp:positionH relativeFrom="margin">
                  <wp:align>left</wp:align>
                </wp:positionH>
                <wp:positionV relativeFrom="paragraph">
                  <wp:posOffset>84455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5" name="Prostokąt zaokrąglony 5" descr="1,5 p. proc. Zmiana bieżącego wskaźnika ufności konsumenckiej (BWUK)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23B8F" w14:textId="52DC28F8" w:rsidR="00F45678" w:rsidRPr="00BC44E4" w:rsidRDefault="00F45678" w:rsidP="00273FED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1,5</w:t>
                            </w:r>
                            <w:r w:rsidRPr="00273FED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B13B478" w14:textId="77777777" w:rsidR="00F45678" w:rsidRPr="00DD7916" w:rsidRDefault="00F45678" w:rsidP="00273FE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  <w:p w14:paraId="627F69FC" w14:textId="77777777" w:rsidR="00F45678" w:rsidRDefault="00F45678" w:rsidP="00273FED">
                            <w:pPr>
                              <w:spacing w:before="0"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41D7EBA" id="Prostokąt zaokrąglony 5" o:spid="_x0000_s1026" alt="1,5 p. proc. Zmiana bieżącego wskaźnika ufności konsumenckiej (BWUK)&#10;" style="position:absolute;margin-left:0;margin-top:6.65pt;width:164.4pt;height:83.25pt;z-index:-251531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" fillcolor="#001d77" strokecolor="#1f4d78 [1604]" strokeweight="1pt">
                <v:stroke joinstyle="miter"/>
                <v:textbox>
                  <w:txbxContent>
                    <w:p w14:paraId="3DE23B8F" w14:textId="52DC28F8" w:rsidR="00F45678" w:rsidRPr="00BC44E4" w:rsidRDefault="00F45678" w:rsidP="00273FED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1,5</w:t>
                      </w:r>
                      <w:r w:rsidRPr="00273FED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B13B478" w14:textId="77777777" w:rsidR="00F45678" w:rsidRPr="00DD7916" w:rsidRDefault="00F45678" w:rsidP="00273FE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  <w:p w14:paraId="627F69FC" w14:textId="77777777" w:rsidR="00F45678" w:rsidRDefault="00F45678" w:rsidP="00273FED">
                      <w:pPr>
                        <w:spacing w:before="0" w:after="0"/>
                        <w:jc w:val="center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2659BF">
        <w:rPr>
          <w:b/>
          <w:color w:val="auto"/>
          <w:sz w:val="19"/>
          <w:szCs w:val="19"/>
        </w:rPr>
        <w:t>listopadzie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</w:t>
      </w:r>
      <w:r w:rsidR="00B23382">
        <w:rPr>
          <w:b/>
          <w:color w:val="auto"/>
          <w:sz w:val="19"/>
          <w:szCs w:val="19"/>
        </w:rPr>
        <w:t>2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 w:rsidR="00E42EB1">
        <w:rPr>
          <w:b/>
          <w:color w:val="auto"/>
          <w:sz w:val="19"/>
          <w:szCs w:val="19"/>
        </w:rPr>
        <w:t xml:space="preserve">odnotowano </w:t>
      </w:r>
      <w:r w:rsidR="0015353C">
        <w:rPr>
          <w:b/>
          <w:color w:val="auto"/>
          <w:sz w:val="19"/>
          <w:szCs w:val="19"/>
        </w:rPr>
        <w:t>poprawę</w:t>
      </w:r>
      <w:r w:rsidR="00E42EB1">
        <w:rPr>
          <w:b/>
          <w:color w:val="auto"/>
          <w:sz w:val="19"/>
          <w:szCs w:val="19"/>
        </w:rPr>
        <w:t xml:space="preserve"> zarówno obecnych, jak i przyszłych nastrojów konsumenckich </w:t>
      </w:r>
      <w:r w:rsidR="005F62A9">
        <w:rPr>
          <w:b/>
          <w:color w:val="auto"/>
          <w:sz w:val="19"/>
          <w:szCs w:val="19"/>
        </w:rPr>
        <w:t>w stosunku do po</w:t>
      </w:r>
      <w:r w:rsidR="005F62A9" w:rsidRPr="005F62A9">
        <w:rPr>
          <w:b/>
          <w:color w:val="auto"/>
          <w:sz w:val="19"/>
          <w:szCs w:val="19"/>
        </w:rPr>
        <w:t>przedniego miesiąca</w:t>
      </w:r>
      <w:r w:rsidR="00B3501C" w:rsidRPr="00CF538E">
        <w:rPr>
          <w:b/>
          <w:color w:val="auto"/>
          <w:sz w:val="19"/>
          <w:szCs w:val="19"/>
        </w:rPr>
        <w:t>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</w:t>
      </w:r>
      <w:r w:rsidR="000D04FA">
        <w:rPr>
          <w:b/>
          <w:color w:val="auto"/>
          <w:sz w:val="19"/>
          <w:szCs w:val="19"/>
        </w:rPr>
        <w:t> 4</w:t>
      </w:r>
      <w:r w:rsidR="0015353C">
        <w:rPr>
          <w:b/>
          <w:color w:val="auto"/>
          <w:sz w:val="19"/>
          <w:szCs w:val="19"/>
        </w:rPr>
        <w:t>4</w:t>
      </w:r>
      <w:r w:rsidR="00FB21F6">
        <w:rPr>
          <w:b/>
          <w:color w:val="auto"/>
          <w:sz w:val="19"/>
          <w:szCs w:val="19"/>
        </w:rPr>
        <w:t>,</w:t>
      </w:r>
      <w:r w:rsidR="0015353C">
        <w:rPr>
          <w:b/>
          <w:color w:val="auto"/>
          <w:sz w:val="19"/>
          <w:szCs w:val="19"/>
        </w:rPr>
        <w:t>0</w:t>
      </w:r>
      <w:r w:rsidR="000A76BB"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="000A76BB"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737355">
        <w:rPr>
          <w:b/>
          <w:color w:val="auto"/>
          <w:sz w:val="19"/>
          <w:szCs w:val="19"/>
        </w:rPr>
        <w:t xml:space="preserve">i był o </w:t>
      </w:r>
      <w:r w:rsidR="0015353C">
        <w:rPr>
          <w:b/>
          <w:color w:val="auto"/>
          <w:sz w:val="19"/>
          <w:szCs w:val="19"/>
        </w:rPr>
        <w:t>1,5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15353C">
        <w:rPr>
          <w:b/>
          <w:color w:val="auto"/>
          <w:sz w:val="19"/>
          <w:szCs w:val="19"/>
        </w:rPr>
        <w:t>wy</w:t>
      </w:r>
      <w:r w:rsidR="003851F0">
        <w:rPr>
          <w:b/>
          <w:color w:val="auto"/>
          <w:sz w:val="19"/>
          <w:szCs w:val="19"/>
        </w:rPr>
        <w:t>ższy</w:t>
      </w:r>
      <w:r w:rsidR="00921B01">
        <w:rPr>
          <w:b/>
          <w:color w:val="auto"/>
          <w:sz w:val="19"/>
          <w:szCs w:val="19"/>
        </w:rPr>
        <w:t xml:space="preserve"> w</w:t>
      </w:r>
      <w:r w:rsidR="004E4F39">
        <w:rPr>
          <w:b/>
          <w:color w:val="auto"/>
          <w:sz w:val="19"/>
          <w:szCs w:val="19"/>
        </w:rPr>
        <w:t> </w:t>
      </w:r>
      <w:r w:rsidR="00921B01">
        <w:rPr>
          <w:b/>
          <w:color w:val="auto"/>
          <w:sz w:val="19"/>
          <w:szCs w:val="19"/>
        </w:rPr>
        <w:t>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3348FD">
        <w:rPr>
          <w:b/>
          <w:color w:val="auto"/>
          <w:sz w:val="19"/>
          <w:szCs w:val="19"/>
        </w:rPr>
        <w:t xml:space="preserve"> </w:t>
      </w:r>
    </w:p>
    <w:p w14:paraId="438D47BD" w14:textId="77777777" w:rsidR="003348FD" w:rsidRPr="003348FD" w:rsidRDefault="003348FD" w:rsidP="003348FD">
      <w:pPr>
        <w:pStyle w:val="tekstzboku"/>
        <w:rPr>
          <w:b/>
          <w:color w:val="auto"/>
          <w:sz w:val="19"/>
          <w:szCs w:val="19"/>
        </w:rPr>
      </w:pPr>
    </w:p>
    <w:p w14:paraId="6F9D7B34" w14:textId="7EA063F0" w:rsidR="00C22105" w:rsidRPr="009A5A6D" w:rsidRDefault="009227A6" w:rsidP="00374750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FACD49C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 descr="Bieżący wskaźnik ufności konsumenckiej (BWUK) jest wyższy o 1,5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337ECA40" w:rsidR="00F45678" w:rsidRPr="00380DFD" w:rsidRDefault="00F45678" w:rsidP="00273134">
                            <w:pPr>
                              <w:pStyle w:val="tekstzboku"/>
                            </w:pPr>
                            <w:r>
                              <w:t>Bieżący wskaźnik ufności konsumenckiej (BWUK) jest wyższy o 1,5 p. proc. w stosunku do poprzedniego miesiąca</w:t>
                            </w:r>
                          </w:p>
                          <w:p w14:paraId="730BD466" w14:textId="77777777" w:rsidR="00F45678" w:rsidRPr="00D616D2" w:rsidRDefault="00F4567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AD93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Bieżący wskaźnik ufności konsumenckiej (BWUK) jest wyższy o 1,5 p. proc. w stosunku do poprzedniego miesiąca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" filled="f" stroked="f">
                <v:textbox>
                  <w:txbxContent>
                    <w:p w14:paraId="651F0B92" w14:textId="337ECA40" w:rsidR="00F45678" w:rsidRPr="00380DFD" w:rsidRDefault="00F45678" w:rsidP="00273134">
                      <w:pPr>
                        <w:pStyle w:val="tekstzboku"/>
                      </w:pPr>
                      <w:r>
                        <w:t>Bieżący wskaźnik ufności konsumenckiej (BWUK) jest wyższy o 1,5 p. proc. w stosunku do poprzedniego miesiąca</w:t>
                      </w:r>
                    </w:p>
                    <w:p w14:paraId="730BD466" w14:textId="77777777" w:rsidR="00F45678" w:rsidRPr="00D616D2" w:rsidRDefault="00F4567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415033">
        <w:t xml:space="preserve">w </w:t>
      </w:r>
      <w:r w:rsidR="002659BF">
        <w:t>listopadzie</w:t>
      </w:r>
      <w:r w:rsidR="00415033">
        <w:t xml:space="preserve"> </w:t>
      </w:r>
      <w:r w:rsidR="00B23382">
        <w:t>2022</w:t>
      </w:r>
      <w:r w:rsidR="009A5A6D" w:rsidRPr="009A5A6D">
        <w:t xml:space="preserve"> r.</w:t>
      </w:r>
    </w:p>
    <w:p w14:paraId="12E44D60" w14:textId="3DACB18A" w:rsidR="00E71DE9" w:rsidRDefault="005F62A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Spośród składowych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wskaźnika najbardziej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poprawiła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się ocen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a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przyszłej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 5,6 p. proc.). Wy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ższe wartości osiągnęły również oceny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sytuacji ekonomicznej kraju 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obecnej możliwości dokonywania ważnych zakupów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(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wzrosty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o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3,2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i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1,2 p. proc.). Ni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ższe wartości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niż przed miesiącem odnotowano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dla ocen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obecnej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j gospodarstwa domowego 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oraz </w:t>
      </w:r>
      <w:r w:rsidR="0015353C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przyszłej </w:t>
      </w:r>
      <w:r w:rsidR="00E42EB1"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sytuacji finansowe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j gospodarstwa domowego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(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spadki</w:t>
      </w:r>
      <w:r w:rsidR="00E42EB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odpowiednio o 1,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15353C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i 0,8</w:t>
      </w:r>
      <w:r w:rsidR="00492431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Pr="005F62A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).</w:t>
      </w:r>
    </w:p>
    <w:p w14:paraId="6E76A074" w14:textId="72C5DE18" w:rsidR="00F63EDE" w:rsidRDefault="007F4339" w:rsidP="00D47A46">
      <w:pPr>
        <w:pStyle w:val="Default"/>
        <w:spacing w:before="240" w:after="120" w:line="288" w:lineRule="auto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2659B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listopada</w:t>
      </w:r>
      <w:r w:rsidR="00B2338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2021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356E22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niższa o </w:t>
      </w:r>
      <w:r w:rsidR="00DE568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20</w:t>
      </w:r>
      <w:r w:rsidR="00F25659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,7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18A62F1D" w14:textId="739138B1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5E818D5E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Wyprzedzający wskaźnik ufności konsumenckiej (WWUK) wzrósł o 1,9 p. proc. w stosunk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08C026B7" w:rsidR="00F45678" w:rsidRPr="00380DFD" w:rsidRDefault="00F45678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1,9 p. proc. w stosunku do poprzedniego miesiąca</w:t>
                            </w:r>
                          </w:p>
                          <w:p w14:paraId="0E998CC7" w14:textId="77777777" w:rsidR="00F45678" w:rsidRPr="00380DFD" w:rsidRDefault="00F45678" w:rsidP="00C074FD">
                            <w:pPr>
                              <w:pStyle w:val="tekstzboku"/>
                            </w:pPr>
                          </w:p>
                          <w:p w14:paraId="33BA6704" w14:textId="77777777" w:rsidR="00F45678" w:rsidRPr="00D616D2" w:rsidRDefault="00F45678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2DED23" id="Pole tekstowe 16" o:spid="_x0000_s1028" type="#_x0000_t202" alt="Wyprzedzający wskaźnik ufności konsumenckiej (WWUK) wzrósł o 1,9 p. proc. w stosunku do poprzedniego miesiąca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" filled="f" stroked="f">
                <v:textbox>
                  <w:txbxContent>
                    <w:p w14:paraId="638208D4" w14:textId="08C026B7" w:rsidR="00F45678" w:rsidRPr="00380DFD" w:rsidRDefault="00F45678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1,9 p. proc. w stosunku do poprzedniego miesiąca</w:t>
                      </w:r>
                    </w:p>
                    <w:p w14:paraId="0E998CC7" w14:textId="77777777" w:rsidR="00F45678" w:rsidRPr="00380DFD" w:rsidRDefault="00F45678" w:rsidP="00C074FD">
                      <w:pPr>
                        <w:pStyle w:val="tekstzboku"/>
                      </w:pPr>
                    </w:p>
                    <w:p w14:paraId="33BA6704" w14:textId="77777777" w:rsidR="00F45678" w:rsidRPr="00D616D2" w:rsidRDefault="00F45678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415033">
        <w:t xml:space="preserve"> </w:t>
      </w:r>
      <w:r w:rsidR="002659BF">
        <w:t>listopadzie</w:t>
      </w:r>
      <w:r w:rsidR="00415033">
        <w:t xml:space="preserve"> </w:t>
      </w:r>
      <w:r w:rsidR="00B23382">
        <w:t>2022</w:t>
      </w:r>
      <w:r w:rsidRPr="009A5A6D">
        <w:t xml:space="preserve"> r.</w:t>
      </w:r>
    </w:p>
    <w:p w14:paraId="1F0D42E4" w14:textId="6B246677" w:rsidR="00086A91" w:rsidRDefault="00C074FD" w:rsidP="00086A91">
      <w:pPr>
        <w:spacing w:after="0" w:line="288" w:lineRule="auto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F45678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F45678">
        <w:rPr>
          <w:shd w:val="clear" w:color="auto" w:fill="FFFFFF"/>
        </w:rPr>
        <w:t>1</w:t>
      </w:r>
      <w:r w:rsidR="00BD0145">
        <w:rPr>
          <w:shd w:val="clear" w:color="auto" w:fill="FFFFFF"/>
        </w:rPr>
        <w:t>,</w:t>
      </w:r>
      <w:r w:rsidR="00F45678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267F50">
        <w:rPr>
          <w:shd w:val="clear" w:color="auto" w:fill="FFFFFF"/>
        </w:rPr>
        <w:t>3</w:t>
      </w:r>
      <w:r w:rsidR="00F45678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F45678">
        <w:rPr>
          <w:shd w:val="clear" w:color="auto" w:fill="FFFFFF"/>
        </w:rPr>
        <w:t>8</w:t>
      </w:r>
      <w:r w:rsidR="00F83720" w:rsidRPr="00682051">
        <w:rPr>
          <w:szCs w:val="19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6B67A04D" w14:textId="3A1FF463" w:rsidR="006062B7" w:rsidRDefault="00E71DE9" w:rsidP="00086A91">
      <w:pPr>
        <w:spacing w:before="0" w:after="0" w:line="288" w:lineRule="auto"/>
        <w:rPr>
          <w:shd w:val="clear" w:color="auto" w:fill="FFFFFF"/>
        </w:rPr>
      </w:pPr>
      <w:r w:rsidRPr="00E71DE9">
        <w:rPr>
          <w:shd w:val="clear" w:color="auto" w:fill="FFFFFF"/>
        </w:rPr>
        <w:t xml:space="preserve">Na </w:t>
      </w:r>
      <w:r w:rsidR="00F45678">
        <w:rPr>
          <w:shd w:val="clear" w:color="auto" w:fill="FFFFFF"/>
        </w:rPr>
        <w:t>wzrost</w:t>
      </w:r>
      <w:r w:rsidRPr="00E71DE9">
        <w:rPr>
          <w:shd w:val="clear" w:color="auto" w:fill="FFFFFF"/>
        </w:rPr>
        <w:t xml:space="preserve"> wartości wskaźnika wpłynęły oceny przyszłej sytuacji </w:t>
      </w:r>
      <w:r w:rsidR="00477A49" w:rsidRPr="00E71DE9">
        <w:rPr>
          <w:shd w:val="clear" w:color="auto" w:fill="FFFFFF"/>
        </w:rPr>
        <w:t xml:space="preserve">ekonomicznej kraju </w:t>
      </w:r>
      <w:r w:rsidR="00F45678">
        <w:rPr>
          <w:shd w:val="clear" w:color="auto" w:fill="FFFFFF"/>
        </w:rPr>
        <w:t xml:space="preserve">oraz </w:t>
      </w:r>
      <w:r w:rsidR="00F45678" w:rsidRPr="00E71DE9">
        <w:rPr>
          <w:shd w:val="clear" w:color="auto" w:fill="FFFFFF"/>
        </w:rPr>
        <w:t xml:space="preserve">możliwości przyszłego oszczędzania pieniędzy </w:t>
      </w:r>
      <w:r w:rsidRPr="00E71DE9">
        <w:rPr>
          <w:shd w:val="clear" w:color="auto" w:fill="FFFFFF"/>
        </w:rPr>
        <w:t>(</w:t>
      </w:r>
      <w:r w:rsidR="00F45678">
        <w:rPr>
          <w:shd w:val="clear" w:color="auto" w:fill="FFFFFF"/>
        </w:rPr>
        <w:t>wzrosty</w:t>
      </w:r>
      <w:r>
        <w:rPr>
          <w:shd w:val="clear" w:color="auto" w:fill="FFFFFF"/>
        </w:rPr>
        <w:t xml:space="preserve"> odpowiednio</w:t>
      </w:r>
      <w:r w:rsidRPr="00E71DE9">
        <w:rPr>
          <w:shd w:val="clear" w:color="auto" w:fill="FFFFFF"/>
        </w:rPr>
        <w:t xml:space="preserve"> o </w:t>
      </w:r>
      <w:r w:rsidR="00F45678">
        <w:rPr>
          <w:shd w:val="clear" w:color="auto" w:fill="FFFFFF"/>
        </w:rPr>
        <w:t>5</w:t>
      </w:r>
      <w:r w:rsidR="00477A49">
        <w:rPr>
          <w:shd w:val="clear" w:color="auto" w:fill="FFFFFF"/>
        </w:rPr>
        <w:t>,6</w:t>
      </w:r>
      <w:r w:rsidRPr="00E71DE9">
        <w:rPr>
          <w:shd w:val="clear" w:color="auto" w:fill="FFFFFF"/>
        </w:rPr>
        <w:t xml:space="preserve"> p. proc. </w:t>
      </w:r>
      <w:r w:rsidR="00F45678">
        <w:rPr>
          <w:shd w:val="clear" w:color="auto" w:fill="FFFFFF"/>
        </w:rPr>
        <w:t>i 4,3</w:t>
      </w:r>
      <w:r w:rsidRPr="00E71DE9">
        <w:rPr>
          <w:shd w:val="clear" w:color="auto" w:fill="FFFFFF"/>
        </w:rPr>
        <w:t xml:space="preserve"> p. proc.</w:t>
      </w:r>
      <w:r w:rsidR="00A26B9F">
        <w:rPr>
          <w:shd w:val="clear" w:color="auto" w:fill="FFFFFF"/>
        </w:rPr>
        <w:t xml:space="preserve">). </w:t>
      </w:r>
      <w:r w:rsidR="00F45678">
        <w:rPr>
          <w:shd w:val="clear" w:color="auto" w:fill="FFFFFF"/>
        </w:rPr>
        <w:t>Niższe wartości</w:t>
      </w:r>
      <w:r w:rsidRPr="00E71DE9">
        <w:rPr>
          <w:shd w:val="clear" w:color="auto" w:fill="FFFFFF"/>
        </w:rPr>
        <w:t xml:space="preserve"> ni</w:t>
      </w:r>
      <w:r>
        <w:rPr>
          <w:shd w:val="clear" w:color="auto" w:fill="FFFFFF"/>
        </w:rPr>
        <w:t xml:space="preserve">ż przed miesiącem odnotowano </w:t>
      </w:r>
      <w:r w:rsidR="00F45678">
        <w:rPr>
          <w:shd w:val="clear" w:color="auto" w:fill="FFFFFF"/>
        </w:rPr>
        <w:t>dla ocen</w:t>
      </w:r>
      <w:r w:rsidRPr="00E71DE9">
        <w:rPr>
          <w:shd w:val="clear" w:color="auto" w:fill="FFFFFF"/>
        </w:rPr>
        <w:t xml:space="preserve"> </w:t>
      </w:r>
      <w:r w:rsidR="00F45678" w:rsidRPr="00E71DE9">
        <w:rPr>
          <w:shd w:val="clear" w:color="auto" w:fill="FFFFFF"/>
        </w:rPr>
        <w:t xml:space="preserve">przyszłego poziomu bezrobocia </w:t>
      </w:r>
      <w:r w:rsidR="00F45678">
        <w:rPr>
          <w:shd w:val="clear" w:color="auto" w:fill="FFFFFF"/>
        </w:rPr>
        <w:t xml:space="preserve">oraz </w:t>
      </w:r>
      <w:r w:rsidR="00477A49" w:rsidRPr="00E71DE9">
        <w:rPr>
          <w:shd w:val="clear" w:color="auto" w:fill="FFFFFF"/>
        </w:rPr>
        <w:t xml:space="preserve">przyszłej sytuacji finansowej gospodarstwa domowego </w:t>
      </w:r>
      <w:r w:rsidR="00F45678">
        <w:rPr>
          <w:shd w:val="clear" w:color="auto" w:fill="FFFFFF"/>
        </w:rPr>
        <w:t>(spadki odpowiednio o 1,5</w:t>
      </w:r>
      <w:r w:rsidR="00F45678" w:rsidRPr="005F62A9">
        <w:rPr>
          <w:shd w:val="clear" w:color="auto" w:fill="FFFFFF"/>
        </w:rPr>
        <w:t xml:space="preserve"> p. proc.</w:t>
      </w:r>
      <w:r w:rsidR="00F45678">
        <w:rPr>
          <w:shd w:val="clear" w:color="auto" w:fill="FFFFFF"/>
        </w:rPr>
        <w:t xml:space="preserve"> i 0,8 p. proc.</w:t>
      </w:r>
      <w:r w:rsidR="00F45678" w:rsidRPr="005F62A9">
        <w:rPr>
          <w:shd w:val="clear" w:color="auto" w:fill="FFFFFF"/>
        </w:rPr>
        <w:t>).</w:t>
      </w:r>
    </w:p>
    <w:p w14:paraId="65E0FC91" w14:textId="77777777" w:rsidR="00E71DE9" w:rsidRDefault="00E71DE9" w:rsidP="00086A91">
      <w:pPr>
        <w:spacing w:before="0" w:after="0" w:line="288" w:lineRule="auto"/>
        <w:rPr>
          <w:shd w:val="clear" w:color="auto" w:fill="FFFFFF"/>
        </w:rPr>
      </w:pPr>
    </w:p>
    <w:p w14:paraId="1A1B425F" w14:textId="3BFF8813" w:rsidR="00A06A63" w:rsidRDefault="00A06A63" w:rsidP="00086A91">
      <w:pPr>
        <w:spacing w:before="0" w:after="0" w:line="288" w:lineRule="auto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0D1B74">
        <w:rPr>
          <w:shd w:val="clear" w:color="auto" w:fill="FFFFFF"/>
        </w:rPr>
        <w:t xml:space="preserve"> </w:t>
      </w:r>
      <w:r w:rsidR="002659BF">
        <w:rPr>
          <w:shd w:val="clear" w:color="auto" w:fill="FFFFFF"/>
        </w:rPr>
        <w:t>listopadzie</w:t>
      </w:r>
      <w:r w:rsidR="000D1B74">
        <w:rPr>
          <w:shd w:val="clear" w:color="auto" w:fill="FFFFFF"/>
        </w:rPr>
        <w:t xml:space="preserve"> </w:t>
      </w:r>
      <w:r w:rsidR="00377B67">
        <w:rPr>
          <w:shd w:val="clear" w:color="auto" w:fill="FFFFFF"/>
        </w:rPr>
        <w:t>br. WWUK osiągnął wartość</w:t>
      </w:r>
      <w:r w:rsidR="006537BC">
        <w:rPr>
          <w:shd w:val="clear" w:color="auto" w:fill="FFFFFF"/>
        </w:rPr>
        <w:t xml:space="preserve"> o </w:t>
      </w:r>
      <w:r w:rsidR="00D0204B">
        <w:rPr>
          <w:shd w:val="clear" w:color="auto" w:fill="FFFFFF"/>
        </w:rPr>
        <w:t>1</w:t>
      </w:r>
      <w:r w:rsidR="00E80B43">
        <w:rPr>
          <w:shd w:val="clear" w:color="auto" w:fill="FFFFFF"/>
        </w:rPr>
        <w:t>5</w:t>
      </w:r>
      <w:r w:rsidR="00BC3508">
        <w:rPr>
          <w:shd w:val="clear" w:color="auto" w:fill="FFFFFF"/>
        </w:rPr>
        <w:t>,</w:t>
      </w:r>
      <w:r w:rsidR="00E80B43">
        <w:rPr>
          <w:shd w:val="clear" w:color="auto" w:fill="FFFFFF"/>
        </w:rPr>
        <w:t>7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8E0288">
        <w:rPr>
          <w:shd w:val="clear" w:color="auto" w:fill="FFFFFF"/>
        </w:rPr>
        <w:t>ni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B23382">
        <w:rPr>
          <w:shd w:val="clear" w:color="auto" w:fill="FFFFFF"/>
        </w:rPr>
        <w:t xml:space="preserve"> w analogicznym miesiącu 2021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69E338AF" w14:textId="1CC512B5" w:rsidR="00F44379" w:rsidRDefault="00110DB6" w:rsidP="00B25546">
      <w:pPr>
        <w:spacing w:before="240" w:after="0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O</w:t>
      </w:r>
      <w:r w:rsidRPr="00B25546">
        <w:rPr>
          <w:rFonts w:ascii="Fira Sans SemiBold" w:hAnsi="Fira Sans SemiBold"/>
          <w:color w:val="001D77"/>
        </w:rPr>
        <w:t xml:space="preserve">dpowiedzi na pytania dodatkowe </w:t>
      </w:r>
      <w:r>
        <w:rPr>
          <w:rFonts w:ascii="Fira Sans SemiBold" w:hAnsi="Fira Sans SemiBold"/>
          <w:color w:val="001D77"/>
        </w:rPr>
        <w:t>w związku z </w:t>
      </w:r>
      <w:r w:rsidR="004E4F39">
        <w:rPr>
          <w:rFonts w:ascii="Fira Sans SemiBold" w:hAnsi="Fira Sans SemiBold"/>
          <w:color w:val="001D77"/>
        </w:rPr>
        <w:t>obecną sytuacją na terytorium Ukrainy</w:t>
      </w:r>
      <w:r w:rsidR="004E4F39" w:rsidRPr="00B25546">
        <w:rPr>
          <w:rFonts w:ascii="Fira Sans SemiBold" w:hAnsi="Fira Sans SemiBold"/>
          <w:color w:val="001D77"/>
        </w:rPr>
        <w:t xml:space="preserve"> </w:t>
      </w:r>
      <w:r w:rsidRPr="00B25546">
        <w:rPr>
          <w:rFonts w:ascii="Fira Sans SemiBold" w:hAnsi="Fira Sans SemiBold"/>
          <w:color w:val="001D77"/>
        </w:rPr>
        <w:t>zamieszczone zostały w załączniku</w:t>
      </w:r>
      <w:r>
        <w:rPr>
          <w:rFonts w:ascii="Fira Sans SemiBold" w:hAnsi="Fira Sans SemiBold"/>
          <w:color w:val="001D77"/>
        </w:rPr>
        <w:t>.</w:t>
      </w:r>
    </w:p>
    <w:p w14:paraId="42CBC9A9" w14:textId="77777777" w:rsidR="00F82A65" w:rsidRPr="00B25546" w:rsidRDefault="00F82A65" w:rsidP="00B25546">
      <w:pPr>
        <w:spacing w:before="240" w:after="0"/>
        <w:rPr>
          <w:rFonts w:ascii="Fira Sans SemiBold" w:hAnsi="Fira Sans SemiBold"/>
          <w:color w:val="001D77"/>
        </w:rPr>
      </w:pPr>
    </w:p>
    <w:p w14:paraId="67D37FC5" w14:textId="77777777" w:rsidR="003934D1" w:rsidRPr="00D06B81" w:rsidRDefault="003934D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27"/>
        <w:gridCol w:w="654"/>
        <w:gridCol w:w="1098"/>
        <w:gridCol w:w="1095"/>
        <w:gridCol w:w="968"/>
        <w:gridCol w:w="1079"/>
        <w:gridCol w:w="1123"/>
        <w:gridCol w:w="1235"/>
      </w:tblGrid>
      <w:tr w:rsidR="00351316" w:rsidRPr="00FA5128" w14:paraId="391D72B9" w14:textId="77777777" w:rsidTr="00536036">
        <w:trPr>
          <w:trHeight w:val="654"/>
        </w:trPr>
        <w:tc>
          <w:tcPr>
            <w:tcW w:w="1481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536036" w:rsidRDefault="00351316" w:rsidP="005360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</w:tc>
        <w:tc>
          <w:tcPr>
            <w:tcW w:w="2193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sytuacji finansowej gospodarstwa domowego  w:</w:t>
            </w:r>
          </w:p>
        </w:tc>
        <w:tc>
          <w:tcPr>
            <w:tcW w:w="2047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 w:</w:t>
            </w:r>
          </w:p>
        </w:tc>
        <w:tc>
          <w:tcPr>
            <w:tcW w:w="1123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Obecne dokonywanie ważnych zakupów</w:t>
            </w:r>
          </w:p>
        </w:tc>
        <w:tc>
          <w:tcPr>
            <w:tcW w:w="123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536036" w:rsidRDefault="00351316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BWUK</w:t>
            </w:r>
          </w:p>
        </w:tc>
      </w:tr>
      <w:tr w:rsidR="00E37334" w:rsidRPr="00FA5128" w14:paraId="3E1DCA0E" w14:textId="77777777" w:rsidTr="00536036">
        <w:trPr>
          <w:trHeight w:val="628"/>
        </w:trPr>
        <w:tc>
          <w:tcPr>
            <w:tcW w:w="1481" w:type="dxa"/>
            <w:gridSpan w:val="2"/>
            <w:vMerge w:val="restart"/>
            <w:vAlign w:val="center"/>
          </w:tcPr>
          <w:p w14:paraId="39C7036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536036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56803BDC" w14:textId="77777777" w:rsidR="00E37334" w:rsidRPr="009C7251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536036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098" w:type="dxa"/>
            <w:vAlign w:val="center"/>
          </w:tcPr>
          <w:p w14:paraId="1085402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95" w:type="dxa"/>
            <w:vAlign w:val="center"/>
          </w:tcPr>
          <w:p w14:paraId="62FB4B8B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968" w:type="dxa"/>
            <w:vAlign w:val="center"/>
          </w:tcPr>
          <w:p w14:paraId="5D8E0DD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ostatnich 12 miesiącach</w:t>
            </w:r>
          </w:p>
        </w:tc>
        <w:tc>
          <w:tcPr>
            <w:tcW w:w="1079" w:type="dxa"/>
            <w:vAlign w:val="center"/>
          </w:tcPr>
          <w:p w14:paraId="2DB655CA" w14:textId="77777777" w:rsidR="00E37334" w:rsidRPr="00536036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536036">
              <w:rPr>
                <w:rFonts w:ascii="Fira Sans" w:hAnsi="Fira Sans"/>
                <w:color w:val="000000" w:themeColor="text1"/>
                <w:sz w:val="19"/>
                <w:szCs w:val="19"/>
              </w:rPr>
              <w:t>najbliższych 12 miesiącach</w:t>
            </w:r>
          </w:p>
        </w:tc>
        <w:tc>
          <w:tcPr>
            <w:tcW w:w="1123" w:type="dxa"/>
            <w:vMerge/>
            <w:vAlign w:val="center"/>
          </w:tcPr>
          <w:p w14:paraId="4705E7F2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vMerge/>
            <w:vAlign w:val="center"/>
          </w:tcPr>
          <w:p w14:paraId="48A00648" w14:textId="77777777" w:rsidR="00E37334" w:rsidRPr="00FA5128" w:rsidRDefault="00E37334" w:rsidP="0053603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536036">
        <w:trPr>
          <w:trHeight w:val="20"/>
        </w:trPr>
        <w:tc>
          <w:tcPr>
            <w:tcW w:w="1481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53603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a</w:t>
            </w:r>
          </w:p>
        </w:tc>
        <w:tc>
          <w:tcPr>
            <w:tcW w:w="1095" w:type="dxa"/>
            <w:tcBorders>
              <w:bottom w:val="single" w:sz="12" w:space="0" w:color="212492"/>
            </w:tcBorders>
          </w:tcPr>
          <w:p w14:paraId="04655817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968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c</w:t>
            </w:r>
          </w:p>
        </w:tc>
        <w:tc>
          <w:tcPr>
            <w:tcW w:w="1079" w:type="dxa"/>
            <w:tcBorders>
              <w:bottom w:val="single" w:sz="12" w:space="0" w:color="212492"/>
            </w:tcBorders>
          </w:tcPr>
          <w:p w14:paraId="4528EDFF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123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</w:rPr>
            </w:pPr>
            <w:r w:rsidRPr="00536036">
              <w:rPr>
                <w:color w:val="000000" w:themeColor="text1"/>
                <w:szCs w:val="19"/>
              </w:rPr>
              <w:t>e</w:t>
            </w:r>
          </w:p>
        </w:tc>
        <w:tc>
          <w:tcPr>
            <w:tcW w:w="123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53603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536036">
        <w:trPr>
          <w:trHeight w:val="114"/>
        </w:trPr>
        <w:tc>
          <w:tcPr>
            <w:tcW w:w="1481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63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</w:rPr>
            </w:pPr>
            <w:r w:rsidRPr="00536036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3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53603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536036">
        <w:trPr>
          <w:trHeight w:val="156"/>
        </w:trPr>
        <w:tc>
          <w:tcPr>
            <w:tcW w:w="1481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53603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96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536036" w:rsidRDefault="00E37334" w:rsidP="00536036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536036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07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2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53603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8C4768" w14:paraId="6D5BB91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-22,4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-30,8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-15,9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-25,0</w:t>
            </w:r>
          </w:p>
        </w:tc>
      </w:tr>
      <w:tr w:rsidR="00351316" w:rsidRPr="008C4768" w14:paraId="433021F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8C4768" w:rsidRDefault="0035131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-25,4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-18,5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-46,5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-38,0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-19,3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8C4768" w:rsidRDefault="0035131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Cs/>
                <w:snapToGrid w:val="0"/>
                <w:color w:val="000000"/>
                <w:szCs w:val="19"/>
              </w:rPr>
              <w:t>-29,5</w:t>
            </w:r>
          </w:p>
        </w:tc>
      </w:tr>
      <w:tr w:rsidR="005357E1" w:rsidRPr="008C4768" w14:paraId="4E4CD81F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-45,2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-21,6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-26,7</w:t>
            </w:r>
          </w:p>
        </w:tc>
      </w:tr>
      <w:tr w:rsidR="004E61ED" w:rsidRPr="008C4768" w14:paraId="59A9416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-17,0</w:t>
            </w:r>
          </w:p>
        </w:tc>
      </w:tr>
      <w:tr w:rsidR="005357E1" w:rsidRPr="008C4768" w14:paraId="7DE0A8A0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-10,7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-21,5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-10,9</w:t>
            </w:r>
          </w:p>
        </w:tc>
      </w:tr>
      <w:tr w:rsidR="004E61ED" w:rsidRPr="008C4768" w14:paraId="01984AF8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-3,9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0,9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-11,0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-9,4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-2,5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-5,2</w:t>
            </w:r>
          </w:p>
        </w:tc>
      </w:tr>
      <w:tr w:rsidR="005357E1" w:rsidRPr="008C4768" w14:paraId="4EC1399B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8C4768" w:rsidRDefault="005357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0,1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1,8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9,2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8C4768" w:rsidRDefault="005357E1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2,4</w:t>
            </w:r>
          </w:p>
        </w:tc>
      </w:tr>
      <w:tr w:rsidR="00434891" w:rsidRPr="008C4768" w14:paraId="3A3A958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8C4768" w:rsidRDefault="0043489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0,6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3,6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8,7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2,8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12,8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8C4768" w:rsidRDefault="00393F64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5,7</w:t>
            </w:r>
          </w:p>
        </w:tc>
      </w:tr>
      <w:tr w:rsidR="001D4E28" w:rsidRPr="008C4768" w14:paraId="0B3ABC82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Pr="008C4768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4,8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6,3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9,7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1,2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16,4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Pr="008C4768" w:rsidRDefault="004414F9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7,7</w:t>
            </w:r>
          </w:p>
        </w:tc>
      </w:tr>
      <w:tr w:rsidR="000B3058" w:rsidRPr="008C4768" w14:paraId="26BED609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Pr="008C4768" w:rsidRDefault="000B30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-6,5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-8,4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-24,9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-29,1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-13,4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Pr="008C4768" w:rsidRDefault="00727FC2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</w:tr>
      <w:tr w:rsidR="0071036C" w:rsidRPr="008C4768" w14:paraId="5E563AAC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4E67FB" w14:textId="2D15C3DC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F7E2B3" w14:textId="514B04D2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-10,3</w:t>
            </w: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0B0AF" w14:textId="4604D63D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-8,2</w:t>
            </w: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472A9A" w14:textId="429BB5DB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-38,4</w:t>
            </w: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3A3E9F" w14:textId="6A9C6846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-27,5</w:t>
            </w: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812A15" w14:textId="0D593DD8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-13,3</w:t>
            </w: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5385D0C" w14:textId="33A636F9" w:rsidR="0071036C" w:rsidRPr="008C4768" w:rsidRDefault="009E40C6" w:rsidP="00536036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-19,6</w:t>
            </w:r>
          </w:p>
        </w:tc>
      </w:tr>
      <w:tr w:rsidR="00536036" w:rsidRPr="008C4768" w14:paraId="112AF055" w14:textId="77777777" w:rsidTr="00536036">
        <w:trPr>
          <w:trHeight w:val="85"/>
        </w:trPr>
        <w:tc>
          <w:tcPr>
            <w:tcW w:w="1481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DC235A9" w14:textId="71869443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415033" w:rsidRPr="008C4768" w14:paraId="7E69B21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1CE8FC" w14:textId="5653E015" w:rsidR="00415033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230F37" w14:textId="37E31AF1" w:rsidR="00415033" w:rsidRPr="008C4768" w:rsidRDefault="0041503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0B8892" w14:textId="2AD53432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-6,7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32FD8" w14:textId="50402ED1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CF2D0A" w14:textId="4950DACC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FF9B9E" w14:textId="3DE699E7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01E513" w14:textId="52AB0BEF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-7,3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BDDA3A" w14:textId="06F5A193" w:rsidR="00415033" w:rsidRPr="008C4768" w:rsidRDefault="00B847BF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-13,7</w:t>
            </w:r>
          </w:p>
        </w:tc>
      </w:tr>
      <w:tr w:rsidR="0071036C" w:rsidRPr="008C4768" w14:paraId="14C52419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5F831B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13572D6" w14:textId="6A06A161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832EEC" w14:textId="5E8D01D5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-12,9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ABC989" w14:textId="628C3CAA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-14,6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5F5048" w14:textId="3900425D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-36,7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7A6E2" w14:textId="59FEC63F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-33,0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EA05F1" w14:textId="1E083E46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DF2C038" w14:textId="3D49BFAC" w:rsidR="0071036C" w:rsidRPr="008C4768" w:rsidRDefault="009E40C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-22,8</w:t>
            </w:r>
          </w:p>
        </w:tc>
      </w:tr>
      <w:tr w:rsidR="00F04E69" w:rsidRPr="008C4768" w14:paraId="2BAE985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DA3812" w14:textId="6417768E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DA5BD6A" w14:textId="732C18D3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07228" w14:textId="046595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62E4" w14:textId="481C8B13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C6900F" w14:textId="0A10404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15103" w14:textId="2C7EBE9C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DDB774" w14:textId="15631FD8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D3D566" w14:textId="16C96BA7" w:rsidR="00F04E69" w:rsidRPr="008C4768" w:rsidRDefault="00891843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-32,0</w:t>
            </w:r>
          </w:p>
        </w:tc>
      </w:tr>
      <w:tr w:rsidR="00222947" w:rsidRPr="008C4768" w14:paraId="64735CC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1C6542" w14:textId="77777777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365598A" w14:textId="38BC3EAD" w:rsidR="00222947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8D555" w14:textId="532DE551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8CDB53" w14:textId="22C34532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B088" w14:textId="384250CD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6F1FC7" w14:textId="6322A6CE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231558" w14:textId="436620FA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F6BB12" w14:textId="400BDF20" w:rsidR="00222947" w:rsidRDefault="00261FB0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-39,8</w:t>
            </w:r>
          </w:p>
        </w:tc>
      </w:tr>
      <w:tr w:rsidR="002872E1" w:rsidRPr="008C4768" w14:paraId="77DCE4F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9D7F93" w14:textId="77777777" w:rsidR="002872E1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134195F" w14:textId="70488F53" w:rsidR="002872E1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E2BCE" w14:textId="5A9777FF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A32C97" w14:textId="7FE35D4E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283E2" w14:textId="507F7A36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-61,2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BA4594" w14:textId="458053A4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0BF563" w14:textId="6715953D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D1C0C3" w14:textId="420B3D1F" w:rsidR="002872E1" w:rsidRDefault="00777A0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-43,6</w:t>
            </w:r>
          </w:p>
        </w:tc>
      </w:tr>
      <w:tr w:rsidR="00536036" w:rsidRPr="008C4768" w14:paraId="20936808" w14:textId="77777777" w:rsidTr="00536036">
        <w:trPr>
          <w:trHeight w:val="85"/>
        </w:trPr>
        <w:tc>
          <w:tcPr>
            <w:tcW w:w="1481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4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32CA8C69" w14:textId="2444DE2F" w:rsidR="00536036" w:rsidRPr="008C4768" w:rsidRDefault="00536036" w:rsidP="00536036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8C4768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12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6036" w:rsidRPr="008C4768" w:rsidRDefault="00536036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727D7" w:rsidRPr="008C4768" w14:paraId="3321989D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51752A" w14:textId="6724372F" w:rsidR="005727D7" w:rsidRPr="008C4768" w:rsidRDefault="006642B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0870BF" w14:textId="2AE892A8" w:rsidR="005727D7" w:rsidRPr="008C4768" w:rsidRDefault="005727D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A3AD5" w14:textId="236F0798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-13,6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0FF7BD" w14:textId="75831B92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FD8F7" w14:textId="41C5A993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-37,0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34442" w14:textId="570737D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-34,2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6E9197" w14:textId="4AF6A307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-15,6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D3F9C3" w14:textId="72D90E8B" w:rsidR="005727D7" w:rsidRPr="008C4768" w:rsidRDefault="008D51E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</w:tr>
      <w:tr w:rsidR="0071036C" w:rsidRPr="008C4768" w14:paraId="6F91ED06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7DCC42" w14:textId="77777777" w:rsidR="0071036C" w:rsidRPr="008C4768" w:rsidRDefault="0071036C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11BD7E" w14:textId="4C3EF052" w:rsidR="0071036C" w:rsidRPr="008C4768" w:rsidRDefault="0071036C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12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9F697C" w14:textId="1B8C96C0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-16,4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E844C" w14:textId="7B7FFB3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46580A" w14:textId="77D496E3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-43,0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AC3800" w14:textId="31AD67B2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-36,8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D0C99" w14:textId="646FDA6C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F09370F" w14:textId="321B5B5E" w:rsidR="0071036C" w:rsidRPr="008C4768" w:rsidRDefault="009E40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-27,3</w:t>
            </w:r>
          </w:p>
        </w:tc>
      </w:tr>
      <w:tr w:rsidR="007D6E5B" w:rsidRPr="008C4768" w14:paraId="5B80B88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79C0A9B" w14:textId="7433B4D5" w:rsidR="007D6E5B" w:rsidRPr="008C4768" w:rsidRDefault="007D6E5B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8C4768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4FB241" w14:textId="7EAD4C81" w:rsidR="007D6E5B" w:rsidRPr="008C4768" w:rsidRDefault="007D6E5B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01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762834" w14:textId="1B16EA96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-17,1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F11C66" w14:textId="593234E9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-23,3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DB2FCC" w14:textId="7624C63A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-43,5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C58E89" w14:textId="7BD59B5F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-41,3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F9E70D" w14:textId="4CB698E7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-20,8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21A9ED" w14:textId="1414A678" w:rsidR="007D6E5B" w:rsidRPr="008C4768" w:rsidRDefault="00857194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 w:rsidRPr="008C4768">
              <w:rPr>
                <w:rFonts w:cs="Arial"/>
                <w:szCs w:val="19"/>
              </w:rPr>
              <w:t>-29,2</w:t>
            </w:r>
          </w:p>
        </w:tc>
      </w:tr>
      <w:tr w:rsidR="00536036" w:rsidRPr="008C4768" w14:paraId="60108C00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B2000E" w14:textId="77777777" w:rsidR="00536036" w:rsidRPr="008C4768" w:rsidRDefault="0053603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B8EFDB" w14:textId="185D6898" w:rsidR="00536036" w:rsidRPr="008C4768" w:rsidRDefault="00BD714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D66511" w14:textId="5D52793D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F04C70" w14:textId="4001FE17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B149EA" w14:textId="277D8589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6D7F10" w14:textId="15788FB2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02F41" w14:textId="4D2D589C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118B0E" w14:textId="5FAD344F" w:rsidR="00536036" w:rsidRPr="008C4768" w:rsidRDefault="006B168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-27,7</w:t>
            </w:r>
          </w:p>
        </w:tc>
      </w:tr>
      <w:tr w:rsidR="00F04E69" w:rsidRPr="008C4768" w14:paraId="189BD625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78DC83" w14:textId="77777777" w:rsidR="00F04E69" w:rsidRPr="008C4768" w:rsidRDefault="00F04E6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B05272" w14:textId="31B09A46" w:rsidR="00F04E69" w:rsidRDefault="00F04E6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57DCD7" w14:textId="0D7EE1C7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-20,4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C02701" w14:textId="57A84251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A537CA" w14:textId="6D051203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5A25D7" w14:textId="7690EF34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6A5A56" w14:textId="3135904F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-35,4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1855AE" w14:textId="6EEDE842" w:rsidR="00F04E69" w:rsidRDefault="00AF70BF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</w:tr>
      <w:tr w:rsidR="009A64B6" w:rsidRPr="008C4768" w14:paraId="21CDBBE4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6F42BEE" w14:textId="77777777" w:rsidR="009A64B6" w:rsidRPr="008C4768" w:rsidRDefault="009A64B6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64A1D" w14:textId="6CADEB1F" w:rsidR="009A64B6" w:rsidRDefault="009A64B6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960FA7" w14:textId="12CF62AB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E360B3" w14:textId="39090247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015D23" w14:textId="29A93490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5EE4B4" w14:textId="5B5238D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7890D3" w14:textId="7C5ADF8C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58DAC6" w14:textId="453F0973" w:rsidR="009A64B6" w:rsidRDefault="00C319D1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-37,2</w:t>
            </w:r>
          </w:p>
        </w:tc>
      </w:tr>
      <w:tr w:rsidR="00C67F58" w:rsidRPr="008C4768" w14:paraId="3573EA2F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539DC5" w14:textId="77777777" w:rsidR="00C67F58" w:rsidRPr="008C4768" w:rsidRDefault="00C67F58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3DEB" w14:textId="3AEBE8C9" w:rsidR="00C67F58" w:rsidRDefault="00C67F58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CC58C8" w14:textId="2EA26D1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6DD87" w14:textId="283EDAC0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1D5B09" w14:textId="0E5ACCB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3A3DB1" w14:textId="4C6C87E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5D657A" w14:textId="7AA7B489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0AB950" w14:textId="0EC5EE5F" w:rsidR="00C67F58" w:rsidRDefault="009B42D9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-38,4</w:t>
            </w:r>
          </w:p>
        </w:tc>
      </w:tr>
      <w:tr w:rsidR="00222947" w:rsidRPr="008C4768" w14:paraId="58EEAF53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81A4F7" w14:textId="77777777" w:rsidR="00222947" w:rsidRPr="008C4768" w:rsidRDefault="0022294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A25FF7" w14:textId="57C8D8A5" w:rsidR="00222947" w:rsidRDefault="0022294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483E1B" w14:textId="6CE75994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34E33" w14:textId="02648525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5BE3CE" w14:textId="6554920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3F112D" w14:textId="7872786C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82E628" w14:textId="5A82B753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C45B49" w14:textId="63BFE12A" w:rsidR="00222947" w:rsidRDefault="00261FB0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-43,8</w:t>
            </w:r>
          </w:p>
        </w:tc>
      </w:tr>
      <w:tr w:rsidR="00694493" w:rsidRPr="008C4768" w14:paraId="2205B25E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6D4876" w14:textId="77777777" w:rsidR="00694493" w:rsidRPr="008C4768" w:rsidRDefault="00694493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19249" w14:textId="4F987C8A" w:rsidR="00694493" w:rsidRDefault="00694493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D5D5F0" w14:textId="523804F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7CFC61" w14:textId="4A245A37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EAE4CF" w14:textId="6FA5D6E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8D5A8" w14:textId="48335854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095CA1" w14:textId="74D06FB2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-35,8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337B16" w14:textId="7B59F00E" w:rsidR="00694493" w:rsidRDefault="00D8772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-41,7</w:t>
            </w:r>
          </w:p>
        </w:tc>
      </w:tr>
      <w:tr w:rsidR="004F6D67" w:rsidRPr="008C4768" w14:paraId="5A958A97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B3CB8F" w14:textId="77777777" w:rsidR="004F6D67" w:rsidRPr="008C4768" w:rsidRDefault="004F6D67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95024C" w14:textId="35F29D98" w:rsidR="004F6D67" w:rsidRDefault="004F6D67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85CCD1" w14:textId="50EEB447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-32,8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0F320A" w14:textId="7086EE5E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FF6161" w14:textId="03737F8B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-61,6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47A579" w14:textId="00F0A07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A3E7A1" w14:textId="2A49763C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5F9C8B5" w14:textId="5F49B6AF" w:rsidR="004F6D67" w:rsidRDefault="008729DD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</w:tr>
      <w:tr w:rsidR="002872E1" w:rsidRPr="008C4768" w14:paraId="33C4252A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32DA1FD" w14:textId="77777777" w:rsidR="002872E1" w:rsidRPr="008C4768" w:rsidRDefault="002872E1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AC5535" w14:textId="06D28C0F" w:rsidR="002872E1" w:rsidRDefault="002872E1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4D941E" w14:textId="53DD3AFE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380FC7" w14:textId="692CFB36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C206B5" w14:textId="7DAE37C1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-61,5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881730" w14:textId="1F9DF1F5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EE4037" w14:textId="09580DD0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-36,7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224529" w14:textId="121694D2" w:rsidR="002872E1" w:rsidRDefault="00DA4D6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-44,2</w:t>
            </w:r>
          </w:p>
        </w:tc>
      </w:tr>
      <w:tr w:rsidR="005F2910" w:rsidRPr="008C4768" w14:paraId="6822DAB2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617ACBB" w14:textId="77777777" w:rsidR="005F2910" w:rsidRPr="008C4768" w:rsidRDefault="005F2910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4A5B79" w14:textId="1C2CC88A" w:rsidR="005F2910" w:rsidRDefault="005F2910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40D1E" w14:textId="2148C3E8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-31,0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821C6" w14:textId="7F906156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5475A8" w14:textId="60F31A13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-64,1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3287DE" w14:textId="693C323A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9347B0" w14:textId="455FC76B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-41,1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31DE1D" w14:textId="06722060" w:rsidR="005F2910" w:rsidRDefault="00877EC8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-45,5</w:t>
            </w:r>
          </w:p>
        </w:tc>
      </w:tr>
      <w:tr w:rsidR="006642B9" w:rsidRPr="008C4768" w14:paraId="5F02303C" w14:textId="77777777" w:rsidTr="00536036">
        <w:trPr>
          <w:trHeight w:val="85"/>
        </w:trPr>
        <w:tc>
          <w:tcPr>
            <w:tcW w:w="827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7C4AAC1" w14:textId="77777777" w:rsidR="006642B9" w:rsidRPr="008C4768" w:rsidRDefault="006642B9" w:rsidP="0053603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D75D2A" w14:textId="72015678" w:rsidR="006642B9" w:rsidRDefault="006642B9" w:rsidP="00536036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E1728" w14:textId="46309D19" w:rsidR="006642B9" w:rsidRDefault="004F4E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09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6B3FF6" w14:textId="5207A777" w:rsidR="006642B9" w:rsidRDefault="004F4E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96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817F76" w14:textId="0AB062D7" w:rsidR="006642B9" w:rsidRDefault="004F4E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-60,9</w:t>
            </w:r>
          </w:p>
        </w:tc>
        <w:tc>
          <w:tcPr>
            <w:tcW w:w="107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038318" w14:textId="2BCC8715" w:rsidR="006642B9" w:rsidRDefault="004F4E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1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C91686" w14:textId="6066F436" w:rsidR="006642B9" w:rsidRDefault="004F4E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-39,9</w:t>
            </w:r>
          </w:p>
        </w:tc>
        <w:tc>
          <w:tcPr>
            <w:tcW w:w="123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71CE40" w14:textId="68B3B5AC" w:rsidR="006642B9" w:rsidRDefault="004F4EC6" w:rsidP="00536036">
            <w:pPr>
              <w:spacing w:before="0" w:after="0" w:line="200" w:lineRule="atLeas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-44,0</w:t>
            </w:r>
          </w:p>
        </w:tc>
      </w:tr>
      <w:tr w:rsidR="001D4E28" w:rsidRPr="00FA5128" w14:paraId="75265618" w14:textId="77777777" w:rsidTr="00536036">
        <w:trPr>
          <w:trHeight w:val="28"/>
        </w:trPr>
        <w:tc>
          <w:tcPr>
            <w:tcW w:w="1481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53603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6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3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53603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8C4768" w:rsidRDefault="0093660E" w:rsidP="008C4768">
      <w:pPr>
        <w:spacing w:before="360"/>
        <w:rPr>
          <w:b/>
          <w:spacing w:val="-2"/>
          <w:szCs w:val="19"/>
          <w:shd w:val="clear" w:color="auto" w:fill="FFFFFF"/>
        </w:rPr>
      </w:pPr>
      <w:r w:rsidRPr="008C476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2722CB0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 descr="Bieżący wskaźnik ufności konsumenckiej jest średnią sald ocen zmian sytuacji finansowej gospodarstwa domowego, zmian ogólnej sytuacji ekonomicznej kraju oraz obecnego dokonywania ważnych zakup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F45678" w:rsidRPr="0093660E" w:rsidRDefault="00F45678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7B0FB4" id="Pole tekstowe 12" o:spid="_x0000_s1029" type="#_x0000_t202" alt="Bieżący wskaźnik ufności konsumenckiej jest średnią sald ocen zmian sytuacji finansowej gospodarstwa domowego, zmian ogólnej sytuacji ekonomicznej kraju oraz obecnego dokonywania ważnych zakupów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" filled="f" stroked="f">
                <v:textbox>
                  <w:txbxContent>
                    <w:p w14:paraId="7F95B5E4" w14:textId="77777777" w:rsidR="00F45678" w:rsidRPr="0093660E" w:rsidRDefault="00F45678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8C4768">
        <w:rPr>
          <w:b/>
          <w:spacing w:val="-2"/>
          <w:szCs w:val="19"/>
          <w:shd w:val="clear" w:color="auto" w:fill="FFFFFF"/>
        </w:rPr>
        <w:t xml:space="preserve">Tablica 1. </w:t>
      </w:r>
      <w:r w:rsidR="00A217E6" w:rsidRPr="008C4768">
        <w:rPr>
          <w:b/>
          <w:spacing w:val="-2"/>
          <w:szCs w:val="19"/>
          <w:shd w:val="clear" w:color="auto" w:fill="FFFFFF"/>
        </w:rPr>
        <w:t>Bieżący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wskaźnik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ufności</w:t>
      </w:r>
      <w:r w:rsidR="005A36AA" w:rsidRPr="008C4768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8C4768">
        <w:rPr>
          <w:b/>
          <w:spacing w:val="-2"/>
          <w:szCs w:val="19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01079D10" w:rsidR="00FD7BD2" w:rsidRDefault="005F4EA6" w:rsidP="00693BAD">
      <w:pPr>
        <w:pStyle w:val="tytuwykresu"/>
        <w:spacing w:before="360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71C9965C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 descr="Bieżący wskaźnik ufności konsumenckiej (B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</w:t>
      </w:r>
      <w:r w:rsidR="007C57D4">
        <w:rPr>
          <w:shd w:val="clear" w:color="auto" w:fill="FFFFFF"/>
        </w:rPr>
        <w:t>9–2022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076ACE93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 descr=" Bieżący wskaźnik ufności konsumenckiej (B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Wyprzedzający wskaźnik ufności konsumenckiej"/>
      </w:tblPr>
      <w:tblGrid>
        <w:gridCol w:w="709"/>
        <w:gridCol w:w="851"/>
        <w:gridCol w:w="1275"/>
        <w:gridCol w:w="1418"/>
        <w:gridCol w:w="1422"/>
        <w:gridCol w:w="1129"/>
        <w:gridCol w:w="1240"/>
      </w:tblGrid>
      <w:tr w:rsidR="00A866F2" w:rsidRPr="00FA5128" w14:paraId="5247D173" w14:textId="77777777" w:rsidTr="00066C7C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lastRenderedPageBreak/>
              <w:t>Okres badania ankietowego</w:t>
            </w:r>
          </w:p>
          <w:p w14:paraId="60195E73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48494090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D3EA589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Rok     Kwartał </w:t>
            </w:r>
          </w:p>
          <w:p w14:paraId="27614EB7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8772C">
              <w:rPr>
                <w:rFonts w:ascii="Fira Sans" w:hAnsi="Fira Sans" w:cs="Arial"/>
                <w:color w:val="000000" w:themeColor="text1"/>
                <w:szCs w:val="19"/>
              </w:rPr>
              <w:t xml:space="preserve">            Miesiąc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Zmiany sytuacji finansowej gospodarstwa domowego  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ogólnej sytuacji ekonomicznej kraju</w:t>
            </w:r>
          </w:p>
        </w:tc>
        <w:tc>
          <w:tcPr>
            <w:tcW w:w="1422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Zmiany poziomu bezrobocia (ze znakiem przeciwnym)</w:t>
            </w:r>
          </w:p>
        </w:tc>
        <w:tc>
          <w:tcPr>
            <w:tcW w:w="1129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Oszczędzanie pieniędzy</w:t>
            </w:r>
          </w:p>
        </w:tc>
        <w:tc>
          <w:tcPr>
            <w:tcW w:w="1240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78772C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8772C">
              <w:rPr>
                <w:rFonts w:ascii="Fira Sans" w:hAnsi="Fira Sans"/>
                <w:color w:val="000000" w:themeColor="text1"/>
                <w:sz w:val="19"/>
                <w:szCs w:val="19"/>
              </w:rPr>
              <w:t>Wskaźnik ufności konsumenckiej WWUK</w:t>
            </w:r>
          </w:p>
        </w:tc>
      </w:tr>
      <w:tr w:rsidR="00A866F2" w:rsidRPr="00FA5128" w14:paraId="0226B45B" w14:textId="77777777" w:rsidTr="00066C7C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78772C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6BEC221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12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FFFD325" w14:textId="77777777" w:rsidR="00A866F2" w:rsidRPr="0078772C" w:rsidRDefault="00A866F2" w:rsidP="0078772C">
            <w:pPr>
              <w:spacing w:before="0" w:after="0" w:line="180" w:lineRule="exact"/>
              <w:jc w:val="center"/>
              <w:rPr>
                <w:color w:val="000000" w:themeColor="text1"/>
                <w:szCs w:val="19"/>
              </w:rPr>
            </w:pPr>
            <w:r w:rsidRPr="0078772C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240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78772C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FA5128" w14:paraId="41A05BE5" w14:textId="77777777" w:rsidTr="00066C7C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78772C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78772C" w:rsidRDefault="002A3665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color w:val="000000" w:themeColor="text1"/>
                <w:szCs w:val="19"/>
              </w:rPr>
              <w:t>saldo ocen w procentach</w:t>
            </w:r>
          </w:p>
        </w:tc>
        <w:tc>
          <w:tcPr>
            <w:tcW w:w="1240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78772C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C63004" w:rsidRPr="00FA5128" w14:paraId="299D305B" w14:textId="77777777" w:rsidTr="00066C7C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78772C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78772C" w:rsidRDefault="00C63004" w:rsidP="00196061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8772C">
              <w:rPr>
                <w:rFonts w:cs="Arial"/>
                <w:b/>
                <w:color w:val="000000" w:themeColor="text1"/>
                <w:szCs w:val="19"/>
              </w:rPr>
              <w:t>Lata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78772C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6BF0BE97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-37,0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-29,8</w:t>
            </w:r>
          </w:p>
        </w:tc>
      </w:tr>
      <w:tr w:rsidR="002A3665" w:rsidRPr="00FA5128" w14:paraId="63D95FB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-36,7</w:t>
            </w:r>
          </w:p>
        </w:tc>
      </w:tr>
      <w:tr w:rsidR="002A3665" w:rsidRPr="00FA5128" w14:paraId="7FAB1D53" w14:textId="77777777" w:rsidTr="00066C7C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-53,7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-36,1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-33,7</w:t>
            </w:r>
          </w:p>
        </w:tc>
      </w:tr>
      <w:tr w:rsidR="00C63004" w:rsidRPr="00FA5128" w14:paraId="12671061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-31,1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-30,5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-21,8</w:t>
            </w:r>
          </w:p>
        </w:tc>
      </w:tr>
      <w:tr w:rsidR="002A3665" w:rsidRPr="00FA5128" w14:paraId="4CB73D0D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-15,1</w:t>
            </w:r>
          </w:p>
        </w:tc>
      </w:tr>
      <w:tr w:rsidR="00C63004" w:rsidRPr="00FA5128" w14:paraId="5E580249" w14:textId="77777777" w:rsidTr="00066C7C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-9,4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-8,6</w:t>
            </w:r>
          </w:p>
        </w:tc>
      </w:tr>
      <w:tr w:rsidR="002A3665" w:rsidRPr="00FA5128" w14:paraId="6CF38D9F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78772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8,5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-0,3</w:t>
            </w:r>
          </w:p>
        </w:tc>
      </w:tr>
      <w:tr w:rsidR="00BA728E" w:rsidRPr="00FA5128" w14:paraId="7AAF2995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78772C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-7,5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78772C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2,9</w:t>
            </w:r>
          </w:p>
        </w:tc>
      </w:tr>
      <w:tr w:rsidR="00730701" w:rsidRPr="00FA5128" w14:paraId="16E37387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Pr="0078772C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Pr="0078772C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4,0</w:t>
            </w:r>
          </w:p>
        </w:tc>
      </w:tr>
      <w:tr w:rsidR="000C7CDE" w:rsidRPr="00FA5128" w14:paraId="4EBEACCC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Pr="0078772C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-29,1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-39,4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-0,9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Pr="0078772C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-19,5</w:t>
            </w:r>
          </w:p>
        </w:tc>
      </w:tr>
      <w:tr w:rsidR="0091412D" w:rsidRPr="00FA5128" w14:paraId="61BAA631" w14:textId="77777777" w:rsidTr="00066C7C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B26B25" w14:textId="5086815D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C537EA" w14:textId="76AEFA3E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052A" w14:textId="31C317DB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-27,5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761186" w14:textId="247705CD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-24,6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AFF7F" w14:textId="052649C4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8787F5C" w14:textId="28E891D6" w:rsidR="0091412D" w:rsidRPr="0078772C" w:rsidRDefault="00B666B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-15,0</w:t>
            </w:r>
          </w:p>
        </w:tc>
      </w:tr>
      <w:tr w:rsidR="00C63004" w:rsidRPr="00FA5128" w14:paraId="60193423" w14:textId="77777777" w:rsidTr="00066C7C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8772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8772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Kwartały</w:t>
            </w:r>
          </w:p>
        </w:tc>
        <w:tc>
          <w:tcPr>
            <w:tcW w:w="124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8772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7D36D5" w:rsidRPr="00FA5128" w14:paraId="7567A827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448A00" w14:textId="5D3A01A9" w:rsidR="007D36D5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C6F0608" w14:textId="24AACCE4" w:rsidR="007D36D5" w:rsidRPr="0078772C" w:rsidRDefault="007D36D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472743" w14:textId="2AA56EDD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BA24AF" w14:textId="279AE270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-22,7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E2444" w14:textId="7BEDA778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62249D" w14:textId="673E9D0E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3,3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12361B1" w14:textId="681C02AB" w:rsidR="007D36D5" w:rsidRPr="0078772C" w:rsidRDefault="006F6DF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-12,6</w:t>
            </w:r>
          </w:p>
        </w:tc>
      </w:tr>
      <w:tr w:rsidR="001A4C06" w:rsidRPr="00FA5128" w14:paraId="5F869B5C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66F1CE8" w14:textId="77777777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FB4C5EC" w14:textId="4A030511" w:rsidR="001A4C06" w:rsidRPr="0078772C" w:rsidRDefault="001A4C0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19E02D" w14:textId="23417C0C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9F87C" w14:textId="2240AE3B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7E9A97" w14:textId="2668C70E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-11,5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FD8220" w14:textId="1CA931B7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2,5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C75D559" w14:textId="21E4F3DA" w:rsidR="001A4C06" w:rsidRPr="0078772C" w:rsidRDefault="00C73B2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</w:tr>
      <w:tr w:rsidR="0091412D" w:rsidRPr="00FA5128" w14:paraId="1A17579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B00FE9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4F5F66B0" w14:textId="0C874C4A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F35052" w14:textId="2E2AD6F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2039" w14:textId="3C859E0B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-33,0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A9FAA7" w14:textId="6D0CDD71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01D19A" w14:textId="219822E7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D2E13B" w14:textId="647FAC4A" w:rsidR="0091412D" w:rsidRPr="0078772C" w:rsidRDefault="005D099B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-17,4</w:t>
            </w:r>
          </w:p>
        </w:tc>
      </w:tr>
      <w:tr w:rsidR="00F04E69" w:rsidRPr="00FA5128" w14:paraId="4E1BF6A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DC1F21" w14:textId="3FC030CD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4A2EDB6" w14:textId="5AD21A56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8625D9" w14:textId="7FC0DF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6E1A8" w14:textId="7A89C6A0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-44,5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EBAC1F" w14:textId="688CF8C7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36DCAE" w14:textId="152DE9EA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-11,8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BCDAA0" w14:textId="6C49A2DB" w:rsidR="00F04E69" w:rsidRPr="0078772C" w:rsidRDefault="009E470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-24,8</w:t>
            </w:r>
          </w:p>
        </w:tc>
      </w:tr>
      <w:tr w:rsidR="00F37156" w:rsidRPr="00FA5128" w14:paraId="65FF39CB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8AC2CC" w14:textId="77777777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3B5FEC2B" w14:textId="0FD44E02" w:rsidR="00F37156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F40237" w14:textId="2794A474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05D497" w14:textId="226835CC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B9922C" w14:textId="41FBDB52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29A2B6" w14:textId="54EDA58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953FC34" w14:textId="57D5DCE3" w:rsidR="00F37156" w:rsidRDefault="003158D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-28,7</w:t>
            </w:r>
          </w:p>
        </w:tc>
      </w:tr>
      <w:tr w:rsidR="004909D1" w:rsidRPr="00FA5128" w14:paraId="5E27DCFA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2E9328" w14:textId="77777777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5D012DC" w14:textId="0EEFAE9B" w:rsidR="004909D1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707E00" w14:textId="7B083794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9EBE69" w14:textId="1E1A914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FB9817" w14:textId="5174A0BC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66AF2" w14:textId="365ECA3E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0418F6C" w14:textId="6E812B40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-31,2</w:t>
            </w:r>
          </w:p>
        </w:tc>
      </w:tr>
      <w:tr w:rsidR="00AF2F1E" w:rsidRPr="00FA5128" w14:paraId="6B177794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8772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244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8772C">
              <w:rPr>
                <w:rFonts w:cs="Arial"/>
                <w:b/>
                <w:bCs/>
                <w:snapToGrid w:val="0"/>
                <w:color w:val="000000"/>
                <w:szCs w:val="19"/>
              </w:rPr>
              <w:t>Miesiące</w:t>
            </w:r>
          </w:p>
        </w:tc>
        <w:tc>
          <w:tcPr>
            <w:tcW w:w="1240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8772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E25F76" w:rsidRPr="00FA5128" w14:paraId="634C6E2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2D1791" w14:textId="404D5AC0" w:rsidR="00E25F76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F07E" w14:textId="062A573D" w:rsidR="00E25F76" w:rsidRPr="0078772C" w:rsidRDefault="00E25F7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2FCAF2" w14:textId="3C0771F6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-9,8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897018" w14:textId="4B4585E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-28,0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9E1BD1" w14:textId="452FC02C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9DE544" w14:textId="53EC211D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-6,0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87107FE" w14:textId="24BF3A2A" w:rsidR="00E25F76" w:rsidRPr="0078772C" w:rsidRDefault="004E190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-14,5</w:t>
            </w:r>
          </w:p>
        </w:tc>
      </w:tr>
      <w:tr w:rsidR="001D681E" w:rsidRPr="00FA5128" w14:paraId="7057DFC2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711B9DA" w14:textId="77777777" w:rsidR="001D681E" w:rsidRPr="0078772C" w:rsidRDefault="001D681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139ADD" w14:textId="76300903" w:rsidR="001D681E" w:rsidRPr="0078772C" w:rsidRDefault="001D681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28F2BF" w14:textId="0C0FE3E2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-15,8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F53094" w14:textId="58A61277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-34,2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55512B" w14:textId="761F565D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-14,0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7B4D4" w14:textId="2B4126A5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-8,5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80EED9" w14:textId="7D746154" w:rsidR="001D681E" w:rsidRPr="0078772C" w:rsidRDefault="008D51E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-18,1</w:t>
            </w:r>
          </w:p>
        </w:tc>
      </w:tr>
      <w:tr w:rsidR="0091412D" w:rsidRPr="00FA5128" w14:paraId="1DAAD983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EB00902" w14:textId="77777777" w:rsidR="0091412D" w:rsidRPr="0078772C" w:rsidRDefault="0091412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56760E" w14:textId="3E672AF7" w:rsidR="0091412D" w:rsidRPr="0078772C" w:rsidRDefault="0091412D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BD950" w14:textId="31BA9497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CCD75C" w14:textId="5DE32D9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-36,8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EC3A8" w14:textId="6F59A1D2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-13,2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54D8B4" w14:textId="5CA1E18F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0A2E9C" w14:textId="495716EC" w:rsidR="0091412D" w:rsidRPr="0078772C" w:rsidRDefault="000838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-19,7</w:t>
            </w:r>
          </w:p>
        </w:tc>
      </w:tr>
      <w:tr w:rsidR="007D6E5B" w:rsidRPr="00FA5128" w14:paraId="6D7D59B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44FD56C" w14:textId="7CE752B6" w:rsidR="007D6E5B" w:rsidRPr="0078772C" w:rsidRDefault="007D6E5B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8772C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BB6174" w14:textId="515D07ED" w:rsidR="007D6E5B" w:rsidRPr="0078772C" w:rsidRDefault="007D6E5B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69B73" w14:textId="7743072F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D64B71" w14:textId="61777BC0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-41,3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18FE86" w14:textId="3FD36152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-16,9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E937AB" w14:textId="2B496833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-12,7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7095E8E" w14:textId="3A2F2519" w:rsidR="007D6E5B" w:rsidRPr="0078772C" w:rsidRDefault="0085719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8772C">
              <w:rPr>
                <w:rFonts w:cs="Arial"/>
                <w:szCs w:val="19"/>
              </w:rPr>
              <w:t>-23,5</w:t>
            </w:r>
          </w:p>
        </w:tc>
      </w:tr>
      <w:tr w:rsidR="00196061" w:rsidRPr="00FA5128" w14:paraId="37D18FC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2495CC" w14:textId="77777777" w:rsidR="00196061" w:rsidRPr="0078772C" w:rsidRDefault="0019606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937784" w14:textId="7D868A54" w:rsidR="00196061" w:rsidRPr="0078772C" w:rsidRDefault="0019606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5CFCF0" w14:textId="3F949095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6051F0" w14:textId="77438A4D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343A5B" w14:textId="73111C9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AF8A8D" w14:textId="480090E7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56326BA" w14:textId="1B107DA2" w:rsidR="00196061" w:rsidRPr="0078772C" w:rsidRDefault="00561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-19,3</w:t>
            </w:r>
          </w:p>
        </w:tc>
      </w:tr>
      <w:tr w:rsidR="00F04E69" w:rsidRPr="00FA5128" w14:paraId="1BDCDE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AD241F6" w14:textId="77777777" w:rsidR="00F04E69" w:rsidRPr="0078772C" w:rsidRDefault="00F04E69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39619E" w14:textId="3968E1FD" w:rsidR="00F04E69" w:rsidRDefault="00F04E69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62CFEE" w14:textId="66D7BD8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F95BB" w14:textId="0E3414D2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B01095" w14:textId="590710F3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790277" w14:textId="646924D7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605D01" w14:textId="716F0C4F" w:rsidR="00F04E69" w:rsidRDefault="003428E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-31,5</w:t>
            </w:r>
          </w:p>
        </w:tc>
      </w:tr>
      <w:tr w:rsidR="00730873" w:rsidRPr="00FA5128" w14:paraId="5454D3A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A576A9" w14:textId="77777777" w:rsidR="00730873" w:rsidRPr="0078772C" w:rsidRDefault="00730873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604A4" w14:textId="461BC78B" w:rsidR="00730873" w:rsidRDefault="00730873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CD9D9" w14:textId="5EAFA417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E449C" w14:textId="389D49C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0AC1EE" w14:textId="49CC4FB2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BE9635" w14:textId="62A87CE6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-13,2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956BC9" w14:textId="48D24CF8" w:rsidR="00730873" w:rsidRDefault="00C319D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-27,0</w:t>
            </w:r>
          </w:p>
        </w:tc>
      </w:tr>
      <w:tr w:rsidR="00BA714E" w:rsidRPr="00FA5128" w14:paraId="388F7C8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668638" w14:textId="77777777" w:rsidR="00BA714E" w:rsidRPr="0078772C" w:rsidRDefault="00BA714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37C72C" w14:textId="40C8FCD9" w:rsidR="00BA714E" w:rsidRDefault="00BA714E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E098A3" w14:textId="2DCE6B12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4C5ACA" w14:textId="5192D17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43CC5B" w14:textId="748BF811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-16,8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0371C8" w14:textId="398B19E8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-14,4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93104BD" w14:textId="5A92362C" w:rsidR="00BA714E" w:rsidRDefault="00F0692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-27,9</w:t>
            </w:r>
          </w:p>
        </w:tc>
      </w:tr>
      <w:tr w:rsidR="00F37156" w:rsidRPr="00FA5128" w14:paraId="023922AD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35588B" w14:textId="77777777" w:rsidR="00F37156" w:rsidRPr="0078772C" w:rsidRDefault="00F37156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92C0A3" w14:textId="3BC5DA23" w:rsidR="00F37156" w:rsidRDefault="00F37156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F4F5AB" w14:textId="567072A7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8193C3" w14:textId="5AB8C81A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763C" w14:textId="4CA63300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-17,4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DA9FD5" w14:textId="1CCFF722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9328585" w14:textId="2155A08C" w:rsidR="00F37156" w:rsidRDefault="0009196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-31,3</w:t>
            </w:r>
          </w:p>
        </w:tc>
      </w:tr>
      <w:tr w:rsidR="0071279A" w:rsidRPr="00FA5128" w14:paraId="420B3760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1CC75C7" w14:textId="77777777" w:rsidR="0071279A" w:rsidRPr="0078772C" w:rsidRDefault="0071279A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CF348C" w14:textId="1EF85891" w:rsidR="0071279A" w:rsidRDefault="0071279A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FD638" w14:textId="4957FAD2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6A09D1" w14:textId="5853148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-50,3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079136" w14:textId="1227A318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A88E0" w14:textId="00F2519A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41E56B" w14:textId="396ECC64" w:rsidR="0071279A" w:rsidRDefault="00EC2CA0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DB0F78" w:rsidRPr="00FA5128" w14:paraId="7FB12A09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DD3BBA" w14:textId="77777777" w:rsidR="00DB0F78" w:rsidRPr="0078772C" w:rsidRDefault="00DB0F78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48F995" w14:textId="10C68305" w:rsidR="00DB0F78" w:rsidRDefault="00DB0F78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B86A6" w14:textId="753B7F76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946A8" w14:textId="3F60E81E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-53,6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83EEC" w14:textId="63C20B7A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42BDCC" w14:textId="0E83DC22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-18,9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821B0" w14:textId="51332EA8" w:rsidR="00DB0F78" w:rsidRDefault="00554D3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-30,8</w:t>
            </w:r>
          </w:p>
        </w:tc>
      </w:tr>
      <w:tr w:rsidR="004909D1" w:rsidRPr="00FA5128" w14:paraId="7AAD0104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B6DBC1" w14:textId="77777777" w:rsidR="004909D1" w:rsidRPr="0078772C" w:rsidRDefault="004909D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196AC2" w14:textId="6545FE08" w:rsidR="004909D1" w:rsidRDefault="004909D1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160AE" w14:textId="1176377A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-36,4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6C2A3" w14:textId="0AB0C776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-53,8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E5AF5E" w14:textId="792FF3F2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-24,1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85A647" w14:textId="49C22129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-18,7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948D8AB" w14:textId="701BE5D5" w:rsidR="004909D1" w:rsidRDefault="00CF388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-33,2</w:t>
            </w:r>
          </w:p>
        </w:tc>
      </w:tr>
      <w:tr w:rsidR="005F2910" w:rsidRPr="00FA5128" w14:paraId="554966DE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0875A0" w14:textId="77777777" w:rsidR="005F2910" w:rsidRPr="0078772C" w:rsidRDefault="005F2910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52490" w14:textId="190BB17E" w:rsidR="005F2910" w:rsidRDefault="005F2910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A86CF4" w14:textId="630D033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87F72" w14:textId="0DC82889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-56,7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EDF1BC" w14:textId="6C3E58E1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-30,7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5F9169" w14:textId="4A6217A5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-20,6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5A5A5C" w14:textId="6AAE2B4D" w:rsidR="005F2910" w:rsidRDefault="00F2565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-35,7</w:t>
            </w:r>
          </w:p>
        </w:tc>
      </w:tr>
      <w:tr w:rsidR="00B51924" w:rsidRPr="00FA5128" w14:paraId="0AD23B71" w14:textId="77777777" w:rsidTr="00066C7C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0364479" w14:textId="77777777" w:rsidR="00B51924" w:rsidRPr="0078772C" w:rsidRDefault="00B51924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ED805F" w14:textId="15D495AA" w:rsidR="00B51924" w:rsidRDefault="00B51924" w:rsidP="00196061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6268A6" w14:textId="74A7C01A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-35,6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55B41" w14:textId="2E5EB1B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-51,1</w:t>
            </w:r>
          </w:p>
        </w:tc>
        <w:tc>
          <w:tcPr>
            <w:tcW w:w="142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9ABA3C" w14:textId="712FA6B7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-32,2</w:t>
            </w:r>
          </w:p>
        </w:tc>
        <w:tc>
          <w:tcPr>
            <w:tcW w:w="112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75FBE" w14:textId="3B8AFEC3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-16,3</w:t>
            </w:r>
          </w:p>
        </w:tc>
        <w:tc>
          <w:tcPr>
            <w:tcW w:w="124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50F4F6" w14:textId="6688132E" w:rsidR="00B51924" w:rsidRDefault="000A4A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-33,8</w:t>
            </w:r>
          </w:p>
        </w:tc>
      </w:tr>
      <w:tr w:rsidR="002A3665" w:rsidRPr="00FA5128" w14:paraId="2DCFB6E8" w14:textId="77777777" w:rsidTr="00066C7C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8772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4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8772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14A8B5C1" w14:textId="77777777" w:rsidR="004E61ED" w:rsidRPr="00973BFB" w:rsidRDefault="0093660E" w:rsidP="00A866F2">
      <w:pPr>
        <w:ind w:left="851" w:hanging="851"/>
        <w:rPr>
          <w:b/>
          <w:spacing w:val="-2"/>
          <w:szCs w:val="19"/>
          <w:shd w:val="clear" w:color="auto" w:fill="FFFFFF"/>
        </w:rPr>
      </w:pPr>
      <w:r w:rsidRPr="00973BF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69FECDB6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 descr="Wyprzedzający wskaźnik ufności konsumenckiej jest średnią sald ocen zmian sytuacji finansowej gospo-darstwa domowego, ogólnej sytuacji ekonomicznej kraju, trendów poziomu bezrobocia (ze znakiem przeciwnym) i oszczędzania pieniędzy w najbliższych 12 miesiąc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F45678" w:rsidRPr="0093660E" w:rsidRDefault="00F45678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F45678" w:rsidRPr="0093660E" w:rsidRDefault="00F45678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BEE9473" id="Pole tekstowe 13" o:spid="_x0000_s1030" type="#_x0000_t202" alt="Wyprzedzający wskaźnik ufności konsumenckiej jest średnią sald ocen zmian sytuacji finansowej gospo-darstwa domowego, ogólnej sytuacji ekonomicznej kraju, trendów poziomu bezrobocia (ze znakiem przeciwnym) i oszczędzania pieniędzy w najbliższych 12 miesiącach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" filled="f" stroked="f">
                <v:textbox>
                  <w:txbxContent>
                    <w:p w14:paraId="3BEF4783" w14:textId="77777777" w:rsidR="00F45678" w:rsidRPr="0093660E" w:rsidRDefault="00F45678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F45678" w:rsidRPr="0093660E" w:rsidRDefault="00F45678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Tablica 2. </w:t>
      </w:r>
      <w:r w:rsidR="00A217E6" w:rsidRPr="00973BFB">
        <w:rPr>
          <w:b/>
          <w:spacing w:val="-2"/>
          <w:szCs w:val="19"/>
          <w:shd w:val="clear" w:color="auto" w:fill="FFFFFF"/>
        </w:rPr>
        <w:t>Wyprzedzający</w:t>
      </w:r>
      <w:r w:rsidR="004E61ED" w:rsidRPr="00973BFB">
        <w:rPr>
          <w:b/>
          <w:spacing w:val="-2"/>
          <w:szCs w:val="19"/>
          <w:shd w:val="clear" w:color="auto" w:fill="FFFFFF"/>
        </w:rPr>
        <w:t xml:space="preserve"> </w:t>
      </w:r>
      <w:r w:rsidR="00A217E6" w:rsidRPr="00973BFB">
        <w:rPr>
          <w:b/>
          <w:spacing w:val="-2"/>
          <w:szCs w:val="19"/>
          <w:shd w:val="clear" w:color="auto" w:fill="FFFFFF"/>
        </w:rPr>
        <w:t>wskaźnik ufności 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22297D2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17EE129A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Wyprzedzający wskaźnik ufności konsumenckiej (WWUK) oraz jego wartości składowe według miesięcy w latach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817850">
        <w:rPr>
          <w:shd w:val="clear" w:color="auto" w:fill="FFFFFF"/>
        </w:rPr>
        <w:t>9–2022</w:t>
      </w:r>
    </w:p>
    <w:p w14:paraId="79A77EF8" w14:textId="77777777" w:rsidR="00C562B2" w:rsidRPr="00FD7BD2" w:rsidRDefault="00C562B2" w:rsidP="00C562B2"/>
    <w:p w14:paraId="29BEDAB8" w14:textId="7AF4BED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3245E8C2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Wyprzedzający wskaźnik ufności konsumenckiej (WWUK) oraz jego wartości składowe według la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474CC8E6" w14:textId="6859CA45" w:rsidR="00110DB6" w:rsidRDefault="001F05E6" w:rsidP="00110DB6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1F4AC862" w14:textId="78175D8A" w:rsidR="008A3823" w:rsidRPr="00FE5C2F" w:rsidRDefault="008A3823" w:rsidP="008A3823">
      <w:pPr>
        <w:pStyle w:val="tytuinformacji"/>
        <w:spacing w:after="480"/>
        <w:rPr>
          <w:shd w:val="clear" w:color="auto" w:fill="FFFFFF"/>
        </w:rPr>
      </w:pPr>
      <w:r>
        <w:rPr>
          <w:shd w:val="clear" w:color="auto" w:fill="FFFFFF"/>
        </w:rPr>
        <w:t>P</w:t>
      </w:r>
      <w:r w:rsidRPr="004E324A">
        <w:rPr>
          <w:shd w:val="clear" w:color="auto" w:fill="FFFFFF"/>
        </w:rPr>
        <w:t xml:space="preserve">ytania dodatkowe w związku z </w:t>
      </w:r>
      <w:r>
        <w:rPr>
          <w:shd w:val="clear" w:color="auto" w:fill="FFFFFF"/>
        </w:rPr>
        <w:t xml:space="preserve">obecną sytuacją na terytorium Ukrainy </w:t>
      </w:r>
    </w:p>
    <w:p w14:paraId="12F61C17" w14:textId="3AD00680" w:rsidR="008A3823" w:rsidRDefault="008A3823" w:rsidP="008A3823">
      <w:pPr>
        <w:pStyle w:val="tekstzboku"/>
        <w:rPr>
          <w:b/>
          <w:color w:val="auto"/>
          <w:sz w:val="19"/>
          <w:szCs w:val="19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31D82A0C" wp14:editId="01278F7D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087880" cy="1628775"/>
                <wp:effectExtent l="0" t="0" r="26670" b="28575"/>
                <wp:wrapTight wrapText="bothSides">
                  <wp:wrapPolygon edited="0">
                    <wp:start x="1577" y="0"/>
                    <wp:lineTo x="0" y="1516"/>
                    <wp:lineTo x="0" y="20463"/>
                    <wp:lineTo x="1182" y="21726"/>
                    <wp:lineTo x="1380" y="21726"/>
                    <wp:lineTo x="20299" y="21726"/>
                    <wp:lineTo x="20496" y="21726"/>
                    <wp:lineTo x="21679" y="20463"/>
                    <wp:lineTo x="21679" y="1516"/>
                    <wp:lineTo x="20102" y="0"/>
                    <wp:lineTo x="1577" y="0"/>
                  </wp:wrapPolygon>
                </wp:wrapTight>
                <wp:docPr id="3" name="Prostokąt zaokrąglony 3" descr="Wartość wskaźnika oraz jego opi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880" cy="16287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754CF4" w14:textId="59A70E6A" w:rsidR="00F45678" w:rsidRDefault="00913867" w:rsidP="008A3823">
                            <w:pPr>
                              <w:pStyle w:val="tekstnaniebieskimtle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F45678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72,1</w:t>
                            </w:r>
                            <w:r w:rsidR="00F45678" w:rsidRPr="008E1EB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% </w:t>
                            </w:r>
                          </w:p>
                          <w:p w14:paraId="2315E4EA" w14:textId="17A263C2" w:rsidR="00F45678" w:rsidRPr="008E1EB9" w:rsidRDefault="00F45678" w:rsidP="008A382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 xml:space="preserve">respondentów deklarowało wpływ </w:t>
                            </w:r>
                            <w:r>
                              <w:t xml:space="preserve">obecnej sytuacji na terytorium Ukrainy </w:t>
                            </w:r>
                            <w:r w:rsidRPr="008E1EB9">
                              <w:t>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październiku</w:t>
                            </w:r>
                            <w:r w:rsidRPr="008E1EB9">
                              <w:t xml:space="preserve"> </w:t>
                            </w:r>
                            <w:r>
                              <w:t>było to 71,8</w:t>
                            </w:r>
                            <w:r w:rsidRPr="008E1EB9">
                              <w:t>%)</w:t>
                            </w:r>
                          </w:p>
                          <w:p w14:paraId="19FBA84C" w14:textId="77777777" w:rsidR="00F45678" w:rsidRDefault="00F45678" w:rsidP="008A3823">
                            <w:pPr>
                              <w:pStyle w:val="Akapitzlist"/>
                              <w:spacing w:before="0" w:after="0" w:line="240" w:lineRule="auto"/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1D82A0C" id="Prostokąt zaokrąglony 3" o:spid="_x0000_s1031" alt="Wartość wskaźnika oraz jego opis" style="position:absolute;margin-left:0;margin-top:1.7pt;width:164.4pt;height:128.25pt;z-index:-251504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" fillcolor="#001d77" strokecolor="#1f4d78 [1604]" strokeweight="1pt">
                <v:stroke joinstyle="miter"/>
                <v:textbox>
                  <w:txbxContent>
                    <w:p w14:paraId="04754CF4" w14:textId="59A70E6A" w:rsidR="00F45678" w:rsidRDefault="00913867" w:rsidP="008A3823">
                      <w:pPr>
                        <w:pStyle w:val="tekstnaniebieskimtle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F45678"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72,1</w:t>
                      </w:r>
                      <w:r w:rsidR="00F45678" w:rsidRPr="008E1EB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% </w:t>
                      </w:r>
                    </w:p>
                    <w:p w14:paraId="2315E4EA" w14:textId="17A263C2" w:rsidR="00F45678" w:rsidRPr="008E1EB9" w:rsidRDefault="00F45678" w:rsidP="008A382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 xml:space="preserve">respondentów deklarowało wpływ </w:t>
                      </w:r>
                      <w:r>
                        <w:t xml:space="preserve">obecnej sytuacji na terytorium Ukrainy </w:t>
                      </w:r>
                      <w:r w:rsidRPr="008E1EB9">
                        <w:t>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październiku</w:t>
                      </w:r>
                      <w:r w:rsidRPr="008E1EB9">
                        <w:t xml:space="preserve"> </w:t>
                      </w:r>
                      <w:r>
                        <w:t>było to 71,8</w:t>
                      </w:r>
                      <w:r w:rsidRPr="008E1EB9">
                        <w:t>%)</w:t>
                      </w:r>
                    </w:p>
                    <w:p w14:paraId="19FBA84C" w14:textId="77777777" w:rsidR="00F45678" w:rsidRDefault="00F45678" w:rsidP="008A3823">
                      <w:pPr>
                        <w:pStyle w:val="Akapitzlist"/>
                        <w:spacing w:before="0" w:after="0" w:line="240" w:lineRule="auto"/>
                        <w:ind w:left="0"/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Pr="002A7CCE">
        <w:rPr>
          <w:b/>
          <w:color w:val="auto"/>
          <w:sz w:val="19"/>
          <w:szCs w:val="19"/>
        </w:rPr>
        <w:t>W</w:t>
      </w:r>
      <w:r>
        <w:rPr>
          <w:b/>
          <w:color w:val="auto"/>
          <w:sz w:val="19"/>
          <w:szCs w:val="19"/>
        </w:rPr>
        <w:t xml:space="preserve"> </w:t>
      </w:r>
      <w:r w:rsidR="00DC7097">
        <w:rPr>
          <w:b/>
          <w:color w:val="auto"/>
          <w:sz w:val="19"/>
          <w:szCs w:val="19"/>
        </w:rPr>
        <w:t>listopadzie</w:t>
      </w:r>
      <w:r>
        <w:rPr>
          <w:b/>
          <w:color w:val="auto"/>
          <w:sz w:val="19"/>
          <w:szCs w:val="19"/>
        </w:rPr>
        <w:t xml:space="preserve"> 2022</w:t>
      </w:r>
      <w:r w:rsidRPr="002A7CCE">
        <w:rPr>
          <w:b/>
          <w:color w:val="auto"/>
          <w:sz w:val="19"/>
          <w:szCs w:val="19"/>
        </w:rPr>
        <w:t xml:space="preserve"> r. </w:t>
      </w:r>
      <w:r w:rsidR="00EB10D5">
        <w:rPr>
          <w:b/>
          <w:color w:val="auto"/>
          <w:sz w:val="19"/>
          <w:szCs w:val="19"/>
        </w:rPr>
        <w:t>dla 36,9</w:t>
      </w:r>
      <w:r w:rsidRPr="002A7CCE">
        <w:rPr>
          <w:b/>
          <w:color w:val="auto"/>
          <w:sz w:val="19"/>
          <w:szCs w:val="19"/>
        </w:rPr>
        <w:t>% respondentów obecna sytuacj</w:t>
      </w:r>
      <w:r>
        <w:rPr>
          <w:b/>
          <w:color w:val="auto"/>
          <w:sz w:val="19"/>
          <w:szCs w:val="19"/>
        </w:rPr>
        <w:t>a</w:t>
      </w:r>
      <w:r w:rsidRPr="002A7CCE">
        <w:rPr>
          <w:b/>
          <w:color w:val="auto"/>
          <w:sz w:val="19"/>
          <w:szCs w:val="19"/>
        </w:rPr>
        <w:t xml:space="preserve"> </w:t>
      </w:r>
      <w:r w:rsidR="00EF2C29">
        <w:rPr>
          <w:b/>
          <w:color w:val="auto"/>
          <w:sz w:val="19"/>
          <w:szCs w:val="19"/>
        </w:rPr>
        <w:t>na terytorium Ukrainy</w:t>
      </w:r>
      <w:r w:rsidRPr="002A7CCE">
        <w:rPr>
          <w:b/>
          <w:color w:val="auto"/>
          <w:sz w:val="19"/>
          <w:szCs w:val="19"/>
        </w:rPr>
        <w:t xml:space="preserve"> stanowi duże zagrożenie </w:t>
      </w:r>
      <w:r w:rsidRPr="00731406">
        <w:rPr>
          <w:b/>
          <w:color w:val="auto"/>
          <w:sz w:val="19"/>
          <w:szCs w:val="19"/>
        </w:rPr>
        <w:t xml:space="preserve">dla </w:t>
      </w:r>
      <w:r w:rsidR="00EB10D5">
        <w:rPr>
          <w:b/>
          <w:color w:val="auto"/>
          <w:sz w:val="19"/>
          <w:szCs w:val="19"/>
        </w:rPr>
        <w:t>gospodarki w Polsce</w:t>
      </w:r>
      <w:r w:rsidR="007A3096" w:rsidRPr="007A3096">
        <w:rPr>
          <w:b/>
          <w:color w:val="auto"/>
          <w:sz w:val="19"/>
          <w:szCs w:val="19"/>
        </w:rPr>
        <w:t xml:space="preserve"> </w:t>
      </w:r>
      <w:r w:rsidR="007A3096">
        <w:rPr>
          <w:b/>
          <w:color w:val="auto"/>
          <w:sz w:val="19"/>
          <w:szCs w:val="19"/>
        </w:rPr>
        <w:t>(</w:t>
      </w:r>
      <w:r w:rsidR="00EB10D5">
        <w:rPr>
          <w:b/>
          <w:color w:val="auto"/>
          <w:sz w:val="19"/>
          <w:szCs w:val="19"/>
        </w:rPr>
        <w:t>spadek</w:t>
      </w:r>
      <w:r w:rsidR="005B4D1A">
        <w:rPr>
          <w:b/>
          <w:color w:val="auto"/>
          <w:sz w:val="19"/>
          <w:szCs w:val="19"/>
        </w:rPr>
        <w:t xml:space="preserve"> o </w:t>
      </w:r>
      <w:r w:rsidR="00EB10D5">
        <w:rPr>
          <w:b/>
          <w:color w:val="auto"/>
          <w:sz w:val="19"/>
          <w:szCs w:val="19"/>
        </w:rPr>
        <w:t>4,9</w:t>
      </w:r>
      <w:r w:rsidR="00936003" w:rsidRPr="002A7CCE">
        <w:rPr>
          <w:b/>
          <w:color w:val="auto"/>
          <w:sz w:val="19"/>
          <w:szCs w:val="19"/>
        </w:rPr>
        <w:t xml:space="preserve"> p. proc. w</w:t>
      </w:r>
      <w:r w:rsidR="00864D6D">
        <w:rPr>
          <w:b/>
          <w:color w:val="auto"/>
          <w:sz w:val="19"/>
          <w:szCs w:val="19"/>
        </w:rPr>
        <w:t> </w:t>
      </w:r>
      <w:r w:rsidR="00936003" w:rsidRPr="002A7CCE">
        <w:rPr>
          <w:b/>
          <w:color w:val="auto"/>
          <w:sz w:val="19"/>
          <w:szCs w:val="19"/>
        </w:rPr>
        <w:t>porównaniu do poprzedniego miesiąca).</w:t>
      </w:r>
    </w:p>
    <w:p w14:paraId="6828DB53" w14:textId="77777777" w:rsidR="00EF2C29" w:rsidRPr="00CF538E" w:rsidRDefault="00EF2C29" w:rsidP="008A3823">
      <w:pPr>
        <w:pStyle w:val="tekstzboku"/>
        <w:rPr>
          <w:b/>
          <w:color w:val="auto"/>
          <w:sz w:val="19"/>
          <w:szCs w:val="19"/>
        </w:rPr>
      </w:pPr>
    </w:p>
    <w:p w14:paraId="06A05296" w14:textId="77777777" w:rsidR="008A3823" w:rsidRDefault="008A3823" w:rsidP="008A3823">
      <w:pPr>
        <w:pStyle w:val="Nagwek1"/>
        <w:tabs>
          <w:tab w:val="left" w:pos="6330"/>
        </w:tabs>
      </w:pPr>
    </w:p>
    <w:p w14:paraId="4F8CE8C2" w14:textId="77777777" w:rsidR="008A3823" w:rsidRDefault="008A3823" w:rsidP="008A3823">
      <w:pPr>
        <w:pStyle w:val="Nagwek1"/>
        <w:tabs>
          <w:tab w:val="left" w:pos="6330"/>
        </w:tabs>
      </w:pPr>
      <w:r>
        <w:tab/>
      </w:r>
    </w:p>
    <w:p w14:paraId="6BCA3104" w14:textId="4E9F6B1A" w:rsidR="008A3823" w:rsidRDefault="008A3823" w:rsidP="008A3823">
      <w:pPr>
        <w:pStyle w:val="Nagwek1"/>
      </w:pPr>
    </w:p>
    <w:p w14:paraId="46C75ECA" w14:textId="54DCA600" w:rsidR="008A3823" w:rsidRPr="009A5A6D" w:rsidRDefault="00236BF9" w:rsidP="008A3823">
      <w:pPr>
        <w:pStyle w:val="Nagwek1"/>
        <w:spacing w:before="480" w:line="240" w:lineRule="exact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27DD6B35" wp14:editId="535F2561">
                <wp:simplePos x="0" y="0"/>
                <wp:positionH relativeFrom="column">
                  <wp:posOffset>5224145</wp:posOffset>
                </wp:positionH>
                <wp:positionV relativeFrom="paragraph">
                  <wp:posOffset>234950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8" name="Pole tekstowe 18" descr="Znaczny wpływ sytuacji na terytorium Ukrainy na odpowiedzi na pytania dotyczące koniunktury konsumenckiej zadeklarowało 25,1% respon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0192B" w14:textId="13695D1F" w:rsidR="00F45678" w:rsidRPr="00380DFD" w:rsidRDefault="00F45678" w:rsidP="008A3823">
                            <w:pPr>
                              <w:pStyle w:val="tekstzboku"/>
                            </w:pPr>
                            <w:r w:rsidRPr="007C5810">
                              <w:t>Znaczny wpływ</w:t>
                            </w:r>
                            <w:r>
                              <w:t xml:space="preserve"> obecnej</w:t>
                            </w:r>
                            <w:r w:rsidRPr="007C5810">
                              <w:t xml:space="preserve"> sytuacji </w:t>
                            </w:r>
                            <w:r>
                              <w:t>na terytorium Ukrainy</w:t>
                            </w:r>
                            <w:r w:rsidRPr="007C5810">
                              <w:t xml:space="preserve"> na odpowiedzi na pytania dotyczące koniunktur</w:t>
                            </w:r>
                            <w:r>
                              <w:t>y konsumenckiej zadeklarowa</w:t>
                            </w:r>
                            <w:r w:rsidR="00913867">
                              <w:t>ło 25,1</w:t>
                            </w:r>
                            <w:r w:rsidRPr="007C5810">
                              <w:t>% respondentów</w:t>
                            </w:r>
                          </w:p>
                          <w:p w14:paraId="1D5230CF" w14:textId="77777777" w:rsidR="00F45678" w:rsidRPr="00D616D2" w:rsidRDefault="00F4567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DD6B35" id="Pole tekstowe 18" o:spid="_x0000_s1032" type="#_x0000_t202" alt="Znaczny wpływ sytuacji na terytorium Ukrainy na odpowiedzi na pytania dotyczące koniunktury konsumenckiej zadeklarowało 25,1% respondentów" style="position:absolute;margin-left:411.35pt;margin-top:18.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" filled="f" stroked="f">
                <v:textbox>
                  <w:txbxContent>
                    <w:p w14:paraId="1080192B" w14:textId="13695D1F" w:rsidR="00F45678" w:rsidRPr="00380DFD" w:rsidRDefault="00F45678" w:rsidP="008A3823">
                      <w:pPr>
                        <w:pStyle w:val="tekstzboku"/>
                      </w:pPr>
                      <w:r w:rsidRPr="007C5810">
                        <w:t>Znaczny wpływ</w:t>
                      </w:r>
                      <w:r>
                        <w:t xml:space="preserve"> obecnej</w:t>
                      </w:r>
                      <w:r w:rsidRPr="007C5810">
                        <w:t xml:space="preserve"> sytuacji </w:t>
                      </w:r>
                      <w:r>
                        <w:t>na terytorium Ukrainy</w:t>
                      </w:r>
                      <w:r w:rsidRPr="007C5810">
                        <w:t xml:space="preserve"> na odpowiedzi na pytania dotyczące koniunktur</w:t>
                      </w:r>
                      <w:r>
                        <w:t>y konsumenckiej zadeklarowa</w:t>
                      </w:r>
                      <w:r w:rsidR="00913867">
                        <w:t>ło 25,1</w:t>
                      </w:r>
                      <w:r w:rsidRPr="007C5810">
                        <w:t>% respondentów</w:t>
                      </w:r>
                    </w:p>
                    <w:p w14:paraId="1D5230CF" w14:textId="77777777" w:rsidR="00F45678" w:rsidRPr="00D616D2" w:rsidRDefault="00F4567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Wpływ obecnej sytuacji </w:t>
      </w:r>
      <w:r w:rsidR="00EF2C29">
        <w:t>na terytorium Ukrainy</w:t>
      </w:r>
      <w:r w:rsidR="008A3823">
        <w:t xml:space="preserve"> na odpowiedzi dotyczące koniunktury konsumenckiej</w:t>
      </w:r>
    </w:p>
    <w:p w14:paraId="698C3A6E" w14:textId="4AFD14E6" w:rsidR="008A3823" w:rsidRDefault="008A3823" w:rsidP="008A3823">
      <w:pPr>
        <w:spacing w:line="288" w:lineRule="auto"/>
      </w:pPr>
      <w:r>
        <w:t xml:space="preserve">Spośród respondentów deklarujących wpływ </w:t>
      </w:r>
      <w:r w:rsidR="00EF2C29">
        <w:t xml:space="preserve">obecnej </w:t>
      </w:r>
      <w:r>
        <w:t xml:space="preserve">sytuacji </w:t>
      </w:r>
      <w:r w:rsidR="00EF2C29">
        <w:t>na terytorium Ukrainy</w:t>
      </w:r>
      <w:r>
        <w:t xml:space="preserve"> na odpowiedzi dotyczą</w:t>
      </w:r>
      <w:r w:rsidR="006D2076">
        <w:t>ce koniunktury konsum</w:t>
      </w:r>
      <w:r w:rsidR="00913867">
        <w:t>enckiej, 47,0</w:t>
      </w:r>
      <w:r>
        <w:t>% określiło go jako umiark</w:t>
      </w:r>
      <w:r w:rsidR="001B20F9">
        <w:t>owany, a </w:t>
      </w:r>
      <w:r w:rsidR="00913867">
        <w:t>25,1</w:t>
      </w:r>
      <w:r w:rsidR="00A15CC6">
        <w:t>% jako znaczny. Dla 2</w:t>
      </w:r>
      <w:r w:rsidR="00913867">
        <w:t>7,9</w:t>
      </w:r>
      <w:r>
        <w:t>% respondentów obecna sytuacja nie mała żadnego wpływu na odpowiedzi.</w:t>
      </w:r>
    </w:p>
    <w:p w14:paraId="50CA8F09" w14:textId="77777777" w:rsidR="003364D6" w:rsidRDefault="003364D6" w:rsidP="008A3823">
      <w:pPr>
        <w:spacing w:line="288" w:lineRule="auto"/>
      </w:pPr>
    </w:p>
    <w:p w14:paraId="152860D7" w14:textId="5EBFFD8D" w:rsidR="003364D6" w:rsidRDefault="003364D6" w:rsidP="003364D6">
      <w:pPr>
        <w:pStyle w:val="tytuwykresu"/>
        <w:ind w:left="851" w:hanging="851"/>
        <w:rPr>
          <w:shd w:val="clear" w:color="auto" w:fill="FFFFFF"/>
        </w:rPr>
      </w:pP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na terytorium Ukrainy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AA8000" w14:textId="066EF35A" w:rsidR="008A3823" w:rsidRDefault="003364D6" w:rsidP="008A3823">
      <w:r w:rsidRPr="00341AC1"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 wp14:anchorId="4917CF41" wp14:editId="27AC7F13">
            <wp:simplePos x="0" y="0"/>
            <wp:positionH relativeFrom="margin">
              <wp:align>right</wp:align>
            </wp:positionH>
            <wp:positionV relativeFrom="margin">
              <wp:posOffset>5134610</wp:posOffset>
            </wp:positionV>
            <wp:extent cx="5122545" cy="1979930"/>
            <wp:effectExtent l="0" t="0" r="1905" b="1270"/>
            <wp:wrapSquare wrapText="bothSides"/>
            <wp:docPr id="196" name="Wykres 196" descr="Wpływ obecnej sytuacji na terytorium Ukrainy na odpowiedz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0D0084" w14:textId="2102004B" w:rsidR="008A3823" w:rsidRDefault="008A3823" w:rsidP="008A3823">
      <w:pPr>
        <w:pStyle w:val="Nagwek1"/>
      </w:pPr>
    </w:p>
    <w:p w14:paraId="1CD99C1A" w14:textId="64D20181" w:rsidR="008A3823" w:rsidRPr="00396FC5" w:rsidRDefault="00110DB6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7CDC6CC6" wp14:editId="50594F70">
                <wp:simplePos x="0" y="0"/>
                <wp:positionH relativeFrom="column">
                  <wp:posOffset>5257165</wp:posOffset>
                </wp:positionH>
                <wp:positionV relativeFrom="paragraph">
                  <wp:posOffset>237490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0" name="Pole tekstowe 30" descr="Zdecydowaną obawę utraty pracy lub zaprzestania pro-wadzenia własnej działalności wyraziło 1,9% responden-tów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4550F" w14:textId="566E28B2" w:rsidR="00F45678" w:rsidRPr="00380DFD" w:rsidRDefault="00F45678" w:rsidP="008A3823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80356E">
                              <w:t xml:space="preserve"> własnej działalności wyraziło 1,9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1BD00D06" w14:textId="77777777" w:rsidR="00F45678" w:rsidRPr="00380DFD" w:rsidRDefault="00F45678" w:rsidP="008A3823">
                            <w:pPr>
                              <w:pStyle w:val="tekstzboku"/>
                            </w:pPr>
                          </w:p>
                          <w:p w14:paraId="17905A4D" w14:textId="77777777" w:rsidR="00F45678" w:rsidRPr="00D616D2" w:rsidRDefault="00F4567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DC6CC6" id="Pole tekstowe 30" o:spid="_x0000_s1033" type="#_x0000_t202" alt="Zdecydowaną obawę utraty pracy lub zaprzestania pro-wadzenia własnej działalności wyraziło 1,9% responden-tów " style="position:absolute;margin-left:413.95pt;margin-top:18.7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" filled="f" stroked="f">
                <v:textbox>
                  <w:txbxContent>
                    <w:p w14:paraId="7BD4550F" w14:textId="566E28B2" w:rsidR="00F45678" w:rsidRPr="00380DFD" w:rsidRDefault="00F45678" w:rsidP="008A3823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80356E">
                        <w:t xml:space="preserve"> własnej działalności wyraziło 1,9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1BD00D06" w14:textId="77777777" w:rsidR="00F45678" w:rsidRPr="00380DFD" w:rsidRDefault="00F45678" w:rsidP="008A3823">
                      <w:pPr>
                        <w:pStyle w:val="tekstzboku"/>
                      </w:pPr>
                    </w:p>
                    <w:p w14:paraId="17905A4D" w14:textId="77777777" w:rsidR="00F45678" w:rsidRPr="00D616D2" w:rsidRDefault="00F4567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Obawa utraty pracy lub zaprzestania prowadzenia własnej działalności w związku z obecną sytuacją </w:t>
      </w:r>
      <w:r w:rsidR="00EF2C29">
        <w:t>na terytorium Ukrainy</w:t>
      </w:r>
    </w:p>
    <w:p w14:paraId="6346443F" w14:textId="561CF9F1" w:rsidR="008A3823" w:rsidRPr="0047124B" w:rsidRDefault="008A3823" w:rsidP="008A3823">
      <w:pPr>
        <w:spacing w:line="288" w:lineRule="auto"/>
      </w:pPr>
      <w:r w:rsidRPr="0047124B">
        <w:t>Spośród osób pracujących</w:t>
      </w:r>
      <w:r w:rsidR="00B94D7F">
        <w:t xml:space="preserve"> (</w:t>
      </w:r>
      <w:r w:rsidR="00913867">
        <w:t>58</w:t>
      </w:r>
      <w:r w:rsidR="00B94D7F">
        <w:t>,6</w:t>
      </w:r>
      <w:r w:rsidR="00FE68CC">
        <w:t>% respondentów)</w:t>
      </w:r>
      <w:r w:rsidRPr="0047124B">
        <w:t xml:space="preserve">, zdecydowaną obawę utraty pracy lub zaprzestania prowadzenia własnej działalności odczuwa </w:t>
      </w:r>
      <w:r w:rsidR="00913867">
        <w:t>1</w:t>
      </w:r>
      <w:r w:rsidRPr="0047124B">
        <w:t>,</w:t>
      </w:r>
      <w:r w:rsidR="00913867">
        <w:t>9</w:t>
      </w:r>
      <w:r w:rsidRPr="0047124B">
        <w:t>% respondentów. W przypadku wariantów odpowiedzi „możliwe” i „raczej nie” odsetek o</w:t>
      </w:r>
      <w:r w:rsidR="00761F20">
        <w:t xml:space="preserve">dpowiedzi wynosił odpowiednio </w:t>
      </w:r>
      <w:r w:rsidR="00913867">
        <w:t>9,5% oraz 29</w:t>
      </w:r>
      <w:r w:rsidR="00C32FC6">
        <w:t>,8</w:t>
      </w:r>
      <w:r w:rsidRPr="0047124B">
        <w:t xml:space="preserve">%. Odsetek osób pracujących, które nie mają obaw, wyniósł </w:t>
      </w:r>
      <w:r w:rsidR="00913867">
        <w:t>53</w:t>
      </w:r>
      <w:r w:rsidRPr="0047124B">
        <w:t>,</w:t>
      </w:r>
      <w:r w:rsidR="00913867">
        <w:t>9</w:t>
      </w:r>
      <w:r w:rsidRPr="0047124B">
        <w:t>%. Niewielka liczba respondentów</w:t>
      </w:r>
      <w:r>
        <w:t xml:space="preserve"> pracujących (</w:t>
      </w:r>
      <w:r w:rsidR="00C32FC6">
        <w:t>4</w:t>
      </w:r>
      <w:r w:rsidRPr="0047124B">
        <w:t>,</w:t>
      </w:r>
      <w:r w:rsidR="00913867">
        <w:t>9</w:t>
      </w:r>
      <w:r w:rsidRPr="0047124B">
        <w:t xml:space="preserve">%) nie miała zdania. </w:t>
      </w:r>
    </w:p>
    <w:p w14:paraId="19B50493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507D2D27" w14:textId="225B589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10816" behindDoc="0" locked="0" layoutInCell="1" allowOverlap="1" wp14:anchorId="2900E56D" wp14:editId="7860FB82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197" name="Wykres 197" descr="Obawa przed  utratą pracy lub zaprzestaniem prowadzenia własnej działalności w związku z obecną sytuacją na terytorium Ukrainy – struktura odpowiedzi dla pracujących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 xml:space="preserve">związku z obecną sytuacją </w:t>
      </w:r>
      <w:r w:rsidR="00EF2C29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– struktura odpowiedzi dla pracujących (%)</w:t>
      </w:r>
    </w:p>
    <w:p w14:paraId="6D3A2262" w14:textId="77777777" w:rsidR="008A3823" w:rsidRDefault="008A3823" w:rsidP="008A3823">
      <w:pPr>
        <w:pStyle w:val="Nagwek1"/>
      </w:pPr>
    </w:p>
    <w:p w14:paraId="6A45F50C" w14:textId="75DF1430" w:rsidR="008A3823" w:rsidRPr="00FE5C2F" w:rsidRDefault="008A3823" w:rsidP="008A3823">
      <w:pPr>
        <w:rPr>
          <w:lang w:eastAsia="pl-PL"/>
        </w:rPr>
      </w:pPr>
    </w:p>
    <w:p w14:paraId="18D6B97C" w14:textId="3BCA1E2A" w:rsidR="008A3823" w:rsidRPr="00396FC5" w:rsidRDefault="00EF2C29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7D687206" wp14:editId="62587E74">
                <wp:simplePos x="0" y="0"/>
                <wp:positionH relativeFrom="column">
                  <wp:posOffset>5209540</wp:posOffset>
                </wp:positionH>
                <wp:positionV relativeFrom="paragraph">
                  <wp:posOffset>2162810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31" name="Pole tekstowe 31" descr="Dla 36,9% respondentów obecna sytuacja na terytorium Ukrainy stanowi duże zagrożenie dla gospodarki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1ABA1" w14:textId="158DEEC8" w:rsidR="00F45678" w:rsidRPr="00380DFD" w:rsidRDefault="00D30E0F" w:rsidP="008A3823">
                            <w:pPr>
                              <w:pStyle w:val="tekstzboku"/>
                            </w:pPr>
                            <w:r>
                              <w:t>Dla 36,9</w:t>
                            </w:r>
                            <w:r w:rsidR="00F45678" w:rsidRPr="007A2FDB">
                              <w:t xml:space="preserve">% respondentów obecna </w:t>
                            </w:r>
                            <w:r w:rsidR="00F45678">
                              <w:t>sytuacja</w:t>
                            </w:r>
                            <w:r w:rsidR="00F45678" w:rsidRPr="007A2FDB">
                              <w:t xml:space="preserve"> </w:t>
                            </w:r>
                            <w:r w:rsidR="00F45678">
                              <w:t>na terytorium Ukrainy</w:t>
                            </w:r>
                            <w:r w:rsidR="00F45678" w:rsidRPr="007A2FDB">
                              <w:t xml:space="preserve"> stanowi duże zagrożenie dla </w:t>
                            </w:r>
                            <w:r w:rsidR="00F45678">
                              <w:t>gospodarki w Polsce</w:t>
                            </w:r>
                          </w:p>
                          <w:p w14:paraId="5D720D90" w14:textId="77777777" w:rsidR="00F45678" w:rsidRPr="00380DFD" w:rsidRDefault="00F45678" w:rsidP="008A3823">
                            <w:pPr>
                              <w:pStyle w:val="tekstzboku"/>
                            </w:pPr>
                          </w:p>
                          <w:p w14:paraId="7B7F317D" w14:textId="77777777" w:rsidR="00F45678" w:rsidRPr="00D616D2" w:rsidRDefault="00F4567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687206" id="Pole tekstowe 31" o:spid="_x0000_s1034" type="#_x0000_t202" alt="Dla 36,9% respondentów obecna sytuacja na terytorium Ukrainy stanowi duże zagrożenie dla gospodarki w Polsce" style="position:absolute;margin-left:410.2pt;margin-top:170.3pt;width:135.85pt;height:77.6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" filled="f" stroked="f">
                <v:textbox>
                  <w:txbxContent>
                    <w:p w14:paraId="4691ABA1" w14:textId="158DEEC8" w:rsidR="00F45678" w:rsidRPr="00380DFD" w:rsidRDefault="00D30E0F" w:rsidP="008A3823">
                      <w:pPr>
                        <w:pStyle w:val="tekstzboku"/>
                      </w:pPr>
                      <w:r>
                        <w:t>Dla 36,9</w:t>
                      </w:r>
                      <w:r w:rsidR="00F45678" w:rsidRPr="007A2FDB">
                        <w:t xml:space="preserve">% respondentów obecna </w:t>
                      </w:r>
                      <w:r w:rsidR="00F45678">
                        <w:t>sytuacja</w:t>
                      </w:r>
                      <w:r w:rsidR="00F45678" w:rsidRPr="007A2FDB">
                        <w:t xml:space="preserve"> </w:t>
                      </w:r>
                      <w:r w:rsidR="00F45678">
                        <w:t>na terytorium Ukrainy</w:t>
                      </w:r>
                      <w:r w:rsidR="00F45678" w:rsidRPr="007A2FDB">
                        <w:t xml:space="preserve"> stanowi duże zagrożenie dla </w:t>
                      </w:r>
                      <w:r w:rsidR="00F45678">
                        <w:t>gospodarki w Polsce</w:t>
                      </w:r>
                    </w:p>
                    <w:p w14:paraId="5D720D90" w14:textId="77777777" w:rsidR="00F45678" w:rsidRPr="00380DFD" w:rsidRDefault="00F45678" w:rsidP="008A3823">
                      <w:pPr>
                        <w:pStyle w:val="tekstzboku"/>
                      </w:pPr>
                    </w:p>
                    <w:p w14:paraId="7B7F317D" w14:textId="77777777" w:rsidR="00F45678" w:rsidRPr="00D616D2" w:rsidRDefault="00F4567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A3823">
        <w:t xml:space="preserve">Jakim zagrożeniem jest obecna sytuacja </w:t>
      </w:r>
      <w:r>
        <w:t xml:space="preserve">na terytorium Ukrainy </w:t>
      </w:r>
      <w:r w:rsidR="008A3823">
        <w:t xml:space="preserve">dla </w:t>
      </w:r>
      <w:r w:rsidR="00236BF9">
        <w:t>gospodarki w Polsce</w:t>
      </w:r>
    </w:p>
    <w:p w14:paraId="009681A6" w14:textId="481FCB42" w:rsidR="008A3823" w:rsidRPr="0047124B" w:rsidRDefault="008A3823" w:rsidP="008A3823">
      <w:pPr>
        <w:spacing w:line="288" w:lineRule="auto"/>
      </w:pPr>
      <w:r w:rsidRPr="0047124B">
        <w:t xml:space="preserve">Dla </w:t>
      </w:r>
      <w:r w:rsidR="00D30E0F">
        <w:t>36</w:t>
      </w:r>
      <w:r w:rsidRPr="0047124B">
        <w:t>,</w:t>
      </w:r>
      <w:r w:rsidR="00D30E0F">
        <w:t>9</w:t>
      </w:r>
      <w:r>
        <w:t>%</w:t>
      </w:r>
      <w:r w:rsidRPr="0047124B">
        <w:t xml:space="preserve"> respondentów obecna sytuacja </w:t>
      </w:r>
      <w:r w:rsidR="00EF2C29">
        <w:t xml:space="preserve">na terytorium Ukrainy </w:t>
      </w:r>
      <w:r w:rsidRPr="0047124B">
        <w:t xml:space="preserve">stanowi duże zagrożenie dla </w:t>
      </w:r>
      <w:r w:rsidR="00275F0C">
        <w:t>gospodarki w Polsce.</w:t>
      </w:r>
      <w:r w:rsidRPr="0047124B">
        <w:t xml:space="preserve"> </w:t>
      </w:r>
      <w:r w:rsidR="00D30E0F">
        <w:t>Przeciętne zagrożenie odczuwa 44</w:t>
      </w:r>
      <w:r w:rsidRPr="0047124B">
        <w:t>,</w:t>
      </w:r>
      <w:r w:rsidR="00602F1E">
        <w:t>6</w:t>
      </w:r>
      <w:r w:rsidRPr="0047124B">
        <w:t xml:space="preserve">% odpowiadających na pytania. Małe zagrożenie deklaruje </w:t>
      </w:r>
      <w:r w:rsidR="00F822FB">
        <w:t>1</w:t>
      </w:r>
      <w:r w:rsidR="00D30E0F">
        <w:t>4,4</w:t>
      </w:r>
      <w:r w:rsidRPr="0047124B">
        <w:t xml:space="preserve">%, zaś brak zagrożenia stwierdziło zaledwie </w:t>
      </w:r>
      <w:r w:rsidR="00D30E0F">
        <w:t>4,1</w:t>
      </w:r>
      <w:r w:rsidRPr="0047124B">
        <w:t>% respondentów.</w:t>
      </w:r>
    </w:p>
    <w:p w14:paraId="28F8683E" w14:textId="77777777" w:rsidR="008A3823" w:rsidRDefault="008A3823" w:rsidP="008A3823">
      <w:pPr>
        <w:pStyle w:val="tytuwykresu"/>
        <w:ind w:left="851" w:hanging="851"/>
      </w:pPr>
    </w:p>
    <w:p w14:paraId="7D8BEBF5" w14:textId="77777777" w:rsidR="008A3823" w:rsidRDefault="008A3823" w:rsidP="008A3823">
      <w:pPr>
        <w:tabs>
          <w:tab w:val="left" w:pos="3218"/>
        </w:tabs>
      </w:pPr>
      <w:r>
        <w:tab/>
      </w:r>
    </w:p>
    <w:p w14:paraId="7BE803C5" w14:textId="411802E1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40C9DDF2" wp14:editId="0696CE05">
            <wp:simplePos x="0" y="0"/>
            <wp:positionH relativeFrom="margin">
              <wp:align>right</wp:align>
            </wp:positionH>
            <wp:positionV relativeFrom="margin">
              <wp:posOffset>5127625</wp:posOffset>
            </wp:positionV>
            <wp:extent cx="5122545" cy="1980000"/>
            <wp:effectExtent l="0" t="0" r="1905" b="1270"/>
            <wp:wrapSquare wrapText="bothSides"/>
            <wp:docPr id="206" name="Wykres 206" descr="Jakie zagrożenie stanowi obecna sytuacja na terytorium Ukrainy dla gospodarki w Polsce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0EE5A0D1" w14:textId="77777777" w:rsidR="008A3823" w:rsidRDefault="008A3823" w:rsidP="008A3823">
      <w:pPr>
        <w:pStyle w:val="Nagwek1"/>
      </w:pPr>
    </w:p>
    <w:p w14:paraId="1A573C55" w14:textId="77777777" w:rsidR="008A3823" w:rsidRPr="00FE5C2F" w:rsidRDefault="008A3823" w:rsidP="008A3823">
      <w:pPr>
        <w:pStyle w:val="Nagwek1"/>
        <w:spacing w:before="480" w:line="240" w:lineRule="exact"/>
      </w:pPr>
    </w:p>
    <w:p w14:paraId="1FB24A85" w14:textId="48020D08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1" locked="0" layoutInCell="1" allowOverlap="1" wp14:anchorId="0E9DDB4F" wp14:editId="1E2B6C93">
                <wp:simplePos x="0" y="0"/>
                <wp:positionH relativeFrom="rightMargin">
                  <wp:posOffset>102235</wp:posOffset>
                </wp:positionH>
                <wp:positionV relativeFrom="paragraph">
                  <wp:posOffset>242570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4" name="Pole tekstowe 194" descr="W przypadku 13,0% respondentów obecna sytuacja na terytorium Ukrainy stanowi duże zagrożenie dla ich oso-bistej sytuacji finansowej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DABD9" w14:textId="3A30A1E2" w:rsidR="00F45678" w:rsidRPr="00D616D2" w:rsidRDefault="00F45678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</w:t>
                            </w:r>
                            <w:r w:rsidR="00B14A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dku 13,0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</w:t>
                            </w:r>
                            <w:r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40365C54" w14:textId="77777777" w:rsidR="00F45678" w:rsidRDefault="00F45678" w:rsidP="008A38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9DDB4F" id="Pole tekstowe 194" o:spid="_x0000_s1035" type="#_x0000_t202" alt="W przypadku 13,0% respondentów obecna sytuacja na terytorium Ukrainy stanowi duże zagrożenie dla ich oso-bistej sytuacji finansowej " style="position:absolute;margin-left:8.05pt;margin-top:19.1pt;width:135.85pt;height:77.6pt;z-index:-2515087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" filled="f" stroked="f">
                <v:textbox>
                  <w:txbxContent>
                    <w:p w14:paraId="107DABD9" w14:textId="3A30A1E2" w:rsidR="00F45678" w:rsidRPr="00D616D2" w:rsidRDefault="00F45678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</w:t>
                      </w:r>
                      <w:r w:rsidR="00B14A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dku 13,0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</w:t>
                      </w:r>
                      <w:r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40365C54" w14:textId="77777777" w:rsidR="00F45678" w:rsidRDefault="00F45678" w:rsidP="008A3823"/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>dla osobistej sytuacji finansowej</w:t>
      </w:r>
    </w:p>
    <w:p w14:paraId="15E1884A" w14:textId="1B261E03" w:rsidR="008A3823" w:rsidRPr="0047124B" w:rsidRDefault="003B3B4D" w:rsidP="008A3823">
      <w:pPr>
        <w:spacing w:line="288" w:lineRule="auto"/>
      </w:pPr>
      <w:r>
        <w:t>W przypadku 1</w:t>
      </w:r>
      <w:r w:rsidR="00B14AF9">
        <w:t>3,0</w:t>
      </w:r>
      <w:r w:rsidR="008A3823" w:rsidRPr="0047124B">
        <w:t xml:space="preserve">% respondentów obecna sytuacja </w:t>
      </w:r>
      <w:r w:rsidR="00236BF9">
        <w:t xml:space="preserve">na terytorium Ukrainy </w:t>
      </w:r>
      <w:r w:rsidR="008A3823" w:rsidRPr="0047124B">
        <w:t>stanowi duże zagrożenie dla ich osobistej sytuacji finansowej. Przeciętne za</w:t>
      </w:r>
      <w:r w:rsidR="002A445B">
        <w:t>grożenie odczuwa 3</w:t>
      </w:r>
      <w:r w:rsidR="00B14AF9">
        <w:t>5,1</w:t>
      </w:r>
      <w:r w:rsidR="008A3823" w:rsidRPr="0047124B">
        <w:t>% odpowiadających na pytania dotyczące koniunktury konsumenckiej.</w:t>
      </w:r>
      <w:r w:rsidR="00FB09A0">
        <w:t xml:space="preserve"> Małe zagrożenie deklaruje </w:t>
      </w:r>
      <w:r w:rsidR="00B14AF9">
        <w:t>29,8</w:t>
      </w:r>
      <w:r w:rsidR="008A3823" w:rsidRPr="0047124B">
        <w:t>%, natomiast brak zagr</w:t>
      </w:r>
      <w:r w:rsidR="00981C3D">
        <w:t>ożenia stwierdziło</w:t>
      </w:r>
      <w:r w:rsidR="00F822FB">
        <w:t xml:space="preserve"> </w:t>
      </w:r>
      <w:r w:rsidR="00B14AF9">
        <w:t>22,1</w:t>
      </w:r>
      <w:r w:rsidR="008A3823" w:rsidRPr="0047124B">
        <w:t>% respondentów.</w:t>
      </w:r>
    </w:p>
    <w:p w14:paraId="08364CAA" w14:textId="77777777" w:rsidR="008A3823" w:rsidRDefault="008A3823" w:rsidP="008A3823">
      <w:pPr>
        <w:spacing w:before="0" w:after="160" w:line="259" w:lineRule="auto"/>
      </w:pPr>
      <w:r>
        <w:br w:type="page"/>
      </w:r>
    </w:p>
    <w:p w14:paraId="2627B7B4" w14:textId="762E956C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1600" behindDoc="0" locked="0" layoutInCell="1" allowOverlap="1" wp14:anchorId="00676D0B" wp14:editId="6FF036C3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07" name="Wykres 207" descr="Jakie zagrożenie stanowi obecna sytuacja na terytorium Ukrainy dla Pana/Pani osobistej sytuacji finansowej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>na terytorium Ukrainy</w:t>
      </w:r>
      <w:r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CBF32BB" w14:textId="77777777" w:rsidR="008A3823" w:rsidRDefault="008A3823" w:rsidP="008A3823">
      <w:pPr>
        <w:pStyle w:val="Nagwek1"/>
      </w:pPr>
    </w:p>
    <w:p w14:paraId="2E0A0E92" w14:textId="77777777" w:rsidR="008A3823" w:rsidRDefault="008A3823" w:rsidP="008A3823">
      <w:pPr>
        <w:pStyle w:val="Nagwek1"/>
      </w:pPr>
    </w:p>
    <w:p w14:paraId="52DDBA53" w14:textId="337EECDD" w:rsidR="008A3823" w:rsidRPr="00396FC5" w:rsidRDefault="008A3823" w:rsidP="008A3823">
      <w:pPr>
        <w:pStyle w:val="Nagwek1"/>
        <w:spacing w:before="480" w:line="240" w:lineRule="exact"/>
      </w:pPr>
      <w:r w:rsidRPr="0047124B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0E3374EA" wp14:editId="794C5AF1">
                <wp:simplePos x="0" y="0"/>
                <wp:positionH relativeFrom="rightMargin">
                  <wp:posOffset>104775</wp:posOffset>
                </wp:positionH>
                <wp:positionV relativeFrom="paragraph">
                  <wp:posOffset>238760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Dla 29,3% respondentów obecna sytuacja na terytorium Ukrainy stanowi duże zagrożenie dla dla suwerenności i niepodległ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32393" w14:textId="48F16052" w:rsidR="00F45678" w:rsidRPr="00D616D2" w:rsidRDefault="00EB10D5" w:rsidP="008A3823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29,3</w:t>
                            </w:r>
                            <w:r w:rsidR="00F4567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F456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F4567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F45678" w:rsidRPr="00236B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terytorium Ukrainy</w:t>
                            </w:r>
                            <w:r w:rsidR="00F45678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stanowi duże zagrożenie </w:t>
                            </w:r>
                            <w:r w:rsidR="00F4567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suwerenności i niepodległości Polski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3374EA" id="Pole tekstowe 195" o:spid="_x0000_s1036" type="#_x0000_t202" alt="Dla 29,3% respondentów obecna sytuacja na terytorium Ukrainy stanowi duże zagrożenie dla dla suwerenności i niepodległości Polski" style="position:absolute;margin-left:8.25pt;margin-top:18.8pt;width:135.85pt;height:77.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" filled="f" stroked="f">
                <v:textbox>
                  <w:txbxContent>
                    <w:p w14:paraId="6A532393" w14:textId="48F16052" w:rsidR="00F45678" w:rsidRPr="00D616D2" w:rsidRDefault="00EB10D5" w:rsidP="008A3823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29,3</w:t>
                      </w:r>
                      <w:r w:rsidR="00F4567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F456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F4567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F45678" w:rsidRPr="00236B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terytorium Ukrainy</w:t>
                      </w:r>
                      <w:r w:rsidR="00F45678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stanowi duże zagrożenie </w:t>
                      </w:r>
                      <w:r w:rsidR="00F4567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suwerenności i niepodległości Polski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 xml:space="preserve">Jakim zagrożeniem jest obecna sytuacja </w:t>
      </w:r>
      <w:r w:rsidR="00236BF9">
        <w:t xml:space="preserve">na terytorium Ukrainy </w:t>
      </w:r>
      <w:r>
        <w:t xml:space="preserve">dla </w:t>
      </w:r>
      <w:r w:rsidR="00236BF9">
        <w:t>suwerenności i niepodległości Polski</w:t>
      </w:r>
    </w:p>
    <w:p w14:paraId="1F41E057" w14:textId="262965A4" w:rsidR="008A3823" w:rsidRPr="0047124B" w:rsidRDefault="008A3823" w:rsidP="008A3823">
      <w:pPr>
        <w:spacing w:line="288" w:lineRule="auto"/>
      </w:pPr>
      <w:r>
        <w:t xml:space="preserve">Dla </w:t>
      </w:r>
      <w:r w:rsidR="00EB10D5">
        <w:t>29,3</w:t>
      </w:r>
      <w:r w:rsidR="005D130F">
        <w:t>%</w:t>
      </w:r>
      <w:r w:rsidRPr="0047124B">
        <w:t xml:space="preserve"> respondentów obecna sytuacja </w:t>
      </w:r>
      <w:r w:rsidR="00236BF9">
        <w:t xml:space="preserve">na terytorium Ukrainy </w:t>
      </w:r>
      <w:r w:rsidRPr="0047124B">
        <w:t xml:space="preserve">stanowi duże zagrożenie dla </w:t>
      </w:r>
      <w:r w:rsidR="00236BF9">
        <w:t>suwerenności i niepodległości Polski</w:t>
      </w:r>
      <w:r w:rsidRPr="0047124B">
        <w:t xml:space="preserve">. Przeciętne zagrożenie odczuwa </w:t>
      </w:r>
      <w:r w:rsidR="00EB10D5">
        <w:t>40,0</w:t>
      </w:r>
      <w:r w:rsidRPr="0047124B">
        <w:t xml:space="preserve">% odpowiadających na pytania dotyczące koniunktury konsumenckiej. Małe zagrożenie deklaruje </w:t>
      </w:r>
      <w:r w:rsidR="00FF0DDF">
        <w:t>2</w:t>
      </w:r>
      <w:r w:rsidR="00EB10D5">
        <w:t>3,7</w:t>
      </w:r>
      <w:r w:rsidRPr="0047124B">
        <w:t xml:space="preserve">%, natomiast brak zagrożenia stwierdziło </w:t>
      </w:r>
      <w:r w:rsidR="00EB10D5">
        <w:t>7,0</w:t>
      </w:r>
      <w:r w:rsidRPr="0047124B">
        <w:t>% respondentów.</w:t>
      </w:r>
    </w:p>
    <w:p w14:paraId="3D482972" w14:textId="77777777" w:rsidR="008A3823" w:rsidRPr="00E940D5" w:rsidRDefault="008A3823" w:rsidP="008A3823">
      <w:pPr>
        <w:spacing w:before="0" w:after="0"/>
        <w:rPr>
          <w:sz w:val="16"/>
          <w:shd w:val="clear" w:color="auto" w:fill="FFFFFF"/>
        </w:rPr>
      </w:pPr>
    </w:p>
    <w:p w14:paraId="146ACAF7" w14:textId="5FE797C9" w:rsidR="008A3823" w:rsidRDefault="008A3823" w:rsidP="008A3823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9792" behindDoc="0" locked="0" layoutInCell="1" allowOverlap="1" wp14:anchorId="3FE102A3" wp14:editId="2D63957A">
            <wp:simplePos x="0" y="0"/>
            <wp:positionH relativeFrom="margin">
              <wp:align>right</wp:align>
            </wp:positionH>
            <wp:positionV relativeFrom="margin">
              <wp:posOffset>4953635</wp:posOffset>
            </wp:positionV>
            <wp:extent cx="5122545" cy="2085975"/>
            <wp:effectExtent l="0" t="0" r="1905" b="0"/>
            <wp:wrapSquare wrapText="bothSides"/>
            <wp:docPr id="209" name="Wykres 209" descr="Jakie zagrożenie stanowi obecna sytuacja na terytorium Ukrainy dla suwerenności i niepodległości Polski – struktura odpowiedzi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 w:rsidR="00F53682"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 xml:space="preserve">Jakie zagrożenie stanowi obecna sytuacja </w:t>
      </w:r>
      <w:r w:rsidR="00F53682">
        <w:rPr>
          <w:shd w:val="clear" w:color="auto" w:fill="FFFFFF"/>
        </w:rPr>
        <w:t xml:space="preserve">na terytorium Ukrainy </w:t>
      </w:r>
      <w:r w:rsidRPr="006736C7">
        <w:rPr>
          <w:shd w:val="clear" w:color="auto" w:fill="FFFFFF"/>
        </w:rPr>
        <w:t xml:space="preserve">dla </w:t>
      </w:r>
      <w:r w:rsidR="00236BF9">
        <w:rPr>
          <w:shd w:val="clear" w:color="auto" w:fill="FFFFFF"/>
        </w:rPr>
        <w:t>suwerenności i niepodległości Polski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FF92352" w14:textId="77777777" w:rsidR="008A3823" w:rsidRDefault="008A3823" w:rsidP="008A3823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73CCE677" w14:textId="06D95246" w:rsidR="008A3823" w:rsidRPr="00FF59DA" w:rsidRDefault="008A3823" w:rsidP="008A3823">
      <w:pPr>
        <w:spacing w:before="360"/>
        <w:ind w:left="851" w:hanging="851"/>
        <w:rPr>
          <w:b/>
          <w:spacing w:val="-2"/>
          <w:szCs w:val="19"/>
          <w:shd w:val="clear" w:color="auto" w:fill="FFFFFF"/>
        </w:rPr>
      </w:pPr>
      <w:r w:rsidRPr="00FF59DA">
        <w:rPr>
          <w:b/>
          <w:spacing w:val="-2"/>
          <w:szCs w:val="19"/>
          <w:shd w:val="clear" w:color="auto" w:fill="FFFFFF"/>
        </w:rPr>
        <w:lastRenderedPageBreak/>
        <w:t xml:space="preserve">Tablica 1. Pytania dodatkowe (odsetki odpowiedzi)  - </w:t>
      </w:r>
      <w:r w:rsidR="00236BF9">
        <w:rPr>
          <w:b/>
          <w:spacing w:val="-2"/>
          <w:szCs w:val="19"/>
          <w:shd w:val="clear" w:color="auto" w:fill="FFFFFF"/>
        </w:rPr>
        <w:t xml:space="preserve">obecna </w:t>
      </w:r>
      <w:r w:rsidRPr="00FF59DA">
        <w:rPr>
          <w:b/>
          <w:spacing w:val="-2"/>
          <w:szCs w:val="19"/>
          <w:shd w:val="clear" w:color="auto" w:fill="FFFFFF"/>
        </w:rPr>
        <w:t xml:space="preserve">sytuacja </w:t>
      </w:r>
      <w:r w:rsidR="00236BF9">
        <w:rPr>
          <w:b/>
          <w:spacing w:val="-2"/>
          <w:szCs w:val="19"/>
          <w:shd w:val="clear" w:color="auto" w:fill="FFFFFF"/>
        </w:rPr>
        <w:t>na terytorium Ukrainy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Pytania dodatkowe (odsetki odpowiedzi)  - sytuacja na terytorium Ukrainy"/>
      </w:tblPr>
      <w:tblGrid>
        <w:gridCol w:w="2977"/>
        <w:gridCol w:w="1843"/>
        <w:gridCol w:w="992"/>
        <w:gridCol w:w="1276"/>
        <w:gridCol w:w="992"/>
      </w:tblGrid>
      <w:tr w:rsidR="0043076F" w:rsidRPr="00D24571" w14:paraId="2C1BE359" w14:textId="1E6E1C07" w:rsidTr="00DC7097">
        <w:trPr>
          <w:trHeight w:val="700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B24FBB" w14:textId="77777777" w:rsidR="0043076F" w:rsidRPr="00FF59DA" w:rsidRDefault="0043076F" w:rsidP="008A3823">
            <w:pPr>
              <w:jc w:val="center"/>
              <w:rPr>
                <w:szCs w:val="19"/>
              </w:rPr>
            </w:pPr>
            <w:r w:rsidRPr="00FF59DA">
              <w:rPr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60BC35" w14:textId="095E2814" w:rsidR="0043076F" w:rsidRPr="00637CBB" w:rsidRDefault="00DC7097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Wrzesień</w:t>
            </w:r>
            <w:r w:rsidR="00923CFD">
              <w:rPr>
                <w:bCs/>
                <w:szCs w:val="19"/>
              </w:rPr>
              <w:t xml:space="preserve"> </w:t>
            </w:r>
            <w:r w:rsidR="0043076F" w:rsidRPr="00637CBB">
              <w:rPr>
                <w:bCs/>
                <w:szCs w:val="19"/>
              </w:rPr>
              <w:t>2022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6E7F70" w14:textId="0C61D210" w:rsidR="0043076F" w:rsidRPr="0043076F" w:rsidRDefault="00DC7097" w:rsidP="008A3823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Październik</w:t>
            </w:r>
            <w:r w:rsidR="00B83303">
              <w:rPr>
                <w:bCs/>
                <w:szCs w:val="19"/>
              </w:rPr>
              <w:t xml:space="preserve"> </w:t>
            </w:r>
            <w:r w:rsidR="0043076F" w:rsidRPr="0043076F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</w:tcPr>
          <w:p w14:paraId="0135F0BE" w14:textId="58713338" w:rsidR="0043076F" w:rsidRDefault="00DC7097" w:rsidP="008A3823">
            <w:pPr>
              <w:jc w:val="center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Listopad</w:t>
            </w:r>
            <w:r w:rsidR="0043076F">
              <w:rPr>
                <w:b/>
                <w:bCs/>
                <w:szCs w:val="19"/>
              </w:rPr>
              <w:t xml:space="preserve"> 2022</w:t>
            </w:r>
          </w:p>
        </w:tc>
      </w:tr>
      <w:tr w:rsidR="00DC7097" w:rsidRPr="00D24571" w14:paraId="74F993AE" w14:textId="0D616558" w:rsidTr="00DC7097">
        <w:trPr>
          <w:trHeight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EDAA3E" w14:textId="0A000E05" w:rsidR="00DC7097" w:rsidRPr="00FF59DA" w:rsidRDefault="00DC7097" w:rsidP="00DC7097">
            <w:pPr>
              <w:rPr>
                <w:b/>
                <w:szCs w:val="19"/>
              </w:rPr>
            </w:pPr>
            <w:r w:rsidRPr="00FF59DA">
              <w:rPr>
                <w:b/>
                <w:noProof/>
                <w:szCs w:val="19"/>
                <w:lang w:eastAsia="pl-PL"/>
              </w:rPr>
              <w:t xml:space="preserve">Jaki wpływ na Pana/Pani odpowiedzi miała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Ukrainy?</w:t>
            </w:r>
            <w:r w:rsidRPr="00FF59DA">
              <w:rPr>
                <w:b/>
                <w:noProof/>
                <w:szCs w:val="19"/>
                <w:lang w:eastAsia="pl-P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8EF5A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znaczny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8BC05" w14:textId="4F81C56A" w:rsidR="00DC7097" w:rsidRDefault="00DC7097" w:rsidP="00DC709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E4BB7E" w14:textId="407F4794" w:rsidR="00DC7097" w:rsidRPr="00FF59DA" w:rsidRDefault="00DC7097" w:rsidP="00DC709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24,0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799CE9" w14:textId="59962DCC" w:rsidR="00DC7097" w:rsidRDefault="00EB10D5" w:rsidP="00DC7097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25,1</w:t>
            </w:r>
          </w:p>
        </w:tc>
      </w:tr>
      <w:tr w:rsidR="00DC7097" w:rsidRPr="00D24571" w14:paraId="13979252" w14:textId="108587FA" w:rsidTr="00DC7097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5A38248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C9D89B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umiarkowany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A9B95" w14:textId="6DE9CAF6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49,4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443AFB" w14:textId="3D1C232C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DBE3E49" w14:textId="7167C805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47,0</w:t>
            </w:r>
          </w:p>
        </w:tc>
      </w:tr>
      <w:tr w:rsidR="00DC7097" w:rsidRPr="00D24571" w14:paraId="1DC19957" w14:textId="366866C3" w:rsidTr="00DC7097">
        <w:trPr>
          <w:trHeight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D503D2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005353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rFonts w:cs="Fira Sans"/>
                <w:color w:val="000000"/>
                <w:szCs w:val="19"/>
              </w:rPr>
              <w:t>żaden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C3999" w14:textId="7B7E26B9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C4E63D" w14:textId="31A07BF2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E3B2493" w14:textId="00D95F84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27,9</w:t>
            </w:r>
          </w:p>
        </w:tc>
      </w:tr>
      <w:tr w:rsidR="00DC7097" w:rsidRPr="00D24571" w14:paraId="6E4D92A5" w14:textId="1DF6FE29" w:rsidTr="00DC7097">
        <w:trPr>
          <w:trHeight w:hRule="exact" w:val="482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72456BB" w14:textId="331A9ADE" w:rsidR="00DC7097" w:rsidRPr="00FF59DA" w:rsidRDefault="00DC7097" w:rsidP="00DC709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Czy w związku z obecną sytuacją </w:t>
            </w:r>
            <w:r>
              <w:rPr>
                <w:b/>
                <w:noProof/>
                <w:szCs w:val="19"/>
                <w:lang w:eastAsia="pl-PL"/>
              </w:rPr>
              <w:t>na terytorium Ukrainy,</w:t>
            </w:r>
            <w:r w:rsidRPr="00FF59DA">
              <w:rPr>
                <w:b/>
                <w:szCs w:val="19"/>
              </w:rPr>
              <w:t xml:space="preserve"> obawia się Pan/Pani utraty pracy lub zaprzestania prowadzenia własnej działalności?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FF949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1044D5" w14:textId="74BFCCC0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15EDB9" w14:textId="7D1ED9C8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7812DCF" w14:textId="2E31F943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1,1</w:t>
            </w:r>
          </w:p>
        </w:tc>
      </w:tr>
      <w:tr w:rsidR="00DC7097" w:rsidRPr="00D24571" w14:paraId="0994F86E" w14:textId="21C7198B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FFA5E0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8B456F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C41433" w14:textId="2395CD90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5A6C309" w14:textId="44FBC330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2BBDF0" w14:textId="4E343C8F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5,6</w:t>
            </w:r>
          </w:p>
        </w:tc>
      </w:tr>
      <w:tr w:rsidR="00DC7097" w:rsidRPr="00D24571" w14:paraId="4D02A087" w14:textId="1F22953A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30B445E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A8AA9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C21B4C" w14:textId="097BD2EB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853301" w14:textId="6E5749F9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CC3A16C" w14:textId="45040849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17,5</w:t>
            </w:r>
          </w:p>
        </w:tc>
      </w:tr>
      <w:tr w:rsidR="00DC7097" w:rsidRPr="00D24571" w14:paraId="36C2332E" w14:textId="48146D6C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D53BEC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68C79E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2DBF7D" w14:textId="25BDD609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FA7E0B" w14:textId="7EC8E56B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2B6A31F" w14:textId="46BEC1DE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31,6</w:t>
            </w:r>
          </w:p>
        </w:tc>
      </w:tr>
      <w:tr w:rsidR="00DC7097" w:rsidRPr="00D24571" w14:paraId="7688D3AE" w14:textId="439CC2C4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332349E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19611F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mam zdania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BA7175" w14:textId="7C162504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7CB06C" w14:textId="78970110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2,7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E89F42" w14:textId="1F204A53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2,8</w:t>
            </w:r>
          </w:p>
        </w:tc>
      </w:tr>
      <w:tr w:rsidR="00DC7097" w:rsidRPr="00D24571" w14:paraId="34EC65AD" w14:textId="4A32A0CF" w:rsidTr="00DC7097">
        <w:trPr>
          <w:trHeight w:hRule="exact" w:val="65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A2DC01B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2FBC6D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</w:rPr>
            </w:pPr>
            <w:r w:rsidRPr="00FF59DA">
              <w:rPr>
                <w:szCs w:val="19"/>
              </w:rPr>
              <w:t>nie dotyczy (dla osób niepracujących)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BE0F44" w14:textId="5410B155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13CCF60" w14:textId="1F6FE0B9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500C87" w14:textId="5897A79B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41,4</w:t>
            </w:r>
          </w:p>
        </w:tc>
      </w:tr>
      <w:tr w:rsidR="00DC7097" w:rsidRPr="00D24571" w14:paraId="4A6B56C5" w14:textId="00FD5D08" w:rsidTr="00DC7097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474BD1D" w14:textId="17F84868" w:rsidR="00DC7097" w:rsidRPr="00FF59DA" w:rsidRDefault="00DC7097" w:rsidP="00DC7097">
            <w:pPr>
              <w:spacing w:before="0"/>
              <w:rPr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gospodarki w Polsce?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87DC33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5B2EB" w14:textId="220CE0B1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9EF6B6" w14:textId="6314A4B7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41,8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E6A20C" w14:textId="1B74CACD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36,9</w:t>
            </w:r>
          </w:p>
        </w:tc>
      </w:tr>
      <w:tr w:rsidR="00DC7097" w:rsidRPr="00D24571" w14:paraId="75AE8BD8" w14:textId="34E36B4C" w:rsidTr="00DC7097">
        <w:trPr>
          <w:trHeight w:hRule="exact" w:val="554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EC9551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2909E3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FC316F" w14:textId="29FFE616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96BBC7" w14:textId="592A9928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9805C9" w14:textId="6A94ECAB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44,6</w:t>
            </w:r>
          </w:p>
        </w:tc>
      </w:tr>
      <w:tr w:rsidR="00DC7097" w:rsidRPr="00D24571" w14:paraId="314E5DCC" w14:textId="4A22B092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437D368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B61306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12AE67" w14:textId="52427217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5DAF8" w14:textId="5A1FBF09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DCAA3E" w14:textId="6E483FEC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14,4</w:t>
            </w:r>
          </w:p>
        </w:tc>
      </w:tr>
      <w:tr w:rsidR="00DC7097" w:rsidRPr="00D24571" w14:paraId="10F911AB" w14:textId="3F7BDC8C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6711EC6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B6463A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C809" w14:textId="0EF09E94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548DD" w14:textId="4000533B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3,3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8C067" w14:textId="64C93ED6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4,1</w:t>
            </w:r>
          </w:p>
        </w:tc>
      </w:tr>
      <w:tr w:rsidR="00DC7097" w:rsidRPr="00D24571" w14:paraId="243C4D90" w14:textId="6989E537" w:rsidTr="00DC7097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277642" w14:textId="587B0514" w:rsidR="00DC7097" w:rsidRPr="00FF59DA" w:rsidRDefault="00DC7097" w:rsidP="00DC709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Pana/Pani osobistej sytuacji finansowej?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F0911B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24FFC4" w14:textId="6785D280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3DC1AF" w14:textId="13E97110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A2B58DA" w14:textId="177C8C8F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13,0</w:t>
            </w:r>
          </w:p>
        </w:tc>
      </w:tr>
      <w:tr w:rsidR="00DC7097" w:rsidRPr="00D24571" w14:paraId="30ED2872" w14:textId="1BFC964A" w:rsidTr="00DC7097">
        <w:trPr>
          <w:trHeight w:hRule="exact" w:val="592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87851DF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B991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DE233D" w14:textId="7DA33040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1529B0" w14:textId="787F055A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1E485C" w14:textId="2029043F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35,1</w:t>
            </w:r>
          </w:p>
        </w:tc>
      </w:tr>
      <w:tr w:rsidR="00DC7097" w:rsidRPr="00D24571" w14:paraId="32D48D9B" w14:textId="58CAC318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5355949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AEFE04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961257" w14:textId="3BFD4282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33,7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454E2B" w14:textId="7DED55F5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30,5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5AB491B" w14:textId="6094A480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29,8</w:t>
            </w:r>
          </w:p>
        </w:tc>
      </w:tr>
      <w:tr w:rsidR="00DC7097" w:rsidRPr="00D24571" w14:paraId="6799C3D6" w14:textId="47208566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F493FD0" w14:textId="77777777" w:rsidR="00DC7097" w:rsidRPr="00FF59DA" w:rsidRDefault="00DC7097" w:rsidP="00DC7097">
            <w:pPr>
              <w:rPr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21D37F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353378" w14:textId="150784F4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20D50A" w14:textId="5C843C50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AA65CF" w14:textId="4177A482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</w:tr>
      <w:tr w:rsidR="00DC7097" w:rsidRPr="00D24571" w14:paraId="1ACCB98A" w14:textId="3510822D" w:rsidTr="00DC7097">
        <w:trPr>
          <w:trHeight w:hRule="exact" w:val="369"/>
        </w:trPr>
        <w:tc>
          <w:tcPr>
            <w:tcW w:w="2977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0FAD577" w14:textId="4855C942" w:rsidR="00DC7097" w:rsidRPr="00FF59DA" w:rsidRDefault="00DC7097" w:rsidP="00DC7097">
            <w:pPr>
              <w:rPr>
                <w:b/>
                <w:szCs w:val="19"/>
              </w:rPr>
            </w:pPr>
            <w:r w:rsidRPr="00FF59DA">
              <w:rPr>
                <w:b/>
                <w:szCs w:val="19"/>
              </w:rPr>
              <w:t xml:space="preserve">Jakim zagrożeniem, Pana/Pani zdaniem, jest obecna sytuacja </w:t>
            </w:r>
            <w:r>
              <w:rPr>
                <w:b/>
                <w:noProof/>
                <w:szCs w:val="19"/>
                <w:lang w:eastAsia="pl-PL"/>
              </w:rPr>
              <w:t>na terytorium Ukrainy</w:t>
            </w:r>
            <w:r w:rsidRPr="00FF59DA">
              <w:rPr>
                <w:b/>
                <w:szCs w:val="19"/>
              </w:rPr>
              <w:t xml:space="preserve"> dla </w:t>
            </w:r>
            <w:r>
              <w:rPr>
                <w:b/>
                <w:szCs w:val="19"/>
              </w:rPr>
              <w:t>suwerenności i niepodległości Polski</w:t>
            </w:r>
            <w:r w:rsidRPr="00FF59DA">
              <w:rPr>
                <w:b/>
                <w:szCs w:val="19"/>
              </w:rPr>
              <w:t>?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BFF37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duże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F084C8" w14:textId="580AA154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28,6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CCB3567" w14:textId="2ADBEC4F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55ED93B" w14:textId="25EED92F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29,3</w:t>
            </w:r>
          </w:p>
        </w:tc>
      </w:tr>
      <w:tr w:rsidR="00DC7097" w:rsidRPr="00D24571" w14:paraId="575E4FF7" w14:textId="32C080F4" w:rsidTr="00DC7097">
        <w:trPr>
          <w:trHeight w:hRule="exact" w:val="460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AF6A632" w14:textId="77777777" w:rsidR="00DC7097" w:rsidRPr="00D24571" w:rsidRDefault="00DC7097" w:rsidP="00DC709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29572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przeciętne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EF2A45" w14:textId="52054F8A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6D04D0" w14:textId="30C94DDB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39,4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E1FE649" w14:textId="570E9E43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40,0</w:t>
            </w:r>
          </w:p>
        </w:tc>
      </w:tr>
      <w:tr w:rsidR="00DC7097" w:rsidRPr="00D24571" w14:paraId="3D607DE4" w14:textId="48D24999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82E9D9B" w14:textId="77777777" w:rsidR="00DC7097" w:rsidRPr="00D24571" w:rsidRDefault="00DC7097" w:rsidP="00DC709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612C36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małe zagrożenie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F1603B" w14:textId="35BC938A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26,0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157619" w14:textId="1E74EBD4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5E4C92" w14:textId="66DA6766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23,7</w:t>
            </w:r>
          </w:p>
        </w:tc>
      </w:tr>
      <w:tr w:rsidR="00DC7097" w:rsidRPr="00D24571" w14:paraId="1A0433A9" w14:textId="2AAC5CA6" w:rsidTr="00DC7097">
        <w:trPr>
          <w:trHeight w:hRule="exact" w:val="369"/>
        </w:trPr>
        <w:tc>
          <w:tcPr>
            <w:tcW w:w="2977" w:type="dxa"/>
            <w:vMerge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39CA6161" w14:textId="77777777" w:rsidR="00DC7097" w:rsidRPr="00D24571" w:rsidRDefault="00DC7097" w:rsidP="00DC7097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06A001" w14:textId="77777777" w:rsidR="00DC7097" w:rsidRPr="00FF59DA" w:rsidRDefault="00DC7097" w:rsidP="00DC7097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</w:rPr>
            </w:pPr>
            <w:r w:rsidRPr="00FF59DA">
              <w:rPr>
                <w:szCs w:val="19"/>
              </w:rPr>
              <w:t>brak zagrożenia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0E055B" w14:textId="0687DD90" w:rsidR="00DC7097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48DABCA" w14:textId="254BA3F9" w:rsidR="00DC7097" w:rsidRPr="00FF59DA" w:rsidRDefault="00DC7097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6,1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316B1D74" w14:textId="63BDA5F2" w:rsidR="00DC7097" w:rsidRDefault="00EB10D5" w:rsidP="00DC7097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7,0</w:t>
            </w:r>
          </w:p>
        </w:tc>
      </w:tr>
    </w:tbl>
    <w:p w14:paraId="4E4B5C8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C28A51E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E534B15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5C74670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78A06D4C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3D8DF7F1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0A6DB1CB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D4A7909" w14:textId="77777777" w:rsidR="00EA148C" w:rsidRDefault="00EA148C" w:rsidP="008A3823">
      <w:pPr>
        <w:spacing w:line="288" w:lineRule="auto"/>
        <w:rPr>
          <w:shd w:val="clear" w:color="auto" w:fill="FFFFFF"/>
        </w:rPr>
      </w:pPr>
    </w:p>
    <w:p w14:paraId="2E3E949D" w14:textId="77777777" w:rsidR="008A3823" w:rsidRPr="00FB1838" w:rsidRDefault="008A3823" w:rsidP="008A3823">
      <w:pPr>
        <w:spacing w:line="288" w:lineRule="auto"/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A4611D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930" w:type="dxa"/>
        <w:tblLook w:val="04A0" w:firstRow="1" w:lastRow="0" w:firstColumn="1" w:lastColumn="0" w:noHBand="0" w:noVBand="1"/>
      </w:tblPr>
      <w:tblGrid>
        <w:gridCol w:w="4678"/>
        <w:gridCol w:w="4252"/>
      </w:tblGrid>
      <w:tr w:rsidR="00076F85" w:rsidRPr="008F3638" w14:paraId="2DB5CE44" w14:textId="77777777" w:rsidTr="00916887">
        <w:trPr>
          <w:trHeight w:val="1912"/>
        </w:trPr>
        <w:tc>
          <w:tcPr>
            <w:tcW w:w="4678" w:type="dxa"/>
          </w:tcPr>
          <w:p w14:paraId="1B405618" w14:textId="77777777" w:rsidR="00076F85" w:rsidRPr="008F3638" w:rsidRDefault="00076F85" w:rsidP="00916887">
            <w:pPr>
              <w:spacing w:before="0" w:after="0" w:line="276" w:lineRule="auto"/>
              <w:ind w:left="176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916887">
            <w:pPr>
              <w:spacing w:before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916887">
            <w:pPr>
              <w:spacing w:before="0" w:after="0" w:line="276" w:lineRule="auto"/>
              <w:ind w:left="176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916887">
            <w:pPr>
              <w:pStyle w:val="Nagwek3"/>
              <w:spacing w:before="0" w:line="240" w:lineRule="auto"/>
              <w:ind w:left="176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91688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4252" w:type="dxa"/>
          </w:tcPr>
          <w:p w14:paraId="5CF0DE93" w14:textId="77777777" w:rsidR="00076F85" w:rsidRPr="008F3638" w:rsidRDefault="00076F85" w:rsidP="00916887">
            <w:pPr>
              <w:spacing w:before="0" w:line="276" w:lineRule="auto"/>
              <w:ind w:left="318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916887">
            <w:pPr>
              <w:pStyle w:val="Nagwek3"/>
              <w:spacing w:before="0" w:line="240" w:lineRule="auto"/>
              <w:ind w:left="317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437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1"/>
        <w:gridCol w:w="570"/>
        <w:gridCol w:w="3106"/>
        <w:gridCol w:w="1076"/>
      </w:tblGrid>
      <w:tr w:rsidR="00076F85" w14:paraId="4EABAEC5" w14:textId="77777777" w:rsidTr="00B520CF">
        <w:trPr>
          <w:gridAfter w:val="1"/>
          <w:wAfter w:w="544" w:type="pct"/>
          <w:trHeight w:val="610"/>
        </w:trPr>
        <w:tc>
          <w:tcPr>
            <w:tcW w:w="2589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6AB9FCE9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2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289" w:type="pct"/>
            <w:vAlign w:val="center"/>
          </w:tcPr>
          <w:p w14:paraId="44043060" w14:textId="3C7E7642" w:rsidR="00076F85" w:rsidRPr="00076F85" w:rsidRDefault="00916887" w:rsidP="00076F85">
            <w:pPr>
              <w:rPr>
                <w:sz w:val="18"/>
                <w:lang w:val="en-US"/>
              </w:rPr>
            </w:pP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1FB99CD" wp14:editId="2880853F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83185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8102E9D" wp14:editId="025874FC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386715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1688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04DF719B" wp14:editId="14F363D1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712470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6BA2FFAF" wp14:editId="1CA6C8DB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1026160</wp:posOffset>
                  </wp:positionV>
                  <wp:extent cx="251460" cy="251460"/>
                  <wp:effectExtent l="0" t="0" r="0" b="0"/>
                  <wp:wrapNone/>
                  <wp:docPr id="213" name="Obraz 21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62772E8F" wp14:editId="6F8D1447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1332230</wp:posOffset>
                  </wp:positionV>
                  <wp:extent cx="251460" cy="251460"/>
                  <wp:effectExtent l="0" t="0" r="0" b="0"/>
                  <wp:wrapNone/>
                  <wp:docPr id="214" name="Obraz 214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502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EB17D87" wp14:editId="5154CC13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1653540</wp:posOffset>
                  </wp:positionV>
                  <wp:extent cx="251460" cy="251460"/>
                  <wp:effectExtent l="0" t="0" r="0" b="0"/>
                  <wp:wrapNone/>
                  <wp:docPr id="215" name="Obraz 215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76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F5E4C3" w14:textId="32A77A19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02BAC878" w14:textId="73A41AB5" w:rsidR="00076F85" w:rsidRDefault="00076F85" w:rsidP="00076F85">
            <w:pPr>
              <w:rPr>
                <w:sz w:val="18"/>
              </w:rPr>
            </w:pPr>
          </w:p>
        </w:tc>
        <w:tc>
          <w:tcPr>
            <w:tcW w:w="1576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2F5026" w14:paraId="2E9D9006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8F91395" w14:textId="67CE609E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5671017C" w14:textId="4ABDDA75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852E164" w14:textId="372A349D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2F5026" w14:paraId="491E1A2C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480C5836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CA0E45D" w14:textId="2F6BFF39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36587F8" w14:textId="34853AD2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2F5026" w14:paraId="7BD61488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01AF4C2E" w14:textId="77777777" w:rsidR="002F5026" w:rsidRDefault="002F5026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3D0A37A2" w14:textId="420C41E7" w:rsidR="002F5026" w:rsidRDefault="002F5026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4C05212A" w14:textId="7F56CC50" w:rsidR="002F5026" w:rsidRPr="003D5F42" w:rsidRDefault="002F5026" w:rsidP="002F5026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B520CF" w14:paraId="01980EE9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621676F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1A89D6AE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34FDA462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14:paraId="558C7340" w14:textId="77777777" w:rsidTr="00B520CF">
        <w:trPr>
          <w:gridAfter w:val="1"/>
          <w:wAfter w:w="544" w:type="pct"/>
          <w:trHeight w:val="436"/>
        </w:trPr>
        <w:tc>
          <w:tcPr>
            <w:tcW w:w="2589" w:type="pct"/>
            <w:vAlign w:val="center"/>
          </w:tcPr>
          <w:p w14:paraId="1BD165A8" w14:textId="77777777" w:rsidR="00B520CF" w:rsidRDefault="00B520CF" w:rsidP="002F5026">
            <w:pPr>
              <w:rPr>
                <w:sz w:val="18"/>
              </w:rPr>
            </w:pPr>
          </w:p>
        </w:tc>
        <w:tc>
          <w:tcPr>
            <w:tcW w:w="289" w:type="pct"/>
            <w:vAlign w:val="center"/>
          </w:tcPr>
          <w:p w14:paraId="4B35A7E9" w14:textId="77777777" w:rsidR="00B520CF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1576" w:type="pct"/>
          </w:tcPr>
          <w:p w14:paraId="6477733A" w14:textId="77777777" w:rsidR="00B520CF" w:rsidRPr="00531873" w:rsidRDefault="00B520CF" w:rsidP="002F5026">
            <w:pPr>
              <w:rPr>
                <w:noProof/>
                <w:sz w:val="20"/>
                <w:lang w:eastAsia="pl-PL"/>
              </w:rPr>
            </w:pPr>
          </w:p>
        </w:tc>
      </w:tr>
      <w:tr w:rsidR="00B520CF" w:rsidRPr="0045473D" w14:paraId="777F6F4E" w14:textId="77777777" w:rsidTr="00B520CF">
        <w:tblPrEx>
          <w:tblCellMar>
            <w:left w:w="108" w:type="dxa"/>
            <w:right w:w="108" w:type="dxa"/>
          </w:tblCellMar>
        </w:tblPrEx>
        <w:trPr>
          <w:trHeight w:val="7695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14:paraId="4C9B4762" w14:textId="2D50C346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  <w:rFonts w:cstheme="minorBidi"/>
                <w:b/>
                <w:color w:val="auto"/>
                <w:u w:val="none"/>
              </w:rPr>
            </w:pPr>
            <w:r w:rsidRPr="00210B1C">
              <w:rPr>
                <w:b/>
              </w:rPr>
              <w:t>Powiązane opracowania</w:t>
            </w:r>
            <w:r>
              <w:rPr>
                <w:rFonts w:cs="Times New Roman"/>
              </w:rPr>
              <w:fldChar w:fldCharType="begin"/>
            </w:r>
            <w:r w:rsidRPr="00B520CF">
              <w:rPr>
                <w:rFonts w:cs="Times New Roman"/>
              </w:rPr>
              <w:instrText>HYPERLINK "https://stat.gov.pl/obszary-tematyczne/koniunktura/koniunktura/koniunktura-w-przetworstwie-przemyslowym-budownictwie-handlu-i-uslugach-grudzien-2021-roku,3,109.html" \o "Koniunktura w przetwórstwie przemysłowym, budownictwie, handlu i usługach w grudniu 2021 roku"</w:instrText>
            </w:r>
            <w:r>
              <w:rPr>
                <w:rFonts w:cs="Times New Roman"/>
              </w:rPr>
              <w:fldChar w:fldCharType="separate"/>
            </w:r>
          </w:p>
          <w:p w14:paraId="79882791" w14:textId="31F3DCA8" w:rsidR="00B520CF" w:rsidRPr="00B520CF" w:rsidRDefault="00886B4F" w:rsidP="00B520CF">
            <w:pPr>
              <w:rPr>
                <w:rStyle w:val="Hipercze"/>
                <w:lang w:val="en-US"/>
              </w:rPr>
            </w:pPr>
            <w:hyperlink r:id="rId35" w:tooltip="Link do opracowania pt. &quot;Koniunktura w przetwórstwie przemysłowym, budownictwie, handlu i usługach w październiku 2022 roku&quot;" w:history="1">
              <w:r w:rsidR="00A33C5D">
                <w:rPr>
                  <w:rStyle w:val="Hipercze"/>
                  <w:lang w:val="en-US"/>
                </w:rPr>
                <w:t>Koniunktura w przetwórstwie przemysłowym, budownictwie, handlu i usługach w październiku 2022 roku</w:t>
              </w:r>
            </w:hyperlink>
          </w:p>
          <w:p w14:paraId="7762E74C" w14:textId="22B62100" w:rsidR="00B520CF" w:rsidRPr="00B520CF" w:rsidRDefault="00886B4F" w:rsidP="00B520CF">
            <w:pPr>
              <w:rPr>
                <w:rStyle w:val="Hipercze"/>
                <w:lang w:val="en-US"/>
              </w:rPr>
            </w:pPr>
            <w:hyperlink r:id="rId36" w:tooltip="Link do opracowania pt. &quot;Biuletyn Statystyczny Nr 9/2022&quot;" w:history="1">
              <w:r w:rsidR="00A33C5D">
                <w:rPr>
                  <w:rStyle w:val="Hipercze"/>
                  <w:lang w:val="en-US"/>
                </w:rPr>
                <w:t>Biuletyn Statystyczny Nr 9/2022</w:t>
              </w:r>
            </w:hyperlink>
          </w:p>
          <w:p w14:paraId="70E03FE1" w14:textId="31842B5D" w:rsidR="00B520CF" w:rsidRPr="00B520CF" w:rsidRDefault="00B520CF" w:rsidP="00B520CF">
            <w:pPr>
              <w:shd w:val="clear" w:color="auto" w:fill="D9D9D9" w:themeFill="background1" w:themeFillShade="D9"/>
              <w:rPr>
                <w:rStyle w:val="Hipercze"/>
              </w:rPr>
            </w:pPr>
          </w:p>
          <w:p w14:paraId="136C6767" w14:textId="7437109D" w:rsidR="00B520CF" w:rsidRPr="00694D63" w:rsidRDefault="00B520CF" w:rsidP="00B520CF">
            <w:pPr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 xml:space="preserve"> Temat dostępny w bazach danych</w:t>
            </w:r>
          </w:p>
          <w:p w14:paraId="0D9F8392" w14:textId="054FE46C" w:rsidR="00B520CF" w:rsidRPr="00B520CF" w:rsidRDefault="00886B4F" w:rsidP="00B520CF">
            <w:pPr>
              <w:rPr>
                <w:rStyle w:val="Hipercze"/>
              </w:rPr>
            </w:pPr>
            <w:hyperlink r:id="rId37" w:tooltip="Link do bazy: Dziedzinowa Baza Wiedzy Warunki Życia Ludności" w:history="1">
              <w:r w:rsidR="0045473D">
                <w:rPr>
                  <w:rStyle w:val="Hipercze"/>
                </w:rPr>
                <w:t>Dziedzinowa Baza Wiedzy Warunki Życia Ludności</w:t>
              </w:r>
            </w:hyperlink>
          </w:p>
          <w:p w14:paraId="2C95284D" w14:textId="3B8741B2" w:rsidR="00B520CF" w:rsidRPr="0045473D" w:rsidRDefault="00B520CF" w:rsidP="00B520CF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45473D">
              <w:rPr>
                <w:rStyle w:val="Hipercze"/>
              </w:rPr>
              <w:t xml:space="preserve"> </w:t>
            </w:r>
          </w:p>
          <w:p w14:paraId="0606825A" w14:textId="7F855716" w:rsidR="00B520CF" w:rsidRPr="0045473D" w:rsidRDefault="00B520CF" w:rsidP="000631D3">
            <w:pPr>
              <w:rPr>
                <w:rStyle w:val="Hipercze"/>
              </w:rPr>
            </w:pPr>
          </w:p>
          <w:p w14:paraId="42C3764F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5F9E96B4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  <w:p w14:paraId="620867B5" w14:textId="77777777" w:rsidR="00B520CF" w:rsidRPr="0045473D" w:rsidRDefault="00B520CF" w:rsidP="000631D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EA45209" w14:textId="5D68E271" w:rsidR="00D261A2" w:rsidRPr="0045473D" w:rsidRDefault="00D261A2" w:rsidP="00E76D26">
      <w:pPr>
        <w:rPr>
          <w:sz w:val="18"/>
        </w:rPr>
      </w:pPr>
    </w:p>
    <w:sectPr w:rsidR="00D261A2" w:rsidRPr="0045473D" w:rsidSect="00916887">
      <w:headerReference w:type="default" r:id="rId38"/>
      <w:footerReference w:type="default" r:id="rId39"/>
      <w:footnotePr>
        <w:numFmt w:val="chicago"/>
      </w:footnotePr>
      <w:pgSz w:w="11906" w:h="16838"/>
      <w:pgMar w:top="720" w:right="2125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B7AA7" w14:textId="77777777" w:rsidR="00886B4F" w:rsidRDefault="00886B4F" w:rsidP="000662E2">
      <w:pPr>
        <w:spacing w:after="0" w:line="240" w:lineRule="auto"/>
      </w:pPr>
      <w:r>
        <w:separator/>
      </w:r>
    </w:p>
  </w:endnote>
  <w:endnote w:type="continuationSeparator" w:id="0">
    <w:p w14:paraId="2398EC09" w14:textId="77777777" w:rsidR="00886B4F" w:rsidRDefault="00886B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A36961-D54D-49CB-997E-5D40524B6368}"/>
    <w:embedBold r:id="rId2" w:fontKey="{3BA44EE0-4503-4719-863D-D4406FC015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1921848-CD0A-42D6-A22A-24B9703781D7}"/>
    <w:embedBold r:id="rId4" w:fontKey="{2EDF16DF-CE7A-4391-84AA-115281AD5B0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D4E5AC5-AEE9-49B1-96B1-F9E0AD6254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6" w:fontKey="{0D048E32-FADB-48C8-8EC3-310E25F96D58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F45678" w:rsidRDefault="00F4567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78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F45678" w:rsidRPr="00A518FC" w:rsidRDefault="00F4567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F45678" w:rsidRPr="00A518FC" w:rsidRDefault="00F4567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D378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F45678" w:rsidRDefault="00F4567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780">
          <w:rPr>
            <w:noProof/>
          </w:rPr>
          <w:t>9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F45678" w:rsidRPr="00A518FC" w:rsidRDefault="00F45678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F45678" w:rsidRPr="00A518FC" w:rsidRDefault="00F45678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CD378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F45678" w:rsidRDefault="00F4567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780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3BD9F" w14:textId="77777777" w:rsidR="00886B4F" w:rsidRDefault="00886B4F" w:rsidP="000662E2">
      <w:pPr>
        <w:spacing w:after="0" w:line="240" w:lineRule="auto"/>
      </w:pPr>
      <w:r>
        <w:separator/>
      </w:r>
    </w:p>
  </w:footnote>
  <w:footnote w:type="continuationSeparator" w:id="0">
    <w:p w14:paraId="1AF9CD85" w14:textId="77777777" w:rsidR="00886B4F" w:rsidRDefault="00886B4F" w:rsidP="000662E2">
      <w:pPr>
        <w:spacing w:after="0" w:line="240" w:lineRule="auto"/>
      </w:pPr>
      <w:r>
        <w:continuationSeparator/>
      </w:r>
    </w:p>
  </w:footnote>
  <w:footnote w:id="1">
    <w:p w14:paraId="4D80B54E" w14:textId="6C149F28" w:rsidR="00F45678" w:rsidRDefault="00F45678" w:rsidP="000A76BB">
      <w:pPr>
        <w:pStyle w:val="Tekstprzypisudolnego"/>
      </w:pPr>
      <w:r w:rsidRPr="00374750">
        <w:rPr>
          <w:rStyle w:val="Odwoanieprzypisudolnego"/>
          <w:sz w:val="19"/>
          <w:szCs w:val="19"/>
        </w:rPr>
        <w:footnoteRef/>
      </w:r>
      <w:r>
        <w:t xml:space="preserve"> </w:t>
      </w:r>
      <w:r w:rsidRPr="00374750">
        <w:rPr>
          <w:rFonts w:cs="Fira Sans"/>
          <w:sz w:val="19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374750">
        <w:rPr>
          <w:noProof/>
          <w:sz w:val="19"/>
          <w:szCs w:val="19"/>
        </w:rPr>
        <w:t>W</w:t>
      </w:r>
      <w:r>
        <w:rPr>
          <w:noProof/>
          <w:sz w:val="19"/>
          <w:szCs w:val="19"/>
        </w:rPr>
        <w:t xml:space="preserve"> okresie 07-17.11</w:t>
      </w:r>
      <w:r w:rsidRPr="00374750">
        <w:rPr>
          <w:noProof/>
          <w:sz w:val="19"/>
          <w:szCs w:val="19"/>
        </w:rPr>
        <w:t xml:space="preserve">.2022 r. przeprowadzono </w:t>
      </w:r>
      <w:r>
        <w:rPr>
          <w:noProof/>
          <w:sz w:val="19"/>
          <w:szCs w:val="19"/>
        </w:rPr>
        <w:t>1545 wywiadów</w:t>
      </w:r>
      <w:r w:rsidRPr="00374750">
        <w:rPr>
          <w:noProof/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F45678" w:rsidRDefault="00F45678">
    <w:pPr>
      <w:pStyle w:val="Nagwek"/>
    </w:pPr>
  </w:p>
  <w:p w14:paraId="51BD416D" w14:textId="77777777" w:rsidR="00F45678" w:rsidRDefault="00F4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F45678" w:rsidRDefault="00F45678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70EEBDD1">
          <wp:extent cx="1153274" cy="720000"/>
          <wp:effectExtent l="0" t="0" r="0" b="4445"/>
          <wp:docPr id="4" name="Obraz 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321177B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F45678" w:rsidRPr="003C6C8D" w:rsidRDefault="00F45678" w:rsidP="00370A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915D97B" id="Schemat blokowy: opóźnienie 6" o:spid="_x0000_s1037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F45678" w:rsidRPr="003C6C8D" w:rsidRDefault="00F45678" w:rsidP="00370A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F45678" w:rsidRDefault="00F4567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3033C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46EF61C" w:rsidR="00F45678" w:rsidRPr="00273FED" w:rsidRDefault="00F4567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24.11</w:t>
                          </w:r>
                          <w:r w:rsidRPr="00273FED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a publikacji informacji sygnalnej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GtncR3eAAAACgEAAA8AAABkcnMvZG93bnJl&#10;di54bWxMj8FOwzAQRO9I/IO1SNyo3Si0Tcimqoq4gmgBiZsbb5OIeB3FbhP+HvdEj6MZzbwp1pPt&#10;xJkG3zpGmM8UCOLKmZZrhI/9y8MKhA+aje4cE8IveViXtzeFzo0b+Z3Ou1CLWMI+1whNCH0upa8a&#10;strPXE8cvaMbrA5RDrU0gx5jue1kotRCWt1yXGh0T9uGqp/dySJ8vh6/v1L1Vj/bx350k5JsM4l4&#10;fzdtnkAEmsJ/GC74ER3KyHRwJzZedAirJIlfAkI6z0BcAipdLkAcELI0A1kW8vpC+Q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BrZ3Ed3gAAAAoBAAAPAAAAAAAAAAAAAAAAAIUEAABk&#10;cnMvZG93bnJldi54bWxQSwUGAAAAAAQABADzAAAAkAUAAAAA&#10;" filled="f" stroked="f">
              <v:textbox>
                <w:txbxContent>
                  <w:p w14:paraId="68DD16CF" w14:textId="346EF61C" w:rsidR="00F45678" w:rsidRPr="00273FED" w:rsidRDefault="00F4567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24.11</w:t>
                    </w:r>
                    <w:r w:rsidRPr="00273FED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F45678" w:rsidRDefault="00F45678">
    <w:pPr>
      <w:pStyle w:val="Nagwek"/>
    </w:pPr>
  </w:p>
  <w:p w14:paraId="12B1F17D" w14:textId="77777777" w:rsidR="00F45678" w:rsidRDefault="00F4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F45678" w:rsidRDefault="00F4567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F45678" w:rsidRDefault="00F45678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F45678" w:rsidRDefault="00F45678">
    <w:pPr>
      <w:pStyle w:val="Nagwek"/>
    </w:pPr>
  </w:p>
  <w:p w14:paraId="2F92140A" w14:textId="77777777" w:rsidR="00F45678" w:rsidRDefault="00F4567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2D41"/>
    <w:rsid w:val="0000309D"/>
    <w:rsid w:val="00003437"/>
    <w:rsid w:val="00004121"/>
    <w:rsid w:val="00006997"/>
    <w:rsid w:val="0000709F"/>
    <w:rsid w:val="000108B8"/>
    <w:rsid w:val="00010FC9"/>
    <w:rsid w:val="00011410"/>
    <w:rsid w:val="0001263F"/>
    <w:rsid w:val="00013AD8"/>
    <w:rsid w:val="00013B06"/>
    <w:rsid w:val="00013D29"/>
    <w:rsid w:val="00014DB7"/>
    <w:rsid w:val="000152F5"/>
    <w:rsid w:val="000248A6"/>
    <w:rsid w:val="0002495E"/>
    <w:rsid w:val="00027225"/>
    <w:rsid w:val="00027680"/>
    <w:rsid w:val="0003132A"/>
    <w:rsid w:val="0003182C"/>
    <w:rsid w:val="00033386"/>
    <w:rsid w:val="00034768"/>
    <w:rsid w:val="000353D6"/>
    <w:rsid w:val="00036F2C"/>
    <w:rsid w:val="00037D84"/>
    <w:rsid w:val="00040B33"/>
    <w:rsid w:val="00041217"/>
    <w:rsid w:val="00041798"/>
    <w:rsid w:val="00041B96"/>
    <w:rsid w:val="00043689"/>
    <w:rsid w:val="00044268"/>
    <w:rsid w:val="0004582E"/>
    <w:rsid w:val="00045ED1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2DE1"/>
    <w:rsid w:val="00053B77"/>
    <w:rsid w:val="00056C2D"/>
    <w:rsid w:val="00057CA1"/>
    <w:rsid w:val="00063157"/>
    <w:rsid w:val="000631D3"/>
    <w:rsid w:val="000662E2"/>
    <w:rsid w:val="00066883"/>
    <w:rsid w:val="00066C7C"/>
    <w:rsid w:val="00066E13"/>
    <w:rsid w:val="00070309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38BC"/>
    <w:rsid w:val="00086288"/>
    <w:rsid w:val="0008652E"/>
    <w:rsid w:val="00086A91"/>
    <w:rsid w:val="000872C8"/>
    <w:rsid w:val="00087858"/>
    <w:rsid w:val="00091967"/>
    <w:rsid w:val="00091EC8"/>
    <w:rsid w:val="00092075"/>
    <w:rsid w:val="00092223"/>
    <w:rsid w:val="00092C9D"/>
    <w:rsid w:val="00094173"/>
    <w:rsid w:val="00094948"/>
    <w:rsid w:val="00096100"/>
    <w:rsid w:val="00097840"/>
    <w:rsid w:val="000A002E"/>
    <w:rsid w:val="000A2240"/>
    <w:rsid w:val="000A296E"/>
    <w:rsid w:val="000A2CBF"/>
    <w:rsid w:val="000A3A6C"/>
    <w:rsid w:val="000A45F0"/>
    <w:rsid w:val="000A489B"/>
    <w:rsid w:val="000A4A81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5F04"/>
    <w:rsid w:val="000B747E"/>
    <w:rsid w:val="000B7D32"/>
    <w:rsid w:val="000C135D"/>
    <w:rsid w:val="000C1976"/>
    <w:rsid w:val="000C2830"/>
    <w:rsid w:val="000C3EAF"/>
    <w:rsid w:val="000C5F1F"/>
    <w:rsid w:val="000C627B"/>
    <w:rsid w:val="000C6E3D"/>
    <w:rsid w:val="000C7931"/>
    <w:rsid w:val="000C7CDE"/>
    <w:rsid w:val="000D0352"/>
    <w:rsid w:val="000D04FA"/>
    <w:rsid w:val="000D1B74"/>
    <w:rsid w:val="000D1D43"/>
    <w:rsid w:val="000D225C"/>
    <w:rsid w:val="000D29F7"/>
    <w:rsid w:val="000D2A5C"/>
    <w:rsid w:val="000D2D91"/>
    <w:rsid w:val="000D4B5B"/>
    <w:rsid w:val="000D4F93"/>
    <w:rsid w:val="000D5E53"/>
    <w:rsid w:val="000D70CF"/>
    <w:rsid w:val="000D790F"/>
    <w:rsid w:val="000E0918"/>
    <w:rsid w:val="000E09C8"/>
    <w:rsid w:val="000E15D7"/>
    <w:rsid w:val="000E2680"/>
    <w:rsid w:val="000E3CBF"/>
    <w:rsid w:val="000E60B4"/>
    <w:rsid w:val="000E615F"/>
    <w:rsid w:val="000E77F2"/>
    <w:rsid w:val="000F0153"/>
    <w:rsid w:val="000F1FA1"/>
    <w:rsid w:val="000F34A6"/>
    <w:rsid w:val="000F55BC"/>
    <w:rsid w:val="001011C3"/>
    <w:rsid w:val="00104D57"/>
    <w:rsid w:val="001070E2"/>
    <w:rsid w:val="0010793D"/>
    <w:rsid w:val="00107A73"/>
    <w:rsid w:val="00110D87"/>
    <w:rsid w:val="00110DB6"/>
    <w:rsid w:val="00112723"/>
    <w:rsid w:val="0011292D"/>
    <w:rsid w:val="00113381"/>
    <w:rsid w:val="00113C04"/>
    <w:rsid w:val="00114DB9"/>
    <w:rsid w:val="0011502A"/>
    <w:rsid w:val="00115DB0"/>
    <w:rsid w:val="00116087"/>
    <w:rsid w:val="001169FE"/>
    <w:rsid w:val="00116FB7"/>
    <w:rsid w:val="001174F6"/>
    <w:rsid w:val="00117A01"/>
    <w:rsid w:val="0012106E"/>
    <w:rsid w:val="001212F4"/>
    <w:rsid w:val="0012268B"/>
    <w:rsid w:val="00124C75"/>
    <w:rsid w:val="001258BC"/>
    <w:rsid w:val="00125FB7"/>
    <w:rsid w:val="0012739E"/>
    <w:rsid w:val="00130296"/>
    <w:rsid w:val="00131F96"/>
    <w:rsid w:val="0013245A"/>
    <w:rsid w:val="00133BFC"/>
    <w:rsid w:val="001345B4"/>
    <w:rsid w:val="00137357"/>
    <w:rsid w:val="00140FBB"/>
    <w:rsid w:val="001423B6"/>
    <w:rsid w:val="00142BFC"/>
    <w:rsid w:val="001430EF"/>
    <w:rsid w:val="001448A7"/>
    <w:rsid w:val="00146621"/>
    <w:rsid w:val="001502E8"/>
    <w:rsid w:val="001523FA"/>
    <w:rsid w:val="0015353C"/>
    <w:rsid w:val="0015506A"/>
    <w:rsid w:val="00155579"/>
    <w:rsid w:val="001610A9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2C1E"/>
    <w:rsid w:val="00173149"/>
    <w:rsid w:val="00173ADC"/>
    <w:rsid w:val="00174171"/>
    <w:rsid w:val="0017466C"/>
    <w:rsid w:val="00174A0E"/>
    <w:rsid w:val="00174EBE"/>
    <w:rsid w:val="00175722"/>
    <w:rsid w:val="001768B7"/>
    <w:rsid w:val="00177066"/>
    <w:rsid w:val="00181035"/>
    <w:rsid w:val="00181CBC"/>
    <w:rsid w:val="001825B1"/>
    <w:rsid w:val="00182952"/>
    <w:rsid w:val="00183CE4"/>
    <w:rsid w:val="00184BD7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6061"/>
    <w:rsid w:val="00197987"/>
    <w:rsid w:val="00197B94"/>
    <w:rsid w:val="001A0AD3"/>
    <w:rsid w:val="001A1721"/>
    <w:rsid w:val="001A1742"/>
    <w:rsid w:val="001A2804"/>
    <w:rsid w:val="001A2C97"/>
    <w:rsid w:val="001A4C06"/>
    <w:rsid w:val="001A55BD"/>
    <w:rsid w:val="001A671B"/>
    <w:rsid w:val="001A6ED5"/>
    <w:rsid w:val="001A7D81"/>
    <w:rsid w:val="001A7FFC"/>
    <w:rsid w:val="001B2085"/>
    <w:rsid w:val="001B20F9"/>
    <w:rsid w:val="001B4525"/>
    <w:rsid w:val="001B5141"/>
    <w:rsid w:val="001B5642"/>
    <w:rsid w:val="001B5A4C"/>
    <w:rsid w:val="001B6E70"/>
    <w:rsid w:val="001C1E98"/>
    <w:rsid w:val="001C268B"/>
    <w:rsid w:val="001C2D33"/>
    <w:rsid w:val="001C31C4"/>
    <w:rsid w:val="001C3269"/>
    <w:rsid w:val="001C32FE"/>
    <w:rsid w:val="001C42EB"/>
    <w:rsid w:val="001C49ED"/>
    <w:rsid w:val="001C4FD9"/>
    <w:rsid w:val="001C6EBA"/>
    <w:rsid w:val="001C7BD5"/>
    <w:rsid w:val="001D05BA"/>
    <w:rsid w:val="001D110E"/>
    <w:rsid w:val="001D1DB4"/>
    <w:rsid w:val="001D2541"/>
    <w:rsid w:val="001D2AA0"/>
    <w:rsid w:val="001D4E28"/>
    <w:rsid w:val="001D5B96"/>
    <w:rsid w:val="001D5FC6"/>
    <w:rsid w:val="001D681E"/>
    <w:rsid w:val="001D7E17"/>
    <w:rsid w:val="001E0270"/>
    <w:rsid w:val="001E29DE"/>
    <w:rsid w:val="001E4896"/>
    <w:rsid w:val="001E5C7A"/>
    <w:rsid w:val="001F05E6"/>
    <w:rsid w:val="001F1155"/>
    <w:rsid w:val="001F19A3"/>
    <w:rsid w:val="001F2A20"/>
    <w:rsid w:val="001F425F"/>
    <w:rsid w:val="00203AEC"/>
    <w:rsid w:val="00205805"/>
    <w:rsid w:val="00205B38"/>
    <w:rsid w:val="0020714C"/>
    <w:rsid w:val="00207E05"/>
    <w:rsid w:val="00210F89"/>
    <w:rsid w:val="002114A9"/>
    <w:rsid w:val="002115FD"/>
    <w:rsid w:val="0021221D"/>
    <w:rsid w:val="00213881"/>
    <w:rsid w:val="00214086"/>
    <w:rsid w:val="00216D8F"/>
    <w:rsid w:val="00217B26"/>
    <w:rsid w:val="002218BB"/>
    <w:rsid w:val="00221E7B"/>
    <w:rsid w:val="002220A6"/>
    <w:rsid w:val="00222947"/>
    <w:rsid w:val="002229AE"/>
    <w:rsid w:val="0022352C"/>
    <w:rsid w:val="00223DBE"/>
    <w:rsid w:val="002253F4"/>
    <w:rsid w:val="00225608"/>
    <w:rsid w:val="002272C5"/>
    <w:rsid w:val="00227C24"/>
    <w:rsid w:val="00232CDD"/>
    <w:rsid w:val="002331F6"/>
    <w:rsid w:val="00233319"/>
    <w:rsid w:val="002333D2"/>
    <w:rsid w:val="002334FB"/>
    <w:rsid w:val="00234C6A"/>
    <w:rsid w:val="00236A55"/>
    <w:rsid w:val="00236A7C"/>
    <w:rsid w:val="00236BF9"/>
    <w:rsid w:val="00237D7F"/>
    <w:rsid w:val="00240B8D"/>
    <w:rsid w:val="002440BB"/>
    <w:rsid w:val="00244976"/>
    <w:rsid w:val="00244C33"/>
    <w:rsid w:val="002459B6"/>
    <w:rsid w:val="00246C38"/>
    <w:rsid w:val="0025097C"/>
    <w:rsid w:val="00251C2F"/>
    <w:rsid w:val="0025341F"/>
    <w:rsid w:val="00253F51"/>
    <w:rsid w:val="00254623"/>
    <w:rsid w:val="00255041"/>
    <w:rsid w:val="00255158"/>
    <w:rsid w:val="002570E8"/>
    <w:rsid w:val="002574F9"/>
    <w:rsid w:val="00261FB0"/>
    <w:rsid w:val="002628BC"/>
    <w:rsid w:val="00262B61"/>
    <w:rsid w:val="00262E7F"/>
    <w:rsid w:val="00263503"/>
    <w:rsid w:val="00263EF9"/>
    <w:rsid w:val="002659BF"/>
    <w:rsid w:val="00267A8F"/>
    <w:rsid w:val="00267F50"/>
    <w:rsid w:val="00270538"/>
    <w:rsid w:val="00273134"/>
    <w:rsid w:val="00273FBE"/>
    <w:rsid w:val="00273FED"/>
    <w:rsid w:val="00274267"/>
    <w:rsid w:val="00274ADF"/>
    <w:rsid w:val="00275363"/>
    <w:rsid w:val="00275F0C"/>
    <w:rsid w:val="00276811"/>
    <w:rsid w:val="00276A4D"/>
    <w:rsid w:val="00276FE7"/>
    <w:rsid w:val="00277159"/>
    <w:rsid w:val="002800CB"/>
    <w:rsid w:val="00282699"/>
    <w:rsid w:val="002830B9"/>
    <w:rsid w:val="00284122"/>
    <w:rsid w:val="00284618"/>
    <w:rsid w:val="00285ED8"/>
    <w:rsid w:val="002872E1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445B"/>
    <w:rsid w:val="002A595F"/>
    <w:rsid w:val="002A7CCE"/>
    <w:rsid w:val="002B0472"/>
    <w:rsid w:val="002B0A97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3911"/>
    <w:rsid w:val="002C408E"/>
    <w:rsid w:val="002C458A"/>
    <w:rsid w:val="002C46C7"/>
    <w:rsid w:val="002C58BA"/>
    <w:rsid w:val="002C60DD"/>
    <w:rsid w:val="002D1D18"/>
    <w:rsid w:val="002D4281"/>
    <w:rsid w:val="002D5918"/>
    <w:rsid w:val="002D5F1B"/>
    <w:rsid w:val="002D650A"/>
    <w:rsid w:val="002D77BE"/>
    <w:rsid w:val="002E0940"/>
    <w:rsid w:val="002E0EE3"/>
    <w:rsid w:val="002E0FC8"/>
    <w:rsid w:val="002E13FF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026"/>
    <w:rsid w:val="002F5124"/>
    <w:rsid w:val="002F6F45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050F"/>
    <w:rsid w:val="00311F4F"/>
    <w:rsid w:val="00313AE4"/>
    <w:rsid w:val="00314260"/>
    <w:rsid w:val="003158DC"/>
    <w:rsid w:val="00316EF5"/>
    <w:rsid w:val="003172D4"/>
    <w:rsid w:val="00320A88"/>
    <w:rsid w:val="00320B84"/>
    <w:rsid w:val="003222A9"/>
    <w:rsid w:val="00322EDD"/>
    <w:rsid w:val="00322FDA"/>
    <w:rsid w:val="003250D7"/>
    <w:rsid w:val="00325BE8"/>
    <w:rsid w:val="00326E56"/>
    <w:rsid w:val="003278C3"/>
    <w:rsid w:val="003308DB"/>
    <w:rsid w:val="00330B6C"/>
    <w:rsid w:val="00331879"/>
    <w:rsid w:val="00332320"/>
    <w:rsid w:val="00332886"/>
    <w:rsid w:val="003346B1"/>
    <w:rsid w:val="003348FD"/>
    <w:rsid w:val="003350E9"/>
    <w:rsid w:val="00335B46"/>
    <w:rsid w:val="003364D6"/>
    <w:rsid w:val="003373BD"/>
    <w:rsid w:val="00340D65"/>
    <w:rsid w:val="00341AC1"/>
    <w:rsid w:val="003428E8"/>
    <w:rsid w:val="003432F8"/>
    <w:rsid w:val="00345AB6"/>
    <w:rsid w:val="0034608E"/>
    <w:rsid w:val="00347D72"/>
    <w:rsid w:val="00351316"/>
    <w:rsid w:val="003517E1"/>
    <w:rsid w:val="00352C3B"/>
    <w:rsid w:val="0035397A"/>
    <w:rsid w:val="0035420B"/>
    <w:rsid w:val="00356C31"/>
    <w:rsid w:val="00356E22"/>
    <w:rsid w:val="00357611"/>
    <w:rsid w:val="00357A82"/>
    <w:rsid w:val="0036042D"/>
    <w:rsid w:val="00360663"/>
    <w:rsid w:val="0036123B"/>
    <w:rsid w:val="0036136E"/>
    <w:rsid w:val="00361619"/>
    <w:rsid w:val="0036169D"/>
    <w:rsid w:val="00361B86"/>
    <w:rsid w:val="003632BA"/>
    <w:rsid w:val="00363703"/>
    <w:rsid w:val="00364413"/>
    <w:rsid w:val="003648B1"/>
    <w:rsid w:val="00365786"/>
    <w:rsid w:val="003663B3"/>
    <w:rsid w:val="00367237"/>
    <w:rsid w:val="0037015B"/>
    <w:rsid w:val="003701DE"/>
    <w:rsid w:val="0037077F"/>
    <w:rsid w:val="00370A04"/>
    <w:rsid w:val="00372411"/>
    <w:rsid w:val="00373882"/>
    <w:rsid w:val="003740B0"/>
    <w:rsid w:val="0037475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0849"/>
    <w:rsid w:val="00391152"/>
    <w:rsid w:val="00391C97"/>
    <w:rsid w:val="003934D1"/>
    <w:rsid w:val="00393761"/>
    <w:rsid w:val="00393F64"/>
    <w:rsid w:val="00394115"/>
    <w:rsid w:val="00396376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4E51"/>
    <w:rsid w:val="003A6D1E"/>
    <w:rsid w:val="003B000B"/>
    <w:rsid w:val="003B1454"/>
    <w:rsid w:val="003B169B"/>
    <w:rsid w:val="003B18B6"/>
    <w:rsid w:val="003B3271"/>
    <w:rsid w:val="003B3B4D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EA1"/>
    <w:rsid w:val="003D4F95"/>
    <w:rsid w:val="003D57EF"/>
    <w:rsid w:val="003D5F42"/>
    <w:rsid w:val="003D60A9"/>
    <w:rsid w:val="003D6C2A"/>
    <w:rsid w:val="003D6FA8"/>
    <w:rsid w:val="003E2B54"/>
    <w:rsid w:val="003E34F4"/>
    <w:rsid w:val="003E454B"/>
    <w:rsid w:val="003E5F73"/>
    <w:rsid w:val="003E63A1"/>
    <w:rsid w:val="003E6677"/>
    <w:rsid w:val="003E7B1D"/>
    <w:rsid w:val="003F0C35"/>
    <w:rsid w:val="003F139C"/>
    <w:rsid w:val="003F153D"/>
    <w:rsid w:val="003F1CD1"/>
    <w:rsid w:val="003F2F10"/>
    <w:rsid w:val="003F3D10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40F"/>
    <w:rsid w:val="004065F5"/>
    <w:rsid w:val="00406701"/>
    <w:rsid w:val="00406761"/>
    <w:rsid w:val="0040780B"/>
    <w:rsid w:val="00407D88"/>
    <w:rsid w:val="0041253E"/>
    <w:rsid w:val="004125DD"/>
    <w:rsid w:val="004145AE"/>
    <w:rsid w:val="00415033"/>
    <w:rsid w:val="004151AC"/>
    <w:rsid w:val="004212E7"/>
    <w:rsid w:val="00422B1E"/>
    <w:rsid w:val="004231AA"/>
    <w:rsid w:val="004236C5"/>
    <w:rsid w:val="0042446D"/>
    <w:rsid w:val="00424B5D"/>
    <w:rsid w:val="00426077"/>
    <w:rsid w:val="004266E2"/>
    <w:rsid w:val="00427BF8"/>
    <w:rsid w:val="0043076F"/>
    <w:rsid w:val="00431318"/>
    <w:rsid w:val="00431C02"/>
    <w:rsid w:val="00434891"/>
    <w:rsid w:val="00435897"/>
    <w:rsid w:val="00436D99"/>
    <w:rsid w:val="00437395"/>
    <w:rsid w:val="00440488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73D"/>
    <w:rsid w:val="00454AB8"/>
    <w:rsid w:val="0045548A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124B"/>
    <w:rsid w:val="004733F6"/>
    <w:rsid w:val="00474E69"/>
    <w:rsid w:val="004750B3"/>
    <w:rsid w:val="00475774"/>
    <w:rsid w:val="00475BA8"/>
    <w:rsid w:val="0047601B"/>
    <w:rsid w:val="00477386"/>
    <w:rsid w:val="00477A49"/>
    <w:rsid w:val="00477E44"/>
    <w:rsid w:val="0048062F"/>
    <w:rsid w:val="00481399"/>
    <w:rsid w:val="004825BA"/>
    <w:rsid w:val="00482F43"/>
    <w:rsid w:val="00483BB4"/>
    <w:rsid w:val="0048647D"/>
    <w:rsid w:val="00486E1D"/>
    <w:rsid w:val="00487F3B"/>
    <w:rsid w:val="004904F8"/>
    <w:rsid w:val="004909D1"/>
    <w:rsid w:val="00491BFD"/>
    <w:rsid w:val="00492431"/>
    <w:rsid w:val="00492511"/>
    <w:rsid w:val="0049487D"/>
    <w:rsid w:val="00494BFC"/>
    <w:rsid w:val="004960B0"/>
    <w:rsid w:val="0049621B"/>
    <w:rsid w:val="00496F49"/>
    <w:rsid w:val="0049754B"/>
    <w:rsid w:val="004A104D"/>
    <w:rsid w:val="004A17A7"/>
    <w:rsid w:val="004A2D43"/>
    <w:rsid w:val="004A2ED0"/>
    <w:rsid w:val="004A34E5"/>
    <w:rsid w:val="004A7AAA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042"/>
    <w:rsid w:val="004C6AE9"/>
    <w:rsid w:val="004C6D40"/>
    <w:rsid w:val="004C78A8"/>
    <w:rsid w:val="004D268C"/>
    <w:rsid w:val="004D35DA"/>
    <w:rsid w:val="004D4078"/>
    <w:rsid w:val="004D4C46"/>
    <w:rsid w:val="004D6152"/>
    <w:rsid w:val="004D65E8"/>
    <w:rsid w:val="004D6DE5"/>
    <w:rsid w:val="004D788E"/>
    <w:rsid w:val="004E1103"/>
    <w:rsid w:val="004E1909"/>
    <w:rsid w:val="004E239F"/>
    <w:rsid w:val="004E312A"/>
    <w:rsid w:val="004E324A"/>
    <w:rsid w:val="004E3901"/>
    <w:rsid w:val="004E464A"/>
    <w:rsid w:val="004E4F39"/>
    <w:rsid w:val="004E5143"/>
    <w:rsid w:val="004E5402"/>
    <w:rsid w:val="004E5EE7"/>
    <w:rsid w:val="004E61ED"/>
    <w:rsid w:val="004E6889"/>
    <w:rsid w:val="004F0C3C"/>
    <w:rsid w:val="004F177F"/>
    <w:rsid w:val="004F1D9E"/>
    <w:rsid w:val="004F24C3"/>
    <w:rsid w:val="004F2B05"/>
    <w:rsid w:val="004F3623"/>
    <w:rsid w:val="004F4B02"/>
    <w:rsid w:val="004F4EC6"/>
    <w:rsid w:val="004F56E4"/>
    <w:rsid w:val="004F57F5"/>
    <w:rsid w:val="004F5F26"/>
    <w:rsid w:val="004F63FC"/>
    <w:rsid w:val="004F69D1"/>
    <w:rsid w:val="004F6D67"/>
    <w:rsid w:val="004F77E1"/>
    <w:rsid w:val="004F7BB4"/>
    <w:rsid w:val="00500308"/>
    <w:rsid w:val="00500D94"/>
    <w:rsid w:val="00503CEF"/>
    <w:rsid w:val="00503F0D"/>
    <w:rsid w:val="00504868"/>
    <w:rsid w:val="005049F9"/>
    <w:rsid w:val="00505A2B"/>
    <w:rsid w:val="00505A92"/>
    <w:rsid w:val="00505EA2"/>
    <w:rsid w:val="00507EB0"/>
    <w:rsid w:val="00507F6A"/>
    <w:rsid w:val="0051042A"/>
    <w:rsid w:val="00510941"/>
    <w:rsid w:val="00510D9A"/>
    <w:rsid w:val="00510E7D"/>
    <w:rsid w:val="0051310C"/>
    <w:rsid w:val="00513304"/>
    <w:rsid w:val="0051478C"/>
    <w:rsid w:val="0051644E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123"/>
    <w:rsid w:val="00530EDF"/>
    <w:rsid w:val="00531CFB"/>
    <w:rsid w:val="00531FE8"/>
    <w:rsid w:val="005322DE"/>
    <w:rsid w:val="00533632"/>
    <w:rsid w:val="005336B5"/>
    <w:rsid w:val="00534B5E"/>
    <w:rsid w:val="00534D9B"/>
    <w:rsid w:val="005357E1"/>
    <w:rsid w:val="00535A8D"/>
    <w:rsid w:val="00535DCE"/>
    <w:rsid w:val="00536036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22A"/>
    <w:rsid w:val="005479B1"/>
    <w:rsid w:val="005520D8"/>
    <w:rsid w:val="00552599"/>
    <w:rsid w:val="0055423A"/>
    <w:rsid w:val="00554D3D"/>
    <w:rsid w:val="00555B7A"/>
    <w:rsid w:val="00555E43"/>
    <w:rsid w:val="00555F04"/>
    <w:rsid w:val="005562C4"/>
    <w:rsid w:val="00556C55"/>
    <w:rsid w:val="00556CF1"/>
    <w:rsid w:val="00560855"/>
    <w:rsid w:val="005616B9"/>
    <w:rsid w:val="005617E4"/>
    <w:rsid w:val="00561BB7"/>
    <w:rsid w:val="005626C0"/>
    <w:rsid w:val="00562D79"/>
    <w:rsid w:val="00562F4D"/>
    <w:rsid w:val="0056450D"/>
    <w:rsid w:val="005647FB"/>
    <w:rsid w:val="0056604D"/>
    <w:rsid w:val="0057036A"/>
    <w:rsid w:val="005713D2"/>
    <w:rsid w:val="005727D7"/>
    <w:rsid w:val="00572934"/>
    <w:rsid w:val="00573388"/>
    <w:rsid w:val="005755DD"/>
    <w:rsid w:val="005758E5"/>
    <w:rsid w:val="005762A7"/>
    <w:rsid w:val="005764B5"/>
    <w:rsid w:val="00581651"/>
    <w:rsid w:val="00581CD2"/>
    <w:rsid w:val="00582044"/>
    <w:rsid w:val="00582389"/>
    <w:rsid w:val="00582E9B"/>
    <w:rsid w:val="0058383C"/>
    <w:rsid w:val="005854CF"/>
    <w:rsid w:val="005856AC"/>
    <w:rsid w:val="00586276"/>
    <w:rsid w:val="00586EB0"/>
    <w:rsid w:val="005916D7"/>
    <w:rsid w:val="005930D9"/>
    <w:rsid w:val="00595732"/>
    <w:rsid w:val="00597C1D"/>
    <w:rsid w:val="005A0467"/>
    <w:rsid w:val="005A36AA"/>
    <w:rsid w:val="005A3759"/>
    <w:rsid w:val="005A3A95"/>
    <w:rsid w:val="005A3ED2"/>
    <w:rsid w:val="005A653B"/>
    <w:rsid w:val="005A698C"/>
    <w:rsid w:val="005A730E"/>
    <w:rsid w:val="005B00B2"/>
    <w:rsid w:val="005B084C"/>
    <w:rsid w:val="005B14F2"/>
    <w:rsid w:val="005B1B4E"/>
    <w:rsid w:val="005B2AAE"/>
    <w:rsid w:val="005B3A86"/>
    <w:rsid w:val="005B4D1A"/>
    <w:rsid w:val="005B5D8A"/>
    <w:rsid w:val="005B6504"/>
    <w:rsid w:val="005B6625"/>
    <w:rsid w:val="005B668B"/>
    <w:rsid w:val="005B7033"/>
    <w:rsid w:val="005B70B8"/>
    <w:rsid w:val="005B789E"/>
    <w:rsid w:val="005C2793"/>
    <w:rsid w:val="005C433F"/>
    <w:rsid w:val="005C5FBD"/>
    <w:rsid w:val="005C66B9"/>
    <w:rsid w:val="005C66C1"/>
    <w:rsid w:val="005C6AC3"/>
    <w:rsid w:val="005D05C5"/>
    <w:rsid w:val="005D099B"/>
    <w:rsid w:val="005D130F"/>
    <w:rsid w:val="005D2688"/>
    <w:rsid w:val="005D3055"/>
    <w:rsid w:val="005D53A1"/>
    <w:rsid w:val="005D6D73"/>
    <w:rsid w:val="005E0799"/>
    <w:rsid w:val="005E0B91"/>
    <w:rsid w:val="005E1BF1"/>
    <w:rsid w:val="005E4C0B"/>
    <w:rsid w:val="005E55CD"/>
    <w:rsid w:val="005E5E20"/>
    <w:rsid w:val="005E75B9"/>
    <w:rsid w:val="005F05C5"/>
    <w:rsid w:val="005F0D73"/>
    <w:rsid w:val="005F2910"/>
    <w:rsid w:val="005F311E"/>
    <w:rsid w:val="005F40EF"/>
    <w:rsid w:val="005F41C9"/>
    <w:rsid w:val="005F4C4B"/>
    <w:rsid w:val="005F4EA6"/>
    <w:rsid w:val="005F53B6"/>
    <w:rsid w:val="005F5A80"/>
    <w:rsid w:val="005F62A9"/>
    <w:rsid w:val="005F6626"/>
    <w:rsid w:val="0060028E"/>
    <w:rsid w:val="00600506"/>
    <w:rsid w:val="00600F7B"/>
    <w:rsid w:val="00601768"/>
    <w:rsid w:val="00602637"/>
    <w:rsid w:val="00602F1E"/>
    <w:rsid w:val="006044FF"/>
    <w:rsid w:val="0060556B"/>
    <w:rsid w:val="006062B7"/>
    <w:rsid w:val="00607CC5"/>
    <w:rsid w:val="0061179C"/>
    <w:rsid w:val="00613E2A"/>
    <w:rsid w:val="0061571C"/>
    <w:rsid w:val="0061601D"/>
    <w:rsid w:val="00617810"/>
    <w:rsid w:val="00621090"/>
    <w:rsid w:val="00621808"/>
    <w:rsid w:val="0062592E"/>
    <w:rsid w:val="006265B8"/>
    <w:rsid w:val="00627C3F"/>
    <w:rsid w:val="00633014"/>
    <w:rsid w:val="0063437B"/>
    <w:rsid w:val="00634476"/>
    <w:rsid w:val="00634802"/>
    <w:rsid w:val="006348AB"/>
    <w:rsid w:val="006354D3"/>
    <w:rsid w:val="006356B1"/>
    <w:rsid w:val="00635A3C"/>
    <w:rsid w:val="00637CBB"/>
    <w:rsid w:val="006404CD"/>
    <w:rsid w:val="0064135C"/>
    <w:rsid w:val="00641FD2"/>
    <w:rsid w:val="006456D4"/>
    <w:rsid w:val="006459E9"/>
    <w:rsid w:val="00650895"/>
    <w:rsid w:val="006508EE"/>
    <w:rsid w:val="00650D71"/>
    <w:rsid w:val="006510A8"/>
    <w:rsid w:val="00651653"/>
    <w:rsid w:val="00651FDC"/>
    <w:rsid w:val="0065333D"/>
    <w:rsid w:val="006537BC"/>
    <w:rsid w:val="00653D20"/>
    <w:rsid w:val="00654B4D"/>
    <w:rsid w:val="00655D19"/>
    <w:rsid w:val="00655E7E"/>
    <w:rsid w:val="00656AE2"/>
    <w:rsid w:val="00657E03"/>
    <w:rsid w:val="00660F03"/>
    <w:rsid w:val="00661090"/>
    <w:rsid w:val="00661ECB"/>
    <w:rsid w:val="00661ED0"/>
    <w:rsid w:val="006623F1"/>
    <w:rsid w:val="006631D3"/>
    <w:rsid w:val="00663D48"/>
    <w:rsid w:val="006642B9"/>
    <w:rsid w:val="006645B7"/>
    <w:rsid w:val="00664BF0"/>
    <w:rsid w:val="00664D0E"/>
    <w:rsid w:val="00665EB3"/>
    <w:rsid w:val="00666F48"/>
    <w:rsid w:val="006673CA"/>
    <w:rsid w:val="0067003B"/>
    <w:rsid w:val="00670AA5"/>
    <w:rsid w:val="00671F5B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18AE"/>
    <w:rsid w:val="00682051"/>
    <w:rsid w:val="0068327D"/>
    <w:rsid w:val="00684619"/>
    <w:rsid w:val="00684FAF"/>
    <w:rsid w:val="00686A34"/>
    <w:rsid w:val="00687B38"/>
    <w:rsid w:val="006915B4"/>
    <w:rsid w:val="00691D5B"/>
    <w:rsid w:val="0069365E"/>
    <w:rsid w:val="00693B2C"/>
    <w:rsid w:val="00693BAD"/>
    <w:rsid w:val="00694493"/>
    <w:rsid w:val="00694AF0"/>
    <w:rsid w:val="00694C80"/>
    <w:rsid w:val="00695B50"/>
    <w:rsid w:val="006962BC"/>
    <w:rsid w:val="006964EC"/>
    <w:rsid w:val="00696A60"/>
    <w:rsid w:val="00696B93"/>
    <w:rsid w:val="00696F32"/>
    <w:rsid w:val="00697B25"/>
    <w:rsid w:val="006A1817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0FA7"/>
    <w:rsid w:val="006B1688"/>
    <w:rsid w:val="006B4CE8"/>
    <w:rsid w:val="006B509A"/>
    <w:rsid w:val="006B5AE4"/>
    <w:rsid w:val="006B60E1"/>
    <w:rsid w:val="006C0761"/>
    <w:rsid w:val="006C08C0"/>
    <w:rsid w:val="006C105E"/>
    <w:rsid w:val="006C154F"/>
    <w:rsid w:val="006C1934"/>
    <w:rsid w:val="006C1D1D"/>
    <w:rsid w:val="006C35F4"/>
    <w:rsid w:val="006C491A"/>
    <w:rsid w:val="006C4C37"/>
    <w:rsid w:val="006C62EA"/>
    <w:rsid w:val="006C6C8B"/>
    <w:rsid w:val="006D1507"/>
    <w:rsid w:val="006D2076"/>
    <w:rsid w:val="006D4054"/>
    <w:rsid w:val="006D5FA7"/>
    <w:rsid w:val="006D6C0E"/>
    <w:rsid w:val="006E0142"/>
    <w:rsid w:val="006E02EC"/>
    <w:rsid w:val="006E0989"/>
    <w:rsid w:val="006E162C"/>
    <w:rsid w:val="006E449A"/>
    <w:rsid w:val="006E4911"/>
    <w:rsid w:val="006E4DA1"/>
    <w:rsid w:val="006E4FEA"/>
    <w:rsid w:val="006E5948"/>
    <w:rsid w:val="006E5D67"/>
    <w:rsid w:val="006F0575"/>
    <w:rsid w:val="006F05D5"/>
    <w:rsid w:val="006F2838"/>
    <w:rsid w:val="006F35B8"/>
    <w:rsid w:val="006F3A31"/>
    <w:rsid w:val="006F53B0"/>
    <w:rsid w:val="006F6C7D"/>
    <w:rsid w:val="006F6DFF"/>
    <w:rsid w:val="006F7B71"/>
    <w:rsid w:val="007004AD"/>
    <w:rsid w:val="0070268F"/>
    <w:rsid w:val="00703027"/>
    <w:rsid w:val="00705DE7"/>
    <w:rsid w:val="00707207"/>
    <w:rsid w:val="00707637"/>
    <w:rsid w:val="00707CA9"/>
    <w:rsid w:val="00707D65"/>
    <w:rsid w:val="007102EC"/>
    <w:rsid w:val="0071036C"/>
    <w:rsid w:val="00710607"/>
    <w:rsid w:val="00711590"/>
    <w:rsid w:val="00712785"/>
    <w:rsid w:val="0071279A"/>
    <w:rsid w:val="00712B2A"/>
    <w:rsid w:val="00713654"/>
    <w:rsid w:val="00715000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0873"/>
    <w:rsid w:val="00731406"/>
    <w:rsid w:val="007316C5"/>
    <w:rsid w:val="00732857"/>
    <w:rsid w:val="0073306B"/>
    <w:rsid w:val="00733534"/>
    <w:rsid w:val="00733E2E"/>
    <w:rsid w:val="0073644F"/>
    <w:rsid w:val="007369C0"/>
    <w:rsid w:val="00737355"/>
    <w:rsid w:val="0074121C"/>
    <w:rsid w:val="00743028"/>
    <w:rsid w:val="007443DC"/>
    <w:rsid w:val="00744F8A"/>
    <w:rsid w:val="00745D81"/>
    <w:rsid w:val="00746187"/>
    <w:rsid w:val="00754815"/>
    <w:rsid w:val="0075597B"/>
    <w:rsid w:val="00756200"/>
    <w:rsid w:val="00760AF5"/>
    <w:rsid w:val="00760FA1"/>
    <w:rsid w:val="00761415"/>
    <w:rsid w:val="00761F20"/>
    <w:rsid w:val="0076254F"/>
    <w:rsid w:val="00764405"/>
    <w:rsid w:val="00764AC4"/>
    <w:rsid w:val="00764E2D"/>
    <w:rsid w:val="00770AF0"/>
    <w:rsid w:val="007734DC"/>
    <w:rsid w:val="00775052"/>
    <w:rsid w:val="00776AD6"/>
    <w:rsid w:val="00777A08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72C"/>
    <w:rsid w:val="0078799A"/>
    <w:rsid w:val="007901A2"/>
    <w:rsid w:val="00790955"/>
    <w:rsid w:val="00793DB3"/>
    <w:rsid w:val="0079483B"/>
    <w:rsid w:val="0079514B"/>
    <w:rsid w:val="00795399"/>
    <w:rsid w:val="00795825"/>
    <w:rsid w:val="00795C08"/>
    <w:rsid w:val="007968D0"/>
    <w:rsid w:val="00796F89"/>
    <w:rsid w:val="0079706E"/>
    <w:rsid w:val="0079799F"/>
    <w:rsid w:val="007A0ADB"/>
    <w:rsid w:val="007A0AE5"/>
    <w:rsid w:val="007A0DC8"/>
    <w:rsid w:val="007A254F"/>
    <w:rsid w:val="007A2DC1"/>
    <w:rsid w:val="007A3096"/>
    <w:rsid w:val="007A32B5"/>
    <w:rsid w:val="007A3EEC"/>
    <w:rsid w:val="007A4973"/>
    <w:rsid w:val="007A5C78"/>
    <w:rsid w:val="007A7B28"/>
    <w:rsid w:val="007B0D6A"/>
    <w:rsid w:val="007B2369"/>
    <w:rsid w:val="007B26F8"/>
    <w:rsid w:val="007B2BB6"/>
    <w:rsid w:val="007B34B7"/>
    <w:rsid w:val="007B5B1A"/>
    <w:rsid w:val="007B7753"/>
    <w:rsid w:val="007B785C"/>
    <w:rsid w:val="007C070C"/>
    <w:rsid w:val="007C0F86"/>
    <w:rsid w:val="007C25DB"/>
    <w:rsid w:val="007C3F8C"/>
    <w:rsid w:val="007C4853"/>
    <w:rsid w:val="007C531F"/>
    <w:rsid w:val="007C57D4"/>
    <w:rsid w:val="007C7CB2"/>
    <w:rsid w:val="007D1DA7"/>
    <w:rsid w:val="007D1F0E"/>
    <w:rsid w:val="007D2F93"/>
    <w:rsid w:val="007D3319"/>
    <w:rsid w:val="007D335D"/>
    <w:rsid w:val="007D36D5"/>
    <w:rsid w:val="007D569B"/>
    <w:rsid w:val="007D57F9"/>
    <w:rsid w:val="007D5BFA"/>
    <w:rsid w:val="007D62A9"/>
    <w:rsid w:val="007D6E5B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6DD"/>
    <w:rsid w:val="00801B02"/>
    <w:rsid w:val="0080234D"/>
    <w:rsid w:val="008024D9"/>
    <w:rsid w:val="0080356E"/>
    <w:rsid w:val="0080399E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038"/>
    <w:rsid w:val="00815BCD"/>
    <w:rsid w:val="0081640B"/>
    <w:rsid w:val="0081726E"/>
    <w:rsid w:val="00817850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1EDE"/>
    <w:rsid w:val="00834AD3"/>
    <w:rsid w:val="00836863"/>
    <w:rsid w:val="00842AD2"/>
    <w:rsid w:val="00842E08"/>
    <w:rsid w:val="00843795"/>
    <w:rsid w:val="00843C84"/>
    <w:rsid w:val="00843ED9"/>
    <w:rsid w:val="008442EA"/>
    <w:rsid w:val="00844BF7"/>
    <w:rsid w:val="00844DA1"/>
    <w:rsid w:val="00846C7A"/>
    <w:rsid w:val="00847F0F"/>
    <w:rsid w:val="008509A2"/>
    <w:rsid w:val="00852330"/>
    <w:rsid w:val="0085237B"/>
    <w:rsid w:val="00852448"/>
    <w:rsid w:val="00852FFE"/>
    <w:rsid w:val="00853A71"/>
    <w:rsid w:val="00853EB3"/>
    <w:rsid w:val="0085474D"/>
    <w:rsid w:val="00857194"/>
    <w:rsid w:val="0085732B"/>
    <w:rsid w:val="008578EF"/>
    <w:rsid w:val="00857915"/>
    <w:rsid w:val="008636BC"/>
    <w:rsid w:val="00864B52"/>
    <w:rsid w:val="00864D6D"/>
    <w:rsid w:val="00864E51"/>
    <w:rsid w:val="00865527"/>
    <w:rsid w:val="008663B7"/>
    <w:rsid w:val="00866947"/>
    <w:rsid w:val="00866E98"/>
    <w:rsid w:val="00866EC4"/>
    <w:rsid w:val="00866FD6"/>
    <w:rsid w:val="00871078"/>
    <w:rsid w:val="00871A84"/>
    <w:rsid w:val="008729DD"/>
    <w:rsid w:val="008756A2"/>
    <w:rsid w:val="00877988"/>
    <w:rsid w:val="00877EC8"/>
    <w:rsid w:val="008810F3"/>
    <w:rsid w:val="00881D26"/>
    <w:rsid w:val="008822CB"/>
    <w:rsid w:val="0088258A"/>
    <w:rsid w:val="008837AF"/>
    <w:rsid w:val="00884BF1"/>
    <w:rsid w:val="00886332"/>
    <w:rsid w:val="00886B4F"/>
    <w:rsid w:val="00886CAB"/>
    <w:rsid w:val="0088758F"/>
    <w:rsid w:val="00887A82"/>
    <w:rsid w:val="008908A3"/>
    <w:rsid w:val="00891516"/>
    <w:rsid w:val="00891843"/>
    <w:rsid w:val="00891FF7"/>
    <w:rsid w:val="008931C4"/>
    <w:rsid w:val="008934C4"/>
    <w:rsid w:val="008942E6"/>
    <w:rsid w:val="0089459A"/>
    <w:rsid w:val="00896F40"/>
    <w:rsid w:val="00897687"/>
    <w:rsid w:val="00897772"/>
    <w:rsid w:val="008979AA"/>
    <w:rsid w:val="008A1D0D"/>
    <w:rsid w:val="008A26D9"/>
    <w:rsid w:val="008A2F86"/>
    <w:rsid w:val="008A3823"/>
    <w:rsid w:val="008A3E99"/>
    <w:rsid w:val="008A478F"/>
    <w:rsid w:val="008A4FDA"/>
    <w:rsid w:val="008B2416"/>
    <w:rsid w:val="008B345D"/>
    <w:rsid w:val="008B72DB"/>
    <w:rsid w:val="008B77C0"/>
    <w:rsid w:val="008C0A59"/>
    <w:rsid w:val="008C0C29"/>
    <w:rsid w:val="008C2B4B"/>
    <w:rsid w:val="008C3D01"/>
    <w:rsid w:val="008C4768"/>
    <w:rsid w:val="008C74A6"/>
    <w:rsid w:val="008D066B"/>
    <w:rsid w:val="008D0ED7"/>
    <w:rsid w:val="008D2201"/>
    <w:rsid w:val="008D3239"/>
    <w:rsid w:val="008D4132"/>
    <w:rsid w:val="008D4B7E"/>
    <w:rsid w:val="008D51E6"/>
    <w:rsid w:val="008D523D"/>
    <w:rsid w:val="008D61B1"/>
    <w:rsid w:val="008D691A"/>
    <w:rsid w:val="008D75E3"/>
    <w:rsid w:val="008D7FBE"/>
    <w:rsid w:val="008E0288"/>
    <w:rsid w:val="008E13CE"/>
    <w:rsid w:val="008E1EB9"/>
    <w:rsid w:val="008E2804"/>
    <w:rsid w:val="008E2806"/>
    <w:rsid w:val="008E3977"/>
    <w:rsid w:val="008E39CE"/>
    <w:rsid w:val="008E3D66"/>
    <w:rsid w:val="008E489D"/>
    <w:rsid w:val="008E7402"/>
    <w:rsid w:val="008E75B8"/>
    <w:rsid w:val="008F179A"/>
    <w:rsid w:val="008F269F"/>
    <w:rsid w:val="008F3638"/>
    <w:rsid w:val="008F4441"/>
    <w:rsid w:val="008F5068"/>
    <w:rsid w:val="008F584F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07C6F"/>
    <w:rsid w:val="00910FE9"/>
    <w:rsid w:val="009127BA"/>
    <w:rsid w:val="0091301E"/>
    <w:rsid w:val="00913867"/>
    <w:rsid w:val="0091412D"/>
    <w:rsid w:val="00914E6D"/>
    <w:rsid w:val="00916744"/>
    <w:rsid w:val="00916887"/>
    <w:rsid w:val="00920F54"/>
    <w:rsid w:val="009211C7"/>
    <w:rsid w:val="00921ACF"/>
    <w:rsid w:val="00921B01"/>
    <w:rsid w:val="009227A6"/>
    <w:rsid w:val="00923642"/>
    <w:rsid w:val="0092395E"/>
    <w:rsid w:val="00923CFD"/>
    <w:rsid w:val="00924C69"/>
    <w:rsid w:val="00924F4C"/>
    <w:rsid w:val="0092516C"/>
    <w:rsid w:val="00927F63"/>
    <w:rsid w:val="0093096E"/>
    <w:rsid w:val="00931755"/>
    <w:rsid w:val="00931FBB"/>
    <w:rsid w:val="00933EC1"/>
    <w:rsid w:val="0093459D"/>
    <w:rsid w:val="009358E9"/>
    <w:rsid w:val="00936003"/>
    <w:rsid w:val="00936410"/>
    <w:rsid w:val="0093660E"/>
    <w:rsid w:val="00936984"/>
    <w:rsid w:val="00940779"/>
    <w:rsid w:val="00941634"/>
    <w:rsid w:val="00942142"/>
    <w:rsid w:val="00947DDE"/>
    <w:rsid w:val="0095077F"/>
    <w:rsid w:val="009508AE"/>
    <w:rsid w:val="009530DB"/>
    <w:rsid w:val="00953676"/>
    <w:rsid w:val="009540D5"/>
    <w:rsid w:val="00954502"/>
    <w:rsid w:val="009551C9"/>
    <w:rsid w:val="009570BF"/>
    <w:rsid w:val="009601C9"/>
    <w:rsid w:val="0096094F"/>
    <w:rsid w:val="00962C7A"/>
    <w:rsid w:val="00965F45"/>
    <w:rsid w:val="00967DF8"/>
    <w:rsid w:val="009705EE"/>
    <w:rsid w:val="00973A73"/>
    <w:rsid w:val="00973BFB"/>
    <w:rsid w:val="00974475"/>
    <w:rsid w:val="00974CCD"/>
    <w:rsid w:val="00977927"/>
    <w:rsid w:val="0098135C"/>
    <w:rsid w:val="0098156A"/>
    <w:rsid w:val="00981C3D"/>
    <w:rsid w:val="00982877"/>
    <w:rsid w:val="00983A94"/>
    <w:rsid w:val="009840A8"/>
    <w:rsid w:val="00985AF8"/>
    <w:rsid w:val="009860A0"/>
    <w:rsid w:val="0098696C"/>
    <w:rsid w:val="009869DD"/>
    <w:rsid w:val="00991BAC"/>
    <w:rsid w:val="009942D1"/>
    <w:rsid w:val="009950DE"/>
    <w:rsid w:val="009966BD"/>
    <w:rsid w:val="00997879"/>
    <w:rsid w:val="009A0465"/>
    <w:rsid w:val="009A08B3"/>
    <w:rsid w:val="009A283D"/>
    <w:rsid w:val="009A2905"/>
    <w:rsid w:val="009A3947"/>
    <w:rsid w:val="009A5A6D"/>
    <w:rsid w:val="009A63C4"/>
    <w:rsid w:val="009A64B6"/>
    <w:rsid w:val="009A6EA0"/>
    <w:rsid w:val="009A782E"/>
    <w:rsid w:val="009B171E"/>
    <w:rsid w:val="009B3185"/>
    <w:rsid w:val="009B42D9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0C63"/>
    <w:rsid w:val="009D10D8"/>
    <w:rsid w:val="009D207F"/>
    <w:rsid w:val="009D3DE0"/>
    <w:rsid w:val="009D4AEB"/>
    <w:rsid w:val="009D7D4F"/>
    <w:rsid w:val="009E07B8"/>
    <w:rsid w:val="009E0E16"/>
    <w:rsid w:val="009E2265"/>
    <w:rsid w:val="009E2D0F"/>
    <w:rsid w:val="009E2E91"/>
    <w:rsid w:val="009E40C6"/>
    <w:rsid w:val="009E4701"/>
    <w:rsid w:val="009E50FA"/>
    <w:rsid w:val="009E5818"/>
    <w:rsid w:val="009F096D"/>
    <w:rsid w:val="009F0EBF"/>
    <w:rsid w:val="009F1339"/>
    <w:rsid w:val="009F1EF8"/>
    <w:rsid w:val="009F234F"/>
    <w:rsid w:val="009F52BE"/>
    <w:rsid w:val="009F5403"/>
    <w:rsid w:val="009F5774"/>
    <w:rsid w:val="009F5AAF"/>
    <w:rsid w:val="009F689D"/>
    <w:rsid w:val="009F7114"/>
    <w:rsid w:val="009F71F6"/>
    <w:rsid w:val="009F7696"/>
    <w:rsid w:val="00A01C97"/>
    <w:rsid w:val="00A032F2"/>
    <w:rsid w:val="00A03BDD"/>
    <w:rsid w:val="00A051B0"/>
    <w:rsid w:val="00A0582E"/>
    <w:rsid w:val="00A06A63"/>
    <w:rsid w:val="00A10177"/>
    <w:rsid w:val="00A11F27"/>
    <w:rsid w:val="00A139F5"/>
    <w:rsid w:val="00A15CC6"/>
    <w:rsid w:val="00A16CF0"/>
    <w:rsid w:val="00A201E6"/>
    <w:rsid w:val="00A217E6"/>
    <w:rsid w:val="00A21E81"/>
    <w:rsid w:val="00A2214D"/>
    <w:rsid w:val="00A22E0B"/>
    <w:rsid w:val="00A23368"/>
    <w:rsid w:val="00A23A0B"/>
    <w:rsid w:val="00A23AB4"/>
    <w:rsid w:val="00A2414C"/>
    <w:rsid w:val="00A26B9F"/>
    <w:rsid w:val="00A303F2"/>
    <w:rsid w:val="00A33C5D"/>
    <w:rsid w:val="00A33D0D"/>
    <w:rsid w:val="00A35C72"/>
    <w:rsid w:val="00A365F4"/>
    <w:rsid w:val="00A371C5"/>
    <w:rsid w:val="00A419DD"/>
    <w:rsid w:val="00A462B0"/>
    <w:rsid w:val="00A46DAE"/>
    <w:rsid w:val="00A46DF7"/>
    <w:rsid w:val="00A470FB"/>
    <w:rsid w:val="00A479C0"/>
    <w:rsid w:val="00A47D09"/>
    <w:rsid w:val="00A47D7C"/>
    <w:rsid w:val="00A47D80"/>
    <w:rsid w:val="00A518FC"/>
    <w:rsid w:val="00A53132"/>
    <w:rsid w:val="00A563F2"/>
    <w:rsid w:val="00A566E8"/>
    <w:rsid w:val="00A607F5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68EE"/>
    <w:rsid w:val="00A6713B"/>
    <w:rsid w:val="00A67DCB"/>
    <w:rsid w:val="00A70B62"/>
    <w:rsid w:val="00A72AED"/>
    <w:rsid w:val="00A77879"/>
    <w:rsid w:val="00A810F9"/>
    <w:rsid w:val="00A81127"/>
    <w:rsid w:val="00A81D14"/>
    <w:rsid w:val="00A821F3"/>
    <w:rsid w:val="00A8354F"/>
    <w:rsid w:val="00A83560"/>
    <w:rsid w:val="00A84C04"/>
    <w:rsid w:val="00A85903"/>
    <w:rsid w:val="00A85B3E"/>
    <w:rsid w:val="00A85E73"/>
    <w:rsid w:val="00A866F2"/>
    <w:rsid w:val="00A86ECC"/>
    <w:rsid w:val="00A86FCC"/>
    <w:rsid w:val="00A87C05"/>
    <w:rsid w:val="00A904D3"/>
    <w:rsid w:val="00A907FE"/>
    <w:rsid w:val="00A91A2F"/>
    <w:rsid w:val="00A934AA"/>
    <w:rsid w:val="00A953B9"/>
    <w:rsid w:val="00AA013E"/>
    <w:rsid w:val="00AA1CA9"/>
    <w:rsid w:val="00AA207C"/>
    <w:rsid w:val="00AA2E5B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7F0"/>
    <w:rsid w:val="00AB2C3E"/>
    <w:rsid w:val="00AB3236"/>
    <w:rsid w:val="00AB336C"/>
    <w:rsid w:val="00AB3CBC"/>
    <w:rsid w:val="00AB458F"/>
    <w:rsid w:val="00AB58D5"/>
    <w:rsid w:val="00AB6B5C"/>
    <w:rsid w:val="00AB6D25"/>
    <w:rsid w:val="00AB79BF"/>
    <w:rsid w:val="00AB79C8"/>
    <w:rsid w:val="00AC0F17"/>
    <w:rsid w:val="00AC1A44"/>
    <w:rsid w:val="00AC2AC4"/>
    <w:rsid w:val="00AC3B8D"/>
    <w:rsid w:val="00AC5371"/>
    <w:rsid w:val="00AC5DCF"/>
    <w:rsid w:val="00AC6F33"/>
    <w:rsid w:val="00AC77DC"/>
    <w:rsid w:val="00AC7DD4"/>
    <w:rsid w:val="00AD0C67"/>
    <w:rsid w:val="00AD2D60"/>
    <w:rsid w:val="00AD4399"/>
    <w:rsid w:val="00AD5152"/>
    <w:rsid w:val="00AD58FC"/>
    <w:rsid w:val="00AD7676"/>
    <w:rsid w:val="00AE06C8"/>
    <w:rsid w:val="00AE1DE1"/>
    <w:rsid w:val="00AE2D4B"/>
    <w:rsid w:val="00AE2E36"/>
    <w:rsid w:val="00AE40F9"/>
    <w:rsid w:val="00AE4F99"/>
    <w:rsid w:val="00AE53E6"/>
    <w:rsid w:val="00AE66BC"/>
    <w:rsid w:val="00AE6789"/>
    <w:rsid w:val="00AE6EF2"/>
    <w:rsid w:val="00AE7653"/>
    <w:rsid w:val="00AF0C4B"/>
    <w:rsid w:val="00AF1B43"/>
    <w:rsid w:val="00AF2F1E"/>
    <w:rsid w:val="00AF3780"/>
    <w:rsid w:val="00AF44DF"/>
    <w:rsid w:val="00AF4C9F"/>
    <w:rsid w:val="00AF52BC"/>
    <w:rsid w:val="00AF70BF"/>
    <w:rsid w:val="00AF77FE"/>
    <w:rsid w:val="00B00C09"/>
    <w:rsid w:val="00B01A4F"/>
    <w:rsid w:val="00B02851"/>
    <w:rsid w:val="00B04C52"/>
    <w:rsid w:val="00B05C6D"/>
    <w:rsid w:val="00B05CC5"/>
    <w:rsid w:val="00B06AF2"/>
    <w:rsid w:val="00B1006C"/>
    <w:rsid w:val="00B1133C"/>
    <w:rsid w:val="00B11B69"/>
    <w:rsid w:val="00B12D33"/>
    <w:rsid w:val="00B12FBA"/>
    <w:rsid w:val="00B144C4"/>
    <w:rsid w:val="00B14952"/>
    <w:rsid w:val="00B14AF9"/>
    <w:rsid w:val="00B15CA4"/>
    <w:rsid w:val="00B17240"/>
    <w:rsid w:val="00B1737B"/>
    <w:rsid w:val="00B20B45"/>
    <w:rsid w:val="00B20DD4"/>
    <w:rsid w:val="00B217DB"/>
    <w:rsid w:val="00B23382"/>
    <w:rsid w:val="00B2477D"/>
    <w:rsid w:val="00B248ED"/>
    <w:rsid w:val="00B24F4F"/>
    <w:rsid w:val="00B25311"/>
    <w:rsid w:val="00B25546"/>
    <w:rsid w:val="00B25D29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40"/>
    <w:rsid w:val="00B44CAE"/>
    <w:rsid w:val="00B469DC"/>
    <w:rsid w:val="00B46A9F"/>
    <w:rsid w:val="00B50537"/>
    <w:rsid w:val="00B51924"/>
    <w:rsid w:val="00B51B63"/>
    <w:rsid w:val="00B51C7D"/>
    <w:rsid w:val="00B520CF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6BF"/>
    <w:rsid w:val="00B66B19"/>
    <w:rsid w:val="00B7052B"/>
    <w:rsid w:val="00B7120E"/>
    <w:rsid w:val="00B7204C"/>
    <w:rsid w:val="00B722C7"/>
    <w:rsid w:val="00B72F68"/>
    <w:rsid w:val="00B733EE"/>
    <w:rsid w:val="00B73C56"/>
    <w:rsid w:val="00B73F74"/>
    <w:rsid w:val="00B747B2"/>
    <w:rsid w:val="00B749B9"/>
    <w:rsid w:val="00B75AD8"/>
    <w:rsid w:val="00B76405"/>
    <w:rsid w:val="00B76D1B"/>
    <w:rsid w:val="00B7732E"/>
    <w:rsid w:val="00B77A19"/>
    <w:rsid w:val="00B81262"/>
    <w:rsid w:val="00B81EBE"/>
    <w:rsid w:val="00B82545"/>
    <w:rsid w:val="00B828A8"/>
    <w:rsid w:val="00B83303"/>
    <w:rsid w:val="00B847BF"/>
    <w:rsid w:val="00B85DBF"/>
    <w:rsid w:val="00B86BCA"/>
    <w:rsid w:val="00B914E9"/>
    <w:rsid w:val="00B9163F"/>
    <w:rsid w:val="00B91D7C"/>
    <w:rsid w:val="00B91FEC"/>
    <w:rsid w:val="00B92B70"/>
    <w:rsid w:val="00B93207"/>
    <w:rsid w:val="00B93F2B"/>
    <w:rsid w:val="00B941B8"/>
    <w:rsid w:val="00B94945"/>
    <w:rsid w:val="00B94D7F"/>
    <w:rsid w:val="00B9543F"/>
    <w:rsid w:val="00B956EE"/>
    <w:rsid w:val="00B958F1"/>
    <w:rsid w:val="00B95B90"/>
    <w:rsid w:val="00BA0063"/>
    <w:rsid w:val="00BA2BA1"/>
    <w:rsid w:val="00BA3562"/>
    <w:rsid w:val="00BA3C49"/>
    <w:rsid w:val="00BA4A0F"/>
    <w:rsid w:val="00BA4CBE"/>
    <w:rsid w:val="00BA6359"/>
    <w:rsid w:val="00BA6BA1"/>
    <w:rsid w:val="00BA6DFF"/>
    <w:rsid w:val="00BA714E"/>
    <w:rsid w:val="00BA716D"/>
    <w:rsid w:val="00BA728E"/>
    <w:rsid w:val="00BA76A2"/>
    <w:rsid w:val="00BB0AFC"/>
    <w:rsid w:val="00BB1D75"/>
    <w:rsid w:val="00BB4DF0"/>
    <w:rsid w:val="00BB4EA0"/>
    <w:rsid w:val="00BB4F09"/>
    <w:rsid w:val="00BB5174"/>
    <w:rsid w:val="00BB5266"/>
    <w:rsid w:val="00BB6A78"/>
    <w:rsid w:val="00BB7D4A"/>
    <w:rsid w:val="00BC0DCF"/>
    <w:rsid w:val="00BC0E2A"/>
    <w:rsid w:val="00BC145E"/>
    <w:rsid w:val="00BC1D2E"/>
    <w:rsid w:val="00BC2DDB"/>
    <w:rsid w:val="00BC310C"/>
    <w:rsid w:val="00BC317C"/>
    <w:rsid w:val="00BC33F1"/>
    <w:rsid w:val="00BC3508"/>
    <w:rsid w:val="00BC3DBB"/>
    <w:rsid w:val="00BC42C0"/>
    <w:rsid w:val="00BC44E4"/>
    <w:rsid w:val="00BC4626"/>
    <w:rsid w:val="00BD0145"/>
    <w:rsid w:val="00BD150A"/>
    <w:rsid w:val="00BD1E7E"/>
    <w:rsid w:val="00BD2828"/>
    <w:rsid w:val="00BD4346"/>
    <w:rsid w:val="00BD4E33"/>
    <w:rsid w:val="00BD5CAF"/>
    <w:rsid w:val="00BD6D11"/>
    <w:rsid w:val="00BD7140"/>
    <w:rsid w:val="00BE3159"/>
    <w:rsid w:val="00BE382F"/>
    <w:rsid w:val="00BE4746"/>
    <w:rsid w:val="00BE54BD"/>
    <w:rsid w:val="00BE5EC2"/>
    <w:rsid w:val="00BF0508"/>
    <w:rsid w:val="00BF2EE9"/>
    <w:rsid w:val="00BF3311"/>
    <w:rsid w:val="00BF36EE"/>
    <w:rsid w:val="00BF419C"/>
    <w:rsid w:val="00BF54F8"/>
    <w:rsid w:val="00BF5754"/>
    <w:rsid w:val="00BF61D5"/>
    <w:rsid w:val="00BF6646"/>
    <w:rsid w:val="00C01BC2"/>
    <w:rsid w:val="00C028B2"/>
    <w:rsid w:val="00C02E78"/>
    <w:rsid w:val="00C030A5"/>
    <w:rsid w:val="00C030DE"/>
    <w:rsid w:val="00C03E37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0D82"/>
    <w:rsid w:val="00C22105"/>
    <w:rsid w:val="00C22498"/>
    <w:rsid w:val="00C23026"/>
    <w:rsid w:val="00C244B6"/>
    <w:rsid w:val="00C25087"/>
    <w:rsid w:val="00C267CA"/>
    <w:rsid w:val="00C319D1"/>
    <w:rsid w:val="00C31DC8"/>
    <w:rsid w:val="00C32FC6"/>
    <w:rsid w:val="00C3503E"/>
    <w:rsid w:val="00C3702F"/>
    <w:rsid w:val="00C4184B"/>
    <w:rsid w:val="00C42C84"/>
    <w:rsid w:val="00C42F6A"/>
    <w:rsid w:val="00C43B04"/>
    <w:rsid w:val="00C4500A"/>
    <w:rsid w:val="00C45AF5"/>
    <w:rsid w:val="00C45F0D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67F58"/>
    <w:rsid w:val="00C70BD0"/>
    <w:rsid w:val="00C7158E"/>
    <w:rsid w:val="00C71608"/>
    <w:rsid w:val="00C717C9"/>
    <w:rsid w:val="00C7250B"/>
    <w:rsid w:val="00C7346B"/>
    <w:rsid w:val="00C735A3"/>
    <w:rsid w:val="00C73879"/>
    <w:rsid w:val="00C73B28"/>
    <w:rsid w:val="00C7420D"/>
    <w:rsid w:val="00C77050"/>
    <w:rsid w:val="00C77C0E"/>
    <w:rsid w:val="00C8063E"/>
    <w:rsid w:val="00C81487"/>
    <w:rsid w:val="00C84C01"/>
    <w:rsid w:val="00C86BEF"/>
    <w:rsid w:val="00C86DE3"/>
    <w:rsid w:val="00C87B4F"/>
    <w:rsid w:val="00C90369"/>
    <w:rsid w:val="00C90A28"/>
    <w:rsid w:val="00C91687"/>
    <w:rsid w:val="00C91E8C"/>
    <w:rsid w:val="00C924A8"/>
    <w:rsid w:val="00C93D5E"/>
    <w:rsid w:val="00C93E68"/>
    <w:rsid w:val="00C940E7"/>
    <w:rsid w:val="00C945FE"/>
    <w:rsid w:val="00C9461E"/>
    <w:rsid w:val="00C94FA1"/>
    <w:rsid w:val="00C96FAA"/>
    <w:rsid w:val="00C97A04"/>
    <w:rsid w:val="00C97EE8"/>
    <w:rsid w:val="00CA0641"/>
    <w:rsid w:val="00CA107B"/>
    <w:rsid w:val="00CA12C5"/>
    <w:rsid w:val="00CA1D8A"/>
    <w:rsid w:val="00CA28E6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63C"/>
    <w:rsid w:val="00CB4FC1"/>
    <w:rsid w:val="00CB68E5"/>
    <w:rsid w:val="00CC0AFE"/>
    <w:rsid w:val="00CC28D0"/>
    <w:rsid w:val="00CC2D0D"/>
    <w:rsid w:val="00CC3147"/>
    <w:rsid w:val="00CC4B2F"/>
    <w:rsid w:val="00CC5415"/>
    <w:rsid w:val="00CC5592"/>
    <w:rsid w:val="00CC72A6"/>
    <w:rsid w:val="00CC739E"/>
    <w:rsid w:val="00CD082A"/>
    <w:rsid w:val="00CD1150"/>
    <w:rsid w:val="00CD178A"/>
    <w:rsid w:val="00CD217B"/>
    <w:rsid w:val="00CD2907"/>
    <w:rsid w:val="00CD2F6F"/>
    <w:rsid w:val="00CD3780"/>
    <w:rsid w:val="00CD387D"/>
    <w:rsid w:val="00CD49BB"/>
    <w:rsid w:val="00CD58B7"/>
    <w:rsid w:val="00CD6FF6"/>
    <w:rsid w:val="00CE1FEB"/>
    <w:rsid w:val="00CE41FA"/>
    <w:rsid w:val="00CE5807"/>
    <w:rsid w:val="00CE5EF2"/>
    <w:rsid w:val="00CE632B"/>
    <w:rsid w:val="00CE6A48"/>
    <w:rsid w:val="00CF00C1"/>
    <w:rsid w:val="00CF2E4C"/>
    <w:rsid w:val="00CF35FF"/>
    <w:rsid w:val="00CF3889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04B"/>
    <w:rsid w:val="00D029DF"/>
    <w:rsid w:val="00D04EDC"/>
    <w:rsid w:val="00D05126"/>
    <w:rsid w:val="00D06B81"/>
    <w:rsid w:val="00D078D8"/>
    <w:rsid w:val="00D12F08"/>
    <w:rsid w:val="00D134CC"/>
    <w:rsid w:val="00D14A85"/>
    <w:rsid w:val="00D150B0"/>
    <w:rsid w:val="00D160C0"/>
    <w:rsid w:val="00D16D48"/>
    <w:rsid w:val="00D17EAA"/>
    <w:rsid w:val="00D21BB8"/>
    <w:rsid w:val="00D23581"/>
    <w:rsid w:val="00D2370B"/>
    <w:rsid w:val="00D24390"/>
    <w:rsid w:val="00D24AD1"/>
    <w:rsid w:val="00D24C05"/>
    <w:rsid w:val="00D25B29"/>
    <w:rsid w:val="00D26089"/>
    <w:rsid w:val="00D2609E"/>
    <w:rsid w:val="00D261A2"/>
    <w:rsid w:val="00D26B0E"/>
    <w:rsid w:val="00D27658"/>
    <w:rsid w:val="00D30454"/>
    <w:rsid w:val="00D30E0F"/>
    <w:rsid w:val="00D35C76"/>
    <w:rsid w:val="00D36450"/>
    <w:rsid w:val="00D36D38"/>
    <w:rsid w:val="00D4377C"/>
    <w:rsid w:val="00D44A0E"/>
    <w:rsid w:val="00D464BB"/>
    <w:rsid w:val="00D47A46"/>
    <w:rsid w:val="00D47E2E"/>
    <w:rsid w:val="00D50055"/>
    <w:rsid w:val="00D510E9"/>
    <w:rsid w:val="00D5248C"/>
    <w:rsid w:val="00D5305B"/>
    <w:rsid w:val="00D531C6"/>
    <w:rsid w:val="00D536DF"/>
    <w:rsid w:val="00D53B77"/>
    <w:rsid w:val="00D54347"/>
    <w:rsid w:val="00D5553A"/>
    <w:rsid w:val="00D60211"/>
    <w:rsid w:val="00D60442"/>
    <w:rsid w:val="00D60A84"/>
    <w:rsid w:val="00D616D2"/>
    <w:rsid w:val="00D62602"/>
    <w:rsid w:val="00D62F34"/>
    <w:rsid w:val="00D62F45"/>
    <w:rsid w:val="00D63B5F"/>
    <w:rsid w:val="00D65E9D"/>
    <w:rsid w:val="00D70EF7"/>
    <w:rsid w:val="00D71E2D"/>
    <w:rsid w:val="00D734C2"/>
    <w:rsid w:val="00D736F9"/>
    <w:rsid w:val="00D77FEA"/>
    <w:rsid w:val="00D8019B"/>
    <w:rsid w:val="00D80200"/>
    <w:rsid w:val="00D81DCB"/>
    <w:rsid w:val="00D8397C"/>
    <w:rsid w:val="00D83A09"/>
    <w:rsid w:val="00D84AFC"/>
    <w:rsid w:val="00D85C63"/>
    <w:rsid w:val="00D86250"/>
    <w:rsid w:val="00D872EC"/>
    <w:rsid w:val="00D8772D"/>
    <w:rsid w:val="00D87AAF"/>
    <w:rsid w:val="00D906D5"/>
    <w:rsid w:val="00D90A74"/>
    <w:rsid w:val="00D90AD8"/>
    <w:rsid w:val="00D90CB4"/>
    <w:rsid w:val="00D9166B"/>
    <w:rsid w:val="00D91E1B"/>
    <w:rsid w:val="00D927B5"/>
    <w:rsid w:val="00D92B9D"/>
    <w:rsid w:val="00D94BC9"/>
    <w:rsid w:val="00D94BFD"/>
    <w:rsid w:val="00D94EED"/>
    <w:rsid w:val="00D95F99"/>
    <w:rsid w:val="00D96026"/>
    <w:rsid w:val="00D965FA"/>
    <w:rsid w:val="00D96A34"/>
    <w:rsid w:val="00D973FA"/>
    <w:rsid w:val="00D97CB4"/>
    <w:rsid w:val="00DA0438"/>
    <w:rsid w:val="00DA15B6"/>
    <w:rsid w:val="00DA4274"/>
    <w:rsid w:val="00DA4D68"/>
    <w:rsid w:val="00DA6528"/>
    <w:rsid w:val="00DA660E"/>
    <w:rsid w:val="00DA70BC"/>
    <w:rsid w:val="00DA7C1C"/>
    <w:rsid w:val="00DB0D2C"/>
    <w:rsid w:val="00DB0F78"/>
    <w:rsid w:val="00DB147A"/>
    <w:rsid w:val="00DB1B7A"/>
    <w:rsid w:val="00DB299B"/>
    <w:rsid w:val="00DB4EB2"/>
    <w:rsid w:val="00DB67AB"/>
    <w:rsid w:val="00DC0536"/>
    <w:rsid w:val="00DC0BD7"/>
    <w:rsid w:val="00DC22C3"/>
    <w:rsid w:val="00DC448A"/>
    <w:rsid w:val="00DC5E2F"/>
    <w:rsid w:val="00DC6708"/>
    <w:rsid w:val="00DC7097"/>
    <w:rsid w:val="00DC70E4"/>
    <w:rsid w:val="00DC7F3C"/>
    <w:rsid w:val="00DD0170"/>
    <w:rsid w:val="00DD01DA"/>
    <w:rsid w:val="00DD08D7"/>
    <w:rsid w:val="00DD1705"/>
    <w:rsid w:val="00DD1F1F"/>
    <w:rsid w:val="00DD3036"/>
    <w:rsid w:val="00DD43EA"/>
    <w:rsid w:val="00DD504C"/>
    <w:rsid w:val="00DD7916"/>
    <w:rsid w:val="00DE0DF7"/>
    <w:rsid w:val="00DE1E47"/>
    <w:rsid w:val="00DE568F"/>
    <w:rsid w:val="00DF0367"/>
    <w:rsid w:val="00DF07F8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19EE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25F76"/>
    <w:rsid w:val="00E32061"/>
    <w:rsid w:val="00E335AB"/>
    <w:rsid w:val="00E35136"/>
    <w:rsid w:val="00E37334"/>
    <w:rsid w:val="00E40FE2"/>
    <w:rsid w:val="00E41497"/>
    <w:rsid w:val="00E42EB1"/>
    <w:rsid w:val="00E42FF9"/>
    <w:rsid w:val="00E463AD"/>
    <w:rsid w:val="00E46FFF"/>
    <w:rsid w:val="00E4714C"/>
    <w:rsid w:val="00E47168"/>
    <w:rsid w:val="00E478C8"/>
    <w:rsid w:val="00E50EC8"/>
    <w:rsid w:val="00E5101C"/>
    <w:rsid w:val="00E51AEB"/>
    <w:rsid w:val="00E52099"/>
    <w:rsid w:val="00E522A7"/>
    <w:rsid w:val="00E53466"/>
    <w:rsid w:val="00E53494"/>
    <w:rsid w:val="00E53693"/>
    <w:rsid w:val="00E53C71"/>
    <w:rsid w:val="00E54452"/>
    <w:rsid w:val="00E54A2C"/>
    <w:rsid w:val="00E55777"/>
    <w:rsid w:val="00E57ABD"/>
    <w:rsid w:val="00E6001A"/>
    <w:rsid w:val="00E61613"/>
    <w:rsid w:val="00E62C0F"/>
    <w:rsid w:val="00E64BE7"/>
    <w:rsid w:val="00E65277"/>
    <w:rsid w:val="00E664C5"/>
    <w:rsid w:val="00E66983"/>
    <w:rsid w:val="00E671A2"/>
    <w:rsid w:val="00E67AEE"/>
    <w:rsid w:val="00E71DE9"/>
    <w:rsid w:val="00E75165"/>
    <w:rsid w:val="00E76061"/>
    <w:rsid w:val="00E76D26"/>
    <w:rsid w:val="00E77169"/>
    <w:rsid w:val="00E77E1D"/>
    <w:rsid w:val="00E806E2"/>
    <w:rsid w:val="00E80B43"/>
    <w:rsid w:val="00E813F3"/>
    <w:rsid w:val="00E81412"/>
    <w:rsid w:val="00E8252E"/>
    <w:rsid w:val="00E827EF"/>
    <w:rsid w:val="00E832ED"/>
    <w:rsid w:val="00E8392C"/>
    <w:rsid w:val="00E87266"/>
    <w:rsid w:val="00E93331"/>
    <w:rsid w:val="00E9568F"/>
    <w:rsid w:val="00E95D33"/>
    <w:rsid w:val="00E96A7E"/>
    <w:rsid w:val="00EA09A6"/>
    <w:rsid w:val="00EA0F57"/>
    <w:rsid w:val="00EA148C"/>
    <w:rsid w:val="00EA3120"/>
    <w:rsid w:val="00EA46EA"/>
    <w:rsid w:val="00EA57A4"/>
    <w:rsid w:val="00EA5E22"/>
    <w:rsid w:val="00EA69E1"/>
    <w:rsid w:val="00EA74BD"/>
    <w:rsid w:val="00EA77F8"/>
    <w:rsid w:val="00EB10D5"/>
    <w:rsid w:val="00EB1390"/>
    <w:rsid w:val="00EB1A93"/>
    <w:rsid w:val="00EB2C71"/>
    <w:rsid w:val="00EB4340"/>
    <w:rsid w:val="00EB556D"/>
    <w:rsid w:val="00EB5A7D"/>
    <w:rsid w:val="00EB6548"/>
    <w:rsid w:val="00EB746E"/>
    <w:rsid w:val="00EC1105"/>
    <w:rsid w:val="00EC24E5"/>
    <w:rsid w:val="00EC2CA0"/>
    <w:rsid w:val="00EC4537"/>
    <w:rsid w:val="00EC4894"/>
    <w:rsid w:val="00EC4951"/>
    <w:rsid w:val="00EC5DD8"/>
    <w:rsid w:val="00EC6435"/>
    <w:rsid w:val="00EC7276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6729"/>
    <w:rsid w:val="00EE746E"/>
    <w:rsid w:val="00EF102F"/>
    <w:rsid w:val="00EF2C29"/>
    <w:rsid w:val="00EF5566"/>
    <w:rsid w:val="00EF6C6B"/>
    <w:rsid w:val="00F00161"/>
    <w:rsid w:val="00F001EA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4E69"/>
    <w:rsid w:val="00F062FA"/>
    <w:rsid w:val="00F06326"/>
    <w:rsid w:val="00F06929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5659"/>
    <w:rsid w:val="00F26C90"/>
    <w:rsid w:val="00F27C8F"/>
    <w:rsid w:val="00F3194E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6C20"/>
    <w:rsid w:val="00F370FD"/>
    <w:rsid w:val="00F37156"/>
    <w:rsid w:val="00F37172"/>
    <w:rsid w:val="00F40194"/>
    <w:rsid w:val="00F4096A"/>
    <w:rsid w:val="00F4312C"/>
    <w:rsid w:val="00F438FA"/>
    <w:rsid w:val="00F43964"/>
    <w:rsid w:val="00F44379"/>
    <w:rsid w:val="00F4477E"/>
    <w:rsid w:val="00F45678"/>
    <w:rsid w:val="00F45AD8"/>
    <w:rsid w:val="00F46013"/>
    <w:rsid w:val="00F467D2"/>
    <w:rsid w:val="00F47274"/>
    <w:rsid w:val="00F478EF"/>
    <w:rsid w:val="00F47E33"/>
    <w:rsid w:val="00F51B8D"/>
    <w:rsid w:val="00F53682"/>
    <w:rsid w:val="00F538ED"/>
    <w:rsid w:val="00F54466"/>
    <w:rsid w:val="00F54C16"/>
    <w:rsid w:val="00F57DD4"/>
    <w:rsid w:val="00F6030E"/>
    <w:rsid w:val="00F63DF7"/>
    <w:rsid w:val="00F63EDE"/>
    <w:rsid w:val="00F65B91"/>
    <w:rsid w:val="00F6684A"/>
    <w:rsid w:val="00F6773E"/>
    <w:rsid w:val="00F6780E"/>
    <w:rsid w:val="00F67D8F"/>
    <w:rsid w:val="00F67F37"/>
    <w:rsid w:val="00F70167"/>
    <w:rsid w:val="00F70A67"/>
    <w:rsid w:val="00F72055"/>
    <w:rsid w:val="00F726A7"/>
    <w:rsid w:val="00F72715"/>
    <w:rsid w:val="00F729F3"/>
    <w:rsid w:val="00F72D92"/>
    <w:rsid w:val="00F73110"/>
    <w:rsid w:val="00F741B3"/>
    <w:rsid w:val="00F75407"/>
    <w:rsid w:val="00F76B91"/>
    <w:rsid w:val="00F76D4D"/>
    <w:rsid w:val="00F76E10"/>
    <w:rsid w:val="00F77B66"/>
    <w:rsid w:val="00F77DCD"/>
    <w:rsid w:val="00F77E64"/>
    <w:rsid w:val="00F802BE"/>
    <w:rsid w:val="00F80E93"/>
    <w:rsid w:val="00F81964"/>
    <w:rsid w:val="00F822FB"/>
    <w:rsid w:val="00F825FB"/>
    <w:rsid w:val="00F827A4"/>
    <w:rsid w:val="00F82A65"/>
    <w:rsid w:val="00F82CF5"/>
    <w:rsid w:val="00F83405"/>
    <w:rsid w:val="00F83720"/>
    <w:rsid w:val="00F84643"/>
    <w:rsid w:val="00F85252"/>
    <w:rsid w:val="00F86024"/>
    <w:rsid w:val="00F8611A"/>
    <w:rsid w:val="00F86690"/>
    <w:rsid w:val="00F86BD9"/>
    <w:rsid w:val="00F86CD4"/>
    <w:rsid w:val="00F87011"/>
    <w:rsid w:val="00F87A89"/>
    <w:rsid w:val="00F9280C"/>
    <w:rsid w:val="00F94CA8"/>
    <w:rsid w:val="00F9541C"/>
    <w:rsid w:val="00F96354"/>
    <w:rsid w:val="00F970F7"/>
    <w:rsid w:val="00FA0634"/>
    <w:rsid w:val="00FA1F77"/>
    <w:rsid w:val="00FA20AE"/>
    <w:rsid w:val="00FA4875"/>
    <w:rsid w:val="00FA5128"/>
    <w:rsid w:val="00FA5F55"/>
    <w:rsid w:val="00FA5F62"/>
    <w:rsid w:val="00FA60BC"/>
    <w:rsid w:val="00FA6157"/>
    <w:rsid w:val="00FA623A"/>
    <w:rsid w:val="00FA7698"/>
    <w:rsid w:val="00FB013D"/>
    <w:rsid w:val="00FB09A0"/>
    <w:rsid w:val="00FB1838"/>
    <w:rsid w:val="00FB21F6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0D7"/>
    <w:rsid w:val="00FC0725"/>
    <w:rsid w:val="00FC0B14"/>
    <w:rsid w:val="00FC0EC4"/>
    <w:rsid w:val="00FC2AED"/>
    <w:rsid w:val="00FC3D87"/>
    <w:rsid w:val="00FC4332"/>
    <w:rsid w:val="00FC5E3A"/>
    <w:rsid w:val="00FC64E0"/>
    <w:rsid w:val="00FC711D"/>
    <w:rsid w:val="00FC7197"/>
    <w:rsid w:val="00FC7947"/>
    <w:rsid w:val="00FD0641"/>
    <w:rsid w:val="00FD0B01"/>
    <w:rsid w:val="00FD30CF"/>
    <w:rsid w:val="00FD4353"/>
    <w:rsid w:val="00FD4F5A"/>
    <w:rsid w:val="00FD5EA7"/>
    <w:rsid w:val="00FD69E9"/>
    <w:rsid w:val="00FD73F5"/>
    <w:rsid w:val="00FD758D"/>
    <w:rsid w:val="00FD7BD2"/>
    <w:rsid w:val="00FE08F1"/>
    <w:rsid w:val="00FE4DFA"/>
    <w:rsid w:val="00FE5525"/>
    <w:rsid w:val="00FE5C2F"/>
    <w:rsid w:val="00FE68CC"/>
    <w:rsid w:val="00FE6DF6"/>
    <w:rsid w:val="00FE769D"/>
    <w:rsid w:val="00FE7C26"/>
    <w:rsid w:val="00FF0DDF"/>
    <w:rsid w:val="00FF1913"/>
    <w:rsid w:val="00FF198D"/>
    <w:rsid w:val="00FF1B51"/>
    <w:rsid w:val="00FF28AA"/>
    <w:rsid w:val="00FF2BEF"/>
    <w:rsid w:val="00FF3513"/>
    <w:rsid w:val="00FF48BB"/>
    <w:rsid w:val="00FF4C65"/>
    <w:rsid w:val="00FF59DA"/>
    <w:rsid w:val="00FF5B81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0399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0399E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eader" Target="header4.xml"/><Relationship Id="rId39" Type="http://schemas.openxmlformats.org/officeDocument/2006/relationships/footer" Target="footer5.xm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hart" Target="charts/chart6.xml"/><Relationship Id="rId29" Type="http://schemas.openxmlformats.org/officeDocument/2006/relationships/image" Target="media/image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7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chart" Target="charts/chart9.xml"/><Relationship Id="rId28" Type="http://schemas.openxmlformats.org/officeDocument/2006/relationships/hyperlink" Target="mailto:obslugaprasowa@stat.gov.pl" TargetMode="External"/><Relationship Id="rId36" Type="http://schemas.openxmlformats.org/officeDocument/2006/relationships/hyperlink" Target="https://stat.gov.pl/obszary-tematyczne/inne-opracowania/informacje-o-sytuacji-spoleczno-gospodarczej/biuletyn-statystyczny-nr-92022,4,130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chart" Target="charts/chart8.xml"/><Relationship Id="rId27" Type="http://schemas.openxmlformats.org/officeDocument/2006/relationships/footer" Target="footer4.xml"/><Relationship Id="rId30" Type="http://schemas.openxmlformats.org/officeDocument/2006/relationships/image" Target="media/image5.png"/><Relationship Id="rId35" Type="http://schemas.openxmlformats.org/officeDocument/2006/relationships/hyperlink" Target="https://stat.gov.pl/obszary-tematyczne/koniunktura/koniunktura/koniunktura-w-przetworstwie-przemyslowym-budownictwie-handlu-i-uslugach-pazdziernik-2022-roku,3,119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footer" Target="footer3.xml"/><Relationship Id="rId33" Type="http://schemas.openxmlformats.org/officeDocument/2006/relationships/image" Target="media/image8.png"/><Relationship Id="rId38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65451059971167"/>
          <c:h val="0.6952207491635430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5.4</c:v>
                </c:pt>
                <c:pt idx="1">
                  <c:v>5.5</c:v>
                </c:pt>
                <c:pt idx="2">
                  <c:v>8.1999999999999993</c:v>
                </c:pt>
                <c:pt idx="3">
                  <c:v>7.2</c:v>
                </c:pt>
                <c:pt idx="4">
                  <c:v>8.3000000000000007</c:v>
                </c:pt>
                <c:pt idx="5">
                  <c:v>9.6</c:v>
                </c:pt>
                <c:pt idx="6">
                  <c:v>9</c:v>
                </c:pt>
                <c:pt idx="7">
                  <c:v>8.1999999999999993</c:v>
                </c:pt>
                <c:pt idx="8">
                  <c:v>10.199999999999999</c:v>
                </c:pt>
                <c:pt idx="9">
                  <c:v>9.3000000000000007</c:v>
                </c:pt>
                <c:pt idx="10">
                  <c:v>6.7</c:v>
                </c:pt>
                <c:pt idx="11">
                  <c:v>4.3</c:v>
                </c:pt>
                <c:pt idx="12">
                  <c:v>3.7</c:v>
                </c:pt>
                <c:pt idx="13">
                  <c:v>1.3</c:v>
                </c:pt>
                <c:pt idx="14">
                  <c:v>1.3</c:v>
                </c:pt>
                <c:pt idx="15">
                  <c:v>-36.4</c:v>
                </c:pt>
                <c:pt idx="16">
                  <c:v>-30.1</c:v>
                </c:pt>
                <c:pt idx="17">
                  <c:v>-19.399999999999999</c:v>
                </c:pt>
                <c:pt idx="18">
                  <c:v>-13.4</c:v>
                </c:pt>
                <c:pt idx="19">
                  <c:v>-15.2</c:v>
                </c:pt>
                <c:pt idx="20">
                  <c:v>-15</c:v>
                </c:pt>
                <c:pt idx="21">
                  <c:v>-20</c:v>
                </c:pt>
                <c:pt idx="22">
                  <c:v>-29.2</c:v>
                </c:pt>
                <c:pt idx="23">
                  <c:v>-24.9</c:v>
                </c:pt>
                <c:pt idx="24">
                  <c:v>-25.1</c:v>
                </c:pt>
                <c:pt idx="25">
                  <c:v>-25.2</c:v>
                </c:pt>
                <c:pt idx="26">
                  <c:v>-23</c:v>
                </c:pt>
                <c:pt idx="27">
                  <c:v>-22.5</c:v>
                </c:pt>
                <c:pt idx="28">
                  <c:v>-14.6</c:v>
                </c:pt>
                <c:pt idx="29">
                  <c:v>-14.8</c:v>
                </c:pt>
                <c:pt idx="30">
                  <c:v>-13.5</c:v>
                </c:pt>
                <c:pt idx="31">
                  <c:v>-14.6</c:v>
                </c:pt>
                <c:pt idx="32">
                  <c:v>-13</c:v>
                </c:pt>
                <c:pt idx="33">
                  <c:v>-17.8</c:v>
                </c:pt>
                <c:pt idx="34">
                  <c:v>-23.3</c:v>
                </c:pt>
                <c:pt idx="35">
                  <c:v>-27.3</c:v>
                </c:pt>
                <c:pt idx="36">
                  <c:v>-29.2</c:v>
                </c:pt>
                <c:pt idx="37">
                  <c:v>-27.7</c:v>
                </c:pt>
                <c:pt idx="38">
                  <c:v>-39</c:v>
                </c:pt>
                <c:pt idx="39">
                  <c:v>-37.200000000000003</c:v>
                </c:pt>
                <c:pt idx="40">
                  <c:v>-38.4</c:v>
                </c:pt>
                <c:pt idx="41">
                  <c:v>-43.8</c:v>
                </c:pt>
                <c:pt idx="42">
                  <c:v>-41.7</c:v>
                </c:pt>
                <c:pt idx="43">
                  <c:v>-44.9</c:v>
                </c:pt>
                <c:pt idx="44">
                  <c:v>-44.2</c:v>
                </c:pt>
                <c:pt idx="45">
                  <c:v>-45.5</c:v>
                </c:pt>
                <c:pt idx="46">
                  <c:v>-44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08044640"/>
        <c:axId val="-408052256"/>
      </c:barChart>
      <c:lineChart>
        <c:grouping val="standard"/>
        <c:varyColors val="0"/>
        <c:ser>
          <c:idx val="6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1.6</c:v>
                </c:pt>
                <c:pt idx="1">
                  <c:v>1.5</c:v>
                </c:pt>
                <c:pt idx="2">
                  <c:v>3.2</c:v>
                </c:pt>
                <c:pt idx="3">
                  <c:v>6</c:v>
                </c:pt>
                <c:pt idx="4">
                  <c:v>4.4000000000000004</c:v>
                </c:pt>
                <c:pt idx="5">
                  <c:v>7.5</c:v>
                </c:pt>
                <c:pt idx="6">
                  <c:v>5.4</c:v>
                </c:pt>
                <c:pt idx="7">
                  <c:v>5.4</c:v>
                </c:pt>
                <c:pt idx="8">
                  <c:v>6.9</c:v>
                </c:pt>
                <c:pt idx="9">
                  <c:v>6.6</c:v>
                </c:pt>
                <c:pt idx="10">
                  <c:v>5.5</c:v>
                </c:pt>
                <c:pt idx="11">
                  <c:v>3.3</c:v>
                </c:pt>
                <c:pt idx="12">
                  <c:v>4.2</c:v>
                </c:pt>
                <c:pt idx="13">
                  <c:v>-0.8</c:v>
                </c:pt>
                <c:pt idx="14">
                  <c:v>1.9</c:v>
                </c:pt>
                <c:pt idx="15">
                  <c:v>-9.1</c:v>
                </c:pt>
                <c:pt idx="16">
                  <c:v>-11</c:v>
                </c:pt>
                <c:pt idx="17">
                  <c:v>-8.3000000000000007</c:v>
                </c:pt>
                <c:pt idx="18">
                  <c:v>-5.5</c:v>
                </c:pt>
                <c:pt idx="19">
                  <c:v>-4.4000000000000004</c:v>
                </c:pt>
                <c:pt idx="20">
                  <c:v>-7.8</c:v>
                </c:pt>
                <c:pt idx="21">
                  <c:v>-9</c:v>
                </c:pt>
                <c:pt idx="22">
                  <c:v>-13.2</c:v>
                </c:pt>
                <c:pt idx="23">
                  <c:v>-15</c:v>
                </c:pt>
                <c:pt idx="24">
                  <c:v>-12.9</c:v>
                </c:pt>
                <c:pt idx="25">
                  <c:v>-13.2</c:v>
                </c:pt>
                <c:pt idx="26">
                  <c:v>-13.4</c:v>
                </c:pt>
                <c:pt idx="27">
                  <c:v>-11.9</c:v>
                </c:pt>
                <c:pt idx="28">
                  <c:v>-5.7</c:v>
                </c:pt>
                <c:pt idx="29">
                  <c:v>-8</c:v>
                </c:pt>
                <c:pt idx="30">
                  <c:v>-6.2</c:v>
                </c:pt>
                <c:pt idx="31">
                  <c:v>-6.1</c:v>
                </c:pt>
                <c:pt idx="32">
                  <c:v>-7.7</c:v>
                </c:pt>
                <c:pt idx="33">
                  <c:v>-8.6</c:v>
                </c:pt>
                <c:pt idx="34">
                  <c:v>-13.6</c:v>
                </c:pt>
                <c:pt idx="35">
                  <c:v>-16.399999999999999</c:v>
                </c:pt>
                <c:pt idx="36">
                  <c:v>-17.100000000000001</c:v>
                </c:pt>
                <c:pt idx="37">
                  <c:v>-15.8</c:v>
                </c:pt>
                <c:pt idx="38">
                  <c:v>-20.399999999999999</c:v>
                </c:pt>
                <c:pt idx="39">
                  <c:v>-22</c:v>
                </c:pt>
                <c:pt idx="40">
                  <c:v>-23</c:v>
                </c:pt>
                <c:pt idx="41">
                  <c:v>-30.2</c:v>
                </c:pt>
                <c:pt idx="42">
                  <c:v>-29.2</c:v>
                </c:pt>
                <c:pt idx="43">
                  <c:v>-32.799999999999997</c:v>
                </c:pt>
                <c:pt idx="44">
                  <c:v>-32.5</c:v>
                </c:pt>
                <c:pt idx="45">
                  <c:v>-31</c:v>
                </c:pt>
                <c:pt idx="46">
                  <c:v>-32.200000000000003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  <c:pt idx="45">
                  <c:v>-34.799999999999997</c:v>
                </c:pt>
                <c:pt idx="46">
                  <c:v>-35.6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6.9</c:v>
                </c:pt>
                <c:pt idx="1">
                  <c:v>5.3</c:v>
                </c:pt>
                <c:pt idx="2">
                  <c:v>11.1</c:v>
                </c:pt>
                <c:pt idx="3">
                  <c:v>7.1</c:v>
                </c:pt>
                <c:pt idx="4">
                  <c:v>9.9</c:v>
                </c:pt>
                <c:pt idx="5">
                  <c:v>12</c:v>
                </c:pt>
                <c:pt idx="6">
                  <c:v>11.9</c:v>
                </c:pt>
                <c:pt idx="7">
                  <c:v>10.7</c:v>
                </c:pt>
                <c:pt idx="8">
                  <c:v>13.7</c:v>
                </c:pt>
                <c:pt idx="9">
                  <c:v>12.1</c:v>
                </c:pt>
                <c:pt idx="10">
                  <c:v>10</c:v>
                </c:pt>
                <c:pt idx="11">
                  <c:v>5.6</c:v>
                </c:pt>
                <c:pt idx="12">
                  <c:v>3.7</c:v>
                </c:pt>
                <c:pt idx="13">
                  <c:v>1.9</c:v>
                </c:pt>
                <c:pt idx="14">
                  <c:v>1.5</c:v>
                </c:pt>
                <c:pt idx="15">
                  <c:v>-30.5</c:v>
                </c:pt>
                <c:pt idx="16">
                  <c:v>-35.6</c:v>
                </c:pt>
                <c:pt idx="17">
                  <c:v>-30.8</c:v>
                </c:pt>
                <c:pt idx="18">
                  <c:v>-24.4</c:v>
                </c:pt>
                <c:pt idx="19">
                  <c:v>-29.4</c:v>
                </c:pt>
                <c:pt idx="20">
                  <c:v>-29.7</c:v>
                </c:pt>
                <c:pt idx="21">
                  <c:v>-33.700000000000003</c:v>
                </c:pt>
                <c:pt idx="22">
                  <c:v>-46.2</c:v>
                </c:pt>
                <c:pt idx="23">
                  <c:v>-45.7</c:v>
                </c:pt>
                <c:pt idx="24">
                  <c:v>-48.6</c:v>
                </c:pt>
                <c:pt idx="25">
                  <c:v>-50.2</c:v>
                </c:pt>
                <c:pt idx="26">
                  <c:v>-46.3</c:v>
                </c:pt>
                <c:pt idx="27">
                  <c:v>-44.5</c:v>
                </c:pt>
                <c:pt idx="28">
                  <c:v>-37.299999999999997</c:v>
                </c:pt>
                <c:pt idx="29">
                  <c:v>-33.9</c:v>
                </c:pt>
                <c:pt idx="30">
                  <c:v>-31.6</c:v>
                </c:pt>
                <c:pt idx="31">
                  <c:v>-31</c:v>
                </c:pt>
                <c:pt idx="32">
                  <c:v>-27.2</c:v>
                </c:pt>
                <c:pt idx="33">
                  <c:v>-30.1</c:v>
                </c:pt>
                <c:pt idx="34">
                  <c:v>-37</c:v>
                </c:pt>
                <c:pt idx="35">
                  <c:v>-43</c:v>
                </c:pt>
                <c:pt idx="36">
                  <c:v>-43.5</c:v>
                </c:pt>
                <c:pt idx="37">
                  <c:v>-45.1</c:v>
                </c:pt>
                <c:pt idx="38">
                  <c:v>-47.9</c:v>
                </c:pt>
                <c:pt idx="39">
                  <c:v>-52.5</c:v>
                </c:pt>
                <c:pt idx="40">
                  <c:v>-56.6</c:v>
                </c:pt>
                <c:pt idx="41">
                  <c:v>-59.1</c:v>
                </c:pt>
                <c:pt idx="42">
                  <c:v>-60.6</c:v>
                </c:pt>
                <c:pt idx="43">
                  <c:v>-61.6</c:v>
                </c:pt>
                <c:pt idx="44">
                  <c:v>-61.5</c:v>
                </c:pt>
                <c:pt idx="45">
                  <c:v>-64.099999999999994</c:v>
                </c:pt>
                <c:pt idx="46">
                  <c:v>-60.9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ser>
          <c:idx val="3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  <c:pt idx="45">
                  <c:v>-56.7</c:v>
                </c:pt>
                <c:pt idx="46">
                  <c:v>-51.1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68E-41DD-B4AE-7657A874AC47}"/>
            </c:ext>
          </c:extLst>
        </c:ser>
        <c:ser>
          <c:idx val="0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7"/>
                <c:pt idx="0">
                  <c:v>14.9</c:v>
                </c:pt>
                <c:pt idx="1">
                  <c:v>11.9</c:v>
                </c:pt>
                <c:pt idx="2">
                  <c:v>14.5</c:v>
                </c:pt>
                <c:pt idx="3">
                  <c:v>15.4</c:v>
                </c:pt>
                <c:pt idx="4">
                  <c:v>16.7</c:v>
                </c:pt>
                <c:pt idx="5">
                  <c:v>17.100000000000001</c:v>
                </c:pt>
                <c:pt idx="6">
                  <c:v>16.2</c:v>
                </c:pt>
                <c:pt idx="7">
                  <c:v>18.5</c:v>
                </c:pt>
                <c:pt idx="8">
                  <c:v>19.399999999999999</c:v>
                </c:pt>
                <c:pt idx="9">
                  <c:v>18.2</c:v>
                </c:pt>
                <c:pt idx="10">
                  <c:v>16.100000000000001</c:v>
                </c:pt>
                <c:pt idx="11">
                  <c:v>17.899999999999999</c:v>
                </c:pt>
                <c:pt idx="12">
                  <c:v>16.100000000000001</c:v>
                </c:pt>
                <c:pt idx="13">
                  <c:v>11.5</c:v>
                </c:pt>
                <c:pt idx="14">
                  <c:v>11.5</c:v>
                </c:pt>
                <c:pt idx="15">
                  <c:v>-47.3</c:v>
                </c:pt>
                <c:pt idx="16">
                  <c:v>-35.700000000000003</c:v>
                </c:pt>
                <c:pt idx="17">
                  <c:v>-19</c:v>
                </c:pt>
                <c:pt idx="18">
                  <c:v>-15.7</c:v>
                </c:pt>
                <c:pt idx="19">
                  <c:v>-12.6</c:v>
                </c:pt>
                <c:pt idx="20">
                  <c:v>-9.8000000000000007</c:v>
                </c:pt>
                <c:pt idx="21">
                  <c:v>-17.100000000000001</c:v>
                </c:pt>
                <c:pt idx="22">
                  <c:v>-25.1</c:v>
                </c:pt>
                <c:pt idx="23">
                  <c:v>-17.100000000000001</c:v>
                </c:pt>
                <c:pt idx="24">
                  <c:v>-17.100000000000001</c:v>
                </c:pt>
                <c:pt idx="25">
                  <c:v>-20</c:v>
                </c:pt>
                <c:pt idx="26">
                  <c:v>-16</c:v>
                </c:pt>
                <c:pt idx="27">
                  <c:v>-16.7</c:v>
                </c:pt>
                <c:pt idx="28">
                  <c:v>-10.1</c:v>
                </c:pt>
                <c:pt idx="29">
                  <c:v>-7.8</c:v>
                </c:pt>
                <c:pt idx="30">
                  <c:v>-6.1</c:v>
                </c:pt>
                <c:pt idx="31">
                  <c:v>-11.6</c:v>
                </c:pt>
                <c:pt idx="32">
                  <c:v>-4.3</c:v>
                </c:pt>
                <c:pt idx="33">
                  <c:v>-12.3</c:v>
                </c:pt>
                <c:pt idx="34">
                  <c:v>-15.6</c:v>
                </c:pt>
                <c:pt idx="35">
                  <c:v>-22.1</c:v>
                </c:pt>
                <c:pt idx="36">
                  <c:v>-20.8</c:v>
                </c:pt>
                <c:pt idx="37">
                  <c:v>-24.4</c:v>
                </c:pt>
                <c:pt idx="38">
                  <c:v>-35.4</c:v>
                </c:pt>
                <c:pt idx="39">
                  <c:v>-32.9</c:v>
                </c:pt>
                <c:pt idx="40">
                  <c:v>-32.200000000000003</c:v>
                </c:pt>
                <c:pt idx="41">
                  <c:v>-40.1</c:v>
                </c:pt>
                <c:pt idx="42">
                  <c:v>-35.799999999999997</c:v>
                </c:pt>
                <c:pt idx="43">
                  <c:v>-42.1</c:v>
                </c:pt>
                <c:pt idx="44">
                  <c:v>-36.700000000000003</c:v>
                </c:pt>
                <c:pt idx="45">
                  <c:v>-41.1</c:v>
                </c:pt>
                <c:pt idx="46">
                  <c:v>-39.9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C68E-41DD-B4AE-7657A874AC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8044640"/>
        <c:axId val="-408052256"/>
      </c:lineChart>
      <c:catAx>
        <c:axId val="-4080446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08052256"/>
        <c:crossesAt val="0"/>
        <c:auto val="1"/>
        <c:lblAlgn val="ctr"/>
        <c:lblOffset val="100"/>
        <c:tickLblSkip val="1"/>
        <c:noMultiLvlLbl val="0"/>
      </c:catAx>
      <c:valAx>
        <c:axId val="-408052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08044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93317774660837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-20.8</c:v>
                </c:pt>
                <c:pt idx="1">
                  <c:v>-30</c:v>
                </c:pt>
                <c:pt idx="2">
                  <c:v>-33.700000000000003</c:v>
                </c:pt>
                <c:pt idx="3">
                  <c:v>-35.5</c:v>
                </c:pt>
                <c:pt idx="4">
                  <c:v>-37.5</c:v>
                </c:pt>
                <c:pt idx="5">
                  <c:v>-35.799999999999997</c:v>
                </c:pt>
                <c:pt idx="6">
                  <c:v>-31.8</c:v>
                </c:pt>
                <c:pt idx="7" formatCode="0.0">
                  <c:v>-22.1</c:v>
                </c:pt>
                <c:pt idx="8" formatCode="0.0">
                  <c:v>-14.9</c:v>
                </c:pt>
                <c:pt idx="9" formatCode="0.0">
                  <c:v>-7.1</c:v>
                </c:pt>
                <c:pt idx="10" formatCode="0.0">
                  <c:v>-8</c:v>
                </c:pt>
                <c:pt idx="11" formatCode="0.0">
                  <c:v>-22.3</c:v>
                </c:pt>
                <c:pt idx="12" formatCode="0.0">
                  <c:v>-16.899999999999999</c:v>
                </c:pt>
                <c:pt idx="13" formatCode="0.0">
                  <c:v>-25</c:v>
                </c:pt>
                <c:pt idx="14" formatCode="0.0">
                  <c:v>-29.5</c:v>
                </c:pt>
                <c:pt idx="15" formatCode="0.0">
                  <c:v>-26.7</c:v>
                </c:pt>
                <c:pt idx="16" formatCode="0.0">
                  <c:v>-17</c:v>
                </c:pt>
                <c:pt idx="17" formatCode="0.0">
                  <c:v>-10.9</c:v>
                </c:pt>
                <c:pt idx="18" formatCode="0.0">
                  <c:v>-5.2</c:v>
                </c:pt>
                <c:pt idx="19" formatCode="0.0">
                  <c:v>2.4</c:v>
                </c:pt>
                <c:pt idx="20" formatCode="0.0">
                  <c:v>5.7</c:v>
                </c:pt>
                <c:pt idx="21" formatCode="0.0">
                  <c:v>7.7</c:v>
                </c:pt>
                <c:pt idx="22" formatCode="0.0">
                  <c:v>-16.399999999999999</c:v>
                </c:pt>
                <c:pt idx="23" formatCode="0.0">
                  <c:v>-19.600000000000001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08046816"/>
        <c:axId val="-40805062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-28.6</c:v>
                </c:pt>
                <c:pt idx="1">
                  <c:v>-36.299999999999997</c:v>
                </c:pt>
                <c:pt idx="2">
                  <c:v>-40.6</c:v>
                </c:pt>
                <c:pt idx="3">
                  <c:v>-39.700000000000003</c:v>
                </c:pt>
                <c:pt idx="4">
                  <c:v>-39.6</c:v>
                </c:pt>
                <c:pt idx="5">
                  <c:v>-38.1</c:v>
                </c:pt>
                <c:pt idx="6">
                  <c:v>-33.1</c:v>
                </c:pt>
                <c:pt idx="7" formatCode="0.0">
                  <c:v>-27</c:v>
                </c:pt>
                <c:pt idx="8" formatCode="0.0">
                  <c:v>-18.2</c:v>
                </c:pt>
                <c:pt idx="9" formatCode="0.0">
                  <c:v>-10.9</c:v>
                </c:pt>
                <c:pt idx="10" formatCode="0.0">
                  <c:v>-10.6</c:v>
                </c:pt>
                <c:pt idx="11" formatCode="0.0">
                  <c:v>-18.100000000000001</c:v>
                </c:pt>
                <c:pt idx="12" formatCode="0.0">
                  <c:v>-17.2</c:v>
                </c:pt>
                <c:pt idx="13" formatCode="0.0">
                  <c:v>-22.4</c:v>
                </c:pt>
                <c:pt idx="14" formatCode="0.0">
                  <c:v>-25.4</c:v>
                </c:pt>
                <c:pt idx="15" formatCode="0.0">
                  <c:v>-21.9</c:v>
                </c:pt>
                <c:pt idx="16" formatCode="0.0">
                  <c:v>-15.7</c:v>
                </c:pt>
                <c:pt idx="17" formatCode="0.0">
                  <c:v>-10.7</c:v>
                </c:pt>
                <c:pt idx="18" formatCode="0.0">
                  <c:v>-3.9</c:v>
                </c:pt>
                <c:pt idx="19" formatCode="0.0">
                  <c:v>0.1</c:v>
                </c:pt>
                <c:pt idx="20" formatCode="0.0">
                  <c:v>0.6</c:v>
                </c:pt>
                <c:pt idx="21" formatCode="0.0">
                  <c:v>4.8</c:v>
                </c:pt>
                <c:pt idx="22" formatCode="0.0">
                  <c:v>-6.5</c:v>
                </c:pt>
                <c:pt idx="23" formatCode="0.0">
                  <c:v>-10.3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-22.3</c:v>
                </c:pt>
                <c:pt idx="1">
                  <c:v>-37.9</c:v>
                </c:pt>
                <c:pt idx="2">
                  <c:v>-45.8</c:v>
                </c:pt>
                <c:pt idx="3">
                  <c:v>-51.8</c:v>
                </c:pt>
                <c:pt idx="4">
                  <c:v>-52.9</c:v>
                </c:pt>
                <c:pt idx="5">
                  <c:v>-51.7</c:v>
                </c:pt>
                <c:pt idx="6">
                  <c:v>-49.5</c:v>
                </c:pt>
                <c:pt idx="7" formatCode="0.0">
                  <c:v>-38.5</c:v>
                </c:pt>
                <c:pt idx="8" formatCode="0.0">
                  <c:v>-26.2</c:v>
                </c:pt>
                <c:pt idx="9" formatCode="0.0">
                  <c:v>-17.7</c:v>
                </c:pt>
                <c:pt idx="10" formatCode="0.0">
                  <c:v>-16.600000000000001</c:v>
                </c:pt>
                <c:pt idx="11" formatCode="0.0">
                  <c:v>-40</c:v>
                </c:pt>
                <c:pt idx="12" formatCode="0.0">
                  <c:v>-31.2</c:v>
                </c:pt>
                <c:pt idx="13" formatCode="0.0">
                  <c:v>-41.5</c:v>
                </c:pt>
                <c:pt idx="14" formatCode="0.0">
                  <c:v>-46.5</c:v>
                </c:pt>
                <c:pt idx="15" formatCode="0.0">
                  <c:v>-45.2</c:v>
                </c:pt>
                <c:pt idx="16" formatCode="0.0">
                  <c:v>-29.9</c:v>
                </c:pt>
                <c:pt idx="17" formatCode="0.0">
                  <c:v>-21.5</c:v>
                </c:pt>
                <c:pt idx="18" formatCode="0.0">
                  <c:v>-11</c:v>
                </c:pt>
                <c:pt idx="19" formatCode="0.0">
                  <c:v>1.8</c:v>
                </c:pt>
                <c:pt idx="20" formatCode="0.0">
                  <c:v>8.6999999999999993</c:v>
                </c:pt>
                <c:pt idx="21" formatCode="0.0">
                  <c:v>9.6999999999999993</c:v>
                </c:pt>
                <c:pt idx="22" formatCode="0.0">
                  <c:v>-24.9</c:v>
                </c:pt>
                <c:pt idx="23" formatCode="0.0">
                  <c:v>-38.4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-16.600000000000001</c:v>
                </c:pt>
                <c:pt idx="1">
                  <c:v>-21</c:v>
                </c:pt>
                <c:pt idx="2">
                  <c:v>-25.8</c:v>
                </c:pt>
                <c:pt idx="3">
                  <c:v>-27.8</c:v>
                </c:pt>
                <c:pt idx="4">
                  <c:v>-32.1</c:v>
                </c:pt>
                <c:pt idx="5">
                  <c:v>-29.4</c:v>
                </c:pt>
                <c:pt idx="6">
                  <c:v>-23.3</c:v>
                </c:pt>
                <c:pt idx="7" formatCode="0.0">
                  <c:v>-16.399999999999999</c:v>
                </c:pt>
                <c:pt idx="8" formatCode="0.0">
                  <c:v>-11.1</c:v>
                </c:pt>
                <c:pt idx="9" formatCode="0.0">
                  <c:v>1.3</c:v>
                </c:pt>
                <c:pt idx="10" formatCode="0.0">
                  <c:v>1.2</c:v>
                </c:pt>
                <c:pt idx="11" formatCode="0.0">
                  <c:v>-16.100000000000001</c:v>
                </c:pt>
                <c:pt idx="12" formatCode="0.0">
                  <c:v>-9.1999999999999993</c:v>
                </c:pt>
                <c:pt idx="13" formatCode="0.0">
                  <c:v>-15.9</c:v>
                </c:pt>
                <c:pt idx="14" formatCode="0.0">
                  <c:v>-19.3</c:v>
                </c:pt>
                <c:pt idx="15" formatCode="0.0">
                  <c:v>-21.6</c:v>
                </c:pt>
                <c:pt idx="16" formatCode="0.0">
                  <c:v>-13.7</c:v>
                </c:pt>
                <c:pt idx="17" formatCode="0.0">
                  <c:v>-8.1999999999999993</c:v>
                </c:pt>
                <c:pt idx="18" formatCode="0.0">
                  <c:v>-2.5</c:v>
                </c:pt>
                <c:pt idx="19" formatCode="0.0">
                  <c:v>9.1999999999999993</c:v>
                </c:pt>
                <c:pt idx="20" formatCode="General">
                  <c:v>12.8</c:v>
                </c:pt>
                <c:pt idx="21" formatCode="General">
                  <c:v>16.399999999999999</c:v>
                </c:pt>
                <c:pt idx="22" formatCode="General">
                  <c:v>-13.4</c:v>
                </c:pt>
                <c:pt idx="23" formatCode="General">
                  <c:v>-13.3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08046816"/>
        <c:axId val="-408050624"/>
      </c:lineChart>
      <c:catAx>
        <c:axId val="-40804681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08050624"/>
        <c:crossesAt val="0"/>
        <c:auto val="0"/>
        <c:lblAlgn val="ctr"/>
        <c:lblOffset val="100"/>
        <c:tickLblSkip val="1"/>
        <c:noMultiLvlLbl val="0"/>
      </c:catAx>
      <c:valAx>
        <c:axId val="-40805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0804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167327959051604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7"/>
                <c:pt idx="0">
                  <c:v>2.2000000000000002</c:v>
                </c:pt>
                <c:pt idx="1">
                  <c:v>3.2</c:v>
                </c:pt>
                <c:pt idx="2">
                  <c:v>4.7</c:v>
                </c:pt>
                <c:pt idx="3">
                  <c:v>3.5</c:v>
                </c:pt>
                <c:pt idx="4">
                  <c:v>4.9000000000000004</c:v>
                </c:pt>
                <c:pt idx="5">
                  <c:v>7.5</c:v>
                </c:pt>
                <c:pt idx="6">
                  <c:v>5.9</c:v>
                </c:pt>
                <c:pt idx="7">
                  <c:v>3.9</c:v>
                </c:pt>
                <c:pt idx="8">
                  <c:v>7</c:v>
                </c:pt>
                <c:pt idx="9">
                  <c:v>3.6</c:v>
                </c:pt>
                <c:pt idx="10">
                  <c:v>2.2000000000000002</c:v>
                </c:pt>
                <c:pt idx="11">
                  <c:v>-0.8</c:v>
                </c:pt>
                <c:pt idx="12">
                  <c:v>-0.6</c:v>
                </c:pt>
                <c:pt idx="13">
                  <c:v>-2.2000000000000002</c:v>
                </c:pt>
                <c:pt idx="14">
                  <c:v>-2.2999999999999998</c:v>
                </c:pt>
                <c:pt idx="15">
                  <c:v>-47.7</c:v>
                </c:pt>
                <c:pt idx="16">
                  <c:v>-37.299999999999997</c:v>
                </c:pt>
                <c:pt idx="17">
                  <c:v>-23.9</c:v>
                </c:pt>
                <c:pt idx="18">
                  <c:v>-13.6</c:v>
                </c:pt>
                <c:pt idx="19">
                  <c:v>-16.5</c:v>
                </c:pt>
                <c:pt idx="20">
                  <c:v>-16</c:v>
                </c:pt>
                <c:pt idx="21">
                  <c:v>-19.2</c:v>
                </c:pt>
                <c:pt idx="22">
                  <c:v>-30.1</c:v>
                </c:pt>
                <c:pt idx="23">
                  <c:v>-24.2</c:v>
                </c:pt>
                <c:pt idx="24">
                  <c:v>-22.7</c:v>
                </c:pt>
                <c:pt idx="25">
                  <c:v>-22.3</c:v>
                </c:pt>
                <c:pt idx="26">
                  <c:v>-20.2</c:v>
                </c:pt>
                <c:pt idx="27">
                  <c:v>-19.8</c:v>
                </c:pt>
                <c:pt idx="28">
                  <c:v>-8.9</c:v>
                </c:pt>
                <c:pt idx="29">
                  <c:v>-9</c:v>
                </c:pt>
                <c:pt idx="30">
                  <c:v>-8.1999999999999993</c:v>
                </c:pt>
                <c:pt idx="31">
                  <c:v>-8.8000000000000007</c:v>
                </c:pt>
                <c:pt idx="32">
                  <c:v>-8.1</c:v>
                </c:pt>
                <c:pt idx="33">
                  <c:v>-14.5</c:v>
                </c:pt>
                <c:pt idx="34">
                  <c:v>-18.100000000000001</c:v>
                </c:pt>
                <c:pt idx="35">
                  <c:v>-19.7</c:v>
                </c:pt>
                <c:pt idx="36">
                  <c:v>-23.5</c:v>
                </c:pt>
                <c:pt idx="37">
                  <c:v>-19.3</c:v>
                </c:pt>
                <c:pt idx="38">
                  <c:v>-31.5</c:v>
                </c:pt>
                <c:pt idx="39">
                  <c:v>-27</c:v>
                </c:pt>
                <c:pt idx="40">
                  <c:v>-27.9</c:v>
                </c:pt>
                <c:pt idx="41">
                  <c:v>-31.3</c:v>
                </c:pt>
                <c:pt idx="42">
                  <c:v>-29.4</c:v>
                </c:pt>
                <c:pt idx="43">
                  <c:v>-30.8</c:v>
                </c:pt>
                <c:pt idx="44">
                  <c:v>-33.200000000000003</c:v>
                </c:pt>
                <c:pt idx="45">
                  <c:v>-35.700000000000003</c:v>
                </c:pt>
                <c:pt idx="46">
                  <c:v>-33.799999999999997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36080576"/>
        <c:axId val="-4371734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7"/>
                <c:pt idx="0">
                  <c:v>2.8</c:v>
                </c:pt>
                <c:pt idx="1">
                  <c:v>6.9</c:v>
                </c:pt>
                <c:pt idx="2">
                  <c:v>7.7</c:v>
                </c:pt>
                <c:pt idx="3">
                  <c:v>7.9</c:v>
                </c:pt>
                <c:pt idx="4">
                  <c:v>7</c:v>
                </c:pt>
                <c:pt idx="5">
                  <c:v>7.7</c:v>
                </c:pt>
                <c:pt idx="6">
                  <c:v>8.9</c:v>
                </c:pt>
                <c:pt idx="7">
                  <c:v>4.4000000000000004</c:v>
                </c:pt>
                <c:pt idx="8">
                  <c:v>8</c:v>
                </c:pt>
                <c:pt idx="9">
                  <c:v>5.9</c:v>
                </c:pt>
                <c:pt idx="10">
                  <c:v>5</c:v>
                </c:pt>
                <c:pt idx="11">
                  <c:v>2.8</c:v>
                </c:pt>
                <c:pt idx="12">
                  <c:v>2</c:v>
                </c:pt>
                <c:pt idx="13">
                  <c:v>2.4</c:v>
                </c:pt>
                <c:pt idx="14">
                  <c:v>1.7</c:v>
                </c:pt>
                <c:pt idx="15">
                  <c:v>-30.5</c:v>
                </c:pt>
                <c:pt idx="16">
                  <c:v>-19.600000000000001</c:v>
                </c:pt>
                <c:pt idx="17">
                  <c:v>-8.9</c:v>
                </c:pt>
                <c:pt idx="18">
                  <c:v>-3.3</c:v>
                </c:pt>
                <c:pt idx="19">
                  <c:v>-5.0999999999999996</c:v>
                </c:pt>
                <c:pt idx="20">
                  <c:v>-5.5</c:v>
                </c:pt>
                <c:pt idx="21">
                  <c:v>-8.9</c:v>
                </c:pt>
                <c:pt idx="22">
                  <c:v>-15.5</c:v>
                </c:pt>
                <c:pt idx="23">
                  <c:v>-9.9</c:v>
                </c:pt>
                <c:pt idx="24">
                  <c:v>-11.1</c:v>
                </c:pt>
                <c:pt idx="25">
                  <c:v>-7.8</c:v>
                </c:pt>
                <c:pt idx="26">
                  <c:v>-7.7</c:v>
                </c:pt>
                <c:pt idx="27">
                  <c:v>-8.1</c:v>
                </c:pt>
                <c:pt idx="28">
                  <c:v>-3.1</c:v>
                </c:pt>
                <c:pt idx="29">
                  <c:v>-4.3</c:v>
                </c:pt>
                <c:pt idx="30">
                  <c:v>-3.5</c:v>
                </c:pt>
                <c:pt idx="31">
                  <c:v>-4.2</c:v>
                </c:pt>
                <c:pt idx="32">
                  <c:v>-5.0999999999999996</c:v>
                </c:pt>
                <c:pt idx="33">
                  <c:v>-9.8000000000000007</c:v>
                </c:pt>
                <c:pt idx="34">
                  <c:v>-15.8</c:v>
                </c:pt>
                <c:pt idx="35">
                  <c:v>-18.399999999999999</c:v>
                </c:pt>
                <c:pt idx="36">
                  <c:v>-23.3</c:v>
                </c:pt>
                <c:pt idx="37">
                  <c:v>-18.2</c:v>
                </c:pt>
                <c:pt idx="38">
                  <c:v>-34</c:v>
                </c:pt>
                <c:pt idx="39">
                  <c:v>-30</c:v>
                </c:pt>
                <c:pt idx="40">
                  <c:v>-28.4</c:v>
                </c:pt>
                <c:pt idx="41">
                  <c:v>-36.299999999999997</c:v>
                </c:pt>
                <c:pt idx="42">
                  <c:v>-32.6</c:v>
                </c:pt>
                <c:pt idx="43">
                  <c:v>-34.4</c:v>
                </c:pt>
                <c:pt idx="44">
                  <c:v>-36.4</c:v>
                </c:pt>
                <c:pt idx="45">
                  <c:v>-34.799999999999997</c:v>
                </c:pt>
                <c:pt idx="46">
                  <c:v>-35.6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7"/>
                <c:pt idx="0">
                  <c:v>0.6</c:v>
                </c:pt>
                <c:pt idx="1">
                  <c:v>1.8</c:v>
                </c:pt>
                <c:pt idx="2">
                  <c:v>4.2</c:v>
                </c:pt>
                <c:pt idx="3">
                  <c:v>-0.5</c:v>
                </c:pt>
                <c:pt idx="4">
                  <c:v>3.5</c:v>
                </c:pt>
                <c:pt idx="5">
                  <c:v>3.9</c:v>
                </c:pt>
                <c:pt idx="6">
                  <c:v>2.8</c:v>
                </c:pt>
                <c:pt idx="7">
                  <c:v>2.2000000000000002</c:v>
                </c:pt>
                <c:pt idx="8">
                  <c:v>2.8</c:v>
                </c:pt>
                <c:pt idx="9">
                  <c:v>3.4</c:v>
                </c:pt>
                <c:pt idx="10">
                  <c:v>-3</c:v>
                </c:pt>
                <c:pt idx="11">
                  <c:v>-7.9</c:v>
                </c:pt>
                <c:pt idx="12">
                  <c:v>-7.7</c:v>
                </c:pt>
                <c:pt idx="13">
                  <c:v>-8.4</c:v>
                </c:pt>
                <c:pt idx="14">
                  <c:v>-10.1</c:v>
                </c:pt>
                <c:pt idx="15">
                  <c:v>-64.5</c:v>
                </c:pt>
                <c:pt idx="16">
                  <c:v>-48.9</c:v>
                </c:pt>
                <c:pt idx="17">
                  <c:v>-30.1</c:v>
                </c:pt>
                <c:pt idx="18">
                  <c:v>-18.399999999999999</c:v>
                </c:pt>
                <c:pt idx="19">
                  <c:v>-24.4</c:v>
                </c:pt>
                <c:pt idx="20">
                  <c:v>-22.4</c:v>
                </c:pt>
                <c:pt idx="21">
                  <c:v>-31.4</c:v>
                </c:pt>
                <c:pt idx="22">
                  <c:v>-45.9</c:v>
                </c:pt>
                <c:pt idx="23">
                  <c:v>-36.700000000000003</c:v>
                </c:pt>
                <c:pt idx="24">
                  <c:v>-35.700000000000003</c:v>
                </c:pt>
                <c:pt idx="25">
                  <c:v>-35</c:v>
                </c:pt>
                <c:pt idx="26">
                  <c:v>-31.5</c:v>
                </c:pt>
                <c:pt idx="27">
                  <c:v>-31.4</c:v>
                </c:pt>
                <c:pt idx="28">
                  <c:v>-16.7</c:v>
                </c:pt>
                <c:pt idx="29">
                  <c:v>-20</c:v>
                </c:pt>
                <c:pt idx="30">
                  <c:v>-20.100000000000001</c:v>
                </c:pt>
                <c:pt idx="31">
                  <c:v>-20</c:v>
                </c:pt>
                <c:pt idx="32">
                  <c:v>-20.8</c:v>
                </c:pt>
                <c:pt idx="33">
                  <c:v>-28</c:v>
                </c:pt>
                <c:pt idx="34">
                  <c:v>-34.200000000000003</c:v>
                </c:pt>
                <c:pt idx="35">
                  <c:v>-36.799999999999997</c:v>
                </c:pt>
                <c:pt idx="36">
                  <c:v>-41.3</c:v>
                </c:pt>
                <c:pt idx="37">
                  <c:v>-35.1</c:v>
                </c:pt>
                <c:pt idx="38">
                  <c:v>-57.1</c:v>
                </c:pt>
                <c:pt idx="39">
                  <c:v>-48.6</c:v>
                </c:pt>
                <c:pt idx="40">
                  <c:v>-51.8</c:v>
                </c:pt>
                <c:pt idx="41">
                  <c:v>-53.1</c:v>
                </c:pt>
                <c:pt idx="42">
                  <c:v>-50.3</c:v>
                </c:pt>
                <c:pt idx="43">
                  <c:v>-53.6</c:v>
                </c:pt>
                <c:pt idx="44">
                  <c:v>-53.8</c:v>
                </c:pt>
                <c:pt idx="45">
                  <c:v>-56.7</c:v>
                </c:pt>
                <c:pt idx="46">
                  <c:v>-51.1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7"/>
                <c:pt idx="0">
                  <c:v>7.2</c:v>
                </c:pt>
                <c:pt idx="1">
                  <c:v>7.6</c:v>
                </c:pt>
                <c:pt idx="2">
                  <c:v>9.8000000000000007</c:v>
                </c:pt>
                <c:pt idx="3">
                  <c:v>8.1</c:v>
                </c:pt>
                <c:pt idx="4">
                  <c:v>10</c:v>
                </c:pt>
                <c:pt idx="5">
                  <c:v>15.3</c:v>
                </c:pt>
                <c:pt idx="6">
                  <c:v>10.3</c:v>
                </c:pt>
                <c:pt idx="7">
                  <c:v>8.6999999999999993</c:v>
                </c:pt>
                <c:pt idx="8">
                  <c:v>9.8000000000000007</c:v>
                </c:pt>
                <c:pt idx="9">
                  <c:v>2.5</c:v>
                </c:pt>
                <c:pt idx="10">
                  <c:v>2.9</c:v>
                </c:pt>
                <c:pt idx="11">
                  <c:v>0.5</c:v>
                </c:pt>
                <c:pt idx="12">
                  <c:v>2.4</c:v>
                </c:pt>
                <c:pt idx="13">
                  <c:v>-0.7</c:v>
                </c:pt>
                <c:pt idx="14">
                  <c:v>-0.7</c:v>
                </c:pt>
                <c:pt idx="15">
                  <c:v>-77.7</c:v>
                </c:pt>
                <c:pt idx="16">
                  <c:v>-73.2</c:v>
                </c:pt>
                <c:pt idx="17">
                  <c:v>-55.8</c:v>
                </c:pt>
                <c:pt idx="18">
                  <c:v>-37</c:v>
                </c:pt>
                <c:pt idx="19">
                  <c:v>-40.299999999999997</c:v>
                </c:pt>
                <c:pt idx="20">
                  <c:v>-38.200000000000003</c:v>
                </c:pt>
                <c:pt idx="21">
                  <c:v>-40.799999999999997</c:v>
                </c:pt>
                <c:pt idx="22">
                  <c:v>-58.8</c:v>
                </c:pt>
                <c:pt idx="23">
                  <c:v>-52.4</c:v>
                </c:pt>
                <c:pt idx="24">
                  <c:v>-49.5</c:v>
                </c:pt>
                <c:pt idx="25">
                  <c:v>-48.7</c:v>
                </c:pt>
                <c:pt idx="26">
                  <c:v>-43.9</c:v>
                </c:pt>
                <c:pt idx="27">
                  <c:v>-42.5</c:v>
                </c:pt>
                <c:pt idx="28">
                  <c:v>-20.6</c:v>
                </c:pt>
                <c:pt idx="29">
                  <c:v>-13.7</c:v>
                </c:pt>
                <c:pt idx="30">
                  <c:v>-12.3</c:v>
                </c:pt>
                <c:pt idx="31">
                  <c:v>-11.3</c:v>
                </c:pt>
                <c:pt idx="32">
                  <c:v>-10.9</c:v>
                </c:pt>
                <c:pt idx="33">
                  <c:v>-14</c:v>
                </c:pt>
                <c:pt idx="34">
                  <c:v>-14</c:v>
                </c:pt>
                <c:pt idx="35">
                  <c:v>-13.2</c:v>
                </c:pt>
                <c:pt idx="36">
                  <c:v>-16.899999999999999</c:v>
                </c:pt>
                <c:pt idx="37">
                  <c:v>-15.6</c:v>
                </c:pt>
                <c:pt idx="38">
                  <c:v>-20.6</c:v>
                </c:pt>
                <c:pt idx="39">
                  <c:v>-16.100000000000001</c:v>
                </c:pt>
                <c:pt idx="40">
                  <c:v>-16.8</c:v>
                </c:pt>
                <c:pt idx="41">
                  <c:v>-17.399999999999999</c:v>
                </c:pt>
                <c:pt idx="42">
                  <c:v>-17.100000000000001</c:v>
                </c:pt>
                <c:pt idx="43">
                  <c:v>-16.3</c:v>
                </c:pt>
                <c:pt idx="44">
                  <c:v>-24.1</c:v>
                </c:pt>
                <c:pt idx="45">
                  <c:v>-30.7</c:v>
                </c:pt>
                <c:pt idx="46">
                  <c:v>-32.200000000000003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7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7"/>
                <c:pt idx="0">
                  <c:v>-1.6</c:v>
                </c:pt>
                <c:pt idx="1">
                  <c:v>-3.4</c:v>
                </c:pt>
                <c:pt idx="2">
                  <c:v>-3.1</c:v>
                </c:pt>
                <c:pt idx="3">
                  <c:v>-1.4</c:v>
                </c:pt>
                <c:pt idx="4">
                  <c:v>-0.8</c:v>
                </c:pt>
                <c:pt idx="5">
                  <c:v>3.1</c:v>
                </c:pt>
                <c:pt idx="6">
                  <c:v>1.7</c:v>
                </c:pt>
                <c:pt idx="7">
                  <c:v>0.4</c:v>
                </c:pt>
                <c:pt idx="8">
                  <c:v>7.5</c:v>
                </c:pt>
                <c:pt idx="9">
                  <c:v>2.6</c:v>
                </c:pt>
                <c:pt idx="10">
                  <c:v>3.9</c:v>
                </c:pt>
                <c:pt idx="11">
                  <c:v>1.2</c:v>
                </c:pt>
                <c:pt idx="12">
                  <c:v>1.1000000000000001</c:v>
                </c:pt>
                <c:pt idx="13">
                  <c:v>-2</c:v>
                </c:pt>
                <c:pt idx="14">
                  <c:v>-0.2</c:v>
                </c:pt>
                <c:pt idx="15">
                  <c:v>-18.3</c:v>
                </c:pt>
                <c:pt idx="16">
                  <c:v>-7.4</c:v>
                </c:pt>
                <c:pt idx="17">
                  <c:v>-0.6</c:v>
                </c:pt>
                <c:pt idx="18">
                  <c:v>4.4000000000000004</c:v>
                </c:pt>
                <c:pt idx="19">
                  <c:v>4</c:v>
                </c:pt>
                <c:pt idx="20">
                  <c:v>2.2000000000000002</c:v>
                </c:pt>
                <c:pt idx="21">
                  <c:v>4.3</c:v>
                </c:pt>
                <c:pt idx="22">
                  <c:v>-0.4</c:v>
                </c:pt>
                <c:pt idx="23">
                  <c:v>2.4</c:v>
                </c:pt>
                <c:pt idx="24">
                  <c:v>5.2</c:v>
                </c:pt>
                <c:pt idx="25">
                  <c:v>2.4</c:v>
                </c:pt>
                <c:pt idx="26">
                  <c:v>2.5</c:v>
                </c:pt>
                <c:pt idx="27">
                  <c:v>2.9</c:v>
                </c:pt>
                <c:pt idx="28">
                  <c:v>4.8</c:v>
                </c:pt>
                <c:pt idx="29">
                  <c:v>2.2000000000000002</c:v>
                </c:pt>
                <c:pt idx="30">
                  <c:v>3</c:v>
                </c:pt>
                <c:pt idx="31">
                  <c:v>0.3</c:v>
                </c:pt>
                <c:pt idx="32">
                  <c:v>4.4000000000000004</c:v>
                </c:pt>
                <c:pt idx="33">
                  <c:v>-6</c:v>
                </c:pt>
                <c:pt idx="34">
                  <c:v>-8.5</c:v>
                </c:pt>
                <c:pt idx="35">
                  <c:v>-10.6</c:v>
                </c:pt>
                <c:pt idx="36">
                  <c:v>-12.7</c:v>
                </c:pt>
                <c:pt idx="37">
                  <c:v>-8.4</c:v>
                </c:pt>
                <c:pt idx="38">
                  <c:v>-14.3</c:v>
                </c:pt>
                <c:pt idx="39">
                  <c:v>-13.2</c:v>
                </c:pt>
                <c:pt idx="40">
                  <c:v>-14.4</c:v>
                </c:pt>
                <c:pt idx="41">
                  <c:v>-18.3</c:v>
                </c:pt>
                <c:pt idx="42">
                  <c:v>-17.7</c:v>
                </c:pt>
                <c:pt idx="43">
                  <c:v>-18.899999999999999</c:v>
                </c:pt>
                <c:pt idx="44">
                  <c:v>-18.7</c:v>
                </c:pt>
                <c:pt idx="45">
                  <c:v>-20.6</c:v>
                </c:pt>
                <c:pt idx="46">
                  <c:v>-16.3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6080576"/>
        <c:axId val="-437173488"/>
      </c:lineChart>
      <c:catAx>
        <c:axId val="-43608057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7173488"/>
        <c:crossesAt val="0"/>
        <c:auto val="1"/>
        <c:lblAlgn val="ctr"/>
        <c:lblOffset val="100"/>
        <c:tickLblSkip val="1"/>
        <c:noMultiLvlLbl val="0"/>
      </c:catAx>
      <c:valAx>
        <c:axId val="-437173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608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-29.625</c:v>
                </c:pt>
                <c:pt idx="1">
                  <c:v>-41.424999999999997</c:v>
                </c:pt>
                <c:pt idx="2">
                  <c:v>-44.6</c:v>
                </c:pt>
                <c:pt idx="3">
                  <c:v>-46.524999999999999</c:v>
                </c:pt>
                <c:pt idx="4">
                  <c:v>-47.825000000000003</c:v>
                </c:pt>
                <c:pt idx="5">
                  <c:v>-44.8</c:v>
                </c:pt>
                <c:pt idx="6">
                  <c:v>-35.700000000000003</c:v>
                </c:pt>
                <c:pt idx="7" formatCode="0.0">
                  <c:v>-27.2</c:v>
                </c:pt>
                <c:pt idx="8" formatCode="0.0">
                  <c:v>-18.5</c:v>
                </c:pt>
                <c:pt idx="9" formatCode="0.0">
                  <c:v>-7.9</c:v>
                </c:pt>
                <c:pt idx="10" formatCode="0.0">
                  <c:v>-11.6</c:v>
                </c:pt>
                <c:pt idx="11" formatCode="0.0">
                  <c:v>-32.5</c:v>
                </c:pt>
                <c:pt idx="12" formatCode="0.0">
                  <c:v>-23.5</c:v>
                </c:pt>
                <c:pt idx="13" formatCode="0.0">
                  <c:v>-29.8</c:v>
                </c:pt>
                <c:pt idx="14" formatCode="0.0">
                  <c:v>-36.700000000000003</c:v>
                </c:pt>
                <c:pt idx="15" formatCode="0.0">
                  <c:v>-33.700000000000003</c:v>
                </c:pt>
                <c:pt idx="16" formatCode="0.0">
                  <c:v>-21.8</c:v>
                </c:pt>
                <c:pt idx="17" formatCode="0.0">
                  <c:v>-15.1</c:v>
                </c:pt>
                <c:pt idx="18" formatCode="0.0">
                  <c:v>-8.6</c:v>
                </c:pt>
                <c:pt idx="19" formatCode="0.0">
                  <c:v>-0.3</c:v>
                </c:pt>
                <c:pt idx="20" formatCode="0.0">
                  <c:v>2.9</c:v>
                </c:pt>
                <c:pt idx="21" formatCode="0.0">
                  <c:v>4</c:v>
                </c:pt>
                <c:pt idx="22" formatCode="0.0">
                  <c:v>-19.5</c:v>
                </c:pt>
                <c:pt idx="23" formatCode="0.0">
                  <c:v>-15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36093632"/>
        <c:axId val="-18291068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-19.2</c:v>
                </c:pt>
                <c:pt idx="1">
                  <c:v>-25.3</c:v>
                </c:pt>
                <c:pt idx="2">
                  <c:v>-26.8</c:v>
                </c:pt>
                <c:pt idx="3">
                  <c:v>-25.8</c:v>
                </c:pt>
                <c:pt idx="4">
                  <c:v>-27.8</c:v>
                </c:pt>
                <c:pt idx="5">
                  <c:v>-24.5</c:v>
                </c:pt>
                <c:pt idx="6">
                  <c:v>-22.3</c:v>
                </c:pt>
                <c:pt idx="7" formatCode="0.0">
                  <c:v>-12</c:v>
                </c:pt>
                <c:pt idx="8" formatCode="0.0">
                  <c:v>-6.1</c:v>
                </c:pt>
                <c:pt idx="9" formatCode="0.0">
                  <c:v>-1.9</c:v>
                </c:pt>
                <c:pt idx="10" formatCode="0.0">
                  <c:v>-4.5</c:v>
                </c:pt>
                <c:pt idx="11" formatCode="0.0">
                  <c:v>-11.1</c:v>
                </c:pt>
                <c:pt idx="12" formatCode="0.0">
                  <c:v>-8.1999999999999993</c:v>
                </c:pt>
                <c:pt idx="13" formatCode="0.0">
                  <c:v>-14.6</c:v>
                </c:pt>
                <c:pt idx="14" formatCode="0.0">
                  <c:v>-18.5</c:v>
                </c:pt>
                <c:pt idx="15" formatCode="0.0">
                  <c:v>-13.6</c:v>
                </c:pt>
                <c:pt idx="16" formatCode="0.0">
                  <c:v>-7.3</c:v>
                </c:pt>
                <c:pt idx="17" formatCode="0.0">
                  <c:v>-2.8</c:v>
                </c:pt>
                <c:pt idx="18" formatCode="0.0">
                  <c:v>0.9</c:v>
                </c:pt>
                <c:pt idx="19" formatCode="0.0">
                  <c:v>2.8</c:v>
                </c:pt>
                <c:pt idx="20" formatCode="0.0">
                  <c:v>3.6</c:v>
                </c:pt>
                <c:pt idx="21" formatCode="0.0">
                  <c:v>6.3</c:v>
                </c:pt>
                <c:pt idx="22" formatCode="0.0">
                  <c:v>-8.4</c:v>
                </c:pt>
                <c:pt idx="23" formatCode="0.0">
                  <c:v>-8.1999999999999993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-17</c:v>
                </c:pt>
                <c:pt idx="1">
                  <c:v>-29.7</c:v>
                </c:pt>
                <c:pt idx="2">
                  <c:v>-29.5</c:v>
                </c:pt>
                <c:pt idx="3">
                  <c:v>-32.200000000000003</c:v>
                </c:pt>
                <c:pt idx="4">
                  <c:v>-35.1</c:v>
                </c:pt>
                <c:pt idx="5">
                  <c:v>-35.200000000000003</c:v>
                </c:pt>
                <c:pt idx="6">
                  <c:v>-30.8</c:v>
                </c:pt>
                <c:pt idx="7" formatCode="0.0">
                  <c:v>-16.7</c:v>
                </c:pt>
                <c:pt idx="8" formatCode="0.0">
                  <c:v>-13</c:v>
                </c:pt>
                <c:pt idx="9" formatCode="0.0">
                  <c:v>-6.6</c:v>
                </c:pt>
                <c:pt idx="10" formatCode="0.0">
                  <c:v>-9.6999999999999993</c:v>
                </c:pt>
                <c:pt idx="11" formatCode="0.0">
                  <c:v>-26.5</c:v>
                </c:pt>
                <c:pt idx="12" formatCode="0.0">
                  <c:v>-18.899999999999999</c:v>
                </c:pt>
                <c:pt idx="13" formatCode="0.0">
                  <c:v>-30.8</c:v>
                </c:pt>
                <c:pt idx="14" formatCode="0.0">
                  <c:v>-38</c:v>
                </c:pt>
                <c:pt idx="15" formatCode="0.0">
                  <c:v>-31.2</c:v>
                </c:pt>
                <c:pt idx="16" formatCode="0.0">
                  <c:v>-18.399999999999999</c:v>
                </c:pt>
                <c:pt idx="17" formatCode="0.0">
                  <c:v>-11.4</c:v>
                </c:pt>
                <c:pt idx="18" formatCode="0.0">
                  <c:v>-9.4</c:v>
                </c:pt>
                <c:pt idx="19" formatCode="0.0">
                  <c:v>-1.8</c:v>
                </c:pt>
                <c:pt idx="20" formatCode="0.0">
                  <c:v>2.8</c:v>
                </c:pt>
                <c:pt idx="21" formatCode="0.0">
                  <c:v>1.2</c:v>
                </c:pt>
                <c:pt idx="22" formatCode="0.0">
                  <c:v>-29.1</c:v>
                </c:pt>
                <c:pt idx="23" formatCode="0.0">
                  <c:v>-27.5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-27.3</c:v>
                </c:pt>
                <c:pt idx="1">
                  <c:v>-53.1</c:v>
                </c:pt>
                <c:pt idx="2">
                  <c:v>-62</c:v>
                </c:pt>
                <c:pt idx="3">
                  <c:v>-68</c:v>
                </c:pt>
                <c:pt idx="4">
                  <c:v>-63.8</c:v>
                </c:pt>
                <c:pt idx="5">
                  <c:v>-54.1</c:v>
                </c:pt>
                <c:pt idx="6">
                  <c:v>-30.3</c:v>
                </c:pt>
                <c:pt idx="7" formatCode="0.0">
                  <c:v>-24.8</c:v>
                </c:pt>
                <c:pt idx="8" formatCode="0.0">
                  <c:v>-6.3</c:v>
                </c:pt>
                <c:pt idx="9" formatCode="0.0">
                  <c:v>17.600000000000001</c:v>
                </c:pt>
                <c:pt idx="10" formatCode="0.0">
                  <c:v>5.0999999999999996</c:v>
                </c:pt>
                <c:pt idx="11" formatCode="0.0">
                  <c:v>-54.6</c:v>
                </c:pt>
                <c:pt idx="12" formatCode="0.0">
                  <c:v>-34.4</c:v>
                </c:pt>
                <c:pt idx="13" formatCode="0.0">
                  <c:v>-37</c:v>
                </c:pt>
                <c:pt idx="14" formatCode="0.0">
                  <c:v>-53.3</c:v>
                </c:pt>
                <c:pt idx="15" formatCode="0.0">
                  <c:v>-53.7</c:v>
                </c:pt>
                <c:pt idx="16" formatCode="0.0">
                  <c:v>-31.1</c:v>
                </c:pt>
                <c:pt idx="17" formatCode="0.0">
                  <c:v>-19.7</c:v>
                </c:pt>
                <c:pt idx="18" formatCode="0.0">
                  <c:v>-7.8</c:v>
                </c:pt>
                <c:pt idx="19" formatCode="0.0">
                  <c:v>8.5</c:v>
                </c:pt>
                <c:pt idx="20" formatCode="0.0">
                  <c:v>12.6</c:v>
                </c:pt>
                <c:pt idx="21" formatCode="0.0">
                  <c:v>7.7</c:v>
                </c:pt>
                <c:pt idx="22" formatCode="0.0">
                  <c:v>-39.4</c:v>
                </c:pt>
                <c:pt idx="23" formatCode="0.0">
                  <c:v>-24.6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-55</c:v>
                </c:pt>
                <c:pt idx="1">
                  <c:v>-57.6</c:v>
                </c:pt>
                <c:pt idx="2">
                  <c:v>-60.1</c:v>
                </c:pt>
                <c:pt idx="3">
                  <c:v>-60.1</c:v>
                </c:pt>
                <c:pt idx="4">
                  <c:v>-64.599999999999994</c:v>
                </c:pt>
                <c:pt idx="5">
                  <c:v>-65.400000000000006</c:v>
                </c:pt>
                <c:pt idx="6">
                  <c:v>-58.8</c:v>
                </c:pt>
                <c:pt idx="7" formatCode="0.0">
                  <c:v>-54.6</c:v>
                </c:pt>
                <c:pt idx="8" formatCode="0.0">
                  <c:v>-48.3</c:v>
                </c:pt>
                <c:pt idx="9" formatCode="0.0">
                  <c:v>-40.700000000000003</c:v>
                </c:pt>
                <c:pt idx="10" formatCode="0.0">
                  <c:v>-37.200000000000003</c:v>
                </c:pt>
                <c:pt idx="11" formatCode="0.0">
                  <c:v>-37.1</c:v>
                </c:pt>
                <c:pt idx="12" formatCode="0.0">
                  <c:v>-32</c:v>
                </c:pt>
                <c:pt idx="13" formatCode="0.0">
                  <c:v>-36.1</c:v>
                </c:pt>
                <c:pt idx="14" formatCode="0.0">
                  <c:v>-36.9</c:v>
                </c:pt>
                <c:pt idx="15" formatCode="0.0">
                  <c:v>-36.1</c:v>
                </c:pt>
                <c:pt idx="16" formatCode="0.0">
                  <c:v>-30.5</c:v>
                </c:pt>
                <c:pt idx="17" formatCode="0.0">
                  <c:v>-26.3</c:v>
                </c:pt>
                <c:pt idx="18" formatCode="0.0">
                  <c:v>-18</c:v>
                </c:pt>
                <c:pt idx="19" formatCode="0.0">
                  <c:v>-10.6</c:v>
                </c:pt>
                <c:pt idx="20" formatCode="0.0">
                  <c:v>-7.5</c:v>
                </c:pt>
                <c:pt idx="21" formatCode="0.0">
                  <c:v>0.8</c:v>
                </c:pt>
                <c:pt idx="22" formatCode="0.0">
                  <c:v>-0.9</c:v>
                </c:pt>
                <c:pt idx="23" formatCode="0.0">
                  <c:v>0.2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6093632"/>
        <c:axId val="-182910688"/>
      </c:lineChart>
      <c:catAx>
        <c:axId val="-4360936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10688"/>
        <c:crossesAt val="0"/>
        <c:auto val="0"/>
        <c:lblAlgn val="ctr"/>
        <c:lblOffset val="100"/>
        <c:tickLblSkip val="1"/>
        <c:noMultiLvlLbl val="0"/>
      </c:catAx>
      <c:valAx>
        <c:axId val="-18291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609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24</c:v>
                </c:pt>
                <c:pt idx="1">
                  <c:v>25.1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47.8</c:v>
                </c:pt>
                <c:pt idx="1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DF8-4603-A9FE-F6CF46DDAF5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28.2</c:v>
                </c:pt>
                <c:pt idx="1">
                  <c:v>27.9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DF8-4603-A9FE-F6CF46DDAF5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-182907968"/>
        <c:axId val="-182912320"/>
      </c:barChart>
      <c:valAx>
        <c:axId val="-1829123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07968"/>
        <c:crosses val="autoZero"/>
        <c:crossBetween val="between"/>
      </c:valAx>
      <c:catAx>
        <c:axId val="-18290796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123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9584727903805512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E20-42F0-BC3D-BEE4D5CEEB1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3.8</c:v>
                </c:pt>
                <c:pt idx="1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10.6</c:v>
                </c:pt>
                <c:pt idx="1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E20-42F0-BC3D-BEE4D5CEEB16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28.8</c:v>
                </c:pt>
                <c:pt idx="1">
                  <c:v>29.8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E20-42F0-BC3D-BEE4D5CEEB16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52.4</c:v>
                </c:pt>
                <c:pt idx="1">
                  <c:v>53.9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E20-42F0-BC3D-BEE4D5CEEB16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4.4000000000000004</c:v>
                </c:pt>
                <c:pt idx="1">
                  <c:v>4.9000000000000004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E20-42F0-BC3D-BEE4D5CEEB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2915040"/>
        <c:axId val="-182907424"/>
      </c:barChart>
      <c:valAx>
        <c:axId val="-182907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15040"/>
        <c:crosses val="autoZero"/>
        <c:crossBetween val="between"/>
      </c:valAx>
      <c:catAx>
        <c:axId val="-1829150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0742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41.8</c:v>
                </c:pt>
                <c:pt idx="1">
                  <c:v>36.9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39.6</c:v>
                </c:pt>
                <c:pt idx="1">
                  <c:v>44.6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F92-4BA1-AE59-8F7171A3EEB3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15.3</c:v>
                </c:pt>
                <c:pt idx="1">
                  <c:v>14.4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F92-4BA1-AE59-8F7171A3EEB3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3.3</c:v>
                </c:pt>
                <c:pt idx="1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F92-4BA1-AE59-8F7171A3EE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2904704"/>
        <c:axId val="-182910144"/>
      </c:barChart>
      <c:valAx>
        <c:axId val="-1829101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04704"/>
        <c:crosses val="autoZero"/>
        <c:crossBetween val="between"/>
      </c:valAx>
      <c:catAx>
        <c:axId val="-18290470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10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13.9</c:v>
                </c:pt>
                <c:pt idx="1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37.4</c:v>
                </c:pt>
                <c:pt idx="1">
                  <c:v>35.1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5C3-4B05-8FC1-263AE54EB71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30.5</c:v>
                </c:pt>
                <c:pt idx="1">
                  <c:v>29.8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C3-4B05-8FC1-263AE54EB71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18.2</c:v>
                </c:pt>
                <c:pt idx="1">
                  <c:v>22.1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5C3-4B05-8FC1-263AE54EB7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2909600"/>
        <c:axId val="-182906336"/>
      </c:barChart>
      <c:valAx>
        <c:axId val="-182906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09600"/>
        <c:crosses val="autoZero"/>
        <c:crossBetween val="between"/>
      </c:valAx>
      <c:catAx>
        <c:axId val="-182909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06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32.4</c:v>
                </c:pt>
                <c:pt idx="1">
                  <c:v>29.3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39.4</c:v>
                </c:pt>
                <c:pt idx="1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996-42EA-A3E7-96884AAA357C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22.1</c:v>
                </c:pt>
                <c:pt idx="1">
                  <c:v>23.7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996-42EA-A3E7-96884AAA357C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X 2022</c:v>
                </c:pt>
                <c:pt idx="1">
                  <c:v>XI 2022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 formatCode="General">
                  <c:v>6.1</c:v>
                </c:pt>
                <c:pt idx="1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996-42EA-A3E7-96884AAA35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82912864"/>
        <c:axId val="-182911232"/>
      </c:barChart>
      <c:valAx>
        <c:axId val="-1829112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12864"/>
        <c:crosses val="autoZero"/>
        <c:crossBetween val="between"/>
      </c:valAx>
      <c:catAx>
        <c:axId val="-182912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829112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E9AACF-5724-4830-A9AE-319212547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1769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konsumencka-sierpień 2022</vt:lpstr>
    </vt:vector>
  </TitlesOfParts>
  <Company/>
  <LinksUpToDate>false</LinksUpToDate>
  <CharactersWithSpaces>12360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konsumencka-listopad 2022</dc:title>
  <dc:subject/>
  <dc:creator>GUS</dc:creator>
  <cp:keywords/>
  <dc:description/>
  <cp:lastModifiedBy>Putkowska Beata</cp:lastModifiedBy>
  <cp:revision>3</cp:revision>
  <cp:lastPrinted>2022-07-14T12:26:00Z</cp:lastPrinted>
  <dcterms:created xsi:type="dcterms:W3CDTF">2022-11-23T07:48:00Z</dcterms:created>
  <dcterms:modified xsi:type="dcterms:W3CDTF">2022-11-24T06:38:00Z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