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B1461BC" w:rsidR="00393761" w:rsidRPr="00F74F10" w:rsidRDefault="008A5C1E" w:rsidP="00ED5DBC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F74F10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F74F10">
        <w:rPr>
          <w:spacing w:val="-2"/>
        </w:rPr>
        <w:t xml:space="preserve">w </w:t>
      </w:r>
      <w:r w:rsidR="008F695A" w:rsidRPr="00F74F10">
        <w:rPr>
          <w:spacing w:val="-2"/>
        </w:rPr>
        <w:t xml:space="preserve">okresie </w:t>
      </w:r>
      <w:r w:rsidR="00C76710" w:rsidRPr="00F74F10">
        <w:rPr>
          <w:spacing w:val="-2"/>
        </w:rPr>
        <w:t>styczeń–czerwiec</w:t>
      </w:r>
      <w:r w:rsidR="00C50128" w:rsidRPr="00F74F10">
        <w:rPr>
          <w:spacing w:val="-2"/>
        </w:rPr>
        <w:t xml:space="preserve"> 2022</w:t>
      </w:r>
      <w:r w:rsidR="00ED5DBC" w:rsidRPr="00F74F10">
        <w:rPr>
          <w:spacing w:val="-2"/>
        </w:rPr>
        <w:t> </w:t>
      </w:r>
      <w:r w:rsidR="00C50128" w:rsidRPr="00F74F10">
        <w:rPr>
          <w:spacing w:val="-2"/>
        </w:rPr>
        <w:t>r.</w:t>
      </w:r>
    </w:p>
    <w:p w14:paraId="1E690351" w14:textId="6D40E9F9" w:rsidR="00DE58F1" w:rsidRPr="00F74F10" w:rsidRDefault="00241FA7" w:rsidP="00C76710">
      <w:pPr>
        <w:pStyle w:val="LID"/>
        <w:spacing w:before="360" w:after="1080"/>
      </w:pPr>
      <w:r w:rsidRPr="00F74F1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70A54676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2204085" cy="1190625"/>
                <wp:effectExtent l="0" t="0" r="5715" b="9525"/>
                <wp:wrapSquare wrapText="bothSides"/>
                <wp:docPr id="3" name="Pole tekstowe 2" descr="ikona strzałki skierowana grotem w górę oznaczająca wzrost przychodów ogółem rok do roku o 23,2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90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63C8DB65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F69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23,2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23,2% &#10;&#10;" style="position:absolute;margin-left:0;margin-top:1.3pt;width:173.55pt;height:93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" fillcolor="#001d77" stroked="f">
                <v:stroke joinstyle="miter"/>
                <v:textbox>
                  <w:txbxContent>
                    <w:p w14:paraId="4F5165EB" w14:textId="63C8DB65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8F695A">
                        <w:rPr>
                          <w:rStyle w:val="WartowskanikaZnak"/>
                          <w:sz w:val="72"/>
                          <w:szCs w:val="72"/>
                        </w:rPr>
                        <w:t>23,2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6E2C" w:rsidRPr="00F74F10">
        <w:t xml:space="preserve">W </w:t>
      </w:r>
      <w:r w:rsidR="00C76710" w:rsidRPr="00F74F10">
        <w:t>1</w:t>
      </w:r>
      <w:r w:rsidR="008F695A" w:rsidRPr="00F74F10">
        <w:t xml:space="preserve"> półroczu </w:t>
      </w:r>
      <w:r w:rsidR="00C50128" w:rsidRPr="00F74F10">
        <w:t xml:space="preserve">2022 </w:t>
      </w:r>
      <w:r w:rsidR="008A5C1E" w:rsidRPr="00F74F10">
        <w:t xml:space="preserve">r. wyniki finansowe instytucji kultury </w:t>
      </w:r>
      <w:r w:rsidR="00FA1273" w:rsidRPr="00F74F10">
        <w:t>b</w:t>
      </w:r>
      <w:r w:rsidR="008A5C1E" w:rsidRPr="00F74F10">
        <w:t>y</w:t>
      </w:r>
      <w:r w:rsidR="00FA1273" w:rsidRPr="00F74F10">
        <w:t xml:space="preserve">ły </w:t>
      </w:r>
      <w:r w:rsidR="00C72EF8" w:rsidRPr="00F74F10">
        <w:t xml:space="preserve">wyższe </w:t>
      </w:r>
      <w:r w:rsidR="008A5C1E" w:rsidRPr="00F74F10">
        <w:t xml:space="preserve">w porównaniu z uzyskanymi w analogicznym okresie poprzedniego roku. Przychody ogółem wzrosły w tym czasie o </w:t>
      </w:r>
      <w:r w:rsidR="008F695A" w:rsidRPr="00F74F10">
        <w:t>23,2</w:t>
      </w:r>
      <w:r w:rsidR="008A5C1E" w:rsidRPr="00F74F10">
        <w:t xml:space="preserve">%. Nakłady inwestycyjne zwiększyły się o </w:t>
      </w:r>
      <w:r w:rsidR="008F695A" w:rsidRPr="00F74F10">
        <w:t>24,5</w:t>
      </w:r>
      <w:r w:rsidR="008A5C1E" w:rsidRPr="00F74F10">
        <w:t>%.</w:t>
      </w:r>
      <w:r w:rsidR="00DE6B58" w:rsidRPr="00F74F10">
        <w:t xml:space="preserve"> </w:t>
      </w:r>
    </w:p>
    <w:p w14:paraId="6521CD24" w14:textId="2FFF0D21" w:rsidR="008A5C1E" w:rsidRPr="00F74F10" w:rsidRDefault="008A5C1E" w:rsidP="00F32742">
      <w:pPr>
        <w:spacing w:before="720" w:line="288" w:lineRule="auto"/>
      </w:pPr>
      <w:r w:rsidRPr="00F74F10">
        <w:t xml:space="preserve">Przychody ogółem badanych instytucji kultury w </w:t>
      </w:r>
      <w:r w:rsidR="00C76710" w:rsidRPr="00F74F10">
        <w:t>1</w:t>
      </w:r>
      <w:r w:rsidR="008F695A" w:rsidRPr="00F74F10">
        <w:t xml:space="preserve"> półroczu</w:t>
      </w:r>
      <w:r w:rsidR="00C50128" w:rsidRPr="00F74F10">
        <w:t xml:space="preserve"> 2022 </w:t>
      </w:r>
      <w:r w:rsidRPr="00F74F10">
        <w:t xml:space="preserve">r. były wyższe o </w:t>
      </w:r>
      <w:r w:rsidR="008F695A" w:rsidRPr="00F74F10">
        <w:t>23,2</w:t>
      </w:r>
      <w:r w:rsidRPr="00F74F10">
        <w:t xml:space="preserve">% od osiągniętych rok wcześniej i wyniosły </w:t>
      </w:r>
      <w:r w:rsidR="008F695A" w:rsidRPr="00F74F10">
        <w:t>5</w:t>
      </w:r>
      <w:r w:rsidR="00BB0BDB" w:rsidRPr="00F74F10">
        <w:t xml:space="preserve"> </w:t>
      </w:r>
      <w:r w:rsidR="008F695A" w:rsidRPr="00F74F10">
        <w:t>769,8</w:t>
      </w:r>
      <w:r w:rsidR="00B30564" w:rsidRPr="00F74F10">
        <w:t xml:space="preserve"> </w:t>
      </w:r>
      <w:r w:rsidRPr="00F74F10">
        <w:t xml:space="preserve">mln zł. W strukturze tych przychodów </w:t>
      </w:r>
      <w:r w:rsidR="008F695A" w:rsidRPr="00F74F10">
        <w:t>92,2</w:t>
      </w:r>
      <w:r w:rsidRPr="00F74F10">
        <w:t xml:space="preserve">% stanowiły przychody netto ze sprzedaży produktów, towarów i materiałów, </w:t>
      </w:r>
      <w:r w:rsidR="008F695A" w:rsidRPr="00F74F10">
        <w:t>7,6</w:t>
      </w:r>
      <w:r w:rsidRPr="00F74F10">
        <w:t xml:space="preserve">% – pozostałe przychody operacyjne oraz </w:t>
      </w:r>
      <w:r w:rsidR="008F695A" w:rsidRPr="00F74F10">
        <w:t>0,2</w:t>
      </w:r>
      <w:r w:rsidRPr="00F74F10">
        <w:t xml:space="preserve">% – przychody finansowe. </w:t>
      </w:r>
      <w:r w:rsidR="00075742" w:rsidRPr="00F74F10">
        <w:t xml:space="preserve">Ponad </w:t>
      </w:r>
      <w:r w:rsidR="008F695A" w:rsidRPr="00F74F10">
        <w:t>25</w:t>
      </w:r>
      <w:r w:rsidR="00075742" w:rsidRPr="00F74F10">
        <w:t>% przychodów ogółem stanowiły przychody ogółem instytucji kultury z województwa mazowieckiego.</w:t>
      </w:r>
      <w:r w:rsidRPr="00F74F10">
        <w:t xml:space="preserve"> </w:t>
      </w:r>
    </w:p>
    <w:p w14:paraId="5CC7C122" w14:textId="6F809221" w:rsidR="008A5C1E" w:rsidRPr="00F74F10" w:rsidRDefault="008A5C1E" w:rsidP="00F32742">
      <w:pPr>
        <w:spacing w:line="288" w:lineRule="auto"/>
      </w:pPr>
      <w:r w:rsidRPr="00F74F1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7DDA9CA">
                <wp:simplePos x="0" y="0"/>
                <wp:positionH relativeFrom="column">
                  <wp:posOffset>5256422</wp:posOffset>
                </wp:positionH>
                <wp:positionV relativeFrom="paragraph">
                  <wp:posOffset>6218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1 półro-czu 2022 r. wyniosły 3 344,7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445C462" w:rsidR="00D616D2" w:rsidRPr="008A5C1E" w:rsidRDefault="008A5C1E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Przychody ogółem gminnych instytucji kultury w</w:t>
                            </w:r>
                            <w:r w:rsidR="00CD402E">
                              <w:t xml:space="preserve"> </w:t>
                            </w:r>
                            <w:r w:rsidR="00C76710">
                              <w:t>1</w:t>
                            </w:r>
                            <w:r w:rsidR="00542252">
                              <w:t xml:space="preserve"> półroczu</w:t>
                            </w:r>
                            <w:r w:rsidR="00C50128">
                              <w:t xml:space="preserve"> 2022 </w:t>
                            </w:r>
                            <w:r>
                              <w:t xml:space="preserve">r. wyniosły </w:t>
                            </w:r>
                            <w:r w:rsidR="00542252">
                              <w:t>3</w:t>
                            </w:r>
                            <w:r w:rsidR="00C76710">
                              <w:t> </w:t>
                            </w:r>
                            <w:r w:rsidR="00542252">
                              <w:t>344,7</w:t>
                            </w:r>
                            <w:r w:rsidR="009425C0">
                              <w:t> </w:t>
                            </w:r>
                            <w:r w:rsidR="00C76710">
                              <w:t>mln </w:t>
                            </w:r>
                            <w: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1 półro-czu 2022 r. wyniosły 3 344,7 mln zł" style="position:absolute;margin-left:413.9pt;margin-top: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" filled="f" stroked="f">
                <v:textbox>
                  <w:txbxContent>
                    <w:p w14:paraId="66113316" w14:textId="4445C462" w:rsidR="00D616D2" w:rsidRPr="008A5C1E" w:rsidRDefault="008A5C1E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Przychody ogółem gminnych instytucji kultury w</w:t>
                      </w:r>
                      <w:r w:rsidR="00CD402E">
                        <w:t xml:space="preserve"> </w:t>
                      </w:r>
                      <w:r w:rsidR="00C76710">
                        <w:t>1</w:t>
                      </w:r>
                      <w:r w:rsidR="00542252">
                        <w:t xml:space="preserve"> półroczu</w:t>
                      </w:r>
                      <w:r w:rsidR="00C50128">
                        <w:t xml:space="preserve"> 2022 </w:t>
                      </w:r>
                      <w:r>
                        <w:t xml:space="preserve">r. wyniosły </w:t>
                      </w:r>
                      <w:r w:rsidR="00542252">
                        <w:t>3</w:t>
                      </w:r>
                      <w:r w:rsidR="00C76710">
                        <w:t> </w:t>
                      </w:r>
                      <w:r w:rsidR="00542252">
                        <w:t>344,7</w:t>
                      </w:r>
                      <w:r w:rsidR="009425C0">
                        <w:t> </w:t>
                      </w:r>
                      <w:r w:rsidR="00C76710">
                        <w:t>mln </w:t>
                      </w:r>
                      <w: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4F10">
        <w:t xml:space="preserve">Przeciętnie na 1 instytucję kultury przychody ogółem wyniosły </w:t>
      </w:r>
      <w:r w:rsidR="006B5B9D" w:rsidRPr="00F74F10">
        <w:t>1</w:t>
      </w:r>
      <w:r w:rsidR="00BB0BDB" w:rsidRPr="00F74F10">
        <w:t xml:space="preserve"> </w:t>
      </w:r>
      <w:r w:rsidR="006B5B9D" w:rsidRPr="00F74F10">
        <w:t>228,1</w:t>
      </w:r>
      <w:r w:rsidRPr="00F74F10">
        <w:t xml:space="preserve"> </w:t>
      </w:r>
      <w:r w:rsidR="00DB0536" w:rsidRPr="00F74F10">
        <w:t>tys. zł</w:t>
      </w:r>
      <w:r w:rsidRPr="00F74F10">
        <w:t xml:space="preserve">. Największe przychody ogółem na 1 jednostkę osiągnęły instytucje kultury w województwie mazowieckim – </w:t>
      </w:r>
      <w:r w:rsidR="006B5B9D" w:rsidRPr="00F74F10">
        <w:t>2</w:t>
      </w:r>
      <w:r w:rsidR="00C76710" w:rsidRPr="00F74F10">
        <w:t> </w:t>
      </w:r>
      <w:r w:rsidR="006B5B9D" w:rsidRPr="00F74F10">
        <w:t>254,1</w:t>
      </w:r>
      <w:r w:rsidR="009873E1" w:rsidRPr="00F74F10">
        <w:t xml:space="preserve"> </w:t>
      </w:r>
      <w:r w:rsidR="007E00CB" w:rsidRPr="00F74F10">
        <w:t>tys.</w:t>
      </w:r>
      <w:r w:rsidRPr="00F74F10">
        <w:t xml:space="preserve"> zł, natomiast najmniejsze w województwie lubelskim – </w:t>
      </w:r>
      <w:r w:rsidR="006B5B9D" w:rsidRPr="00F74F10">
        <w:t>598,8</w:t>
      </w:r>
      <w:r w:rsidR="00FD63C7" w:rsidRPr="00F74F10">
        <w:t xml:space="preserve"> tys. zł</w:t>
      </w:r>
      <w:r w:rsidRPr="00F74F10">
        <w:t>.</w:t>
      </w:r>
    </w:p>
    <w:p w14:paraId="76491422" w14:textId="3272DD2C" w:rsidR="008A5C1E" w:rsidRPr="00F74F10" w:rsidRDefault="008A5C1E" w:rsidP="00F32742">
      <w:pPr>
        <w:spacing w:line="288" w:lineRule="auto"/>
        <w:rPr>
          <w:b/>
        </w:rPr>
      </w:pPr>
      <w:r w:rsidRPr="00F74F10">
        <w:t>Koszty</w:t>
      </w:r>
      <w:r w:rsidRPr="00F74F10">
        <w:rPr>
          <w:spacing w:val="-7"/>
        </w:rPr>
        <w:t xml:space="preserve"> </w:t>
      </w:r>
      <w:r w:rsidRPr="00F74F10">
        <w:rPr>
          <w:spacing w:val="-3"/>
        </w:rPr>
        <w:t xml:space="preserve">ogółem </w:t>
      </w:r>
      <w:r w:rsidRPr="00F74F10">
        <w:t>w badanym okresie</w:t>
      </w:r>
      <w:r w:rsidRPr="00F74F10">
        <w:rPr>
          <w:spacing w:val="-6"/>
        </w:rPr>
        <w:t xml:space="preserve"> </w:t>
      </w:r>
      <w:r w:rsidRPr="00F74F10">
        <w:t>były</w:t>
      </w:r>
      <w:r w:rsidRPr="00F74F10">
        <w:rPr>
          <w:spacing w:val="-5"/>
        </w:rPr>
        <w:t xml:space="preserve"> </w:t>
      </w:r>
      <w:r w:rsidRPr="00F74F10">
        <w:t>wyższe</w:t>
      </w:r>
      <w:r w:rsidRPr="00F74F10">
        <w:rPr>
          <w:spacing w:val="-7"/>
        </w:rPr>
        <w:t xml:space="preserve"> </w:t>
      </w:r>
      <w:r w:rsidRPr="00F74F10">
        <w:t>o</w:t>
      </w:r>
      <w:r w:rsidRPr="00F74F10">
        <w:rPr>
          <w:spacing w:val="-6"/>
        </w:rPr>
        <w:t xml:space="preserve"> </w:t>
      </w:r>
      <w:r w:rsidR="006B5B9D" w:rsidRPr="00F74F10">
        <w:rPr>
          <w:spacing w:val="-6"/>
        </w:rPr>
        <w:t>25,5</w:t>
      </w:r>
      <w:r w:rsidRPr="00F74F10">
        <w:t>%</w:t>
      </w:r>
      <w:r w:rsidRPr="00F74F10">
        <w:rPr>
          <w:spacing w:val="-6"/>
        </w:rPr>
        <w:t xml:space="preserve"> </w:t>
      </w:r>
      <w:r w:rsidRPr="00F74F10">
        <w:t>od poniesionych</w:t>
      </w:r>
      <w:r w:rsidRPr="00F74F10">
        <w:rPr>
          <w:spacing w:val="-7"/>
        </w:rPr>
        <w:t xml:space="preserve"> </w:t>
      </w:r>
      <w:r w:rsidRPr="00F74F10">
        <w:t>rok wcześniej</w:t>
      </w:r>
      <w:r w:rsidRPr="00F74F10">
        <w:rPr>
          <w:spacing w:val="-2"/>
        </w:rPr>
        <w:t xml:space="preserve"> </w:t>
      </w:r>
      <w:r w:rsidRPr="00F74F10">
        <w:t>i</w:t>
      </w:r>
      <w:r w:rsidRPr="00F74F10">
        <w:rPr>
          <w:spacing w:val="-4"/>
        </w:rPr>
        <w:t xml:space="preserve"> </w:t>
      </w:r>
      <w:r w:rsidRPr="00F74F10">
        <w:t>wyniosły</w:t>
      </w:r>
      <w:r w:rsidRPr="00F74F10">
        <w:rPr>
          <w:spacing w:val="-5"/>
        </w:rPr>
        <w:t xml:space="preserve"> </w:t>
      </w:r>
      <w:r w:rsidR="006B5B9D" w:rsidRPr="00F74F10">
        <w:rPr>
          <w:spacing w:val="-5"/>
        </w:rPr>
        <w:t>5</w:t>
      </w:r>
      <w:r w:rsidR="00BB0BDB" w:rsidRPr="00F74F10">
        <w:rPr>
          <w:spacing w:val="-5"/>
        </w:rPr>
        <w:t xml:space="preserve"> </w:t>
      </w:r>
      <w:r w:rsidR="006B5B9D" w:rsidRPr="00F74F10">
        <w:rPr>
          <w:spacing w:val="-5"/>
        </w:rPr>
        <w:t>428,7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7"/>
        </w:rPr>
        <w:t xml:space="preserve"> </w:t>
      </w:r>
      <w:r w:rsidRPr="00F74F10">
        <w:t>zł.</w:t>
      </w:r>
      <w:r w:rsidRPr="00F74F10">
        <w:rPr>
          <w:spacing w:val="-6"/>
        </w:rPr>
        <w:t xml:space="preserve"> </w:t>
      </w:r>
      <w:r w:rsidRPr="00F74F10">
        <w:t>W strukturze</w:t>
      </w:r>
      <w:r w:rsidRPr="00F74F10">
        <w:rPr>
          <w:spacing w:val="-7"/>
        </w:rPr>
        <w:t xml:space="preserve"> </w:t>
      </w:r>
      <w:r w:rsidRPr="00F74F10">
        <w:t>tych</w:t>
      </w:r>
      <w:r w:rsidRPr="00F74F10">
        <w:rPr>
          <w:spacing w:val="-6"/>
        </w:rPr>
        <w:t xml:space="preserve"> </w:t>
      </w:r>
      <w:r w:rsidRPr="00F74F10">
        <w:t>kosztów</w:t>
      </w:r>
      <w:r w:rsidRPr="00F74F10">
        <w:rPr>
          <w:spacing w:val="-5"/>
        </w:rPr>
        <w:t xml:space="preserve"> </w:t>
      </w:r>
      <w:r w:rsidR="006B5B9D" w:rsidRPr="00F74F10">
        <w:t>98,8</w:t>
      </w:r>
      <w:r w:rsidRPr="00F74F10">
        <w:t>%</w:t>
      </w:r>
      <w:r w:rsidRPr="00F74F10">
        <w:rPr>
          <w:spacing w:val="-4"/>
        </w:rPr>
        <w:t xml:space="preserve"> </w:t>
      </w:r>
      <w:r w:rsidRPr="00F74F10">
        <w:t>stanowiły</w:t>
      </w:r>
      <w:r w:rsidRPr="00F74F10">
        <w:rPr>
          <w:spacing w:val="-9"/>
        </w:rPr>
        <w:t xml:space="preserve"> </w:t>
      </w:r>
      <w:r w:rsidRPr="00F74F10">
        <w:t>koszty</w:t>
      </w:r>
      <w:r w:rsidRPr="00F74F10">
        <w:rPr>
          <w:spacing w:val="-6"/>
        </w:rPr>
        <w:t xml:space="preserve"> </w:t>
      </w:r>
      <w:r w:rsidRPr="00F74F10">
        <w:t>operacyjne,</w:t>
      </w:r>
      <w:r w:rsidRPr="00F74F10">
        <w:rPr>
          <w:spacing w:val="-7"/>
        </w:rPr>
        <w:t xml:space="preserve"> </w:t>
      </w:r>
      <w:r w:rsidR="00174A1D" w:rsidRPr="00F74F10">
        <w:rPr>
          <w:spacing w:val="-7"/>
        </w:rPr>
        <w:t>1,1</w:t>
      </w:r>
      <w:r w:rsidRPr="00F74F10">
        <w:t>%</w:t>
      </w:r>
      <w:r w:rsidRPr="00F74F10">
        <w:rPr>
          <w:spacing w:val="-7"/>
        </w:rPr>
        <w:t xml:space="preserve"> </w:t>
      </w:r>
      <w:r w:rsidRPr="00F74F10">
        <w:t>– pozostałe</w:t>
      </w:r>
      <w:r w:rsidRPr="00F74F10">
        <w:rPr>
          <w:spacing w:val="-9"/>
        </w:rPr>
        <w:t xml:space="preserve"> </w:t>
      </w:r>
      <w:r w:rsidRPr="00F74F10">
        <w:t>koszty</w:t>
      </w:r>
      <w:r w:rsidRPr="00F74F10">
        <w:rPr>
          <w:spacing w:val="-8"/>
        </w:rPr>
        <w:t xml:space="preserve"> </w:t>
      </w:r>
      <w:r w:rsidRPr="00F74F10">
        <w:t>operacyjne,</w:t>
      </w:r>
      <w:r w:rsidRPr="00F74F10">
        <w:rPr>
          <w:spacing w:val="-8"/>
        </w:rPr>
        <w:t xml:space="preserve"> a </w:t>
      </w:r>
      <w:r w:rsidRPr="00F74F10">
        <w:t>0,1% – koszty</w:t>
      </w:r>
      <w:r w:rsidRPr="00F74F10">
        <w:rPr>
          <w:spacing w:val="-5"/>
        </w:rPr>
        <w:t xml:space="preserve"> </w:t>
      </w:r>
      <w:r w:rsidRPr="00F74F10">
        <w:t xml:space="preserve">finansowe. </w:t>
      </w:r>
      <w:r w:rsidR="003B668D" w:rsidRPr="00F74F10">
        <w:t xml:space="preserve">Ponad </w:t>
      </w:r>
      <w:r w:rsidR="00FD63C7" w:rsidRPr="00F74F10">
        <w:t>24</w:t>
      </w:r>
      <w:r w:rsidR="003B668D" w:rsidRPr="00F74F10">
        <w:t>% kosztów ogółem stanowiły koszty ogółem instytucji kultury z województwa mazowieckiego</w:t>
      </w:r>
      <w:r w:rsidRPr="00F74F10">
        <w:t>.</w:t>
      </w:r>
    </w:p>
    <w:p w14:paraId="6189446F" w14:textId="18F68291" w:rsidR="00DE6B58" w:rsidRPr="00F74F10" w:rsidRDefault="008A5C1E" w:rsidP="00F3274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74F10">
        <w:t>Państwowe instytucje kultury osiągnęły w</w:t>
      </w:r>
      <w:r w:rsidR="00FD63C7" w:rsidRPr="00F74F10">
        <w:t xml:space="preserve"> </w:t>
      </w:r>
      <w:r w:rsidR="00153446" w:rsidRPr="00F74F10">
        <w:t>1</w:t>
      </w:r>
      <w:r w:rsidR="00174A1D" w:rsidRPr="00F74F10">
        <w:t xml:space="preserve"> półroczu</w:t>
      </w:r>
      <w:r w:rsidRPr="00F74F10">
        <w:t xml:space="preserve"> </w:t>
      </w:r>
      <w:r w:rsidR="00FD63C7" w:rsidRPr="00F74F10">
        <w:t xml:space="preserve">2022 </w:t>
      </w:r>
      <w:r w:rsidRPr="00F74F10">
        <w:t xml:space="preserve">r. przychody ogółem w wysokości </w:t>
      </w:r>
      <w:r w:rsidR="00174A1D" w:rsidRPr="00F74F10">
        <w:t>1</w:t>
      </w:r>
      <w:r w:rsidR="00C76710" w:rsidRPr="00F74F10">
        <w:t> </w:t>
      </w:r>
      <w:r w:rsidR="00174A1D" w:rsidRPr="00F74F10">
        <w:t>051,3</w:t>
      </w:r>
      <w:r w:rsidRPr="00F74F10">
        <w:t xml:space="preserve"> mln zł, natomiast przychody ogółem samorządowych instytucji kultury wyniosły </w:t>
      </w:r>
      <w:r w:rsidR="00174A1D" w:rsidRPr="00F74F10">
        <w:t>4</w:t>
      </w:r>
      <w:r w:rsidR="00C76710" w:rsidRPr="00F74F10">
        <w:t> </w:t>
      </w:r>
      <w:r w:rsidR="00174A1D" w:rsidRPr="00F74F10">
        <w:t>718,5</w:t>
      </w:r>
      <w:r w:rsidRPr="00F74F10">
        <w:t xml:space="preserve"> mln zł.</w:t>
      </w:r>
    </w:p>
    <w:p w14:paraId="7C36352D" w14:textId="043F9904" w:rsidR="00E95B8E" w:rsidRPr="00F74F10" w:rsidRDefault="00E95B8E" w:rsidP="00F049AB">
      <w:pPr>
        <w:pStyle w:val="Tytutablicy"/>
      </w:pPr>
      <w:r w:rsidRPr="00F74F10">
        <w:t xml:space="preserve">Tablica </w:t>
      </w:r>
      <w:r w:rsidR="00D972F6" w:rsidRPr="00F74F10">
        <w:t>1</w:t>
      </w:r>
      <w:r w:rsidRPr="00F74F10">
        <w:t>.</w:t>
      </w:r>
      <w:r w:rsidR="00D972F6" w:rsidRPr="00F74F10">
        <w:t xml:space="preserve"> </w:t>
      </w:r>
      <w:r w:rsidR="008A5C1E" w:rsidRPr="00F74F10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niki finansowe instytucji kultury"/>
      </w:tblPr>
      <w:tblGrid>
        <w:gridCol w:w="3544"/>
        <w:gridCol w:w="1464"/>
        <w:gridCol w:w="1465"/>
        <w:gridCol w:w="1465"/>
      </w:tblGrid>
      <w:tr w:rsidR="008A5C1E" w:rsidRPr="00F74F10" w14:paraId="4BC8CCD4" w14:textId="77777777" w:rsidTr="001E0B4B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F74F10" w:rsidRDefault="008A5C1E" w:rsidP="008A5C1E">
            <w:pPr>
              <w:pStyle w:val="Tablicagwka"/>
            </w:pPr>
            <w:r w:rsidRPr="00F74F10">
              <w:t>Wyszczególnienie</w:t>
            </w:r>
          </w:p>
        </w:tc>
        <w:tc>
          <w:tcPr>
            <w:tcW w:w="1464" w:type="dxa"/>
            <w:hideMark/>
          </w:tcPr>
          <w:p w14:paraId="7483695E" w14:textId="75C29D48" w:rsidR="008A5C1E" w:rsidRPr="00F74F10" w:rsidRDefault="001E0B4B" w:rsidP="00174A1D">
            <w:pPr>
              <w:pStyle w:val="Tablicagwkarodek"/>
            </w:pPr>
            <w:r w:rsidRPr="00F74F10">
              <w:t>01</w:t>
            </w:r>
            <w:r w:rsidR="008A5C1E" w:rsidRPr="00F74F10">
              <w:t>–</w:t>
            </w:r>
            <w:r w:rsidR="00174A1D" w:rsidRPr="00F74F10">
              <w:t xml:space="preserve">06 </w:t>
            </w:r>
            <w:r w:rsidR="00FD63C7" w:rsidRPr="00F74F10">
              <w:t>2021</w:t>
            </w:r>
          </w:p>
        </w:tc>
        <w:tc>
          <w:tcPr>
            <w:tcW w:w="1465" w:type="dxa"/>
            <w:hideMark/>
          </w:tcPr>
          <w:p w14:paraId="7E791904" w14:textId="4193C09E" w:rsidR="008A5C1E" w:rsidRPr="00F74F10" w:rsidRDefault="001E0B4B" w:rsidP="00174A1D">
            <w:pPr>
              <w:pStyle w:val="Tablicagwkarodek"/>
              <w:rPr>
                <w:rFonts w:eastAsia="Fira Sans Light" w:cs="Times New Roman"/>
              </w:rPr>
            </w:pPr>
            <w:r w:rsidRPr="00F74F10">
              <w:t>01</w:t>
            </w:r>
            <w:r w:rsidR="008A5C1E" w:rsidRPr="00F74F10">
              <w:t>–</w:t>
            </w:r>
            <w:r w:rsidR="00174A1D" w:rsidRPr="00F74F10">
              <w:t xml:space="preserve">06 </w:t>
            </w:r>
            <w:r w:rsidR="00FD63C7" w:rsidRPr="00F74F10">
              <w:t>2022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347768B9" w:rsidR="008A5C1E" w:rsidRPr="00F74F10" w:rsidRDefault="001E0B4B" w:rsidP="00174A1D">
            <w:pPr>
              <w:pStyle w:val="Tablicagwkarodek"/>
              <w:rPr>
                <w:rFonts w:eastAsia="Fira Sans Light" w:cs="Times New Roman"/>
              </w:rPr>
            </w:pPr>
            <w:r w:rsidRPr="00F74F10">
              <w:t>01</w:t>
            </w:r>
            <w:r w:rsidR="008A5C1E" w:rsidRPr="00F74F10">
              <w:t>–</w:t>
            </w:r>
            <w:r w:rsidR="00174A1D" w:rsidRPr="00F74F10">
              <w:t xml:space="preserve">06 </w:t>
            </w:r>
            <w:r w:rsidR="00FD63C7" w:rsidRPr="00F74F10">
              <w:t>2021</w:t>
            </w:r>
            <w:r w:rsidR="008A5C1E" w:rsidRPr="00F74F10">
              <w:t>=100</w:t>
            </w:r>
          </w:p>
        </w:tc>
      </w:tr>
      <w:tr w:rsidR="001E0B4B" w:rsidRPr="00F74F10" w14:paraId="50E3249B" w14:textId="77777777" w:rsidTr="00C446F8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F74F10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F74F10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F74F10">
              <w:rPr>
                <w:rFonts w:eastAsia="Fira Sans Light" w:cs="Times New Roman"/>
              </w:rPr>
              <w:t>w mln</w:t>
            </w:r>
            <w:r w:rsidR="00FD63C7" w:rsidRPr="00F74F10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F74F10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F74F10" w14:paraId="2DE75750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Przychody</w:t>
            </w:r>
            <w:r w:rsidRPr="00F74F10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6F6D1C4E" w:rsidR="00D43306" w:rsidRPr="00F74F10" w:rsidRDefault="00174A1D" w:rsidP="00D43306">
            <w:pPr>
              <w:pStyle w:val="Tablicadanerodek"/>
            </w:pPr>
            <w:r w:rsidRPr="00F74F10">
              <w:t>4</w:t>
            </w:r>
            <w:r w:rsidR="00BB0BDB" w:rsidRPr="00F74F10">
              <w:t xml:space="preserve"> </w:t>
            </w:r>
            <w:r w:rsidRPr="00F74F10">
              <w:t>682,3</w:t>
            </w:r>
          </w:p>
        </w:tc>
        <w:tc>
          <w:tcPr>
            <w:tcW w:w="1465" w:type="dxa"/>
            <w:vAlign w:val="center"/>
          </w:tcPr>
          <w:p w14:paraId="1435C488" w14:textId="6B2ACA9A" w:rsidR="00D43306" w:rsidRPr="00F74F10" w:rsidRDefault="00174A1D" w:rsidP="00D43306">
            <w:pPr>
              <w:pStyle w:val="Tablicadanerodek"/>
            </w:pPr>
            <w:r w:rsidRPr="00F74F10">
              <w:t>5</w:t>
            </w:r>
            <w:r w:rsidR="00BB0BDB" w:rsidRPr="00F74F10">
              <w:t xml:space="preserve"> </w:t>
            </w:r>
            <w:r w:rsidRPr="00F74F10">
              <w:t>769,8</w:t>
            </w:r>
          </w:p>
        </w:tc>
        <w:tc>
          <w:tcPr>
            <w:tcW w:w="1465" w:type="dxa"/>
            <w:noWrap/>
            <w:vAlign w:val="center"/>
          </w:tcPr>
          <w:p w14:paraId="6DC15BB0" w14:textId="185B4B34" w:rsidR="00D43306" w:rsidRPr="00F74F10" w:rsidRDefault="00174A1D" w:rsidP="00542252">
            <w:pPr>
              <w:pStyle w:val="Tablicadanerodek"/>
            </w:pPr>
            <w:r w:rsidRPr="00F74F10">
              <w:t>123,2</w:t>
            </w:r>
          </w:p>
        </w:tc>
      </w:tr>
      <w:tr w:rsidR="00D43306" w:rsidRPr="00F74F10" w14:paraId="0B89DD9B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Koszty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5156FB33" w:rsidR="00D43306" w:rsidRPr="00F74F10" w:rsidRDefault="00174A1D" w:rsidP="00D43306">
            <w:pPr>
              <w:pStyle w:val="Tablicadanerodek"/>
            </w:pPr>
            <w:r w:rsidRPr="00F74F10">
              <w:t>4</w:t>
            </w:r>
            <w:r w:rsidR="00BB0BDB" w:rsidRPr="00F74F10">
              <w:t xml:space="preserve"> </w:t>
            </w:r>
            <w:r w:rsidRPr="00F74F10">
              <w:t>324,8</w:t>
            </w:r>
          </w:p>
        </w:tc>
        <w:tc>
          <w:tcPr>
            <w:tcW w:w="1465" w:type="dxa"/>
            <w:vAlign w:val="center"/>
            <w:hideMark/>
          </w:tcPr>
          <w:p w14:paraId="48E5071D" w14:textId="2404427E" w:rsidR="00D43306" w:rsidRPr="00F74F10" w:rsidRDefault="00174A1D" w:rsidP="00D43306">
            <w:pPr>
              <w:pStyle w:val="Tablicadanerodek"/>
              <w:rPr>
                <w:highlight w:val="yellow"/>
              </w:rPr>
            </w:pPr>
            <w:r w:rsidRPr="00F74F10">
              <w:t>5</w:t>
            </w:r>
            <w:r w:rsidR="00BB0BDB" w:rsidRPr="00F74F10">
              <w:t xml:space="preserve"> </w:t>
            </w:r>
            <w:r w:rsidRPr="00F74F10">
              <w:t>428,7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75EE6FAC" w:rsidR="00D43306" w:rsidRPr="00F74F10" w:rsidRDefault="00174A1D" w:rsidP="00D43306">
            <w:pPr>
              <w:pStyle w:val="Tablicadanerodek"/>
            </w:pPr>
            <w:r w:rsidRPr="00F74F10">
              <w:t>125,5</w:t>
            </w:r>
          </w:p>
        </w:tc>
      </w:tr>
      <w:tr w:rsidR="00D43306" w:rsidRPr="00F74F10" w14:paraId="5E46ECD8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Wynik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finansowy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573F1963" w:rsidR="00D43306" w:rsidRPr="00F74F10" w:rsidRDefault="00174A1D" w:rsidP="00D43306">
            <w:pPr>
              <w:pStyle w:val="Tablicadanerodek"/>
            </w:pPr>
            <w:r w:rsidRPr="00F74F10">
              <w:t>357,5</w:t>
            </w:r>
          </w:p>
        </w:tc>
        <w:tc>
          <w:tcPr>
            <w:tcW w:w="1465" w:type="dxa"/>
            <w:vAlign w:val="center"/>
            <w:hideMark/>
          </w:tcPr>
          <w:p w14:paraId="74FE5636" w14:textId="2ABDC734" w:rsidR="00D43306" w:rsidRPr="00F74F10" w:rsidRDefault="00174A1D" w:rsidP="00D43306">
            <w:pPr>
              <w:pStyle w:val="Tablicadanerodek"/>
              <w:rPr>
                <w:highlight w:val="yellow"/>
              </w:rPr>
            </w:pPr>
            <w:r w:rsidRPr="00F74F10">
              <w:t>341,1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4D8FE05E" w:rsidR="00D43306" w:rsidRPr="00F74F10" w:rsidRDefault="00542252" w:rsidP="00D43306">
            <w:pPr>
              <w:pStyle w:val="Tablicadanerodek"/>
            </w:pPr>
            <w:r w:rsidRPr="00F74F10">
              <w:t>95,4</w:t>
            </w:r>
          </w:p>
        </w:tc>
      </w:tr>
      <w:tr w:rsidR="00D43306" w:rsidRPr="00F74F10" w14:paraId="7525D2A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F74F10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F74F10">
              <w:rPr>
                <w:rFonts w:cs="Fira Sans"/>
                <w:spacing w:val="-1"/>
              </w:rPr>
              <w:t>Wynik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finansowy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239F651F" w:rsidR="00D43306" w:rsidRPr="00F74F10" w:rsidRDefault="00542252" w:rsidP="00D43306">
            <w:pPr>
              <w:pStyle w:val="Tablicadanerodek"/>
            </w:pPr>
            <w:r w:rsidRPr="00F74F10">
              <w:t>356,9</w:t>
            </w:r>
          </w:p>
        </w:tc>
        <w:tc>
          <w:tcPr>
            <w:tcW w:w="1465" w:type="dxa"/>
            <w:vAlign w:val="center"/>
          </w:tcPr>
          <w:p w14:paraId="3F081621" w14:textId="34F70A1D" w:rsidR="00D43306" w:rsidRPr="00F74F10" w:rsidRDefault="00542252" w:rsidP="00D43306">
            <w:pPr>
              <w:pStyle w:val="Tablicadanerodek"/>
            </w:pPr>
            <w:r w:rsidRPr="00F74F10">
              <w:t>340,3</w:t>
            </w:r>
          </w:p>
        </w:tc>
        <w:tc>
          <w:tcPr>
            <w:tcW w:w="1465" w:type="dxa"/>
            <w:noWrap/>
            <w:vAlign w:val="center"/>
          </w:tcPr>
          <w:p w14:paraId="3445CF13" w14:textId="044BC8B0" w:rsidR="00D43306" w:rsidRPr="00F74F10" w:rsidRDefault="00542252" w:rsidP="00D43306">
            <w:pPr>
              <w:pStyle w:val="Tablicadanerodek"/>
            </w:pPr>
            <w:r w:rsidRPr="00F74F10">
              <w:t>95,3</w:t>
            </w:r>
          </w:p>
        </w:tc>
      </w:tr>
      <w:tr w:rsidR="00D43306" w:rsidRPr="00F74F10" w14:paraId="5F17BC2E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F74F10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F74F10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6F25B2E5" w:rsidR="00D43306" w:rsidRPr="00F74F10" w:rsidRDefault="00542252" w:rsidP="00F654F7">
            <w:pPr>
              <w:pStyle w:val="Tablicadanerodek"/>
            </w:pPr>
            <w:r w:rsidRPr="00F74F10">
              <w:t>425,</w:t>
            </w:r>
            <w:r w:rsidR="00F654F7" w:rsidRPr="00F74F10">
              <w:t>2</w:t>
            </w:r>
          </w:p>
        </w:tc>
        <w:tc>
          <w:tcPr>
            <w:tcW w:w="1465" w:type="dxa"/>
            <w:vAlign w:val="center"/>
          </w:tcPr>
          <w:p w14:paraId="78BAAB94" w14:textId="51E0A54E" w:rsidR="00D43306" w:rsidRPr="00F74F10" w:rsidRDefault="00542252" w:rsidP="00D43306">
            <w:pPr>
              <w:pStyle w:val="Tablicadanerodek"/>
            </w:pPr>
            <w:r w:rsidRPr="00F74F10">
              <w:t>424,0</w:t>
            </w:r>
          </w:p>
        </w:tc>
        <w:tc>
          <w:tcPr>
            <w:tcW w:w="1465" w:type="dxa"/>
            <w:noWrap/>
            <w:vAlign w:val="center"/>
          </w:tcPr>
          <w:p w14:paraId="2C554A7F" w14:textId="323281D8" w:rsidR="00D43306" w:rsidRPr="00F74F10" w:rsidRDefault="00542252" w:rsidP="00D43306">
            <w:pPr>
              <w:pStyle w:val="Tablicadanerodek"/>
            </w:pPr>
            <w:r w:rsidRPr="00F74F10">
              <w:t>99,7</w:t>
            </w:r>
          </w:p>
        </w:tc>
      </w:tr>
      <w:tr w:rsidR="00D43306" w:rsidRPr="00F74F10" w14:paraId="4A6A870C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F74F10" w:rsidRDefault="00D43306" w:rsidP="00D43306">
            <w:pPr>
              <w:pStyle w:val="Tablicaboczekwcicie2"/>
              <w:ind w:left="0"/>
            </w:pPr>
            <w:r w:rsidRPr="00F74F10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56AC1382" w:rsidR="00D43306" w:rsidRPr="00F74F10" w:rsidRDefault="00542252" w:rsidP="00D43306">
            <w:pPr>
              <w:pStyle w:val="Tablicadanerodek"/>
            </w:pPr>
            <w:r w:rsidRPr="00F74F10">
              <w:t>68,3</w:t>
            </w:r>
          </w:p>
        </w:tc>
        <w:tc>
          <w:tcPr>
            <w:tcW w:w="1465" w:type="dxa"/>
            <w:vAlign w:val="center"/>
          </w:tcPr>
          <w:p w14:paraId="1842FE41" w14:textId="22754C7A" w:rsidR="00D43306" w:rsidRPr="00F74F10" w:rsidRDefault="00542252" w:rsidP="00D43306">
            <w:pPr>
              <w:pStyle w:val="Tablicadanerodek"/>
            </w:pPr>
            <w:r w:rsidRPr="00F74F10">
              <w:t>83,8</w:t>
            </w:r>
          </w:p>
        </w:tc>
        <w:tc>
          <w:tcPr>
            <w:tcW w:w="1465" w:type="dxa"/>
            <w:noWrap/>
            <w:vAlign w:val="center"/>
          </w:tcPr>
          <w:p w14:paraId="5D20B271" w14:textId="0903AD87" w:rsidR="00D43306" w:rsidRPr="00F74F10" w:rsidRDefault="00542252" w:rsidP="00D43306">
            <w:pPr>
              <w:pStyle w:val="Tablicadanerodek"/>
            </w:pPr>
            <w:r w:rsidRPr="00F74F10">
              <w:t>122,6</w:t>
            </w:r>
          </w:p>
        </w:tc>
      </w:tr>
      <w:tr w:rsidR="00D43306" w:rsidRPr="00F74F10" w14:paraId="4F01CA9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Nakłady</w:t>
            </w:r>
            <w:r w:rsidRPr="00F74F10">
              <w:rPr>
                <w:rFonts w:cs="Fira Sans"/>
                <w:spacing w:val="1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6D24D946" w:rsidR="00D43306" w:rsidRPr="00F74F10" w:rsidRDefault="00542252" w:rsidP="00D43306">
            <w:pPr>
              <w:pStyle w:val="Tablicadanerodek"/>
            </w:pPr>
            <w:r w:rsidRPr="00F74F10">
              <w:t>460,6</w:t>
            </w:r>
          </w:p>
        </w:tc>
        <w:tc>
          <w:tcPr>
            <w:tcW w:w="1465" w:type="dxa"/>
            <w:vAlign w:val="center"/>
            <w:hideMark/>
          </w:tcPr>
          <w:p w14:paraId="7D80662D" w14:textId="39B04C57" w:rsidR="00D43306" w:rsidRPr="00F74F10" w:rsidRDefault="00542252" w:rsidP="00D43306">
            <w:pPr>
              <w:pStyle w:val="Tablicadanerodek"/>
              <w:rPr>
                <w:highlight w:val="yellow"/>
              </w:rPr>
            </w:pPr>
            <w:r w:rsidRPr="00F74F10">
              <w:t>573,4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3B6D6D76" w:rsidR="00D43306" w:rsidRPr="00F74F10" w:rsidRDefault="00542252" w:rsidP="00D43306">
            <w:pPr>
              <w:pStyle w:val="Tablicadanerodek"/>
            </w:pPr>
            <w:r w:rsidRPr="00F74F10">
              <w:t>124,5</w:t>
            </w:r>
          </w:p>
        </w:tc>
      </w:tr>
      <w:tr w:rsidR="00D43306" w:rsidRPr="00F74F10" w14:paraId="094D6238" w14:textId="77777777" w:rsidTr="00AF1E52">
        <w:trPr>
          <w:trHeight w:val="300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F74F10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Nakłady na wartości</w:t>
            </w:r>
            <w:r w:rsidR="00C83715" w:rsidRPr="00F74F10">
              <w:rPr>
                <w:rFonts w:cs="Fira Sans"/>
                <w:spacing w:val="-1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 xml:space="preserve">niematerialne </w:t>
            </w:r>
            <w:r w:rsidR="00C76710" w:rsidRPr="00F74F10">
              <w:rPr>
                <w:rFonts w:cs="Fira Sans"/>
                <w:spacing w:val="-1"/>
              </w:rPr>
              <w:t>i </w:t>
            </w:r>
            <w:r w:rsidRPr="00F74F10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700D291F" w:rsidR="00D43306" w:rsidRPr="00F74F10" w:rsidRDefault="00542252" w:rsidP="00D43306">
            <w:pPr>
              <w:pStyle w:val="Tablicadanerodek"/>
            </w:pPr>
            <w:r w:rsidRPr="00F74F10">
              <w:t>9,3</w:t>
            </w:r>
          </w:p>
        </w:tc>
        <w:tc>
          <w:tcPr>
            <w:tcW w:w="1465" w:type="dxa"/>
            <w:vAlign w:val="bottom"/>
          </w:tcPr>
          <w:p w14:paraId="1A1DD62D" w14:textId="43EF819F" w:rsidR="00D43306" w:rsidRPr="00F74F10" w:rsidRDefault="00542252" w:rsidP="00D43306">
            <w:pPr>
              <w:pStyle w:val="Tablicadanerodek"/>
            </w:pPr>
            <w:r w:rsidRPr="00F74F10">
              <w:t>9,8</w:t>
            </w:r>
          </w:p>
        </w:tc>
        <w:tc>
          <w:tcPr>
            <w:tcW w:w="1465" w:type="dxa"/>
            <w:noWrap/>
            <w:vAlign w:val="bottom"/>
          </w:tcPr>
          <w:p w14:paraId="05AE4302" w14:textId="564C983D" w:rsidR="00D43306" w:rsidRPr="00F74F10" w:rsidRDefault="00542252" w:rsidP="00D43306">
            <w:pPr>
              <w:pStyle w:val="Tablicadanerodek"/>
            </w:pPr>
            <w:r w:rsidRPr="00F74F10">
              <w:t>104,9</w:t>
            </w:r>
          </w:p>
        </w:tc>
      </w:tr>
    </w:tbl>
    <w:p w14:paraId="42C719E8" w14:textId="399314A8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37256BE" wp14:editId="4C6474C8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Wynik finansowy netto instytucji kultury w 1 półroczu 2022 r. wyniósł 340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AA53" w14:textId="4FD404B4" w:rsidR="009C12A7" w:rsidRPr="006D7DF7" w:rsidRDefault="009C12A7" w:rsidP="009C12A7">
                            <w:pPr>
                              <w:pStyle w:val="tekstzboku"/>
                            </w:pPr>
                            <w:r>
                              <w:t xml:space="preserve">Wynik finansowy netto instytucji kultury w </w:t>
                            </w:r>
                            <w:r w:rsidR="00C76710">
                              <w:t>1</w:t>
                            </w:r>
                            <w:r w:rsidR="003F5475">
                              <w:t xml:space="preserve"> półroczu</w:t>
                            </w:r>
                            <w:r w:rsidR="001C147B">
                              <w:t xml:space="preserve"> 2022</w:t>
                            </w:r>
                            <w:r w:rsidR="001D1C78"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3F5475">
                              <w:t>340,3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56BE" id="Pole tekstowe 62" o:spid="_x0000_s1028" type="#_x0000_t202" alt="Wynik finansowy netto instytucji kultury w 1 półroczu 2022 r. wyniósł 340,3 mln zł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" filled="f" stroked="f">
                <v:textbox>
                  <w:txbxContent>
                    <w:p w14:paraId="4822AA53" w14:textId="4FD404B4" w:rsidR="009C12A7" w:rsidRPr="006D7DF7" w:rsidRDefault="009C12A7" w:rsidP="009C12A7">
                      <w:pPr>
                        <w:pStyle w:val="tekstzboku"/>
                      </w:pPr>
                      <w:r>
                        <w:t xml:space="preserve">Wynik finansowy netto instytucji kultury w </w:t>
                      </w:r>
                      <w:r w:rsidR="00C76710">
                        <w:t>1</w:t>
                      </w:r>
                      <w:r w:rsidR="003F5475">
                        <w:t xml:space="preserve"> półroczu</w:t>
                      </w:r>
                      <w:r w:rsidR="001C147B">
                        <w:t xml:space="preserve"> 2022</w:t>
                      </w:r>
                      <w:r w:rsidR="001D1C78"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3F5475">
                        <w:t>340,3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4F10">
        <w:t>Wynik</w:t>
      </w:r>
      <w:r w:rsidRPr="00F74F10">
        <w:rPr>
          <w:spacing w:val="-7"/>
        </w:rPr>
        <w:t xml:space="preserve"> </w:t>
      </w:r>
      <w:r w:rsidRPr="00F74F10">
        <w:rPr>
          <w:spacing w:val="-1"/>
        </w:rPr>
        <w:t>finansowy</w:t>
      </w:r>
      <w:r w:rsidRPr="00F74F10">
        <w:rPr>
          <w:spacing w:val="-5"/>
        </w:rPr>
        <w:t xml:space="preserve"> </w:t>
      </w:r>
      <w:r w:rsidRPr="00F74F10">
        <w:t>brutto</w:t>
      </w:r>
      <w:r w:rsidRPr="00F74F10">
        <w:rPr>
          <w:spacing w:val="-6"/>
        </w:rPr>
        <w:t xml:space="preserve"> instytucji kultury </w:t>
      </w:r>
      <w:r w:rsidRPr="00F74F10">
        <w:rPr>
          <w:spacing w:val="-1"/>
        </w:rPr>
        <w:t>wyniósł</w:t>
      </w:r>
      <w:r w:rsidRPr="00F74F10">
        <w:rPr>
          <w:spacing w:val="-2"/>
        </w:rPr>
        <w:t xml:space="preserve"> </w:t>
      </w:r>
      <w:r w:rsidR="00542252" w:rsidRPr="00F74F10">
        <w:rPr>
          <w:spacing w:val="-2"/>
        </w:rPr>
        <w:t>341,1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t>(zysk</w:t>
      </w:r>
      <w:r w:rsidRPr="00F74F10">
        <w:rPr>
          <w:spacing w:val="-4"/>
        </w:rPr>
        <w:t xml:space="preserve"> </w:t>
      </w:r>
      <w:r w:rsidR="00124153" w:rsidRPr="00F74F10">
        <w:rPr>
          <w:spacing w:val="-4"/>
        </w:rPr>
        <w:t xml:space="preserve">brutto </w:t>
      </w:r>
      <w:r w:rsidR="00542252" w:rsidRPr="00F74F10">
        <w:rPr>
          <w:spacing w:val="-6"/>
        </w:rPr>
        <w:t>424,6</w:t>
      </w:r>
      <w:r w:rsidRPr="00F74F10">
        <w:rPr>
          <w:spacing w:val="-6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zł,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strata</w:t>
      </w:r>
      <w:r w:rsidRPr="00F74F10">
        <w:rPr>
          <w:spacing w:val="-4"/>
        </w:rPr>
        <w:t xml:space="preserve"> </w:t>
      </w:r>
      <w:r w:rsidR="00124153" w:rsidRPr="00F74F10">
        <w:rPr>
          <w:spacing w:val="-4"/>
        </w:rPr>
        <w:t xml:space="preserve">brutto </w:t>
      </w:r>
      <w:r w:rsidR="00542252" w:rsidRPr="00F74F10">
        <w:rPr>
          <w:spacing w:val="-4"/>
        </w:rPr>
        <w:t>83,5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zł).</w:t>
      </w:r>
      <w:r w:rsidR="00A52B4E" w:rsidRPr="00F74F10">
        <w:t xml:space="preserve"> </w:t>
      </w:r>
      <w:r w:rsidRPr="00F74F10">
        <w:t>Wynik</w:t>
      </w:r>
      <w:r w:rsidRPr="00F74F10">
        <w:rPr>
          <w:spacing w:val="-7"/>
        </w:rPr>
        <w:t xml:space="preserve"> </w:t>
      </w:r>
      <w:r w:rsidRPr="00F74F10">
        <w:rPr>
          <w:spacing w:val="-1"/>
        </w:rPr>
        <w:t>finansowy</w:t>
      </w:r>
      <w:r w:rsidRPr="00F74F10">
        <w:rPr>
          <w:spacing w:val="-3"/>
        </w:rPr>
        <w:t xml:space="preserve"> </w:t>
      </w:r>
      <w:r w:rsidRPr="00F74F10">
        <w:rPr>
          <w:spacing w:val="-1"/>
        </w:rPr>
        <w:t>netto</w:t>
      </w:r>
      <w:r w:rsidRPr="00F74F10">
        <w:rPr>
          <w:spacing w:val="-6"/>
        </w:rPr>
        <w:t xml:space="preserve"> instytucji kultury </w:t>
      </w:r>
      <w:r w:rsidR="00C72EF8" w:rsidRPr="00F74F10">
        <w:rPr>
          <w:spacing w:val="-6"/>
        </w:rPr>
        <w:t xml:space="preserve">wyniósł </w:t>
      </w:r>
      <w:r w:rsidR="00542252" w:rsidRPr="00F74F10">
        <w:rPr>
          <w:spacing w:val="-1"/>
        </w:rPr>
        <w:t>340,3</w:t>
      </w:r>
      <w:r w:rsidR="00A52B4E" w:rsidRPr="00F74F10">
        <w:rPr>
          <w:spacing w:val="-1"/>
        </w:rPr>
        <w:t> 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(wobec</w:t>
      </w:r>
      <w:r w:rsidRPr="00F74F10">
        <w:rPr>
          <w:spacing w:val="-4"/>
        </w:rPr>
        <w:t xml:space="preserve"> </w:t>
      </w:r>
      <w:r w:rsidR="00542252" w:rsidRPr="00F74F10">
        <w:rPr>
          <w:spacing w:val="-4"/>
        </w:rPr>
        <w:t>356,9</w:t>
      </w:r>
      <w:r w:rsidR="00C76710" w:rsidRPr="00F74F10">
        <w:rPr>
          <w:spacing w:val="-6"/>
        </w:rPr>
        <w:t> 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przed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rokiem),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przy jednoczesnym</w:t>
      </w:r>
      <w:r w:rsidRPr="00F74F10">
        <w:rPr>
          <w:spacing w:val="-5"/>
        </w:rPr>
        <w:t xml:space="preserve"> </w:t>
      </w:r>
      <w:r w:rsidR="00542252" w:rsidRPr="00F74F10">
        <w:rPr>
          <w:spacing w:val="-1"/>
        </w:rPr>
        <w:t>spadku</w:t>
      </w:r>
      <w:r w:rsidR="00542252" w:rsidRPr="00F74F10">
        <w:rPr>
          <w:spacing w:val="-5"/>
        </w:rPr>
        <w:t xml:space="preserve"> </w:t>
      </w:r>
      <w:r w:rsidRPr="00F74F10">
        <w:rPr>
          <w:spacing w:val="-1"/>
        </w:rPr>
        <w:t>zysku</w:t>
      </w:r>
      <w:r w:rsidRPr="00F74F10">
        <w:rPr>
          <w:spacing w:val="-3"/>
        </w:rPr>
        <w:t xml:space="preserve"> </w:t>
      </w:r>
      <w:r w:rsidRPr="00F74F10">
        <w:t>netto</w:t>
      </w:r>
      <w:r w:rsidRPr="00F74F10">
        <w:rPr>
          <w:spacing w:val="-5"/>
        </w:rPr>
        <w:t xml:space="preserve"> </w:t>
      </w:r>
      <w:r w:rsidRPr="00F74F10">
        <w:t>(o</w:t>
      </w:r>
      <w:r w:rsidR="00A52B4E" w:rsidRPr="00F74F10">
        <w:t> </w:t>
      </w:r>
      <w:r w:rsidR="00542252" w:rsidRPr="00F74F10">
        <w:rPr>
          <w:spacing w:val="-3"/>
        </w:rPr>
        <w:t>0,3</w:t>
      </w:r>
      <w:r w:rsidRPr="00F74F10">
        <w:rPr>
          <w:spacing w:val="-1"/>
        </w:rPr>
        <w:t>%)</w:t>
      </w:r>
      <w:r w:rsidRPr="00F74F10">
        <w:rPr>
          <w:spacing w:val="-4"/>
        </w:rPr>
        <w:t xml:space="preserve"> </w:t>
      </w:r>
      <w:r w:rsidRPr="00F74F10">
        <w:t>i wzroście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straty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netto</w:t>
      </w:r>
      <w:r w:rsidRPr="00F74F10">
        <w:rPr>
          <w:spacing w:val="-5"/>
        </w:rPr>
        <w:t xml:space="preserve"> </w:t>
      </w:r>
      <w:r w:rsidRPr="00F74F10">
        <w:t>(o</w:t>
      </w:r>
      <w:r w:rsidRPr="00F74F10">
        <w:rPr>
          <w:spacing w:val="-4"/>
        </w:rPr>
        <w:t xml:space="preserve"> </w:t>
      </w:r>
      <w:r w:rsidR="00542252" w:rsidRPr="00F74F10">
        <w:rPr>
          <w:spacing w:val="-1"/>
        </w:rPr>
        <w:t>22,6</w:t>
      </w:r>
      <w:r w:rsidRPr="00F74F10">
        <w:rPr>
          <w:spacing w:val="-1"/>
        </w:rPr>
        <w:t>%).</w:t>
      </w:r>
    </w:p>
    <w:p w14:paraId="6B39A87A" w14:textId="2A4EA9E9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850FAD" w:rsidRPr="00F74F10">
        <w:rPr>
          <w:rFonts w:eastAsia="Times New Roman" w:cs="Fira Sans"/>
          <w:spacing w:val="-1"/>
          <w:szCs w:val="19"/>
          <w:lang w:eastAsia="pl-PL"/>
        </w:rPr>
        <w:t>1</w:t>
      </w:r>
      <w:r w:rsidR="003F5475" w:rsidRPr="00F74F10">
        <w:rPr>
          <w:rFonts w:eastAsia="Times New Roman" w:cs="Fira Sans"/>
          <w:spacing w:val="-1"/>
          <w:szCs w:val="19"/>
          <w:lang w:eastAsia="pl-PL"/>
        </w:rPr>
        <w:t xml:space="preserve"> półroczu </w:t>
      </w:r>
      <w:r w:rsidR="001C147B" w:rsidRPr="00F74F10">
        <w:rPr>
          <w:rFonts w:eastAsia="Times New Roman" w:cs="Fira Sans"/>
          <w:spacing w:val="-1"/>
          <w:szCs w:val="19"/>
          <w:lang w:eastAsia="pl-PL"/>
        </w:rPr>
        <w:t xml:space="preserve">2022 </w:t>
      </w:r>
      <w:r w:rsidRPr="00F74F10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026804" w:rsidRPr="00F74F10">
        <w:rPr>
          <w:rFonts w:eastAsia="Times New Roman" w:cs="Fira Sans"/>
          <w:spacing w:val="-1"/>
          <w:szCs w:val="19"/>
          <w:lang w:eastAsia="pl-PL"/>
        </w:rPr>
        <w:t> </w:t>
      </w:r>
      <w:r w:rsidR="003F5475" w:rsidRPr="00F74F10">
        <w:rPr>
          <w:rFonts w:eastAsia="Times New Roman" w:cs="Fira Sans"/>
          <w:spacing w:val="-1"/>
          <w:szCs w:val="19"/>
          <w:lang w:eastAsia="pl-PL"/>
        </w:rPr>
        <w:t>24,5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40084E" w:rsidRPr="00F74F10">
        <w:rPr>
          <w:rFonts w:eastAsia="Times New Roman" w:cs="Fira Sans"/>
          <w:spacing w:val="-1"/>
          <w:szCs w:val="19"/>
          <w:lang w:eastAsia="pl-PL"/>
        </w:rPr>
        <w:t>573,4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556DCC" w:rsidRPr="00F74F10">
        <w:rPr>
          <w:rFonts w:eastAsia="Times New Roman" w:cs="Fira Sans"/>
          <w:spacing w:val="-1"/>
          <w:szCs w:val="19"/>
          <w:lang w:eastAsia="pl-PL"/>
        </w:rPr>
        <w:t xml:space="preserve">Prawie 27% nakładów inwestycyjnych ogółem stanowiły nakłady </w:t>
      </w:r>
      <w:r w:rsidR="004528E0" w:rsidRPr="00F74F10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F74F10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5AFF8D92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>361,6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>63,1</w:t>
      </w:r>
      <w:r w:rsidRPr="00F74F10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20939099" w:rsidR="00B16871" w:rsidRPr="00F74F10" w:rsidRDefault="00CC4EBB" w:rsidP="00241963">
      <w:pPr>
        <w:pStyle w:val="Tytuwykresu0"/>
        <w:spacing w:after="0"/>
        <w:ind w:left="851" w:hanging="851"/>
        <w:rPr>
          <w:rFonts w:ascii="Fira Sans" w:hAnsi="Fira Sans"/>
        </w:rPr>
      </w:pPr>
      <w:r w:rsidRPr="00F74F10">
        <w:rPr>
          <w:rFonts w:ascii="Fira Sans" w:hAnsi="Fira Sans"/>
        </w:rPr>
        <w:drawing>
          <wp:anchor distT="0" distB="0" distL="114300" distR="114300" simplePos="0" relativeHeight="251785216" behindDoc="0" locked="0" layoutInCell="1" allowOverlap="1" wp14:anchorId="16CED606" wp14:editId="145C03FA">
            <wp:simplePos x="0" y="0"/>
            <wp:positionH relativeFrom="margin">
              <wp:align>left</wp:align>
            </wp:positionH>
            <wp:positionV relativeFrom="paragraph">
              <wp:posOffset>445355</wp:posOffset>
            </wp:positionV>
            <wp:extent cx="5041900" cy="2524125"/>
            <wp:effectExtent l="0" t="0" r="0" b="0"/>
            <wp:wrapTopAndBottom/>
            <wp:docPr id="7" name="Obraz 7" descr="Wykres kołowy przedstawiący strukturę nakładów inwestycyjnych instytucji kultury według form prawnych &#10;w 1 półroczu 2022 r.&#10;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F74F10">
        <w:rPr>
          <w:rFonts w:ascii="Fira Sans" w:hAnsi="Fira Sans"/>
        </w:rPr>
        <w:t xml:space="preserve">Wykres 1. </w:t>
      </w:r>
      <w:r w:rsidR="00C1689D" w:rsidRPr="00F74F10">
        <w:rPr>
          <w:rFonts w:ascii="Fira Sans" w:hAnsi="Fira Sans"/>
        </w:rPr>
        <w:t>Struktura nakładów inwestycyjnych instytucji kultury według form prawnych</w:t>
      </w:r>
      <w:r w:rsidR="00C76710" w:rsidRPr="00F74F10">
        <w:rPr>
          <w:rFonts w:ascii="Fira Sans" w:hAnsi="Fira Sans"/>
        </w:rPr>
        <w:t xml:space="preserve"> w 1 </w:t>
      </w:r>
      <w:r w:rsidR="00323407" w:rsidRPr="00F74F10">
        <w:rPr>
          <w:rFonts w:ascii="Fira Sans" w:hAnsi="Fira Sans"/>
        </w:rPr>
        <w:t>półroczu</w:t>
      </w:r>
      <w:r w:rsidR="001C147B" w:rsidRPr="00F74F10">
        <w:rPr>
          <w:rFonts w:ascii="Fira Sans" w:hAnsi="Fira Sans"/>
        </w:rPr>
        <w:t xml:space="preserve"> 2022 </w:t>
      </w:r>
      <w:r w:rsidR="00C1689D" w:rsidRPr="00F74F10">
        <w:rPr>
          <w:rFonts w:ascii="Fira Sans" w:hAnsi="Fira Sans"/>
        </w:rPr>
        <w:t>r.</w:t>
      </w:r>
    </w:p>
    <w:p w14:paraId="63E8B5EC" w14:textId="70A9B34A" w:rsidR="00C1689D" w:rsidRPr="00F74F10" w:rsidRDefault="00C1689D" w:rsidP="00D262A8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Nakłady poniesione przez instytucje kultury na wartości niematerialne i prawne zwiększyły się w porównaniu z </w:t>
      </w:r>
      <w:r w:rsidR="00850FAD" w:rsidRPr="00F74F10">
        <w:rPr>
          <w:rFonts w:eastAsia="Times New Roman" w:cs="Fira Sans"/>
          <w:spacing w:val="-1"/>
          <w:szCs w:val="19"/>
          <w:lang w:eastAsia="pl-PL"/>
        </w:rPr>
        <w:t>1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 xml:space="preserve"> półroczem</w:t>
      </w:r>
      <w:r w:rsidR="00AF499E" w:rsidRPr="00F74F10">
        <w:rPr>
          <w:rFonts w:eastAsia="Times New Roman" w:cs="Fira Sans"/>
          <w:spacing w:val="-1"/>
          <w:szCs w:val="19"/>
          <w:lang w:eastAsia="pl-PL"/>
        </w:rPr>
        <w:t xml:space="preserve"> 2021 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r. o 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>4,9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>9,8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D262A8" w:rsidRPr="00F74F10">
        <w:rPr>
          <w:rFonts w:eastAsia="Times New Roman" w:cs="Fira Sans"/>
          <w:spacing w:val="-1"/>
          <w:szCs w:val="19"/>
          <w:lang w:eastAsia="pl-PL"/>
        </w:rPr>
        <w:t>Największe nakłady poniosły instytucje kultury z województwa mazowieckiego (</w:t>
      </w:r>
      <w:r w:rsidR="00323407" w:rsidRPr="00F74F10">
        <w:rPr>
          <w:rFonts w:eastAsia="Times New Roman" w:cs="Fira Sans"/>
          <w:spacing w:val="-1"/>
          <w:szCs w:val="19"/>
          <w:lang w:eastAsia="pl-PL"/>
        </w:rPr>
        <w:t>60,9</w:t>
      </w:r>
      <w:r w:rsidR="00797434" w:rsidRPr="00F74F10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D262A8" w:rsidRPr="00F74F10">
        <w:rPr>
          <w:rFonts w:eastAsia="Times New Roman" w:cs="Fira Sans"/>
          <w:spacing w:val="-1"/>
          <w:szCs w:val="19"/>
          <w:lang w:eastAsia="pl-PL"/>
        </w:rPr>
        <w:t>ogółu).</w:t>
      </w:r>
    </w:p>
    <w:p w14:paraId="7198193D" w14:textId="4C1DB7B6" w:rsidR="00C1689D" w:rsidRPr="00F74F10" w:rsidRDefault="00C1689D" w:rsidP="00BF27FA">
      <w:pPr>
        <w:pStyle w:val="Tytutablicy"/>
        <w:ind w:left="851" w:hanging="851"/>
      </w:pPr>
      <w:r w:rsidRPr="00F74F10">
        <w:t xml:space="preserve">Tablica 2. Przychody ogółem i koszty ogółem instytucji kultury według wybranych działów </w:t>
      </w:r>
      <w:r w:rsidR="00C76710" w:rsidRPr="00F74F10">
        <w:t>i </w:t>
      </w:r>
      <w:r w:rsidRPr="00F74F10">
        <w:t xml:space="preserve">klas PKD w </w:t>
      </w:r>
      <w:r w:rsidR="00C76710" w:rsidRPr="00F74F10">
        <w:t>1</w:t>
      </w:r>
      <w:r w:rsidR="00323407" w:rsidRPr="00F74F10">
        <w:t xml:space="preserve"> półroczu</w:t>
      </w:r>
      <w:r w:rsidR="001C147B" w:rsidRPr="00F74F10">
        <w:t xml:space="preserve"> 2022 </w:t>
      </w:r>
      <w:r w:rsidRPr="00F74F10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1 półroczu 2022 r."/>
      </w:tblPr>
      <w:tblGrid>
        <w:gridCol w:w="3969"/>
        <w:gridCol w:w="1229"/>
        <w:gridCol w:w="1230"/>
        <w:gridCol w:w="1230"/>
      </w:tblGrid>
      <w:tr w:rsidR="00DF5D38" w:rsidRPr="00F74F10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F74F10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F74F10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F74F10" w:rsidRDefault="00DF5D38" w:rsidP="00C76710">
            <w:pPr>
              <w:pStyle w:val="Tablicagwkarodek"/>
              <w:suppressAutoHyphens/>
              <w:spacing w:before="0" w:after="0"/>
            </w:pPr>
            <w:r w:rsidRPr="00F74F10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 xml:space="preserve">Koszty </w:t>
            </w:r>
          </w:p>
          <w:p w14:paraId="33ADA480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ogółem</w:t>
            </w:r>
          </w:p>
        </w:tc>
      </w:tr>
      <w:tr w:rsidR="00DF5D38" w:rsidRPr="00F74F10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F74F10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w mln zł</w:t>
            </w:r>
          </w:p>
        </w:tc>
      </w:tr>
      <w:tr w:rsidR="00DF5D38" w:rsidRPr="00F74F10" w14:paraId="7EFB5F8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F74F10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F74F10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B91310D" w:rsidR="00DF5D38" w:rsidRPr="00F74F10" w:rsidRDefault="00323407" w:rsidP="00FE11F9">
            <w:pPr>
              <w:pStyle w:val="Tablicadanerodek"/>
              <w:spacing w:before="0" w:after="0"/>
              <w:rPr>
                <w:b/>
              </w:rPr>
            </w:pPr>
            <w:r w:rsidRPr="00F74F10">
              <w:rPr>
                <w:b/>
              </w:rPr>
              <w:t>4</w:t>
            </w:r>
            <w:r w:rsidR="00BB0BDB" w:rsidRPr="00F74F10">
              <w:rPr>
                <w:b/>
              </w:rPr>
              <w:t xml:space="preserve"> </w:t>
            </w:r>
            <w:r w:rsidRPr="00F74F10">
              <w:rPr>
                <w:b/>
              </w:rPr>
              <w:t>698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1C282B07" w:rsidR="00DF5D38" w:rsidRPr="00F74F10" w:rsidRDefault="00323407" w:rsidP="00FE11F9">
            <w:pPr>
              <w:pStyle w:val="Tablicadanerodek"/>
              <w:spacing w:before="0" w:after="0"/>
              <w:rPr>
                <w:b/>
              </w:rPr>
            </w:pPr>
            <w:r w:rsidRPr="00F74F10">
              <w:rPr>
                <w:b/>
              </w:rPr>
              <w:t>5</w:t>
            </w:r>
            <w:r w:rsidR="00BB0BDB" w:rsidRPr="00F74F10">
              <w:rPr>
                <w:b/>
              </w:rPr>
              <w:t xml:space="preserve"> </w:t>
            </w:r>
            <w:r w:rsidRPr="00F74F10">
              <w:rPr>
                <w:b/>
              </w:rPr>
              <w:t>769,8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3C84D389" w:rsidR="00DF5D38" w:rsidRPr="00F74F10" w:rsidRDefault="00323407" w:rsidP="00FE11F9">
            <w:pPr>
              <w:pStyle w:val="Tablicadanerodek"/>
              <w:spacing w:before="0" w:after="0"/>
              <w:rPr>
                <w:b/>
              </w:rPr>
            </w:pPr>
            <w:r w:rsidRPr="00F74F10">
              <w:rPr>
                <w:b/>
              </w:rPr>
              <w:t>5</w:t>
            </w:r>
            <w:r w:rsidR="00BB0BDB" w:rsidRPr="00F74F10">
              <w:rPr>
                <w:b/>
              </w:rPr>
              <w:t xml:space="preserve"> </w:t>
            </w:r>
            <w:r w:rsidRPr="00F74F10">
              <w:rPr>
                <w:b/>
              </w:rPr>
              <w:t>428,7</w:t>
            </w:r>
          </w:p>
        </w:tc>
      </w:tr>
      <w:tr w:rsidR="00DF5D38" w:rsidRPr="00F74F10" w14:paraId="7D440CAC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F74F10" w:rsidRDefault="00DF5D38" w:rsidP="00FE11F9">
            <w:pPr>
              <w:pStyle w:val="Tablicaboczek"/>
              <w:spacing w:before="0" w:after="0"/>
              <w:ind w:left="284"/>
            </w:pPr>
            <w:r w:rsidRPr="00F74F10">
              <w:t>własność</w:t>
            </w:r>
            <w:r w:rsidRPr="00F74F10">
              <w:rPr>
                <w:spacing w:val="1"/>
              </w:rPr>
              <w:t xml:space="preserve"> </w:t>
            </w:r>
            <w:r w:rsidRPr="00F74F10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5A3DA410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t>4</w:t>
            </w:r>
            <w:r w:rsidR="00BB0BDB" w:rsidRPr="00F74F10">
              <w:t xml:space="preserve"> </w:t>
            </w:r>
            <w:r w:rsidRPr="00F74F10">
              <w:t>625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427E8DEA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rPr>
                <w:spacing w:val="1"/>
              </w:rPr>
              <w:t>4</w:t>
            </w:r>
            <w:r w:rsidR="00BB0BDB" w:rsidRPr="00F74F10">
              <w:rPr>
                <w:spacing w:val="1"/>
              </w:rPr>
              <w:t xml:space="preserve"> </w:t>
            </w:r>
            <w:r w:rsidRPr="00F74F10">
              <w:rPr>
                <w:spacing w:val="1"/>
              </w:rPr>
              <w:t>718,5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1D137E90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t>4</w:t>
            </w:r>
            <w:r w:rsidR="00BB0BDB" w:rsidRPr="00F74F10">
              <w:t xml:space="preserve"> </w:t>
            </w:r>
            <w:r w:rsidRPr="00F74F10">
              <w:t>480,1</w:t>
            </w:r>
          </w:p>
        </w:tc>
      </w:tr>
      <w:tr w:rsidR="00DF5D38" w:rsidRPr="00F74F10" w14:paraId="13A3CC50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F74F10" w:rsidRDefault="00DF5D38" w:rsidP="00FE11F9">
            <w:pPr>
              <w:pStyle w:val="Tablicaboczek"/>
              <w:spacing w:before="0" w:after="0"/>
              <w:ind w:left="284"/>
            </w:pPr>
            <w:r w:rsidRPr="00F74F10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370B2895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t>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1177FF9F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t>1</w:t>
            </w:r>
            <w:r w:rsidR="00BB0BDB" w:rsidRPr="00F74F10">
              <w:t xml:space="preserve"> </w:t>
            </w:r>
            <w:r w:rsidRPr="00F74F10">
              <w:t>051,3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7870E51D" w:rsidR="00DF5D38" w:rsidRPr="00F74F10" w:rsidRDefault="00323407" w:rsidP="00FE11F9">
            <w:pPr>
              <w:pStyle w:val="Tablicadanerodek"/>
              <w:spacing w:before="0" w:after="0"/>
            </w:pPr>
            <w:r w:rsidRPr="00F74F10">
              <w:t>948,6</w:t>
            </w:r>
          </w:p>
        </w:tc>
      </w:tr>
      <w:tr w:rsidR="00DF5D38" w:rsidRPr="00F74F10" w14:paraId="1537D15D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F74F10" w:rsidRDefault="00DF5D38" w:rsidP="00FE11F9">
            <w:pPr>
              <w:pStyle w:val="Tablicaboczek"/>
              <w:spacing w:before="0" w:after="0"/>
              <w:ind w:left="142"/>
            </w:pPr>
            <w:r w:rsidRPr="00F74F10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F74F10" w14:paraId="723F240E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F74F10" w:rsidRDefault="00DF5D38" w:rsidP="00FE11F9">
            <w:pPr>
              <w:pStyle w:val="Tablicaboczek"/>
              <w:spacing w:before="0" w:after="0"/>
              <w:ind w:left="454" w:hanging="170"/>
            </w:pPr>
            <w:r w:rsidRPr="00F74F10">
              <w:t>działalność twórcza związana z kulturą</w:t>
            </w:r>
            <w:r w:rsidR="00C76710" w:rsidRPr="00F74F10">
              <w:t xml:space="preserve"> </w:t>
            </w:r>
            <w:r w:rsidRPr="00F74F10">
              <w:t>i</w:t>
            </w:r>
            <w:r w:rsidR="00C76710" w:rsidRPr="00F74F10">
              <w:t> </w:t>
            </w:r>
            <w:r w:rsidRPr="00F74F10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24AC3EE8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319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3C912B0D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3</w:t>
            </w:r>
            <w:r w:rsidR="00BB0BDB" w:rsidRPr="00F74F10">
              <w:t xml:space="preserve"> </w:t>
            </w:r>
            <w:r w:rsidRPr="00F74F10">
              <w:t>509,3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4DE3FC5D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rPr>
                <w:spacing w:val="1"/>
              </w:rPr>
              <w:t>3</w:t>
            </w:r>
            <w:r w:rsidR="00BB0BDB" w:rsidRPr="00F74F10">
              <w:rPr>
                <w:spacing w:val="1"/>
              </w:rPr>
              <w:t xml:space="preserve"> </w:t>
            </w:r>
            <w:r w:rsidRPr="00F74F10">
              <w:rPr>
                <w:spacing w:val="1"/>
              </w:rPr>
              <w:t>309,9</w:t>
            </w:r>
          </w:p>
        </w:tc>
      </w:tr>
      <w:tr w:rsidR="00DF5D38" w:rsidRPr="00F74F10" w14:paraId="300F25D5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F74F10" w:rsidRDefault="00DF5D38" w:rsidP="00FE11F9">
            <w:pPr>
              <w:pStyle w:val="Tablicaboczek"/>
              <w:spacing w:before="0" w:after="0"/>
              <w:ind w:left="567"/>
            </w:pPr>
            <w:r w:rsidRPr="00F74F10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F74F10" w14:paraId="11E9AC3F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</w:pPr>
            <w:r w:rsidRPr="00F74F10">
              <w:t>działalność związana 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F74F10" w:rsidRDefault="00DF5D38" w:rsidP="00FE11F9">
            <w:pPr>
              <w:pStyle w:val="Tablicadanerodek"/>
              <w:spacing w:before="0" w:after="0"/>
            </w:pPr>
            <w:r w:rsidRPr="00F74F10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68C303D1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1</w:t>
            </w:r>
            <w:r w:rsidR="00BB0BDB" w:rsidRPr="00F74F10">
              <w:t xml:space="preserve"> </w:t>
            </w:r>
            <w:r w:rsidRPr="00F74F10">
              <w:t>075,0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3E55484A" w:rsidR="00DF5D38" w:rsidRPr="00F74F10" w:rsidRDefault="00B95BE9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F74F10">
              <w:t>1</w:t>
            </w:r>
            <w:r w:rsidR="00BB0BDB" w:rsidRPr="00F74F10">
              <w:t xml:space="preserve"> </w:t>
            </w:r>
            <w:r w:rsidRPr="00F74F10">
              <w:t>064,5</w:t>
            </w:r>
          </w:p>
        </w:tc>
      </w:tr>
    </w:tbl>
    <w:p w14:paraId="00004E3B" w14:textId="01BF49BC" w:rsidR="0052656C" w:rsidRPr="00F74F10" w:rsidRDefault="0052656C" w:rsidP="0052656C">
      <w:pPr>
        <w:pStyle w:val="Tytutablicy"/>
        <w:ind w:left="851" w:hanging="851"/>
      </w:pPr>
      <w:r w:rsidRPr="00F74F10">
        <w:lastRenderedPageBreak/>
        <w:t xml:space="preserve">Tablica 2. Przychody ogółem i koszty ogółem instytucji kultury według wybranych działów </w:t>
      </w:r>
      <w:r w:rsidR="00C76710" w:rsidRPr="00F74F10">
        <w:t>i </w:t>
      </w:r>
      <w:r w:rsidRPr="00F74F10">
        <w:t xml:space="preserve">klas PKD w </w:t>
      </w:r>
      <w:r w:rsidR="00B95BE9" w:rsidRPr="00F74F10">
        <w:t>I półroczu</w:t>
      </w:r>
      <w:r w:rsidR="008170A6" w:rsidRPr="00F74F10">
        <w:t xml:space="preserve"> 2022 </w:t>
      </w:r>
      <w:r w:rsidRPr="00F74F10">
        <w:t>r. (dok.)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w 1 półroczu 2022 r. (dok.)"/>
      </w:tblPr>
      <w:tblGrid>
        <w:gridCol w:w="3969"/>
        <w:gridCol w:w="1229"/>
        <w:gridCol w:w="1230"/>
        <w:gridCol w:w="1230"/>
      </w:tblGrid>
      <w:tr w:rsidR="00DF5D38" w:rsidRPr="00F74F10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77777777" w:rsidR="00DF5D38" w:rsidRPr="00F74F10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F74F10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F040A" w14:textId="1A25149A" w:rsidR="00DF5D38" w:rsidRPr="00F74F10" w:rsidRDefault="00DF5D38" w:rsidP="002C3E5F">
            <w:pPr>
              <w:pStyle w:val="Tablicagwkarodek"/>
              <w:suppressAutoHyphens/>
              <w:spacing w:before="0" w:after="0"/>
            </w:pPr>
            <w:r w:rsidRPr="00F74F10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AD03F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 w:cs="Calibri"/>
                <w:sz w:val="19"/>
                <w:szCs w:val="19"/>
              </w:rPr>
            </w:pPr>
            <w:r w:rsidRPr="00F74F10">
              <w:rPr>
                <w:rFonts w:ascii="Fira Sans" w:hAnsi="Fira Sans" w:cs="Calibri"/>
                <w:sz w:val="19"/>
                <w:szCs w:val="19"/>
              </w:rPr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03C7D9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 xml:space="preserve">Koszty </w:t>
            </w:r>
          </w:p>
          <w:p w14:paraId="1F1683D6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ogółem</w:t>
            </w:r>
          </w:p>
        </w:tc>
      </w:tr>
      <w:tr w:rsidR="00DF5D38" w:rsidRPr="00F74F10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8502EC7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F74F10">
              <w:rPr>
                <w:rFonts w:ascii="Fira Sans" w:hAnsi="Fira Sans" w:cs="Calibri"/>
                <w:sz w:val="19"/>
                <w:szCs w:val="19"/>
              </w:rPr>
              <w:t>w mln zł</w:t>
            </w:r>
          </w:p>
        </w:tc>
      </w:tr>
      <w:tr w:rsidR="00DF5D38" w:rsidRPr="00F74F10" w14:paraId="7DD29247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</w:pPr>
            <w:r w:rsidRPr="00F74F10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479D87B7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156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2CAE3BDB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348,9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5C7FD1B9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165,9</w:t>
            </w:r>
          </w:p>
        </w:tc>
      </w:tr>
      <w:tr w:rsidR="00DF5D38" w:rsidRPr="00F74F10" w14:paraId="19B5929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F74F10" w:rsidRDefault="00DF5D38" w:rsidP="00FE11F9">
            <w:pPr>
              <w:pStyle w:val="Tablicaboczek"/>
              <w:spacing w:before="0" w:after="0"/>
              <w:ind w:left="454" w:hanging="170"/>
            </w:pPr>
            <w:r w:rsidRPr="00F74F10">
              <w:t xml:space="preserve">działalność bibliotek, archiwów, muzeów oraz </w:t>
            </w:r>
            <w:r w:rsidR="002C3E5F" w:rsidRPr="00F74F10">
              <w:t>pozostała działalność związana z </w:t>
            </w:r>
            <w:r w:rsidRPr="00F74F10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555CD149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373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07294586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180,7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024A3F89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2</w:t>
            </w:r>
            <w:r w:rsidR="00BB0BDB" w:rsidRPr="00F74F10">
              <w:t xml:space="preserve"> </w:t>
            </w:r>
            <w:r w:rsidRPr="00F74F10">
              <w:t>039,6</w:t>
            </w:r>
          </w:p>
        </w:tc>
      </w:tr>
      <w:tr w:rsidR="00DF5D38" w:rsidRPr="00F74F10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F74F10" w:rsidRDefault="00DF5D38" w:rsidP="00FE11F9">
            <w:pPr>
              <w:pStyle w:val="Tablicaboczek"/>
              <w:spacing w:before="0" w:after="0"/>
              <w:ind w:left="567"/>
            </w:pPr>
            <w:r w:rsidRPr="00F74F10">
              <w:rPr>
                <w:rFonts w:cs="Fira Sans"/>
                <w:spacing w:val="-1"/>
              </w:rPr>
              <w:t xml:space="preserve">w </w:t>
            </w:r>
            <w:r w:rsidRPr="00F74F10">
              <w:t>tym</w:t>
            </w:r>
            <w:r w:rsidRPr="00F74F10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F74F10" w14:paraId="1983D6B3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77777777" w:rsidR="00DF5D38" w:rsidRPr="00F74F10" w:rsidRDefault="00DF5D38" w:rsidP="00FE11F9">
            <w:pPr>
              <w:pStyle w:val="Tablicadanerodek"/>
              <w:spacing w:before="0" w:after="0"/>
            </w:pPr>
            <w:r w:rsidRPr="00F74F10">
              <w:t>1 978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593776BF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977,8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3FD36DB4" w:rsidR="00DF5D38" w:rsidRPr="00F74F10" w:rsidRDefault="00B95BE9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F74F10">
              <w:t>924,3</w:t>
            </w:r>
          </w:p>
        </w:tc>
      </w:tr>
      <w:tr w:rsidR="00DF5D38" w:rsidRPr="00F74F10" w14:paraId="779D64C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2D2476F2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387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64D5D2C8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1</w:t>
            </w:r>
            <w:r w:rsidR="00BB0BDB" w:rsidRPr="00F74F10">
              <w:t xml:space="preserve"> </w:t>
            </w:r>
            <w:r w:rsidRPr="00F74F10">
              <w:t>169,6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7A0426C2" w:rsidR="00DF5D38" w:rsidRPr="00F74F10" w:rsidRDefault="00B95BE9" w:rsidP="00FE11F9">
            <w:pPr>
              <w:pStyle w:val="Tablicadanerodek"/>
              <w:spacing w:before="0" w:after="0"/>
            </w:pPr>
            <w:r w:rsidRPr="00F74F10">
              <w:t>1</w:t>
            </w:r>
            <w:r w:rsidR="00BB0BDB" w:rsidRPr="00F74F10">
              <w:t xml:space="preserve"> </w:t>
            </w:r>
            <w:r w:rsidRPr="00F74F10">
              <w:t>084,8</w:t>
            </w:r>
          </w:p>
        </w:tc>
      </w:tr>
    </w:tbl>
    <w:p w14:paraId="5129E69D" w14:textId="32944265" w:rsidR="00C1689D" w:rsidRPr="00F74F10" w:rsidRDefault="00C1689D" w:rsidP="00F32742">
      <w:pPr>
        <w:spacing w:before="360" w:after="0" w:line="288" w:lineRule="auto"/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F74F10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F74F10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242B6825" w:rsidR="00627887" w:rsidRPr="00F74F10" w:rsidRDefault="00627887" w:rsidP="00FE11F9">
      <w:pPr>
        <w:spacing w:before="8760" w:line="288" w:lineRule="auto"/>
        <w:rPr>
          <w:sz w:val="18"/>
        </w:rPr>
        <w:sectPr w:rsidR="00627887" w:rsidRPr="00F74F10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74F10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F74F10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F74F10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F74F10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F74F10">
              <w:rPr>
                <w:rFonts w:cs="Arial"/>
                <w:sz w:val="20"/>
              </w:rPr>
              <w:br/>
            </w:r>
            <w:r w:rsidRPr="00F74F10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F74F10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74F10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77777777" w:rsidR="00863791" w:rsidRPr="00F74F10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F74F10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F74F10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74F10">
              <w:rPr>
                <w:rFonts w:cs="Arial"/>
                <w:sz w:val="20"/>
              </w:rPr>
              <w:t>Rozpowszechnianie:</w:t>
            </w:r>
            <w:r w:rsidRPr="00F74F10">
              <w:rPr>
                <w:rFonts w:cs="Arial"/>
                <w:sz w:val="20"/>
              </w:rPr>
              <w:br/>
            </w:r>
            <w:r w:rsidRPr="00F74F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F74F10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74F10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F74F10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74F10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F74F10" w:rsidRDefault="00863791" w:rsidP="00412D3F">
            <w:pPr>
              <w:rPr>
                <w:sz w:val="18"/>
              </w:rPr>
            </w:pPr>
          </w:p>
        </w:tc>
      </w:tr>
      <w:tr w:rsidR="00863791" w:rsidRPr="00F74F10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F74F10" w:rsidRDefault="00863791" w:rsidP="00412D3F">
            <w:pPr>
              <w:rPr>
                <w:b/>
                <w:sz w:val="20"/>
              </w:rPr>
            </w:pPr>
            <w:r w:rsidRPr="00F74F10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F74F10" w:rsidRDefault="00863791" w:rsidP="00412D3F">
            <w:pPr>
              <w:spacing w:before="0" w:after="0"/>
              <w:rPr>
                <w:sz w:val="20"/>
              </w:rPr>
            </w:pPr>
            <w:r w:rsidRPr="00F74F10">
              <w:rPr>
                <w:sz w:val="20"/>
              </w:rPr>
              <w:t xml:space="preserve">Tel: 22 608 38 04 </w:t>
            </w:r>
          </w:p>
          <w:p w14:paraId="7B8E4EC2" w14:textId="77777777" w:rsidR="00863791" w:rsidRPr="00F74F10" w:rsidRDefault="00863791" w:rsidP="00412D3F">
            <w:pPr>
              <w:rPr>
                <w:sz w:val="18"/>
              </w:rPr>
            </w:pPr>
            <w:r w:rsidRPr="00F74F10">
              <w:rPr>
                <w:b/>
                <w:sz w:val="20"/>
              </w:rPr>
              <w:t>e-mail:</w:t>
            </w:r>
            <w:r w:rsidRPr="00F74F10">
              <w:rPr>
                <w:sz w:val="20"/>
              </w:rPr>
              <w:t xml:space="preserve"> </w:t>
            </w:r>
            <w:hyperlink r:id="rId16" w:history="1">
              <w:r w:rsidRPr="00F74F1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stat.gov.pl</w:t>
            </w:r>
          </w:p>
        </w:tc>
      </w:tr>
      <w:tr w:rsidR="00863791" w:rsidRPr="00F74F10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@GUS_STAT</w:t>
            </w:r>
            <w:r w:rsidRPr="00F74F1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F74F10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@GlownyUrzadStatystyczny</w:t>
            </w:r>
            <w:r w:rsidRPr="00F74F1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F74F10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gus_stat</w:t>
            </w:r>
          </w:p>
        </w:tc>
      </w:tr>
      <w:tr w:rsidR="00863791" w:rsidRPr="00F74F10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glownyurzadstatystycznygus</w:t>
            </w:r>
          </w:p>
        </w:tc>
      </w:tr>
      <w:tr w:rsidR="00863791" w:rsidRPr="00F74F10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t>glownyurzadstatystyczny</w:t>
            </w: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F74F10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F74F10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F74F10">
              <w:rPr>
                <w:b/>
              </w:rPr>
              <w:t>Powiązane opracowania</w:t>
            </w:r>
          </w:p>
          <w:p w14:paraId="790EDA31" w14:textId="5FE5E025" w:rsidR="00021C39" w:rsidRPr="00F74F10" w:rsidRDefault="00511823" w:rsidP="00850FAD">
            <w:pPr>
              <w:shd w:val="clear" w:color="auto" w:fill="D9D9D9" w:themeFill="background1" w:themeFillShade="D9"/>
            </w:pPr>
            <w:hyperlink r:id="rId23" w:tooltip="link do publikacji pt.&quot;Wyniki finansowe instytucji kultury w pierwszym kwartale 2022 roku&quot;" w:history="1">
              <w:r w:rsidR="00021C39" w:rsidRPr="00F74F10">
                <w:rPr>
                  <w:rStyle w:val="Hipercze"/>
                  <w:rFonts w:cstheme="minorBidi"/>
                </w:rPr>
                <w:t>Wyniki finansowe instytucji kultury w pierwszym kwartale 2022 roku</w:t>
              </w:r>
            </w:hyperlink>
          </w:p>
          <w:p w14:paraId="2A13CB6E" w14:textId="52F8681A" w:rsidR="00863791" w:rsidRPr="00F74F10" w:rsidRDefault="00511823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4" w:tooltip="Link do publikacji pt. Zeszyt metodologiczny. Badania przedsiębiorstw niefinansowych 2019" w:history="1">
              <w:r w:rsidR="00863791" w:rsidRPr="00F74F10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F74F10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74F1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6571F33F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Przychody ogółem&quot;" w:history="1">
              <w:r w:rsidR="00863791" w:rsidRPr="00F74F10">
                <w:rPr>
                  <w:rStyle w:val="Hipercze"/>
                </w:rPr>
                <w:t>Przychody ogółem</w:t>
              </w:r>
            </w:hyperlink>
          </w:p>
          <w:p w14:paraId="4EBA07F9" w14:textId="125B72CA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Koszty ogółem&quot;" w:history="1">
              <w:r w:rsidR="00863791" w:rsidRPr="00F74F10">
                <w:rPr>
                  <w:rStyle w:val="Hipercze"/>
                </w:rPr>
                <w:t>Koszty ogółem</w:t>
              </w:r>
            </w:hyperlink>
          </w:p>
          <w:p w14:paraId="51D0C807" w14:textId="774656E6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brutto&quot;" w:history="1">
              <w:r w:rsidR="00863791" w:rsidRPr="00F74F10">
                <w:rPr>
                  <w:rStyle w:val="Hipercze"/>
                </w:rPr>
                <w:t>Wynik finansowy brutto</w:t>
              </w:r>
            </w:hyperlink>
          </w:p>
          <w:p w14:paraId="519695F3" w14:textId="74C60020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Wynik finansowy netto&quot;" w:history="1">
              <w:r w:rsidR="00863791" w:rsidRPr="00F74F10">
                <w:rPr>
                  <w:rStyle w:val="Hipercze"/>
                </w:rPr>
                <w:t>Wynik finansowy netto</w:t>
              </w:r>
            </w:hyperlink>
          </w:p>
          <w:p w14:paraId="19036A37" w14:textId="5D005F5E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Nakłady inwestycyjne&quot;" w:history="1">
              <w:r w:rsidR="00863791" w:rsidRPr="00F74F10">
                <w:rPr>
                  <w:rStyle w:val="Hipercze"/>
                </w:rPr>
                <w:t>Nakłady inwestycyjne</w:t>
              </w:r>
            </w:hyperlink>
          </w:p>
          <w:p w14:paraId="330E78C7" w14:textId="776220CD" w:rsidR="00863791" w:rsidRPr="00F74F10" w:rsidRDefault="00511823" w:rsidP="00863791">
            <w:pPr>
              <w:rPr>
                <w:rFonts w:cs="Times New Roman"/>
                <w:color w:val="0000FF"/>
                <w:u w:val="single"/>
              </w:rPr>
            </w:pPr>
            <w:hyperlink r:id="rId30" w:tooltip="Link do pjęcia &quot;Nakłady na wartości niematerialne i prawne&quot;" w:history="1">
              <w:r w:rsidR="00863791" w:rsidRPr="00F74F10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460E1514" w:rsidR="00863791" w:rsidRPr="00F74F10" w:rsidRDefault="00511823" w:rsidP="00412D3F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Instytucja kultury&quot;" w:history="1">
              <w:r w:rsidR="00863791" w:rsidRPr="00F74F10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F74F10" w:rsidRDefault="00D261A2" w:rsidP="00863791">
      <w:pPr>
        <w:spacing w:before="0" w:after="0" w:line="276" w:lineRule="auto"/>
        <w:rPr>
          <w:sz w:val="18"/>
        </w:rPr>
      </w:pPr>
    </w:p>
    <w:sectPr w:rsidR="00D261A2" w:rsidRPr="00F74F1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B2287" w14:textId="77777777" w:rsidR="00511823" w:rsidRDefault="00511823" w:rsidP="000662E2">
      <w:pPr>
        <w:spacing w:after="0" w:line="240" w:lineRule="auto"/>
      </w:pPr>
      <w:r>
        <w:separator/>
      </w:r>
    </w:p>
  </w:endnote>
  <w:endnote w:type="continuationSeparator" w:id="0">
    <w:p w14:paraId="30856AB0" w14:textId="77777777" w:rsidR="00511823" w:rsidRDefault="005118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52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5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52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B1364" w14:textId="77777777" w:rsidR="00511823" w:rsidRDefault="00511823" w:rsidP="000662E2">
      <w:pPr>
        <w:spacing w:after="0" w:line="240" w:lineRule="auto"/>
      </w:pPr>
      <w:r>
        <w:separator/>
      </w:r>
    </w:p>
  </w:footnote>
  <w:footnote w:type="continuationSeparator" w:id="0">
    <w:p w14:paraId="1F2856F9" w14:textId="77777777" w:rsidR="00511823" w:rsidRDefault="005118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7558B4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22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64BBB61" w:rsidR="0057332C" w:rsidRPr="00A01B40" w:rsidRDefault="00F654F7" w:rsidP="0057332C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57332C">
                            <w:t>.</w:t>
                          </w:r>
                          <w:r>
                            <w:t>09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22.09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U3+OA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" filled="f" stroked="f">
              <v:textbox>
                <w:txbxContent>
                  <w:p w14:paraId="30E00F46" w14:textId="764BBB61" w:rsidR="0057332C" w:rsidRPr="00A01B40" w:rsidRDefault="00F654F7" w:rsidP="0057332C">
                    <w:pPr>
                      <w:pStyle w:val="Datainformacjisygnalnej"/>
                    </w:pPr>
                    <w:r>
                      <w:t>22</w:t>
                    </w:r>
                    <w:r w:rsidR="0057332C">
                      <w:t>.</w:t>
                    </w:r>
                    <w:r>
                      <w:t>09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159"/>
    <w:rsid w:val="000108B8"/>
    <w:rsid w:val="00011A62"/>
    <w:rsid w:val="000152F5"/>
    <w:rsid w:val="00021C39"/>
    <w:rsid w:val="00026804"/>
    <w:rsid w:val="0004582E"/>
    <w:rsid w:val="000470AA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806F7"/>
    <w:rsid w:val="00092305"/>
    <w:rsid w:val="00097840"/>
    <w:rsid w:val="000A16D8"/>
    <w:rsid w:val="000A7C30"/>
    <w:rsid w:val="000B0727"/>
    <w:rsid w:val="000B323E"/>
    <w:rsid w:val="000B3F66"/>
    <w:rsid w:val="000B3F99"/>
    <w:rsid w:val="000C135D"/>
    <w:rsid w:val="000C4742"/>
    <w:rsid w:val="000D1D43"/>
    <w:rsid w:val="000D225C"/>
    <w:rsid w:val="000D2A5C"/>
    <w:rsid w:val="000D39F0"/>
    <w:rsid w:val="000E0918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53446"/>
    <w:rsid w:val="00156EC0"/>
    <w:rsid w:val="001617E3"/>
    <w:rsid w:val="00162325"/>
    <w:rsid w:val="00174A1D"/>
    <w:rsid w:val="001951DA"/>
    <w:rsid w:val="001B011C"/>
    <w:rsid w:val="001B053D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153B1"/>
    <w:rsid w:val="00216634"/>
    <w:rsid w:val="002200E0"/>
    <w:rsid w:val="002214CE"/>
    <w:rsid w:val="002239FF"/>
    <w:rsid w:val="00226513"/>
    <w:rsid w:val="00231082"/>
    <w:rsid w:val="0023674F"/>
    <w:rsid w:val="00241963"/>
    <w:rsid w:val="00241FA7"/>
    <w:rsid w:val="00242D31"/>
    <w:rsid w:val="0025481E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97B38"/>
    <w:rsid w:val="002A2E23"/>
    <w:rsid w:val="002B0472"/>
    <w:rsid w:val="002B3C0D"/>
    <w:rsid w:val="002B6282"/>
    <w:rsid w:val="002B6B12"/>
    <w:rsid w:val="002C21F0"/>
    <w:rsid w:val="002C3E5F"/>
    <w:rsid w:val="002D01DF"/>
    <w:rsid w:val="002E175E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4F86"/>
    <w:rsid w:val="00317F4D"/>
    <w:rsid w:val="00322EDD"/>
    <w:rsid w:val="00323407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145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76F6"/>
    <w:rsid w:val="003F4C97"/>
    <w:rsid w:val="003F5475"/>
    <w:rsid w:val="003F666D"/>
    <w:rsid w:val="003F7FE6"/>
    <w:rsid w:val="00400193"/>
    <w:rsid w:val="0040084E"/>
    <w:rsid w:val="00404EA3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28E0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621B"/>
    <w:rsid w:val="004A1D19"/>
    <w:rsid w:val="004A28E4"/>
    <w:rsid w:val="004B56CA"/>
    <w:rsid w:val="004B6CDA"/>
    <w:rsid w:val="004C1895"/>
    <w:rsid w:val="004C6D40"/>
    <w:rsid w:val="004E6AA8"/>
    <w:rsid w:val="004F0C3C"/>
    <w:rsid w:val="004F2280"/>
    <w:rsid w:val="004F23BB"/>
    <w:rsid w:val="004F63FC"/>
    <w:rsid w:val="00505A92"/>
    <w:rsid w:val="005067F2"/>
    <w:rsid w:val="00511823"/>
    <w:rsid w:val="00513768"/>
    <w:rsid w:val="00513C95"/>
    <w:rsid w:val="005203F1"/>
    <w:rsid w:val="00521BC3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520D8"/>
    <w:rsid w:val="005520F3"/>
    <w:rsid w:val="00555CFB"/>
    <w:rsid w:val="00556CF1"/>
    <w:rsid w:val="00556DCC"/>
    <w:rsid w:val="0057332C"/>
    <w:rsid w:val="00573991"/>
    <w:rsid w:val="005762A7"/>
    <w:rsid w:val="00587CEE"/>
    <w:rsid w:val="005916D7"/>
    <w:rsid w:val="00593C33"/>
    <w:rsid w:val="0059427F"/>
    <w:rsid w:val="0059780C"/>
    <w:rsid w:val="005A698C"/>
    <w:rsid w:val="005B1F61"/>
    <w:rsid w:val="005B538E"/>
    <w:rsid w:val="005C0CAC"/>
    <w:rsid w:val="005C1525"/>
    <w:rsid w:val="005D062E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5267F"/>
    <w:rsid w:val="00654BB6"/>
    <w:rsid w:val="00664FFB"/>
    <w:rsid w:val="006673CA"/>
    <w:rsid w:val="00673C26"/>
    <w:rsid w:val="00674DE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B0E9E"/>
    <w:rsid w:val="006B486D"/>
    <w:rsid w:val="006B5AE4"/>
    <w:rsid w:val="006B5B9D"/>
    <w:rsid w:val="006C1B76"/>
    <w:rsid w:val="006D1507"/>
    <w:rsid w:val="006D4054"/>
    <w:rsid w:val="006D74F0"/>
    <w:rsid w:val="006E02EC"/>
    <w:rsid w:val="006E3C4F"/>
    <w:rsid w:val="006E6F41"/>
    <w:rsid w:val="006E73E6"/>
    <w:rsid w:val="006F1F24"/>
    <w:rsid w:val="006F7BE1"/>
    <w:rsid w:val="0070216F"/>
    <w:rsid w:val="00705D19"/>
    <w:rsid w:val="00710F28"/>
    <w:rsid w:val="007211B1"/>
    <w:rsid w:val="007277DA"/>
    <w:rsid w:val="00731BEB"/>
    <w:rsid w:val="00731D27"/>
    <w:rsid w:val="007424B6"/>
    <w:rsid w:val="00746187"/>
    <w:rsid w:val="00746B84"/>
    <w:rsid w:val="00755481"/>
    <w:rsid w:val="0076254F"/>
    <w:rsid w:val="0076383B"/>
    <w:rsid w:val="00766EE4"/>
    <w:rsid w:val="0077121F"/>
    <w:rsid w:val="00772293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3319"/>
    <w:rsid w:val="007D335D"/>
    <w:rsid w:val="007D605C"/>
    <w:rsid w:val="007E00CB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0599"/>
    <w:rsid w:val="008170A6"/>
    <w:rsid w:val="00821B53"/>
    <w:rsid w:val="00823593"/>
    <w:rsid w:val="00825DC2"/>
    <w:rsid w:val="00834AD3"/>
    <w:rsid w:val="00843795"/>
    <w:rsid w:val="00847F0F"/>
    <w:rsid w:val="00850FAD"/>
    <w:rsid w:val="00851428"/>
    <w:rsid w:val="00852448"/>
    <w:rsid w:val="00863791"/>
    <w:rsid w:val="00877F6C"/>
    <w:rsid w:val="0088258A"/>
    <w:rsid w:val="00886332"/>
    <w:rsid w:val="00887A8A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D02DA"/>
    <w:rsid w:val="008D6BC2"/>
    <w:rsid w:val="008D754D"/>
    <w:rsid w:val="008D76BC"/>
    <w:rsid w:val="008E7DBA"/>
    <w:rsid w:val="008F0829"/>
    <w:rsid w:val="008F3638"/>
    <w:rsid w:val="008F4441"/>
    <w:rsid w:val="008F67D8"/>
    <w:rsid w:val="008F695A"/>
    <w:rsid w:val="008F6B20"/>
    <w:rsid w:val="008F6F31"/>
    <w:rsid w:val="008F74DF"/>
    <w:rsid w:val="00902274"/>
    <w:rsid w:val="009127BA"/>
    <w:rsid w:val="00916135"/>
    <w:rsid w:val="00920AAE"/>
    <w:rsid w:val="009227A6"/>
    <w:rsid w:val="00933EC1"/>
    <w:rsid w:val="009425C0"/>
    <w:rsid w:val="009446AD"/>
    <w:rsid w:val="00950C92"/>
    <w:rsid w:val="009530DB"/>
    <w:rsid w:val="00953676"/>
    <w:rsid w:val="00956F30"/>
    <w:rsid w:val="00966C9A"/>
    <w:rsid w:val="009705EE"/>
    <w:rsid w:val="00974A54"/>
    <w:rsid w:val="00977927"/>
    <w:rsid w:val="0098135C"/>
    <w:rsid w:val="0098156A"/>
    <w:rsid w:val="0098398B"/>
    <w:rsid w:val="00986D3C"/>
    <w:rsid w:val="009873E1"/>
    <w:rsid w:val="00991BAC"/>
    <w:rsid w:val="009A6EA0"/>
    <w:rsid w:val="009B155D"/>
    <w:rsid w:val="009C12A7"/>
    <w:rsid w:val="009C1335"/>
    <w:rsid w:val="009C1AB2"/>
    <w:rsid w:val="009C7251"/>
    <w:rsid w:val="009E2E91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856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C58"/>
    <w:rsid w:val="00AD0E56"/>
    <w:rsid w:val="00AD7D81"/>
    <w:rsid w:val="00AE229B"/>
    <w:rsid w:val="00AE2D4B"/>
    <w:rsid w:val="00AE4F99"/>
    <w:rsid w:val="00AF1E52"/>
    <w:rsid w:val="00AF499E"/>
    <w:rsid w:val="00B06F75"/>
    <w:rsid w:val="00B11B69"/>
    <w:rsid w:val="00B13BAC"/>
    <w:rsid w:val="00B14952"/>
    <w:rsid w:val="00B16871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1E65"/>
    <w:rsid w:val="00CB2F90"/>
    <w:rsid w:val="00CB6AD4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F0D68"/>
    <w:rsid w:val="00CF18EE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ADE"/>
    <w:rsid w:val="00D43306"/>
    <w:rsid w:val="00D616D2"/>
    <w:rsid w:val="00D6351C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2400"/>
    <w:rsid w:val="00DE58F1"/>
    <w:rsid w:val="00DE6B58"/>
    <w:rsid w:val="00DF587A"/>
    <w:rsid w:val="00DF5D38"/>
    <w:rsid w:val="00DF5E32"/>
    <w:rsid w:val="00E01436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C73D3"/>
    <w:rsid w:val="00ED460F"/>
    <w:rsid w:val="00ED55C0"/>
    <w:rsid w:val="00ED5DBC"/>
    <w:rsid w:val="00ED682B"/>
    <w:rsid w:val="00EE41D5"/>
    <w:rsid w:val="00EF1488"/>
    <w:rsid w:val="00F0166F"/>
    <w:rsid w:val="00F037A4"/>
    <w:rsid w:val="00F049AB"/>
    <w:rsid w:val="00F142DB"/>
    <w:rsid w:val="00F16054"/>
    <w:rsid w:val="00F24B16"/>
    <w:rsid w:val="00F27C8F"/>
    <w:rsid w:val="00F27EAD"/>
    <w:rsid w:val="00F32742"/>
    <w:rsid w:val="00F32749"/>
    <w:rsid w:val="00F33074"/>
    <w:rsid w:val="00F3358C"/>
    <w:rsid w:val="00F37172"/>
    <w:rsid w:val="00F4477E"/>
    <w:rsid w:val="00F46269"/>
    <w:rsid w:val="00F526E6"/>
    <w:rsid w:val="00F60BA8"/>
    <w:rsid w:val="00F654F7"/>
    <w:rsid w:val="00F67D8F"/>
    <w:rsid w:val="00F70AB2"/>
    <w:rsid w:val="00F72040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95292"/>
    <w:rsid w:val="00FA1273"/>
    <w:rsid w:val="00FA1FD6"/>
    <w:rsid w:val="00FA5128"/>
    <w:rsid w:val="00FB42D4"/>
    <w:rsid w:val="00FB5906"/>
    <w:rsid w:val="00FB762F"/>
    <w:rsid w:val="00FC2AED"/>
    <w:rsid w:val="00FD5EA7"/>
    <w:rsid w:val="00FD63C7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okresie-styczen-marzec-2022-roku,8,21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AD3641B4-23D9-4536-AF9E-7D0EADDEB824">1.Wyniki_finansowe_instytucji_kultury_w_I_pólroczu_2022_r.docx</NazwaPliku>
    <Odbiorcy2 xmlns="AD3641B4-23D9-4536-AF9E-7D0EADDEB824" xsi:nil="true"/>
    <Osoba xmlns="AD3641B4-23D9-4536-AF9E-7D0EADDEB824">STAT\OLSZEWSKAK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1222C2-E048-4408-AB3F-7D60AD9386E1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FAD3860D-A843-4C34-8D15-97ADF51FF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styczeń–grudzień 2021 r.</vt:lpstr>
    </vt:vector>
  </TitlesOfParts>
  <Company>Główny Urząd Statystyczny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styczeń–grudzień 2021 r.</dc:title>
  <dc:subject>Wyniki finansowe instytucji kultury</dc:subject>
  <cp:keywords>finansowe instytucji kultury; wyniki finansowe kultury</cp:keywords>
  <dc:description/>
  <cp:lastPrinted>2022-09-14T07:12:00Z</cp:lastPrinted>
  <dcterms:created xsi:type="dcterms:W3CDTF">2022-09-14T07:20:00Z</dcterms:created>
  <dcterms:modified xsi:type="dcterms:W3CDTF">2022-09-14T07:20:00Z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