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F4571" w14:textId="0B034427" w:rsidR="00393761" w:rsidRPr="00001C5B" w:rsidRDefault="00CF3D9C" w:rsidP="00184C3A">
      <w:pPr>
        <w:pStyle w:val="tytuinformacji"/>
        <w:spacing w:after="600"/>
        <w:rPr>
          <w:sz w:val="32"/>
        </w:rPr>
      </w:pPr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891EE1">
        <w:rPr>
          <w:shd w:val="clear" w:color="auto" w:fill="FFFFFF"/>
        </w:rPr>
        <w:t>1</w:t>
      </w:r>
      <w:r w:rsidR="00C135F6">
        <w:rPr>
          <w:shd w:val="clear" w:color="auto" w:fill="FFFFFF"/>
        </w:rPr>
        <w:t xml:space="preserve">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</w:t>
      </w:r>
      <w:r w:rsidR="00BC4844">
        <w:rPr>
          <w:shd w:val="clear" w:color="auto" w:fill="FFFFFF"/>
        </w:rPr>
        <w:t>2</w:t>
      </w:r>
      <w:r w:rsidR="00891EE1">
        <w:rPr>
          <w:shd w:val="clear" w:color="auto" w:fill="FFFFFF"/>
        </w:rPr>
        <w:t>2</w:t>
      </w:r>
      <w:r w:rsidR="00BF0C5F" w:rsidRPr="00BF0C5F">
        <w:rPr>
          <w:shd w:val="clear" w:color="auto" w:fill="FFFFFF"/>
        </w:rPr>
        <w:t xml:space="preserve"> r.</w:t>
      </w:r>
    </w:p>
    <w:p w14:paraId="24D34DC5" w14:textId="7FBD27E6" w:rsidR="00BD5E55" w:rsidRPr="00BD5E55" w:rsidRDefault="00CB1421" w:rsidP="007A6021">
      <w:pPr>
        <w:pStyle w:val="LID"/>
        <w:rPr>
          <w:b w:val="0"/>
          <w:bCs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114BA17B" wp14:editId="0C267F67">
                <wp:simplePos x="0" y="0"/>
                <wp:positionH relativeFrom="margin">
                  <wp:posOffset>0</wp:posOffset>
                </wp:positionH>
                <wp:positionV relativeFrom="paragraph">
                  <wp:posOffset>73229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Wartość wskaźnika 13.6%&#10;Wzrost cen lokali mieszkalnych w porównaniu z 1 kwartałem 2021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C3957" w14:textId="1FB04DC8" w:rsidR="00CB1421" w:rsidRPr="00AE12EF" w:rsidRDefault="00CB1421" w:rsidP="00CB142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bookmarkStart w:id="0" w:name="_GoBack"/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AE12E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891EE1">
                              <w:rPr>
                                <w:rStyle w:val="WartowskanikaZnak"/>
                              </w:rPr>
                              <w:t>13,6</w:t>
                            </w:r>
                            <w:r w:rsidR="00D4174E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64308064" w14:textId="28BA4A28" w:rsidR="00CB1421" w:rsidRPr="007D605C" w:rsidRDefault="00CB1421" w:rsidP="00CB1421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AE12EF">
                              <w:t>Wzrost cen lokali mieszka</w:t>
                            </w:r>
                            <w:r>
                              <w:t>l</w:t>
                            </w:r>
                            <w:r w:rsidRPr="00AE12EF">
                              <w:t xml:space="preserve">nych w porównaniu z </w:t>
                            </w:r>
                            <w:r w:rsidR="00891EE1">
                              <w:t>1</w:t>
                            </w:r>
                            <w:r w:rsidRPr="00AE12EF">
                              <w:t xml:space="preserve"> kwartałem 202</w:t>
                            </w:r>
                            <w:r w:rsidR="00891EE1">
                              <w:t>1</w:t>
                            </w:r>
                            <w:r w:rsidRPr="00AE12EF">
                              <w:t xml:space="preserve"> r.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BA17B" id="Pole tekstowe 2" o:spid="_x0000_s1026" alt="Wartość wskaźnika 13.6%&#10;Wzrost cen lokali mieszkalnych w porównaniu z 1 kwartałem 2021 r." style="position:absolute;margin-left:0;margin-top:5.75pt;width:173.55pt;height:83.4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" fillcolor="#001d77" stroked="f">
                <v:stroke joinstyle="miter"/>
                <v:textbox>
                  <w:txbxContent>
                    <w:p w14:paraId="21FC3957" w14:textId="1FB04DC8" w:rsidR="00CB1421" w:rsidRPr="00AE12EF" w:rsidRDefault="00CB1421" w:rsidP="00CB142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bookmarkStart w:id="1" w:name="_GoBack"/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AE12E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891EE1">
                        <w:rPr>
                          <w:rStyle w:val="WartowskanikaZnak"/>
                        </w:rPr>
                        <w:t>13,6</w:t>
                      </w:r>
                      <w:r w:rsidR="00D4174E">
                        <w:rPr>
                          <w:rStyle w:val="WartowskanikaZnak"/>
                        </w:rPr>
                        <w:t>%</w:t>
                      </w:r>
                    </w:p>
                    <w:p w14:paraId="64308064" w14:textId="28BA4A28" w:rsidR="00CB1421" w:rsidRPr="007D605C" w:rsidRDefault="00CB1421" w:rsidP="00CB1421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AE12EF">
                        <w:t>Wzrost cen lokali mieszka</w:t>
                      </w:r>
                      <w:r>
                        <w:t>l</w:t>
                      </w:r>
                      <w:r w:rsidRPr="00AE12EF">
                        <w:t xml:space="preserve">nych w porównaniu z </w:t>
                      </w:r>
                      <w:r w:rsidR="00891EE1">
                        <w:t>1</w:t>
                      </w:r>
                      <w:r w:rsidRPr="00AE12EF">
                        <w:t xml:space="preserve"> kwartałem 202</w:t>
                      </w:r>
                      <w:r w:rsidR="00891EE1">
                        <w:t>1</w:t>
                      </w:r>
                      <w:r w:rsidRPr="00AE12EF">
                        <w:t xml:space="preserve"> r.</w:t>
                      </w:r>
                      <w:bookmarkEnd w:id="1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B15C2">
        <w:t>Ceny lokali mieszkalnych w</w:t>
      </w:r>
      <w:r w:rsidR="007068CE" w:rsidRPr="007068CE">
        <w:t xml:space="preserve"> </w:t>
      </w:r>
      <w:r w:rsidR="00891EE1">
        <w:t>1</w:t>
      </w:r>
      <w:r w:rsidR="006B220B">
        <w:t xml:space="preserve"> kwartale </w:t>
      </w:r>
      <w:r w:rsidR="00BC4844">
        <w:t>202</w:t>
      </w:r>
      <w:r w:rsidR="00891EE1">
        <w:t>2</w:t>
      </w:r>
      <w:r w:rsidR="00B73097">
        <w:t xml:space="preserve"> r.</w:t>
      </w:r>
      <w:r w:rsidR="007068CE" w:rsidRPr="007068CE">
        <w:t xml:space="preserve"> </w:t>
      </w:r>
      <w:r w:rsidR="00BD5E55">
        <w:t>wzrosły o </w:t>
      </w:r>
      <w:r w:rsidR="003508C3">
        <w:t>3,</w:t>
      </w:r>
      <w:r w:rsidR="00891EE1">
        <w:t>3</w:t>
      </w:r>
      <w:r w:rsidR="008B15C2">
        <w:t xml:space="preserve">% w stosunku do </w:t>
      </w:r>
      <w:r w:rsidR="00891EE1">
        <w:t>4</w:t>
      </w:r>
      <w:r w:rsidR="00EC1EE7">
        <w:t xml:space="preserve"> kwarta</w:t>
      </w:r>
      <w:r w:rsidR="00EB5BF9">
        <w:t>ł</w:t>
      </w:r>
      <w:r w:rsidR="00EC1EE7">
        <w:t>u 20</w:t>
      </w:r>
      <w:r w:rsidR="00606999">
        <w:t>2</w:t>
      </w:r>
      <w:r w:rsidR="00935F55">
        <w:t>1</w:t>
      </w:r>
      <w:r w:rsidR="00EC1EE7">
        <w:t xml:space="preserve"> r. </w:t>
      </w:r>
      <w:r w:rsidR="008B15C2">
        <w:t xml:space="preserve"> </w:t>
      </w:r>
      <w:r w:rsidR="00F47FA5">
        <w:t>przy</w:t>
      </w:r>
      <w:r w:rsidR="00A5578E">
        <w:t> </w:t>
      </w:r>
      <w:r w:rsidR="00F47FA5">
        <w:t>jednakowym wzroście</w:t>
      </w:r>
      <w:r w:rsidR="00A5578E">
        <w:t xml:space="preserve"> cen </w:t>
      </w:r>
      <w:r w:rsidR="00891EE1">
        <w:t xml:space="preserve">zarówno </w:t>
      </w:r>
      <w:r w:rsidR="00EC1EE7">
        <w:t>na rynku pierwotnym</w:t>
      </w:r>
      <w:r w:rsidR="00891EE1">
        <w:t xml:space="preserve">, jak i </w:t>
      </w:r>
      <w:r w:rsidR="00EC1EE7">
        <w:t>na rynku wtórnym.</w:t>
      </w:r>
      <w:r w:rsidR="00302288">
        <w:t xml:space="preserve"> </w:t>
      </w:r>
      <w:r w:rsidR="008B15C2">
        <w:t xml:space="preserve"> </w:t>
      </w:r>
      <w:r w:rsidR="007C4E57">
        <w:br/>
      </w:r>
      <w:r w:rsidR="008B15C2">
        <w:t xml:space="preserve">W porównaniu z analogicznym </w:t>
      </w:r>
      <w:r w:rsidR="006B220B">
        <w:t xml:space="preserve">okresem </w:t>
      </w:r>
      <w:r w:rsidR="00BC4844">
        <w:t>20</w:t>
      </w:r>
      <w:r w:rsidR="00BF263D">
        <w:t>2</w:t>
      </w:r>
      <w:r w:rsidR="00891EE1">
        <w:t>1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3508C3">
        <w:t>1</w:t>
      </w:r>
      <w:r w:rsidR="00891EE1">
        <w:t>3,6</w:t>
      </w:r>
      <w:r w:rsidR="00F140E4">
        <w:t>% (w</w:t>
      </w:r>
      <w:r w:rsidR="000361EC">
        <w:t xml:space="preserve"> tym na rynku pierwotnym – o </w:t>
      </w:r>
      <w:r w:rsidR="00442CBE">
        <w:t>1</w:t>
      </w:r>
      <w:r w:rsidR="00891EE1">
        <w:t>3,3</w:t>
      </w:r>
      <w:r w:rsidR="006B220B">
        <w:t xml:space="preserve">% i na rynku wtórnym </w:t>
      </w:r>
      <w:r w:rsidR="000361EC">
        <w:t xml:space="preserve">– o </w:t>
      </w:r>
      <w:r w:rsidR="003508C3">
        <w:t>1</w:t>
      </w:r>
      <w:r w:rsidR="00891EE1">
        <w:t>3,8</w:t>
      </w:r>
      <w:r w:rsidR="00F140E4">
        <w:t>%).</w:t>
      </w:r>
    </w:p>
    <w:p w14:paraId="595B33D7" w14:textId="1FCEEA77" w:rsidR="00CC7C9C" w:rsidRPr="007A6021" w:rsidRDefault="007068CE" w:rsidP="007A6021">
      <w:pPr>
        <w:pStyle w:val="Nagwek1"/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</w:pPr>
      <w:r w:rsidRPr="007A6021">
        <w:rPr>
          <w:rFonts w:ascii="Fira Sans" w:hAnsi="Fira Sans"/>
          <w:b/>
          <w:color w:val="auto"/>
          <w:szCs w:val="19"/>
        </w:rPr>
        <w:t xml:space="preserve">Tablica 1. </w:t>
      </w:r>
      <w:r w:rsidR="00F140E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Wskaźni</w:t>
      </w:r>
      <w:r w:rsidR="009C2EB1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ki cen lokali mieszkaln</w:t>
      </w:r>
      <w:r w:rsidR="006B220B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ych w </w:t>
      </w:r>
      <w:r w:rsidR="00891EE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1</w:t>
      </w:r>
      <w:r w:rsidR="006B220B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 kwartale </w:t>
      </w:r>
      <w:r w:rsidR="00BC484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202</w:t>
      </w:r>
      <w:r w:rsidR="00891EE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2</w:t>
      </w:r>
      <w:r w:rsidR="00F140E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 r.</w:t>
      </w:r>
    </w:p>
    <w:tbl>
      <w:tblPr>
        <w:tblStyle w:val="Siatkatabelijasna11"/>
        <w:tblW w:w="7285" w:type="dxa"/>
        <w:jc w:val="center"/>
        <w:tblBorders>
          <w:top w:val="single" w:sz="4" w:space="0" w:color="001D77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001D77"/>
          <w:insideV w:val="single" w:sz="4" w:space="0" w:color="2F5496" w:themeColor="accent5" w:themeShade="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1 przedstawiająca wskaźniki cen lokali mieszkalnych według województw w 1 kwartale 2022 r. w stosunku do: 4 kw. 2021, 1 kw. 2021 oraz do 2015."/>
      </w:tblPr>
      <w:tblGrid>
        <w:gridCol w:w="2324"/>
        <w:gridCol w:w="1653"/>
        <w:gridCol w:w="1654"/>
        <w:gridCol w:w="1654"/>
      </w:tblGrid>
      <w:tr w:rsidR="00BC4844" w:rsidRPr="00437A70" w14:paraId="664652AE" w14:textId="77777777" w:rsidTr="007143FF">
        <w:trPr>
          <w:trHeight w:val="170"/>
          <w:jc w:val="center"/>
        </w:trPr>
        <w:tc>
          <w:tcPr>
            <w:tcW w:w="2324" w:type="dxa"/>
            <w:vMerge w:val="restart"/>
            <w:vAlign w:val="center"/>
          </w:tcPr>
          <w:p w14:paraId="1AE09E91" w14:textId="69923BD9" w:rsidR="00BC4844" w:rsidRPr="007A6021" w:rsidRDefault="007A6021" w:rsidP="00184C3A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7A60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vAlign w:val="center"/>
          </w:tcPr>
          <w:p w14:paraId="362FE3E3" w14:textId="27FC4ADE" w:rsidR="00BC4844" w:rsidRPr="007A6021" w:rsidRDefault="00891EE1" w:rsidP="00184C3A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color w:val="000000" w:themeColor="text1"/>
                <w:szCs w:val="19"/>
              </w:rPr>
              <w:t>1</w:t>
            </w:r>
            <w:r w:rsidR="009715D7" w:rsidRPr="007A6021">
              <w:rPr>
                <w:rFonts w:eastAsiaTheme="majorEastAsia" w:cstheme="majorBidi"/>
                <w:color w:val="000000" w:themeColor="text1"/>
                <w:szCs w:val="19"/>
              </w:rPr>
              <w:t xml:space="preserve"> </w:t>
            </w:r>
            <w:r w:rsidR="00BC4844" w:rsidRPr="007A6021">
              <w:rPr>
                <w:rFonts w:eastAsiaTheme="majorEastAsia" w:cstheme="majorBidi"/>
                <w:color w:val="000000" w:themeColor="text1"/>
                <w:szCs w:val="19"/>
              </w:rPr>
              <w:t>kw</w:t>
            </w:r>
            <w:r w:rsidR="00847702" w:rsidRPr="007A6021">
              <w:rPr>
                <w:rFonts w:eastAsiaTheme="majorEastAsia" w:cstheme="majorBidi"/>
                <w:color w:val="000000" w:themeColor="text1"/>
                <w:szCs w:val="19"/>
              </w:rPr>
              <w:t>.</w:t>
            </w:r>
            <w:r w:rsidR="00BC4844" w:rsidRPr="007A6021">
              <w:rPr>
                <w:rFonts w:eastAsiaTheme="majorEastAsia" w:cstheme="majorBidi"/>
                <w:color w:val="000000" w:themeColor="text1"/>
                <w:szCs w:val="19"/>
              </w:rPr>
              <w:t xml:space="preserve"> 202</w:t>
            </w:r>
            <w:r>
              <w:rPr>
                <w:rFonts w:eastAsiaTheme="majorEastAsia" w:cstheme="majorBidi"/>
                <w:color w:val="000000" w:themeColor="text1"/>
                <w:szCs w:val="19"/>
              </w:rPr>
              <w:t>2</w:t>
            </w:r>
          </w:p>
        </w:tc>
      </w:tr>
      <w:tr w:rsidR="00BC4844" w:rsidRPr="00437A70" w14:paraId="53E39A7F" w14:textId="77777777" w:rsidTr="007143FF">
        <w:trPr>
          <w:trHeight w:val="341"/>
          <w:jc w:val="center"/>
        </w:trPr>
        <w:tc>
          <w:tcPr>
            <w:tcW w:w="2324" w:type="dxa"/>
            <w:vMerge/>
            <w:vAlign w:val="center"/>
          </w:tcPr>
          <w:p w14:paraId="32DEC789" w14:textId="77777777" w:rsidR="00BC4844" w:rsidRPr="007A6021" w:rsidRDefault="00BC4844" w:rsidP="00184C3A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653" w:type="dxa"/>
            <w:vAlign w:val="center"/>
          </w:tcPr>
          <w:p w14:paraId="4C0CDF07" w14:textId="754BBED6" w:rsidR="00BC4844" w:rsidRPr="007A6021" w:rsidRDefault="00891EE1" w:rsidP="00184C3A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4</w:t>
            </w:r>
            <w:r w:rsidR="00BC4844" w:rsidRPr="007A6021">
              <w:rPr>
                <w:color w:val="000000" w:themeColor="text1"/>
                <w:szCs w:val="19"/>
              </w:rPr>
              <w:t xml:space="preserve"> kw</w:t>
            </w:r>
            <w:r w:rsidR="00847702" w:rsidRPr="007A6021">
              <w:rPr>
                <w:color w:val="000000" w:themeColor="text1"/>
                <w:szCs w:val="19"/>
              </w:rPr>
              <w:t>.</w:t>
            </w:r>
            <w:r w:rsidR="00BC4844" w:rsidRPr="007A6021">
              <w:rPr>
                <w:color w:val="000000" w:themeColor="text1"/>
                <w:szCs w:val="19"/>
              </w:rPr>
              <w:t xml:space="preserve"> 20</w:t>
            </w:r>
            <w:r w:rsidR="00606999" w:rsidRPr="007A6021">
              <w:rPr>
                <w:color w:val="000000" w:themeColor="text1"/>
                <w:szCs w:val="19"/>
              </w:rPr>
              <w:t>2</w:t>
            </w:r>
            <w:r w:rsidR="00935F55" w:rsidRPr="007A6021">
              <w:rPr>
                <w:color w:val="000000" w:themeColor="text1"/>
                <w:szCs w:val="19"/>
              </w:rPr>
              <w:t>1</w:t>
            </w:r>
            <w:r w:rsidR="00BC4844" w:rsidRPr="007A60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654" w:type="dxa"/>
            <w:vAlign w:val="center"/>
          </w:tcPr>
          <w:p w14:paraId="1627107E" w14:textId="2E7D2656" w:rsidR="00BC4844" w:rsidRPr="007A6021" w:rsidRDefault="00891EE1" w:rsidP="00891EE1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1</w:t>
            </w:r>
            <w:r w:rsidR="009715D7" w:rsidRPr="007A6021">
              <w:rPr>
                <w:color w:val="000000" w:themeColor="text1"/>
                <w:szCs w:val="19"/>
              </w:rPr>
              <w:t xml:space="preserve"> </w:t>
            </w:r>
            <w:r w:rsidR="00BC4844" w:rsidRPr="007A6021">
              <w:rPr>
                <w:color w:val="000000" w:themeColor="text1"/>
                <w:szCs w:val="19"/>
              </w:rPr>
              <w:t>kw</w:t>
            </w:r>
            <w:r w:rsidR="00847702" w:rsidRPr="007A6021">
              <w:rPr>
                <w:color w:val="000000" w:themeColor="text1"/>
                <w:szCs w:val="19"/>
              </w:rPr>
              <w:t>.</w:t>
            </w:r>
            <w:r w:rsidR="00BC4844" w:rsidRPr="007A6021">
              <w:rPr>
                <w:color w:val="000000" w:themeColor="text1"/>
                <w:szCs w:val="19"/>
              </w:rPr>
              <w:t xml:space="preserve"> 20</w:t>
            </w:r>
            <w:r w:rsidR="00BF263D" w:rsidRPr="007A6021">
              <w:rPr>
                <w:color w:val="000000" w:themeColor="text1"/>
                <w:szCs w:val="19"/>
              </w:rPr>
              <w:t>2</w:t>
            </w:r>
            <w:r>
              <w:rPr>
                <w:color w:val="000000" w:themeColor="text1"/>
                <w:szCs w:val="19"/>
              </w:rPr>
              <w:t>1</w:t>
            </w:r>
            <w:r w:rsidR="00BC4844" w:rsidRPr="007A60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654" w:type="dxa"/>
            <w:vAlign w:val="center"/>
          </w:tcPr>
          <w:p w14:paraId="73B07774" w14:textId="77777777" w:rsidR="00BC4844" w:rsidRPr="007A6021" w:rsidRDefault="00BC4844" w:rsidP="00184C3A">
            <w:pPr>
              <w:jc w:val="center"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2015=100</w:t>
            </w:r>
          </w:p>
        </w:tc>
      </w:tr>
      <w:tr w:rsidR="00891EE1" w:rsidRPr="0051704F" w14:paraId="3FE70845" w14:textId="77777777" w:rsidTr="007143FF">
        <w:trPr>
          <w:trHeight w:val="57"/>
          <w:jc w:val="center"/>
        </w:trPr>
        <w:tc>
          <w:tcPr>
            <w:tcW w:w="2324" w:type="dxa"/>
            <w:vAlign w:val="center"/>
          </w:tcPr>
          <w:p w14:paraId="5DAACFA1" w14:textId="4709F566" w:rsidR="00891EE1" w:rsidRPr="007A6021" w:rsidRDefault="00891EE1" w:rsidP="00891EE1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Ogółem</w:t>
            </w:r>
          </w:p>
        </w:tc>
        <w:tc>
          <w:tcPr>
            <w:tcW w:w="1653" w:type="dxa"/>
            <w:shd w:val="clear" w:color="auto" w:fill="auto"/>
          </w:tcPr>
          <w:p w14:paraId="7CEC36FD" w14:textId="3097D790" w:rsidR="00891EE1" w:rsidRPr="007A6021" w:rsidRDefault="00891EE1" w:rsidP="00891EE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8D8">
              <w:t>103,3</w:t>
            </w:r>
          </w:p>
        </w:tc>
        <w:tc>
          <w:tcPr>
            <w:tcW w:w="1654" w:type="dxa"/>
            <w:shd w:val="clear" w:color="auto" w:fill="auto"/>
          </w:tcPr>
          <w:p w14:paraId="0D069082" w14:textId="3929B964" w:rsidR="00891EE1" w:rsidRPr="007A6021" w:rsidRDefault="00891EE1" w:rsidP="00891EE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8D8">
              <w:t>113,6</w:t>
            </w:r>
          </w:p>
        </w:tc>
        <w:tc>
          <w:tcPr>
            <w:tcW w:w="1654" w:type="dxa"/>
            <w:shd w:val="clear" w:color="auto" w:fill="auto"/>
          </w:tcPr>
          <w:p w14:paraId="4FE283CC" w14:textId="48714EA7" w:rsidR="00891EE1" w:rsidRPr="007A6021" w:rsidRDefault="00891EE1" w:rsidP="00891EE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8D8">
              <w:t>160,3</w:t>
            </w:r>
          </w:p>
        </w:tc>
      </w:tr>
      <w:tr w:rsidR="00891EE1" w:rsidRPr="0051704F" w14:paraId="74EAB253" w14:textId="77777777" w:rsidTr="007143FF">
        <w:trPr>
          <w:trHeight w:val="57"/>
          <w:jc w:val="center"/>
        </w:trPr>
        <w:tc>
          <w:tcPr>
            <w:tcW w:w="2324" w:type="dxa"/>
            <w:vAlign w:val="center"/>
          </w:tcPr>
          <w:p w14:paraId="1D350CC5" w14:textId="617A3C79" w:rsidR="00891EE1" w:rsidRPr="007A6021" w:rsidRDefault="00891EE1" w:rsidP="00891EE1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Rynek pierwotny</w:t>
            </w:r>
          </w:p>
        </w:tc>
        <w:tc>
          <w:tcPr>
            <w:tcW w:w="1653" w:type="dxa"/>
            <w:shd w:val="clear" w:color="auto" w:fill="auto"/>
          </w:tcPr>
          <w:p w14:paraId="1737A2E8" w14:textId="4FBA95E4" w:rsidR="00891EE1" w:rsidRPr="007A6021" w:rsidRDefault="00891EE1" w:rsidP="00891EE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8D8">
              <w:t>103,3</w:t>
            </w:r>
          </w:p>
        </w:tc>
        <w:tc>
          <w:tcPr>
            <w:tcW w:w="1654" w:type="dxa"/>
            <w:shd w:val="clear" w:color="auto" w:fill="auto"/>
          </w:tcPr>
          <w:p w14:paraId="4C7160BE" w14:textId="7B023AE7" w:rsidR="00891EE1" w:rsidRPr="007A6021" w:rsidRDefault="00891EE1" w:rsidP="00891EE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8D8">
              <w:t>113,3</w:t>
            </w:r>
          </w:p>
        </w:tc>
        <w:tc>
          <w:tcPr>
            <w:tcW w:w="1654" w:type="dxa"/>
            <w:shd w:val="clear" w:color="auto" w:fill="auto"/>
          </w:tcPr>
          <w:p w14:paraId="34993749" w14:textId="0924AC76" w:rsidR="00891EE1" w:rsidRPr="007A6021" w:rsidRDefault="00891EE1" w:rsidP="00891EE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8D8">
              <w:t>147,7</w:t>
            </w:r>
          </w:p>
        </w:tc>
      </w:tr>
      <w:tr w:rsidR="00891EE1" w:rsidRPr="0051704F" w14:paraId="1CFC42D5" w14:textId="77777777" w:rsidTr="007143FF">
        <w:trPr>
          <w:trHeight w:val="57"/>
          <w:jc w:val="center"/>
        </w:trPr>
        <w:tc>
          <w:tcPr>
            <w:tcW w:w="2324" w:type="dxa"/>
            <w:vAlign w:val="center"/>
          </w:tcPr>
          <w:p w14:paraId="6AC80CF1" w14:textId="11F381DD" w:rsidR="00891EE1" w:rsidRPr="007A6021" w:rsidRDefault="00891EE1" w:rsidP="00891EE1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Rynek wtórny</w:t>
            </w:r>
          </w:p>
        </w:tc>
        <w:tc>
          <w:tcPr>
            <w:tcW w:w="1653" w:type="dxa"/>
            <w:shd w:val="clear" w:color="auto" w:fill="auto"/>
          </w:tcPr>
          <w:p w14:paraId="17A55DE2" w14:textId="1C19A8EB" w:rsidR="00891EE1" w:rsidRPr="007A6021" w:rsidRDefault="00891EE1" w:rsidP="00891EE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8D8">
              <w:t>103,3</w:t>
            </w:r>
          </w:p>
        </w:tc>
        <w:tc>
          <w:tcPr>
            <w:tcW w:w="1654" w:type="dxa"/>
            <w:shd w:val="clear" w:color="auto" w:fill="auto"/>
          </w:tcPr>
          <w:p w14:paraId="3E0F62F8" w14:textId="4D69CB64" w:rsidR="00891EE1" w:rsidRPr="007A6021" w:rsidRDefault="00891EE1" w:rsidP="00891EE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8D8">
              <w:t>113,8</w:t>
            </w:r>
          </w:p>
        </w:tc>
        <w:tc>
          <w:tcPr>
            <w:tcW w:w="1654" w:type="dxa"/>
            <w:shd w:val="clear" w:color="auto" w:fill="auto"/>
          </w:tcPr>
          <w:p w14:paraId="6F54A2F3" w14:textId="6DF17A7A" w:rsidR="00891EE1" w:rsidRPr="007A6021" w:rsidRDefault="00891EE1" w:rsidP="00891EE1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8D8">
              <w:t>171,4</w:t>
            </w:r>
          </w:p>
        </w:tc>
      </w:tr>
    </w:tbl>
    <w:p w14:paraId="149CB747" w14:textId="234DDB84" w:rsidR="00C44EB3" w:rsidRPr="00184C3A" w:rsidRDefault="00E940FD" w:rsidP="00C72120">
      <w:pPr>
        <w:spacing w:before="240" w:line="240" w:lineRule="auto"/>
        <w:rPr>
          <w:b/>
          <w:sz w:val="18"/>
          <w:szCs w:val="18"/>
        </w:rPr>
      </w:pPr>
      <w:r w:rsidRPr="00184C3A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061DDF4F" wp14:editId="639F45BB">
                <wp:simplePos x="0" y="0"/>
                <wp:positionH relativeFrom="column">
                  <wp:posOffset>5302885</wp:posOffset>
                </wp:positionH>
                <wp:positionV relativeFrom="paragraph">
                  <wp:posOffset>19685</wp:posOffset>
                </wp:positionV>
                <wp:extent cx="1610995" cy="1300480"/>
                <wp:effectExtent l="0" t="0" r="0" b="0"/>
                <wp:wrapTight wrapText="bothSides">
                  <wp:wrapPolygon edited="0">
                    <wp:start x="766" y="0"/>
                    <wp:lineTo x="766" y="21199"/>
                    <wp:lineTo x="20689" y="21199"/>
                    <wp:lineTo x="20689" y="0"/>
                    <wp:lineTo x="766" y="0"/>
                  </wp:wrapPolygon>
                </wp:wrapTight>
                <wp:docPr id="13" name="Pole tekstowe 6" descr="Przy obliczaniu wskaźników cen lokali mieszkalnych za 2022 r. rynkowi wtórnemu przypisuje się wagę 52,8%, a rynkowi pierwotnemu – 47,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FA49" w14:textId="1A8AF7E2" w:rsidR="00F22BD7" w:rsidRPr="00074DD8" w:rsidRDefault="00F22BD7" w:rsidP="007143FF">
                            <w:pPr>
                              <w:pStyle w:val="tekstzboku"/>
                              <w:spacing w:before="240" w:after="120"/>
                            </w:pPr>
                            <w:r>
                              <w:t>Przy obliczaniu wskaźników</w:t>
                            </w:r>
                            <w:r w:rsidR="002D2069">
                              <w:t xml:space="preserve"> cen lokali mieszkalnych za 20</w:t>
                            </w:r>
                            <w:r w:rsidR="00302288">
                              <w:t>2</w:t>
                            </w:r>
                            <w:r w:rsidR="00891EE1">
                              <w:t>2</w:t>
                            </w:r>
                            <w:r>
                              <w:t xml:space="preserve"> r. rynkowi w</w:t>
                            </w:r>
                            <w:r w:rsidR="00E34475">
                              <w:t xml:space="preserve">tórnemu przypisuje się wagę </w:t>
                            </w:r>
                            <w:r w:rsidR="00BF263D">
                              <w:t>52,</w:t>
                            </w:r>
                            <w:r w:rsidR="00891EE1">
                              <w:t>8</w:t>
                            </w:r>
                            <w:r w:rsidR="00E34475">
                              <w:t xml:space="preserve">%, a rynkowi pierwotnemu – </w:t>
                            </w:r>
                            <w:r w:rsidR="00BF263D">
                              <w:t>4</w:t>
                            </w:r>
                            <w:r w:rsidR="00891EE1">
                              <w:t>7,2</w:t>
                            </w:r>
                            <w:r w:rsidR="00F83F80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DDF4F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alt="Przy obliczaniu wskaźników cen lokali mieszkalnych za 2022 r. rynkowi wtórnemu przypisuje się wagę 52,8%, a rynkowi pierwotnemu – 47,2%" style="position:absolute;margin-left:417.55pt;margin-top:1.55pt;width:126.85pt;height:102.4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" filled="f" stroked="f">
                <v:textbox>
                  <w:txbxContent>
                    <w:p w14:paraId="3A5FFA49" w14:textId="1A8AF7E2" w:rsidR="00F22BD7" w:rsidRPr="00074DD8" w:rsidRDefault="00F22BD7" w:rsidP="007143FF">
                      <w:pPr>
                        <w:pStyle w:val="tekstzboku"/>
                        <w:spacing w:before="240" w:after="120"/>
                      </w:pPr>
                      <w:r>
                        <w:t>Przy obliczaniu wskaźników</w:t>
                      </w:r>
                      <w:r w:rsidR="002D2069">
                        <w:t xml:space="preserve"> cen lokali mieszkalnych za 20</w:t>
                      </w:r>
                      <w:r w:rsidR="00302288">
                        <w:t>2</w:t>
                      </w:r>
                      <w:r w:rsidR="00891EE1">
                        <w:t>2</w:t>
                      </w:r>
                      <w:r>
                        <w:t xml:space="preserve"> r. rynkowi w</w:t>
                      </w:r>
                      <w:r w:rsidR="00E34475">
                        <w:t xml:space="preserve">tórnemu przypisuje się wagę </w:t>
                      </w:r>
                      <w:r w:rsidR="00BF263D">
                        <w:t>52,</w:t>
                      </w:r>
                      <w:r w:rsidR="00891EE1">
                        <w:t>8</w:t>
                      </w:r>
                      <w:r w:rsidR="00E34475">
                        <w:t xml:space="preserve">%, a rynkowi pierwotnemu – </w:t>
                      </w:r>
                      <w:r w:rsidR="00BF263D">
                        <w:t>4</w:t>
                      </w:r>
                      <w:r w:rsidR="00891EE1">
                        <w:t>7,2</w:t>
                      </w:r>
                      <w:r w:rsidR="00F83F80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EB3" w:rsidRPr="00184C3A">
        <w:rPr>
          <w:b/>
          <w:sz w:val="18"/>
          <w:szCs w:val="18"/>
        </w:rPr>
        <w:t xml:space="preserve">Wykres 1. System wag stosowany w obliczeniach wskaźników cen </w:t>
      </w:r>
      <w:r w:rsidR="00C135F6" w:rsidRPr="00184C3A">
        <w:rPr>
          <w:b/>
          <w:sz w:val="18"/>
          <w:szCs w:val="18"/>
        </w:rPr>
        <w:t xml:space="preserve">lokali mieszkalnych w </w:t>
      </w:r>
      <w:r w:rsidR="00BC4844" w:rsidRPr="00184C3A">
        <w:rPr>
          <w:b/>
          <w:sz w:val="18"/>
          <w:szCs w:val="18"/>
        </w:rPr>
        <w:t>202</w:t>
      </w:r>
      <w:r w:rsidR="00891EE1">
        <w:rPr>
          <w:b/>
          <w:sz w:val="18"/>
          <w:szCs w:val="18"/>
        </w:rPr>
        <w:t>2</w:t>
      </w:r>
      <w:r w:rsidR="005E3B8D" w:rsidRPr="00184C3A">
        <w:rPr>
          <w:b/>
          <w:sz w:val="18"/>
          <w:szCs w:val="18"/>
        </w:rPr>
        <w:t xml:space="preserve"> r.</w:t>
      </w:r>
    </w:p>
    <w:p w14:paraId="5B2FE6B9" w14:textId="5EF7C7E4" w:rsidR="001F4522" w:rsidRDefault="00F859AE" w:rsidP="002F5A84">
      <w:pPr>
        <w:tabs>
          <w:tab w:val="left" w:pos="426"/>
        </w:tabs>
        <w:spacing w:before="240"/>
        <w:ind w:left="426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20032" behindDoc="0" locked="0" layoutInCell="1" allowOverlap="1" wp14:anchorId="30D5B5CD" wp14:editId="71AA325A">
            <wp:simplePos x="0" y="0"/>
            <wp:positionH relativeFrom="column">
              <wp:posOffset>87630</wp:posOffset>
            </wp:positionH>
            <wp:positionV relativeFrom="paragraph">
              <wp:posOffset>6350</wp:posOffset>
            </wp:positionV>
            <wp:extent cx="5122545" cy="948690"/>
            <wp:effectExtent l="0" t="0" r="1905" b="3810"/>
            <wp:wrapNone/>
            <wp:docPr id="28" name="Obraz 5" descr="Wykres 1 przedstawiający system wag stosowany w obliczeniach wskaźników cen lokali mieszkalnych w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32F6E" w14:textId="1D4960E9" w:rsidR="001F4522" w:rsidRDefault="001F4522" w:rsidP="00204445">
      <w:pPr>
        <w:spacing w:before="240"/>
        <w:rPr>
          <w:b/>
          <w:sz w:val="18"/>
        </w:rPr>
      </w:pPr>
    </w:p>
    <w:p w14:paraId="102F8234" w14:textId="2FF165A9" w:rsidR="001F4522" w:rsidRDefault="001F4522" w:rsidP="00204445">
      <w:pPr>
        <w:spacing w:before="240"/>
        <w:rPr>
          <w:b/>
          <w:sz w:val="18"/>
        </w:rPr>
      </w:pPr>
    </w:p>
    <w:p w14:paraId="449E67C4" w14:textId="0357F6F5" w:rsidR="006E095C" w:rsidRDefault="00AA6B32" w:rsidP="00C72120">
      <w:pPr>
        <w:spacing w:before="240"/>
        <w:rPr>
          <w:b/>
          <w:sz w:val="18"/>
        </w:rPr>
      </w:pPr>
      <w:r w:rsidRPr="00184C3A">
        <w:rPr>
          <w:b/>
          <w:sz w:val="18"/>
        </w:rPr>
        <w:t>Wykres 2</w:t>
      </w:r>
      <w:r w:rsidR="00D24CF3" w:rsidRPr="00184C3A">
        <w:rPr>
          <w:b/>
          <w:sz w:val="18"/>
        </w:rPr>
        <w:t xml:space="preserve">. </w:t>
      </w:r>
      <w:r w:rsidR="0025568B" w:rsidRPr="00184C3A">
        <w:rPr>
          <w:b/>
          <w:sz w:val="18"/>
        </w:rPr>
        <w:t>Kwartalne z</w:t>
      </w:r>
      <w:r w:rsidR="003662A9" w:rsidRPr="00184C3A">
        <w:rPr>
          <w:b/>
          <w:sz w:val="18"/>
        </w:rPr>
        <w:t>miany c</w:t>
      </w:r>
      <w:r w:rsidR="0025568B" w:rsidRPr="00184C3A">
        <w:rPr>
          <w:b/>
          <w:sz w:val="18"/>
        </w:rPr>
        <w:t xml:space="preserve">en lokali mieszkalnych </w:t>
      </w:r>
      <w:r w:rsidR="003662A9" w:rsidRPr="00184C3A">
        <w:rPr>
          <w:b/>
          <w:sz w:val="18"/>
        </w:rPr>
        <w:t xml:space="preserve">w </w:t>
      </w:r>
      <w:r w:rsidR="00D24CF3" w:rsidRPr="00184C3A">
        <w:rPr>
          <w:b/>
          <w:sz w:val="18"/>
        </w:rPr>
        <w:t>stosunku do okresu</w:t>
      </w:r>
      <w:r w:rsidR="003662A9" w:rsidRPr="00184C3A">
        <w:rPr>
          <w:b/>
          <w:sz w:val="18"/>
        </w:rPr>
        <w:t xml:space="preserve"> poprzedniego</w:t>
      </w:r>
    </w:p>
    <w:p w14:paraId="203E0D06" w14:textId="60A9D657" w:rsidR="00030AC9" w:rsidRPr="00184C3A" w:rsidRDefault="009174B3" w:rsidP="00C72120">
      <w:pPr>
        <w:spacing w:before="240"/>
        <w:rPr>
          <w:b/>
          <w:sz w:val="18"/>
        </w:rPr>
      </w:pPr>
      <w:r>
        <w:rPr>
          <w:b/>
          <w:noProof/>
          <w:sz w:val="18"/>
          <w:lang w:eastAsia="pl-PL"/>
        </w:rPr>
        <w:drawing>
          <wp:anchor distT="0" distB="0" distL="114300" distR="114300" simplePos="0" relativeHeight="251821056" behindDoc="0" locked="0" layoutInCell="1" allowOverlap="1" wp14:anchorId="24446F47" wp14:editId="4D4B5967">
            <wp:simplePos x="0" y="0"/>
            <wp:positionH relativeFrom="column">
              <wp:posOffset>81280</wp:posOffset>
            </wp:positionH>
            <wp:positionV relativeFrom="paragraph">
              <wp:posOffset>26035</wp:posOffset>
            </wp:positionV>
            <wp:extent cx="5126990" cy="3164205"/>
            <wp:effectExtent l="0" t="0" r="0" b="0"/>
            <wp:wrapNone/>
            <wp:docPr id="5" name="Obraz 5" descr="Wykres 2 prezentujący kwartalne zmiany cen lokali mieszkalnych w stosunku do okresu poprzedniego na rynku: ogółem, pierwotnym i wtórnych w latach 2012-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FFA458" w14:textId="4CE55854" w:rsidR="006755C8" w:rsidRDefault="006755C8" w:rsidP="00442CBE">
      <w:pPr>
        <w:tabs>
          <w:tab w:val="left" w:pos="851"/>
        </w:tabs>
        <w:spacing w:before="0" w:after="160" w:line="259" w:lineRule="auto"/>
        <w:ind w:left="142"/>
        <w:rPr>
          <w:b/>
          <w:sz w:val="18"/>
        </w:rPr>
      </w:pPr>
    </w:p>
    <w:p w14:paraId="068F667A" w14:textId="43C51D6F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465B0A9F" w14:textId="336C181E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2DB3475C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51C566D8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1D073ED1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3A01A34E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6BE2B6D5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738CFEDD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031A5D4C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69508B26" w14:textId="1245838F" w:rsidR="006E095C" w:rsidRPr="00184C3A" w:rsidRDefault="006E095C" w:rsidP="00C72120">
      <w:pPr>
        <w:spacing w:before="240" w:line="240" w:lineRule="auto"/>
        <w:ind w:left="851" w:right="-153" w:hanging="851"/>
        <w:rPr>
          <w:b/>
          <w:sz w:val="18"/>
        </w:rPr>
      </w:pPr>
      <w:r w:rsidRPr="00184C3A">
        <w:rPr>
          <w:b/>
          <w:sz w:val="18"/>
        </w:rPr>
        <w:lastRenderedPageBreak/>
        <w:t xml:space="preserve">Wykres 3. </w:t>
      </w:r>
      <w:r w:rsidR="0025568B" w:rsidRPr="00184C3A">
        <w:rPr>
          <w:b/>
          <w:sz w:val="18"/>
        </w:rPr>
        <w:t>Kwartalne z</w:t>
      </w:r>
      <w:r w:rsidR="00D309D6" w:rsidRPr="00184C3A">
        <w:rPr>
          <w:b/>
          <w:sz w:val="18"/>
        </w:rPr>
        <w:t>miany c</w:t>
      </w:r>
      <w:r w:rsidRPr="00184C3A">
        <w:rPr>
          <w:b/>
          <w:sz w:val="18"/>
        </w:rPr>
        <w:t>en lokali mieszkalnych</w:t>
      </w:r>
      <w:r w:rsidR="00D309D6" w:rsidRPr="00184C3A">
        <w:rPr>
          <w:b/>
          <w:sz w:val="18"/>
        </w:rPr>
        <w:t xml:space="preserve"> </w:t>
      </w:r>
      <w:r w:rsidRPr="00184C3A">
        <w:rPr>
          <w:b/>
          <w:sz w:val="18"/>
        </w:rPr>
        <w:t>w s</w:t>
      </w:r>
      <w:r w:rsidR="00E67040" w:rsidRPr="00184C3A">
        <w:rPr>
          <w:b/>
          <w:sz w:val="18"/>
        </w:rPr>
        <w:t>tosunku do analogicznego okresu</w:t>
      </w:r>
      <w:r w:rsidR="00E61BB6" w:rsidRPr="00184C3A">
        <w:rPr>
          <w:b/>
          <w:sz w:val="18"/>
        </w:rPr>
        <w:t xml:space="preserve"> </w:t>
      </w:r>
      <w:r w:rsidR="00F413E7" w:rsidRPr="00184C3A">
        <w:rPr>
          <w:b/>
          <w:sz w:val="18"/>
        </w:rPr>
        <w:t>roku</w:t>
      </w:r>
      <w:r w:rsidR="00D309D6" w:rsidRPr="00184C3A">
        <w:rPr>
          <w:b/>
          <w:sz w:val="18"/>
        </w:rPr>
        <w:t xml:space="preserve"> </w:t>
      </w:r>
      <w:r w:rsidR="00143BE8" w:rsidRPr="00184C3A">
        <w:rPr>
          <w:b/>
          <w:sz w:val="18"/>
        </w:rPr>
        <w:br/>
      </w:r>
      <w:r w:rsidR="00D309D6" w:rsidRPr="00184C3A">
        <w:rPr>
          <w:b/>
          <w:sz w:val="18"/>
        </w:rPr>
        <w:t>poprzedniego</w:t>
      </w:r>
    </w:p>
    <w:p w14:paraId="51F72013" w14:textId="03FC13E5" w:rsidR="006E095C" w:rsidRDefault="009174B3" w:rsidP="001B33E1">
      <w:pPr>
        <w:spacing w:before="0" w:after="160" w:line="259" w:lineRule="auto"/>
        <w:ind w:left="284" w:hanging="142"/>
        <w:rPr>
          <w:b/>
          <w:sz w:val="18"/>
        </w:rPr>
      </w:pPr>
      <w:r>
        <w:rPr>
          <w:b/>
          <w:noProof/>
          <w:sz w:val="18"/>
          <w:lang w:eastAsia="pl-PL"/>
        </w:rPr>
        <w:drawing>
          <wp:inline distT="0" distB="0" distL="0" distR="0" wp14:anchorId="09D78650" wp14:editId="024F566A">
            <wp:extent cx="5126990" cy="4127500"/>
            <wp:effectExtent l="0" t="0" r="0" b="6350"/>
            <wp:docPr id="11" name="Obraz 11" descr="Wykres 3 przedstawiający kwartalne zmiany cen lokali mieszkalnych w stosunku do analogicznego okresu roku poprzedniego na rynku: ogółem, pierwotnym i wtórnym w latach 2012-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412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648A1" w14:textId="77777777" w:rsidR="0087115A" w:rsidRPr="00184C3A" w:rsidRDefault="00E940FD" w:rsidP="00C72120">
      <w:pPr>
        <w:spacing w:before="360" w:line="240" w:lineRule="auto"/>
        <w:rPr>
          <w:b/>
          <w:sz w:val="18"/>
        </w:rPr>
      </w:pPr>
      <w:r w:rsidRPr="00184C3A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3AAAFC7D" wp14:editId="3BD61A7B">
                <wp:simplePos x="0" y="0"/>
                <wp:positionH relativeFrom="column">
                  <wp:posOffset>5248275</wp:posOffset>
                </wp:positionH>
                <wp:positionV relativeFrom="paragraph">
                  <wp:posOffset>89535</wp:posOffset>
                </wp:positionV>
                <wp:extent cx="1762125" cy="1504950"/>
                <wp:effectExtent l="0" t="0" r="0" b="0"/>
                <wp:wrapTight wrapText="bothSides">
                  <wp:wrapPolygon edited="0">
                    <wp:start x="701" y="0"/>
                    <wp:lineTo x="701" y="21327"/>
                    <wp:lineTo x="20783" y="21327"/>
                    <wp:lineTo x="20783" y="0"/>
                    <wp:lineTo x="701" y="0"/>
                  </wp:wrapPolygon>
                </wp:wrapTight>
                <wp:docPr id="12" name="Pole tekstowe 6" descr="W 4 kwartale 2021 r. ceny &#10;lokali mieszkalnych były o 55,2% wyższe w porównaniu ze średnią ceną dla 2015 r. (w tym na rynku pierwotnym – o 43,0%, a na rynku wtór-nym – o 65,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DD57" w14:textId="3CEA2C0F" w:rsidR="00F22BD7" w:rsidRDefault="0032064E" w:rsidP="00907C44">
                            <w:pPr>
                              <w:pStyle w:val="tekstzboku"/>
                              <w:spacing w:before="240" w:after="120"/>
                            </w:pPr>
                            <w:r>
                              <w:t xml:space="preserve">W </w:t>
                            </w:r>
                            <w:r w:rsidR="0087357C">
                              <w:t>1</w:t>
                            </w:r>
                            <w:r>
                              <w:t xml:space="preserve"> kwartale 202</w:t>
                            </w:r>
                            <w:r w:rsidR="0087357C">
                              <w:t>2</w:t>
                            </w:r>
                            <w:r>
                              <w:t xml:space="preserve"> r. c</w:t>
                            </w:r>
                            <w:r w:rsidR="00F73A03">
                              <w:t xml:space="preserve">eny </w:t>
                            </w:r>
                            <w:r w:rsidR="0070209B">
                              <w:br/>
                            </w:r>
                            <w:r w:rsidR="00F73A03">
                              <w:t>lokali mieszkalnych były</w:t>
                            </w:r>
                            <w:r>
                              <w:t xml:space="preserve"> </w:t>
                            </w:r>
                            <w:r w:rsidR="00F73A03">
                              <w:t>o </w:t>
                            </w:r>
                            <w:r w:rsidR="0087357C">
                              <w:t>60,3</w:t>
                            </w:r>
                            <w:r w:rsidR="00F73A03">
                              <w:t xml:space="preserve">% wyższe </w:t>
                            </w:r>
                            <w:r w:rsidR="00D309D6" w:rsidRPr="00D309D6">
                              <w:t xml:space="preserve">w porównaniu ze średnią ceną dla </w:t>
                            </w:r>
                            <w:r w:rsidR="00F73A03">
                              <w:t xml:space="preserve">2015 r. </w:t>
                            </w:r>
                            <w:r w:rsidR="00F22BD7">
                              <w:t>(w </w:t>
                            </w:r>
                            <w:r w:rsidR="00EA6C5E">
                              <w:t>tym na rynku pierwotnym</w:t>
                            </w:r>
                            <w:r w:rsidR="00D62095">
                              <w:t xml:space="preserve"> </w:t>
                            </w:r>
                            <w:r w:rsidR="00D62095">
                              <w:br/>
                            </w:r>
                            <w:r w:rsidR="00EA6C5E">
                              <w:t xml:space="preserve">– o </w:t>
                            </w:r>
                            <w:r w:rsidR="0087357C">
                              <w:t>47,7</w:t>
                            </w:r>
                            <w:r w:rsidR="00F22BD7">
                              <w:t>%, a na rynku wtór</w:t>
                            </w:r>
                            <w:r w:rsidR="00EA6C5E">
                              <w:t>nym</w:t>
                            </w:r>
                            <w:r w:rsidR="00D62095">
                              <w:t xml:space="preserve"> </w:t>
                            </w:r>
                            <w:r w:rsidR="00EA6C5E">
                              <w:t xml:space="preserve">– o </w:t>
                            </w:r>
                            <w:r w:rsidR="0087357C">
                              <w:t>71,4</w:t>
                            </w:r>
                            <w:r w:rsidR="00F22BD7">
                              <w:t>%)</w:t>
                            </w:r>
                          </w:p>
                          <w:p w14:paraId="086D17EB" w14:textId="77777777" w:rsidR="00F22BD7" w:rsidRPr="00074DD8" w:rsidRDefault="00F22BD7" w:rsidP="006F46F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FC7D" id="_x0000_s1028" type="#_x0000_t202" alt="W 4 kwartale 2021 r. ceny &#10;lokali mieszkalnych były o 55,2% wyższe w porównaniu ze średnią ceną dla 2015 r. (w tym na rynku pierwotnym – o 43,0%, a na rynku wtór-nym – o 65,8%)" style="position:absolute;margin-left:413.25pt;margin-top:7.05pt;width:138.75pt;height:118.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" filled="f" stroked="f">
                <v:textbox>
                  <w:txbxContent>
                    <w:p w14:paraId="2FB9DD57" w14:textId="3CEA2C0F" w:rsidR="00F22BD7" w:rsidRDefault="0032064E" w:rsidP="00907C44">
                      <w:pPr>
                        <w:pStyle w:val="tekstzboku"/>
                        <w:spacing w:before="240" w:after="120"/>
                      </w:pPr>
                      <w:r>
                        <w:t xml:space="preserve">W </w:t>
                      </w:r>
                      <w:r w:rsidR="0087357C">
                        <w:t>1</w:t>
                      </w:r>
                      <w:r>
                        <w:t xml:space="preserve"> kwartale 202</w:t>
                      </w:r>
                      <w:r w:rsidR="0087357C">
                        <w:t>2</w:t>
                      </w:r>
                      <w:r>
                        <w:t xml:space="preserve"> r. c</w:t>
                      </w:r>
                      <w:r w:rsidR="00F73A03">
                        <w:t xml:space="preserve">eny </w:t>
                      </w:r>
                      <w:r w:rsidR="0070209B">
                        <w:br/>
                      </w:r>
                      <w:r w:rsidR="00F73A03">
                        <w:t>lokali mieszkalnych były</w:t>
                      </w:r>
                      <w:r>
                        <w:t xml:space="preserve"> </w:t>
                      </w:r>
                      <w:r w:rsidR="00F73A03">
                        <w:t>o </w:t>
                      </w:r>
                      <w:r w:rsidR="0087357C">
                        <w:t>60,3</w:t>
                      </w:r>
                      <w:r w:rsidR="00F73A03">
                        <w:t xml:space="preserve">% wyższe </w:t>
                      </w:r>
                      <w:r w:rsidR="00D309D6" w:rsidRPr="00D309D6">
                        <w:t xml:space="preserve">w porównaniu ze średnią ceną dla </w:t>
                      </w:r>
                      <w:r w:rsidR="00F73A03">
                        <w:t xml:space="preserve">2015 r. </w:t>
                      </w:r>
                      <w:r w:rsidR="00F22BD7">
                        <w:t>(w </w:t>
                      </w:r>
                      <w:r w:rsidR="00EA6C5E">
                        <w:t>tym na rynku pierwotnym</w:t>
                      </w:r>
                      <w:r w:rsidR="00D62095">
                        <w:t xml:space="preserve"> </w:t>
                      </w:r>
                      <w:r w:rsidR="00D62095">
                        <w:br/>
                      </w:r>
                      <w:r w:rsidR="00EA6C5E">
                        <w:t xml:space="preserve">– o </w:t>
                      </w:r>
                      <w:r w:rsidR="0087357C">
                        <w:t>47,7</w:t>
                      </w:r>
                      <w:r w:rsidR="00F22BD7">
                        <w:t>%, a na rynku wtór</w:t>
                      </w:r>
                      <w:r w:rsidR="00EA6C5E">
                        <w:t>nym</w:t>
                      </w:r>
                      <w:r w:rsidR="00D62095">
                        <w:t xml:space="preserve"> </w:t>
                      </w:r>
                      <w:r w:rsidR="00EA6C5E">
                        <w:t xml:space="preserve">– o </w:t>
                      </w:r>
                      <w:r w:rsidR="0087357C">
                        <w:t>71,4</w:t>
                      </w:r>
                      <w:r w:rsidR="00F22BD7">
                        <w:t>%)</w:t>
                      </w:r>
                    </w:p>
                    <w:p w14:paraId="086D17EB" w14:textId="77777777" w:rsidR="00F22BD7" w:rsidRPr="00074DD8" w:rsidRDefault="00F22BD7" w:rsidP="006F46F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7115A" w:rsidRPr="00184C3A">
        <w:rPr>
          <w:b/>
          <w:sz w:val="18"/>
        </w:rPr>
        <w:t xml:space="preserve">Wykres 4. </w:t>
      </w:r>
      <w:r w:rsidR="0025568B" w:rsidRPr="00184C3A">
        <w:rPr>
          <w:b/>
          <w:sz w:val="18"/>
        </w:rPr>
        <w:t>Kwartalne z</w:t>
      </w:r>
      <w:r w:rsidR="00D309D6" w:rsidRPr="00184C3A">
        <w:rPr>
          <w:b/>
          <w:sz w:val="18"/>
        </w:rPr>
        <w:t>miany c</w:t>
      </w:r>
      <w:r w:rsidR="0087115A" w:rsidRPr="00184C3A">
        <w:rPr>
          <w:b/>
          <w:sz w:val="18"/>
        </w:rPr>
        <w:t>en lokali mieszkalnych w stosunku do 201</w:t>
      </w:r>
      <w:r w:rsidR="00C7541C" w:rsidRPr="00184C3A">
        <w:rPr>
          <w:b/>
          <w:sz w:val="18"/>
        </w:rPr>
        <w:t>5</w:t>
      </w:r>
      <w:r w:rsidR="0087115A" w:rsidRPr="00184C3A">
        <w:rPr>
          <w:b/>
          <w:sz w:val="18"/>
        </w:rPr>
        <w:t xml:space="preserve"> r</w:t>
      </w:r>
      <w:r w:rsidR="00C7541C" w:rsidRPr="00184C3A">
        <w:rPr>
          <w:b/>
          <w:sz w:val="18"/>
        </w:rPr>
        <w:t>.</w:t>
      </w:r>
    </w:p>
    <w:p w14:paraId="2191F2D1" w14:textId="04197435" w:rsidR="00D309D6" w:rsidRDefault="009174B3">
      <w:pPr>
        <w:spacing w:before="0" w:after="160" w:line="259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drawing>
          <wp:inline distT="0" distB="0" distL="0" distR="0" wp14:anchorId="41F1A784" wp14:editId="5F812305">
            <wp:extent cx="5126990" cy="4450715"/>
            <wp:effectExtent l="0" t="0" r="0" b="6985"/>
            <wp:docPr id="14" name="Obraz 14" descr="Wykres 4 przedstawiający kwartalne zmiany cen lokali mieszkalnych w stosunku do 2015 r. na rynku: ogółem, pierwotnym i wtórnym w latach 2012-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445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1CFE16" w14:textId="2C97A155" w:rsidR="00F352F0" w:rsidRPr="00C72120" w:rsidRDefault="00E940FD" w:rsidP="00854874">
      <w:pPr>
        <w:spacing w:before="240"/>
        <w:rPr>
          <w:b/>
          <w:szCs w:val="19"/>
        </w:rPr>
      </w:pPr>
      <w:r w:rsidRPr="00C72120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60473C9D" wp14:editId="317A53B6">
                <wp:simplePos x="0" y="0"/>
                <wp:positionH relativeFrom="column">
                  <wp:posOffset>5278120</wp:posOffset>
                </wp:positionH>
                <wp:positionV relativeFrom="paragraph">
                  <wp:posOffset>502920</wp:posOffset>
                </wp:positionV>
                <wp:extent cx="1762125" cy="1793240"/>
                <wp:effectExtent l="0" t="0" r="0" b="0"/>
                <wp:wrapTight wrapText="bothSides">
                  <wp:wrapPolygon edited="0">
                    <wp:start x="701" y="0"/>
                    <wp:lineTo x="701" y="21340"/>
                    <wp:lineTo x="20783" y="21340"/>
                    <wp:lineTo x="20783" y="0"/>
                    <wp:lineTo x="701" y="0"/>
                  </wp:wrapPolygon>
                </wp:wrapTight>
                <wp:docPr id="10" name="Pole tekstowe 6" descr="W 4 kwartale 2021 r. w stosunku do 4 kwartału 2020 r. odnotowano największy wzrost cen lokali mieszkal-nych w województwie war-mińsko-mazurskim (o 15,2%), a najmniejszy wzrost - w województwie lubuskim (o 7,6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79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D4656" w14:textId="315202F5" w:rsidR="00D309D6" w:rsidRPr="00074DD8" w:rsidRDefault="00AD1D43" w:rsidP="00ED4101">
                            <w:pPr>
                              <w:pStyle w:val="tekstzboku"/>
                            </w:pPr>
                            <w:r w:rsidRPr="00AD1D43">
                              <w:t xml:space="preserve">W </w:t>
                            </w:r>
                            <w:r w:rsidR="0087357C">
                              <w:t>1</w:t>
                            </w:r>
                            <w:r w:rsidRPr="00AD1D43">
                              <w:t xml:space="preserve"> kwartale 202</w:t>
                            </w:r>
                            <w:r w:rsidR="0087357C">
                              <w:t>2</w:t>
                            </w:r>
                            <w:r w:rsidRPr="00AD1D43">
                              <w:t xml:space="preserve"> r. w stosunku do </w:t>
                            </w:r>
                            <w:r w:rsidR="0087357C">
                              <w:t>1</w:t>
                            </w:r>
                            <w:r w:rsidRPr="00AD1D43">
                              <w:t xml:space="preserve"> kwartału 202</w:t>
                            </w:r>
                            <w:r w:rsidR="0087357C">
                              <w:t>1</w:t>
                            </w:r>
                            <w:r w:rsidRPr="00AD1D43">
                              <w:t xml:space="preserve"> r. odnotowano największy wzrost cen lokali mieszkalnych w województwie </w:t>
                            </w:r>
                            <w:r w:rsidR="00174B78">
                              <w:t>zachodniopomorskim</w:t>
                            </w:r>
                            <w:r w:rsidR="0087357C">
                              <w:t xml:space="preserve"> </w:t>
                            </w:r>
                            <w:r w:rsidRPr="00AD1D43">
                              <w:t>(o 1</w:t>
                            </w:r>
                            <w:r w:rsidR="0087357C">
                              <w:t>7,8</w:t>
                            </w:r>
                            <w:r w:rsidRPr="00AD1D43">
                              <w:t xml:space="preserve">%), a najmniejszy wzrost    ̶ w województwie </w:t>
                            </w:r>
                            <w:r w:rsidR="00174B78">
                              <w:t>podkarpack</w:t>
                            </w:r>
                            <w:r w:rsidR="0087357C">
                              <w:t>i</w:t>
                            </w:r>
                            <w:r w:rsidRPr="00AD1D43">
                              <w:t>m (o</w:t>
                            </w:r>
                            <w:r w:rsidR="00174B78">
                              <w:t> </w:t>
                            </w:r>
                            <w:r w:rsidR="0087357C">
                              <w:t>7,3</w:t>
                            </w:r>
                            <w:r w:rsidRPr="00AD1D43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3C9D" id="_x0000_s1029" type="#_x0000_t202" alt="W 4 kwartale 2021 r. w stosunku do 4 kwartału 2020 r. odnotowano największy wzrost cen lokali mieszkal-nych w województwie war-mińsko-mazurskim (o 15,2%), a najmniejszy wzrost - w województwie lubuskim (o 7,6%)" style="position:absolute;margin-left:415.6pt;margin-top:39.6pt;width:138.75pt;height:141.2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" filled="f" stroked="f">
                <v:textbox>
                  <w:txbxContent>
                    <w:p w14:paraId="690D4656" w14:textId="315202F5" w:rsidR="00D309D6" w:rsidRPr="00074DD8" w:rsidRDefault="00AD1D43" w:rsidP="00ED4101">
                      <w:pPr>
                        <w:pStyle w:val="tekstzboku"/>
                      </w:pPr>
                      <w:r w:rsidRPr="00AD1D43">
                        <w:t xml:space="preserve">W </w:t>
                      </w:r>
                      <w:r w:rsidR="0087357C">
                        <w:t>1</w:t>
                      </w:r>
                      <w:r w:rsidRPr="00AD1D43">
                        <w:t xml:space="preserve"> kwartale 202</w:t>
                      </w:r>
                      <w:r w:rsidR="0087357C">
                        <w:t>2</w:t>
                      </w:r>
                      <w:r w:rsidRPr="00AD1D43">
                        <w:t xml:space="preserve"> r. w stosunku do </w:t>
                      </w:r>
                      <w:r w:rsidR="0087357C">
                        <w:t>1</w:t>
                      </w:r>
                      <w:r w:rsidRPr="00AD1D43">
                        <w:t xml:space="preserve"> kwartału 202</w:t>
                      </w:r>
                      <w:r w:rsidR="0087357C">
                        <w:t>1</w:t>
                      </w:r>
                      <w:r w:rsidRPr="00AD1D43">
                        <w:t xml:space="preserve"> r. odnotowano największy wzrost cen lokali mieszkalnych w województwie </w:t>
                      </w:r>
                      <w:r w:rsidR="00174B78">
                        <w:t>zachodniopomorskim</w:t>
                      </w:r>
                      <w:r w:rsidR="0087357C">
                        <w:t xml:space="preserve"> </w:t>
                      </w:r>
                      <w:r w:rsidRPr="00AD1D43">
                        <w:t>(o 1</w:t>
                      </w:r>
                      <w:r w:rsidR="0087357C">
                        <w:t>7,8</w:t>
                      </w:r>
                      <w:r w:rsidRPr="00AD1D43">
                        <w:t xml:space="preserve">%), a najmniejszy wzrost    ̶ w województwie </w:t>
                      </w:r>
                      <w:r w:rsidR="00174B78">
                        <w:t>podkarpack</w:t>
                      </w:r>
                      <w:r w:rsidR="0087357C">
                        <w:t>i</w:t>
                      </w:r>
                      <w:r w:rsidRPr="00AD1D43">
                        <w:t>m (o</w:t>
                      </w:r>
                      <w:r w:rsidR="00174B78">
                        <w:t> </w:t>
                      </w:r>
                      <w:r w:rsidR="0087357C">
                        <w:t>7,3</w:t>
                      </w:r>
                      <w:r w:rsidRPr="00AD1D43"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181A" w:rsidRPr="00C72120">
        <w:rPr>
          <w:b/>
          <w:szCs w:val="19"/>
        </w:rPr>
        <w:t xml:space="preserve">Tablica 2. </w:t>
      </w:r>
      <w:r w:rsidR="009E181A" w:rsidRPr="00C72120">
        <w:rPr>
          <w:b/>
          <w:spacing w:val="-2"/>
          <w:szCs w:val="19"/>
          <w:shd w:val="clear" w:color="auto" w:fill="FFFFFF"/>
        </w:rPr>
        <w:t>Wskaźniki cen lokali mieszkalnych w</w:t>
      </w:r>
      <w:r w:rsidR="00F95B4F" w:rsidRPr="00C72120">
        <w:rPr>
          <w:b/>
          <w:spacing w:val="-2"/>
          <w:szCs w:val="19"/>
          <w:shd w:val="clear" w:color="auto" w:fill="FFFFFF"/>
        </w:rPr>
        <w:t>edłu</w:t>
      </w:r>
      <w:r w:rsidR="00C135F6" w:rsidRPr="00C72120">
        <w:rPr>
          <w:b/>
          <w:spacing w:val="-2"/>
          <w:szCs w:val="19"/>
          <w:shd w:val="clear" w:color="auto" w:fill="FFFFFF"/>
        </w:rPr>
        <w:t xml:space="preserve">g województw w </w:t>
      </w:r>
      <w:r w:rsidR="0087357C">
        <w:rPr>
          <w:b/>
          <w:spacing w:val="-2"/>
          <w:szCs w:val="19"/>
          <w:shd w:val="clear" w:color="auto" w:fill="FFFFFF"/>
        </w:rPr>
        <w:t>1</w:t>
      </w:r>
      <w:r w:rsidR="00C135F6" w:rsidRPr="00C72120">
        <w:rPr>
          <w:b/>
          <w:spacing w:val="-2"/>
          <w:szCs w:val="19"/>
          <w:shd w:val="clear" w:color="auto" w:fill="FFFFFF"/>
        </w:rPr>
        <w:t xml:space="preserve"> kwartale </w:t>
      </w:r>
      <w:r w:rsidR="00BC4844" w:rsidRPr="00C72120">
        <w:rPr>
          <w:b/>
          <w:spacing w:val="-2"/>
          <w:szCs w:val="19"/>
          <w:shd w:val="clear" w:color="auto" w:fill="FFFFFF"/>
        </w:rPr>
        <w:t>202</w:t>
      </w:r>
      <w:r w:rsidR="0087357C">
        <w:rPr>
          <w:b/>
          <w:spacing w:val="-2"/>
          <w:szCs w:val="19"/>
          <w:shd w:val="clear" w:color="auto" w:fill="FFFFFF"/>
        </w:rPr>
        <w:t>2</w:t>
      </w:r>
      <w:r w:rsidR="009E181A" w:rsidRPr="00C72120">
        <w:rPr>
          <w:b/>
          <w:spacing w:val="-2"/>
          <w:szCs w:val="19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top w:val="single" w:sz="4" w:space="0" w:color="2F5496" w:themeColor="accent5" w:themeShade="BF"/>
          <w:bottom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2 przedstawiająca wskaźniki cen lokali mieszkalnych według województw w 1 kwartale 2022 r. w stosunku do 4 kw. 2021 r. i do 1 kw. 2021 r."/>
      </w:tblPr>
      <w:tblGrid>
        <w:gridCol w:w="3494"/>
        <w:gridCol w:w="2278"/>
        <w:gridCol w:w="2278"/>
        <w:gridCol w:w="18"/>
      </w:tblGrid>
      <w:tr w:rsidR="00F95B4F" w:rsidRPr="00F95B4F" w14:paraId="711E8818" w14:textId="77777777" w:rsidTr="001A44D4">
        <w:trPr>
          <w:trHeight w:val="57"/>
        </w:trPr>
        <w:tc>
          <w:tcPr>
            <w:tcW w:w="3494" w:type="dxa"/>
            <w:vMerge w:val="restart"/>
            <w:vAlign w:val="center"/>
          </w:tcPr>
          <w:p w14:paraId="2E4C7ABE" w14:textId="19B85735" w:rsidR="00F95B4F" w:rsidRPr="00CB1421" w:rsidRDefault="00F95B4F" w:rsidP="00C72120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CB14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</w:t>
            </w:r>
            <w:r w:rsidR="00CB1421" w:rsidRPr="00CB14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yszczególnienie</w:t>
            </w:r>
          </w:p>
        </w:tc>
        <w:tc>
          <w:tcPr>
            <w:tcW w:w="4574" w:type="dxa"/>
            <w:gridSpan w:val="3"/>
            <w:vAlign w:val="center"/>
          </w:tcPr>
          <w:p w14:paraId="470DA277" w14:textId="78A2A724" w:rsidR="00F95B4F" w:rsidRPr="00CB1421" w:rsidRDefault="0087357C" w:rsidP="0087357C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bCs/>
                <w:color w:val="000000" w:themeColor="text1"/>
                <w:szCs w:val="19"/>
              </w:rPr>
              <w:t>1</w:t>
            </w:r>
            <w:r w:rsidR="000E0158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 xml:space="preserve"> kw</w:t>
            </w:r>
            <w:r w:rsidR="00765F0D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.</w:t>
            </w:r>
            <w:r w:rsidR="00C135F6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202</w:t>
            </w:r>
            <w:r>
              <w:rPr>
                <w:rFonts w:eastAsiaTheme="majorEastAsia" w:cstheme="majorBidi"/>
                <w:bCs/>
                <w:color w:val="000000" w:themeColor="text1"/>
                <w:szCs w:val="19"/>
              </w:rPr>
              <w:t>2</w:t>
            </w:r>
          </w:p>
        </w:tc>
      </w:tr>
      <w:tr w:rsidR="00F95B4F" w:rsidRPr="00CB1421" w14:paraId="36C3EE7D" w14:textId="77777777" w:rsidTr="001A44D4">
        <w:trPr>
          <w:gridAfter w:val="1"/>
          <w:wAfter w:w="18" w:type="dxa"/>
          <w:trHeight w:val="57"/>
        </w:trPr>
        <w:tc>
          <w:tcPr>
            <w:tcW w:w="3494" w:type="dxa"/>
            <w:vMerge/>
            <w:vAlign w:val="center"/>
          </w:tcPr>
          <w:p w14:paraId="3B57EAE5" w14:textId="77777777" w:rsidR="00F95B4F" w:rsidRPr="00CB1421" w:rsidRDefault="00F95B4F" w:rsidP="00C72120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2278" w:type="dxa"/>
            <w:vAlign w:val="center"/>
          </w:tcPr>
          <w:p w14:paraId="36DB1581" w14:textId="6EA82716" w:rsidR="0018393E" w:rsidRPr="00CB1421" w:rsidRDefault="0087357C" w:rsidP="00C72120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4</w:t>
            </w:r>
            <w:r w:rsidR="00BC3205" w:rsidRPr="00CB1421">
              <w:rPr>
                <w:color w:val="000000" w:themeColor="text1"/>
                <w:szCs w:val="19"/>
              </w:rPr>
              <w:t xml:space="preserve"> </w:t>
            </w:r>
            <w:r w:rsidR="00117A64" w:rsidRPr="00CB1421">
              <w:rPr>
                <w:color w:val="000000" w:themeColor="text1"/>
                <w:szCs w:val="19"/>
              </w:rPr>
              <w:t>kw</w:t>
            </w:r>
            <w:r w:rsidR="00765F0D" w:rsidRPr="00CB1421">
              <w:rPr>
                <w:color w:val="000000" w:themeColor="text1"/>
                <w:szCs w:val="19"/>
              </w:rPr>
              <w:t>.</w:t>
            </w:r>
            <w:r w:rsidR="00117A64" w:rsidRPr="00CB1421">
              <w:rPr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color w:val="000000" w:themeColor="text1"/>
                <w:szCs w:val="19"/>
              </w:rPr>
              <w:t>20</w:t>
            </w:r>
            <w:r w:rsidR="00BC3205" w:rsidRPr="00CB1421">
              <w:rPr>
                <w:color w:val="000000" w:themeColor="text1"/>
                <w:szCs w:val="19"/>
              </w:rPr>
              <w:t>2</w:t>
            </w:r>
            <w:r w:rsidR="00935F55" w:rsidRPr="00CB1421">
              <w:rPr>
                <w:color w:val="000000" w:themeColor="text1"/>
                <w:szCs w:val="19"/>
              </w:rPr>
              <w:t>1</w:t>
            </w:r>
            <w:r w:rsidR="0018393E" w:rsidRPr="00CB14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2278" w:type="dxa"/>
            <w:vAlign w:val="center"/>
          </w:tcPr>
          <w:p w14:paraId="0DD4C631" w14:textId="137D2EC4" w:rsidR="0018393E" w:rsidRPr="00CB1421" w:rsidRDefault="00B07D64" w:rsidP="00B07D64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1</w:t>
            </w:r>
            <w:r w:rsidR="000E0158" w:rsidRPr="00CB1421">
              <w:rPr>
                <w:color w:val="000000" w:themeColor="text1"/>
                <w:szCs w:val="19"/>
              </w:rPr>
              <w:t xml:space="preserve"> kw</w:t>
            </w:r>
            <w:r w:rsidR="00765F0D" w:rsidRPr="00CB1421">
              <w:rPr>
                <w:color w:val="000000" w:themeColor="text1"/>
                <w:szCs w:val="19"/>
              </w:rPr>
              <w:t>.</w:t>
            </w:r>
            <w:r w:rsidR="00C135F6" w:rsidRPr="00CB1421">
              <w:rPr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color w:val="000000" w:themeColor="text1"/>
                <w:szCs w:val="19"/>
              </w:rPr>
              <w:t>20</w:t>
            </w:r>
            <w:r w:rsidR="003C2736" w:rsidRPr="00CB1421">
              <w:rPr>
                <w:color w:val="000000" w:themeColor="text1"/>
                <w:szCs w:val="19"/>
              </w:rPr>
              <w:t>2</w:t>
            </w:r>
            <w:r w:rsidR="0087357C">
              <w:rPr>
                <w:color w:val="000000" w:themeColor="text1"/>
                <w:szCs w:val="19"/>
              </w:rPr>
              <w:t>1</w:t>
            </w:r>
            <w:r w:rsidR="0018393E" w:rsidRPr="00CB1421">
              <w:rPr>
                <w:color w:val="000000" w:themeColor="text1"/>
                <w:szCs w:val="19"/>
              </w:rPr>
              <w:t>=100</w:t>
            </w:r>
          </w:p>
        </w:tc>
      </w:tr>
      <w:tr w:rsidR="0087357C" w:rsidRPr="00F95B4F" w14:paraId="69853D86" w14:textId="77777777" w:rsidTr="001A44D4">
        <w:trPr>
          <w:trHeight w:val="359"/>
        </w:trPr>
        <w:tc>
          <w:tcPr>
            <w:tcW w:w="3494" w:type="dxa"/>
            <w:vAlign w:val="center"/>
          </w:tcPr>
          <w:p w14:paraId="15A0FD17" w14:textId="33C98F82" w:rsidR="0087357C" w:rsidRPr="00CB1421" w:rsidRDefault="0087357C" w:rsidP="0087357C">
            <w:pPr>
              <w:keepNext/>
              <w:keepLines/>
              <w:tabs>
                <w:tab w:val="right" w:leader="dot" w:pos="4156"/>
              </w:tabs>
              <w:contextualSpacing/>
              <w:outlineLvl w:val="4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B1421">
              <w:rPr>
                <w:rFonts w:eastAsiaTheme="majorEastAsia" w:cstheme="majorBidi"/>
                <w:color w:val="000000" w:themeColor="text1"/>
                <w:szCs w:val="19"/>
              </w:rPr>
              <w:t>Polska</w:t>
            </w:r>
          </w:p>
        </w:tc>
        <w:tc>
          <w:tcPr>
            <w:tcW w:w="2278" w:type="dxa"/>
          </w:tcPr>
          <w:p w14:paraId="5C1A205D" w14:textId="0F88D854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103,3</w:t>
            </w:r>
          </w:p>
        </w:tc>
        <w:tc>
          <w:tcPr>
            <w:tcW w:w="2296" w:type="dxa"/>
            <w:gridSpan w:val="2"/>
          </w:tcPr>
          <w:p w14:paraId="715874C9" w14:textId="18D1000A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113,6</w:t>
            </w:r>
          </w:p>
        </w:tc>
      </w:tr>
      <w:tr w:rsidR="0087357C" w:rsidRPr="00F95B4F" w14:paraId="4B587F64" w14:textId="77777777" w:rsidTr="001A44D4">
        <w:trPr>
          <w:trHeight w:val="57"/>
        </w:trPr>
        <w:tc>
          <w:tcPr>
            <w:tcW w:w="3494" w:type="dxa"/>
          </w:tcPr>
          <w:p w14:paraId="37963D49" w14:textId="77777777" w:rsidR="0087357C" w:rsidRPr="00CB1421" w:rsidRDefault="0087357C" w:rsidP="0087357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Dolnośląskie </w:t>
            </w:r>
          </w:p>
        </w:tc>
        <w:tc>
          <w:tcPr>
            <w:tcW w:w="2278" w:type="dxa"/>
          </w:tcPr>
          <w:p w14:paraId="19B9D9D0" w14:textId="55B35605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105,4</w:t>
            </w:r>
          </w:p>
        </w:tc>
        <w:tc>
          <w:tcPr>
            <w:tcW w:w="2296" w:type="dxa"/>
            <w:gridSpan w:val="2"/>
          </w:tcPr>
          <w:p w14:paraId="09E5AE33" w14:textId="52158BCB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115,6</w:t>
            </w:r>
          </w:p>
        </w:tc>
      </w:tr>
      <w:tr w:rsidR="0087357C" w:rsidRPr="00F95B4F" w14:paraId="10DE9790" w14:textId="77777777" w:rsidTr="001A44D4">
        <w:trPr>
          <w:trHeight w:val="57"/>
        </w:trPr>
        <w:tc>
          <w:tcPr>
            <w:tcW w:w="3494" w:type="dxa"/>
          </w:tcPr>
          <w:p w14:paraId="1D1C0742" w14:textId="77777777" w:rsidR="0087357C" w:rsidRPr="00CB1421" w:rsidRDefault="0087357C" w:rsidP="0087357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Kujawsko-Pomorskie </w:t>
            </w:r>
          </w:p>
        </w:tc>
        <w:tc>
          <w:tcPr>
            <w:tcW w:w="2278" w:type="dxa"/>
          </w:tcPr>
          <w:p w14:paraId="574F1FFB" w14:textId="74CAE9DC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101,8</w:t>
            </w:r>
          </w:p>
        </w:tc>
        <w:tc>
          <w:tcPr>
            <w:tcW w:w="2296" w:type="dxa"/>
            <w:gridSpan w:val="2"/>
          </w:tcPr>
          <w:p w14:paraId="118AB215" w14:textId="262CC379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107,9</w:t>
            </w:r>
          </w:p>
        </w:tc>
      </w:tr>
      <w:tr w:rsidR="0087357C" w:rsidRPr="00F95B4F" w14:paraId="7722E079" w14:textId="77777777" w:rsidTr="001A44D4">
        <w:trPr>
          <w:trHeight w:val="57"/>
        </w:trPr>
        <w:tc>
          <w:tcPr>
            <w:tcW w:w="3494" w:type="dxa"/>
          </w:tcPr>
          <w:p w14:paraId="4669312D" w14:textId="77777777" w:rsidR="0087357C" w:rsidRPr="00CB1421" w:rsidRDefault="0087357C" w:rsidP="0087357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Lubelskie </w:t>
            </w:r>
          </w:p>
        </w:tc>
        <w:tc>
          <w:tcPr>
            <w:tcW w:w="2278" w:type="dxa"/>
          </w:tcPr>
          <w:p w14:paraId="4C905839" w14:textId="101B55AC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103,6</w:t>
            </w:r>
          </w:p>
        </w:tc>
        <w:tc>
          <w:tcPr>
            <w:tcW w:w="2296" w:type="dxa"/>
            <w:gridSpan w:val="2"/>
          </w:tcPr>
          <w:p w14:paraId="58956A7B" w14:textId="6F749D37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112,5</w:t>
            </w:r>
          </w:p>
        </w:tc>
      </w:tr>
      <w:tr w:rsidR="0087357C" w:rsidRPr="00F95B4F" w14:paraId="0B547942" w14:textId="77777777" w:rsidTr="001A44D4">
        <w:trPr>
          <w:trHeight w:val="57"/>
        </w:trPr>
        <w:tc>
          <w:tcPr>
            <w:tcW w:w="3494" w:type="dxa"/>
          </w:tcPr>
          <w:p w14:paraId="100A8276" w14:textId="77777777" w:rsidR="0087357C" w:rsidRPr="00CB1421" w:rsidRDefault="0087357C" w:rsidP="0087357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Lubuskie </w:t>
            </w:r>
          </w:p>
        </w:tc>
        <w:tc>
          <w:tcPr>
            <w:tcW w:w="2278" w:type="dxa"/>
          </w:tcPr>
          <w:p w14:paraId="7E3BB01F" w14:textId="520DFAB8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101,6</w:t>
            </w:r>
          </w:p>
        </w:tc>
        <w:tc>
          <w:tcPr>
            <w:tcW w:w="2296" w:type="dxa"/>
            <w:gridSpan w:val="2"/>
          </w:tcPr>
          <w:p w14:paraId="52E08B7F" w14:textId="40AE0B9D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109,7</w:t>
            </w:r>
          </w:p>
        </w:tc>
      </w:tr>
      <w:tr w:rsidR="0087357C" w:rsidRPr="00F95B4F" w14:paraId="430CA45B" w14:textId="77777777" w:rsidTr="001A44D4">
        <w:trPr>
          <w:trHeight w:val="57"/>
        </w:trPr>
        <w:tc>
          <w:tcPr>
            <w:tcW w:w="3494" w:type="dxa"/>
          </w:tcPr>
          <w:p w14:paraId="42BC7E97" w14:textId="77777777" w:rsidR="0087357C" w:rsidRPr="00CB1421" w:rsidRDefault="0087357C" w:rsidP="0087357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Łódzkie </w:t>
            </w:r>
          </w:p>
        </w:tc>
        <w:tc>
          <w:tcPr>
            <w:tcW w:w="2278" w:type="dxa"/>
          </w:tcPr>
          <w:p w14:paraId="545147BD" w14:textId="57DE37E5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101,1</w:t>
            </w:r>
          </w:p>
        </w:tc>
        <w:tc>
          <w:tcPr>
            <w:tcW w:w="2296" w:type="dxa"/>
            <w:gridSpan w:val="2"/>
          </w:tcPr>
          <w:p w14:paraId="4D39F22E" w14:textId="0F92DEFF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111,2</w:t>
            </w:r>
          </w:p>
        </w:tc>
      </w:tr>
      <w:tr w:rsidR="0087357C" w:rsidRPr="00F95B4F" w14:paraId="126B8827" w14:textId="77777777" w:rsidTr="001A44D4">
        <w:trPr>
          <w:trHeight w:val="57"/>
        </w:trPr>
        <w:tc>
          <w:tcPr>
            <w:tcW w:w="3494" w:type="dxa"/>
          </w:tcPr>
          <w:p w14:paraId="570A0223" w14:textId="77777777" w:rsidR="0087357C" w:rsidRPr="00CB1421" w:rsidRDefault="0087357C" w:rsidP="0087357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Małopolskie </w:t>
            </w:r>
          </w:p>
        </w:tc>
        <w:tc>
          <w:tcPr>
            <w:tcW w:w="2278" w:type="dxa"/>
          </w:tcPr>
          <w:p w14:paraId="3600D2B4" w14:textId="573D3D4B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102,4</w:t>
            </w:r>
          </w:p>
        </w:tc>
        <w:tc>
          <w:tcPr>
            <w:tcW w:w="2296" w:type="dxa"/>
            <w:gridSpan w:val="2"/>
          </w:tcPr>
          <w:p w14:paraId="58A022FF" w14:textId="3F8BEFD4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114,5</w:t>
            </w:r>
          </w:p>
        </w:tc>
      </w:tr>
      <w:tr w:rsidR="0087357C" w:rsidRPr="00F95B4F" w14:paraId="1EEA786D" w14:textId="77777777" w:rsidTr="001A44D4">
        <w:trPr>
          <w:trHeight w:val="57"/>
        </w:trPr>
        <w:tc>
          <w:tcPr>
            <w:tcW w:w="3494" w:type="dxa"/>
          </w:tcPr>
          <w:p w14:paraId="4252E8C7" w14:textId="77777777" w:rsidR="0087357C" w:rsidRPr="00CB1421" w:rsidRDefault="0087357C" w:rsidP="0087357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Mazowieckie </w:t>
            </w:r>
          </w:p>
        </w:tc>
        <w:tc>
          <w:tcPr>
            <w:tcW w:w="2278" w:type="dxa"/>
          </w:tcPr>
          <w:p w14:paraId="01B9055F" w14:textId="1C4031BA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103,2</w:t>
            </w:r>
          </w:p>
        </w:tc>
        <w:tc>
          <w:tcPr>
            <w:tcW w:w="2296" w:type="dxa"/>
            <w:gridSpan w:val="2"/>
          </w:tcPr>
          <w:p w14:paraId="320FB048" w14:textId="24DD483C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114,2</w:t>
            </w:r>
          </w:p>
        </w:tc>
      </w:tr>
      <w:tr w:rsidR="0087357C" w:rsidRPr="00F95B4F" w14:paraId="14115158" w14:textId="77777777" w:rsidTr="001A44D4">
        <w:trPr>
          <w:trHeight w:val="57"/>
        </w:trPr>
        <w:tc>
          <w:tcPr>
            <w:tcW w:w="3494" w:type="dxa"/>
          </w:tcPr>
          <w:p w14:paraId="241AB5E8" w14:textId="77777777" w:rsidR="0087357C" w:rsidRPr="00CB1421" w:rsidRDefault="0087357C" w:rsidP="0087357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Opolskie </w:t>
            </w:r>
          </w:p>
        </w:tc>
        <w:tc>
          <w:tcPr>
            <w:tcW w:w="2278" w:type="dxa"/>
          </w:tcPr>
          <w:p w14:paraId="2FC1439F" w14:textId="33DED030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104,7</w:t>
            </w:r>
          </w:p>
        </w:tc>
        <w:tc>
          <w:tcPr>
            <w:tcW w:w="2296" w:type="dxa"/>
            <w:gridSpan w:val="2"/>
          </w:tcPr>
          <w:p w14:paraId="244C0966" w14:textId="51526931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111,7</w:t>
            </w:r>
          </w:p>
        </w:tc>
      </w:tr>
      <w:tr w:rsidR="0087357C" w:rsidRPr="00F95B4F" w14:paraId="1F5A0997" w14:textId="77777777" w:rsidTr="001A44D4">
        <w:trPr>
          <w:trHeight w:val="57"/>
        </w:trPr>
        <w:tc>
          <w:tcPr>
            <w:tcW w:w="3494" w:type="dxa"/>
          </w:tcPr>
          <w:p w14:paraId="776A54CA" w14:textId="77777777" w:rsidR="0087357C" w:rsidRPr="00CB1421" w:rsidRDefault="0087357C" w:rsidP="0087357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Podkarpackie </w:t>
            </w:r>
          </w:p>
        </w:tc>
        <w:tc>
          <w:tcPr>
            <w:tcW w:w="2278" w:type="dxa"/>
          </w:tcPr>
          <w:p w14:paraId="4543AF96" w14:textId="7BD4C266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101,8</w:t>
            </w:r>
          </w:p>
        </w:tc>
        <w:tc>
          <w:tcPr>
            <w:tcW w:w="2296" w:type="dxa"/>
            <w:gridSpan w:val="2"/>
          </w:tcPr>
          <w:p w14:paraId="50B3DE0A" w14:textId="30C4A062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107,3</w:t>
            </w:r>
          </w:p>
        </w:tc>
      </w:tr>
      <w:tr w:rsidR="0087357C" w:rsidRPr="00F95B4F" w14:paraId="7109224B" w14:textId="77777777" w:rsidTr="001A44D4">
        <w:trPr>
          <w:trHeight w:val="57"/>
        </w:trPr>
        <w:tc>
          <w:tcPr>
            <w:tcW w:w="3494" w:type="dxa"/>
          </w:tcPr>
          <w:p w14:paraId="5C2EA52B" w14:textId="77777777" w:rsidR="0087357C" w:rsidRPr="00CB1421" w:rsidRDefault="0087357C" w:rsidP="0087357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Podlaskie </w:t>
            </w:r>
          </w:p>
        </w:tc>
        <w:tc>
          <w:tcPr>
            <w:tcW w:w="2278" w:type="dxa"/>
          </w:tcPr>
          <w:p w14:paraId="04834F1F" w14:textId="5C1366F5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103,5</w:t>
            </w:r>
          </w:p>
        </w:tc>
        <w:tc>
          <w:tcPr>
            <w:tcW w:w="2296" w:type="dxa"/>
            <w:gridSpan w:val="2"/>
          </w:tcPr>
          <w:p w14:paraId="3C7F0C56" w14:textId="128465B4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111,0</w:t>
            </w:r>
          </w:p>
        </w:tc>
      </w:tr>
      <w:tr w:rsidR="0087357C" w:rsidRPr="00F95B4F" w14:paraId="5487201E" w14:textId="77777777" w:rsidTr="001A44D4">
        <w:trPr>
          <w:trHeight w:val="57"/>
        </w:trPr>
        <w:tc>
          <w:tcPr>
            <w:tcW w:w="3494" w:type="dxa"/>
          </w:tcPr>
          <w:p w14:paraId="06759C66" w14:textId="77777777" w:rsidR="0087357C" w:rsidRPr="00CB1421" w:rsidRDefault="0087357C" w:rsidP="0087357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Pomorskie </w:t>
            </w:r>
          </w:p>
        </w:tc>
        <w:tc>
          <w:tcPr>
            <w:tcW w:w="2278" w:type="dxa"/>
          </w:tcPr>
          <w:p w14:paraId="68FD9FFD" w14:textId="7F985FD6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104,0</w:t>
            </w:r>
          </w:p>
        </w:tc>
        <w:tc>
          <w:tcPr>
            <w:tcW w:w="2296" w:type="dxa"/>
            <w:gridSpan w:val="2"/>
          </w:tcPr>
          <w:p w14:paraId="64EF89D2" w14:textId="3588FFF1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113,8</w:t>
            </w:r>
          </w:p>
        </w:tc>
      </w:tr>
      <w:tr w:rsidR="0087357C" w:rsidRPr="00F95B4F" w14:paraId="24F16BEC" w14:textId="77777777" w:rsidTr="001A44D4">
        <w:trPr>
          <w:trHeight w:val="57"/>
        </w:trPr>
        <w:tc>
          <w:tcPr>
            <w:tcW w:w="3494" w:type="dxa"/>
          </w:tcPr>
          <w:p w14:paraId="5EE80F24" w14:textId="77777777" w:rsidR="0087357C" w:rsidRPr="00CB1421" w:rsidRDefault="0087357C" w:rsidP="0087357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Śląskie </w:t>
            </w:r>
          </w:p>
        </w:tc>
        <w:tc>
          <w:tcPr>
            <w:tcW w:w="2278" w:type="dxa"/>
          </w:tcPr>
          <w:p w14:paraId="0799B5AB" w14:textId="2E31E233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102,6</w:t>
            </w:r>
          </w:p>
        </w:tc>
        <w:tc>
          <w:tcPr>
            <w:tcW w:w="2296" w:type="dxa"/>
            <w:gridSpan w:val="2"/>
          </w:tcPr>
          <w:p w14:paraId="2EDB0F94" w14:textId="32340C1B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114,6</w:t>
            </w:r>
          </w:p>
        </w:tc>
      </w:tr>
      <w:tr w:rsidR="0087357C" w:rsidRPr="00F95B4F" w14:paraId="0788DFEC" w14:textId="77777777" w:rsidTr="001A44D4">
        <w:trPr>
          <w:trHeight w:val="57"/>
        </w:trPr>
        <w:tc>
          <w:tcPr>
            <w:tcW w:w="3494" w:type="dxa"/>
          </w:tcPr>
          <w:p w14:paraId="5CC5F754" w14:textId="77777777" w:rsidR="0087357C" w:rsidRPr="00CB1421" w:rsidRDefault="0087357C" w:rsidP="0087357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Świętokrzyskie </w:t>
            </w:r>
          </w:p>
        </w:tc>
        <w:tc>
          <w:tcPr>
            <w:tcW w:w="2278" w:type="dxa"/>
          </w:tcPr>
          <w:p w14:paraId="31AE2D01" w14:textId="3F1CE22C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102,8</w:t>
            </w:r>
          </w:p>
        </w:tc>
        <w:tc>
          <w:tcPr>
            <w:tcW w:w="2296" w:type="dxa"/>
            <w:gridSpan w:val="2"/>
          </w:tcPr>
          <w:p w14:paraId="020150E4" w14:textId="549237EA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112,7</w:t>
            </w:r>
          </w:p>
        </w:tc>
      </w:tr>
      <w:tr w:rsidR="0087357C" w:rsidRPr="00F95B4F" w14:paraId="57C742BF" w14:textId="77777777" w:rsidTr="001A44D4">
        <w:trPr>
          <w:trHeight w:val="57"/>
        </w:trPr>
        <w:tc>
          <w:tcPr>
            <w:tcW w:w="3494" w:type="dxa"/>
          </w:tcPr>
          <w:p w14:paraId="290310D8" w14:textId="77777777" w:rsidR="0087357C" w:rsidRPr="00CB1421" w:rsidRDefault="0087357C" w:rsidP="0087357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Warmińsko-Mazurskie </w:t>
            </w:r>
          </w:p>
        </w:tc>
        <w:tc>
          <w:tcPr>
            <w:tcW w:w="2278" w:type="dxa"/>
          </w:tcPr>
          <w:p w14:paraId="75A9EA19" w14:textId="7DDB836B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101,6</w:t>
            </w:r>
          </w:p>
        </w:tc>
        <w:tc>
          <w:tcPr>
            <w:tcW w:w="2296" w:type="dxa"/>
            <w:gridSpan w:val="2"/>
          </w:tcPr>
          <w:p w14:paraId="1286C885" w14:textId="621CA969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111,6</w:t>
            </w:r>
          </w:p>
        </w:tc>
      </w:tr>
      <w:tr w:rsidR="0087357C" w:rsidRPr="00F95B4F" w14:paraId="308925BE" w14:textId="77777777" w:rsidTr="00F50698">
        <w:trPr>
          <w:trHeight w:val="57"/>
        </w:trPr>
        <w:tc>
          <w:tcPr>
            <w:tcW w:w="3494" w:type="dxa"/>
          </w:tcPr>
          <w:p w14:paraId="12588E94" w14:textId="77777777" w:rsidR="0087357C" w:rsidRPr="00CB1421" w:rsidRDefault="0087357C" w:rsidP="0087357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Wielkopolskie </w:t>
            </w:r>
          </w:p>
        </w:tc>
        <w:tc>
          <w:tcPr>
            <w:tcW w:w="2278" w:type="dxa"/>
          </w:tcPr>
          <w:p w14:paraId="6A627A89" w14:textId="7B1805CB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102,8</w:t>
            </w:r>
          </w:p>
        </w:tc>
        <w:tc>
          <w:tcPr>
            <w:tcW w:w="2296" w:type="dxa"/>
            <w:gridSpan w:val="2"/>
          </w:tcPr>
          <w:p w14:paraId="5F03D181" w14:textId="0749804C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111,9</w:t>
            </w:r>
          </w:p>
        </w:tc>
      </w:tr>
      <w:tr w:rsidR="0087357C" w:rsidRPr="00F95B4F" w14:paraId="131A1419" w14:textId="77777777" w:rsidTr="001A44D4">
        <w:trPr>
          <w:trHeight w:val="57"/>
        </w:trPr>
        <w:tc>
          <w:tcPr>
            <w:tcW w:w="3494" w:type="dxa"/>
          </w:tcPr>
          <w:p w14:paraId="1879C8BC" w14:textId="77777777" w:rsidR="0087357C" w:rsidRPr="00CB1421" w:rsidRDefault="0087357C" w:rsidP="0087357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Zachodniopomorskie </w:t>
            </w:r>
          </w:p>
        </w:tc>
        <w:tc>
          <w:tcPr>
            <w:tcW w:w="2278" w:type="dxa"/>
          </w:tcPr>
          <w:p w14:paraId="13169E8E" w14:textId="001CF370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105,1</w:t>
            </w:r>
          </w:p>
        </w:tc>
        <w:tc>
          <w:tcPr>
            <w:tcW w:w="2296" w:type="dxa"/>
            <w:gridSpan w:val="2"/>
          </w:tcPr>
          <w:p w14:paraId="65CD6149" w14:textId="199D8510" w:rsidR="0087357C" w:rsidRPr="00CB1421" w:rsidRDefault="0087357C" w:rsidP="0087357C">
            <w:pPr>
              <w:jc w:val="right"/>
              <w:rPr>
                <w:szCs w:val="19"/>
              </w:rPr>
            </w:pPr>
            <w:r w:rsidRPr="00723FBC">
              <w:t>117,8</w:t>
            </w:r>
          </w:p>
        </w:tc>
      </w:tr>
    </w:tbl>
    <w:p w14:paraId="6A81D01B" w14:textId="77777777"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14:paraId="11199186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CF082DF" w14:textId="67FA2AD8" w:rsidR="002021D2" w:rsidRPr="008B5D9F" w:rsidRDefault="002021D2" w:rsidP="00E76D26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064E">
        <w:t xml:space="preserve">w </w:t>
      </w:r>
      <w:r>
        <w:t>przypadku publikowania obliczeń dokonanych na danych opublikowanych przez GUS prosimy o zamieszczenie informacji: „Opracowanie w</w:t>
      </w:r>
      <w:r w:rsidR="00936261">
        <w:t>łasne na podstawie danych GUS”.</w:t>
      </w:r>
    </w:p>
    <w:p w14:paraId="51D95989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A4CC346" w14:textId="77777777"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10566" w:type="dxa"/>
        <w:tblLook w:val="04A0" w:firstRow="1" w:lastRow="0" w:firstColumn="1" w:lastColumn="0" w:noHBand="0" w:noVBand="1"/>
      </w:tblPr>
      <w:tblGrid>
        <w:gridCol w:w="5309"/>
        <w:gridCol w:w="5257"/>
      </w:tblGrid>
      <w:tr w:rsidR="002E5C63" w14:paraId="4469D348" w14:textId="77777777" w:rsidTr="0092372C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B25454F" w14:textId="77777777" w:rsidR="002E5C63" w:rsidRPr="004A1D19" w:rsidRDefault="002E5C63" w:rsidP="002E5C6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FE0D159" w14:textId="77777777" w:rsidR="002E5C63" w:rsidRPr="008925F0" w:rsidRDefault="002E5C63" w:rsidP="002E5C6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4ECC21AB" w14:textId="64C99262" w:rsidR="002E5C63" w:rsidRPr="00DE2400" w:rsidRDefault="002E5C63" w:rsidP="002E5C63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Adach–Stankiewicz</w:t>
            </w:r>
          </w:p>
          <w:p w14:paraId="5C802B31" w14:textId="08346AE7" w:rsidR="002E5C63" w:rsidRDefault="002E5C63" w:rsidP="000A3496">
            <w:pPr>
              <w:spacing w:before="0"/>
              <w:rPr>
                <w:sz w:val="18"/>
              </w:rPr>
            </w:pPr>
            <w:r w:rsidRPr="00740ED3">
              <w:rPr>
                <w:rFonts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5DF5C1DC" w14:textId="77777777" w:rsidR="002E5C63" w:rsidRPr="004A1D19" w:rsidRDefault="002E5C63" w:rsidP="002E5C63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381AF9A0" w14:textId="77777777" w:rsidR="002E5C63" w:rsidRPr="004A1D19" w:rsidRDefault="002E5C63" w:rsidP="002E5C6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DE74DC2" w14:textId="77777777" w:rsidR="002E5C63" w:rsidRPr="004A1D19" w:rsidRDefault="002E5C63" w:rsidP="002E5C6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AE4BE6A" w14:textId="77777777" w:rsidR="002E5C63" w:rsidRDefault="002E5C63" w:rsidP="002E5C63">
            <w:pPr>
              <w:rPr>
                <w:sz w:val="18"/>
              </w:rPr>
            </w:pPr>
          </w:p>
        </w:tc>
      </w:tr>
      <w:tr w:rsidR="00483238" w14:paraId="317BE9C1" w14:textId="77777777" w:rsidTr="00C65D09">
        <w:tc>
          <w:tcPr>
            <w:tcW w:w="5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043B1E" w14:textId="77777777" w:rsidR="00483238" w:rsidRPr="00C91687" w:rsidRDefault="00483238" w:rsidP="00483238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255C9576" w14:textId="77777777" w:rsidR="00483238" w:rsidRPr="00C91687" w:rsidRDefault="00483238" w:rsidP="00483238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ADB44C7" w14:textId="6BDEA61B" w:rsidR="00483238" w:rsidRPr="0092372C" w:rsidRDefault="00483238" w:rsidP="00483238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D5D2B" w14:textId="6121D2BF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99EE637" wp14:editId="0FF2BD5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483238" w14:paraId="0A7FD495" w14:textId="77777777" w:rsidTr="00C65D09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34E40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D3E67" w14:textId="13D0AA6E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726E872" wp14:editId="3AB036E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3238" w14:paraId="2EEBCCDB" w14:textId="77777777" w:rsidTr="00C65D09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AFF77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3A281649" w14:textId="5A19DA74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anchorId="2CDE86DB" wp14:editId="6FE85CE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3238" w14:paraId="069237CD" w14:textId="77777777" w:rsidTr="00C65D09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7F0A90D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020B4CE9" w14:textId="2D4A7CE6" w:rsidR="00483238" w:rsidRPr="003D5F42" w:rsidRDefault="00483238" w:rsidP="00483238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DA643FF" wp14:editId="0E8B49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" name="Obraz 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83238" w14:paraId="71A6B1BF" w14:textId="77777777" w:rsidTr="00C65D09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2736CF2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2D31FC3E" w14:textId="3B94C1D6" w:rsidR="00483238" w:rsidRPr="003D5F42" w:rsidRDefault="00483238" w:rsidP="00483238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54DCFF10" wp14:editId="3D31FE3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7" name="Obraz 7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83238" w14:paraId="0C88E4CA" w14:textId="77777777" w:rsidTr="00C65D09">
        <w:trPr>
          <w:trHeight w:val="1548"/>
        </w:trPr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2FDDF11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7DE670F8" w14:textId="192604C3" w:rsidR="00483238" w:rsidRPr="003D5F42" w:rsidRDefault="00483238" w:rsidP="00483238">
            <w:pPr>
              <w:ind w:left="82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62916B7A" wp14:editId="7FD521D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5" name="Obraz 15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41CC" w14:paraId="33A25FF3" w14:textId="77777777" w:rsidTr="0092372C"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6D190" w14:textId="01C733D4" w:rsidR="00C041CC" w:rsidRDefault="00C041CC" w:rsidP="00C041CC">
            <w:pPr>
              <w:spacing w:before="0" w:after="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805696" behindDoc="0" locked="0" layoutInCell="1" allowOverlap="1" wp14:anchorId="0EAA5143" wp14:editId="21F3566D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203200</wp:posOffset>
                      </wp:positionV>
                      <wp:extent cx="6559550" cy="3800475"/>
                      <wp:effectExtent l="0" t="0" r="12700" b="28575"/>
                      <wp:wrapSquare wrapText="bothSides"/>
                      <wp:docPr id="2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3800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73D94" w14:textId="77777777" w:rsidR="00C041CC" w:rsidRDefault="00C041CC" w:rsidP="0092372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030210FD" w14:textId="77777777" w:rsidR="00C041CC" w:rsidRPr="00EE456A" w:rsidRDefault="00C041CC" w:rsidP="0092372C">
                                  <w:pPr>
                                    <w:rPr>
                                      <w:b/>
                                    </w:rPr>
                                  </w:pPr>
                                  <w:r w:rsidRPr="00EE456A">
                                    <w:rPr>
                                      <w:b/>
                                    </w:rPr>
                                    <w:t>Powiązane opracowania</w:t>
                                  </w:r>
                                </w:p>
                                <w:p w14:paraId="0152728F" w14:textId="70F07159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A5578E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"https://stat.gov.pl/sygnalne/komunikaty-i-obwieszczenia/8,2022,kategoria.html" \o "Link do Obwieszczenia w sprawie wskaźników zmian cen dla lokali mieszkalnych z podziałem na województwa"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Obwieszczenie w sprawie wskaźników zmian cen dla lokali mieszkalnych z podziałem na województwa</w:t>
                                  </w:r>
                                </w:p>
                                <w:p w14:paraId="530197B7" w14:textId="6D691D88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A5578E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"https://stat.gov.pl/sygnalne/komunikaty-i-obwieszczenia/lista-komunikatow-i-obwieszczen/komunikat-w-sprawie-ceny-1-m2-powierzchni-uzytkowej-budynku-mieszkalnego-za-pierwszy-kwartal-2022-r-,265,34.html" \o "Link do Komunikatu w sprawie ceny 1 m2 powierzchni użytkowej budynku mieszkalnego za I kwartał 2022 r."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Komunikat w sprawie ceny 1 m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  <w:vertAlign w:val="superscript"/>
                                    </w:rPr>
                                    <w:t>2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 xml:space="preserve"> powierzchni użytkowej budynku mieszkalnego</w:t>
                                  </w:r>
                                </w:p>
                                <w:p w14:paraId="7F26280E" w14:textId="3A6E5578" w:rsidR="00C041CC" w:rsidRPr="00F163E2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begin"/>
                                  </w:r>
                                  <w:r w:rsidR="00A5578E">
                                    <w:rPr>
                                      <w:rStyle w:val="Hipercze"/>
                                      <w:rFonts w:cs="Arial"/>
                                    </w:rPr>
                                    <w:instrText>HYPERLINK "https://stat.gov.pl/obszary-tematyczne/infrastruktura-komunalna-nieruchomosci/nieruchomosci-budynki-infrastruktura-komunalna/obrot-nieruchomosciami-w-2020-roku,4,18.html" \o "Link do publikacji \"Obrót nieruchomościami w 2020 r.\" "</w:instrText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 w 2020 r</w:t>
                                  </w:r>
                                  <w:r w:rsidRPr="00F163E2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.</w:t>
                                  </w:r>
                                </w:p>
                                <w:p w14:paraId="75DB9359" w14:textId="5B609A77" w:rsidR="00C041CC" w:rsidRPr="00EE456A" w:rsidRDefault="00F163E2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end"/>
                                  </w:r>
                                </w:p>
                                <w:p w14:paraId="03B0BDB0" w14:textId="77777777" w:rsidR="00C041CC" w:rsidRPr="002940EF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940EF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Temat dostępny w bazach danych</w:t>
                                  </w:r>
                                </w:p>
                                <w:p w14:paraId="2E69C242" w14:textId="481FB895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"http://swaid.stat.gov.pl/SitePagesDBW/Ceny.aspx" \o "Link do Dziedzinowej Bazy Wiedzy (DBW) Ceny"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Dziedzinowa Baza Wiedzy (DBW) Ceny</w:t>
                                  </w:r>
                                </w:p>
                                <w:p w14:paraId="2A4E3618" w14:textId="77777777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"https://bdl.stat.gov.pl/BDL/dane/podgrup/temat" \o "Link do Banku Danych Lokalnych - Rynek Nieruchomości"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Bank Danych Lokalnych – Rynek nieruchomości</w:t>
                                  </w:r>
                                </w:p>
                                <w:p w14:paraId="157E0193" w14:textId="77777777" w:rsidR="00C041CC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</w:p>
                                <w:p w14:paraId="1E0F297D" w14:textId="77777777" w:rsidR="00C041CC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Ważniejsze</w:t>
                                  </w:r>
                                  <w:r w:rsidRPr="00505A92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 xml:space="preserve"> pojęcia dostępne w słowniku</w:t>
                                  </w:r>
                                </w:p>
                                <w:p w14:paraId="46B76605" w14:textId="6604678C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"http://stat.gov.pl/metainformacje/slownik-pojec/pojecia-stosowane-w-statystyce-publicznej/966,pojecie.html" \o "Link do pojęcia: Obrót nieruchomościami"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="00C041CC"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</w:t>
                                  </w:r>
                                </w:p>
                                <w:p w14:paraId="04D19DD8" w14:textId="62046BE2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="00C041CC"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Rejestr Cen Nieruchomości (RCN)</w:t>
                                  </w:r>
                                </w:p>
                                <w:p w14:paraId="78A11AA4" w14:textId="41E0770F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hyperlink r:id="rId25" w:tooltip="Link do pojęcia: Lokal" w:history="1">
                                    <w:r w:rsidR="00C041CC"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Lokal</w:t>
                                    </w:r>
                                  </w:hyperlink>
                                </w:p>
                                <w:p w14:paraId="5788081A" w14:textId="06A8919B" w:rsidR="00C041CC" w:rsidRPr="00723E94" w:rsidRDefault="00190617" w:rsidP="0092372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</w:rPr>
                                  </w:pPr>
                                  <w:hyperlink r:id="rId26" w:tooltip="Link do pojęcia: Wskaźniki cen lokali mieszkalnych" w:history="1">
                                    <w:r w:rsidR="00C041CC"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Wskaźniki cen lokali mieszkalnych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A5143" id="_x0000_s1030" type="#_x0000_t202" style="position:absolute;margin-left:-.5pt;margin-top:16pt;width:516.5pt;height:299.2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" fillcolor="#f2f2f2 [3052]" strokecolor="white [3212]">
                      <v:textbox>
                        <w:txbxContent>
                          <w:p w14:paraId="17F73D94" w14:textId="77777777" w:rsidR="00C041CC" w:rsidRDefault="00C041CC" w:rsidP="0092372C">
                            <w:pPr>
                              <w:rPr>
                                <w:b/>
                              </w:rPr>
                            </w:pPr>
                          </w:p>
                          <w:p w14:paraId="030210FD" w14:textId="77777777" w:rsidR="00C041CC" w:rsidRPr="00EE456A" w:rsidRDefault="00C041CC" w:rsidP="0092372C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152728F" w14:textId="70F07159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A5578E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"https://stat.gov.pl/sygnalne/komunikaty-i-obwieszczenia/8,2022,kategoria.html" \o "Link do Obwieszczenia w sprawie wskaźników zmian cen dla lokali mieszkalnych z podziałem na województwa"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Obwieszczenie w sprawie wskaźników zmian cen dla lokali mieszkalnych z podziałem na województwa</w:t>
                            </w:r>
                          </w:p>
                          <w:p w14:paraId="530197B7" w14:textId="6D691D88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A5578E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"https://stat.gov.pl/sygnalne/komunikaty-i-obwieszczenia/lista-komunikatow-i-obwieszczen/komunikat-w-sprawie-ceny-1-m2-powierzchni-uzytkowej-budynku-mieszkalnego-za-pierwszy-kwartal-2022-r-,265,34.html" \o "Link do Komunikatu w sprawie ceny 1 m2 powierzchni użytkowej budynku mieszkalnego za I kwartał 2022 r."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14:paraId="7F26280E" w14:textId="3A6E5578" w:rsidR="00C041CC" w:rsidRPr="00F163E2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</w:rPr>
                              <w:fldChar w:fldCharType="begin"/>
                            </w:r>
                            <w:r w:rsidR="00A5578E">
                              <w:rPr>
                                <w:rStyle w:val="Hipercze"/>
                                <w:rFonts w:cs="Arial"/>
                              </w:rPr>
                              <w:instrText>HYPERLINK "https://stat.gov.pl/obszary-tematyczne/infrastruktura-komunalna-nieruchomosci/nieruchomosci-budynki-infrastruktura-komunalna/obrot-nieruchomosciami-w-2020-roku,4,18.html" \o "Link do publikacji \"Obrót nieruchomościami w 2020 r.\" "</w:instrText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nieruchomościami w 2020 r</w:t>
                            </w:r>
                            <w:r w:rsidRPr="00F163E2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.</w:t>
                            </w:r>
                          </w:p>
                          <w:p w14:paraId="75DB9359" w14:textId="5B609A77" w:rsidR="00C041CC" w:rsidRPr="00EE456A" w:rsidRDefault="00F163E2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</w:rPr>
                              <w:fldChar w:fldCharType="end"/>
                            </w:r>
                          </w:p>
                          <w:p w14:paraId="03B0BDB0" w14:textId="77777777" w:rsidR="00C041CC" w:rsidRPr="002940EF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E69C242" w14:textId="481FB895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"http://swaid.stat.gov.pl/SitePagesDBW/Ceny.aspx" \o "Link do Dziedzinowej Bazy Wiedzy (DBW) Ceny"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Dziedzinowa Baza Wiedzy (DBW) Ceny</w:t>
                            </w:r>
                          </w:p>
                          <w:p w14:paraId="2A4E3618" w14:textId="77777777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"https://bdl.stat.gov.pl/BDL/dane/podgrup/temat" \o "Link do Banku Danych Lokalnych - Rynek Nieruchomości"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Bank Danych Lokalnych – Rynek nieruchomości</w:t>
                            </w:r>
                          </w:p>
                          <w:p w14:paraId="157E0193" w14:textId="77777777" w:rsidR="00C041CC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14:paraId="1E0F297D" w14:textId="77777777" w:rsidR="00C041CC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6B76605" w14:textId="6604678C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"http://stat.gov.pl/metainformacje/slownik-pojec/pojecia-stosowane-w-statystyce-publicznej/966,pojecie.html" \o "Link do pojęcia: Obrót nieruchomościami"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nieruchomościami</w:t>
                            </w:r>
                          </w:p>
                          <w:p w14:paraId="04D19DD8" w14:textId="62046BE2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Rejestr Cen Nieruchomości (RCN)</w:t>
                            </w:r>
                          </w:p>
                          <w:p w14:paraId="78A11AA4" w14:textId="41E0770F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tooltip="Link do pojęcia: Lokal" w:history="1"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14:paraId="5788081A" w14:textId="06A8919B" w:rsidR="00C041CC" w:rsidRPr="00723E94" w:rsidRDefault="00190617" w:rsidP="0092372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8" w:tooltip="Link do pojęcia: Wskaźniki cen lokali mieszkalnych" w:history="1"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lokali mieszkalnych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38F6C843" w14:textId="521BF7FF"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</w:p>
    <w:sectPr w:rsidR="00D261A2" w:rsidRPr="00001C5B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D8DFE" w14:textId="77777777" w:rsidR="00DC2BF2" w:rsidRDefault="00DC2BF2" w:rsidP="000662E2">
      <w:pPr>
        <w:spacing w:after="0" w:line="240" w:lineRule="auto"/>
      </w:pPr>
      <w:r>
        <w:separator/>
      </w:r>
    </w:p>
  </w:endnote>
  <w:endnote w:type="continuationSeparator" w:id="0">
    <w:p w14:paraId="029AB7C5" w14:textId="77777777" w:rsidR="00DC2BF2" w:rsidRDefault="00DC2BF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Myriad Web Pro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1D5FF357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47F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28CCFEA2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47F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10F162F3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47FA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F8445" w14:textId="77777777" w:rsidR="00DC2BF2" w:rsidRDefault="00DC2BF2" w:rsidP="000662E2">
      <w:pPr>
        <w:spacing w:after="0" w:line="240" w:lineRule="auto"/>
      </w:pPr>
      <w:r>
        <w:separator/>
      </w:r>
    </w:p>
  </w:footnote>
  <w:footnote w:type="continuationSeparator" w:id="0">
    <w:p w14:paraId="156F2C7C" w14:textId="77777777" w:rsidR="00DC2BF2" w:rsidRDefault="00DC2BF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771F9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30C712" wp14:editId="1551D31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D8E02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D5160" w14:textId="77777777"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F1C9D47" wp14:editId="64B9F3C4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 descr="Data publikacji informacji sygnalnej: 05.07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B759E" w14:textId="7A127DCC" w:rsidR="00FB16F3" w:rsidRPr="007143FF" w:rsidRDefault="00722B9E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2C2CAC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1B33E1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891EE1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7</w:t>
                          </w:r>
                          <w:r w:rsidR="007572E3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1B33E1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B16F3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C9D4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: 05.07.2022 r.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" filled="f" stroked="f">
              <v:textbox>
                <w:txbxContent>
                  <w:p w14:paraId="751B759E" w14:textId="7A127DCC" w:rsidR="00FB16F3" w:rsidRPr="007143FF" w:rsidRDefault="00722B9E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2C2CAC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1B33E1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891EE1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7</w:t>
                    </w:r>
                    <w:r w:rsidR="007572E3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1B33E1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B16F3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05FF5CF1" wp14:editId="305989C2">
          <wp:extent cx="1219200" cy="677383"/>
          <wp:effectExtent l="0" t="0" r="0" b="0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4B024" wp14:editId="57E610D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73F9F4" w14:textId="77777777"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4B024" id="Schemat blokowy: opóźnienie 6" o:spid="_x0000_s1032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973F9F4" w14:textId="77777777"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E2046BF" wp14:editId="1746E5F4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6EC98A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F08FF2" wp14:editId="5F3CA11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8F0E" w14:textId="77777777"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F08FF2" id="_x0000_s1033" type="#_x0000_t202" alt="Napis &quot;Informacja sygnalna&quot;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" filled="f" stroked="f">
              <v:textbox>
                <w:txbxContent>
                  <w:p w14:paraId="05758F0E" w14:textId="77777777"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6B3A0" w14:textId="77777777" w:rsidR="00F22BD7" w:rsidRDefault="00F22BD7">
    <w:pPr>
      <w:pStyle w:val="Nagwek"/>
    </w:pPr>
  </w:p>
  <w:p w14:paraId="2585D772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1pt;height:122.1pt;visibility:visible;mso-wrap-style:square" o:bullet="t">
        <v:imagedata r:id="rId1" o:title=""/>
      </v:shape>
    </w:pict>
  </w:numPicBullet>
  <w:numPicBullet w:numPicBulletId="1">
    <w:pict>
      <v:shape id="_x0000_i1027" type="#_x0000_t75" style="width:122.1pt;height:122.1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E2"/>
    <w:rsid w:val="00001C5B"/>
    <w:rsid w:val="00002E4B"/>
    <w:rsid w:val="00003437"/>
    <w:rsid w:val="0000709F"/>
    <w:rsid w:val="000108B8"/>
    <w:rsid w:val="00013EF3"/>
    <w:rsid w:val="00015039"/>
    <w:rsid w:val="000152F5"/>
    <w:rsid w:val="0002593D"/>
    <w:rsid w:val="0002730D"/>
    <w:rsid w:val="00030AC9"/>
    <w:rsid w:val="00032582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67920"/>
    <w:rsid w:val="00074DD8"/>
    <w:rsid w:val="000806F7"/>
    <w:rsid w:val="00087F0A"/>
    <w:rsid w:val="000904CB"/>
    <w:rsid w:val="00093D21"/>
    <w:rsid w:val="000968F6"/>
    <w:rsid w:val="00097840"/>
    <w:rsid w:val="000A2B95"/>
    <w:rsid w:val="000A3496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0F7470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3BE8"/>
    <w:rsid w:val="00143DA2"/>
    <w:rsid w:val="00144766"/>
    <w:rsid w:val="001448A7"/>
    <w:rsid w:val="001461CC"/>
    <w:rsid w:val="00146621"/>
    <w:rsid w:val="00147E6A"/>
    <w:rsid w:val="0015664B"/>
    <w:rsid w:val="00162325"/>
    <w:rsid w:val="00163AFC"/>
    <w:rsid w:val="00171C8A"/>
    <w:rsid w:val="00174B78"/>
    <w:rsid w:val="001829BB"/>
    <w:rsid w:val="0018393E"/>
    <w:rsid w:val="00184C3A"/>
    <w:rsid w:val="00190617"/>
    <w:rsid w:val="001951DA"/>
    <w:rsid w:val="001A297A"/>
    <w:rsid w:val="001A3839"/>
    <w:rsid w:val="001A44D4"/>
    <w:rsid w:val="001B12D0"/>
    <w:rsid w:val="001B33E1"/>
    <w:rsid w:val="001C3269"/>
    <w:rsid w:val="001C4A22"/>
    <w:rsid w:val="001D1DB4"/>
    <w:rsid w:val="001E05F2"/>
    <w:rsid w:val="001E1388"/>
    <w:rsid w:val="001F043B"/>
    <w:rsid w:val="001F32F0"/>
    <w:rsid w:val="001F4522"/>
    <w:rsid w:val="001F4FD0"/>
    <w:rsid w:val="002021D2"/>
    <w:rsid w:val="00204445"/>
    <w:rsid w:val="00213227"/>
    <w:rsid w:val="0021361D"/>
    <w:rsid w:val="00231BAE"/>
    <w:rsid w:val="00233ED1"/>
    <w:rsid w:val="00241DC5"/>
    <w:rsid w:val="002526FF"/>
    <w:rsid w:val="002535A3"/>
    <w:rsid w:val="0025568B"/>
    <w:rsid w:val="002574F1"/>
    <w:rsid w:val="002574F9"/>
    <w:rsid w:val="00262B61"/>
    <w:rsid w:val="002639F4"/>
    <w:rsid w:val="00266F56"/>
    <w:rsid w:val="00276811"/>
    <w:rsid w:val="0028210D"/>
    <w:rsid w:val="00282699"/>
    <w:rsid w:val="0028505D"/>
    <w:rsid w:val="00287AF2"/>
    <w:rsid w:val="00287EF6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C2CAC"/>
    <w:rsid w:val="002D2069"/>
    <w:rsid w:val="002D2BEB"/>
    <w:rsid w:val="002D384D"/>
    <w:rsid w:val="002D5D8C"/>
    <w:rsid w:val="002E46B7"/>
    <w:rsid w:val="002E596C"/>
    <w:rsid w:val="002E5C63"/>
    <w:rsid w:val="002E6140"/>
    <w:rsid w:val="002E6985"/>
    <w:rsid w:val="002E717E"/>
    <w:rsid w:val="002E71B6"/>
    <w:rsid w:val="002F5A84"/>
    <w:rsid w:val="002F77C8"/>
    <w:rsid w:val="00302288"/>
    <w:rsid w:val="0030246A"/>
    <w:rsid w:val="00304F22"/>
    <w:rsid w:val="00306C7C"/>
    <w:rsid w:val="0032064E"/>
    <w:rsid w:val="00322EDD"/>
    <w:rsid w:val="00332320"/>
    <w:rsid w:val="00333542"/>
    <w:rsid w:val="00344C07"/>
    <w:rsid w:val="00347D72"/>
    <w:rsid w:val="003508C3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8044B"/>
    <w:rsid w:val="003843DB"/>
    <w:rsid w:val="00393761"/>
    <w:rsid w:val="00397D18"/>
    <w:rsid w:val="003A1B36"/>
    <w:rsid w:val="003A2B59"/>
    <w:rsid w:val="003B1454"/>
    <w:rsid w:val="003B18B6"/>
    <w:rsid w:val="003B46F7"/>
    <w:rsid w:val="003B56C8"/>
    <w:rsid w:val="003C2736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2CBE"/>
    <w:rsid w:val="00445047"/>
    <w:rsid w:val="00462BE1"/>
    <w:rsid w:val="00463E39"/>
    <w:rsid w:val="004657FC"/>
    <w:rsid w:val="004733F6"/>
    <w:rsid w:val="00474E69"/>
    <w:rsid w:val="00480C23"/>
    <w:rsid w:val="00483238"/>
    <w:rsid w:val="004922E6"/>
    <w:rsid w:val="0049621B"/>
    <w:rsid w:val="004A28D9"/>
    <w:rsid w:val="004A3D09"/>
    <w:rsid w:val="004A5625"/>
    <w:rsid w:val="004C03B9"/>
    <w:rsid w:val="004C1895"/>
    <w:rsid w:val="004C4F6A"/>
    <w:rsid w:val="004C6A44"/>
    <w:rsid w:val="004C6D40"/>
    <w:rsid w:val="004D4E8A"/>
    <w:rsid w:val="004E0406"/>
    <w:rsid w:val="004E0A1B"/>
    <w:rsid w:val="004F0AB8"/>
    <w:rsid w:val="004F0C3C"/>
    <w:rsid w:val="004F407F"/>
    <w:rsid w:val="004F5944"/>
    <w:rsid w:val="004F63FC"/>
    <w:rsid w:val="004F7947"/>
    <w:rsid w:val="0050168A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6CF1"/>
    <w:rsid w:val="00562CA5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E0799"/>
    <w:rsid w:val="005E2468"/>
    <w:rsid w:val="005E3B8D"/>
    <w:rsid w:val="005F5A80"/>
    <w:rsid w:val="005F65FB"/>
    <w:rsid w:val="005F746D"/>
    <w:rsid w:val="006044FF"/>
    <w:rsid w:val="00606999"/>
    <w:rsid w:val="00607AD9"/>
    <w:rsid w:val="00607CC5"/>
    <w:rsid w:val="00611B9A"/>
    <w:rsid w:val="0061228C"/>
    <w:rsid w:val="0061700A"/>
    <w:rsid w:val="006214C4"/>
    <w:rsid w:val="006254B7"/>
    <w:rsid w:val="00633014"/>
    <w:rsid w:val="0063437B"/>
    <w:rsid w:val="00643EC7"/>
    <w:rsid w:val="0064699F"/>
    <w:rsid w:val="00652B3E"/>
    <w:rsid w:val="00652F27"/>
    <w:rsid w:val="00653B61"/>
    <w:rsid w:val="00663083"/>
    <w:rsid w:val="00666E74"/>
    <w:rsid w:val="006673CA"/>
    <w:rsid w:val="00672450"/>
    <w:rsid w:val="00673C26"/>
    <w:rsid w:val="006755C8"/>
    <w:rsid w:val="00677942"/>
    <w:rsid w:val="00680ED2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24F2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209B"/>
    <w:rsid w:val="007068CE"/>
    <w:rsid w:val="00712005"/>
    <w:rsid w:val="00713D6B"/>
    <w:rsid w:val="007143FF"/>
    <w:rsid w:val="007211B1"/>
    <w:rsid w:val="00721227"/>
    <w:rsid w:val="00722B9E"/>
    <w:rsid w:val="00723E94"/>
    <w:rsid w:val="007306DB"/>
    <w:rsid w:val="00731E9B"/>
    <w:rsid w:val="0073274E"/>
    <w:rsid w:val="007343FA"/>
    <w:rsid w:val="007347BF"/>
    <w:rsid w:val="00743605"/>
    <w:rsid w:val="00746187"/>
    <w:rsid w:val="00746E58"/>
    <w:rsid w:val="00747143"/>
    <w:rsid w:val="00755AF9"/>
    <w:rsid w:val="007572E3"/>
    <w:rsid w:val="0076254F"/>
    <w:rsid w:val="00763779"/>
    <w:rsid w:val="00765F0D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3E4D"/>
    <w:rsid w:val="0079514B"/>
    <w:rsid w:val="007A2DC1"/>
    <w:rsid w:val="007A602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E650D"/>
    <w:rsid w:val="007F324B"/>
    <w:rsid w:val="00801052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D7A"/>
    <w:rsid w:val="00843795"/>
    <w:rsid w:val="008464A2"/>
    <w:rsid w:val="008468D8"/>
    <w:rsid w:val="00847702"/>
    <w:rsid w:val="00847F0F"/>
    <w:rsid w:val="00852448"/>
    <w:rsid w:val="00854874"/>
    <w:rsid w:val="00855753"/>
    <w:rsid w:val="00863B87"/>
    <w:rsid w:val="00865B28"/>
    <w:rsid w:val="0087115A"/>
    <w:rsid w:val="0087357C"/>
    <w:rsid w:val="0088088D"/>
    <w:rsid w:val="0088258A"/>
    <w:rsid w:val="0088490C"/>
    <w:rsid w:val="00885566"/>
    <w:rsid w:val="0088593D"/>
    <w:rsid w:val="00886332"/>
    <w:rsid w:val="008916D9"/>
    <w:rsid w:val="00891EE1"/>
    <w:rsid w:val="008A080B"/>
    <w:rsid w:val="008A26D9"/>
    <w:rsid w:val="008A6DEF"/>
    <w:rsid w:val="008B15C2"/>
    <w:rsid w:val="008B5D9F"/>
    <w:rsid w:val="008B63C3"/>
    <w:rsid w:val="008B6C72"/>
    <w:rsid w:val="008C0BE2"/>
    <w:rsid w:val="008C0C29"/>
    <w:rsid w:val="008C3AD3"/>
    <w:rsid w:val="008D058D"/>
    <w:rsid w:val="008D0769"/>
    <w:rsid w:val="008D1A46"/>
    <w:rsid w:val="008F3638"/>
    <w:rsid w:val="008F4441"/>
    <w:rsid w:val="008F6F31"/>
    <w:rsid w:val="008F74DF"/>
    <w:rsid w:val="0090392A"/>
    <w:rsid w:val="00907C44"/>
    <w:rsid w:val="00907E1E"/>
    <w:rsid w:val="009127BA"/>
    <w:rsid w:val="00914BE5"/>
    <w:rsid w:val="009174B3"/>
    <w:rsid w:val="00921153"/>
    <w:rsid w:val="009227A6"/>
    <w:rsid w:val="009227D1"/>
    <w:rsid w:val="0092372C"/>
    <w:rsid w:val="00923C49"/>
    <w:rsid w:val="00925DF7"/>
    <w:rsid w:val="00933EC1"/>
    <w:rsid w:val="00935F55"/>
    <w:rsid w:val="00936261"/>
    <w:rsid w:val="009530DB"/>
    <w:rsid w:val="00953676"/>
    <w:rsid w:val="0096551C"/>
    <w:rsid w:val="009705EE"/>
    <w:rsid w:val="009715D7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1C88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6FF1"/>
    <w:rsid w:val="009F7474"/>
    <w:rsid w:val="009F7E34"/>
    <w:rsid w:val="00A078B3"/>
    <w:rsid w:val="00A1305E"/>
    <w:rsid w:val="00A139F5"/>
    <w:rsid w:val="00A32458"/>
    <w:rsid w:val="00A365F4"/>
    <w:rsid w:val="00A36A68"/>
    <w:rsid w:val="00A42229"/>
    <w:rsid w:val="00A42BEF"/>
    <w:rsid w:val="00A4466F"/>
    <w:rsid w:val="00A47D80"/>
    <w:rsid w:val="00A5235A"/>
    <w:rsid w:val="00A53132"/>
    <w:rsid w:val="00A5578E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1D43"/>
    <w:rsid w:val="00AD25B8"/>
    <w:rsid w:val="00AD3EDF"/>
    <w:rsid w:val="00AD70D1"/>
    <w:rsid w:val="00AE2D4B"/>
    <w:rsid w:val="00AE3070"/>
    <w:rsid w:val="00AE4F99"/>
    <w:rsid w:val="00AF2A58"/>
    <w:rsid w:val="00AF77EA"/>
    <w:rsid w:val="00B0437F"/>
    <w:rsid w:val="00B05AE7"/>
    <w:rsid w:val="00B06DAC"/>
    <w:rsid w:val="00B0739B"/>
    <w:rsid w:val="00B07D64"/>
    <w:rsid w:val="00B11B69"/>
    <w:rsid w:val="00B14952"/>
    <w:rsid w:val="00B1589F"/>
    <w:rsid w:val="00B16640"/>
    <w:rsid w:val="00B2514C"/>
    <w:rsid w:val="00B30089"/>
    <w:rsid w:val="00B31E5A"/>
    <w:rsid w:val="00B4299B"/>
    <w:rsid w:val="00B4363A"/>
    <w:rsid w:val="00B523E7"/>
    <w:rsid w:val="00B653AB"/>
    <w:rsid w:val="00B65F9E"/>
    <w:rsid w:val="00B66B19"/>
    <w:rsid w:val="00B73097"/>
    <w:rsid w:val="00B76A98"/>
    <w:rsid w:val="00B7755D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205"/>
    <w:rsid w:val="00BC4844"/>
    <w:rsid w:val="00BC7A84"/>
    <w:rsid w:val="00BD4E33"/>
    <w:rsid w:val="00BD5E55"/>
    <w:rsid w:val="00BF0C5F"/>
    <w:rsid w:val="00BF263D"/>
    <w:rsid w:val="00BF5920"/>
    <w:rsid w:val="00C02346"/>
    <w:rsid w:val="00C030DE"/>
    <w:rsid w:val="00C041CC"/>
    <w:rsid w:val="00C073C5"/>
    <w:rsid w:val="00C135F6"/>
    <w:rsid w:val="00C1695A"/>
    <w:rsid w:val="00C21933"/>
    <w:rsid w:val="00C22105"/>
    <w:rsid w:val="00C244B6"/>
    <w:rsid w:val="00C25A0A"/>
    <w:rsid w:val="00C3032C"/>
    <w:rsid w:val="00C33B6A"/>
    <w:rsid w:val="00C356C0"/>
    <w:rsid w:val="00C366D2"/>
    <w:rsid w:val="00C3702F"/>
    <w:rsid w:val="00C44EB3"/>
    <w:rsid w:val="00C4500A"/>
    <w:rsid w:val="00C45AAB"/>
    <w:rsid w:val="00C47C55"/>
    <w:rsid w:val="00C47F04"/>
    <w:rsid w:val="00C64A37"/>
    <w:rsid w:val="00C7158E"/>
    <w:rsid w:val="00C72120"/>
    <w:rsid w:val="00C7250B"/>
    <w:rsid w:val="00C72FC4"/>
    <w:rsid w:val="00C7346B"/>
    <w:rsid w:val="00C73A1B"/>
    <w:rsid w:val="00C7541C"/>
    <w:rsid w:val="00C77C0E"/>
    <w:rsid w:val="00C85CE7"/>
    <w:rsid w:val="00C90318"/>
    <w:rsid w:val="00C91687"/>
    <w:rsid w:val="00C924A8"/>
    <w:rsid w:val="00C945FE"/>
    <w:rsid w:val="00C94EAC"/>
    <w:rsid w:val="00C96FAA"/>
    <w:rsid w:val="00C97A04"/>
    <w:rsid w:val="00CA107B"/>
    <w:rsid w:val="00CA484D"/>
    <w:rsid w:val="00CA4FB6"/>
    <w:rsid w:val="00CA7351"/>
    <w:rsid w:val="00CB1421"/>
    <w:rsid w:val="00CB5F6A"/>
    <w:rsid w:val="00CC20A6"/>
    <w:rsid w:val="00CC739E"/>
    <w:rsid w:val="00CC7C9C"/>
    <w:rsid w:val="00CD1D82"/>
    <w:rsid w:val="00CD5410"/>
    <w:rsid w:val="00CD58B7"/>
    <w:rsid w:val="00CD75A6"/>
    <w:rsid w:val="00CE0575"/>
    <w:rsid w:val="00CE3346"/>
    <w:rsid w:val="00CE4556"/>
    <w:rsid w:val="00CF38F2"/>
    <w:rsid w:val="00CF3D9C"/>
    <w:rsid w:val="00CF4099"/>
    <w:rsid w:val="00D00796"/>
    <w:rsid w:val="00D0243D"/>
    <w:rsid w:val="00D039C0"/>
    <w:rsid w:val="00D24CF3"/>
    <w:rsid w:val="00D261A2"/>
    <w:rsid w:val="00D309D6"/>
    <w:rsid w:val="00D30B17"/>
    <w:rsid w:val="00D3255C"/>
    <w:rsid w:val="00D340FA"/>
    <w:rsid w:val="00D346A4"/>
    <w:rsid w:val="00D347CE"/>
    <w:rsid w:val="00D4174E"/>
    <w:rsid w:val="00D434D0"/>
    <w:rsid w:val="00D44661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4EED"/>
    <w:rsid w:val="00D96026"/>
    <w:rsid w:val="00DA399D"/>
    <w:rsid w:val="00DA6D30"/>
    <w:rsid w:val="00DA7A12"/>
    <w:rsid w:val="00DA7C1C"/>
    <w:rsid w:val="00DB147A"/>
    <w:rsid w:val="00DB1B7A"/>
    <w:rsid w:val="00DC1228"/>
    <w:rsid w:val="00DC2BF2"/>
    <w:rsid w:val="00DC6708"/>
    <w:rsid w:val="00DD7CC2"/>
    <w:rsid w:val="00DE0F55"/>
    <w:rsid w:val="00DE5CD1"/>
    <w:rsid w:val="00DF6047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0A73"/>
    <w:rsid w:val="00E42FF9"/>
    <w:rsid w:val="00E43A8F"/>
    <w:rsid w:val="00E4714C"/>
    <w:rsid w:val="00E47437"/>
    <w:rsid w:val="00E51AEB"/>
    <w:rsid w:val="00E522A7"/>
    <w:rsid w:val="00E54452"/>
    <w:rsid w:val="00E56DF4"/>
    <w:rsid w:val="00E6054E"/>
    <w:rsid w:val="00E61BB6"/>
    <w:rsid w:val="00E66109"/>
    <w:rsid w:val="00E664C5"/>
    <w:rsid w:val="00E67040"/>
    <w:rsid w:val="00E671A2"/>
    <w:rsid w:val="00E728B9"/>
    <w:rsid w:val="00E743E5"/>
    <w:rsid w:val="00E75984"/>
    <w:rsid w:val="00E75DDF"/>
    <w:rsid w:val="00E76D26"/>
    <w:rsid w:val="00E80DC2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BF9"/>
    <w:rsid w:val="00EB5E64"/>
    <w:rsid w:val="00EB780E"/>
    <w:rsid w:val="00EB7EE4"/>
    <w:rsid w:val="00EC1EE7"/>
    <w:rsid w:val="00ED4101"/>
    <w:rsid w:val="00ED5044"/>
    <w:rsid w:val="00ED55C0"/>
    <w:rsid w:val="00ED682B"/>
    <w:rsid w:val="00EE41D5"/>
    <w:rsid w:val="00EE456A"/>
    <w:rsid w:val="00EE4611"/>
    <w:rsid w:val="00EE565D"/>
    <w:rsid w:val="00EF0513"/>
    <w:rsid w:val="00EF3DC7"/>
    <w:rsid w:val="00EF7A0C"/>
    <w:rsid w:val="00F027BB"/>
    <w:rsid w:val="00F037A4"/>
    <w:rsid w:val="00F111EF"/>
    <w:rsid w:val="00F11DE6"/>
    <w:rsid w:val="00F140E4"/>
    <w:rsid w:val="00F163E2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47FA5"/>
    <w:rsid w:val="00F50698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59AE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69C0"/>
    <w:rsid w:val="00FB762F"/>
    <w:rsid w:val="00FC00DC"/>
    <w:rsid w:val="00FC05C1"/>
    <w:rsid w:val="00FC2AED"/>
    <w:rsid w:val="00FC370E"/>
    <w:rsid w:val="00FC4E4F"/>
    <w:rsid w:val="00FC5121"/>
    <w:rsid w:val="00FD22C1"/>
    <w:rsid w:val="00FD360D"/>
    <w:rsid w:val="00FD5EA7"/>
    <w:rsid w:val="00FE1D60"/>
    <w:rsid w:val="00FE2E9B"/>
    <w:rsid w:val="00FE451E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AFF1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64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64E"/>
    <w:rPr>
      <w:rFonts w:ascii="Fira Sans" w:hAnsi="Fira Sans"/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CB142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CB142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CB1421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CB1421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CB1421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CB1421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4A2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metainformacje/slownik-pojec/pojecia-stosowane-w-statystyce-publicznej/410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://stat.gov.pl/metainformacje/slownik-pojec/pojecia-stosowane-w-statystyce-publicznej/1984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metainformacje/slownik-pojec/pojecia-stosowane-w-statystyce-publicznej/4103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://stat.gov.pl/metainformacje/slownik-pojec/pojecia-stosowane-w-statystyce-publicznej/1984,pojecie.html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wskazniki_cen_lokali_mieszkalnych_w_1_kwartale_2022_roku_informacja_sygnalna.docx</NazwaPliku>
    <Odbiorcy2 xmlns="AD3641B4-23D9-4536-AF9E-7D0EADDEB824" xsi:nil="true"/>
    <Osoba xmlns="AD3641B4-23D9-4536-AF9E-7D0EADDEB824">STAT\KACZORM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E5B81-82D2-4A79-B618-FF7A1400AA57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8EFA0C02-1A7E-46C9-B6DF-DF675E153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2020-10-01T12:19:00Z</cp:lastPrinted>
  <dcterms:created xsi:type="dcterms:W3CDTF">2022-04-05T10:02:00Z</dcterms:created>
  <dcterms:modified xsi:type="dcterms:W3CDTF">2022-07-01T07:17:00Z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2020-123322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Wskaźniki cen lokali mieszkalnych w I kw. 2020 r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