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529C64E" w:rsidR="00393761" w:rsidRPr="007D605C" w:rsidRDefault="00383E2E" w:rsidP="00F049AB">
      <w:pPr>
        <w:pStyle w:val="Tytuinfomacjisygnalnej"/>
      </w:pPr>
      <w:r w:rsidRPr="00383E2E">
        <w:t xml:space="preserve">Informacja o podmiotach gospodarki narodowej wpisanych do rejestru REGON - </w:t>
      </w:r>
      <w:r w:rsidR="00121C8A">
        <w:t>lipiec</w:t>
      </w:r>
      <w:r w:rsidRPr="00383E2E">
        <w:t xml:space="preserve"> 202</w:t>
      </w:r>
      <w:r>
        <w:t>2</w:t>
      </w:r>
      <w:r w:rsidR="00364AF9" w:rsidRPr="007D605C">
        <w:rPr>
          <w:sz w:val="32"/>
        </w:rPr>
        <w:tab/>
      </w:r>
    </w:p>
    <w:p w14:paraId="1E690351" w14:textId="498B7B54" w:rsidR="00DE58F1" w:rsidRPr="007D0869" w:rsidRDefault="002311DC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F989FD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52525"/>
                <wp:effectExtent l="0" t="0" r="5715" b="9525"/>
                <wp:wrapSquare wrapText="bothSides"/>
                <wp:docPr id="6" name="Pole tekstowe 2" descr="Spadek o 6,3% liczby podmiotów nowo zarejestrowanych w porównaniu do poprzedniego miesiąca." title="Wskaźnik liczby podmiotów nowo zarejestrowa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1E88C2D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956DC" w:rsidRPr="007956DC">
                              <w:rPr>
                                <w:rStyle w:val="WartowskanikaZnak"/>
                              </w:rPr>
                              <w:t>6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7956DC">
                              <w:rPr>
                                <w:rStyle w:val="WartowskanikaZnak"/>
                              </w:rPr>
                              <w:t>3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90A64CD" w:rsidR="005C0CAC" w:rsidRPr="007D605C" w:rsidRDefault="00A34A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</w:t>
                            </w:r>
                            <w:r w:rsidR="00AE4CE3">
                              <w:t>iczb</w:t>
                            </w:r>
                            <w:r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skaźnik liczby podmiotów nowo zarejestrowanych — opis: Spadek o 6,3% liczby podmiotów nowo zarejestrowanych w porównaniu do poprzedniego miesiąca." style="position:absolute;margin-left:0;margin-top:3.6pt;width:173.55pt;height:90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" fillcolor="#001d77" stroked="f">
                <v:stroke joinstyle="miter"/>
                <v:textbox>
                  <w:txbxContent>
                    <w:p w14:paraId="30951E30" w14:textId="41E88C2D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7956DC" w:rsidRPr="007956DC">
                        <w:rPr>
                          <w:rStyle w:val="WartowskanikaZnak"/>
                        </w:rPr>
                        <w:t>6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7956DC">
                        <w:rPr>
                          <w:rStyle w:val="WartowskanikaZnak"/>
                        </w:rPr>
                        <w:t>3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90A64CD" w:rsidR="005C0CAC" w:rsidRPr="007D605C" w:rsidRDefault="00A34AF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</w:t>
                      </w:r>
                      <w:r w:rsidR="00AE4CE3">
                        <w:t>iczb</w:t>
                      </w:r>
                      <w:r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0FE7"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47F25F56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B80C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3.5pt;margin-top:15.2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EyZQz3wAAAAc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2110F4">
        <w:t>lipca</w:t>
      </w:r>
      <w:r w:rsidR="00393142" w:rsidRPr="00393142">
        <w:t xml:space="preserve"> 202</w:t>
      </w:r>
      <w:r w:rsidR="00393142">
        <w:t>2</w:t>
      </w:r>
      <w:r w:rsidR="00393142" w:rsidRPr="00393142">
        <w:t xml:space="preserve"> roku do rejestru REGON wpisanych było 4 </w:t>
      </w:r>
      <w:r w:rsidR="00033978">
        <w:t>9</w:t>
      </w:r>
      <w:r w:rsidR="00A73B32">
        <w:t>21</w:t>
      </w:r>
      <w:r w:rsidR="00393142" w:rsidRPr="00393142">
        <w:t>,</w:t>
      </w:r>
      <w:r w:rsidR="00A73B32">
        <w:t>6</w:t>
      </w:r>
      <w:r w:rsidR="00393142" w:rsidRPr="00393142">
        <w:t xml:space="preserve"> tys. podmiotów gospodarki narodowej, tj. </w:t>
      </w:r>
      <w:r w:rsidR="00C90D16">
        <w:t>o 0</w:t>
      </w:r>
      <w:r w:rsidR="00033978">
        <w:t>,</w:t>
      </w:r>
      <w:r w:rsidR="00C15FBA">
        <w:t>3</w:t>
      </w:r>
      <w:r w:rsidR="00C90D16">
        <w:t xml:space="preserve">% więcej niż </w:t>
      </w:r>
      <w:r w:rsidR="001A2E5A">
        <w:t>miesiąc wcześniej</w:t>
      </w:r>
      <w:r w:rsidR="00DF7E0E">
        <w:t xml:space="preserve"> </w:t>
      </w:r>
      <w:r w:rsidR="00393142" w:rsidRPr="00393142">
        <w:t>(3,</w:t>
      </w:r>
      <w:r w:rsidR="00033978">
        <w:t>3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C518F1D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Spadek o 32,4 % liczby nowo zarejestrowanych spółek cywilnych w porównaniu do poprzedniego miesiąca." title="Podmioty nowo zarejestrowane w rejestrze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4015328" w:rsidR="00D616D2" w:rsidRPr="00E95B8E" w:rsidRDefault="00250601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</w:t>
                            </w:r>
                            <w:r w:rsidR="002E623D">
                              <w:t xml:space="preserve">k o </w:t>
                            </w:r>
                            <w:r w:rsidR="007F2603">
                              <w:t>32</w:t>
                            </w:r>
                            <w:r>
                              <w:t>,</w:t>
                            </w:r>
                            <w:r w:rsidR="007F2603">
                              <w:t>4</w:t>
                            </w:r>
                            <w:r w:rsidR="00165BE8">
                              <w:t xml:space="preserve">% liczby nowo zarejestrowanych </w:t>
                            </w:r>
                            <w:r w:rsidR="00131E2F">
                              <w:t xml:space="preserve">spółek </w:t>
                            </w:r>
                            <w:r w:rsidR="007F2603">
                              <w:t xml:space="preserve">cywilnych </w:t>
                            </w:r>
                            <w:r w:rsidR="00131E2F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Podmioty nowo zarejestrowane w rejestrze REGON — opis: Spadek o 32,4 % liczby nowo zarejestrowanych spółek cywilnych w porównaniu do poprzedniego miesiąca.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" filled="f" stroked="f">
                <v:textbox>
                  <w:txbxContent>
                    <w:p w14:paraId="66113316" w14:textId="44015328" w:rsidR="00D616D2" w:rsidRPr="00E95B8E" w:rsidRDefault="00250601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</w:t>
                      </w:r>
                      <w:r w:rsidR="002E623D">
                        <w:t xml:space="preserve">k o </w:t>
                      </w:r>
                      <w:r w:rsidR="007F2603">
                        <w:t>32</w:t>
                      </w:r>
                      <w:r>
                        <w:t>,</w:t>
                      </w:r>
                      <w:r w:rsidR="007F2603">
                        <w:t>4</w:t>
                      </w:r>
                      <w:r w:rsidR="00165BE8">
                        <w:t xml:space="preserve">% liczby nowo zarejestrowanych </w:t>
                      </w:r>
                      <w:r w:rsidR="00131E2F">
                        <w:t xml:space="preserve">spółek </w:t>
                      </w:r>
                      <w:r w:rsidR="007F2603">
                        <w:t xml:space="preserve">cywilnych </w:t>
                      </w:r>
                      <w:r w:rsidR="00131E2F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26D93FB6" w14:textId="036F71FE" w:rsidR="00F06946" w:rsidRDefault="00F565EE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Spadek </w:t>
      </w:r>
      <w:r w:rsidR="00250601">
        <w:rPr>
          <w:rFonts w:eastAsia="Times New Roman" w:cs="Times New Roman"/>
          <w:szCs w:val="19"/>
          <w:lang w:eastAsia="pl-PL"/>
        </w:rPr>
        <w:t xml:space="preserve">liczby podmiotów nowo zarejestrowanych </w:t>
      </w:r>
      <w:r w:rsidR="00131E2F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dla </w:t>
      </w:r>
      <w:r w:rsidR="00F06946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 w:rsidR="007D210B">
        <w:rPr>
          <w:rFonts w:eastAsia="Times New Roman" w:cs="Times New Roman"/>
          <w:szCs w:val="19"/>
          <w:lang w:eastAsia="pl-PL"/>
        </w:rPr>
        <w:t xml:space="preserve"> (o </w:t>
      </w:r>
      <w:r w:rsidR="00706499">
        <w:rPr>
          <w:rFonts w:eastAsia="Times New Roman" w:cs="Times New Roman"/>
          <w:szCs w:val="19"/>
          <w:lang w:eastAsia="pl-PL"/>
        </w:rPr>
        <w:t>8</w:t>
      </w:r>
      <w:r w:rsidR="007D210B">
        <w:rPr>
          <w:rFonts w:eastAsia="Times New Roman" w:cs="Times New Roman"/>
          <w:szCs w:val="19"/>
          <w:lang w:eastAsia="pl-PL"/>
        </w:rPr>
        <w:t>,</w:t>
      </w:r>
      <w:r w:rsidR="00706499">
        <w:rPr>
          <w:rFonts w:eastAsia="Times New Roman" w:cs="Times New Roman"/>
          <w:szCs w:val="19"/>
          <w:lang w:eastAsia="pl-PL"/>
        </w:rPr>
        <w:t>0</w:t>
      </w:r>
      <w:r w:rsidR="007D210B">
        <w:rPr>
          <w:rFonts w:eastAsia="Times New Roman" w:cs="Times New Roman"/>
          <w:szCs w:val="19"/>
          <w:lang w:eastAsia="pl-PL"/>
        </w:rPr>
        <w:t xml:space="preserve">%). </w:t>
      </w:r>
      <w:r w:rsidR="00F06946" w:rsidRPr="00EB4AE3">
        <w:rPr>
          <w:rFonts w:eastAsia="Times New Roman" w:cs="Times New Roman"/>
          <w:szCs w:val="19"/>
          <w:lang w:eastAsia="pl-PL"/>
        </w:rPr>
        <w:t>Osoby fizyczne prowadzące działalność gospodarczą stanowiły 8</w:t>
      </w:r>
      <w:r w:rsidR="00706499" w:rsidRPr="00EB4AE3">
        <w:rPr>
          <w:rFonts w:eastAsia="Times New Roman" w:cs="Times New Roman"/>
          <w:szCs w:val="19"/>
          <w:lang w:eastAsia="pl-PL"/>
        </w:rPr>
        <w:t>1</w:t>
      </w:r>
      <w:r w:rsidR="00F06946" w:rsidRPr="00EB4AE3">
        <w:rPr>
          <w:rFonts w:eastAsia="Times New Roman" w:cs="Times New Roman"/>
          <w:szCs w:val="19"/>
          <w:lang w:eastAsia="pl-PL"/>
        </w:rPr>
        <w:t>,</w:t>
      </w:r>
      <w:r w:rsidR="00706499" w:rsidRPr="00EB4AE3">
        <w:rPr>
          <w:rFonts w:eastAsia="Times New Roman" w:cs="Times New Roman"/>
          <w:szCs w:val="19"/>
          <w:lang w:eastAsia="pl-PL"/>
        </w:rPr>
        <w:t>2</w:t>
      </w:r>
      <w:r w:rsidR="00F06946" w:rsidRPr="00EB4AE3">
        <w:rPr>
          <w:rFonts w:eastAsia="Times New Roman" w:cs="Times New Roman"/>
          <w:szCs w:val="19"/>
          <w:lang w:eastAsia="pl-PL"/>
        </w:rPr>
        <w:t>% ogółu nowo zarejestrowanych podmiotów w rejestrze REGON.</w:t>
      </w:r>
      <w:r w:rsidR="00F06946">
        <w:rPr>
          <w:rFonts w:eastAsia="Times New Roman" w:cs="Times New Roman"/>
          <w:szCs w:val="19"/>
          <w:lang w:eastAsia="pl-PL"/>
        </w:rPr>
        <w:t xml:space="preserve"> </w:t>
      </w:r>
      <w:r w:rsidR="006E47DB">
        <w:rPr>
          <w:rFonts w:eastAsia="Times New Roman" w:cs="Times New Roman"/>
          <w:szCs w:val="19"/>
          <w:lang w:eastAsia="pl-PL"/>
        </w:rPr>
        <w:t xml:space="preserve">Wzrost </w:t>
      </w:r>
      <w:r w:rsidR="005641AC">
        <w:rPr>
          <w:rFonts w:eastAsia="Times New Roman" w:cs="Times New Roman"/>
          <w:szCs w:val="19"/>
          <w:lang w:eastAsia="pl-PL"/>
        </w:rPr>
        <w:t xml:space="preserve">liczby </w:t>
      </w:r>
      <w:bookmarkStart w:id="0" w:name="_GoBack"/>
      <w:bookmarkEnd w:id="0"/>
      <w:r w:rsidR="006E47DB">
        <w:rPr>
          <w:rFonts w:eastAsia="Times New Roman" w:cs="Times New Roman"/>
          <w:szCs w:val="19"/>
          <w:lang w:eastAsia="pl-PL"/>
        </w:rPr>
        <w:t xml:space="preserve">podmiotów </w:t>
      </w:r>
      <w:r w:rsidR="00F06946" w:rsidRPr="00F06946">
        <w:rPr>
          <w:rFonts w:eastAsia="Times New Roman" w:cs="Times New Roman"/>
          <w:szCs w:val="19"/>
          <w:lang w:eastAsia="pl-PL"/>
        </w:rPr>
        <w:t xml:space="preserve">w porównaniu do poprzedniego miesiąca odnotowano </w:t>
      </w:r>
      <w:r w:rsidR="006E47DB">
        <w:rPr>
          <w:rFonts w:eastAsia="Times New Roman" w:cs="Times New Roman"/>
          <w:szCs w:val="19"/>
          <w:lang w:eastAsia="pl-PL"/>
        </w:rPr>
        <w:t xml:space="preserve">natomiast </w:t>
      </w:r>
      <w:r w:rsidR="00F06946" w:rsidRPr="00F06946">
        <w:rPr>
          <w:rFonts w:eastAsia="Times New Roman" w:cs="Times New Roman"/>
          <w:szCs w:val="19"/>
          <w:lang w:eastAsia="pl-PL"/>
        </w:rPr>
        <w:t xml:space="preserve">dla spółek handlowych (o </w:t>
      </w:r>
      <w:r w:rsidR="00F06946">
        <w:rPr>
          <w:rFonts w:eastAsia="Times New Roman" w:cs="Times New Roman"/>
          <w:szCs w:val="19"/>
          <w:lang w:eastAsia="pl-PL"/>
        </w:rPr>
        <w:t>8</w:t>
      </w:r>
      <w:r w:rsidR="00F06946" w:rsidRPr="00F06946">
        <w:rPr>
          <w:rFonts w:eastAsia="Times New Roman" w:cs="Times New Roman"/>
          <w:szCs w:val="19"/>
          <w:lang w:eastAsia="pl-PL"/>
        </w:rPr>
        <w:t>,</w:t>
      </w:r>
      <w:r w:rsidR="00F06946">
        <w:rPr>
          <w:rFonts w:eastAsia="Times New Roman" w:cs="Times New Roman"/>
          <w:szCs w:val="19"/>
          <w:lang w:eastAsia="pl-PL"/>
        </w:rPr>
        <w:t>2</w:t>
      </w:r>
      <w:r w:rsidR="00F06946" w:rsidRPr="00F06946">
        <w:rPr>
          <w:rFonts w:eastAsia="Times New Roman" w:cs="Times New Roman"/>
          <w:szCs w:val="19"/>
          <w:lang w:eastAsia="pl-PL"/>
        </w:rPr>
        <w:t xml:space="preserve">%), w tym dla spółek z ograniczoną odpowiedzialnością (o </w:t>
      </w:r>
      <w:r w:rsidR="00F06946">
        <w:rPr>
          <w:rFonts w:eastAsia="Times New Roman" w:cs="Times New Roman"/>
          <w:szCs w:val="19"/>
          <w:lang w:eastAsia="pl-PL"/>
        </w:rPr>
        <w:t>7</w:t>
      </w:r>
      <w:r w:rsidR="00F06946" w:rsidRPr="00F06946">
        <w:rPr>
          <w:rFonts w:eastAsia="Times New Roman" w:cs="Times New Roman"/>
          <w:szCs w:val="19"/>
          <w:lang w:eastAsia="pl-PL"/>
        </w:rPr>
        <w:t>,</w:t>
      </w:r>
      <w:r w:rsidR="00F06946">
        <w:rPr>
          <w:rFonts w:eastAsia="Times New Roman" w:cs="Times New Roman"/>
          <w:szCs w:val="19"/>
          <w:lang w:eastAsia="pl-PL"/>
        </w:rPr>
        <w:t>1</w:t>
      </w:r>
      <w:r w:rsidR="00F06946" w:rsidRPr="00F06946">
        <w:rPr>
          <w:rFonts w:eastAsia="Times New Roman" w:cs="Times New Roman"/>
          <w:szCs w:val="19"/>
          <w:lang w:eastAsia="pl-PL"/>
        </w:rPr>
        <w:t>%).</w:t>
      </w:r>
    </w:p>
    <w:p w14:paraId="7C36352D" w14:textId="510A7E29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lipiec 2022: Ogółem podmioty 4921609 - o 0,3 % więcej niż miesiąc wcześniej; Podmioty nowo zarejestrowane 31051 - spadek o 6,3% do czerwca 2022; Podmioty wyrejestrowane 13683 - spadek o 6,9 % do czerwca 2022; Podmioty z zawieszoną działalności 610778 - wzrost o 1,3 % do czerwca 2022."/>
      </w:tblPr>
      <w:tblGrid>
        <w:gridCol w:w="5245"/>
        <w:gridCol w:w="1418"/>
        <w:gridCol w:w="1404"/>
      </w:tblGrid>
      <w:tr w:rsidR="004D2761" w:rsidRPr="00907E1E" w14:paraId="587E7F72" w14:textId="77777777" w:rsidTr="009161FE">
        <w:trPr>
          <w:trHeight w:val="510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1D166576" w:rsidR="004D2761" w:rsidRPr="00514D0B" w:rsidRDefault="001B3BC0" w:rsidP="000C553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Lipiec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6D6848B1" w:rsidR="004D2761" w:rsidRPr="00514D0B" w:rsidRDefault="001B3BC0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Czerwiec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2311DC">
              <w:rPr>
                <w:color w:val="000000" w:themeColor="text1"/>
                <w:sz w:val="18"/>
                <w:szCs w:val="18"/>
              </w:rPr>
              <w:t>2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9161FE">
        <w:trPr>
          <w:trHeight w:val="510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13D178EA" w:rsidR="004D2761" w:rsidRPr="00081354" w:rsidRDefault="00D53927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D53927">
              <w:rPr>
                <w:b/>
                <w:sz w:val="18"/>
                <w:szCs w:val="18"/>
              </w:rPr>
              <w:t>4</w:t>
            </w:r>
            <w:r w:rsidR="00E82E64">
              <w:rPr>
                <w:b/>
                <w:sz w:val="18"/>
                <w:szCs w:val="18"/>
              </w:rPr>
              <w:t> </w:t>
            </w:r>
            <w:r w:rsidR="00387384">
              <w:rPr>
                <w:b/>
                <w:sz w:val="18"/>
                <w:szCs w:val="18"/>
              </w:rPr>
              <w:t>9</w:t>
            </w:r>
            <w:r w:rsidR="00E82E64">
              <w:rPr>
                <w:b/>
                <w:sz w:val="18"/>
                <w:szCs w:val="18"/>
              </w:rPr>
              <w:t>21 609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4E4EECB8" w:rsidR="004D2761" w:rsidRPr="00081354" w:rsidRDefault="00695823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100</w:t>
            </w:r>
            <w:r w:rsidR="004D2761" w:rsidRPr="00081354">
              <w:rPr>
                <w:b/>
                <w:sz w:val="18"/>
                <w:szCs w:val="18"/>
              </w:rPr>
              <w:t>,</w:t>
            </w:r>
            <w:r w:rsidR="00E82E64">
              <w:rPr>
                <w:b/>
                <w:sz w:val="18"/>
                <w:szCs w:val="18"/>
              </w:rPr>
              <w:t>3</w:t>
            </w:r>
          </w:p>
        </w:tc>
      </w:tr>
      <w:tr w:rsidR="004D2761" w:rsidRPr="00907E1E" w14:paraId="61CDFBBD" w14:textId="77777777" w:rsidTr="009161FE">
        <w:trPr>
          <w:trHeight w:val="510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2685A7B1" w:rsidR="004D2761" w:rsidRPr="00081354" w:rsidRDefault="00922BB2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922BB2">
              <w:rPr>
                <w:sz w:val="18"/>
                <w:szCs w:val="18"/>
              </w:rPr>
              <w:t>3</w:t>
            </w:r>
            <w:r w:rsidR="00D03800">
              <w:rPr>
                <w:sz w:val="18"/>
                <w:szCs w:val="18"/>
              </w:rPr>
              <w:t>1 051</w:t>
            </w:r>
          </w:p>
        </w:tc>
        <w:tc>
          <w:tcPr>
            <w:tcW w:w="870" w:type="pct"/>
          </w:tcPr>
          <w:p w14:paraId="08E8B0A9" w14:textId="0FF9DBFF" w:rsidR="004D2761" w:rsidRPr="00081354" w:rsidRDefault="00695823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</w:t>
            </w:r>
            <w:r w:rsidR="00D03800">
              <w:rPr>
                <w:sz w:val="18"/>
                <w:szCs w:val="18"/>
              </w:rPr>
              <w:t>3</w:t>
            </w:r>
            <w:r w:rsidR="004D2761" w:rsidRPr="00081354">
              <w:rPr>
                <w:sz w:val="18"/>
                <w:szCs w:val="18"/>
              </w:rPr>
              <w:t>,</w:t>
            </w:r>
            <w:r w:rsidR="00EE156E">
              <w:rPr>
                <w:sz w:val="18"/>
                <w:szCs w:val="18"/>
              </w:rPr>
              <w:t>7</w:t>
            </w:r>
          </w:p>
        </w:tc>
      </w:tr>
      <w:tr w:rsidR="004D2761" w:rsidRPr="00907E1E" w14:paraId="3A0542BE" w14:textId="77777777" w:rsidTr="009161FE">
        <w:trPr>
          <w:trHeight w:val="510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2F9E08F5" w:rsidR="004D2761" w:rsidRPr="00081354" w:rsidRDefault="000011FE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</w:t>
            </w:r>
            <w:r w:rsidR="00EE156E">
              <w:rPr>
                <w:sz w:val="18"/>
                <w:szCs w:val="18"/>
              </w:rPr>
              <w:t>3 683</w:t>
            </w:r>
          </w:p>
        </w:tc>
        <w:tc>
          <w:tcPr>
            <w:tcW w:w="870" w:type="pct"/>
          </w:tcPr>
          <w:p w14:paraId="6C3EA322" w14:textId="00B45F04" w:rsidR="004D2761" w:rsidRPr="00081354" w:rsidRDefault="00EE156E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93</w:t>
            </w:r>
            <w:r w:rsidR="00922BB2" w:rsidRPr="00922BB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</w:tr>
      <w:tr w:rsidR="004D2761" w:rsidRPr="00907E1E" w14:paraId="3D024745" w14:textId="77777777" w:rsidTr="009161FE">
        <w:trPr>
          <w:trHeight w:val="510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240504A9" w:rsidR="004D2761" w:rsidRPr="00081354" w:rsidRDefault="0016415F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16415F">
              <w:rPr>
                <w:sz w:val="18"/>
                <w:szCs w:val="18"/>
              </w:rPr>
              <w:t>6</w:t>
            </w:r>
            <w:r w:rsidR="00353216">
              <w:rPr>
                <w:sz w:val="18"/>
                <w:szCs w:val="18"/>
              </w:rPr>
              <w:t>10 778</w:t>
            </w:r>
          </w:p>
        </w:tc>
        <w:tc>
          <w:tcPr>
            <w:tcW w:w="870" w:type="pct"/>
          </w:tcPr>
          <w:p w14:paraId="247F26DA" w14:textId="52DC83A7" w:rsidR="004D2761" w:rsidRPr="00081354" w:rsidRDefault="0016415F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16415F">
              <w:rPr>
                <w:sz w:val="18"/>
                <w:szCs w:val="18"/>
              </w:rPr>
              <w:t>10</w:t>
            </w:r>
            <w:r w:rsidR="00353216">
              <w:rPr>
                <w:sz w:val="18"/>
                <w:szCs w:val="18"/>
              </w:rPr>
              <w:t>1</w:t>
            </w:r>
            <w:r w:rsidRPr="0016415F">
              <w:rPr>
                <w:sz w:val="18"/>
                <w:szCs w:val="18"/>
              </w:rPr>
              <w:t>,</w:t>
            </w:r>
            <w:r w:rsidR="00353216">
              <w:rPr>
                <w:sz w:val="18"/>
                <w:szCs w:val="18"/>
              </w:rPr>
              <w:t>3</w:t>
            </w:r>
          </w:p>
        </w:tc>
      </w:tr>
    </w:tbl>
    <w:p w14:paraId="12C530BD" w14:textId="0DCC588F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736E28EF" w:rsidR="00DA331D" w:rsidRDefault="00E92190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2951609">
                <wp:simplePos x="0" y="0"/>
                <wp:positionH relativeFrom="column">
                  <wp:posOffset>5276850</wp:posOffset>
                </wp:positionH>
                <wp:positionV relativeFrom="paragraph">
                  <wp:posOffset>48895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4" name="Pole tekstowe 4" descr="Spadek liczby wyrejestrowanych spółek o 16,9 % w porównaniu do poprzedniego miesiąca." title="Podmioty wyrejestrowane z rejestru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75142D43" w:rsidR="00D972F6" w:rsidRPr="00E95B8E" w:rsidRDefault="001C55C1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FD002D">
                              <w:t xml:space="preserve"> liczby wyrejestrowanych </w:t>
                            </w:r>
                            <w:r w:rsidR="00356F53">
                              <w:t>spółek</w:t>
                            </w:r>
                            <w:r>
                              <w:t xml:space="preserve"> </w:t>
                            </w:r>
                            <w:r w:rsidR="00FD002D">
                              <w:t xml:space="preserve">o </w:t>
                            </w:r>
                            <w:r w:rsidR="00E21E0C">
                              <w:t>1</w:t>
                            </w:r>
                            <w:r w:rsidR="00356F53">
                              <w:t>6</w:t>
                            </w:r>
                            <w:r>
                              <w:t>,</w:t>
                            </w:r>
                            <w:r w:rsidR="00356F53">
                              <w:t>9</w:t>
                            </w:r>
                            <w:r w:rsidR="00FD002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Podmioty wyrejestrowane z rejestru REGON — opis: Spadek liczby wyrejestrowanych spółek o 16,9 % w porównaniu do poprzedniego miesiąca." style="position:absolute;margin-left:415.5pt;margin-top:3.85pt;width:135.85pt;height:8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" filled="f" stroked="f">
                <v:textbox>
                  <w:txbxContent>
                    <w:p w14:paraId="29D2175E" w14:textId="75142D43" w:rsidR="00D972F6" w:rsidRPr="00E95B8E" w:rsidRDefault="001C55C1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FD002D">
                        <w:t xml:space="preserve"> liczby wyrejestrowanych </w:t>
                      </w:r>
                      <w:r w:rsidR="00356F53">
                        <w:t>spółek</w:t>
                      </w:r>
                      <w:r>
                        <w:t xml:space="preserve"> </w:t>
                      </w:r>
                      <w:r w:rsidR="00FD002D">
                        <w:t xml:space="preserve">o </w:t>
                      </w:r>
                      <w:r w:rsidR="00E21E0C">
                        <w:t>1</w:t>
                      </w:r>
                      <w:r w:rsidR="00356F53">
                        <w:t>6</w:t>
                      </w:r>
                      <w:r>
                        <w:t>,</w:t>
                      </w:r>
                      <w:r w:rsidR="00356F53">
                        <w:t>9</w:t>
                      </w:r>
                      <w:r w:rsidR="00FD002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12A5A5F" w14:textId="1B3CBCE1" w:rsidR="00D972F6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r w:rsidR="00356F53">
        <w:rPr>
          <w:shd w:val="clear" w:color="auto" w:fill="FFFFFF"/>
          <w:lang w:val="en-GB"/>
        </w:rPr>
        <w:t>lipcu</w:t>
      </w:r>
      <w:r w:rsidR="00B30A63">
        <w:rPr>
          <w:shd w:val="clear" w:color="auto" w:fill="FFFFFF"/>
          <w:lang w:val="en-GB"/>
        </w:rPr>
        <w:t xml:space="preserve"> </w:t>
      </w:r>
      <w:r w:rsidRPr="00E42B27">
        <w:rPr>
          <w:shd w:val="clear" w:color="auto" w:fill="FFFFFF"/>
          <w:lang w:val="en-GB"/>
        </w:rPr>
        <w:t xml:space="preserve">wyrejestrowano z rejestru REGON o </w:t>
      </w:r>
      <w:r w:rsidR="00356F53">
        <w:rPr>
          <w:shd w:val="clear" w:color="auto" w:fill="FFFFFF"/>
          <w:lang w:val="en-GB"/>
        </w:rPr>
        <w:t>6</w:t>
      </w:r>
      <w:r w:rsidRPr="00E42B27">
        <w:rPr>
          <w:shd w:val="clear" w:color="auto" w:fill="FFFFFF"/>
          <w:lang w:val="en-GB"/>
        </w:rPr>
        <w:t>,</w:t>
      </w:r>
      <w:r w:rsidR="00356F53">
        <w:rPr>
          <w:shd w:val="clear" w:color="auto" w:fill="FFFFFF"/>
          <w:lang w:val="en-GB"/>
        </w:rPr>
        <w:t>9</w:t>
      </w:r>
      <w:r w:rsidR="00365626">
        <w:rPr>
          <w:shd w:val="clear" w:color="auto" w:fill="FFFFFF"/>
          <w:lang w:val="en-GB"/>
        </w:rPr>
        <w:t xml:space="preserve">% mniej podmiotów niż </w:t>
      </w:r>
      <w:r w:rsidR="00A34AFB">
        <w:rPr>
          <w:shd w:val="clear" w:color="auto" w:fill="FFFFFF"/>
          <w:lang w:val="en-GB"/>
        </w:rPr>
        <w:t xml:space="preserve">w poprzednim </w:t>
      </w:r>
      <w:r w:rsidR="00365626">
        <w:rPr>
          <w:shd w:val="clear" w:color="auto" w:fill="FFFFFF"/>
          <w:lang w:val="en-GB"/>
        </w:rPr>
        <w:t>miesią</w:t>
      </w:r>
      <w:r w:rsidR="00A34AFB">
        <w:rPr>
          <w:shd w:val="clear" w:color="auto" w:fill="FFFFFF"/>
          <w:lang w:val="en-GB"/>
        </w:rPr>
        <w:t>cu</w:t>
      </w:r>
      <w:r w:rsidRPr="00E42B27">
        <w:rPr>
          <w:shd w:val="clear" w:color="auto" w:fill="FFFFFF"/>
          <w:lang w:val="en-GB"/>
        </w:rPr>
        <w:t xml:space="preserve">. </w:t>
      </w:r>
      <w:r w:rsidR="001C55C1">
        <w:rPr>
          <w:shd w:val="clear" w:color="auto" w:fill="FFFFFF"/>
          <w:lang w:val="en-GB"/>
        </w:rPr>
        <w:t>Spadek</w:t>
      </w:r>
      <w:r w:rsidRPr="00E42B27">
        <w:rPr>
          <w:shd w:val="clear" w:color="auto" w:fill="FFFFFF"/>
          <w:lang w:val="en-GB"/>
        </w:rPr>
        <w:t xml:space="preserve"> liczby podmiotów wyrejestrowanych odnotowano dla </w:t>
      </w:r>
      <w:r w:rsidR="00E606D1">
        <w:rPr>
          <w:shd w:val="clear" w:color="auto" w:fill="FFFFFF"/>
          <w:lang w:val="en-GB"/>
        </w:rPr>
        <w:t xml:space="preserve">spółek </w:t>
      </w:r>
      <w:r w:rsidR="00D0398A">
        <w:rPr>
          <w:shd w:val="clear" w:color="auto" w:fill="FFFFFF"/>
          <w:lang w:val="en-GB"/>
        </w:rPr>
        <w:t xml:space="preserve">handlowych </w:t>
      </w:r>
      <w:r w:rsidR="00E606D1">
        <w:rPr>
          <w:shd w:val="clear" w:color="auto" w:fill="FFFFFF"/>
          <w:lang w:val="en-GB"/>
        </w:rPr>
        <w:t xml:space="preserve">(o </w:t>
      </w:r>
      <w:r w:rsidR="00E21E0C">
        <w:rPr>
          <w:shd w:val="clear" w:color="auto" w:fill="FFFFFF"/>
          <w:lang w:val="en-GB"/>
        </w:rPr>
        <w:t>1</w:t>
      </w:r>
      <w:r w:rsidR="00D0398A">
        <w:rPr>
          <w:shd w:val="clear" w:color="auto" w:fill="FFFFFF"/>
          <w:lang w:val="en-GB"/>
        </w:rPr>
        <w:t>9</w:t>
      </w:r>
      <w:r w:rsidR="007375DB">
        <w:rPr>
          <w:shd w:val="clear" w:color="auto" w:fill="FFFFFF"/>
          <w:lang w:val="en-GB"/>
        </w:rPr>
        <w:t>,</w:t>
      </w:r>
      <w:r w:rsidR="00356F53">
        <w:rPr>
          <w:shd w:val="clear" w:color="auto" w:fill="FFFFFF"/>
          <w:lang w:val="en-GB"/>
        </w:rPr>
        <w:t>9</w:t>
      </w:r>
      <w:r w:rsidR="00E606D1">
        <w:rPr>
          <w:shd w:val="clear" w:color="auto" w:fill="FFFFFF"/>
          <w:lang w:val="en-GB"/>
        </w:rPr>
        <w:t>%)</w:t>
      </w:r>
      <w:r w:rsidR="00EE6476">
        <w:rPr>
          <w:shd w:val="clear" w:color="auto" w:fill="FFFFFF"/>
          <w:lang w:val="en-GB"/>
        </w:rPr>
        <w:t xml:space="preserve"> oraz </w:t>
      </w:r>
      <w:r w:rsidR="00E21E0C">
        <w:rPr>
          <w:shd w:val="clear" w:color="auto" w:fill="FFFFFF"/>
          <w:lang w:val="en-GB"/>
        </w:rPr>
        <w:t>spółe</w:t>
      </w:r>
      <w:r w:rsidR="00487239">
        <w:rPr>
          <w:shd w:val="clear" w:color="auto" w:fill="FFFFFF"/>
          <w:lang w:val="en-GB"/>
        </w:rPr>
        <w:t xml:space="preserve">k cywilnych </w:t>
      </w:r>
      <w:r w:rsidR="00E92190">
        <w:rPr>
          <w:shd w:val="clear" w:color="auto" w:fill="FFFFFF"/>
          <w:lang w:val="en-GB"/>
        </w:rPr>
        <w:t xml:space="preserve">(o </w:t>
      </w:r>
      <w:r w:rsidR="00E21E0C">
        <w:rPr>
          <w:shd w:val="clear" w:color="auto" w:fill="FFFFFF"/>
          <w:lang w:val="en-GB"/>
        </w:rPr>
        <w:t>4,</w:t>
      </w:r>
      <w:r w:rsidR="00D0398A">
        <w:rPr>
          <w:shd w:val="clear" w:color="auto" w:fill="FFFFFF"/>
          <w:lang w:val="en-GB"/>
        </w:rPr>
        <w:t>1</w:t>
      </w:r>
      <w:r w:rsidR="001A6269">
        <w:rPr>
          <w:shd w:val="clear" w:color="auto" w:fill="FFFFFF"/>
          <w:lang w:val="en-GB"/>
        </w:rPr>
        <w:t>%)</w:t>
      </w:r>
      <w:r w:rsidR="00BD7028">
        <w:rPr>
          <w:shd w:val="clear" w:color="auto" w:fill="FFFFFF"/>
          <w:lang w:val="en-GB"/>
        </w:rPr>
        <w:t xml:space="preserve"> w porównaniu do </w:t>
      </w:r>
      <w:r w:rsidR="00EE6476">
        <w:rPr>
          <w:shd w:val="clear" w:color="auto" w:fill="FFFFFF"/>
          <w:lang w:val="en-GB"/>
        </w:rPr>
        <w:t>poprzedniego miesiąca.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00B12AFC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zrost podmiotów z zawieszoną działalnością o 1,3 % w porównaniu do poprzedniego miesiąca." title="Podmioty z zawieszoną działalnością w rejestrze REG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418A3F65" w:rsidR="001A6269" w:rsidRPr="00E95B8E" w:rsidRDefault="00C02F1D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 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9244D2">
                              <w:t>1</w:t>
                            </w:r>
                            <w:r>
                              <w:t>,</w:t>
                            </w:r>
                            <w:r w:rsidR="009244D2">
                              <w:t>3</w:t>
                            </w:r>
                            <w:r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Tytuł: Podmioty z zawieszoną działalnością w rejestrze REGON — opis: Wzrost podmiotów z zawieszoną działalnością o 1,3 % w porównaniu do poprzedniego miesiąca.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" filled="f" stroked="f">
                <v:textbox>
                  <w:txbxContent>
                    <w:p w14:paraId="43FF7B2A" w14:textId="418A3F65" w:rsidR="001A6269" w:rsidRPr="00E95B8E" w:rsidRDefault="00C02F1D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 podmiotów z zawieszoną działalnością o</w:t>
                      </w:r>
                      <w:r w:rsidR="00B04CE6">
                        <w:t xml:space="preserve"> </w:t>
                      </w:r>
                      <w:r w:rsidR="009244D2">
                        <w:t>1</w:t>
                      </w:r>
                      <w:r>
                        <w:t>,</w:t>
                      </w:r>
                      <w:r w:rsidR="009244D2">
                        <w:t>3</w:t>
                      </w:r>
                      <w:r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0E0CCDB4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AA2658">
        <w:rPr>
          <w:rFonts w:eastAsia="Times New Roman" w:cs="Times New Roman"/>
          <w:szCs w:val="19"/>
          <w:lang w:eastAsia="pl-PL"/>
        </w:rPr>
        <w:t>lipca</w:t>
      </w:r>
      <w:r>
        <w:rPr>
          <w:rFonts w:eastAsia="Times New Roman" w:cs="Times New Roman"/>
          <w:szCs w:val="19"/>
          <w:lang w:eastAsia="pl-PL"/>
        </w:rPr>
        <w:t xml:space="preserve"> 2022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2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2B53AA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Wzrost podmiotów z zawieszoną działalnością </w:t>
      </w:r>
      <w:r w:rsidR="004E3EA1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5B005F">
        <w:rPr>
          <w:rFonts w:eastAsia="Times New Roman" w:cs="Times New Roman"/>
          <w:szCs w:val="19"/>
          <w:lang w:eastAsia="pl-PL"/>
        </w:rPr>
        <w:t>edukacja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5B005F">
        <w:rPr>
          <w:rFonts w:eastAsia="Times New Roman" w:cs="Times New Roman"/>
          <w:szCs w:val="19"/>
          <w:lang w:eastAsia="pl-PL"/>
        </w:rPr>
        <w:t>1</w:t>
      </w:r>
      <w:r w:rsidR="00AA2658">
        <w:rPr>
          <w:rFonts w:eastAsia="Times New Roman" w:cs="Times New Roman"/>
          <w:szCs w:val="19"/>
          <w:lang w:eastAsia="pl-PL"/>
        </w:rPr>
        <w:t>9</w:t>
      </w:r>
      <w:r>
        <w:rPr>
          <w:rFonts w:eastAsia="Times New Roman" w:cs="Times New Roman"/>
          <w:szCs w:val="19"/>
          <w:lang w:eastAsia="pl-PL"/>
        </w:rPr>
        <w:t>,</w:t>
      </w:r>
      <w:r w:rsidR="00AA2658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 xml:space="preserve">%), </w:t>
      </w:r>
      <w:r w:rsidR="007A3B0D">
        <w:rPr>
          <w:rFonts w:eastAsia="Times New Roman" w:cs="Times New Roman"/>
          <w:szCs w:val="19"/>
          <w:lang w:eastAsia="pl-PL"/>
        </w:rPr>
        <w:t>opieka zdrowotna i pomoc społeczna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AA2658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>,</w:t>
      </w:r>
      <w:r w:rsidR="005B005F">
        <w:rPr>
          <w:rFonts w:eastAsia="Times New Roman" w:cs="Times New Roman"/>
          <w:szCs w:val="19"/>
          <w:lang w:eastAsia="pl-PL"/>
        </w:rPr>
        <w:t>8</w:t>
      </w:r>
      <w:r w:rsidR="00E13C78">
        <w:rPr>
          <w:rFonts w:eastAsia="Times New Roman" w:cs="Times New Roman"/>
          <w:szCs w:val="19"/>
          <w:lang w:eastAsia="pl-PL"/>
        </w:rPr>
        <w:t xml:space="preserve">%), </w:t>
      </w:r>
      <w:r w:rsidR="00AA2658">
        <w:rPr>
          <w:rFonts w:eastAsia="Times New Roman" w:cs="Times New Roman"/>
          <w:szCs w:val="19"/>
          <w:lang w:eastAsia="pl-PL"/>
        </w:rPr>
        <w:t>pozostała działalność usługowa</w:t>
      </w:r>
      <w:r w:rsidR="00E13C78">
        <w:rPr>
          <w:rFonts w:eastAsia="Times New Roman" w:cs="Times New Roman"/>
          <w:szCs w:val="19"/>
          <w:lang w:eastAsia="pl-PL"/>
        </w:rPr>
        <w:t xml:space="preserve"> (o </w:t>
      </w:r>
      <w:r w:rsidR="00535C47">
        <w:rPr>
          <w:rFonts w:eastAsia="Times New Roman" w:cs="Times New Roman"/>
          <w:szCs w:val="19"/>
          <w:lang w:eastAsia="pl-PL"/>
        </w:rPr>
        <w:t>2</w:t>
      </w:r>
      <w:r w:rsidR="00E13C78">
        <w:rPr>
          <w:rFonts w:eastAsia="Times New Roman" w:cs="Times New Roman"/>
          <w:szCs w:val="19"/>
          <w:lang w:eastAsia="pl-PL"/>
        </w:rPr>
        <w:t>,</w:t>
      </w:r>
      <w:r w:rsidR="005B005F">
        <w:rPr>
          <w:rFonts w:eastAsia="Times New Roman" w:cs="Times New Roman"/>
          <w:szCs w:val="19"/>
          <w:lang w:eastAsia="pl-PL"/>
        </w:rPr>
        <w:t>3</w:t>
      </w:r>
      <w:r w:rsidR="00E13C78">
        <w:rPr>
          <w:rFonts w:eastAsia="Times New Roman" w:cs="Times New Roman"/>
          <w:szCs w:val="19"/>
          <w:lang w:eastAsia="pl-PL"/>
        </w:rPr>
        <w:t>%).</w:t>
      </w:r>
    </w:p>
    <w:p w14:paraId="22D473AB" w14:textId="23E95307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2EA1D5D9" w14:textId="56B52CD3" w:rsidR="008B3ED5" w:rsidRDefault="00353216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drawing>
          <wp:anchor distT="0" distB="0" distL="114300" distR="114300" simplePos="0" relativeHeight="251785216" behindDoc="0" locked="0" layoutInCell="1" allowOverlap="1" wp14:anchorId="1AE48501" wp14:editId="07EF74B1">
            <wp:simplePos x="0" y="0"/>
            <wp:positionH relativeFrom="column">
              <wp:posOffset>-57150</wp:posOffset>
            </wp:positionH>
            <wp:positionV relativeFrom="paragraph">
              <wp:posOffset>476250</wp:posOffset>
            </wp:positionV>
            <wp:extent cx="5011420" cy="2597150"/>
            <wp:effectExtent l="0" t="0" r="0" b="0"/>
            <wp:wrapSquare wrapText="bothSides"/>
            <wp:docPr id="15" name="Obraz 15" descr="Na wykresie słupkowym przedstawienie liczby podmiotów nowo zarejestrowanych w rejestrze REGON w porównaniu do poprzedniego miesiąca: lipiec 2022 - 31051; czerwiec 2022 - 33131" title="Wykres 1. Liczba podmiotów nowo zarejestrowanych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  <w:t xml:space="preserve">           </w:t>
      </w:r>
    </w:p>
    <w:p w14:paraId="1058EC87" w14:textId="7E358EE4" w:rsidR="00E55F1C" w:rsidRDefault="00E55F1C" w:rsidP="000E2DE8">
      <w:pPr>
        <w:pStyle w:val="Tytuwykresu0"/>
        <w:spacing w:line="240" w:lineRule="exact"/>
      </w:pPr>
    </w:p>
    <w:p w14:paraId="6CBFDBDC" w14:textId="53EF6031" w:rsidR="008B3ED5" w:rsidRPr="00854830" w:rsidRDefault="00E72AD9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786240" behindDoc="0" locked="0" layoutInCell="1" allowOverlap="1" wp14:anchorId="62E10D6B" wp14:editId="47AB2877">
            <wp:simplePos x="0" y="0"/>
            <wp:positionH relativeFrom="column">
              <wp:posOffset>0</wp:posOffset>
            </wp:positionH>
            <wp:positionV relativeFrom="paragraph">
              <wp:posOffset>631825</wp:posOffset>
            </wp:positionV>
            <wp:extent cx="5133340" cy="4066540"/>
            <wp:effectExtent l="0" t="0" r="0" b="0"/>
            <wp:wrapSquare wrapText="bothSides"/>
            <wp:docPr id="19" name="Obraz 19" descr="Porównanie na wykresie słupkowym liczby podmiotów nowo zarejestrowanych i wyrejestrowanych z rejestru REGON wg sekcji PKD 2007. Najwięcej nowych podmiotów zarejestrowano w sekcji Budownictwo - 5943;&#10;najwięcej podmiotów wyrejestrowano w sekcji Handel; naprawa pojazdów samochodowych - 3354.&#10;" title="Wykres 2. Liczba podmiotów nowo zarejestrowanych i wyrejestrowanych z rejestru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026ABD5E" w:rsidR="008B3ED5" w:rsidRDefault="008B3ED5" w:rsidP="000E2DE8">
      <w:pPr>
        <w:pStyle w:val="Tytuwykresu0"/>
        <w:spacing w:line="240" w:lineRule="exact"/>
      </w:pPr>
    </w:p>
    <w:p w14:paraId="078F9B62" w14:textId="05B7606E" w:rsidR="00040ACB" w:rsidRDefault="00040ACB" w:rsidP="000E2DE8">
      <w:pPr>
        <w:pStyle w:val="Tytuwykresu0"/>
        <w:spacing w:line="240" w:lineRule="exact"/>
      </w:pPr>
    </w:p>
    <w:p w14:paraId="40CD0228" w14:textId="0F9F3C2E" w:rsidR="001D40B5" w:rsidRDefault="001D40B5" w:rsidP="00E55F1C">
      <w:pPr>
        <w:pStyle w:val="Tytuwykresu0"/>
        <w:spacing w:line="240" w:lineRule="exact"/>
        <w:rPr>
          <w:rFonts w:ascii="Fira Sans" w:hAnsi="Fira Sans"/>
        </w:rPr>
      </w:pPr>
      <w:bookmarkStart w:id="1" w:name="OLE_LINK1"/>
    </w:p>
    <w:p w14:paraId="65172E50" w14:textId="3F837638" w:rsidR="00133026" w:rsidRDefault="00133026" w:rsidP="00E55F1C">
      <w:pPr>
        <w:pStyle w:val="Tytuwykresu0"/>
        <w:spacing w:line="240" w:lineRule="exact"/>
        <w:rPr>
          <w:rFonts w:ascii="Fira Sans" w:hAnsi="Fira Sans"/>
        </w:rPr>
      </w:pPr>
    </w:p>
    <w:p w14:paraId="2622BC7B" w14:textId="7C7410B4" w:rsidR="008B3ED5" w:rsidRPr="000D4F44" w:rsidRDefault="008F31CD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1CFFBD86">
                <wp:simplePos x="0" y="0"/>
                <wp:positionH relativeFrom="column">
                  <wp:posOffset>4705350</wp:posOffset>
                </wp:positionH>
                <wp:positionV relativeFrom="paragraph">
                  <wp:posOffset>276225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00212727" w:rsidR="00C46222" w:rsidRPr="00C46222" w:rsidRDefault="00C4622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7F41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30" type="#_x0000_t202" style="position:absolute;margin-left:370.5pt;margin-top:21.75pt;width:28.4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" fillcolor="white [3201]" stroked="f" strokeweight=".5pt">
                <v:textbox>
                  <w:txbxContent>
                    <w:p w14:paraId="4DA15D6B" w14:textId="00212727" w:rsidR="00C46222" w:rsidRPr="00C46222" w:rsidRDefault="00C46222">
                      <w:pPr>
                        <w:rPr>
                          <w:color w:val="7F7F7F" w:themeColor="text1" w:themeTint="80"/>
                        </w:rPr>
                      </w:pPr>
                      <w:r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675B">
        <w:rPr>
          <w:sz w:val="18"/>
        </w:rPr>
        <w:drawing>
          <wp:anchor distT="0" distB="0" distL="114300" distR="114300" simplePos="0" relativeHeight="251787264" behindDoc="0" locked="0" layoutInCell="1" allowOverlap="1" wp14:anchorId="0D370A29" wp14:editId="0BB1B4EB">
            <wp:simplePos x="0" y="0"/>
            <wp:positionH relativeFrom="column">
              <wp:posOffset>0</wp:posOffset>
            </wp:positionH>
            <wp:positionV relativeFrom="paragraph">
              <wp:posOffset>516890</wp:posOffset>
            </wp:positionV>
            <wp:extent cx="5011420" cy="2883535"/>
            <wp:effectExtent l="0" t="0" r="0" b="0"/>
            <wp:wrapSquare wrapText="bothSides"/>
            <wp:docPr id="20" name="Obraz 20" descr="Porónanie na wykresie słupkowym liczby podmiotów z zawieszoną działalnością w rejestrze REGON do poprzedniego miesiąca. W lipcu 2022 roku - wzrost o 1,3 % w stosunku do czerwca 2022 roku. " title="Wykres 3. Liczba podmiotów z zawieszoną działalnością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bookmarkEnd w:id="1"/>
    <w:p w14:paraId="25F6C511" w14:textId="304C1A1F" w:rsidR="00B43119" w:rsidRDefault="00B43119" w:rsidP="00B43119"/>
    <w:p w14:paraId="3C222B0C" w14:textId="422C230F" w:rsidR="00DA331D" w:rsidRDefault="00DA331D" w:rsidP="00DA331D">
      <w:pPr>
        <w:spacing w:before="360"/>
        <w:rPr>
          <w:sz w:val="18"/>
        </w:rPr>
      </w:pPr>
    </w:p>
    <w:p w14:paraId="71E4DDE7" w14:textId="1F6FB7C5" w:rsidR="000E2DE8" w:rsidRDefault="000E2DE8" w:rsidP="00DA331D">
      <w:pPr>
        <w:spacing w:before="360"/>
        <w:rPr>
          <w:sz w:val="18"/>
        </w:rPr>
      </w:pPr>
    </w:p>
    <w:p w14:paraId="00C67985" w14:textId="4617F388" w:rsidR="00C84CE8" w:rsidRDefault="00C84CE8" w:rsidP="00DA331D">
      <w:pPr>
        <w:spacing w:before="360"/>
        <w:rPr>
          <w:sz w:val="18"/>
        </w:rPr>
      </w:pPr>
    </w:p>
    <w:p w14:paraId="59309298" w14:textId="0236386A" w:rsidR="00C84CE8" w:rsidRDefault="00C84CE8" w:rsidP="00DA331D">
      <w:pPr>
        <w:spacing w:before="360"/>
        <w:rPr>
          <w:sz w:val="18"/>
        </w:rPr>
      </w:pPr>
    </w:p>
    <w:p w14:paraId="494BEF33" w14:textId="18E0741A" w:rsidR="00C84CE8" w:rsidRDefault="00C84CE8" w:rsidP="00DA331D">
      <w:pPr>
        <w:spacing w:before="360"/>
        <w:rPr>
          <w:sz w:val="18"/>
        </w:rPr>
      </w:pPr>
    </w:p>
    <w:p w14:paraId="34405FE8" w14:textId="5527F741" w:rsidR="00C84CE8" w:rsidRDefault="00C84CE8" w:rsidP="00DA331D">
      <w:pPr>
        <w:spacing w:before="360"/>
        <w:rPr>
          <w:sz w:val="18"/>
        </w:rPr>
      </w:pPr>
    </w:p>
    <w:p w14:paraId="49ECADA4" w14:textId="3B03E44C" w:rsidR="00C84CE8" w:rsidRDefault="00C84CE8" w:rsidP="00DA331D">
      <w:pPr>
        <w:spacing w:before="360"/>
        <w:rPr>
          <w:sz w:val="18"/>
        </w:rPr>
      </w:pPr>
    </w:p>
    <w:p w14:paraId="359E56EF" w14:textId="5056EABD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3AA8B434" w14:textId="77777777" w:rsidR="00243CC1" w:rsidRDefault="00243CC1" w:rsidP="00DA331D">
      <w:pPr>
        <w:spacing w:before="360"/>
        <w:rPr>
          <w:sz w:val="18"/>
        </w:rPr>
      </w:pPr>
    </w:p>
    <w:p w14:paraId="4136994A" w14:textId="77777777" w:rsidR="004C15D3" w:rsidRDefault="004C15D3" w:rsidP="00DA331D">
      <w:pPr>
        <w:spacing w:before="360"/>
        <w:rPr>
          <w:sz w:val="18"/>
        </w:rPr>
      </w:pPr>
    </w:p>
    <w:p w14:paraId="2EB3A48E" w14:textId="03DF26D2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42387D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B105E05" w:rsidR="00531873" w:rsidRPr="005D2277" w:rsidRDefault="0042387D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0C571498" w:rsidR="00531873" w:rsidRPr="005D2277" w:rsidRDefault="0042387D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1B1E1A">
                <w:rPr>
                  <w:rStyle w:val="Hipercze"/>
                </w:rPr>
                <w:t>Zmiany strukturalne grup podmiotów gospodarki narodowej w rejestrze REGON, 2021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42387D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42387D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42387D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42387D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42387D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4412F" w14:textId="77777777" w:rsidR="0042387D" w:rsidRDefault="0042387D" w:rsidP="000662E2">
      <w:pPr>
        <w:spacing w:after="0" w:line="240" w:lineRule="auto"/>
      </w:pPr>
      <w:r>
        <w:separator/>
      </w:r>
    </w:p>
  </w:endnote>
  <w:endnote w:type="continuationSeparator" w:id="0">
    <w:p w14:paraId="499237EB" w14:textId="77777777" w:rsidR="0042387D" w:rsidRDefault="004238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840D931-7A9F-48B4-8609-90462B86856B}"/>
    <w:embedBold r:id="rId2" w:fontKey="{A3E21799-4E12-4FC7-9B14-FD9C1343AC9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B2303F8-76BE-44DA-82E4-8FB280A0A9F5}"/>
    <w:embedBold r:id="rId4" w:fontKey="{F5D607A3-E108-4A84-8C69-5C101AF7BFE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477145B-D1C8-42E9-A937-BAA03F766B47}"/>
    <w:embedBold r:id="rId6" w:fontKey="{9C417B15-750D-4942-9AF1-AD827E7AF72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709AB1E-6D1F-4737-9E99-DA126DAFA75C}"/>
    <w:embedItalic r:id="rId8" w:fontKey="{50BB3CF6-1A0F-4B32-96CE-09D8C8D2F81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C08FEA3-B7E6-44FE-8DBB-DBCD797B91B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8E2364E-A4B0-46C4-8B06-C82E6657306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A150020-21F1-46BB-96CD-5AAB6A92886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EA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EA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EA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8198B" w14:textId="77777777" w:rsidR="0042387D" w:rsidRDefault="0042387D" w:rsidP="000662E2">
      <w:pPr>
        <w:spacing w:after="0" w:line="240" w:lineRule="auto"/>
      </w:pPr>
      <w:r>
        <w:separator/>
      </w:r>
    </w:p>
  </w:footnote>
  <w:footnote w:type="continuationSeparator" w:id="0">
    <w:p w14:paraId="70295D3E" w14:textId="77777777" w:rsidR="0042387D" w:rsidRDefault="0042387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070623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D94C04" id="Prostokąt 10" o:spid="_x0000_s1026" alt="Tytuł: Data publikacji informacji sygnalnej — opis: 11 czerwiec 2022 rok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088AB6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1 sierpień 2022 rok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7E053B8" w:rsidR="00F37172" w:rsidRPr="00A01B40" w:rsidRDefault="00383E2E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276196">
                            <w:t>8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11 sierpień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" filled="f" stroked="f">
              <v:textbox>
                <w:txbxContent>
                  <w:p w14:paraId="71967FEA" w14:textId="37E053B8" w:rsidR="00F37172" w:rsidRPr="00A01B40" w:rsidRDefault="00383E2E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0</w:t>
                    </w:r>
                    <w:r w:rsidR="00276196">
                      <w:t>8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3437"/>
    <w:rsid w:val="0000709F"/>
    <w:rsid w:val="000108B8"/>
    <w:rsid w:val="000152F5"/>
    <w:rsid w:val="000277A3"/>
    <w:rsid w:val="00033978"/>
    <w:rsid w:val="00040ACB"/>
    <w:rsid w:val="0004582E"/>
    <w:rsid w:val="000459BB"/>
    <w:rsid w:val="000470AA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354"/>
    <w:rsid w:val="000908C3"/>
    <w:rsid w:val="00097840"/>
    <w:rsid w:val="000A01AB"/>
    <w:rsid w:val="000B0727"/>
    <w:rsid w:val="000B79EA"/>
    <w:rsid w:val="000C135D"/>
    <w:rsid w:val="000C553B"/>
    <w:rsid w:val="000D1675"/>
    <w:rsid w:val="000D1D43"/>
    <w:rsid w:val="000D225C"/>
    <w:rsid w:val="000D2A5C"/>
    <w:rsid w:val="000D39F0"/>
    <w:rsid w:val="000D4F44"/>
    <w:rsid w:val="000E0918"/>
    <w:rsid w:val="000E2988"/>
    <w:rsid w:val="000E2B56"/>
    <w:rsid w:val="000E2DE8"/>
    <w:rsid w:val="000E7188"/>
    <w:rsid w:val="000E79A9"/>
    <w:rsid w:val="000F5DA0"/>
    <w:rsid w:val="001011C3"/>
    <w:rsid w:val="00106DA3"/>
    <w:rsid w:val="001079E1"/>
    <w:rsid w:val="00110214"/>
    <w:rsid w:val="00110D87"/>
    <w:rsid w:val="00112399"/>
    <w:rsid w:val="00114DB9"/>
    <w:rsid w:val="00116087"/>
    <w:rsid w:val="0011682E"/>
    <w:rsid w:val="00117711"/>
    <w:rsid w:val="00121C8A"/>
    <w:rsid w:val="00130296"/>
    <w:rsid w:val="00130455"/>
    <w:rsid w:val="001314C8"/>
    <w:rsid w:val="00131E2F"/>
    <w:rsid w:val="00133026"/>
    <w:rsid w:val="00134145"/>
    <w:rsid w:val="00135C4E"/>
    <w:rsid w:val="00136736"/>
    <w:rsid w:val="00136740"/>
    <w:rsid w:val="00136D67"/>
    <w:rsid w:val="001423B6"/>
    <w:rsid w:val="001448A7"/>
    <w:rsid w:val="00146621"/>
    <w:rsid w:val="001564E0"/>
    <w:rsid w:val="001608C6"/>
    <w:rsid w:val="001617E3"/>
    <w:rsid w:val="00162325"/>
    <w:rsid w:val="00163157"/>
    <w:rsid w:val="0016415F"/>
    <w:rsid w:val="00165BE8"/>
    <w:rsid w:val="00171D68"/>
    <w:rsid w:val="001729C7"/>
    <w:rsid w:val="001951DA"/>
    <w:rsid w:val="00197D5C"/>
    <w:rsid w:val="001A1C89"/>
    <w:rsid w:val="001A2E5A"/>
    <w:rsid w:val="001A6269"/>
    <w:rsid w:val="001B053D"/>
    <w:rsid w:val="001B1E1A"/>
    <w:rsid w:val="001B3BC0"/>
    <w:rsid w:val="001C3269"/>
    <w:rsid w:val="001C55C1"/>
    <w:rsid w:val="001C76D3"/>
    <w:rsid w:val="001D19B6"/>
    <w:rsid w:val="001D1DB4"/>
    <w:rsid w:val="001D23F1"/>
    <w:rsid w:val="001D2593"/>
    <w:rsid w:val="001D25F9"/>
    <w:rsid w:val="001D40B5"/>
    <w:rsid w:val="001D61ED"/>
    <w:rsid w:val="001E5B2D"/>
    <w:rsid w:val="001F5917"/>
    <w:rsid w:val="0020156C"/>
    <w:rsid w:val="002110F4"/>
    <w:rsid w:val="00216634"/>
    <w:rsid w:val="00220239"/>
    <w:rsid w:val="00226ECF"/>
    <w:rsid w:val="00230581"/>
    <w:rsid w:val="002311DC"/>
    <w:rsid w:val="00241AC6"/>
    <w:rsid w:val="00242D31"/>
    <w:rsid w:val="00243CC1"/>
    <w:rsid w:val="00250601"/>
    <w:rsid w:val="0025481E"/>
    <w:rsid w:val="002574F9"/>
    <w:rsid w:val="00260161"/>
    <w:rsid w:val="00262B61"/>
    <w:rsid w:val="00262CC6"/>
    <w:rsid w:val="00263E08"/>
    <w:rsid w:val="00276196"/>
    <w:rsid w:val="00276811"/>
    <w:rsid w:val="00282699"/>
    <w:rsid w:val="002926DF"/>
    <w:rsid w:val="00296697"/>
    <w:rsid w:val="002B0472"/>
    <w:rsid w:val="002B53AA"/>
    <w:rsid w:val="002B6B12"/>
    <w:rsid w:val="002C21F0"/>
    <w:rsid w:val="002D01DF"/>
    <w:rsid w:val="002E3EB3"/>
    <w:rsid w:val="002E6140"/>
    <w:rsid w:val="002E623D"/>
    <w:rsid w:val="002E6985"/>
    <w:rsid w:val="002E71B6"/>
    <w:rsid w:val="002E7467"/>
    <w:rsid w:val="002F35F6"/>
    <w:rsid w:val="002F77C8"/>
    <w:rsid w:val="003036A9"/>
    <w:rsid w:val="00304F22"/>
    <w:rsid w:val="00306C7C"/>
    <w:rsid w:val="00314F86"/>
    <w:rsid w:val="00317F4D"/>
    <w:rsid w:val="00322EDD"/>
    <w:rsid w:val="003309FA"/>
    <w:rsid w:val="00332320"/>
    <w:rsid w:val="00337005"/>
    <w:rsid w:val="00347D72"/>
    <w:rsid w:val="003507B6"/>
    <w:rsid w:val="00353216"/>
    <w:rsid w:val="00353F45"/>
    <w:rsid w:val="00356F53"/>
    <w:rsid w:val="00357611"/>
    <w:rsid w:val="0036432A"/>
    <w:rsid w:val="00364AF9"/>
    <w:rsid w:val="00365626"/>
    <w:rsid w:val="00367237"/>
    <w:rsid w:val="0037077F"/>
    <w:rsid w:val="00372411"/>
    <w:rsid w:val="00373882"/>
    <w:rsid w:val="0038285C"/>
    <w:rsid w:val="00383E2E"/>
    <w:rsid w:val="003843DB"/>
    <w:rsid w:val="00387384"/>
    <w:rsid w:val="00392E4F"/>
    <w:rsid w:val="00393142"/>
    <w:rsid w:val="00393761"/>
    <w:rsid w:val="00394E26"/>
    <w:rsid w:val="00396691"/>
    <w:rsid w:val="00397D18"/>
    <w:rsid w:val="003A1B36"/>
    <w:rsid w:val="003A3211"/>
    <w:rsid w:val="003B1454"/>
    <w:rsid w:val="003B18B6"/>
    <w:rsid w:val="003C03A4"/>
    <w:rsid w:val="003C161B"/>
    <w:rsid w:val="003C2CE5"/>
    <w:rsid w:val="003C4FF4"/>
    <w:rsid w:val="003C59E0"/>
    <w:rsid w:val="003C5FC8"/>
    <w:rsid w:val="003C6C8D"/>
    <w:rsid w:val="003D2656"/>
    <w:rsid w:val="003D4F95"/>
    <w:rsid w:val="003D5F42"/>
    <w:rsid w:val="003D60A9"/>
    <w:rsid w:val="003E4367"/>
    <w:rsid w:val="003F167B"/>
    <w:rsid w:val="003F4C97"/>
    <w:rsid w:val="003F666D"/>
    <w:rsid w:val="003F7FE6"/>
    <w:rsid w:val="00400193"/>
    <w:rsid w:val="004025FB"/>
    <w:rsid w:val="004068CE"/>
    <w:rsid w:val="00416EAF"/>
    <w:rsid w:val="004212E7"/>
    <w:rsid w:val="0042387D"/>
    <w:rsid w:val="00423C88"/>
    <w:rsid w:val="0042446D"/>
    <w:rsid w:val="00427BF8"/>
    <w:rsid w:val="00431404"/>
    <w:rsid w:val="00431C02"/>
    <w:rsid w:val="00436467"/>
    <w:rsid w:val="00436E28"/>
    <w:rsid w:val="00437395"/>
    <w:rsid w:val="00445047"/>
    <w:rsid w:val="00446749"/>
    <w:rsid w:val="00446F9E"/>
    <w:rsid w:val="00451E6C"/>
    <w:rsid w:val="00453EB7"/>
    <w:rsid w:val="00463E39"/>
    <w:rsid w:val="004657FC"/>
    <w:rsid w:val="004733F6"/>
    <w:rsid w:val="00474E69"/>
    <w:rsid w:val="004832E3"/>
    <w:rsid w:val="00483E9F"/>
    <w:rsid w:val="00485A2C"/>
    <w:rsid w:val="00487239"/>
    <w:rsid w:val="00495B84"/>
    <w:rsid w:val="0049621B"/>
    <w:rsid w:val="00496FE3"/>
    <w:rsid w:val="004A1D19"/>
    <w:rsid w:val="004B04FE"/>
    <w:rsid w:val="004B16CB"/>
    <w:rsid w:val="004B246A"/>
    <w:rsid w:val="004C15D3"/>
    <w:rsid w:val="004C1895"/>
    <w:rsid w:val="004C56D6"/>
    <w:rsid w:val="004C679D"/>
    <w:rsid w:val="004C6D40"/>
    <w:rsid w:val="004D2761"/>
    <w:rsid w:val="004D51EF"/>
    <w:rsid w:val="004E3EA1"/>
    <w:rsid w:val="004E6AA8"/>
    <w:rsid w:val="004F0C3C"/>
    <w:rsid w:val="004F2280"/>
    <w:rsid w:val="004F23BB"/>
    <w:rsid w:val="004F63FC"/>
    <w:rsid w:val="00505A92"/>
    <w:rsid w:val="00512103"/>
    <w:rsid w:val="00514D0B"/>
    <w:rsid w:val="005203F1"/>
    <w:rsid w:val="00521BC3"/>
    <w:rsid w:val="00531873"/>
    <w:rsid w:val="00533632"/>
    <w:rsid w:val="00534013"/>
    <w:rsid w:val="00535C47"/>
    <w:rsid w:val="00540C5C"/>
    <w:rsid w:val="00541E6E"/>
    <w:rsid w:val="0054251F"/>
    <w:rsid w:val="005520D8"/>
    <w:rsid w:val="00555CFB"/>
    <w:rsid w:val="00556ADB"/>
    <w:rsid w:val="00556CF1"/>
    <w:rsid w:val="00557BB5"/>
    <w:rsid w:val="005641AC"/>
    <w:rsid w:val="005762A7"/>
    <w:rsid w:val="0058220E"/>
    <w:rsid w:val="00587CEE"/>
    <w:rsid w:val="005916D7"/>
    <w:rsid w:val="0059427F"/>
    <w:rsid w:val="005A0C93"/>
    <w:rsid w:val="005A2A1C"/>
    <w:rsid w:val="005A698C"/>
    <w:rsid w:val="005B005F"/>
    <w:rsid w:val="005B33A8"/>
    <w:rsid w:val="005C0CAC"/>
    <w:rsid w:val="005D062E"/>
    <w:rsid w:val="005D2277"/>
    <w:rsid w:val="005D2F6B"/>
    <w:rsid w:val="005D5CE1"/>
    <w:rsid w:val="005D7AF0"/>
    <w:rsid w:val="005E0799"/>
    <w:rsid w:val="005E10F9"/>
    <w:rsid w:val="005E1200"/>
    <w:rsid w:val="005E6D3F"/>
    <w:rsid w:val="005E7EF6"/>
    <w:rsid w:val="005F1783"/>
    <w:rsid w:val="005F45EE"/>
    <w:rsid w:val="005F5A80"/>
    <w:rsid w:val="00602552"/>
    <w:rsid w:val="006044FF"/>
    <w:rsid w:val="00607CC5"/>
    <w:rsid w:val="0061179B"/>
    <w:rsid w:val="006125F9"/>
    <w:rsid w:val="006240BD"/>
    <w:rsid w:val="00633014"/>
    <w:rsid w:val="0063437B"/>
    <w:rsid w:val="00635B84"/>
    <w:rsid w:val="0064017E"/>
    <w:rsid w:val="00641C81"/>
    <w:rsid w:val="0064307F"/>
    <w:rsid w:val="00644690"/>
    <w:rsid w:val="00645465"/>
    <w:rsid w:val="00645B83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91534"/>
    <w:rsid w:val="00693880"/>
    <w:rsid w:val="00694AF0"/>
    <w:rsid w:val="00695823"/>
    <w:rsid w:val="006A0BB0"/>
    <w:rsid w:val="006A4686"/>
    <w:rsid w:val="006B0E9E"/>
    <w:rsid w:val="006B486D"/>
    <w:rsid w:val="006B5AE4"/>
    <w:rsid w:val="006C3DB6"/>
    <w:rsid w:val="006D1507"/>
    <w:rsid w:val="006D1860"/>
    <w:rsid w:val="006D4054"/>
    <w:rsid w:val="006E02EC"/>
    <w:rsid w:val="006E06EC"/>
    <w:rsid w:val="006E3C4F"/>
    <w:rsid w:val="006E47DB"/>
    <w:rsid w:val="006E6F41"/>
    <w:rsid w:val="006E73E6"/>
    <w:rsid w:val="006F4AF7"/>
    <w:rsid w:val="00706499"/>
    <w:rsid w:val="007211B1"/>
    <w:rsid w:val="007277DA"/>
    <w:rsid w:val="00731D27"/>
    <w:rsid w:val="007375DB"/>
    <w:rsid w:val="00746187"/>
    <w:rsid w:val="00752671"/>
    <w:rsid w:val="00761B1C"/>
    <w:rsid w:val="0076254F"/>
    <w:rsid w:val="007674F6"/>
    <w:rsid w:val="007801F5"/>
    <w:rsid w:val="007812A6"/>
    <w:rsid w:val="00783CA4"/>
    <w:rsid w:val="007842FB"/>
    <w:rsid w:val="00786124"/>
    <w:rsid w:val="00790A3F"/>
    <w:rsid w:val="00791253"/>
    <w:rsid w:val="00791396"/>
    <w:rsid w:val="0079514B"/>
    <w:rsid w:val="00795252"/>
    <w:rsid w:val="007956DC"/>
    <w:rsid w:val="007A2DC1"/>
    <w:rsid w:val="007A3B0D"/>
    <w:rsid w:val="007A6001"/>
    <w:rsid w:val="007A6C4F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E53"/>
    <w:rsid w:val="007E3314"/>
    <w:rsid w:val="007E3514"/>
    <w:rsid w:val="007E4B03"/>
    <w:rsid w:val="007F2603"/>
    <w:rsid w:val="007F324B"/>
    <w:rsid w:val="00802077"/>
    <w:rsid w:val="0080553C"/>
    <w:rsid w:val="00805B46"/>
    <w:rsid w:val="00805DB4"/>
    <w:rsid w:val="00823593"/>
    <w:rsid w:val="00825DC2"/>
    <w:rsid w:val="00832AEB"/>
    <w:rsid w:val="00834AD3"/>
    <w:rsid w:val="00843795"/>
    <w:rsid w:val="008437EB"/>
    <w:rsid w:val="00847F0F"/>
    <w:rsid w:val="00850F3A"/>
    <w:rsid w:val="00852448"/>
    <w:rsid w:val="00854830"/>
    <w:rsid w:val="00877F6C"/>
    <w:rsid w:val="0088258A"/>
    <w:rsid w:val="00886332"/>
    <w:rsid w:val="0088675B"/>
    <w:rsid w:val="008925F0"/>
    <w:rsid w:val="0089448A"/>
    <w:rsid w:val="00897877"/>
    <w:rsid w:val="008A26D9"/>
    <w:rsid w:val="008A5A5E"/>
    <w:rsid w:val="008A7B5B"/>
    <w:rsid w:val="008B1137"/>
    <w:rsid w:val="008B12D2"/>
    <w:rsid w:val="008B1FFF"/>
    <w:rsid w:val="008B3ED5"/>
    <w:rsid w:val="008B4691"/>
    <w:rsid w:val="008C0C29"/>
    <w:rsid w:val="008C1F32"/>
    <w:rsid w:val="008C3847"/>
    <w:rsid w:val="008D02DA"/>
    <w:rsid w:val="008D76BC"/>
    <w:rsid w:val="008E258F"/>
    <w:rsid w:val="008E57C6"/>
    <w:rsid w:val="008E7DBA"/>
    <w:rsid w:val="008F0829"/>
    <w:rsid w:val="008F31CD"/>
    <w:rsid w:val="008F3638"/>
    <w:rsid w:val="008F4441"/>
    <w:rsid w:val="008F6B20"/>
    <w:rsid w:val="008F6F31"/>
    <w:rsid w:val="008F74DF"/>
    <w:rsid w:val="00902274"/>
    <w:rsid w:val="009127BA"/>
    <w:rsid w:val="009161FE"/>
    <w:rsid w:val="00920AAE"/>
    <w:rsid w:val="009227A6"/>
    <w:rsid w:val="00922BB2"/>
    <w:rsid w:val="00923590"/>
    <w:rsid w:val="009244D2"/>
    <w:rsid w:val="00932839"/>
    <w:rsid w:val="00933EC1"/>
    <w:rsid w:val="009446AD"/>
    <w:rsid w:val="00945841"/>
    <w:rsid w:val="00945DA5"/>
    <w:rsid w:val="00946D65"/>
    <w:rsid w:val="00950946"/>
    <w:rsid w:val="009530DB"/>
    <w:rsid w:val="00953676"/>
    <w:rsid w:val="00956F30"/>
    <w:rsid w:val="00966C9A"/>
    <w:rsid w:val="009705EE"/>
    <w:rsid w:val="00977927"/>
    <w:rsid w:val="0098135C"/>
    <w:rsid w:val="0098156A"/>
    <w:rsid w:val="009849F2"/>
    <w:rsid w:val="00991BAC"/>
    <w:rsid w:val="00995C57"/>
    <w:rsid w:val="0099757D"/>
    <w:rsid w:val="009A0969"/>
    <w:rsid w:val="009A50D6"/>
    <w:rsid w:val="009A6EA0"/>
    <w:rsid w:val="009B2D6C"/>
    <w:rsid w:val="009B3DAF"/>
    <w:rsid w:val="009B6620"/>
    <w:rsid w:val="009C1335"/>
    <w:rsid w:val="009C1AB2"/>
    <w:rsid w:val="009C5BC9"/>
    <w:rsid w:val="009C5DA9"/>
    <w:rsid w:val="009C7251"/>
    <w:rsid w:val="009D3355"/>
    <w:rsid w:val="009E2E91"/>
    <w:rsid w:val="009F0197"/>
    <w:rsid w:val="009F3D80"/>
    <w:rsid w:val="009F5717"/>
    <w:rsid w:val="009F68AE"/>
    <w:rsid w:val="00A01B40"/>
    <w:rsid w:val="00A02D62"/>
    <w:rsid w:val="00A05631"/>
    <w:rsid w:val="00A139F5"/>
    <w:rsid w:val="00A32E16"/>
    <w:rsid w:val="00A34AFB"/>
    <w:rsid w:val="00A365F4"/>
    <w:rsid w:val="00A47D80"/>
    <w:rsid w:val="00A52203"/>
    <w:rsid w:val="00A53132"/>
    <w:rsid w:val="00A563F2"/>
    <w:rsid w:val="00A566E8"/>
    <w:rsid w:val="00A66347"/>
    <w:rsid w:val="00A664C9"/>
    <w:rsid w:val="00A73B32"/>
    <w:rsid w:val="00A810F9"/>
    <w:rsid w:val="00A82D31"/>
    <w:rsid w:val="00A85E7E"/>
    <w:rsid w:val="00A86ECC"/>
    <w:rsid w:val="00A86FCC"/>
    <w:rsid w:val="00A90A6D"/>
    <w:rsid w:val="00A971E5"/>
    <w:rsid w:val="00AA2658"/>
    <w:rsid w:val="00AA3FEE"/>
    <w:rsid w:val="00AA710D"/>
    <w:rsid w:val="00AB6397"/>
    <w:rsid w:val="00AB64F3"/>
    <w:rsid w:val="00AB6D25"/>
    <w:rsid w:val="00AC2229"/>
    <w:rsid w:val="00AD0E56"/>
    <w:rsid w:val="00AE229B"/>
    <w:rsid w:val="00AE2440"/>
    <w:rsid w:val="00AE2D4B"/>
    <w:rsid w:val="00AE4CE3"/>
    <w:rsid w:val="00AE4F99"/>
    <w:rsid w:val="00B04CE6"/>
    <w:rsid w:val="00B072F8"/>
    <w:rsid w:val="00B11B69"/>
    <w:rsid w:val="00B14952"/>
    <w:rsid w:val="00B16871"/>
    <w:rsid w:val="00B17703"/>
    <w:rsid w:val="00B25B45"/>
    <w:rsid w:val="00B30A63"/>
    <w:rsid w:val="00B31E5A"/>
    <w:rsid w:val="00B43119"/>
    <w:rsid w:val="00B47359"/>
    <w:rsid w:val="00B51155"/>
    <w:rsid w:val="00B5159C"/>
    <w:rsid w:val="00B57D92"/>
    <w:rsid w:val="00B61E77"/>
    <w:rsid w:val="00B653AB"/>
    <w:rsid w:val="00B65F9E"/>
    <w:rsid w:val="00B66B19"/>
    <w:rsid w:val="00B707E0"/>
    <w:rsid w:val="00B7386E"/>
    <w:rsid w:val="00B828BD"/>
    <w:rsid w:val="00B82EC6"/>
    <w:rsid w:val="00B84C43"/>
    <w:rsid w:val="00B9045A"/>
    <w:rsid w:val="00B914E9"/>
    <w:rsid w:val="00B956EE"/>
    <w:rsid w:val="00BA2BA1"/>
    <w:rsid w:val="00BA3447"/>
    <w:rsid w:val="00BA3562"/>
    <w:rsid w:val="00BA4BEA"/>
    <w:rsid w:val="00BA6E78"/>
    <w:rsid w:val="00BB4F09"/>
    <w:rsid w:val="00BB54B5"/>
    <w:rsid w:val="00BB587D"/>
    <w:rsid w:val="00BB71B9"/>
    <w:rsid w:val="00BD4E33"/>
    <w:rsid w:val="00BD62DA"/>
    <w:rsid w:val="00BD7028"/>
    <w:rsid w:val="00BF197C"/>
    <w:rsid w:val="00BF5E3B"/>
    <w:rsid w:val="00BF654F"/>
    <w:rsid w:val="00C028F1"/>
    <w:rsid w:val="00C02F1D"/>
    <w:rsid w:val="00C030DE"/>
    <w:rsid w:val="00C051A8"/>
    <w:rsid w:val="00C13728"/>
    <w:rsid w:val="00C15FBA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62238"/>
    <w:rsid w:val="00C62EEE"/>
    <w:rsid w:val="00C64A37"/>
    <w:rsid w:val="00C7158E"/>
    <w:rsid w:val="00C7250B"/>
    <w:rsid w:val="00C7346B"/>
    <w:rsid w:val="00C77C0E"/>
    <w:rsid w:val="00C84CE8"/>
    <w:rsid w:val="00C90D16"/>
    <w:rsid w:val="00C91687"/>
    <w:rsid w:val="00C924A8"/>
    <w:rsid w:val="00C945FE"/>
    <w:rsid w:val="00C96FAA"/>
    <w:rsid w:val="00C97A04"/>
    <w:rsid w:val="00CA107B"/>
    <w:rsid w:val="00CA120E"/>
    <w:rsid w:val="00CA2DE5"/>
    <w:rsid w:val="00CA484D"/>
    <w:rsid w:val="00CA4FB6"/>
    <w:rsid w:val="00CB2F90"/>
    <w:rsid w:val="00CB6AD4"/>
    <w:rsid w:val="00CC739E"/>
    <w:rsid w:val="00CD1EBB"/>
    <w:rsid w:val="00CD28CF"/>
    <w:rsid w:val="00CD58B7"/>
    <w:rsid w:val="00CD7929"/>
    <w:rsid w:val="00CD7967"/>
    <w:rsid w:val="00CE3D7E"/>
    <w:rsid w:val="00CF18EE"/>
    <w:rsid w:val="00CF30BD"/>
    <w:rsid w:val="00CF4099"/>
    <w:rsid w:val="00CF7234"/>
    <w:rsid w:val="00D00796"/>
    <w:rsid w:val="00D03800"/>
    <w:rsid w:val="00D0398A"/>
    <w:rsid w:val="00D261A2"/>
    <w:rsid w:val="00D34305"/>
    <w:rsid w:val="00D364E3"/>
    <w:rsid w:val="00D45A7A"/>
    <w:rsid w:val="00D53927"/>
    <w:rsid w:val="00D616D2"/>
    <w:rsid w:val="00D63B5F"/>
    <w:rsid w:val="00D64599"/>
    <w:rsid w:val="00D70EF7"/>
    <w:rsid w:val="00D8397C"/>
    <w:rsid w:val="00D90BDC"/>
    <w:rsid w:val="00D94674"/>
    <w:rsid w:val="00D94EED"/>
    <w:rsid w:val="00D96026"/>
    <w:rsid w:val="00D972F6"/>
    <w:rsid w:val="00DA331D"/>
    <w:rsid w:val="00DA7C1C"/>
    <w:rsid w:val="00DB031B"/>
    <w:rsid w:val="00DB147A"/>
    <w:rsid w:val="00DB1B7A"/>
    <w:rsid w:val="00DB706E"/>
    <w:rsid w:val="00DC3BD0"/>
    <w:rsid w:val="00DC6708"/>
    <w:rsid w:val="00DD011A"/>
    <w:rsid w:val="00DE2400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1D18"/>
    <w:rsid w:val="00E13C78"/>
    <w:rsid w:val="00E17B77"/>
    <w:rsid w:val="00E21E0C"/>
    <w:rsid w:val="00E231AB"/>
    <w:rsid w:val="00E23337"/>
    <w:rsid w:val="00E259EA"/>
    <w:rsid w:val="00E25D33"/>
    <w:rsid w:val="00E31190"/>
    <w:rsid w:val="00E31FE5"/>
    <w:rsid w:val="00E32061"/>
    <w:rsid w:val="00E33F48"/>
    <w:rsid w:val="00E3743E"/>
    <w:rsid w:val="00E42B27"/>
    <w:rsid w:val="00E42FF9"/>
    <w:rsid w:val="00E44790"/>
    <w:rsid w:val="00E4714C"/>
    <w:rsid w:val="00E5178D"/>
    <w:rsid w:val="00E51AEB"/>
    <w:rsid w:val="00E522A7"/>
    <w:rsid w:val="00E5349E"/>
    <w:rsid w:val="00E54452"/>
    <w:rsid w:val="00E55A3D"/>
    <w:rsid w:val="00E55F1C"/>
    <w:rsid w:val="00E606D1"/>
    <w:rsid w:val="00E63B0C"/>
    <w:rsid w:val="00E64DBA"/>
    <w:rsid w:val="00E656D1"/>
    <w:rsid w:val="00E664C5"/>
    <w:rsid w:val="00E671A2"/>
    <w:rsid w:val="00E6732A"/>
    <w:rsid w:val="00E726A1"/>
    <w:rsid w:val="00E72AD9"/>
    <w:rsid w:val="00E76D26"/>
    <w:rsid w:val="00E76EE5"/>
    <w:rsid w:val="00E77D77"/>
    <w:rsid w:val="00E80FE7"/>
    <w:rsid w:val="00E82E64"/>
    <w:rsid w:val="00E86575"/>
    <w:rsid w:val="00E906F5"/>
    <w:rsid w:val="00E92190"/>
    <w:rsid w:val="00E95036"/>
    <w:rsid w:val="00E95B8E"/>
    <w:rsid w:val="00E967FE"/>
    <w:rsid w:val="00EB1390"/>
    <w:rsid w:val="00EB2C71"/>
    <w:rsid w:val="00EB3333"/>
    <w:rsid w:val="00EB4340"/>
    <w:rsid w:val="00EB4AE3"/>
    <w:rsid w:val="00EB556D"/>
    <w:rsid w:val="00EB5A7D"/>
    <w:rsid w:val="00EC5203"/>
    <w:rsid w:val="00ED0537"/>
    <w:rsid w:val="00ED132F"/>
    <w:rsid w:val="00ED3B3D"/>
    <w:rsid w:val="00ED4D0D"/>
    <w:rsid w:val="00ED55C0"/>
    <w:rsid w:val="00ED682B"/>
    <w:rsid w:val="00EE156E"/>
    <w:rsid w:val="00EE41D5"/>
    <w:rsid w:val="00EE6476"/>
    <w:rsid w:val="00EF144F"/>
    <w:rsid w:val="00F0166F"/>
    <w:rsid w:val="00F037A4"/>
    <w:rsid w:val="00F046D6"/>
    <w:rsid w:val="00F049AB"/>
    <w:rsid w:val="00F06946"/>
    <w:rsid w:val="00F142DB"/>
    <w:rsid w:val="00F27C8F"/>
    <w:rsid w:val="00F32749"/>
    <w:rsid w:val="00F37172"/>
    <w:rsid w:val="00F4477E"/>
    <w:rsid w:val="00F46269"/>
    <w:rsid w:val="00F565EE"/>
    <w:rsid w:val="00F60AC0"/>
    <w:rsid w:val="00F60BA8"/>
    <w:rsid w:val="00F647C1"/>
    <w:rsid w:val="00F67D8F"/>
    <w:rsid w:val="00F802BE"/>
    <w:rsid w:val="00F80E93"/>
    <w:rsid w:val="00F86024"/>
    <w:rsid w:val="00F8611A"/>
    <w:rsid w:val="00F95577"/>
    <w:rsid w:val="00FA0CA4"/>
    <w:rsid w:val="00FA441E"/>
    <w:rsid w:val="00FA5128"/>
    <w:rsid w:val="00FB42D4"/>
    <w:rsid w:val="00FB5906"/>
    <w:rsid w:val="00FB762F"/>
    <w:rsid w:val="00FC2AED"/>
    <w:rsid w:val="00FC66CC"/>
    <w:rsid w:val="00FD002D"/>
    <w:rsid w:val="00FD08AE"/>
    <w:rsid w:val="00FD0FED"/>
    <w:rsid w:val="00FD5EA7"/>
    <w:rsid w:val="00FE36CF"/>
    <w:rsid w:val="00FF0246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1-r-,1,2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1912BE-81BA-4400-B28D-CDE6B51A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2022-08-10T06:43:00Z</dcterms:created>
  <dcterms:modified xsi:type="dcterms:W3CDTF">2022-08-10T06:43:00Z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