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630BB9D8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5F8DCD3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02BBAC68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E78076E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15,0%&#10;Wzrost produkcji sprzedanej przemysłu w porównaniu z maj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791FFEF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43D5">
                              <w:rPr>
                                <w:rStyle w:val="WartowskanikaZnak"/>
                              </w:rPr>
                              <w:t>1</w:t>
                            </w:r>
                            <w:r w:rsidR="00125EF3">
                              <w:rPr>
                                <w:rStyle w:val="WartowskanikaZnak"/>
                              </w:rPr>
                              <w:t>5</w:t>
                            </w:r>
                            <w:r w:rsidR="007929C6">
                              <w:rPr>
                                <w:rStyle w:val="WartowskanikaZnak"/>
                              </w:rPr>
                              <w:t>,0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6CC077AE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9B59F2">
                              <w:rPr>
                                <w:sz w:val="20"/>
                              </w:rPr>
                              <w:t xml:space="preserve"> </w:t>
                            </w:r>
                            <w:r w:rsidR="00125EF3">
                              <w:rPr>
                                <w:sz w:val="20"/>
                              </w:rPr>
                              <w:t>majem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5,0%&#10;Wzrost produkcji sprzedanej przemysłu w porównaniu z maj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" fillcolor="#001d77" stroked="f">
                <v:stroke joinstyle="miter"/>
                <v:textbox>
                  <w:txbxContent>
                    <w:p w14:paraId="21A599A1" w14:textId="6791FFEF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43D5">
                        <w:rPr>
                          <w:rStyle w:val="WartowskanikaZnak"/>
                        </w:rPr>
                        <w:t>1</w:t>
                      </w:r>
                      <w:r w:rsidR="00125EF3">
                        <w:rPr>
                          <w:rStyle w:val="WartowskanikaZnak"/>
                        </w:rPr>
                        <w:t>5</w:t>
                      </w:r>
                      <w:r w:rsidR="007929C6">
                        <w:rPr>
                          <w:rStyle w:val="WartowskanikaZnak"/>
                        </w:rPr>
                        <w:t>,0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6CC077AE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 w:rsidR="009B59F2">
                        <w:rPr>
                          <w:sz w:val="20"/>
                        </w:rPr>
                        <w:t xml:space="preserve"> </w:t>
                      </w:r>
                      <w:r w:rsidR="00125EF3">
                        <w:rPr>
                          <w:sz w:val="20"/>
                        </w:rPr>
                        <w:t>majem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361135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163FD8DB" w:rsidR="00DF7110" w:rsidRPr="003627E7" w:rsidRDefault="009B59F2" w:rsidP="0004326A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125EF3">
        <w:rPr>
          <w:b/>
          <w:noProof/>
          <w:szCs w:val="19"/>
          <w:lang w:eastAsia="pl-PL"/>
        </w:rPr>
        <w:t>maju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4C52E2">
        <w:rPr>
          <w:b/>
          <w:noProof/>
          <w:szCs w:val="19"/>
          <w:lang w:eastAsia="pl-PL"/>
        </w:rPr>
        <w:t>1</w:t>
      </w:r>
      <w:r w:rsidR="00125EF3">
        <w:rPr>
          <w:b/>
          <w:noProof/>
          <w:szCs w:val="19"/>
          <w:lang w:eastAsia="pl-PL"/>
        </w:rPr>
        <w:t>5</w:t>
      </w:r>
      <w:r w:rsidR="0004326A">
        <w:rPr>
          <w:b/>
          <w:noProof/>
          <w:szCs w:val="19"/>
          <w:lang w:eastAsia="pl-PL"/>
        </w:rPr>
        <w:t>,0</w:t>
      </w:r>
      <w:r>
        <w:rPr>
          <w:b/>
          <w:noProof/>
          <w:szCs w:val="19"/>
          <w:lang w:eastAsia="pl-PL"/>
        </w:rPr>
        <w:t>% w porównaniu z</w:t>
      </w:r>
      <w:r w:rsidR="00125EF3">
        <w:rPr>
          <w:b/>
          <w:noProof/>
          <w:szCs w:val="19"/>
          <w:lang w:eastAsia="pl-PL"/>
        </w:rPr>
        <w:t xml:space="preserve"> majem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125EF3">
        <w:rPr>
          <w:b/>
          <w:noProof/>
          <w:szCs w:val="19"/>
          <w:lang w:eastAsia="pl-PL"/>
        </w:rPr>
        <w:t>29,7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</w:t>
      </w:r>
      <w:r w:rsidR="0004326A">
        <w:rPr>
          <w:b/>
          <w:noProof/>
          <w:szCs w:val="19"/>
          <w:lang w:eastAsia="pl-PL"/>
        </w:rPr>
        <w:t xml:space="preserve"> </w:t>
      </w:r>
      <w:r w:rsidR="004C52E2" w:rsidRPr="00C74841">
        <w:rPr>
          <w:b/>
          <w:noProof/>
          <w:szCs w:val="19"/>
          <w:lang w:eastAsia="pl-PL"/>
        </w:rPr>
        <w:t>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</w:t>
      </w:r>
      <w:r w:rsidR="0004326A">
        <w:rPr>
          <w:b/>
          <w:noProof/>
          <w:szCs w:val="19"/>
          <w:lang w:eastAsia="pl-PL"/>
        </w:rPr>
        <w:t> </w:t>
      </w:r>
      <w:r w:rsidR="00125EF3">
        <w:rPr>
          <w:b/>
          <w:noProof/>
          <w:szCs w:val="19"/>
          <w:lang w:eastAsia="pl-PL"/>
        </w:rPr>
        <w:t>kwietniem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125EF3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 </w:t>
      </w:r>
      <w:r w:rsidR="00125EF3">
        <w:rPr>
          <w:b/>
          <w:noProof/>
          <w:szCs w:val="19"/>
          <w:lang w:eastAsia="pl-PL"/>
        </w:rPr>
        <w:t>1,4</w:t>
      </w:r>
      <w:r>
        <w:rPr>
          <w:b/>
          <w:noProof/>
          <w:szCs w:val="19"/>
          <w:lang w:eastAsia="pl-PL"/>
        </w:rPr>
        <w:t xml:space="preserve">%. W okresie styczeń – </w:t>
      </w:r>
      <w:r w:rsidR="00125EF3">
        <w:rPr>
          <w:b/>
          <w:noProof/>
          <w:szCs w:val="19"/>
          <w:lang w:eastAsia="pl-PL"/>
        </w:rPr>
        <w:t>maj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125EF3">
        <w:rPr>
          <w:b/>
          <w:noProof/>
          <w:szCs w:val="19"/>
          <w:lang w:eastAsia="pl-PL"/>
        </w:rPr>
        <w:t>14,6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1</w:t>
      </w:r>
      <w:r w:rsidR="00125EF3">
        <w:rPr>
          <w:b/>
          <w:noProof/>
          <w:szCs w:val="19"/>
          <w:lang w:eastAsia="pl-PL"/>
        </w:rPr>
        <w:t>8,1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589CEBA5" w14:textId="48BE9C60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D18E993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maju br. wyniósł 11,9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5E04FA7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604B58">
                              <w:t>maju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604B58">
                              <w:t>11,9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maju br. wyniósł 11,9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A3jCvtbgIAAHI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25E04FA7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604B58">
                        <w:t>maju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604B58">
                        <w:t>11,9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D0D2FC0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>arakterze sezonowym, w</w:t>
      </w:r>
      <w:r w:rsidR="0080040C" w:rsidRPr="00604B58">
        <w:rPr>
          <w:noProof/>
          <w:szCs w:val="19"/>
          <w:lang w:eastAsia="pl-PL"/>
        </w:rPr>
        <w:t xml:space="preserve"> </w:t>
      </w:r>
      <w:r w:rsidR="00604B58">
        <w:rPr>
          <w:noProof/>
          <w:szCs w:val="19"/>
          <w:lang w:eastAsia="pl-PL"/>
        </w:rPr>
        <w:t>maju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604B58">
        <w:rPr>
          <w:noProof/>
          <w:szCs w:val="19"/>
          <w:lang w:eastAsia="pl-PL"/>
        </w:rPr>
        <w:t>11,9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604B58">
        <w:rPr>
          <w:noProof/>
          <w:szCs w:val="19"/>
          <w:lang w:eastAsia="pl-PL"/>
        </w:rPr>
        <w:t>1,7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04326A" w:rsidRPr="00604B58">
        <w:rPr>
          <w:noProof/>
          <w:szCs w:val="19"/>
          <w:lang w:eastAsia="pl-PL"/>
        </w:rPr>
        <w:t>ni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604B58">
        <w:rPr>
          <w:noProof/>
          <w:szCs w:val="19"/>
          <w:lang w:eastAsia="pl-PL"/>
        </w:rPr>
        <w:t>kwietniem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27217753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076A765A" w:rsid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</w:rPr>
        <w:drawing>
          <wp:anchor distT="0" distB="0" distL="114300" distR="114300" simplePos="0" relativeHeight="251912192" behindDoc="0" locked="0" layoutInCell="1" allowOverlap="1" wp14:anchorId="0187B737" wp14:editId="182BBAE7">
            <wp:simplePos x="0" y="0"/>
            <wp:positionH relativeFrom="column">
              <wp:posOffset>-85139</wp:posOffset>
            </wp:positionH>
            <wp:positionV relativeFrom="paragraph">
              <wp:posOffset>223666</wp:posOffset>
            </wp:positionV>
            <wp:extent cx="5248910" cy="3017520"/>
            <wp:effectExtent l="0" t="0" r="8890" b="0"/>
            <wp:wrapSquare wrapText="bothSides"/>
            <wp:docPr id="12" name="Obraz 12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2FC23AC2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17A978F" w14:textId="1C8349F6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5419B802" w14:textId="469CC62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44072F39" w14:textId="7A57944E" w:rsidR="008D43B7" w:rsidRDefault="008D43B7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>e wszystkich</w:t>
      </w:r>
      <w:r w:rsidRPr="00581B09">
        <w:rPr>
          <w:rFonts w:eastAsia="Calibri" w:cs="Times New Roman"/>
        </w:rPr>
        <w:t xml:space="preserve"> głównych grupowaniach przemysłowych w </w:t>
      </w:r>
      <w:r>
        <w:rPr>
          <w:rFonts w:eastAsia="Calibri" w:cs="Times New Roman"/>
        </w:rPr>
        <w:t>maju b</w:t>
      </w:r>
      <w:r w:rsidRPr="00581B09">
        <w:rPr>
          <w:rFonts w:eastAsia="Calibri" w:cs="Times New Roman"/>
        </w:rPr>
        <w:t>r. odnotowano wzrost produkcji w skali roku</w:t>
      </w:r>
      <w:r>
        <w:rPr>
          <w:rFonts w:eastAsia="Calibri" w:cs="Times New Roman"/>
        </w:rPr>
        <w:t xml:space="preserve">. </w:t>
      </w:r>
      <w:r w:rsidR="00F15110" w:rsidRPr="008D43B7">
        <w:rPr>
          <w:rFonts w:eastAsia="Calibri" w:cs="Times New Roman"/>
        </w:rPr>
        <w:t>Najbardziej zwiększyła się p</w:t>
      </w:r>
      <w:r w:rsidR="004C13E1" w:rsidRPr="008D43B7">
        <w:rPr>
          <w:rFonts w:eastAsia="Calibri" w:cs="Times New Roman"/>
        </w:rPr>
        <w:t xml:space="preserve">rodukcja </w:t>
      </w:r>
      <w:r w:rsidRPr="008D43B7">
        <w:rPr>
          <w:rFonts w:eastAsia="Calibri" w:cs="Times New Roman"/>
        </w:rPr>
        <w:t>dóbr inwestycyjnych – o </w:t>
      </w:r>
      <w:r>
        <w:rPr>
          <w:rFonts w:eastAsia="Calibri" w:cs="Times New Roman"/>
        </w:rPr>
        <w:t>23,0</w:t>
      </w:r>
      <w:r w:rsidRPr="008D43B7">
        <w:rPr>
          <w:rFonts w:eastAsia="Calibri" w:cs="Times New Roman"/>
        </w:rPr>
        <w:t>%</w:t>
      </w:r>
      <w:r>
        <w:rPr>
          <w:rFonts w:eastAsia="Calibri" w:cs="Times New Roman"/>
        </w:rPr>
        <w:t>,</w:t>
      </w:r>
    </w:p>
    <w:p w14:paraId="0C729BA6" w14:textId="37A56907" w:rsidR="004C13E1" w:rsidRPr="008D43B7" w:rsidRDefault="00680630" w:rsidP="004C13E1">
      <w:pPr>
        <w:spacing w:before="0" w:after="0" w:line="240" w:lineRule="auto"/>
        <w:rPr>
          <w:rFonts w:eastAsia="Calibri" w:cs="Times New Roman"/>
        </w:rPr>
      </w:pPr>
      <w:r w:rsidRPr="008D43B7">
        <w:rPr>
          <w:rFonts w:eastAsia="Calibri" w:cs="Times New Roman"/>
        </w:rPr>
        <w:t xml:space="preserve">dóbr związanych z energią </w:t>
      </w:r>
      <w:r w:rsidR="00F15110" w:rsidRPr="008D43B7">
        <w:rPr>
          <w:rFonts w:eastAsia="Calibri" w:cs="Times New Roman"/>
        </w:rPr>
        <w:t xml:space="preserve">– </w:t>
      </w:r>
      <w:r w:rsidR="004C13E1" w:rsidRPr="008D43B7">
        <w:rPr>
          <w:rFonts w:eastAsia="Calibri" w:cs="Times New Roman"/>
        </w:rPr>
        <w:t>o</w:t>
      </w:r>
      <w:r w:rsidR="00F15110" w:rsidRPr="008D43B7">
        <w:rPr>
          <w:rFonts w:eastAsia="Calibri" w:cs="Times New Roman"/>
        </w:rPr>
        <w:t> </w:t>
      </w:r>
      <w:r w:rsidR="008D43B7">
        <w:rPr>
          <w:rFonts w:eastAsia="Calibri" w:cs="Times New Roman"/>
        </w:rPr>
        <w:t>18,1%,</w:t>
      </w:r>
      <w:r w:rsidR="00F8450E" w:rsidRPr="008D43B7">
        <w:rPr>
          <w:rFonts w:eastAsia="Calibri" w:cs="Times New Roman"/>
        </w:rPr>
        <w:t xml:space="preserve"> </w:t>
      </w:r>
      <w:r w:rsidR="0004326A" w:rsidRPr="008D43B7">
        <w:rPr>
          <w:rFonts w:eastAsia="Calibri" w:cs="Times New Roman"/>
        </w:rPr>
        <w:t>dóbr konsumpcyjnych nietrwałych – o 14,</w:t>
      </w:r>
      <w:r w:rsidR="008D43B7">
        <w:rPr>
          <w:rFonts w:eastAsia="Calibri" w:cs="Times New Roman"/>
        </w:rPr>
        <w:t>0</w:t>
      </w:r>
      <w:r w:rsidR="0004326A" w:rsidRPr="008D43B7">
        <w:rPr>
          <w:rFonts w:eastAsia="Calibri" w:cs="Times New Roman"/>
        </w:rPr>
        <w:t xml:space="preserve">% oraz </w:t>
      </w:r>
      <w:r w:rsidR="007658C2" w:rsidRPr="008D43B7">
        <w:rPr>
          <w:rFonts w:eastAsia="Calibri" w:cs="Times New Roman"/>
        </w:rPr>
        <w:t>dóbr zaopatrzeniowych – o </w:t>
      </w:r>
      <w:r w:rsidR="008D43B7">
        <w:rPr>
          <w:rFonts w:eastAsia="Calibri" w:cs="Times New Roman"/>
        </w:rPr>
        <w:t>12,7</w:t>
      </w:r>
      <w:r w:rsidR="007658C2" w:rsidRPr="008D43B7">
        <w:rPr>
          <w:rFonts w:eastAsia="Calibri" w:cs="Times New Roman"/>
        </w:rPr>
        <w:t>%</w:t>
      </w:r>
      <w:r w:rsidR="0078512D" w:rsidRPr="008D43B7">
        <w:rPr>
          <w:rFonts w:eastAsia="Calibri" w:cs="Times New Roman"/>
        </w:rPr>
        <w:t>.</w:t>
      </w:r>
      <w:r w:rsidR="007658C2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>W mniejszym stopniu zwiększyła się</w:t>
      </w:r>
      <w:r w:rsidR="0078512D" w:rsidRPr="008D43B7">
        <w:rPr>
          <w:rFonts w:eastAsia="Calibri" w:cs="Times New Roman"/>
        </w:rPr>
        <w:t xml:space="preserve"> produkcja </w:t>
      </w:r>
      <w:r w:rsidR="008471C0" w:rsidRPr="008D43B7">
        <w:rPr>
          <w:rFonts w:eastAsia="Calibri" w:cs="Times New Roman"/>
        </w:rPr>
        <w:t>dóbr konsumpcyjnych trwałych – o </w:t>
      </w:r>
      <w:r w:rsidR="0078512D" w:rsidRPr="008D43B7">
        <w:rPr>
          <w:rFonts w:eastAsia="Calibri" w:cs="Times New Roman"/>
        </w:rPr>
        <w:t>1,</w:t>
      </w:r>
      <w:r w:rsidR="008D43B7">
        <w:rPr>
          <w:rFonts w:eastAsia="Calibri" w:cs="Times New Roman"/>
        </w:rPr>
        <w:t>7</w:t>
      </w:r>
      <w:r w:rsidR="008471C0" w:rsidRPr="008D43B7">
        <w:rPr>
          <w:rFonts w:eastAsia="Calibri" w:cs="Times New Roman"/>
        </w:rPr>
        <w:t>%</w:t>
      </w:r>
      <w:r w:rsidR="009B2930" w:rsidRPr="008D43B7">
        <w:rPr>
          <w:rFonts w:eastAsia="Calibri" w:cs="Times New Roman"/>
        </w:rPr>
        <w:t>.</w:t>
      </w:r>
    </w:p>
    <w:p w14:paraId="33DE2EC9" w14:textId="397DBD1D" w:rsidR="00F93459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77777777" w:rsidR="009F6794" w:rsidRPr="003627E7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A1E6A3A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46D0D58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549D4BE0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3174BF6C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</w:tcPr>
          <w:p w14:paraId="7DDD7BA6" w14:textId="66E04D0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</w:tcPr>
          <w:p w14:paraId="75A80227" w14:textId="0FD3A95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5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7721300E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</w:tcPr>
          <w:p w14:paraId="012D8BE1" w14:textId="4F3D7C06" w:rsidR="00D43F15" w:rsidRPr="003627E7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05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1D0D8312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34AA896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429590BD" w:rsidR="006244BE" w:rsidRDefault="00125EF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88,3</w:t>
            </w:r>
            <w:r w:rsidR="008C3130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26660779" w:rsidR="00125EF3" w:rsidRDefault="00125EF3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3427298C" w:rsidR="006244BE" w:rsidRDefault="00125EF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112,4</w:t>
            </w:r>
            <w:r w:rsidR="008C3130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4EB0713C" w:rsidR="006244BE" w:rsidRDefault="00125EF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181A7E0E" w:rsidR="006244BE" w:rsidRDefault="00125EF3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7F35FB52" w:rsidR="006244BE" w:rsidRDefault="00E47D1D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150,2</w:t>
            </w:r>
            <w:r w:rsidR="008C3130">
              <w:rPr>
                <w:b/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11A5C3A3" w:rsidR="006244BE" w:rsidRPr="003627E7" w:rsidRDefault="00E47D1D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152,4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7EDE766D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89,7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028C921A" w14:textId="2CCBCBFB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7EB6EE1E" w14:textId="5D71B833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118,6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06BE630B" w14:textId="759336C7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117,9</w:t>
            </w:r>
          </w:p>
        </w:tc>
        <w:tc>
          <w:tcPr>
            <w:tcW w:w="794" w:type="dxa"/>
          </w:tcPr>
          <w:p w14:paraId="71AAC756" w14:textId="758AB2CC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122,8</w:t>
            </w:r>
          </w:p>
        </w:tc>
        <w:tc>
          <w:tcPr>
            <w:tcW w:w="794" w:type="dxa"/>
          </w:tcPr>
          <w:p w14:paraId="7DA42923" w14:textId="6704AB2C" w:rsidR="006244BE" w:rsidRDefault="00E47D1D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  <w:vAlign w:val="center"/>
          </w:tcPr>
          <w:p w14:paraId="05323528" w14:textId="2906938D" w:rsidR="006244BE" w:rsidRPr="003627E7" w:rsidRDefault="00E47D1D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377236A6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1DFB5D62" w14:textId="3F2B8256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</w:tcPr>
          <w:p w14:paraId="26381CA5" w14:textId="6EB45C48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111,1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4A658960" w14:textId="0462B7F9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115,2</w:t>
            </w:r>
          </w:p>
        </w:tc>
        <w:tc>
          <w:tcPr>
            <w:tcW w:w="794" w:type="dxa"/>
          </w:tcPr>
          <w:p w14:paraId="161F1546" w14:textId="5009E653" w:rsidR="006244BE" w:rsidRDefault="00125EF3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112,9</w:t>
            </w:r>
          </w:p>
        </w:tc>
        <w:tc>
          <w:tcPr>
            <w:tcW w:w="794" w:type="dxa"/>
          </w:tcPr>
          <w:p w14:paraId="140B6D42" w14:textId="54F7837B" w:rsidR="006244BE" w:rsidRDefault="00E47D1D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152,5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0FBDB83E" w14:textId="2939A913" w:rsidR="006244BE" w:rsidRPr="003627E7" w:rsidRDefault="00E47D1D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157,4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57FFDB7D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33A74C4E" w:rsidR="006244BE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66,5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7919AF23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5ED43DA2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81,6</w:t>
            </w:r>
          </w:p>
        </w:tc>
        <w:tc>
          <w:tcPr>
            <w:tcW w:w="794" w:type="dxa"/>
          </w:tcPr>
          <w:p w14:paraId="7AB238D5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18453B9B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128,2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43F76DAB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0D669769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112,1</w:t>
            </w:r>
          </w:p>
        </w:tc>
        <w:tc>
          <w:tcPr>
            <w:tcW w:w="794" w:type="dxa"/>
          </w:tcPr>
          <w:p w14:paraId="76642A94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0C41AFF3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132,5</w:t>
            </w:r>
          </w:p>
        </w:tc>
        <w:tc>
          <w:tcPr>
            <w:tcW w:w="794" w:type="dxa"/>
          </w:tcPr>
          <w:p w14:paraId="7F298362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367BE7EA" w:rsidR="00E47D1D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150,0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2ACF0203" w14:textId="2C418B85" w:rsidR="006244BE" w:rsidRPr="003627E7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122,4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06E0A132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0D9421C8" w:rsidR="006244BE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</w:tcPr>
          <w:p w14:paraId="24CE68EE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50C46279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103,7</w:t>
            </w:r>
          </w:p>
        </w:tc>
        <w:tc>
          <w:tcPr>
            <w:tcW w:w="794" w:type="dxa"/>
          </w:tcPr>
          <w:p w14:paraId="1936C127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330C701E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</w:tcPr>
          <w:p w14:paraId="1A3F58D3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3412533A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794" w:type="dxa"/>
          </w:tcPr>
          <w:p w14:paraId="77EECCEF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6558128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794" w:type="dxa"/>
          </w:tcPr>
          <w:p w14:paraId="314D183F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4A7CDADE" w:rsidR="00E47D1D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151,8</w:t>
            </w:r>
            <w:r w:rsidR="008C3130">
              <w:rPr>
                <w:sz w:val="16"/>
                <w:szCs w:val="18"/>
                <w:shd w:val="clear" w:color="auto" w:fill="FFFFFF"/>
              </w:rPr>
              <w:t>*</w:t>
            </w:r>
          </w:p>
        </w:tc>
        <w:tc>
          <w:tcPr>
            <w:tcW w:w="794" w:type="dxa"/>
            <w:vAlign w:val="center"/>
          </w:tcPr>
          <w:p w14:paraId="49CC0430" w14:textId="57DD7166" w:rsidR="006244BE" w:rsidRPr="003627E7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157,5</w:t>
            </w:r>
          </w:p>
        </w:tc>
      </w:tr>
    </w:tbl>
    <w:p w14:paraId="0074A454" w14:textId="3F934934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125EF3">
        <w:rPr>
          <w:sz w:val="16"/>
          <w:szCs w:val="16"/>
          <w:shd w:val="clear" w:color="auto" w:fill="FFFFFF"/>
        </w:rPr>
        <w:t>kwietniu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125EF3">
        <w:rPr>
          <w:sz w:val="16"/>
          <w:szCs w:val="16"/>
          <w:shd w:val="clear" w:color="auto" w:fill="FFFFFF"/>
        </w:rPr>
        <w:t>maju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50A9B9C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 ju</w:t>
      </w:r>
      <w:r w:rsidRPr="008C3130">
        <w:rPr>
          <w:sz w:val="16"/>
          <w:szCs w:val="16"/>
          <w:shd w:val="clear" w:color="auto" w:fill="FFFFFF"/>
        </w:rPr>
        <w:t>ż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613719F0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09FF803B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1FC57C61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maja ub. roku, wyniósł 96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1D0C43BF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25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647B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125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maja ub. roku, wyniósł 96,3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" filled="f" stroked="f">
                <v:textbox>
                  <w:txbxContent>
                    <w:p w14:paraId="5BF311DD" w14:textId="1D0C43BF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25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647B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125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453FC0E" w14:textId="5D09603D" w:rsidR="008C4378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0D012A">
        <w:rPr>
          <w:shd w:val="clear" w:color="auto" w:fill="FFFFFF"/>
        </w:rPr>
        <w:t xml:space="preserve"> </w:t>
      </w:r>
      <w:r w:rsidR="00125EF3">
        <w:rPr>
          <w:shd w:val="clear" w:color="auto" w:fill="FFFFFF"/>
        </w:rPr>
        <w:t>maju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25EF3">
        <w:rPr>
          <w:shd w:val="clear" w:color="auto" w:fill="FFFFFF"/>
        </w:rPr>
        <w:t>maja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896229">
        <w:rPr>
          <w:shd w:val="clear" w:color="auto" w:fill="FFFFFF"/>
        </w:rPr>
        <w:t>3</w:t>
      </w:r>
      <w:r w:rsidR="00647B75">
        <w:rPr>
          <w:shd w:val="clear" w:color="auto" w:fill="FFFFFF"/>
        </w:rPr>
        <w:t>0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 </w:t>
      </w:r>
      <w:r w:rsidR="00647B75" w:rsidRPr="001055A7">
        <w:rPr>
          <w:shd w:val="clear" w:color="auto" w:fill="FFFFFF"/>
        </w:rPr>
        <w:t>wydobywaniu wę</w:t>
      </w:r>
      <w:r w:rsidR="00647B75">
        <w:rPr>
          <w:shd w:val="clear" w:color="auto" w:fill="FFFFFF"/>
        </w:rPr>
        <w:t xml:space="preserve">gla kamiennego i brunatnego </w:t>
      </w:r>
      <w:r w:rsidR="00647B75" w:rsidRPr="00D63B1C">
        <w:rPr>
          <w:noProof/>
          <w:spacing w:val="-2"/>
          <w:szCs w:val="19"/>
          <w:lang w:eastAsia="pl-PL"/>
        </w:rPr>
        <w:t>–</w:t>
      </w:r>
      <w:r w:rsidR="00647B75">
        <w:rPr>
          <w:shd w:val="clear" w:color="auto" w:fill="FFFFFF"/>
        </w:rPr>
        <w:t xml:space="preserve"> o 3</w:t>
      </w:r>
      <w:r w:rsidR="00125EF3">
        <w:rPr>
          <w:shd w:val="clear" w:color="auto" w:fill="FFFFFF"/>
        </w:rPr>
        <w:t>8,5</w:t>
      </w:r>
      <w:r w:rsidR="00647B75">
        <w:rPr>
          <w:shd w:val="clear" w:color="auto" w:fill="FFFFFF"/>
        </w:rPr>
        <w:t>%, w produkcji</w:t>
      </w:r>
      <w:r w:rsidR="00647B75" w:rsidRPr="00647B75">
        <w:rPr>
          <w:shd w:val="clear" w:color="auto" w:fill="FFFFFF"/>
        </w:rPr>
        <w:t xml:space="preserve"> </w:t>
      </w:r>
      <w:r w:rsidR="00125EF3" w:rsidRPr="003627E7">
        <w:rPr>
          <w:shd w:val="clear" w:color="auto" w:fill="FFFFFF"/>
        </w:rPr>
        <w:t xml:space="preserve">maszyn i urządzeń </w:t>
      </w:r>
      <w:r w:rsidR="00125EF3" w:rsidRPr="003627E7">
        <w:rPr>
          <w:noProof/>
          <w:spacing w:val="-2"/>
          <w:szCs w:val="19"/>
          <w:lang w:eastAsia="pl-PL"/>
        </w:rPr>
        <w:t>–</w:t>
      </w:r>
      <w:r w:rsidR="00125EF3" w:rsidRPr="003627E7">
        <w:rPr>
          <w:shd w:val="clear" w:color="auto" w:fill="FFFFFF"/>
        </w:rPr>
        <w:t xml:space="preserve"> o </w:t>
      </w:r>
      <w:r w:rsidR="00125EF3">
        <w:rPr>
          <w:shd w:val="clear" w:color="auto" w:fill="FFFFFF"/>
        </w:rPr>
        <w:t>26,9</w:t>
      </w:r>
      <w:r w:rsidR="00125EF3" w:rsidRPr="003627E7">
        <w:rPr>
          <w:shd w:val="clear" w:color="auto" w:fill="FFFFFF"/>
        </w:rPr>
        <w:t>%</w:t>
      </w:r>
      <w:r w:rsidR="00125EF3">
        <w:rPr>
          <w:shd w:val="clear" w:color="auto" w:fill="FFFFFF"/>
        </w:rPr>
        <w:t xml:space="preserve">, </w:t>
      </w:r>
      <w:r w:rsidR="00647B75" w:rsidRPr="007922A8">
        <w:rPr>
          <w:shd w:val="clear" w:color="auto" w:fill="FFFFFF"/>
        </w:rPr>
        <w:t>koksu i produktów rafinacji ropy naftowej</w:t>
      </w:r>
      <w:r w:rsidR="00647B75">
        <w:rPr>
          <w:shd w:val="clear" w:color="auto" w:fill="FFFFFF"/>
        </w:rPr>
        <w:t xml:space="preserve"> – o </w:t>
      </w:r>
      <w:r w:rsidR="00125EF3">
        <w:rPr>
          <w:shd w:val="clear" w:color="auto" w:fill="FFFFFF"/>
        </w:rPr>
        <w:t>25,5</w:t>
      </w:r>
      <w:r w:rsidR="00647B75">
        <w:rPr>
          <w:shd w:val="clear" w:color="auto" w:fill="FFFFFF"/>
        </w:rPr>
        <w:t>%,</w:t>
      </w:r>
      <w:r w:rsidR="00647B75" w:rsidRPr="00647B75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 xml:space="preserve">wyrobów z metali – o </w:t>
      </w:r>
      <w:r w:rsidR="00125EF3">
        <w:rPr>
          <w:shd w:val="clear" w:color="auto" w:fill="FFFFFF"/>
        </w:rPr>
        <w:t>24,5</w:t>
      </w:r>
      <w:r w:rsidR="00647B75">
        <w:rPr>
          <w:shd w:val="clear" w:color="auto" w:fill="FFFFFF"/>
        </w:rPr>
        <w:t xml:space="preserve">%, </w:t>
      </w:r>
      <w:r w:rsidR="00125EF3" w:rsidRPr="00625502">
        <w:rPr>
          <w:shd w:val="clear" w:color="auto" w:fill="FFFFFF"/>
        </w:rPr>
        <w:t>chemikaliów i wyrobów chemicznych</w:t>
      </w:r>
      <w:r w:rsidR="00125EF3">
        <w:rPr>
          <w:shd w:val="clear" w:color="auto" w:fill="FFFFFF"/>
        </w:rPr>
        <w:t xml:space="preserve"> – o 22,6%, </w:t>
      </w:r>
      <w:r w:rsidR="00125EF3" w:rsidRPr="003627E7">
        <w:rPr>
          <w:shd w:val="clear" w:color="auto" w:fill="FFFFFF"/>
        </w:rPr>
        <w:t>pojazdów samochodowych, przyczep i naczep – o</w:t>
      </w:r>
      <w:r w:rsidR="00D80C0D">
        <w:rPr>
          <w:shd w:val="clear" w:color="auto" w:fill="FFFFFF"/>
        </w:rPr>
        <w:t> </w:t>
      </w:r>
      <w:r w:rsidR="00125EF3">
        <w:rPr>
          <w:shd w:val="clear" w:color="auto" w:fill="FFFFFF"/>
        </w:rPr>
        <w:t>21,</w:t>
      </w:r>
      <w:r w:rsidR="00C071BD">
        <w:rPr>
          <w:shd w:val="clear" w:color="auto" w:fill="FFFFFF"/>
        </w:rPr>
        <w:t>5</w:t>
      </w:r>
      <w:r w:rsidR="00125EF3">
        <w:rPr>
          <w:shd w:val="clear" w:color="auto" w:fill="FFFFFF"/>
        </w:rPr>
        <w:t xml:space="preserve">%, </w:t>
      </w:r>
      <w:r w:rsidR="00125EF3" w:rsidRPr="001932FE">
        <w:rPr>
          <w:shd w:val="clear" w:color="auto" w:fill="FFFFFF"/>
        </w:rPr>
        <w:t>wyrobów z</w:t>
      </w:r>
      <w:r w:rsidR="00125EF3">
        <w:rPr>
          <w:shd w:val="clear" w:color="auto" w:fill="FFFFFF"/>
        </w:rPr>
        <w:t> </w:t>
      </w:r>
      <w:r w:rsidR="00125EF3" w:rsidRPr="001932FE">
        <w:rPr>
          <w:shd w:val="clear" w:color="auto" w:fill="FFFFFF"/>
        </w:rPr>
        <w:t>drewna, korka, słomy i wikliny</w:t>
      </w:r>
      <w:r w:rsidR="00125EF3">
        <w:rPr>
          <w:shd w:val="clear" w:color="auto" w:fill="FFFFFF"/>
        </w:rPr>
        <w:t xml:space="preserve"> – o 16,2%, papieru</w:t>
      </w:r>
      <w:r w:rsidR="00D80C0D">
        <w:rPr>
          <w:shd w:val="clear" w:color="auto" w:fill="FFFFFF"/>
        </w:rPr>
        <w:t xml:space="preserve"> </w:t>
      </w:r>
      <w:r w:rsidR="00125EF3">
        <w:rPr>
          <w:shd w:val="clear" w:color="auto" w:fill="FFFFFF"/>
        </w:rPr>
        <w:t>i wyrobów z papieru</w:t>
      </w:r>
      <w:r w:rsidR="00647B75">
        <w:rPr>
          <w:shd w:val="clear" w:color="auto" w:fill="FFFFFF"/>
        </w:rPr>
        <w:t xml:space="preserve"> – o</w:t>
      </w:r>
      <w:r w:rsidR="00D80C0D">
        <w:rPr>
          <w:shd w:val="clear" w:color="auto" w:fill="FFFFFF"/>
        </w:rPr>
        <w:t> 15,5</w:t>
      </w:r>
      <w:r w:rsidR="00647B75">
        <w:rPr>
          <w:shd w:val="clear" w:color="auto" w:fill="FFFFFF"/>
        </w:rPr>
        <w:t>%</w:t>
      </w:r>
      <w:r w:rsidR="00D80C0D">
        <w:rPr>
          <w:shd w:val="clear" w:color="auto" w:fill="FFFFFF"/>
        </w:rPr>
        <w:t>.</w:t>
      </w:r>
    </w:p>
    <w:p w14:paraId="1CAF8B66" w14:textId="35C5DF70" w:rsidR="00C70DA5" w:rsidRDefault="001A7A4B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125EF3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125EF3">
        <w:rPr>
          <w:shd w:val="clear" w:color="auto" w:fill="FFFFFF"/>
        </w:rPr>
        <w:t>3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komputerów, wyrobów elektronicznych</w:t>
      </w:r>
      <w:r w:rsidR="00647B75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i</w:t>
      </w:r>
      <w:r w:rsidR="00647B75">
        <w:rPr>
          <w:shd w:val="clear" w:color="auto" w:fill="FFFFFF"/>
        </w:rPr>
        <w:t> </w:t>
      </w:r>
      <w:r w:rsidR="00647B75" w:rsidRPr="001932FE">
        <w:rPr>
          <w:shd w:val="clear" w:color="auto" w:fill="FFFFFF"/>
        </w:rPr>
        <w:t>optycznych</w:t>
      </w:r>
      <w:r w:rsidR="00647B75">
        <w:rPr>
          <w:shd w:val="clear" w:color="auto" w:fill="FFFFFF"/>
        </w:rPr>
        <w:t xml:space="preserve"> – o </w:t>
      </w:r>
      <w:r w:rsidR="00D80C0D">
        <w:rPr>
          <w:shd w:val="clear" w:color="auto" w:fill="FFFFFF"/>
        </w:rPr>
        <w:t>5</w:t>
      </w:r>
      <w:r w:rsidR="00647B75">
        <w:rPr>
          <w:shd w:val="clear" w:color="auto" w:fill="FFFFFF"/>
        </w:rPr>
        <w:t>,7%</w:t>
      </w:r>
      <w:r w:rsidR="00D80C0D">
        <w:rPr>
          <w:shd w:val="clear" w:color="auto" w:fill="FFFFFF"/>
        </w:rPr>
        <w:t>.</w:t>
      </w:r>
    </w:p>
    <w:p w14:paraId="3FFAB923" w14:textId="02D951A9" w:rsidR="00647B75" w:rsidRPr="004B00DD" w:rsidRDefault="00647B75" w:rsidP="00662974">
      <w:pPr>
        <w:spacing w:before="0" w:after="0"/>
        <w:rPr>
          <w:shd w:val="clear" w:color="auto" w:fill="FFFFFF"/>
        </w:rPr>
      </w:pPr>
    </w:p>
    <w:p w14:paraId="26EF0FEE" w14:textId="68E9207E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03BED57" w14:textId="4BBDE57E" w:rsidR="00314337" w:rsidRDefault="008C3130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0144" behindDoc="0" locked="0" layoutInCell="1" allowOverlap="1" wp14:anchorId="632BDC72" wp14:editId="41212554">
            <wp:simplePos x="0" y="0"/>
            <wp:positionH relativeFrom="column">
              <wp:posOffset>-57150</wp:posOffset>
            </wp:positionH>
            <wp:positionV relativeFrom="paragraph">
              <wp:posOffset>203200</wp:posOffset>
            </wp:positionV>
            <wp:extent cx="5187950" cy="3794125"/>
            <wp:effectExtent l="0" t="0" r="0" b="0"/>
            <wp:wrapSquare wrapText="bothSides"/>
            <wp:docPr id="13" name="Obraz 13" descr="Dynamika produkcji sprzedanej przemysłu według wybranych działów PKD (ceny stałe; poprzedni rok=100) - maj 2021, maj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79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  <w:bookmarkStart w:id="0" w:name="_GoBack"/>
      <w:bookmarkEnd w:id="0"/>
    </w:p>
    <w:p w14:paraId="1DCF82FD" w14:textId="71BAFE8D" w:rsidR="00B7750B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F95122">
        <w:t>kwietniem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B7750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F95122">
        <w:rPr>
          <w:shd w:val="clear" w:color="auto" w:fill="FFFFFF"/>
        </w:rPr>
        <w:t>maju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B7750B">
        <w:rPr>
          <w:shd w:val="clear" w:color="auto" w:fill="FFFFFF"/>
        </w:rPr>
        <w:t>28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922E36">
        <w:rPr>
          <w:shd w:val="clear" w:color="auto" w:fill="FFFFFF"/>
        </w:rPr>
        <w:t>w p</w:t>
      </w:r>
      <w:r w:rsidR="00922E36" w:rsidRPr="002E66A4">
        <w:rPr>
          <w:shd w:val="clear" w:color="auto" w:fill="FFFFFF"/>
        </w:rPr>
        <w:t>rodukcj</w:t>
      </w:r>
      <w:r w:rsidR="00922E36">
        <w:rPr>
          <w:shd w:val="clear" w:color="auto" w:fill="FFFFFF"/>
        </w:rPr>
        <w:t>i</w:t>
      </w:r>
      <w:r w:rsidR="00922E36" w:rsidRPr="002E66A4">
        <w:rPr>
          <w:shd w:val="clear" w:color="auto" w:fill="FFFFFF"/>
        </w:rPr>
        <w:t xml:space="preserve"> </w:t>
      </w:r>
      <w:r w:rsidR="00B7750B" w:rsidRPr="007922A8">
        <w:rPr>
          <w:shd w:val="clear" w:color="auto" w:fill="FFFFFF"/>
        </w:rPr>
        <w:t>koksu i produktów rafinacji ropy naftowej</w:t>
      </w:r>
      <w:r w:rsidR="00B7750B">
        <w:rPr>
          <w:shd w:val="clear" w:color="auto" w:fill="FFFFFF"/>
        </w:rPr>
        <w:t xml:space="preserve"> – o 11,2%,</w:t>
      </w:r>
      <w:r w:rsidR="00B7750B" w:rsidRPr="00647B75">
        <w:rPr>
          <w:shd w:val="clear" w:color="auto" w:fill="FFFFFF"/>
        </w:rPr>
        <w:t xml:space="preserve"> </w:t>
      </w:r>
      <w:r w:rsidR="00B7750B" w:rsidRPr="00B7750B">
        <w:rPr>
          <w:shd w:val="clear" w:color="auto" w:fill="FFFFFF"/>
        </w:rPr>
        <w:t>wyrobów z pozostałych mineralnych surowców niemetalicznych</w:t>
      </w:r>
      <w:r w:rsidR="00B7750B">
        <w:rPr>
          <w:shd w:val="clear" w:color="auto" w:fill="FFFFFF"/>
        </w:rPr>
        <w:t xml:space="preserve"> – o 9,1%, </w:t>
      </w:r>
      <w:r w:rsidR="00B7750B" w:rsidRPr="003627E7">
        <w:rPr>
          <w:shd w:val="clear" w:color="auto" w:fill="FFFFFF"/>
        </w:rPr>
        <w:t xml:space="preserve">maszyn i urządzeń </w:t>
      </w:r>
      <w:r w:rsidR="00B7750B" w:rsidRPr="003627E7">
        <w:rPr>
          <w:noProof/>
          <w:spacing w:val="-2"/>
          <w:szCs w:val="19"/>
          <w:lang w:eastAsia="pl-PL"/>
        </w:rPr>
        <w:t>–</w:t>
      </w:r>
      <w:r w:rsidR="00B7750B" w:rsidRPr="003627E7">
        <w:rPr>
          <w:shd w:val="clear" w:color="auto" w:fill="FFFFFF"/>
        </w:rPr>
        <w:t xml:space="preserve"> o </w:t>
      </w:r>
      <w:r w:rsidR="00B7750B">
        <w:rPr>
          <w:shd w:val="clear" w:color="auto" w:fill="FFFFFF"/>
        </w:rPr>
        <w:t>8,1</w:t>
      </w:r>
      <w:r w:rsidR="00B7750B" w:rsidRPr="003627E7">
        <w:rPr>
          <w:shd w:val="clear" w:color="auto" w:fill="FFFFFF"/>
        </w:rPr>
        <w:t>%</w:t>
      </w:r>
      <w:r w:rsidR="00B7750B">
        <w:rPr>
          <w:shd w:val="clear" w:color="auto" w:fill="FFFFFF"/>
        </w:rPr>
        <w:t xml:space="preserve">, </w:t>
      </w:r>
      <w:r w:rsidR="00B7750B" w:rsidRPr="00B7750B">
        <w:rPr>
          <w:shd w:val="clear" w:color="auto" w:fill="FFFFFF"/>
        </w:rPr>
        <w:t>urządzeń elektrycznych</w:t>
      </w:r>
      <w:r w:rsidR="00B7750B">
        <w:rPr>
          <w:shd w:val="clear" w:color="auto" w:fill="FFFFFF"/>
        </w:rPr>
        <w:t xml:space="preserve"> – o 6,7%, papieru i wyrobów z papieru – o 5,7%, </w:t>
      </w:r>
      <w:r w:rsidR="00922E36" w:rsidRPr="001932FE">
        <w:rPr>
          <w:shd w:val="clear" w:color="auto" w:fill="FFFFFF"/>
        </w:rPr>
        <w:t>komputerów, wyrobów elektronicznych</w:t>
      </w:r>
      <w:r w:rsidR="00922E36">
        <w:rPr>
          <w:shd w:val="clear" w:color="auto" w:fill="FFFFFF"/>
        </w:rPr>
        <w:t xml:space="preserve"> </w:t>
      </w:r>
      <w:r w:rsidR="00922E36" w:rsidRPr="001932FE">
        <w:rPr>
          <w:shd w:val="clear" w:color="auto" w:fill="FFFFFF"/>
        </w:rPr>
        <w:t>i</w:t>
      </w:r>
      <w:r w:rsidR="00922E36">
        <w:rPr>
          <w:shd w:val="clear" w:color="auto" w:fill="FFFFFF"/>
        </w:rPr>
        <w:t> </w:t>
      </w:r>
      <w:r w:rsidR="00922E36" w:rsidRPr="001932FE">
        <w:rPr>
          <w:shd w:val="clear" w:color="auto" w:fill="FFFFFF"/>
        </w:rPr>
        <w:t>optycznych</w:t>
      </w:r>
      <w:r w:rsidR="00922E36">
        <w:rPr>
          <w:shd w:val="clear" w:color="auto" w:fill="FFFFFF"/>
        </w:rPr>
        <w:t xml:space="preserve"> – o </w:t>
      </w:r>
      <w:r w:rsidR="00B7750B">
        <w:rPr>
          <w:shd w:val="clear" w:color="auto" w:fill="FFFFFF"/>
        </w:rPr>
        <w:t>4,9</w:t>
      </w:r>
      <w:r w:rsidR="00922E36">
        <w:rPr>
          <w:shd w:val="clear" w:color="auto" w:fill="FFFFFF"/>
        </w:rPr>
        <w:t xml:space="preserve">%, </w:t>
      </w:r>
      <w:r w:rsidR="00922E36" w:rsidRPr="00625502">
        <w:rPr>
          <w:shd w:val="clear" w:color="auto" w:fill="FFFFFF"/>
        </w:rPr>
        <w:t>chemikaliów i wyrobów chemicznych</w:t>
      </w:r>
      <w:r w:rsidR="00922E36">
        <w:rPr>
          <w:shd w:val="clear" w:color="auto" w:fill="FFFFFF"/>
        </w:rPr>
        <w:t xml:space="preserve"> – o </w:t>
      </w:r>
      <w:r w:rsidR="00B7750B">
        <w:rPr>
          <w:shd w:val="clear" w:color="auto" w:fill="FFFFFF"/>
        </w:rPr>
        <w:t>4,7</w:t>
      </w:r>
      <w:r w:rsidR="00922E36">
        <w:rPr>
          <w:shd w:val="clear" w:color="auto" w:fill="FFFFFF"/>
        </w:rPr>
        <w:t>%</w:t>
      </w:r>
      <w:r w:rsidR="00B7750B">
        <w:rPr>
          <w:shd w:val="clear" w:color="auto" w:fill="FFFFFF"/>
        </w:rPr>
        <w:t>.</w:t>
      </w:r>
      <w:r w:rsidR="00922E36" w:rsidRPr="00922E36">
        <w:rPr>
          <w:shd w:val="clear" w:color="auto" w:fill="FFFFFF"/>
        </w:rPr>
        <w:t xml:space="preserve"> </w:t>
      </w:r>
    </w:p>
    <w:p w14:paraId="5F5EB855" w14:textId="62F0EC30" w:rsidR="00922E36" w:rsidRPr="001E1045" w:rsidRDefault="00B7750B" w:rsidP="00922E36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>
        <w:rPr>
          <w:shd w:val="clear" w:color="auto" w:fill="FFFFFF"/>
        </w:rPr>
        <w:t>kwietniem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>
        <w:rPr>
          <w:shd w:val="clear" w:color="auto" w:fill="FFFFFF"/>
        </w:rPr>
        <w:t>6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1E1045">
        <w:rPr>
          <w:shd w:val="clear" w:color="auto" w:fill="FFFFFF"/>
        </w:rPr>
        <w:t>w wytwarzaniu i zaopatrywaniu w </w:t>
      </w:r>
      <w:r w:rsidR="001E1045" w:rsidRPr="00A6597F">
        <w:rPr>
          <w:shd w:val="clear" w:color="auto" w:fill="FFFFFF"/>
        </w:rPr>
        <w:t>energię elektryczną, gaz, parę wodną i</w:t>
      </w:r>
      <w:r w:rsidR="001E1045">
        <w:rPr>
          <w:shd w:val="clear" w:color="auto" w:fill="FFFFFF"/>
        </w:rPr>
        <w:t> </w:t>
      </w:r>
      <w:r w:rsidR="001E1045" w:rsidRPr="00A6597F">
        <w:rPr>
          <w:shd w:val="clear" w:color="auto" w:fill="FFFFFF"/>
        </w:rPr>
        <w:t>gorącą wodę</w:t>
      </w:r>
      <w:r w:rsidR="001E1045">
        <w:rPr>
          <w:shd w:val="clear" w:color="auto" w:fill="FFFFFF"/>
        </w:rPr>
        <w:t xml:space="preserve"> – o 18,4%,</w:t>
      </w:r>
      <w:r w:rsidR="001E1045" w:rsidRPr="001E1045">
        <w:rPr>
          <w:shd w:val="clear" w:color="auto" w:fill="FFFFFF"/>
        </w:rPr>
        <w:t xml:space="preserve"> </w:t>
      </w:r>
      <w:r w:rsidR="001E1045">
        <w:rPr>
          <w:shd w:val="clear" w:color="auto" w:fill="FFFFFF"/>
        </w:rPr>
        <w:t>w </w:t>
      </w:r>
      <w:r w:rsidR="001E1045" w:rsidRPr="001055A7">
        <w:rPr>
          <w:shd w:val="clear" w:color="auto" w:fill="FFFFFF"/>
        </w:rPr>
        <w:t>wydobywaniu wę</w:t>
      </w:r>
      <w:r w:rsidR="001E1045">
        <w:rPr>
          <w:shd w:val="clear" w:color="auto" w:fill="FFFFFF"/>
        </w:rPr>
        <w:t xml:space="preserve">gla kamiennego i brunatnego </w:t>
      </w:r>
      <w:r w:rsidR="001E1045" w:rsidRPr="00D63B1C">
        <w:rPr>
          <w:noProof/>
          <w:spacing w:val="-2"/>
          <w:szCs w:val="19"/>
          <w:lang w:eastAsia="pl-PL"/>
        </w:rPr>
        <w:t>–</w:t>
      </w:r>
      <w:r w:rsidR="001E1045">
        <w:rPr>
          <w:shd w:val="clear" w:color="auto" w:fill="FFFFFF"/>
        </w:rPr>
        <w:t xml:space="preserve"> o 4,3%,</w:t>
      </w:r>
      <w:r w:rsidR="001E1045" w:rsidRPr="001E1045">
        <w:rPr>
          <w:shd w:val="clear" w:color="auto" w:fill="FFFFFF"/>
        </w:rPr>
        <w:t xml:space="preserve"> </w:t>
      </w:r>
      <w:r w:rsidR="001E1045" w:rsidRPr="003627E7">
        <w:rPr>
          <w:shd w:val="clear" w:color="auto" w:fill="FFFFFF"/>
        </w:rPr>
        <w:t xml:space="preserve">w produkcji </w:t>
      </w:r>
      <w:r w:rsidR="001E1045">
        <w:rPr>
          <w:shd w:val="clear" w:color="auto" w:fill="FFFFFF"/>
        </w:rPr>
        <w:t>metali – o 2,9%.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7A08ED2F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59D42D1B" w:rsidR="00F52A68" w:rsidRDefault="002B63FC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3216" behindDoc="0" locked="0" layoutInCell="1" allowOverlap="1" wp14:anchorId="4D5BACA7" wp14:editId="515C634E">
            <wp:simplePos x="0" y="0"/>
            <wp:positionH relativeFrom="column">
              <wp:posOffset>-95250</wp:posOffset>
            </wp:positionH>
            <wp:positionV relativeFrom="paragraph">
              <wp:posOffset>228600</wp:posOffset>
            </wp:positionV>
            <wp:extent cx="5255260" cy="3511550"/>
            <wp:effectExtent l="0" t="0" r="2540" b="0"/>
            <wp:wrapSquare wrapText="bothSides"/>
            <wp:docPr id="3" name="Obraz 3" descr="Dynamika produkcji sprzedanej przemysłu według wybranych działów PKD (ceny stałe; poprzedni miesiąc =100) - styczeń, luty, marzec, kwiecień i maj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241F24D1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282A5062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35266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"https://stat.gov.pl/obszary-tematyczne/inne-opracowania/informacje-o-sytuacji-spoleczno-gospodarczej/biuletyn-statystyczny-nr-42022,4,125.html"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4EBCB158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35266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"https://stat.gov.pl/obszary-tematyczne/inne-opracowania/informacje-o-sytuacji-spoleczno-gospodarczej/sytuacja-spoleczno-gospodarcza-kraju-w-kwietniu-2022-r-,1,120.html"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0C717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0C717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0C717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282A5062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35266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"https://stat.gov.pl/obszary-tematyczne/inne-opracowania/informacje-o-sytuacji-spoleczno-gospodarczej/biuletyn-statystyczny-nr-42022,4,125.html"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4EBCB158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35266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"https://stat.gov.pl/obszary-tematyczne/inne-opracowania/informacje-o-sytuacji-spoleczno-gospodarczej/sytuacja-spoleczno-gospodarcza-kraju-w-kwietniu-2022-r-,1,120.html"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0C717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0C717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0C717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BA64C" w14:textId="77777777" w:rsidR="000C717E" w:rsidRDefault="000C717E" w:rsidP="000662E2">
      <w:pPr>
        <w:spacing w:after="0" w:line="240" w:lineRule="auto"/>
      </w:pPr>
      <w:r>
        <w:separator/>
      </w:r>
    </w:p>
  </w:endnote>
  <w:endnote w:type="continuationSeparator" w:id="0">
    <w:p w14:paraId="621BF634" w14:textId="77777777" w:rsidR="000C717E" w:rsidRDefault="000C71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EFD65" w14:textId="77777777" w:rsidR="000C717E" w:rsidRDefault="000C717E" w:rsidP="000662E2">
      <w:pPr>
        <w:spacing w:after="0" w:line="240" w:lineRule="auto"/>
      </w:pPr>
      <w:r>
        <w:separator/>
      </w:r>
    </w:p>
  </w:footnote>
  <w:footnote w:type="continuationSeparator" w:id="0">
    <w:p w14:paraId="2F1C4613" w14:textId="77777777" w:rsidR="000C717E" w:rsidRDefault="000C71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3A907CF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484E855" w:rsidR="00112A4D" w:rsidRPr="009F6794" w:rsidRDefault="00CD70E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6113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6113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6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5k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dWsyIsi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5Rf5k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3484E855" w:rsidR="00112A4D" w:rsidRPr="009F6794" w:rsidRDefault="00CD70E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6113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6113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5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3FC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04DA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1A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3DE4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8F1"/>
    <w:rsid w:val="0072112C"/>
    <w:rsid w:val="007211B1"/>
    <w:rsid w:val="00721509"/>
    <w:rsid w:val="00722146"/>
    <w:rsid w:val="0072216F"/>
    <w:rsid w:val="0072272D"/>
    <w:rsid w:val="00722E88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2"/>
    <w:rsid w:val="009B59F4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34F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Dynamika produkcji sprzedanej przemysłu w maju 2022_Informacja sygnalna.docx</NazwaPliku>
  </documentManagement>
</p:properties>
</file>

<file path=customXml/itemProps1.xml><?xml version="1.0" encoding="utf-8"?>
<ds:datastoreItem xmlns:ds="http://schemas.openxmlformats.org/officeDocument/2006/customXml" ds:itemID="{670E69AC-F640-4031-B072-9C106AA6B8FE}"/>
</file>

<file path=customXml/itemProps2.xml><?xml version="1.0" encoding="utf-8"?>
<ds:datastoreItem xmlns:ds="http://schemas.openxmlformats.org/officeDocument/2006/customXml" ds:itemID="{C6C497A1-513A-4515-A594-7BFCE75144C3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maju 2022 roku</dc:title>
  <dc:subject>Dynamika produkcji sprzedanej przemysł</dc:subject>
  <dc:creator>Główny Urząd Statystyczny</dc:creator>
  <cp:lastPrinted>2020-04-20T11:28:00Z</cp:lastPrinted>
  <dcterms:created xsi:type="dcterms:W3CDTF">2022-06-02T11:31:00Z</dcterms:created>
  <dcterms:modified xsi:type="dcterms:W3CDTF">2022-06-17T08:49:00Z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