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686AF" w14:textId="77777777" w:rsidR="00B95CEC" w:rsidRPr="00C11430" w:rsidRDefault="00B95CEC" w:rsidP="00B95CEC">
      <w:pPr>
        <w:pStyle w:val="tytuinformacji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produkcji sprzedanej przemysłu  </w:t>
      </w:r>
      <w:r>
        <w:rPr>
          <w:shd w:val="clear" w:color="auto" w:fill="FFFFFF"/>
        </w:rPr>
        <w:t xml:space="preserve">       </w:t>
      </w:r>
      <w:r w:rsidRPr="009B5FD8">
        <w:rPr>
          <w:shd w:val="clear" w:color="auto" w:fill="FFFFFF"/>
        </w:rPr>
        <w:t xml:space="preserve">w  </w:t>
      </w:r>
      <w:r>
        <w:rPr>
          <w:shd w:val="clear" w:color="auto" w:fill="FFFFFF"/>
        </w:rPr>
        <w:t xml:space="preserve">styczniu </w:t>
      </w:r>
      <w:r w:rsidRPr="009B5FD8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9B5FD8">
        <w:rPr>
          <w:shd w:val="clear" w:color="auto" w:fill="FFFFFF"/>
        </w:rPr>
        <w:t xml:space="preserve"> r.</w:t>
      </w:r>
    </w:p>
    <w:p w14:paraId="66008B5C" w14:textId="7EFB8B93" w:rsidR="00393761" w:rsidRPr="007D605C" w:rsidRDefault="00364AF9" w:rsidP="00F049AB">
      <w:pPr>
        <w:pStyle w:val="Tytuinfomacjisygnalnej"/>
      </w:pPr>
      <w:r w:rsidRPr="007D605C">
        <w:rPr>
          <w:sz w:val="32"/>
        </w:rPr>
        <w:tab/>
      </w:r>
    </w:p>
    <w:p w14:paraId="1E690351" w14:textId="03C31C66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F3EE4C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 14,8% wzrost cen producentów w przemyśle  w porównaniu ze styczni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AAEA4B3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D3778">
                              <w:rPr>
                                <w:rStyle w:val="WartowskanikaZnak"/>
                              </w:rPr>
                              <w:t>14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A06116">
                              <w:rPr>
                                <w:rStyle w:val="WartowskanikaZnak"/>
                              </w:rPr>
                              <w:t>8</w:t>
                            </w:r>
                            <w:r w:rsidR="00E7224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8DB43CE" w14:textId="2D8DA940" w:rsidR="006D3778" w:rsidRPr="002002D0" w:rsidRDefault="00A06116" w:rsidP="006D377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6D3778">
                              <w:rPr>
                                <w:szCs w:val="20"/>
                              </w:rPr>
                              <w:t xml:space="preserve"> </w:t>
                            </w:r>
                            <w:r w:rsidR="006D3778" w:rsidRPr="002002D0">
                              <w:rPr>
                                <w:szCs w:val="20"/>
                              </w:rPr>
                              <w:t>cen producentów w przemyśle w porównaniu</w:t>
                            </w:r>
                            <w:r w:rsidR="006D3778">
                              <w:rPr>
                                <w:szCs w:val="20"/>
                              </w:rPr>
                              <w:t xml:space="preserve"> ze styczniem  </w:t>
                            </w:r>
                            <w:r w:rsidR="006D3778" w:rsidRPr="002002D0">
                              <w:rPr>
                                <w:szCs w:val="20"/>
                              </w:rPr>
                              <w:t>20</w:t>
                            </w:r>
                            <w:r w:rsidR="006D3778">
                              <w:rPr>
                                <w:szCs w:val="20"/>
                              </w:rPr>
                              <w:t>21</w:t>
                            </w:r>
                            <w:r w:rsidR="006D3778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63B3F253" w14:textId="4A0C6714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14,8% wzrost cen producentów w przemyśle  w porównaniu ze styczniem 2021 r.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+IKcgIAAH8EAAAOAAAAZHJzL2Uyb0RvYy54bWysVF1uEzEQfkfiDpYl3iD7o6RJV9lUJaUI&#10;qUBF4QCO7c1atT2L7WQ3uQrH4AiIezF20jbAG2IfLI/H8803n2d2fjEYTbbSeQW2psUop0RaDkLZ&#10;dU2/fL5+NaPEB2YF02BlTXfS04vF82fzvqtkCS1oIR1BEOurvqtpG0JXZZnnrTTMj6CTFp0NOMMC&#10;mm6dCcd6RDc6K/P8LOvBic4Bl97j6dXBSRcJv2kkDx+bxstAdE2RW0irS+sqrtlizqq1Y12r+JEG&#10;+wcWhimLSR+hrlhgZOPUX1BGcQcemjDiYDJoGsVlqgGrKfI/qrlrWSdTLSiO7x5l8v8Pln/Y3jqi&#10;RE3PKLHM4BPdgpYkyHsfoJekpERIz1EyIMX45ewF6fdYQSBcWoLCiw1uwo/vPenR3Euz+/kN46MF&#10;Do8ts2pD9hK7YMf3VklDyrwsiBtF7fvOV0jhrkMSYXgNA/ZQ0tF3N8DvPbGwbJldy0vnoG8lE1h7&#10;ESOzk9ADjo8gq/49CCyCbQIkoKFxJj4MSk0QHXtg9/jucsAy8LAs83E+m1DC0Vfkk/NZMUk5WPUQ&#10;3jkf3kowWKPHJnKwseITdlfKwbY3PkROrHq4F1N60EpcK62T4darpXZky2In5sXVdHpM8ds1bUlf&#10;0/NJOUnIFmJ8alKjAk6KVqamszx+MZxVUZM3VqR9YEof9shE26NIUZeDQmFYDXgxKrcCsUO5HBwm&#10;AicYNy24PSU9TkNN/dcNc5IS/c6i5OfFeBzHJxnjybREw516VqceZjlC1TRQctguQxq5yNfCJT5N&#10;o5JeT0yOXLHLk4zHiYxjdGqnW0//jcUvAAAA//8DAFBLAwQUAAYACAAAACEAXjpDNtwAAAAGAQAA&#10;DwAAAGRycy9kb3ducmV2LnhtbEyPMU/DMBSEdyT+g/WQWCLqpK1IlcapKFIY6NQUdjd+jSNiO7Ld&#10;Jvx7HhOMpzvdfVfuZjOwG/rQOysgW6TA0LZO9bYT8HGqnzbAQpRWycFZFPCNAXbV/V0pC+Ume8Rb&#10;EztGJTYUUoCOcSw4D61GI8PCjWjJuzhvZCTpO668nKjcDHyZps/cyN7SgpYjvmpsv5qrEbD3l0OT&#10;ruag96f3Q1LXyefblAjx+DC/bIFFnONfGH7xCR0qYjq7q1WBDQLoSBSQL4GRuVrnGbAzpfJ1Brwq&#10;+X/86gcAAP//AwBQSwECLQAUAAYACAAAACEAtoM4kv4AAADhAQAAEwAAAAAAAAAAAAAAAAAAAAAA&#10;W0NvbnRlbnRfVHlwZXNdLnhtbFBLAQItABQABgAIAAAAIQA4/SH/1gAAAJQBAAALAAAAAAAAAAAA&#10;AAAAAC8BAABfcmVscy8ucmVsc1BLAQItABQABgAIAAAAIQBah+IKcgIAAH8EAAAOAAAAAAAAAAAA&#10;AAAAAC4CAABkcnMvZTJvRG9jLnhtbFBLAQItABQABgAIAAAAIQBeOkM23AAAAAYBAAAPAAAAAAAA&#10;AAAAAAAAAMwEAABkcnMvZG93bnJldi54bWxQSwUGAAAAAAQABADzAAAA1QUAAAAA&#10;" fillcolor="#001d77" stroked="f">
                <v:stroke joinstyle="miter"/>
                <v:textbox>
                  <w:txbxContent>
                    <w:p w14:paraId="30951E30" w14:textId="4AAEA4B3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D3778">
                        <w:rPr>
                          <w:rStyle w:val="WartowskanikaZnak"/>
                        </w:rPr>
                        <w:t>14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A06116">
                        <w:rPr>
                          <w:rStyle w:val="WartowskanikaZnak"/>
                        </w:rPr>
                        <w:t>8</w:t>
                      </w:r>
                      <w:r w:rsidR="00E7224D">
                        <w:rPr>
                          <w:rStyle w:val="WartowskanikaZnak"/>
                        </w:rPr>
                        <w:t>%</w:t>
                      </w:r>
                    </w:p>
                    <w:p w14:paraId="58DB43CE" w14:textId="2D8DA940" w:rsidR="006D3778" w:rsidRPr="002002D0" w:rsidRDefault="00A06116" w:rsidP="006D377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6D3778">
                        <w:rPr>
                          <w:szCs w:val="20"/>
                        </w:rPr>
                        <w:t xml:space="preserve"> </w:t>
                      </w:r>
                      <w:r w:rsidR="006D3778" w:rsidRPr="002002D0">
                        <w:rPr>
                          <w:szCs w:val="20"/>
                        </w:rPr>
                        <w:t>cen producentów w przemyśle w porównaniu</w:t>
                      </w:r>
                      <w:r w:rsidR="006D3778">
                        <w:rPr>
                          <w:szCs w:val="20"/>
                        </w:rPr>
                        <w:t xml:space="preserve"> ze styczniem  </w:t>
                      </w:r>
                      <w:r w:rsidR="006D3778" w:rsidRPr="002002D0">
                        <w:rPr>
                          <w:szCs w:val="20"/>
                        </w:rPr>
                        <w:t>20</w:t>
                      </w:r>
                      <w:r w:rsidR="006D3778">
                        <w:rPr>
                          <w:szCs w:val="20"/>
                        </w:rPr>
                        <w:t>21</w:t>
                      </w:r>
                      <w:r w:rsidR="006D3778" w:rsidRPr="002002D0">
                        <w:rPr>
                          <w:szCs w:val="20"/>
                        </w:rPr>
                        <w:t xml:space="preserve"> r.</w:t>
                      </w:r>
                    </w:p>
                    <w:p w14:paraId="63B3F253" w14:textId="4A0C6714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D3778" w:rsidRPr="006B21AD">
        <w:rPr>
          <w:rFonts w:eastAsia="Times New Roman" w:cs="Times New Roman"/>
          <w:bCs/>
        </w:rPr>
        <w:t>Według wstępnych danych</w:t>
      </w:r>
      <w:r w:rsidR="006D3778" w:rsidRPr="006649AA">
        <w:rPr>
          <w:rFonts w:eastAsia="Times New Roman" w:cs="Times New Roman"/>
          <w:bCs/>
        </w:rPr>
        <w:t xml:space="preserve">, </w:t>
      </w:r>
      <w:r w:rsidR="006D3778" w:rsidRPr="00205629">
        <w:rPr>
          <w:rFonts w:eastAsia="Times New Roman" w:cs="Times New Roman"/>
          <w:bCs/>
        </w:rPr>
        <w:t>ceny</w:t>
      </w:r>
      <w:r w:rsidR="006D3778" w:rsidRPr="006B21AD">
        <w:rPr>
          <w:rFonts w:eastAsia="Times New Roman" w:cs="Times New Roman"/>
          <w:bCs/>
        </w:rPr>
        <w:t xml:space="preserve"> produkcji sprzedanej </w:t>
      </w:r>
      <w:r w:rsidR="006D3778" w:rsidRPr="003C0688">
        <w:rPr>
          <w:rFonts w:eastAsia="Times New Roman" w:cs="Times New Roman"/>
          <w:bCs/>
        </w:rPr>
        <w:t xml:space="preserve">przemysłu </w:t>
      </w:r>
      <w:r w:rsidR="006D3778" w:rsidRPr="009B5FD8">
        <w:rPr>
          <w:rFonts w:eastAsia="Times New Roman" w:cs="Times New Roman"/>
          <w:bCs/>
        </w:rPr>
        <w:t xml:space="preserve">w </w:t>
      </w:r>
      <w:r w:rsidR="006D3778">
        <w:rPr>
          <w:rFonts w:eastAsia="Times New Roman" w:cs="Times New Roman"/>
          <w:bCs/>
        </w:rPr>
        <w:t xml:space="preserve">styczniu </w:t>
      </w:r>
      <w:r w:rsidR="006D3778" w:rsidRPr="009B5FD8">
        <w:rPr>
          <w:rFonts w:eastAsia="Times New Roman" w:cs="Times New Roman"/>
          <w:bCs/>
        </w:rPr>
        <w:t>202</w:t>
      </w:r>
      <w:r w:rsidR="006D3778">
        <w:rPr>
          <w:rFonts w:eastAsia="Times New Roman" w:cs="Times New Roman"/>
          <w:bCs/>
        </w:rPr>
        <w:t>2</w:t>
      </w:r>
      <w:r w:rsidR="006D3778" w:rsidRPr="009B5FD8">
        <w:rPr>
          <w:rFonts w:eastAsia="Times New Roman" w:cs="Times New Roman"/>
          <w:bCs/>
        </w:rPr>
        <w:t xml:space="preserve"> r.</w:t>
      </w:r>
      <w:r w:rsidR="006D3778">
        <w:rPr>
          <w:rFonts w:eastAsia="Times New Roman" w:cs="Times New Roman"/>
          <w:bCs/>
        </w:rPr>
        <w:t xml:space="preserve"> </w:t>
      </w:r>
      <w:r w:rsidR="006D3778" w:rsidRPr="003D41EB">
        <w:rPr>
          <w:rFonts w:eastAsia="Times New Roman" w:cs="Times New Roman"/>
          <w:bCs/>
        </w:rPr>
        <w:t>wzrosły</w:t>
      </w:r>
      <w:r w:rsidR="006D3778">
        <w:rPr>
          <w:rFonts w:eastAsia="Times New Roman" w:cs="Times New Roman"/>
          <w:bCs/>
        </w:rPr>
        <w:t xml:space="preserve"> w stosunku do grudnia </w:t>
      </w:r>
      <w:r w:rsidR="006D3778" w:rsidRPr="00024D3D">
        <w:rPr>
          <w:rFonts w:eastAsia="Times New Roman" w:cs="Times New Roman"/>
          <w:bCs/>
        </w:rPr>
        <w:t xml:space="preserve"> 2021 r</w:t>
      </w:r>
      <w:r w:rsidR="006D3778" w:rsidRPr="001F4874">
        <w:rPr>
          <w:rFonts w:eastAsia="Times New Roman" w:cs="Times New Roman"/>
          <w:bCs/>
        </w:rPr>
        <w:t xml:space="preserve">. </w:t>
      </w:r>
      <w:r w:rsidR="006D3778" w:rsidRPr="00C82EB2">
        <w:rPr>
          <w:rFonts w:eastAsia="Times New Roman" w:cs="Times New Roman"/>
          <w:bCs/>
        </w:rPr>
        <w:t xml:space="preserve">o </w:t>
      </w:r>
      <w:r w:rsidR="00C82EB2" w:rsidRPr="00C82EB2">
        <w:rPr>
          <w:rFonts w:eastAsia="Times New Roman" w:cs="Times New Roman"/>
          <w:bCs/>
        </w:rPr>
        <w:t>1</w:t>
      </w:r>
      <w:r w:rsidR="006D3778" w:rsidRPr="00C82EB2">
        <w:rPr>
          <w:rFonts w:eastAsia="Times New Roman" w:cs="Times New Roman"/>
          <w:bCs/>
        </w:rPr>
        <w:t>,</w:t>
      </w:r>
      <w:r w:rsidR="00C82EB2" w:rsidRPr="00C82EB2">
        <w:rPr>
          <w:rFonts w:eastAsia="Times New Roman" w:cs="Times New Roman"/>
          <w:bCs/>
        </w:rPr>
        <w:t>3</w:t>
      </w:r>
      <w:r w:rsidR="006D3778" w:rsidRPr="00C82EB2">
        <w:rPr>
          <w:rFonts w:eastAsia="Times New Roman" w:cs="Times New Roman"/>
          <w:bCs/>
        </w:rPr>
        <w:t>%,</w:t>
      </w:r>
      <w:r w:rsidR="006D3778" w:rsidRPr="007855CA">
        <w:rPr>
          <w:rFonts w:eastAsia="Times New Roman" w:cs="Times New Roman"/>
          <w:bCs/>
        </w:rPr>
        <w:t xml:space="preserve"> </w:t>
      </w:r>
      <w:r w:rsidR="000C6345">
        <w:rPr>
          <w:rFonts w:eastAsia="Times New Roman" w:cs="Times New Roman"/>
          <w:bCs/>
        </w:rPr>
        <w:t xml:space="preserve">                       </w:t>
      </w:r>
      <w:r w:rsidR="006D3778" w:rsidRPr="00DC7C6E">
        <w:rPr>
          <w:rFonts w:eastAsia="Times New Roman" w:cs="Times New Roman"/>
          <w:bCs/>
        </w:rPr>
        <w:t>a w porównaniu z analogicznym</w:t>
      </w:r>
      <w:r w:rsidR="006D3778">
        <w:rPr>
          <w:rFonts w:eastAsia="Times New Roman" w:cs="Times New Roman"/>
          <w:bCs/>
        </w:rPr>
        <w:t xml:space="preserve"> </w:t>
      </w:r>
      <w:r w:rsidR="006D3778" w:rsidRPr="00DC7C6E">
        <w:rPr>
          <w:rFonts w:eastAsia="Times New Roman" w:cs="Times New Roman"/>
          <w:bCs/>
        </w:rPr>
        <w:t>miesiącem poprzedniego</w:t>
      </w:r>
      <w:r w:rsidR="006D3778">
        <w:rPr>
          <w:rFonts w:eastAsia="Times New Roman" w:cs="Times New Roman"/>
          <w:bCs/>
        </w:rPr>
        <w:t xml:space="preserve"> </w:t>
      </w:r>
      <w:r w:rsidR="006D3778" w:rsidRPr="00774298">
        <w:rPr>
          <w:rFonts w:eastAsia="Times New Roman" w:cs="Times New Roman"/>
          <w:bCs/>
        </w:rPr>
        <w:t>roku</w:t>
      </w:r>
      <w:r w:rsidR="006D3778">
        <w:rPr>
          <w:rFonts w:eastAsia="Times New Roman" w:cs="Times New Roman"/>
          <w:bCs/>
        </w:rPr>
        <w:t xml:space="preserve"> </w:t>
      </w:r>
      <w:r w:rsidR="006D3778" w:rsidRPr="003361EB">
        <w:rPr>
          <w:rFonts w:eastAsia="Times New Roman" w:cs="Times New Roman"/>
          <w:bCs/>
        </w:rPr>
        <w:t>- o 14,</w:t>
      </w:r>
      <w:r w:rsidR="003361EB" w:rsidRPr="003361EB">
        <w:rPr>
          <w:rFonts w:eastAsia="Times New Roman" w:cs="Times New Roman"/>
          <w:bCs/>
        </w:rPr>
        <w:t>8</w:t>
      </w:r>
      <w:r w:rsidR="006D3778" w:rsidRPr="003361EB">
        <w:rPr>
          <w:rFonts w:eastAsia="Times New Roman" w:cs="Times New Roman"/>
          <w:bCs/>
        </w:rPr>
        <w:t>%.</w:t>
      </w:r>
    </w:p>
    <w:p w14:paraId="3DB10F9F" w14:textId="3939F3DA" w:rsidR="006D3778" w:rsidRDefault="000647A9" w:rsidP="006D3778">
      <w:pPr>
        <w:pStyle w:val="Nagwek1"/>
        <w:rPr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B58F4DE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271FCFF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6113316" w14:textId="2271FCFF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</w:p>
    <w:p w14:paraId="0D2C39D8" w14:textId="30088961" w:rsidR="006D3778" w:rsidRDefault="006D3778" w:rsidP="006D3778">
      <w:pPr>
        <w:rPr>
          <w:lang w:eastAsia="pl-PL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  <w:r w:rsidRPr="009B5FD8">
        <w:rPr>
          <w:b/>
          <w:shd w:val="clear" w:color="auto" w:fill="FFFFFF"/>
        </w:rPr>
        <w:t xml:space="preserve">w </w:t>
      </w:r>
      <w:r>
        <w:rPr>
          <w:b/>
          <w:shd w:val="clear" w:color="auto" w:fill="FFFFFF"/>
        </w:rPr>
        <w:t xml:space="preserve">styczniu </w:t>
      </w:r>
      <w:r w:rsidRPr="009B5FD8">
        <w:rPr>
          <w:b/>
          <w:shd w:val="clear" w:color="auto" w:fill="FFFFFF"/>
        </w:rPr>
        <w:t xml:space="preserve"> 202</w:t>
      </w:r>
      <w:r>
        <w:rPr>
          <w:b/>
          <w:shd w:val="clear" w:color="auto" w:fill="FFFFFF"/>
        </w:rPr>
        <w:t>2</w:t>
      </w:r>
      <w:r w:rsidRPr="009B5FD8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xniki cen produkcji sprzedanej przemysłu w styczniu 2022 r."/>
      </w:tblPr>
      <w:tblGrid>
        <w:gridCol w:w="2194"/>
        <w:gridCol w:w="1169"/>
        <w:gridCol w:w="1140"/>
        <w:gridCol w:w="1026"/>
        <w:gridCol w:w="1197"/>
        <w:gridCol w:w="1197"/>
      </w:tblGrid>
      <w:tr w:rsidR="006D3778" w:rsidRPr="00774298" w14:paraId="34F85C76" w14:textId="77777777" w:rsidTr="005E7546">
        <w:tc>
          <w:tcPr>
            <w:tcW w:w="2194" w:type="dxa"/>
          </w:tcPr>
          <w:p w14:paraId="52D9D9B8" w14:textId="77777777" w:rsidR="006D3778" w:rsidRDefault="006D3778" w:rsidP="005E7546">
            <w:pPr>
              <w:rPr>
                <w:shd w:val="clear" w:color="auto" w:fill="FFFFFF"/>
              </w:rPr>
            </w:pPr>
          </w:p>
        </w:tc>
        <w:tc>
          <w:tcPr>
            <w:tcW w:w="2309" w:type="dxa"/>
            <w:gridSpan w:val="2"/>
          </w:tcPr>
          <w:p w14:paraId="0A824DAD" w14:textId="77777777" w:rsidR="006D3778" w:rsidRPr="00774298" w:rsidRDefault="006D3778" w:rsidP="005E7546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6" w:type="dxa"/>
          </w:tcPr>
          <w:p w14:paraId="43EA938E" w14:textId="77777777" w:rsidR="006D3778" w:rsidRPr="00774298" w:rsidRDefault="006D3778" w:rsidP="005E7546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94" w:type="dxa"/>
            <w:gridSpan w:val="2"/>
          </w:tcPr>
          <w:p w14:paraId="192B80C9" w14:textId="77777777" w:rsidR="006D3778" w:rsidRPr="00774298" w:rsidRDefault="006D3778" w:rsidP="005E754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6D3778" w:rsidRPr="00774298" w14:paraId="6968F998" w14:textId="77777777" w:rsidTr="005E7546">
        <w:tc>
          <w:tcPr>
            <w:tcW w:w="2194" w:type="dxa"/>
            <w:tcBorders>
              <w:bottom w:val="single" w:sz="12" w:space="0" w:color="001D77"/>
            </w:tcBorders>
          </w:tcPr>
          <w:p w14:paraId="36FFF29C" w14:textId="0CCC478D" w:rsidR="006D3778" w:rsidRDefault="006D3778" w:rsidP="008B46AA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="00541746"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169" w:type="dxa"/>
            <w:tcBorders>
              <w:bottom w:val="single" w:sz="12" w:space="0" w:color="001D77"/>
            </w:tcBorders>
          </w:tcPr>
          <w:p w14:paraId="140B190D" w14:textId="77777777" w:rsidR="006D3778" w:rsidRPr="00774298" w:rsidRDefault="006D3778" w:rsidP="006D3778">
            <w:pPr>
              <w:jc w:val="center"/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11 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166" w:type="dxa"/>
            <w:gridSpan w:val="2"/>
            <w:tcBorders>
              <w:bottom w:val="single" w:sz="12" w:space="0" w:color="001D77"/>
            </w:tcBorders>
          </w:tcPr>
          <w:p w14:paraId="08CCBB0D" w14:textId="77777777" w:rsidR="006D3778" w:rsidRPr="00774298" w:rsidRDefault="006D3778" w:rsidP="005E7546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3130A576" w14:textId="77777777" w:rsidR="006D3778" w:rsidRPr="00774298" w:rsidRDefault="006D3778" w:rsidP="005E7546">
            <w:pPr>
              <w:spacing w:before="0"/>
              <w:jc w:val="center"/>
              <w:rPr>
                <w:shd w:val="clear" w:color="auto" w:fill="FFFFFF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32485B23" w14:textId="77777777" w:rsidR="006D3778" w:rsidRPr="00774298" w:rsidRDefault="006D3778" w:rsidP="005E7546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01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1CDD1B31" w14:textId="77777777" w:rsidR="006D3778" w:rsidRPr="00774298" w:rsidRDefault="006D3778" w:rsidP="005E754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D3778" w:rsidRPr="0019111E" w14:paraId="502C0363" w14:textId="77777777" w:rsidTr="005E7546">
        <w:tc>
          <w:tcPr>
            <w:tcW w:w="2194" w:type="dxa"/>
          </w:tcPr>
          <w:p w14:paraId="7B3C3167" w14:textId="6FECC987" w:rsidR="006D3778" w:rsidRPr="00541746" w:rsidRDefault="006D3778" w:rsidP="00541746">
            <w:pPr>
              <w:rPr>
                <w:shd w:val="clear" w:color="auto" w:fill="FFFFFF"/>
              </w:rPr>
            </w:pPr>
            <w:r w:rsidRPr="00541746">
              <w:rPr>
                <w:color w:val="000000" w:themeColor="text1"/>
                <w:sz w:val="16"/>
                <w:szCs w:val="16"/>
              </w:rPr>
              <w:t>O</w:t>
            </w:r>
            <w:r w:rsidR="00541746">
              <w:rPr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1169" w:type="dxa"/>
            <w:vAlign w:val="center"/>
          </w:tcPr>
          <w:p w14:paraId="4F403FEB" w14:textId="13AA3A8C" w:rsidR="006D3778" w:rsidRPr="00541746" w:rsidRDefault="006D3778" w:rsidP="007E64C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64C7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7E64C7" w:rsidRPr="007E64C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02C2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6EE0EBD1" w14:textId="1B16D516" w:rsidR="006D3778" w:rsidRPr="00541746" w:rsidRDefault="006D3778" w:rsidP="007E64C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64C7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7E64C7" w:rsidRPr="007E64C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7E64C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E64C7" w:rsidRPr="007E64C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536F6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26" w:type="dxa"/>
            <w:vAlign w:val="center"/>
          </w:tcPr>
          <w:p w14:paraId="45C39BC6" w14:textId="1CB8447B" w:rsidR="006D3778" w:rsidRPr="00541746" w:rsidRDefault="006D3778" w:rsidP="00AA58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85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A585C" w:rsidRPr="00AA585C">
              <w:rPr>
                <w:rFonts w:cs="Arial"/>
                <w:color w:val="000000" w:themeColor="text1"/>
                <w:sz w:val="16"/>
                <w:szCs w:val="16"/>
              </w:rPr>
              <w:t>07</w:t>
            </w:r>
            <w:r w:rsidRPr="00AA585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A585C" w:rsidRPr="00AA585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7" w:type="dxa"/>
            <w:vAlign w:val="center"/>
          </w:tcPr>
          <w:p w14:paraId="7C3BD5AA" w14:textId="51A1A5CF" w:rsidR="006D3778" w:rsidRPr="00541746" w:rsidRDefault="006D3778" w:rsidP="00B20F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20F5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20F5C" w:rsidRPr="00B20F5C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Pr="00B20F5C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1197" w:type="dxa"/>
            <w:vAlign w:val="center"/>
          </w:tcPr>
          <w:p w14:paraId="1E80D9B0" w14:textId="01F5FA1D" w:rsidR="006D3778" w:rsidRPr="00541746" w:rsidRDefault="006D3778" w:rsidP="00BF6A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6A1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F6A1C" w:rsidRPr="00BF6A1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BF6A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F6A1C" w:rsidRPr="00BF6A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6D3778" w:rsidRPr="0019111E" w14:paraId="374E206B" w14:textId="77777777" w:rsidTr="005E7546">
        <w:tc>
          <w:tcPr>
            <w:tcW w:w="2194" w:type="dxa"/>
          </w:tcPr>
          <w:p w14:paraId="438ACD9F" w14:textId="77777777" w:rsidR="006D3778" w:rsidRDefault="006D3778" w:rsidP="005E7546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1169" w:type="dxa"/>
            <w:vAlign w:val="center"/>
          </w:tcPr>
          <w:p w14:paraId="3EFF32BD" w14:textId="7FC5B153" w:rsidR="006D3778" w:rsidRPr="0019111E" w:rsidRDefault="00BF6A1C" w:rsidP="00BF6A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6A1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6D3778" w:rsidRPr="00BF6A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F6A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40" w:type="dxa"/>
            <w:vAlign w:val="center"/>
          </w:tcPr>
          <w:p w14:paraId="5F4A5EAA" w14:textId="49CA293C" w:rsidR="006D3778" w:rsidRPr="0019111E" w:rsidRDefault="006D3778" w:rsidP="00BF6A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6A1C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="00BF6A1C" w:rsidRPr="00BF6A1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F6A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F6A1C" w:rsidRPr="00BF6A1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6" w:type="dxa"/>
            <w:vAlign w:val="center"/>
          </w:tcPr>
          <w:p w14:paraId="431E9013" w14:textId="6F5F3113" w:rsidR="006D3778" w:rsidRPr="0019111E" w:rsidRDefault="006D3778" w:rsidP="00E441D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41D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441DA" w:rsidRPr="00E441DA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  <w:r w:rsidRPr="00E441D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41DA" w:rsidRPr="00E441D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7" w:type="dxa"/>
            <w:vAlign w:val="center"/>
          </w:tcPr>
          <w:p w14:paraId="068A0D76" w14:textId="3C703DBA" w:rsidR="006D3778" w:rsidRPr="0019111E" w:rsidRDefault="0027583F" w:rsidP="002758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7583F"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  <w:r w:rsidR="006D3778" w:rsidRPr="0027583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7583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7" w:type="dxa"/>
            <w:vAlign w:val="center"/>
          </w:tcPr>
          <w:p w14:paraId="79331233" w14:textId="3E9139D7" w:rsidR="006D3778" w:rsidRPr="0019111E" w:rsidRDefault="006D3778" w:rsidP="002E7F2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7F2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E7F2D" w:rsidRPr="002E7F2D">
              <w:rPr>
                <w:rFonts w:cs="Arial"/>
                <w:color w:val="000000" w:themeColor="text1"/>
                <w:sz w:val="16"/>
                <w:szCs w:val="16"/>
              </w:rPr>
              <w:t>04</w:t>
            </w:r>
            <w:r w:rsidRPr="002E7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7F2D" w:rsidRPr="002E7F2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6D3778" w:rsidRPr="0019111E" w14:paraId="5393B36F" w14:textId="77777777" w:rsidTr="005E7546">
        <w:tc>
          <w:tcPr>
            <w:tcW w:w="2194" w:type="dxa"/>
          </w:tcPr>
          <w:p w14:paraId="4B3E864E" w14:textId="77777777" w:rsidR="006D3778" w:rsidRDefault="006D3778" w:rsidP="005E7546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1169" w:type="dxa"/>
            <w:vAlign w:val="center"/>
          </w:tcPr>
          <w:p w14:paraId="38B34B95" w14:textId="0494C476" w:rsidR="006D3778" w:rsidRPr="0019111E" w:rsidRDefault="006D3778" w:rsidP="00EC72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72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725B" w:rsidRPr="00EC725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C725B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  <w:r w:rsidR="00202C2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51676686" w14:textId="55F973A6" w:rsidR="006D3778" w:rsidRPr="0019111E" w:rsidRDefault="006D3778" w:rsidP="00683EA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83EAE">
              <w:rPr>
                <w:rFonts w:cs="Arial"/>
                <w:color w:val="000000" w:themeColor="text1"/>
                <w:sz w:val="16"/>
                <w:szCs w:val="16"/>
              </w:rPr>
              <w:t>113,</w:t>
            </w:r>
            <w:r w:rsidR="00683EAE" w:rsidRPr="00683EA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536F6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26" w:type="dxa"/>
            <w:vAlign w:val="center"/>
          </w:tcPr>
          <w:p w14:paraId="06D502E4" w14:textId="2C0B5DD5" w:rsidR="006D3778" w:rsidRPr="0019111E" w:rsidRDefault="006D3778" w:rsidP="00683EA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83EA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83EAE" w:rsidRPr="00683EAE">
              <w:rPr>
                <w:rFonts w:cs="Arial"/>
                <w:color w:val="000000" w:themeColor="text1"/>
                <w:sz w:val="16"/>
                <w:szCs w:val="16"/>
              </w:rPr>
              <w:t>07</w:t>
            </w:r>
            <w:r w:rsidRPr="00683EA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83EAE" w:rsidRPr="00683EA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7" w:type="dxa"/>
            <w:vAlign w:val="center"/>
          </w:tcPr>
          <w:p w14:paraId="34DCA0FF" w14:textId="5A3D271E" w:rsidR="006D3778" w:rsidRPr="0019111E" w:rsidRDefault="006D3778" w:rsidP="00683EA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83EA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83EAE" w:rsidRPr="00683EAE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Pr="00683EA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83EAE" w:rsidRPr="00683EA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7" w:type="dxa"/>
            <w:vAlign w:val="center"/>
          </w:tcPr>
          <w:p w14:paraId="0F192B02" w14:textId="170C8600" w:rsidR="006D3778" w:rsidRPr="0019111E" w:rsidRDefault="006D3778" w:rsidP="00683EA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83EA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83EAE" w:rsidRPr="00683EA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683EA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83EAE" w:rsidRPr="00683EA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D3778" w:rsidRPr="0019111E" w14:paraId="49FC13CD" w14:textId="77777777" w:rsidTr="005E7546">
        <w:tc>
          <w:tcPr>
            <w:tcW w:w="2194" w:type="dxa"/>
          </w:tcPr>
          <w:p w14:paraId="64577CA5" w14:textId="77777777" w:rsidR="006D3778" w:rsidRPr="00D97063" w:rsidRDefault="006D3778" w:rsidP="005E7546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0B559F2F" w14:textId="5A418DCD" w:rsidR="006D3778" w:rsidRPr="0019111E" w:rsidRDefault="006D3778" w:rsidP="00593B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3B4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93B43" w:rsidRPr="00593B4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593B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93B43" w:rsidRPr="00593B4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202C2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6EC88E5C" w14:textId="5DD68C28" w:rsidR="006D3778" w:rsidRPr="0019111E" w:rsidRDefault="006D3778" w:rsidP="00593B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3B43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593B43" w:rsidRPr="00593B4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593B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93B43" w:rsidRPr="00593B4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536F6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26" w:type="dxa"/>
            <w:vAlign w:val="center"/>
          </w:tcPr>
          <w:p w14:paraId="1F0A59C8" w14:textId="301F690A" w:rsidR="006D3778" w:rsidRPr="0019111E" w:rsidRDefault="006D3778" w:rsidP="00485E7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5E7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85E75" w:rsidRPr="00485E75">
              <w:rPr>
                <w:rFonts w:cs="Arial"/>
                <w:color w:val="000000" w:themeColor="text1"/>
                <w:sz w:val="16"/>
                <w:szCs w:val="16"/>
              </w:rPr>
              <w:t>05</w:t>
            </w:r>
            <w:r w:rsidRPr="00485E7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85E75" w:rsidRPr="00485E7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C52EF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97" w:type="dxa"/>
            <w:vAlign w:val="center"/>
          </w:tcPr>
          <w:p w14:paraId="6B2318F5" w14:textId="118A05C8" w:rsidR="006D3778" w:rsidRPr="0019111E" w:rsidRDefault="006D3778" w:rsidP="00485E7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5E7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85E75" w:rsidRPr="00485E75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  <w:r w:rsidRPr="00485E7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85E75" w:rsidRPr="00485E7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7" w:type="dxa"/>
            <w:vAlign w:val="center"/>
          </w:tcPr>
          <w:p w14:paraId="3C815DE6" w14:textId="6F00D617" w:rsidR="006D3778" w:rsidRPr="0019111E" w:rsidRDefault="006D3778" w:rsidP="00594F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4F9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94F9D" w:rsidRPr="00594F9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94F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94F9D" w:rsidRPr="00594F9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6D3778" w:rsidRPr="0019111E" w14:paraId="49E01175" w14:textId="77777777" w:rsidTr="005E7546">
        <w:tc>
          <w:tcPr>
            <w:tcW w:w="2194" w:type="dxa"/>
          </w:tcPr>
          <w:p w14:paraId="669071BE" w14:textId="77777777" w:rsidR="006D3778" w:rsidRDefault="006D3778" w:rsidP="005E7546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4E6870CC" w14:textId="1FE9CE63" w:rsidR="006D3778" w:rsidRPr="0019111E" w:rsidRDefault="006D3778" w:rsidP="0058715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715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87152" w:rsidRPr="0058715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02C2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17BC15BB" w14:textId="0ACBC71B" w:rsidR="006D3778" w:rsidRPr="0019111E" w:rsidRDefault="006D3778" w:rsidP="0058715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7152">
              <w:rPr>
                <w:rFonts w:cs="Arial"/>
                <w:color w:val="000000" w:themeColor="text1"/>
                <w:sz w:val="16"/>
                <w:szCs w:val="16"/>
              </w:rPr>
              <w:t>104,</w:t>
            </w:r>
            <w:r w:rsidR="00587152" w:rsidRPr="005871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36F6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26" w:type="dxa"/>
            <w:vAlign w:val="center"/>
          </w:tcPr>
          <w:p w14:paraId="259A75AF" w14:textId="0D3AE6B7" w:rsidR="006D3778" w:rsidRPr="0019111E" w:rsidRDefault="006D3778" w:rsidP="0086595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595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65951" w:rsidRPr="0086595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6595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65951" w:rsidRPr="0086595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7" w:type="dxa"/>
            <w:vAlign w:val="center"/>
          </w:tcPr>
          <w:p w14:paraId="31A190BE" w14:textId="1B18658E" w:rsidR="006D3778" w:rsidRPr="0019111E" w:rsidRDefault="006D3778" w:rsidP="001F443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443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443D" w:rsidRPr="001F443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1F443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443D" w:rsidRPr="001F443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E3A9E85" w14:textId="7EC7B19A" w:rsidR="006D3778" w:rsidRPr="0019111E" w:rsidRDefault="006D3778" w:rsidP="00C72A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72AD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72AD6" w:rsidRPr="00C72AD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C72AD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72AD6" w:rsidRPr="00C72AD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7893C4CC" w14:textId="77777777" w:rsidR="00FE0669" w:rsidRDefault="00FE0669" w:rsidP="00FE0669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7F1AC16" w14:textId="77777777" w:rsidR="00FE0669" w:rsidRPr="006F302E" w:rsidRDefault="00FE0669" w:rsidP="00FE0669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2FD2C45D" w14:textId="77777777" w:rsidR="006D3778" w:rsidRDefault="006D3778" w:rsidP="006D3778">
      <w:pPr>
        <w:rPr>
          <w:lang w:eastAsia="pl-PL"/>
        </w:rPr>
      </w:pPr>
    </w:p>
    <w:p w14:paraId="43C3EF8A" w14:textId="77777777" w:rsidR="006D3778" w:rsidRDefault="006D3778" w:rsidP="006D3778">
      <w:pPr>
        <w:rPr>
          <w:lang w:eastAsia="pl-PL"/>
        </w:rPr>
      </w:pPr>
    </w:p>
    <w:p w14:paraId="4EC94D1C" w14:textId="77777777" w:rsidR="006D3778" w:rsidRDefault="006D3778" w:rsidP="006D3778">
      <w:pPr>
        <w:rPr>
          <w:lang w:eastAsia="pl-PL"/>
        </w:rPr>
      </w:pPr>
    </w:p>
    <w:p w14:paraId="1BA00C0F" w14:textId="77777777" w:rsidR="006D3778" w:rsidRDefault="006D3778" w:rsidP="006D3778">
      <w:pPr>
        <w:rPr>
          <w:lang w:eastAsia="pl-PL"/>
        </w:rPr>
      </w:pPr>
    </w:p>
    <w:p w14:paraId="65FB499A" w14:textId="77777777" w:rsidR="006D3778" w:rsidRDefault="006D3778" w:rsidP="006D3778">
      <w:pPr>
        <w:rPr>
          <w:lang w:eastAsia="pl-PL"/>
        </w:rPr>
      </w:pPr>
    </w:p>
    <w:p w14:paraId="744394F3" w14:textId="77777777" w:rsidR="006D3778" w:rsidRDefault="006D3778" w:rsidP="006D3778">
      <w:pPr>
        <w:rPr>
          <w:lang w:eastAsia="pl-PL"/>
        </w:rPr>
      </w:pPr>
    </w:p>
    <w:p w14:paraId="5FB61FB8" w14:textId="77777777" w:rsidR="006D3778" w:rsidRDefault="006D3778" w:rsidP="006D3778">
      <w:pPr>
        <w:rPr>
          <w:lang w:eastAsia="pl-PL"/>
        </w:rPr>
      </w:pPr>
    </w:p>
    <w:p w14:paraId="68EBAFFB" w14:textId="77777777" w:rsidR="006D3778" w:rsidRDefault="006D3778" w:rsidP="006D3778">
      <w:pPr>
        <w:rPr>
          <w:lang w:eastAsia="pl-PL"/>
        </w:rPr>
      </w:pPr>
    </w:p>
    <w:p w14:paraId="34CB1DBB" w14:textId="77777777" w:rsidR="006D3778" w:rsidRDefault="006D3778" w:rsidP="006D3778">
      <w:pPr>
        <w:rPr>
          <w:lang w:eastAsia="pl-PL"/>
        </w:rPr>
      </w:pPr>
    </w:p>
    <w:p w14:paraId="12C530BD" w14:textId="06B8524B" w:rsidR="00E95B8E" w:rsidRDefault="00966C9A" w:rsidP="00966C9A">
      <w:pPr>
        <w:pStyle w:val="Tablicanotka"/>
      </w:pPr>
      <w:r>
        <w:t>.</w:t>
      </w:r>
    </w:p>
    <w:p w14:paraId="31EB7324" w14:textId="6D851C00" w:rsidR="00DA331D" w:rsidRDefault="003337B0" w:rsidP="00DA331D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>Wskaźniki cen produkcji sprzedanej  przemysłu  w styczniu 2022 r. w porównaniu</w:t>
      </w:r>
      <w:r w:rsidR="00F824BF">
        <w:rPr>
          <w:rFonts w:ascii="Fira Sans" w:hAnsi="Fira Sans"/>
          <w:b/>
          <w:szCs w:val="19"/>
        </w:rPr>
        <w:t xml:space="preserve">                     </w:t>
      </w:r>
      <w:r>
        <w:rPr>
          <w:rFonts w:ascii="Fira Sans" w:hAnsi="Fira Sans"/>
          <w:b/>
          <w:szCs w:val="19"/>
        </w:rPr>
        <w:t xml:space="preserve"> z grudniem 2021 r.</w:t>
      </w:r>
    </w:p>
    <w:p w14:paraId="36D356C4" w14:textId="0845EFFA" w:rsidR="003337B0" w:rsidRDefault="00964BED" w:rsidP="003337B0">
      <w:pPr>
        <w:rPr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C4327AE">
                <wp:simplePos x="0" y="0"/>
                <wp:positionH relativeFrom="column">
                  <wp:posOffset>5267325</wp:posOffset>
                </wp:positionH>
                <wp:positionV relativeFrom="paragraph">
                  <wp:posOffset>31115</wp:posOffset>
                </wp:positionV>
                <wp:extent cx="1725295" cy="1981200"/>
                <wp:effectExtent l="0" t="0" r="0" b="0"/>
                <wp:wrapTight wrapText="bothSides">
                  <wp:wrapPolygon edited="0">
                    <wp:start x="715" y="0"/>
                    <wp:lineTo x="715" y="21392"/>
                    <wp:lineTo x="20749" y="21392"/>
                    <wp:lineTo x="20749" y="0"/>
                    <wp:lineTo x="715" y="0"/>
                  </wp:wrapPolygon>
                </wp:wrapTight>
                <wp:docPr id="4" name="Pole tekstowe 4" descr="Spośród działów przetwórstwa przemysłowego  w styczniu 2022 r. w stosunku do miesiąca poprzedniego, jak również do analogicznego miesiąca ubiegłego roku, najbardziej wzrosły ceny produkcji koksu i produktów rafinacji ropy naftowej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F5446" w14:textId="5F9946C7" w:rsidR="003337B0" w:rsidRDefault="003337B0" w:rsidP="003337B0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>
                              <w:t xml:space="preserve">stwa </w:t>
                            </w:r>
                            <w:r w:rsidRPr="00C07E41">
                              <w:t xml:space="preserve">przemysłowego </w:t>
                            </w:r>
                            <w:r>
                              <w:t xml:space="preserve">      </w:t>
                            </w:r>
                            <w:r w:rsidR="00A8123E">
                              <w:t xml:space="preserve"> </w:t>
                            </w:r>
                            <w:r>
                              <w:t xml:space="preserve">     </w:t>
                            </w:r>
                            <w:r w:rsidRPr="00FF1F54">
                              <w:t>w styczniu 2022 r.</w:t>
                            </w:r>
                            <w:r w:rsidRPr="00F33FCA">
                              <w:t xml:space="preserve"> </w:t>
                            </w:r>
                            <w:r w:rsidRPr="003630F1">
                              <w:t>w stosunku do miesiąca poprzedniego</w:t>
                            </w:r>
                            <w:r w:rsidR="00696C4A">
                              <w:t>,</w:t>
                            </w:r>
                            <w:r w:rsidR="00123DE5">
                              <w:t xml:space="preserve"> jak również do analogicznego miesiąca </w:t>
                            </w:r>
                            <w:r w:rsidR="00A85A5A">
                              <w:t>ubiegłego</w:t>
                            </w:r>
                            <w:r w:rsidR="00123DE5">
                              <w:t xml:space="preserve"> roku</w:t>
                            </w:r>
                            <w:r w:rsidR="00696C4A">
                              <w:t>,</w:t>
                            </w:r>
                            <w:r w:rsidRPr="00F33FCA">
                              <w:t xml:space="preserve"> najbardziej</w:t>
                            </w:r>
                            <w:r w:rsidRPr="00C43B67">
                              <w:t xml:space="preserve"> </w:t>
                            </w:r>
                            <w:r>
                              <w:t xml:space="preserve">wzrosły </w:t>
                            </w:r>
                            <w:r w:rsidRPr="00C43B67">
                              <w:t>ceny</w:t>
                            </w:r>
                            <w:r>
                              <w:t xml:space="preserve"> produkcji </w:t>
                            </w:r>
                            <w:r w:rsidR="00FF1F54">
                              <w:t>koksu i produktów rafinacji ropy naftowej</w:t>
                            </w:r>
                            <w:r>
                              <w:t xml:space="preserve"> </w:t>
                            </w:r>
                          </w:p>
                          <w:p w14:paraId="29D2175E" w14:textId="495166BE" w:rsidR="00D972F6" w:rsidRPr="00E95B8E" w:rsidRDefault="00D972F6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Spośród działów przetwórstwa przemysłowego  w styczniu 2022 r. w stosunku do miesiąca poprzedniego, jak również do analogicznego miesiąca ubiegłego roku, najbardziej wzrosły ceny produkcji koksu i produktów rafinacji ropy naftowej &#10;&#10;" style="position:absolute;margin-left:414.75pt;margin-top:2.45pt;width:135.85pt;height:156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05yQIAAAYFAAAOAAAAZHJzL2Uyb0RvYy54bWysVMFuEzEQvSPxD5aROJVssmpoE7qpSksR&#10;UoFKhQ9wbG/W2V3PYnvr3Rwj8RV8Rq/cSv6LsZO2EdwQe7B2PJ43855nfHLa1RW5lcYq0BkdDYaU&#10;SM1BKL3I6Ncvl6+OKbGOacEq0DKjvbT0dPb82YlvpjKFAiohDUEQbae+yWjhXDNNEssLWTM7gEZq&#10;dOZgaubQNItEGOYRva6SdDh8nXgwojHApbW4e7F10lnEz3PJ3ec8t9KRKqNYm4uries8rMnshE0X&#10;hjWF4rsy2D9UUTOlMekj1AVzjLRG/QVVK27AQu4GHOoE8lxxGTkgm9HwDzY3BWtk5ILi2OZRJvv/&#10;YPmn22tDlMjoISWa1XhF11BJ4mRpHXhJcFtIy1GymwY2P8z9nSBipdhmfX/nSWNW0vn7O2OdZ9Gq&#10;e7tZY+ACCPF49T1fadWSdJimxAziFthWly0RQGolrfr1nWMoBCihFQYekCUrCWbyaG5+hoNMY/8s&#10;FGIF4Kewdo4Bm3XYNFC2B0hhOWcGC5RL4lco9WbdEy51j8WBaEu+VKSE0rZE7XZc4GFYrjQLTgNN&#10;jyh5IL8kL190Z2/iEjrFN3aKgt00KJnr3kKHHR9v3TZXwEtLNJwXTC/kmTHgC8kE3tQoRCZ7oVsc&#10;G0Dm/iMIlJy1DiJQl5s6tBE2BkF07Nj+sUtl5wgPKY/ScToZU8LRN5ocj3AOYg42fQhv8D7eS6iR&#10;osWWNzgGEZ7dXlkXymHThyMhm4ZLVVVxFCpNfEYn43QcA/Y8tXI4qZWqM3o8DN92dgLLd1rEYMdU&#10;tf3HBJXe0Q5Mt5xdN+9ir6UPas5B9KiDge1g4kOCPwWYFSUehzKj9lvLjKSk+qBRy8no8DBMcTQO&#10;x0cpGmbfM9/3MM0RKqOOYv+E33MXJ39L+Qw1z1VUI1zOtpJdyThsUaTdwxCmed+Op56er9lvAAAA&#10;//8DAFBLAwQUAAYACAAAACEAcDdwAd8AAAAKAQAADwAAAGRycy9kb3ducmV2LnhtbEyPzU7DMBCE&#10;70h9B2srcaN2Qls1IZuqKuIKovxI3Nx4m0TE6yh2m/D2uCc4jmY0802xnWwnLjT41jFCslAgiCtn&#10;Wq4R3t+e7jYgfNBsdOeYEH7Iw7ac3RQ6N27kV7ocQi1iCftcIzQh9LmUvmrIar9wPXH0Tm6wOkQ5&#10;1NIMeozltpOpUmtpdctxodE97Ruqvg9ni/DxfPr6XKqX+tGu+tFNSrLNJOLtfNo9gAg0hb8wXPEj&#10;OpSR6ejObLzoEDZptopRhGUG4uonKklBHBHuk3UGsizk/wvlLwAAAP//AwBQSwECLQAUAAYACAAA&#10;ACEAtoM4kv4AAADhAQAAEwAAAAAAAAAAAAAAAAAAAAAAW0NvbnRlbnRfVHlwZXNdLnhtbFBLAQIt&#10;ABQABgAIAAAAIQA4/SH/1gAAAJQBAAALAAAAAAAAAAAAAAAAAC8BAABfcmVscy8ucmVsc1BLAQIt&#10;ABQABgAIAAAAIQBBkk05yQIAAAYFAAAOAAAAAAAAAAAAAAAAAC4CAABkcnMvZTJvRG9jLnhtbFBL&#10;AQItABQABgAIAAAAIQBwN3AB3wAAAAoBAAAPAAAAAAAAAAAAAAAAACMFAABkcnMvZG93bnJldi54&#10;bWxQSwUGAAAAAAQABADzAAAALwYAAAAA&#10;" filled="f" stroked="f">
                <v:textbox>
                  <w:txbxContent>
                    <w:p w14:paraId="52DF5446" w14:textId="5F9946C7" w:rsidR="003337B0" w:rsidRDefault="003337B0" w:rsidP="003337B0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>
                        <w:t xml:space="preserve">stwa </w:t>
                      </w:r>
                      <w:r w:rsidRPr="00C07E41">
                        <w:t xml:space="preserve">przemysłowego </w:t>
                      </w:r>
                      <w:r>
                        <w:t xml:space="preserve">      </w:t>
                      </w:r>
                      <w:r w:rsidR="00A8123E">
                        <w:t xml:space="preserve"> </w:t>
                      </w:r>
                      <w:r>
                        <w:t xml:space="preserve">     </w:t>
                      </w:r>
                      <w:r w:rsidRPr="00FF1F54">
                        <w:t>w styczniu 2022 r.</w:t>
                      </w:r>
                      <w:r w:rsidRPr="00F33FCA">
                        <w:t xml:space="preserve"> </w:t>
                      </w:r>
                      <w:r w:rsidRPr="003630F1">
                        <w:t>w stosunku do miesiąca poprzedniego</w:t>
                      </w:r>
                      <w:r w:rsidR="00696C4A">
                        <w:t>,</w:t>
                      </w:r>
                      <w:r w:rsidR="00123DE5">
                        <w:t xml:space="preserve"> jak również do analogicznego miesiąca </w:t>
                      </w:r>
                      <w:r w:rsidR="00A85A5A">
                        <w:t>ubiegłego</w:t>
                      </w:r>
                      <w:r w:rsidR="00123DE5">
                        <w:t xml:space="preserve"> roku</w:t>
                      </w:r>
                      <w:r w:rsidR="00696C4A">
                        <w:t>,</w:t>
                      </w:r>
                      <w:r w:rsidRPr="00F33FCA">
                        <w:t xml:space="preserve"> najbardziej</w:t>
                      </w:r>
                      <w:r w:rsidRPr="00C43B67">
                        <w:t xml:space="preserve"> </w:t>
                      </w:r>
                      <w:r>
                        <w:t xml:space="preserve">wzrosły </w:t>
                      </w:r>
                      <w:r w:rsidRPr="00C43B67">
                        <w:t>ceny</w:t>
                      </w:r>
                      <w:r>
                        <w:t xml:space="preserve"> produkcji </w:t>
                      </w:r>
                      <w:r w:rsidR="00FF1F54">
                        <w:t>koksu i produktów rafinacji ropy naftowej</w:t>
                      </w:r>
                      <w:r>
                        <w:t xml:space="preserve"> </w:t>
                      </w:r>
                    </w:p>
                    <w:p w14:paraId="29D2175E" w14:textId="495166BE" w:rsidR="00D972F6" w:rsidRPr="00E95B8E" w:rsidRDefault="00D972F6" w:rsidP="00D972F6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37B0" w:rsidRPr="00B82EB1">
        <w:rPr>
          <w:shd w:val="clear" w:color="auto" w:fill="FFFFFF"/>
        </w:rPr>
        <w:t xml:space="preserve">Według wstępnych danych, </w:t>
      </w:r>
      <w:r w:rsidR="003337B0" w:rsidRPr="00B82EB1">
        <w:rPr>
          <w:b/>
          <w:shd w:val="clear" w:color="auto" w:fill="FFFFFF"/>
        </w:rPr>
        <w:t xml:space="preserve">ceny produkcji sprzedanej </w:t>
      </w:r>
      <w:r w:rsidR="003337B0" w:rsidRPr="00094FF7">
        <w:rPr>
          <w:b/>
          <w:shd w:val="clear" w:color="auto" w:fill="FFFFFF"/>
        </w:rPr>
        <w:t>przemysłu</w:t>
      </w:r>
      <w:r w:rsidR="003337B0" w:rsidRPr="00094FF7">
        <w:rPr>
          <w:shd w:val="clear" w:color="auto" w:fill="FFFFFF"/>
        </w:rPr>
        <w:t xml:space="preserve"> </w:t>
      </w:r>
      <w:r w:rsidR="003337B0" w:rsidRPr="005B59FC">
        <w:rPr>
          <w:shd w:val="clear" w:color="auto" w:fill="FFFFFF"/>
        </w:rPr>
        <w:t>w styczniu 2022 r.</w:t>
      </w:r>
      <w:r w:rsidR="003337B0" w:rsidRPr="00D61348">
        <w:rPr>
          <w:shd w:val="clear" w:color="auto" w:fill="FFFFFF"/>
        </w:rPr>
        <w:t xml:space="preserve"> były</w:t>
      </w:r>
      <w:r w:rsidR="003337B0">
        <w:rPr>
          <w:shd w:val="clear" w:color="auto" w:fill="FFFFFF"/>
        </w:rPr>
        <w:t xml:space="preserve">         </w:t>
      </w:r>
      <w:r w:rsidR="003337B0" w:rsidRPr="005B59FC">
        <w:rPr>
          <w:shd w:val="clear" w:color="auto" w:fill="FFFFFF"/>
        </w:rPr>
        <w:t xml:space="preserve">o </w:t>
      </w:r>
      <w:r w:rsidR="005B59FC" w:rsidRPr="005B59FC">
        <w:rPr>
          <w:shd w:val="clear" w:color="auto" w:fill="FFFFFF"/>
        </w:rPr>
        <w:t>1</w:t>
      </w:r>
      <w:r w:rsidR="003337B0" w:rsidRPr="005B59FC">
        <w:rPr>
          <w:shd w:val="clear" w:color="auto" w:fill="FFFFFF"/>
        </w:rPr>
        <w:t>,</w:t>
      </w:r>
      <w:r w:rsidR="005B59FC" w:rsidRPr="005B59FC">
        <w:rPr>
          <w:shd w:val="clear" w:color="auto" w:fill="FFFFFF"/>
        </w:rPr>
        <w:t>3</w:t>
      </w:r>
      <w:r w:rsidR="003337B0" w:rsidRPr="005B59FC">
        <w:rPr>
          <w:shd w:val="clear" w:color="auto" w:fill="FFFFFF"/>
        </w:rPr>
        <w:t>%</w:t>
      </w:r>
      <w:r w:rsidR="003337B0" w:rsidRPr="00D61348">
        <w:rPr>
          <w:shd w:val="clear" w:color="auto" w:fill="FFFFFF"/>
        </w:rPr>
        <w:t xml:space="preserve"> wyższe niż </w:t>
      </w:r>
      <w:r w:rsidR="003337B0" w:rsidRPr="00D83B45">
        <w:rPr>
          <w:shd w:val="clear" w:color="auto" w:fill="FFFFFF"/>
        </w:rPr>
        <w:t>w grudniu 2021 r.</w:t>
      </w:r>
      <w:r w:rsidR="00EB239B" w:rsidRPr="00EB239B">
        <w:rPr>
          <w:shd w:val="clear" w:color="auto" w:fill="FFFFFF"/>
        </w:rPr>
        <w:t xml:space="preserve"> </w:t>
      </w:r>
      <w:r w:rsidR="00EB239B" w:rsidRPr="0066182F">
        <w:rPr>
          <w:shd w:val="clear" w:color="auto" w:fill="FFFFFF"/>
        </w:rPr>
        <w:t xml:space="preserve">Ceny </w:t>
      </w:r>
      <w:r w:rsidR="00EB239B">
        <w:rPr>
          <w:shd w:val="clear" w:color="auto" w:fill="FFFFFF"/>
        </w:rPr>
        <w:t>podniesiono</w:t>
      </w:r>
      <w:r w:rsidR="00EB239B" w:rsidRPr="0066182F">
        <w:rPr>
          <w:shd w:val="clear" w:color="auto" w:fill="FFFFFF"/>
        </w:rPr>
        <w:t xml:space="preserve"> we wszystkich sekcjach przemysłu. </w:t>
      </w:r>
      <w:r w:rsidR="003337B0">
        <w:rPr>
          <w:shd w:val="clear" w:color="auto" w:fill="FFFFFF"/>
        </w:rPr>
        <w:t xml:space="preserve"> Największy wzrost cen zaobserwowano w sekcji</w:t>
      </w:r>
      <w:r w:rsidR="00D83B45">
        <w:rPr>
          <w:shd w:val="clear" w:color="auto" w:fill="FFFFFF"/>
        </w:rPr>
        <w:t xml:space="preserve"> </w:t>
      </w:r>
      <w:r w:rsidR="00D83B45" w:rsidRPr="00B70A76">
        <w:rPr>
          <w:b/>
          <w:shd w:val="clear" w:color="auto" w:fill="FFFFFF"/>
        </w:rPr>
        <w:t xml:space="preserve">górnictwo i </w:t>
      </w:r>
      <w:r w:rsidR="00D83B45">
        <w:rPr>
          <w:b/>
          <w:shd w:val="clear" w:color="auto" w:fill="FFFFFF"/>
        </w:rPr>
        <w:t>wydobywanie</w:t>
      </w:r>
      <w:r w:rsidR="00D83B45">
        <w:rPr>
          <w:shd w:val="clear" w:color="auto" w:fill="FFFFFF"/>
        </w:rPr>
        <w:t xml:space="preserve"> </w:t>
      </w:r>
      <w:r w:rsidR="00D83B45" w:rsidRPr="00F953DF">
        <w:rPr>
          <w:shd w:val="clear" w:color="auto" w:fill="FFFFFF"/>
        </w:rPr>
        <w:t xml:space="preserve">- o </w:t>
      </w:r>
      <w:r w:rsidR="00D83B45">
        <w:rPr>
          <w:shd w:val="clear" w:color="auto" w:fill="FFFFFF"/>
        </w:rPr>
        <w:t>4</w:t>
      </w:r>
      <w:r w:rsidR="00D83B45" w:rsidRPr="00F953DF">
        <w:rPr>
          <w:shd w:val="clear" w:color="auto" w:fill="FFFFFF"/>
        </w:rPr>
        <w:t>,</w:t>
      </w:r>
      <w:r w:rsidR="00D83B45">
        <w:rPr>
          <w:shd w:val="clear" w:color="auto" w:fill="FFFFFF"/>
        </w:rPr>
        <w:t>6</w:t>
      </w:r>
      <w:r w:rsidR="00D83B45" w:rsidRPr="00F953DF">
        <w:rPr>
          <w:shd w:val="clear" w:color="auto" w:fill="FFFFFF"/>
        </w:rPr>
        <w:t>%,</w:t>
      </w:r>
      <w:r w:rsidR="00D83B45">
        <w:rPr>
          <w:shd w:val="clear" w:color="auto" w:fill="FFFFFF"/>
        </w:rPr>
        <w:t xml:space="preserve"> </w:t>
      </w:r>
      <w:r w:rsidR="00D83B45" w:rsidRPr="003802BA">
        <w:rPr>
          <w:shd w:val="clear" w:color="auto" w:fill="FFFFFF"/>
        </w:rPr>
        <w:t>w</w:t>
      </w:r>
      <w:r w:rsidR="00D83B45">
        <w:rPr>
          <w:shd w:val="clear" w:color="auto" w:fill="FFFFFF"/>
        </w:rPr>
        <w:t> tym</w:t>
      </w:r>
      <w:r w:rsidR="001A6B65">
        <w:rPr>
          <w:shd w:val="clear" w:color="auto" w:fill="FFFFFF"/>
        </w:rPr>
        <w:t xml:space="preserve">    </w:t>
      </w:r>
      <w:r w:rsidR="00D83B45">
        <w:rPr>
          <w:shd w:val="clear" w:color="auto" w:fill="FFFFFF"/>
        </w:rPr>
        <w:t xml:space="preserve"> w</w:t>
      </w:r>
      <w:r w:rsidR="00C710A7">
        <w:rPr>
          <w:shd w:val="clear" w:color="auto" w:fill="FFFFFF"/>
        </w:rPr>
        <w:t xml:space="preserve"> wydobywaniu węgla kamiennego i węgla brunatnego (lignitu) </w:t>
      </w:r>
      <w:r w:rsidR="00C710A7" w:rsidRPr="00C710A7">
        <w:rPr>
          <w:shd w:val="clear" w:color="auto" w:fill="FFFFFF"/>
        </w:rPr>
        <w:t>– o 8,1</w:t>
      </w:r>
      <w:r w:rsidR="00C710A7">
        <w:rPr>
          <w:shd w:val="clear" w:color="auto" w:fill="FFFFFF"/>
        </w:rPr>
        <w:t xml:space="preserve">% oraz w </w:t>
      </w:r>
      <w:r w:rsidR="00D83B45" w:rsidRPr="00C345F9">
        <w:rPr>
          <w:shd w:val="clear" w:color="auto" w:fill="FFFFFF"/>
        </w:rPr>
        <w:t xml:space="preserve"> </w:t>
      </w:r>
      <w:r w:rsidR="00D83B45" w:rsidRPr="00323381">
        <w:rPr>
          <w:shd w:val="clear" w:color="auto" w:fill="FFFFFF"/>
        </w:rPr>
        <w:t>górnictw</w:t>
      </w:r>
      <w:r w:rsidR="00D83B45">
        <w:rPr>
          <w:shd w:val="clear" w:color="auto" w:fill="FFFFFF"/>
        </w:rPr>
        <w:t>ie</w:t>
      </w:r>
      <w:r w:rsidR="00D83B45" w:rsidRPr="00323381">
        <w:rPr>
          <w:shd w:val="clear" w:color="auto" w:fill="FFFFFF"/>
        </w:rPr>
        <w:t xml:space="preserve"> rud </w:t>
      </w:r>
      <w:r w:rsidR="00D83B45">
        <w:rPr>
          <w:shd w:val="clear" w:color="auto" w:fill="FFFFFF"/>
        </w:rPr>
        <w:t xml:space="preserve">metali </w:t>
      </w:r>
      <w:r w:rsidR="00D83B45" w:rsidRPr="00F953DF">
        <w:rPr>
          <w:shd w:val="clear" w:color="auto" w:fill="FFFFFF"/>
        </w:rPr>
        <w:t xml:space="preserve">- </w:t>
      </w:r>
      <w:r w:rsidR="00D83B45" w:rsidRPr="00C710A7">
        <w:rPr>
          <w:shd w:val="clear" w:color="auto" w:fill="FFFFFF"/>
        </w:rPr>
        <w:t xml:space="preserve">o </w:t>
      </w:r>
      <w:r w:rsidR="00C710A7" w:rsidRPr="00C710A7">
        <w:rPr>
          <w:shd w:val="clear" w:color="auto" w:fill="FFFFFF"/>
        </w:rPr>
        <w:t>1</w:t>
      </w:r>
      <w:r w:rsidR="00D83B45" w:rsidRPr="00C710A7">
        <w:rPr>
          <w:shd w:val="clear" w:color="auto" w:fill="FFFFFF"/>
        </w:rPr>
        <w:t>,</w:t>
      </w:r>
      <w:r w:rsidR="00C710A7" w:rsidRPr="00C710A7">
        <w:rPr>
          <w:shd w:val="clear" w:color="auto" w:fill="FFFFFF"/>
        </w:rPr>
        <w:t>6</w:t>
      </w:r>
      <w:r w:rsidR="00C710A7">
        <w:rPr>
          <w:shd w:val="clear" w:color="auto" w:fill="FFFFFF"/>
        </w:rPr>
        <w:t>%.</w:t>
      </w:r>
      <w:r w:rsidR="00D83B45">
        <w:rPr>
          <w:shd w:val="clear" w:color="auto" w:fill="FFFFFF"/>
        </w:rPr>
        <w:t xml:space="preserve"> </w:t>
      </w:r>
      <w:r w:rsidR="00415012">
        <w:rPr>
          <w:shd w:val="clear" w:color="auto" w:fill="FFFFFF"/>
        </w:rPr>
        <w:t xml:space="preserve">Podniesiono także ceny w sekcji </w:t>
      </w:r>
      <w:r w:rsidR="003337B0">
        <w:rPr>
          <w:shd w:val="clear" w:color="auto" w:fill="FFFFFF"/>
        </w:rPr>
        <w:t xml:space="preserve"> </w:t>
      </w:r>
      <w:r w:rsidR="003337B0" w:rsidRPr="008D7263">
        <w:rPr>
          <w:b/>
          <w:shd w:val="clear" w:color="auto" w:fill="FFFFFF"/>
        </w:rPr>
        <w:t>wytwarzanie i zaopatrywanie</w:t>
      </w:r>
      <w:r w:rsidR="003337B0" w:rsidRPr="00B4064D">
        <w:rPr>
          <w:b/>
          <w:shd w:val="clear" w:color="auto" w:fill="FFFFFF"/>
        </w:rPr>
        <w:t xml:space="preserve"> w energię elektryczną, gaz, parę wodną</w:t>
      </w:r>
      <w:r w:rsidR="003337B0">
        <w:rPr>
          <w:b/>
          <w:shd w:val="clear" w:color="auto" w:fill="FFFFFF"/>
        </w:rPr>
        <w:t xml:space="preserve"> </w:t>
      </w:r>
      <w:r w:rsidR="003337B0" w:rsidRPr="00B4064D">
        <w:rPr>
          <w:b/>
          <w:shd w:val="clear" w:color="auto" w:fill="FFFFFF"/>
        </w:rPr>
        <w:t>i gorącą wodę</w:t>
      </w:r>
      <w:r w:rsidR="003337B0">
        <w:rPr>
          <w:b/>
          <w:shd w:val="clear" w:color="auto" w:fill="FFFFFF"/>
        </w:rPr>
        <w:t xml:space="preserve"> </w:t>
      </w:r>
      <w:r w:rsidR="003337B0" w:rsidRPr="00415012">
        <w:rPr>
          <w:b/>
          <w:shd w:val="clear" w:color="auto" w:fill="FFFFFF"/>
        </w:rPr>
        <w:t>-</w:t>
      </w:r>
      <w:r w:rsidR="003337B0" w:rsidRPr="00415012">
        <w:rPr>
          <w:shd w:val="clear" w:color="auto" w:fill="FFFFFF"/>
        </w:rPr>
        <w:t xml:space="preserve"> o </w:t>
      </w:r>
      <w:r w:rsidR="00415012" w:rsidRPr="00415012">
        <w:rPr>
          <w:shd w:val="clear" w:color="auto" w:fill="FFFFFF"/>
        </w:rPr>
        <w:t>1</w:t>
      </w:r>
      <w:r w:rsidR="003337B0" w:rsidRPr="00415012">
        <w:rPr>
          <w:shd w:val="clear" w:color="auto" w:fill="FFFFFF"/>
        </w:rPr>
        <w:t>,</w:t>
      </w:r>
      <w:r w:rsidR="00415012" w:rsidRPr="00415012">
        <w:rPr>
          <w:shd w:val="clear" w:color="auto" w:fill="FFFFFF"/>
        </w:rPr>
        <w:t>8</w:t>
      </w:r>
      <w:r w:rsidR="003337B0" w:rsidRPr="00415012">
        <w:rPr>
          <w:shd w:val="clear" w:color="auto" w:fill="FFFFFF"/>
        </w:rPr>
        <w:t>%.</w:t>
      </w:r>
      <w:r w:rsidR="003337B0" w:rsidRPr="00C636A3">
        <w:rPr>
          <w:shd w:val="clear" w:color="auto" w:fill="FFFFFF"/>
        </w:rPr>
        <w:t xml:space="preserve"> </w:t>
      </w:r>
      <w:r w:rsidR="003337B0">
        <w:rPr>
          <w:shd w:val="clear" w:color="auto" w:fill="FFFFFF"/>
        </w:rPr>
        <w:t xml:space="preserve"> </w:t>
      </w:r>
      <w:r w:rsidR="00415012">
        <w:rPr>
          <w:shd w:val="clear" w:color="auto" w:fill="FFFFFF"/>
        </w:rPr>
        <w:t>C</w:t>
      </w:r>
      <w:r w:rsidR="003337B0">
        <w:rPr>
          <w:shd w:val="clear" w:color="auto" w:fill="FFFFFF"/>
        </w:rPr>
        <w:t xml:space="preserve">eny w sekcji </w:t>
      </w:r>
      <w:r w:rsidR="003337B0" w:rsidRPr="00B4064D">
        <w:rPr>
          <w:b/>
          <w:shd w:val="clear" w:color="auto" w:fill="FFFFFF"/>
        </w:rPr>
        <w:t>przetwórstw</w:t>
      </w:r>
      <w:r w:rsidR="003337B0">
        <w:rPr>
          <w:b/>
          <w:shd w:val="clear" w:color="auto" w:fill="FFFFFF"/>
        </w:rPr>
        <w:t>o</w:t>
      </w:r>
      <w:r w:rsidR="003337B0" w:rsidRPr="00B4064D">
        <w:rPr>
          <w:b/>
          <w:shd w:val="clear" w:color="auto" w:fill="FFFFFF"/>
        </w:rPr>
        <w:t xml:space="preserve"> </w:t>
      </w:r>
      <w:r w:rsidR="003337B0" w:rsidRPr="00C378CF">
        <w:rPr>
          <w:b/>
          <w:shd w:val="clear" w:color="auto" w:fill="FFFFFF"/>
        </w:rPr>
        <w:t>przemysłow</w:t>
      </w:r>
      <w:r w:rsidR="003337B0">
        <w:rPr>
          <w:b/>
          <w:shd w:val="clear" w:color="auto" w:fill="FFFFFF"/>
        </w:rPr>
        <w:t>e</w:t>
      </w:r>
      <w:r w:rsidR="000E0A08">
        <w:rPr>
          <w:b/>
          <w:shd w:val="clear" w:color="auto" w:fill="FFFFFF"/>
        </w:rPr>
        <w:t xml:space="preserve">  </w:t>
      </w:r>
      <w:r w:rsidR="000E0A08">
        <w:rPr>
          <w:shd w:val="clear" w:color="auto" w:fill="FFFFFF"/>
        </w:rPr>
        <w:t xml:space="preserve">wzrosły </w:t>
      </w:r>
      <w:r w:rsidR="003337B0">
        <w:rPr>
          <w:shd w:val="clear" w:color="auto" w:fill="FFFFFF"/>
        </w:rPr>
        <w:t xml:space="preserve"> </w:t>
      </w:r>
      <w:r w:rsidR="003337B0" w:rsidRPr="000E0A08">
        <w:t xml:space="preserve">o </w:t>
      </w:r>
      <w:r w:rsidR="000E0A08" w:rsidRPr="000E0A08">
        <w:t>1</w:t>
      </w:r>
      <w:r w:rsidR="003337B0" w:rsidRPr="000E0A08">
        <w:t>,</w:t>
      </w:r>
      <w:r w:rsidR="000E0A08" w:rsidRPr="000E0A08">
        <w:t>1</w:t>
      </w:r>
      <w:r w:rsidR="003337B0" w:rsidRPr="000E0A08">
        <w:t>%,</w:t>
      </w:r>
      <w:r w:rsidR="00AF0B98" w:rsidRPr="00AF0B98">
        <w:rPr>
          <w:shd w:val="clear" w:color="auto" w:fill="FFFFFF"/>
        </w:rPr>
        <w:t xml:space="preserve"> </w:t>
      </w:r>
      <w:r w:rsidR="00AF0B98">
        <w:rPr>
          <w:shd w:val="clear" w:color="auto" w:fill="FFFFFF"/>
        </w:rPr>
        <w:t>przy różnokierunkowych ruchach cen w poszczególnych działach.</w:t>
      </w:r>
      <w:r w:rsidR="000E1033">
        <w:rPr>
          <w:shd w:val="clear" w:color="auto" w:fill="FFFFFF"/>
        </w:rPr>
        <w:t xml:space="preserve"> </w:t>
      </w:r>
      <w:r w:rsidR="00AF0B98">
        <w:rPr>
          <w:shd w:val="clear" w:color="auto" w:fill="FFFFFF"/>
        </w:rPr>
        <w:t>N</w:t>
      </w:r>
      <w:r w:rsidR="003337B0">
        <w:rPr>
          <w:shd w:val="clear" w:color="auto" w:fill="FFFFFF"/>
        </w:rPr>
        <w:t xml:space="preserve">ajbardziej </w:t>
      </w:r>
      <w:r w:rsidR="00AF0B98">
        <w:rPr>
          <w:shd w:val="clear" w:color="auto" w:fill="FFFFFF"/>
        </w:rPr>
        <w:t xml:space="preserve"> wzrosły ceny </w:t>
      </w:r>
      <w:r w:rsidR="003337B0">
        <w:rPr>
          <w:shd w:val="clear" w:color="auto" w:fill="FFFFFF"/>
        </w:rPr>
        <w:t xml:space="preserve">w produkcji </w:t>
      </w:r>
      <w:r w:rsidR="00F40DDC">
        <w:rPr>
          <w:shd w:val="clear" w:color="auto" w:fill="FFFFFF"/>
        </w:rPr>
        <w:t xml:space="preserve">koksu i produktów rafinacji </w:t>
      </w:r>
      <w:r w:rsidR="00F40DDC" w:rsidRPr="008B6587">
        <w:rPr>
          <w:shd w:val="clear" w:color="auto" w:fill="FFFFFF"/>
        </w:rPr>
        <w:t xml:space="preserve">ropy </w:t>
      </w:r>
      <w:r w:rsidR="00F40DDC" w:rsidRPr="002442A0">
        <w:rPr>
          <w:shd w:val="clear" w:color="auto" w:fill="FFFFFF"/>
        </w:rPr>
        <w:t xml:space="preserve">naftowej </w:t>
      </w:r>
      <w:r w:rsidR="00F40DDC" w:rsidRPr="00F40DDC">
        <w:rPr>
          <w:shd w:val="clear" w:color="auto" w:fill="FFFFFF"/>
        </w:rPr>
        <w:t>(o 4,9%).</w:t>
      </w:r>
      <w:r w:rsidR="00A67E99" w:rsidRPr="00A67E99">
        <w:rPr>
          <w:shd w:val="clear" w:color="auto" w:fill="FFFFFF"/>
        </w:rPr>
        <w:t xml:space="preserve"> </w:t>
      </w:r>
      <w:r w:rsidR="00A67E99" w:rsidRPr="000E62EB">
        <w:rPr>
          <w:shd w:val="clear" w:color="auto" w:fill="FFFFFF"/>
        </w:rPr>
        <w:t xml:space="preserve">Wyższe niż </w:t>
      </w:r>
      <w:r w:rsidR="00D11D21">
        <w:rPr>
          <w:shd w:val="clear" w:color="auto" w:fill="FFFFFF"/>
        </w:rPr>
        <w:t>w poprzednim miesiącu</w:t>
      </w:r>
      <w:r w:rsidR="00A67E99" w:rsidRPr="000E62EB">
        <w:rPr>
          <w:shd w:val="clear" w:color="auto" w:fill="FFFFFF"/>
        </w:rPr>
        <w:t xml:space="preserve"> były </w:t>
      </w:r>
      <w:r w:rsidR="00A67E99">
        <w:rPr>
          <w:shd w:val="clear" w:color="auto" w:fill="FFFFFF"/>
        </w:rPr>
        <w:t>również</w:t>
      </w:r>
      <w:r w:rsidR="00A67E99" w:rsidRPr="000E62EB">
        <w:rPr>
          <w:shd w:val="clear" w:color="auto" w:fill="FFFFFF"/>
        </w:rPr>
        <w:t xml:space="preserve"> ceny produkcji</w:t>
      </w:r>
      <w:r w:rsidR="00A67E99">
        <w:rPr>
          <w:shd w:val="clear" w:color="auto" w:fill="FFFFFF"/>
        </w:rPr>
        <w:t>,</w:t>
      </w:r>
      <w:r w:rsidR="00A67E99" w:rsidRPr="000E62EB">
        <w:rPr>
          <w:shd w:val="clear" w:color="auto" w:fill="FFFFFF"/>
        </w:rPr>
        <w:t xml:space="preserve"> m.in.:</w:t>
      </w:r>
      <w:r w:rsidR="00A67E99">
        <w:rPr>
          <w:shd w:val="clear" w:color="auto" w:fill="FFFFFF"/>
        </w:rPr>
        <w:t xml:space="preserve"> </w:t>
      </w:r>
      <w:r w:rsidR="00A67E99" w:rsidRPr="00177758">
        <w:rPr>
          <w:shd w:val="clear" w:color="auto" w:fill="FFFFFF"/>
        </w:rPr>
        <w:t>metali</w:t>
      </w:r>
      <w:r w:rsidR="00A67E99">
        <w:rPr>
          <w:shd w:val="clear" w:color="auto" w:fill="FFFFFF"/>
        </w:rPr>
        <w:t xml:space="preserve"> </w:t>
      </w:r>
      <w:r w:rsidR="001A6B65">
        <w:rPr>
          <w:shd w:val="clear" w:color="auto" w:fill="FFFFFF"/>
        </w:rPr>
        <w:t xml:space="preserve"> </w:t>
      </w:r>
      <w:r w:rsidR="00A67E99" w:rsidRPr="00A67E99">
        <w:rPr>
          <w:shd w:val="clear" w:color="auto" w:fill="FFFFFF"/>
        </w:rPr>
        <w:t>(o 2,6%),</w:t>
      </w:r>
      <w:r w:rsidR="00061413" w:rsidRPr="00061413">
        <w:rPr>
          <w:shd w:val="clear" w:color="auto" w:fill="FFFFFF"/>
        </w:rPr>
        <w:t xml:space="preserve"> </w:t>
      </w:r>
      <w:r w:rsidR="00061413" w:rsidRPr="0042607D">
        <w:rPr>
          <w:shd w:val="clear" w:color="auto" w:fill="FFFFFF"/>
        </w:rPr>
        <w:t>artykułów</w:t>
      </w:r>
      <w:r w:rsidR="00061413" w:rsidRPr="000E62EB">
        <w:rPr>
          <w:shd w:val="clear" w:color="auto" w:fill="FFFFFF"/>
        </w:rPr>
        <w:t xml:space="preserve"> </w:t>
      </w:r>
      <w:r w:rsidR="00061413" w:rsidRPr="0042607D">
        <w:rPr>
          <w:shd w:val="clear" w:color="auto" w:fill="FFFFFF"/>
        </w:rPr>
        <w:t xml:space="preserve">spożywczych </w:t>
      </w:r>
      <w:r w:rsidR="00061413" w:rsidRPr="00061413">
        <w:rPr>
          <w:shd w:val="clear" w:color="auto" w:fill="FFFFFF"/>
        </w:rPr>
        <w:t>(o 1,4%),</w:t>
      </w:r>
      <w:r w:rsidR="002410D3" w:rsidRPr="002410D3">
        <w:rPr>
          <w:shd w:val="clear" w:color="auto" w:fill="FFFFFF"/>
        </w:rPr>
        <w:t xml:space="preserve"> </w:t>
      </w:r>
      <w:r w:rsidR="002410D3" w:rsidRPr="000E62EB">
        <w:rPr>
          <w:shd w:val="clear" w:color="auto" w:fill="FFFFFF"/>
        </w:rPr>
        <w:t>wyrobów</w:t>
      </w:r>
      <w:r w:rsidR="000D53C1">
        <w:rPr>
          <w:shd w:val="clear" w:color="auto" w:fill="FFFFFF"/>
        </w:rPr>
        <w:t xml:space="preserve"> </w:t>
      </w:r>
      <w:r w:rsidR="002410D3" w:rsidRPr="000E62EB">
        <w:rPr>
          <w:shd w:val="clear" w:color="auto" w:fill="FFFFFF"/>
        </w:rPr>
        <w:t xml:space="preserve"> z pozostałych mineralnych surowców </w:t>
      </w:r>
      <w:r w:rsidR="002410D3" w:rsidRPr="007D5568">
        <w:rPr>
          <w:shd w:val="clear" w:color="auto" w:fill="FFFFFF"/>
        </w:rPr>
        <w:t>niemetalicznych</w:t>
      </w:r>
      <w:r w:rsidR="002410D3">
        <w:rPr>
          <w:shd w:val="clear" w:color="auto" w:fill="FFFFFF"/>
        </w:rPr>
        <w:t xml:space="preserve"> </w:t>
      </w:r>
      <w:r w:rsidR="001D1FF1">
        <w:rPr>
          <w:shd w:val="clear" w:color="auto" w:fill="FFFFFF"/>
        </w:rPr>
        <w:t xml:space="preserve">        </w:t>
      </w:r>
      <w:r w:rsidR="002410D3" w:rsidRPr="002410D3">
        <w:rPr>
          <w:shd w:val="clear" w:color="auto" w:fill="FFFFFF"/>
        </w:rPr>
        <w:t>(o 1,3%),</w:t>
      </w:r>
      <w:r w:rsidR="00DB7908" w:rsidRPr="00DB7908">
        <w:rPr>
          <w:shd w:val="clear" w:color="auto" w:fill="FFFFFF"/>
        </w:rPr>
        <w:t xml:space="preserve"> </w:t>
      </w:r>
      <w:r w:rsidR="00DB7908" w:rsidRPr="009B7A1C">
        <w:rPr>
          <w:shd w:val="clear" w:color="auto" w:fill="FFFFFF"/>
        </w:rPr>
        <w:t>wyrobów</w:t>
      </w:r>
      <w:r w:rsidR="00DB7908">
        <w:rPr>
          <w:shd w:val="clear" w:color="auto" w:fill="FFFFFF"/>
        </w:rPr>
        <w:t xml:space="preserve"> </w:t>
      </w:r>
      <w:r w:rsidR="00DB7908" w:rsidRPr="009B7A1C">
        <w:rPr>
          <w:shd w:val="clear" w:color="auto" w:fill="FFFFFF"/>
        </w:rPr>
        <w:t>z gumy</w:t>
      </w:r>
      <w:r w:rsidR="00DB7908">
        <w:rPr>
          <w:shd w:val="clear" w:color="auto" w:fill="FFFFFF"/>
        </w:rPr>
        <w:t xml:space="preserve"> </w:t>
      </w:r>
      <w:r w:rsidR="00DB7908" w:rsidRPr="009B7A1C">
        <w:rPr>
          <w:shd w:val="clear" w:color="auto" w:fill="FFFFFF"/>
        </w:rPr>
        <w:t xml:space="preserve">i </w:t>
      </w:r>
      <w:r w:rsidR="00DB7908" w:rsidRPr="000E0B12">
        <w:rPr>
          <w:shd w:val="clear" w:color="auto" w:fill="FFFFFF"/>
        </w:rPr>
        <w:t xml:space="preserve">tworzyw </w:t>
      </w:r>
      <w:r w:rsidR="00DB7908" w:rsidRPr="00035B5D">
        <w:rPr>
          <w:shd w:val="clear" w:color="auto" w:fill="FFFFFF"/>
        </w:rPr>
        <w:t>sztucznych</w:t>
      </w:r>
      <w:r w:rsidR="00DB7908">
        <w:rPr>
          <w:shd w:val="clear" w:color="auto" w:fill="FFFFFF"/>
        </w:rPr>
        <w:t xml:space="preserve"> </w:t>
      </w:r>
      <w:r w:rsidR="00DB7908" w:rsidRPr="00DB7908">
        <w:rPr>
          <w:shd w:val="clear" w:color="auto" w:fill="FFFFFF"/>
        </w:rPr>
        <w:t>(o 1,2%),</w:t>
      </w:r>
      <w:r w:rsidR="00997B15" w:rsidRPr="00997B15">
        <w:rPr>
          <w:shd w:val="clear" w:color="auto" w:fill="FFFFFF"/>
        </w:rPr>
        <w:t xml:space="preserve"> </w:t>
      </w:r>
      <w:r w:rsidR="00997B15" w:rsidRPr="00AB3450">
        <w:rPr>
          <w:shd w:val="clear" w:color="auto" w:fill="FFFFFF"/>
        </w:rPr>
        <w:t xml:space="preserve">wyrobów </w:t>
      </w:r>
      <w:r w:rsidR="00997B15" w:rsidRPr="00834F4F">
        <w:rPr>
          <w:shd w:val="clear" w:color="auto" w:fill="FFFFFF"/>
        </w:rPr>
        <w:t>farmaceutycznych</w:t>
      </w:r>
      <w:r w:rsidR="00997B15">
        <w:rPr>
          <w:shd w:val="clear" w:color="auto" w:fill="FFFFFF"/>
        </w:rPr>
        <w:t xml:space="preserve"> </w:t>
      </w:r>
      <w:r w:rsidR="00997B15" w:rsidRPr="00997B15">
        <w:rPr>
          <w:shd w:val="clear" w:color="auto" w:fill="FFFFFF"/>
        </w:rPr>
        <w:t>(o 1,0%),</w:t>
      </w:r>
      <w:r w:rsidR="009403F8" w:rsidRPr="009403F8">
        <w:rPr>
          <w:shd w:val="clear" w:color="auto" w:fill="FFFFFF"/>
        </w:rPr>
        <w:t xml:space="preserve"> </w:t>
      </w:r>
      <w:r w:rsidR="009403F8">
        <w:rPr>
          <w:shd w:val="clear" w:color="auto" w:fill="FFFFFF"/>
        </w:rPr>
        <w:t xml:space="preserve">wyrobów z </w:t>
      </w:r>
      <w:r w:rsidR="009403F8" w:rsidRPr="009B7A1C">
        <w:rPr>
          <w:shd w:val="clear" w:color="auto" w:fill="FFFFFF"/>
        </w:rPr>
        <w:t>drewna, korka, słomy</w:t>
      </w:r>
      <w:r w:rsidR="009403F8">
        <w:rPr>
          <w:shd w:val="clear" w:color="auto" w:fill="FFFFFF"/>
        </w:rPr>
        <w:t xml:space="preserve"> </w:t>
      </w:r>
      <w:r w:rsidR="009403F8" w:rsidRPr="009B7A1C">
        <w:rPr>
          <w:shd w:val="clear" w:color="auto" w:fill="FFFFFF"/>
        </w:rPr>
        <w:t xml:space="preserve">i </w:t>
      </w:r>
      <w:r w:rsidR="009403F8">
        <w:rPr>
          <w:shd w:val="clear" w:color="auto" w:fill="FFFFFF"/>
        </w:rPr>
        <w:t xml:space="preserve">wikliny </w:t>
      </w:r>
      <w:r w:rsidR="009403F8" w:rsidRPr="00997B15">
        <w:rPr>
          <w:shd w:val="clear" w:color="auto" w:fill="FFFFFF"/>
        </w:rPr>
        <w:t xml:space="preserve">(o </w:t>
      </w:r>
      <w:r w:rsidR="009403F8">
        <w:rPr>
          <w:shd w:val="clear" w:color="auto" w:fill="FFFFFF"/>
        </w:rPr>
        <w:t>0</w:t>
      </w:r>
      <w:r w:rsidR="009403F8" w:rsidRPr="00997B15">
        <w:rPr>
          <w:shd w:val="clear" w:color="auto" w:fill="FFFFFF"/>
        </w:rPr>
        <w:t>,</w:t>
      </w:r>
      <w:r w:rsidR="009403F8">
        <w:rPr>
          <w:shd w:val="clear" w:color="auto" w:fill="FFFFFF"/>
        </w:rPr>
        <w:t>9</w:t>
      </w:r>
      <w:r w:rsidR="009403F8" w:rsidRPr="00997B15">
        <w:rPr>
          <w:shd w:val="clear" w:color="auto" w:fill="FFFFFF"/>
        </w:rPr>
        <w:t>%),</w:t>
      </w:r>
      <w:r w:rsidR="00035B60" w:rsidRPr="00035B60">
        <w:rPr>
          <w:shd w:val="clear" w:color="auto" w:fill="FFFFFF"/>
        </w:rPr>
        <w:t xml:space="preserve"> </w:t>
      </w:r>
      <w:r w:rsidR="00035B60" w:rsidRPr="000E62EB">
        <w:rPr>
          <w:shd w:val="clear" w:color="auto" w:fill="FFFFFF"/>
        </w:rPr>
        <w:t>poligrafii i reprodukcji zapisanych nośników informacji</w:t>
      </w:r>
      <w:r w:rsidR="00035B60">
        <w:rPr>
          <w:shd w:val="clear" w:color="auto" w:fill="FFFFFF"/>
        </w:rPr>
        <w:t xml:space="preserve"> </w:t>
      </w:r>
      <w:r w:rsidR="00035B60" w:rsidRPr="00035B60">
        <w:rPr>
          <w:shd w:val="clear" w:color="auto" w:fill="FFFFFF"/>
        </w:rPr>
        <w:t>(o 0,8%)</w:t>
      </w:r>
      <w:r w:rsidR="00305115">
        <w:rPr>
          <w:shd w:val="clear" w:color="auto" w:fill="FFFFFF"/>
        </w:rPr>
        <w:t>,</w:t>
      </w:r>
      <w:r w:rsidR="00305115" w:rsidRPr="00305115">
        <w:rPr>
          <w:shd w:val="clear" w:color="auto" w:fill="FFFFFF"/>
        </w:rPr>
        <w:t xml:space="preserve"> </w:t>
      </w:r>
      <w:r w:rsidR="00305115" w:rsidRPr="000E62EB">
        <w:rPr>
          <w:shd w:val="clear" w:color="auto" w:fill="FFFFFF"/>
        </w:rPr>
        <w:t>papieru</w:t>
      </w:r>
      <w:r w:rsidR="00305115">
        <w:rPr>
          <w:shd w:val="clear" w:color="auto" w:fill="FFFFFF"/>
        </w:rPr>
        <w:t xml:space="preserve"> </w:t>
      </w:r>
      <w:r w:rsidR="00305115" w:rsidRPr="000E62EB">
        <w:rPr>
          <w:shd w:val="clear" w:color="auto" w:fill="FFFFFF"/>
        </w:rPr>
        <w:t>i wyrobów</w:t>
      </w:r>
      <w:r w:rsidR="00305115" w:rsidRPr="00055655">
        <w:rPr>
          <w:shd w:val="clear" w:color="auto" w:fill="FFFFFF"/>
        </w:rPr>
        <w:t xml:space="preserve"> z </w:t>
      </w:r>
      <w:r w:rsidR="00305115" w:rsidRPr="00B223A9">
        <w:rPr>
          <w:shd w:val="clear" w:color="auto" w:fill="FFFFFF"/>
        </w:rPr>
        <w:t xml:space="preserve">papieru </w:t>
      </w:r>
      <w:r w:rsidR="006348D5">
        <w:rPr>
          <w:shd w:val="clear" w:color="auto" w:fill="FFFFFF"/>
        </w:rPr>
        <w:t xml:space="preserve"> oraz </w:t>
      </w:r>
      <w:r w:rsidR="006348D5" w:rsidRPr="007D5568">
        <w:rPr>
          <w:shd w:val="clear" w:color="auto" w:fill="FFFFFF"/>
        </w:rPr>
        <w:t>chemikaliów</w:t>
      </w:r>
      <w:r w:rsidR="002D5DD4">
        <w:rPr>
          <w:shd w:val="clear" w:color="auto" w:fill="FFFFFF"/>
        </w:rPr>
        <w:t xml:space="preserve">  </w:t>
      </w:r>
      <w:r w:rsidR="006348D5" w:rsidRPr="00055655">
        <w:rPr>
          <w:shd w:val="clear" w:color="auto" w:fill="FFFFFF"/>
        </w:rPr>
        <w:t xml:space="preserve">i wyrobów </w:t>
      </w:r>
      <w:r w:rsidR="006348D5" w:rsidRPr="00FC38CF">
        <w:rPr>
          <w:shd w:val="clear" w:color="auto" w:fill="FFFFFF"/>
        </w:rPr>
        <w:t>chemicznych</w:t>
      </w:r>
      <w:r w:rsidR="006348D5">
        <w:rPr>
          <w:shd w:val="clear" w:color="auto" w:fill="FFFFFF"/>
        </w:rPr>
        <w:t xml:space="preserve"> </w:t>
      </w:r>
      <w:r w:rsidR="00305115" w:rsidRPr="00B223A9">
        <w:rPr>
          <w:shd w:val="clear" w:color="auto" w:fill="FFFFFF"/>
        </w:rPr>
        <w:t>(</w:t>
      </w:r>
      <w:r w:rsidR="00B223A9" w:rsidRPr="00B223A9">
        <w:rPr>
          <w:shd w:val="clear" w:color="auto" w:fill="FFFFFF"/>
        </w:rPr>
        <w:t>p</w:t>
      </w:r>
      <w:r w:rsidR="00305115" w:rsidRPr="00B223A9">
        <w:rPr>
          <w:shd w:val="clear" w:color="auto" w:fill="FFFFFF"/>
        </w:rPr>
        <w:t xml:space="preserve">o </w:t>
      </w:r>
      <w:r w:rsidR="00B223A9" w:rsidRPr="00B223A9">
        <w:rPr>
          <w:shd w:val="clear" w:color="auto" w:fill="FFFFFF"/>
        </w:rPr>
        <w:t>0</w:t>
      </w:r>
      <w:r w:rsidR="00305115" w:rsidRPr="00B223A9">
        <w:rPr>
          <w:shd w:val="clear" w:color="auto" w:fill="FFFFFF"/>
        </w:rPr>
        <w:t>,</w:t>
      </w:r>
      <w:r w:rsidR="00B223A9" w:rsidRPr="00B223A9">
        <w:rPr>
          <w:shd w:val="clear" w:color="auto" w:fill="FFFFFF"/>
        </w:rPr>
        <w:t>7</w:t>
      </w:r>
      <w:r w:rsidR="00305115" w:rsidRPr="00B223A9">
        <w:rPr>
          <w:shd w:val="clear" w:color="auto" w:fill="FFFFFF"/>
        </w:rPr>
        <w:t>%),</w:t>
      </w:r>
      <w:r w:rsidR="00305115" w:rsidRPr="006964E0">
        <w:rPr>
          <w:shd w:val="clear" w:color="auto" w:fill="FFFFFF"/>
        </w:rPr>
        <w:t xml:space="preserve"> </w:t>
      </w:r>
      <w:r w:rsidR="00A4004A" w:rsidRPr="000E62EB">
        <w:rPr>
          <w:shd w:val="clear" w:color="auto" w:fill="FFFFFF"/>
        </w:rPr>
        <w:t>napojów</w:t>
      </w:r>
      <w:r w:rsidR="00E17F18">
        <w:rPr>
          <w:shd w:val="clear" w:color="auto" w:fill="FFFFFF"/>
        </w:rPr>
        <w:t>,</w:t>
      </w:r>
      <w:r w:rsidR="00A4004A">
        <w:rPr>
          <w:shd w:val="clear" w:color="auto" w:fill="FFFFFF"/>
        </w:rPr>
        <w:t xml:space="preserve"> a także </w:t>
      </w:r>
      <w:r w:rsidR="00A4004A" w:rsidRPr="000E62EB">
        <w:rPr>
          <w:shd w:val="clear" w:color="auto" w:fill="FFFFFF"/>
        </w:rPr>
        <w:t>skór i wyrobów skórzanych</w:t>
      </w:r>
      <w:r w:rsidR="00A4004A">
        <w:rPr>
          <w:shd w:val="clear" w:color="auto" w:fill="FFFFFF"/>
        </w:rPr>
        <w:t xml:space="preserve"> </w:t>
      </w:r>
      <w:r w:rsidR="00A4004A" w:rsidRPr="00A4004A">
        <w:rPr>
          <w:shd w:val="clear" w:color="auto" w:fill="FFFFFF"/>
        </w:rPr>
        <w:t>(po 0,6%),</w:t>
      </w:r>
      <w:r w:rsidR="00A4004A" w:rsidRPr="0003741B">
        <w:rPr>
          <w:shd w:val="clear" w:color="auto" w:fill="FFFFFF"/>
        </w:rPr>
        <w:t xml:space="preserve"> </w:t>
      </w:r>
      <w:r w:rsidR="00057B67">
        <w:rPr>
          <w:shd w:val="clear" w:color="auto" w:fill="FFFFFF"/>
        </w:rPr>
        <w:t xml:space="preserve">wyrobów z </w:t>
      </w:r>
      <w:r w:rsidR="00057B67" w:rsidRPr="0003741B">
        <w:rPr>
          <w:shd w:val="clear" w:color="auto" w:fill="FFFFFF"/>
        </w:rPr>
        <w:t>metali</w:t>
      </w:r>
      <w:r w:rsidR="00057B67">
        <w:rPr>
          <w:shd w:val="clear" w:color="auto" w:fill="FFFFFF"/>
        </w:rPr>
        <w:t xml:space="preserve"> </w:t>
      </w:r>
      <w:r w:rsidR="003A081F">
        <w:rPr>
          <w:shd w:val="clear" w:color="auto" w:fill="FFFFFF"/>
        </w:rPr>
        <w:t xml:space="preserve">        </w:t>
      </w:r>
      <w:r w:rsidR="00057B67">
        <w:rPr>
          <w:shd w:val="clear" w:color="auto" w:fill="FFFFFF"/>
        </w:rPr>
        <w:t>i u</w:t>
      </w:r>
      <w:r w:rsidR="00057B67" w:rsidRPr="000E62EB">
        <w:rPr>
          <w:shd w:val="clear" w:color="auto" w:fill="FFFFFF"/>
        </w:rPr>
        <w:t xml:space="preserve">rządzeń </w:t>
      </w:r>
      <w:r w:rsidR="00057B67" w:rsidRPr="00057B67">
        <w:rPr>
          <w:shd w:val="clear" w:color="auto" w:fill="FFFFFF"/>
        </w:rPr>
        <w:t>elektrycznych  (po 0,5</w:t>
      </w:r>
      <w:r w:rsidR="00954904">
        <w:rPr>
          <w:shd w:val="clear" w:color="auto" w:fill="FFFFFF"/>
        </w:rPr>
        <w:t>%),</w:t>
      </w:r>
      <w:r w:rsidR="00954904" w:rsidRPr="00954904">
        <w:rPr>
          <w:shd w:val="clear" w:color="auto" w:fill="FFFFFF"/>
        </w:rPr>
        <w:t xml:space="preserve"> </w:t>
      </w:r>
      <w:r w:rsidR="00954904" w:rsidRPr="00055655">
        <w:rPr>
          <w:shd w:val="clear" w:color="auto" w:fill="FFFFFF"/>
        </w:rPr>
        <w:t xml:space="preserve">wyrobów </w:t>
      </w:r>
      <w:r w:rsidR="00954904" w:rsidRPr="00311B94">
        <w:rPr>
          <w:shd w:val="clear" w:color="auto" w:fill="FFFFFF"/>
        </w:rPr>
        <w:t>tekstylnych</w:t>
      </w:r>
      <w:r w:rsidR="00305115">
        <w:rPr>
          <w:shd w:val="clear" w:color="auto" w:fill="FFFFFF"/>
        </w:rPr>
        <w:t xml:space="preserve"> </w:t>
      </w:r>
      <w:r w:rsidR="00954904" w:rsidRPr="002410D3">
        <w:rPr>
          <w:shd w:val="clear" w:color="auto" w:fill="FFFFFF"/>
        </w:rPr>
        <w:t xml:space="preserve">(o </w:t>
      </w:r>
      <w:r w:rsidR="00954904">
        <w:rPr>
          <w:shd w:val="clear" w:color="auto" w:fill="FFFFFF"/>
        </w:rPr>
        <w:t>0</w:t>
      </w:r>
      <w:r w:rsidR="00954904" w:rsidRPr="002410D3">
        <w:rPr>
          <w:shd w:val="clear" w:color="auto" w:fill="FFFFFF"/>
        </w:rPr>
        <w:t>,3%),</w:t>
      </w:r>
      <w:r w:rsidR="008A6551" w:rsidRPr="008A6551">
        <w:rPr>
          <w:shd w:val="clear" w:color="auto" w:fill="FFFFFF"/>
        </w:rPr>
        <w:t xml:space="preserve"> </w:t>
      </w:r>
      <w:r w:rsidR="008A6551" w:rsidRPr="009B7A1C">
        <w:rPr>
          <w:shd w:val="clear" w:color="auto" w:fill="FFFFFF"/>
        </w:rPr>
        <w:t>komput</w:t>
      </w:r>
      <w:r w:rsidR="008A6551">
        <w:rPr>
          <w:shd w:val="clear" w:color="auto" w:fill="FFFFFF"/>
        </w:rPr>
        <w:t>erów, wyrobów elektronicznych i optycznych</w:t>
      </w:r>
      <w:r w:rsidR="009009AA">
        <w:rPr>
          <w:shd w:val="clear" w:color="auto" w:fill="FFFFFF"/>
        </w:rPr>
        <w:t xml:space="preserve">, jak również </w:t>
      </w:r>
      <w:r w:rsidR="009009AA" w:rsidRPr="000E62EB">
        <w:rPr>
          <w:shd w:val="clear" w:color="auto" w:fill="FFFFFF"/>
        </w:rPr>
        <w:t xml:space="preserve">pozostałego sprzętu </w:t>
      </w:r>
      <w:r w:rsidR="009009AA" w:rsidRPr="00C619C4">
        <w:rPr>
          <w:shd w:val="clear" w:color="auto" w:fill="FFFFFF"/>
        </w:rPr>
        <w:t>transportowego</w:t>
      </w:r>
      <w:r w:rsidR="008A6551">
        <w:rPr>
          <w:shd w:val="clear" w:color="auto" w:fill="FFFFFF"/>
        </w:rPr>
        <w:t xml:space="preserve"> </w:t>
      </w:r>
      <w:r w:rsidR="008A6551" w:rsidRPr="008A6551">
        <w:rPr>
          <w:shd w:val="clear" w:color="auto" w:fill="FFFFFF"/>
        </w:rPr>
        <w:t>(po 0,2%)</w:t>
      </w:r>
      <w:r w:rsidR="00370E72">
        <w:rPr>
          <w:shd w:val="clear" w:color="auto" w:fill="FFFFFF"/>
        </w:rPr>
        <w:t>.</w:t>
      </w:r>
      <w:r w:rsidR="00682A56" w:rsidRPr="00682A56">
        <w:rPr>
          <w:shd w:val="clear" w:color="auto" w:fill="FFFFFF"/>
        </w:rPr>
        <w:t xml:space="preserve"> </w:t>
      </w:r>
      <w:r w:rsidR="00682A56" w:rsidRPr="007D5568">
        <w:rPr>
          <w:shd w:val="clear" w:color="auto" w:fill="FFFFFF"/>
        </w:rPr>
        <w:t>Spadły natomiast ceny produkcji, m.in</w:t>
      </w:r>
      <w:r w:rsidR="00682A56" w:rsidRPr="00C76B08">
        <w:rPr>
          <w:shd w:val="clear" w:color="auto" w:fill="FFFFFF"/>
        </w:rPr>
        <w:t xml:space="preserve">.: </w:t>
      </w:r>
      <w:r w:rsidR="006A06CF" w:rsidRPr="00C76B08">
        <w:rPr>
          <w:shd w:val="clear" w:color="auto" w:fill="FFFFFF"/>
        </w:rPr>
        <w:t>w</w:t>
      </w:r>
      <w:r w:rsidR="006A06CF">
        <w:rPr>
          <w:shd w:val="clear" w:color="auto" w:fill="FFFFFF"/>
        </w:rPr>
        <w:t xml:space="preserve">yrobów </w:t>
      </w:r>
      <w:r w:rsidR="006A06CF" w:rsidRPr="00FC38CF">
        <w:rPr>
          <w:shd w:val="clear" w:color="auto" w:fill="FFFFFF"/>
        </w:rPr>
        <w:t>tytonio</w:t>
      </w:r>
      <w:r w:rsidR="006A06CF">
        <w:rPr>
          <w:shd w:val="clear" w:color="auto" w:fill="FFFFFF"/>
        </w:rPr>
        <w:t>wych</w:t>
      </w:r>
      <w:r w:rsidR="003D42CF">
        <w:rPr>
          <w:shd w:val="clear" w:color="auto" w:fill="FFFFFF"/>
        </w:rPr>
        <w:t xml:space="preserve"> oraz pojazdów samochodowych, przyczep i </w:t>
      </w:r>
      <w:r w:rsidR="003D42CF" w:rsidRPr="00A05EB9">
        <w:rPr>
          <w:shd w:val="clear" w:color="auto" w:fill="FFFFFF"/>
        </w:rPr>
        <w:t>naczep</w:t>
      </w:r>
      <w:r w:rsidR="003D42CF">
        <w:rPr>
          <w:shd w:val="clear" w:color="auto" w:fill="FFFFFF"/>
        </w:rPr>
        <w:t>, jak również mebli</w:t>
      </w:r>
      <w:r w:rsidR="006A06CF">
        <w:rPr>
          <w:shd w:val="clear" w:color="auto" w:fill="FFFFFF"/>
        </w:rPr>
        <w:t xml:space="preserve"> </w:t>
      </w:r>
      <w:r w:rsidR="006A06CF" w:rsidRPr="006A06CF">
        <w:rPr>
          <w:shd w:val="clear" w:color="auto" w:fill="FFFFFF"/>
        </w:rPr>
        <w:t>(po 0,1%),</w:t>
      </w:r>
      <w:r w:rsidR="00380276" w:rsidRPr="00380276">
        <w:rPr>
          <w:shd w:val="clear" w:color="auto" w:fill="FFFFFF"/>
        </w:rPr>
        <w:t xml:space="preserve"> </w:t>
      </w:r>
      <w:r w:rsidR="00380276">
        <w:rPr>
          <w:shd w:val="clear" w:color="auto" w:fill="FFFFFF"/>
        </w:rPr>
        <w:t>maszyn i urządzeń</w:t>
      </w:r>
      <w:r w:rsidR="001A6B65">
        <w:rPr>
          <w:shd w:val="clear" w:color="auto" w:fill="FFFFFF"/>
        </w:rPr>
        <w:t xml:space="preserve"> </w:t>
      </w:r>
      <w:r w:rsidR="002D5DD4">
        <w:rPr>
          <w:shd w:val="clear" w:color="auto" w:fill="FFFFFF"/>
        </w:rPr>
        <w:t xml:space="preserve"> </w:t>
      </w:r>
      <w:r w:rsidR="00380276" w:rsidRPr="00380276">
        <w:rPr>
          <w:shd w:val="clear" w:color="auto" w:fill="FFFFFF"/>
        </w:rPr>
        <w:t>(o 0,3%),</w:t>
      </w:r>
      <w:r w:rsidR="002D5DD4">
        <w:rPr>
          <w:shd w:val="clear" w:color="auto" w:fill="FFFFFF"/>
        </w:rPr>
        <w:t xml:space="preserve"> </w:t>
      </w:r>
      <w:r w:rsidR="00D218C9" w:rsidRPr="00C669F3">
        <w:rPr>
          <w:shd w:val="clear" w:color="auto" w:fill="FFFFFF"/>
        </w:rPr>
        <w:t>odzieży</w:t>
      </w:r>
      <w:r w:rsidR="00D218C9">
        <w:rPr>
          <w:shd w:val="clear" w:color="auto" w:fill="FFFFFF"/>
        </w:rPr>
        <w:t xml:space="preserve"> </w:t>
      </w:r>
      <w:r w:rsidR="003A081F">
        <w:rPr>
          <w:shd w:val="clear" w:color="auto" w:fill="FFFFFF"/>
        </w:rPr>
        <w:t xml:space="preserve">   </w:t>
      </w:r>
      <w:r w:rsidR="00D218C9" w:rsidRPr="00380276">
        <w:rPr>
          <w:shd w:val="clear" w:color="auto" w:fill="FFFFFF"/>
        </w:rPr>
        <w:t>(o 0,</w:t>
      </w:r>
      <w:r w:rsidR="00D218C9">
        <w:rPr>
          <w:shd w:val="clear" w:color="auto" w:fill="FFFFFF"/>
        </w:rPr>
        <w:t>4</w:t>
      </w:r>
      <w:r w:rsidR="00D218C9" w:rsidRPr="00380276">
        <w:rPr>
          <w:shd w:val="clear" w:color="auto" w:fill="FFFFFF"/>
        </w:rPr>
        <w:t>%)</w:t>
      </w:r>
      <w:r w:rsidR="00D11D21">
        <w:rPr>
          <w:shd w:val="clear" w:color="auto" w:fill="FFFFFF"/>
        </w:rPr>
        <w:t>.</w:t>
      </w:r>
      <w:r w:rsidR="003337B0" w:rsidRPr="00FC38CF">
        <w:rPr>
          <w:shd w:val="clear" w:color="auto" w:fill="FFFFFF"/>
        </w:rPr>
        <w:t xml:space="preserve"> </w:t>
      </w:r>
      <w:r w:rsidR="00BF52E2">
        <w:rPr>
          <w:shd w:val="clear" w:color="auto" w:fill="FFFFFF"/>
        </w:rPr>
        <w:t xml:space="preserve"> </w:t>
      </w:r>
      <w:r w:rsidR="003337B0">
        <w:rPr>
          <w:shd w:val="clear" w:color="auto" w:fill="FFFFFF"/>
        </w:rPr>
        <w:t xml:space="preserve">Ceny w sekcji </w:t>
      </w:r>
      <w:r w:rsidR="003337B0" w:rsidRPr="0010280C">
        <w:rPr>
          <w:b/>
          <w:shd w:val="clear" w:color="auto" w:fill="FFFFFF"/>
        </w:rPr>
        <w:t>d</w:t>
      </w:r>
      <w:r w:rsidR="003337B0" w:rsidRPr="00323381">
        <w:rPr>
          <w:b/>
          <w:shd w:val="clear" w:color="auto" w:fill="FFFFFF"/>
        </w:rPr>
        <w:t>ostawa wody; gospodarowanie ściekami i odpadami; rekultywacja</w:t>
      </w:r>
      <w:r w:rsidR="003337B0">
        <w:rPr>
          <w:b/>
          <w:shd w:val="clear" w:color="auto" w:fill="FFFFFF"/>
        </w:rPr>
        <w:t xml:space="preserve"> </w:t>
      </w:r>
      <w:r w:rsidR="003337B0" w:rsidRPr="0048650F">
        <w:rPr>
          <w:shd w:val="clear" w:color="auto" w:fill="FFFFFF"/>
        </w:rPr>
        <w:t>wzrosły</w:t>
      </w:r>
      <w:r w:rsidR="003337B0">
        <w:rPr>
          <w:b/>
          <w:shd w:val="clear" w:color="auto" w:fill="FFFFFF"/>
        </w:rPr>
        <w:t xml:space="preserve"> </w:t>
      </w:r>
      <w:r w:rsidR="003337B0" w:rsidRPr="00BF52E2">
        <w:rPr>
          <w:shd w:val="clear" w:color="auto" w:fill="FFFFFF"/>
        </w:rPr>
        <w:t>o 0,</w:t>
      </w:r>
      <w:r w:rsidR="00BF52E2" w:rsidRPr="00BF52E2">
        <w:rPr>
          <w:shd w:val="clear" w:color="auto" w:fill="FFFFFF"/>
        </w:rPr>
        <w:t>4</w:t>
      </w:r>
      <w:r w:rsidR="003337B0" w:rsidRPr="00BF52E2">
        <w:rPr>
          <w:shd w:val="clear" w:color="auto" w:fill="FFFFFF"/>
        </w:rPr>
        <w:t>%</w:t>
      </w:r>
      <w:r w:rsidR="00BF52E2">
        <w:rPr>
          <w:b/>
          <w:shd w:val="clear" w:color="auto" w:fill="FFFFFF"/>
        </w:rPr>
        <w:t>.</w:t>
      </w:r>
      <w:r w:rsidR="003337B0">
        <w:rPr>
          <w:shd w:val="clear" w:color="auto" w:fill="FFFFFF"/>
        </w:rPr>
        <w:t xml:space="preserve"> </w:t>
      </w:r>
    </w:p>
    <w:p w14:paraId="64B47E29" w14:textId="19F910B6" w:rsidR="003337B0" w:rsidRDefault="003337B0" w:rsidP="003337B0">
      <w:pPr>
        <w:rPr>
          <w:lang w:eastAsia="pl-PL"/>
        </w:rPr>
      </w:pPr>
    </w:p>
    <w:p w14:paraId="3C274D7B" w14:textId="34A1330B" w:rsidR="00D700C0" w:rsidRPr="00811F7F" w:rsidRDefault="00D700C0" w:rsidP="00811F7F">
      <w:pPr>
        <w:pStyle w:val="Nagwek1"/>
        <w:rPr>
          <w:rFonts w:ascii="Fira Sans" w:hAnsi="Fira Sans"/>
          <w:b/>
          <w:szCs w:val="19"/>
        </w:rPr>
      </w:pPr>
      <w:r w:rsidRPr="00811F7F">
        <w:rPr>
          <w:rFonts w:ascii="Fira Sans" w:hAnsi="Fira Sans"/>
          <w:b/>
          <w:szCs w:val="19"/>
        </w:rPr>
        <w:t xml:space="preserve">Wskaźniki cen produkcji sprzedanej  przemysłu  w styczniu 2022 r. w porównaniu </w:t>
      </w:r>
      <w:r w:rsidR="00F824BF" w:rsidRPr="00811F7F">
        <w:rPr>
          <w:rFonts w:ascii="Fira Sans" w:hAnsi="Fira Sans"/>
          <w:b/>
          <w:szCs w:val="19"/>
        </w:rPr>
        <w:t xml:space="preserve">                   </w:t>
      </w:r>
      <w:r w:rsidRPr="00811F7F">
        <w:rPr>
          <w:rFonts w:ascii="Fira Sans" w:hAnsi="Fira Sans"/>
          <w:b/>
          <w:szCs w:val="19"/>
        </w:rPr>
        <w:t>ze styczniem  2021 r</w:t>
      </w:r>
      <w:r w:rsidR="007103EC" w:rsidRPr="00811F7F">
        <w:rPr>
          <w:rFonts w:ascii="Fira Sans" w:hAnsi="Fira Sans"/>
          <w:b/>
          <w:szCs w:val="19"/>
        </w:rPr>
        <w:t>.</w:t>
      </w:r>
      <w:r w:rsidRPr="00811F7F">
        <w:rPr>
          <w:rFonts w:ascii="Fira Sans" w:hAnsi="Fira Sans"/>
          <w:b/>
          <w:szCs w:val="19"/>
        </w:rPr>
        <w:t xml:space="preserve"> </w:t>
      </w:r>
    </w:p>
    <w:p w14:paraId="0F02E7CF" w14:textId="2B3F1BA0" w:rsidR="00D700C0" w:rsidRPr="00527A2A" w:rsidRDefault="003337B0" w:rsidP="00D700C0">
      <w:pPr>
        <w:rPr>
          <w:bCs/>
          <w:shd w:val="clear" w:color="auto" w:fill="FFFFFF"/>
        </w:rPr>
      </w:pPr>
      <w:r w:rsidRPr="00EB239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32E2E23">
                <wp:simplePos x="0" y="0"/>
                <wp:positionH relativeFrom="column">
                  <wp:posOffset>5267325</wp:posOffset>
                </wp:positionH>
                <wp:positionV relativeFrom="page">
                  <wp:posOffset>4657725</wp:posOffset>
                </wp:positionV>
                <wp:extent cx="1725295" cy="1581150"/>
                <wp:effectExtent l="0" t="0" r="0" b="0"/>
                <wp:wrapTight wrapText="bothSides">
                  <wp:wrapPolygon edited="0">
                    <wp:start x="715" y="0"/>
                    <wp:lineTo x="715" y="21340"/>
                    <wp:lineTo x="20749" y="21340"/>
                    <wp:lineTo x="20749" y="0"/>
                    <wp:lineTo x="715" y="0"/>
                  </wp:wrapPolygon>
                </wp:wrapTight>
                <wp:docPr id="13" name="Pole tekstowe 1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054CBF81" w:rsidR="00216634" w:rsidRPr="00E95B8E" w:rsidRDefault="00216634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Lorem ipsum dolor sit amet, consectetur adipiscing elit" style="position:absolute;margin-left:414.75pt;margin-top:366.75pt;width:135.85pt;height:124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krUOwIAAEEEAAAOAAAAZHJzL2Uyb0RvYy54bWysU1Fv1DAMfkfiP1h5hvV6W9mtWm8aG0NI&#10;AyYNfkAuSa/RkjgkubXj1+Okt3GCN0QfojiuP/v7bJ9fTNbAowpRo+tYfbRgoJxAqd22Y9+/3bxd&#10;MYiJO8kNOtWxJxXZxfr1q/PRt2qJAxqpAhCIi+3oOzak5NuqimJQlscj9MqRs8dgeSIzbCsZ+Ejo&#10;1lTLxeJdNWKQPqBQMdLr9exk64Lf90qkr30fVQLTMaotlTOUc5PPan3O223gftBiXwb/hyos146S&#10;vkBd88RhF/RfUFaLgBH7dCTQVtj3WqjCgdjUiz/Y3A/cq8KFxIn+Rab4/2DFl8e7AFpS744ZOG6p&#10;R3doFCT1EBOOCvK7VFGQaLcYlAXt486CRIMBok5AMekNCHSR1FZpF4BL7XUU1A9QRqcs8uhjS7nu&#10;PWVL03ucKGERLPpbFA8RHF4N3G3VZQg4DopLIlnnyOogdMaJGWQzfkZJxfJdwgI09cHmDpCmQOjU&#10;7KeXBqspgcgpT5fN8qxhIMhXN6u6bsoIVLx9Dvchpo8KLeRLxwJxKvD88TamXA5vn3/J2RzeaGPK&#10;FBkHY8fOmmVTAg48VicacqNtx1aL/M1jl1l+cLIEJ67NfKcExu1pZ6Yz5zRtptKm42c1NyifSIeA&#10;80zTDtJlwPCTwUjz3LH4Y8eDYmA+OdLyrD45yQtQjJPmdElGOPRsDj3cCYLqWGIwX69SWZqZ8iVp&#10;3uuiRm7OXMm+ZJrTItJ+p/IiHNrlr9+bv/4FAAD//wMAUEsDBBQABgAIAAAAIQDjRZ384AAAAAwB&#10;AAAPAAAAZHJzL2Rvd25yZXYueG1sTI9NT8MwDIbvSPyHyEjcWNKOQlvqTgjEFcT4kLhljddWNE7V&#10;ZGv592QnuNnyo9fPW20WO4gjTb53jJCsFAjixpmeW4T3t6erHIQPmo0eHBPCD3nY1OdnlS6Nm/mV&#10;jtvQihjCvtQIXQhjKaVvOrLar9xIHG97N1kd4jq10kx6juF2kKlSN9LqnuOHTo/00FHzvT1YhI/n&#10;/dfntXppH202zm5Rkm0hES8vlvs7EIGW8AfDST+qQx2ddu7AxosBIU+LLKIIt+t1HE5EopIUxA6h&#10;yNMMZF3J/yXqXwAAAP//AwBQSwECLQAUAAYACAAAACEAtoM4kv4AAADhAQAAEwAAAAAAAAAAAAAA&#10;AAAAAAAAW0NvbnRlbnRfVHlwZXNdLnhtbFBLAQItABQABgAIAAAAIQA4/SH/1gAAAJQBAAALAAAA&#10;AAAAAAAAAAAAAC8BAABfcmVscy8ucmVsc1BLAQItABQABgAIAAAAIQB1RkrUOwIAAEEEAAAOAAAA&#10;AAAAAAAAAAAAAC4CAABkcnMvZTJvRG9jLnhtbFBLAQItABQABgAIAAAAIQDjRZ384AAAAAwBAAAP&#10;AAAAAAAAAAAAAAAAAJUEAABkcnMvZG93bnJldi54bWxQSwUGAAAAAAQABADzAAAAogUAAAAA&#10;" filled="f" stroked="f">
                <v:textbox>
                  <w:txbxContent>
                    <w:p w14:paraId="6F82A774" w14:textId="054CBF81" w:rsidR="00216634" w:rsidRPr="00E95B8E" w:rsidRDefault="00216634" w:rsidP="0021663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16634" w:rsidRPr="00EB239B">
        <w:rPr>
          <w:rFonts w:eastAsia="Times New Roman" w:cs="Times New Roman"/>
          <w:szCs w:val="19"/>
          <w:lang w:eastAsia="pl-PL"/>
        </w:rPr>
        <w:t xml:space="preserve"> </w:t>
      </w:r>
      <w:r w:rsidR="00D700C0" w:rsidRPr="00EB239B">
        <w:rPr>
          <w:shd w:val="clear" w:color="auto" w:fill="FFFFFF"/>
        </w:rPr>
        <w:t>W styczniu 2022 r.</w:t>
      </w:r>
      <w:r w:rsidR="00D700C0" w:rsidRPr="000377B7">
        <w:rPr>
          <w:shd w:val="clear" w:color="auto" w:fill="FFFFFF"/>
        </w:rPr>
        <w:t xml:space="preserve"> </w:t>
      </w:r>
      <w:r w:rsidR="00D700C0" w:rsidRPr="000377B7">
        <w:rPr>
          <w:b/>
          <w:shd w:val="clear" w:color="auto" w:fill="FFFFFF"/>
        </w:rPr>
        <w:t>ceny</w:t>
      </w:r>
      <w:r w:rsidR="00D700C0" w:rsidRPr="00B4064D">
        <w:rPr>
          <w:b/>
          <w:shd w:val="clear" w:color="auto" w:fill="FFFFFF"/>
        </w:rPr>
        <w:t xml:space="preserve"> produkcji sprzedanej przemysłu</w:t>
      </w:r>
      <w:r w:rsidR="00D700C0">
        <w:rPr>
          <w:shd w:val="clear" w:color="auto" w:fill="FFFFFF"/>
        </w:rPr>
        <w:t xml:space="preserve"> </w:t>
      </w:r>
      <w:r w:rsidR="00D700C0" w:rsidRPr="00645D98">
        <w:rPr>
          <w:shd w:val="clear" w:color="auto" w:fill="FFFFFF"/>
        </w:rPr>
        <w:t>w</w:t>
      </w:r>
      <w:r w:rsidR="00D700C0" w:rsidRPr="00B70A76">
        <w:rPr>
          <w:shd w:val="clear" w:color="auto" w:fill="FFFFFF"/>
        </w:rPr>
        <w:t xml:space="preserve"> </w:t>
      </w:r>
      <w:r w:rsidR="00D700C0">
        <w:rPr>
          <w:shd w:val="clear" w:color="auto" w:fill="FFFFFF"/>
        </w:rPr>
        <w:t xml:space="preserve">porównaniu </w:t>
      </w:r>
      <w:r w:rsidR="00D700C0" w:rsidRPr="00EB239B">
        <w:rPr>
          <w:shd w:val="clear" w:color="auto" w:fill="FFFFFF"/>
        </w:rPr>
        <w:t>ze styczniem 2021 r.</w:t>
      </w:r>
      <w:r w:rsidR="00D700C0">
        <w:rPr>
          <w:shd w:val="clear" w:color="auto" w:fill="FFFFFF"/>
        </w:rPr>
        <w:t xml:space="preserve"> </w:t>
      </w:r>
      <w:r w:rsidR="00D700C0" w:rsidRPr="00B72CC6">
        <w:rPr>
          <w:shd w:val="clear" w:color="auto" w:fill="FFFFFF"/>
        </w:rPr>
        <w:t xml:space="preserve">podniesiono </w:t>
      </w:r>
      <w:r w:rsidR="00D700C0" w:rsidRPr="00EB239B">
        <w:rPr>
          <w:shd w:val="clear" w:color="auto" w:fill="FFFFFF"/>
        </w:rPr>
        <w:t>o 14,</w:t>
      </w:r>
      <w:r w:rsidR="00EB239B" w:rsidRPr="00EB239B">
        <w:rPr>
          <w:shd w:val="clear" w:color="auto" w:fill="FFFFFF"/>
        </w:rPr>
        <w:t>8</w:t>
      </w:r>
      <w:r w:rsidR="00D700C0" w:rsidRPr="00EB239B">
        <w:rPr>
          <w:shd w:val="clear" w:color="auto" w:fill="FFFFFF"/>
        </w:rPr>
        <w:t>%.</w:t>
      </w:r>
      <w:r w:rsidR="00D700C0" w:rsidRPr="0066182F">
        <w:rPr>
          <w:shd w:val="clear" w:color="auto" w:fill="FFFFFF"/>
        </w:rPr>
        <w:t xml:space="preserve"> Ceny były wyższe niż przed rokiem we wszystkich sekcjach przemysłu. Naj</w:t>
      </w:r>
      <w:r w:rsidR="00D700C0">
        <w:rPr>
          <w:shd w:val="clear" w:color="auto" w:fill="FFFFFF"/>
        </w:rPr>
        <w:t>większy</w:t>
      </w:r>
      <w:r w:rsidR="00D700C0" w:rsidRPr="0066182F">
        <w:rPr>
          <w:shd w:val="clear" w:color="auto" w:fill="FFFFFF"/>
        </w:rPr>
        <w:t xml:space="preserve"> wzros</w:t>
      </w:r>
      <w:r w:rsidR="00D700C0">
        <w:rPr>
          <w:shd w:val="clear" w:color="auto" w:fill="FFFFFF"/>
        </w:rPr>
        <w:t xml:space="preserve">t cen odnotowano w sekcji </w:t>
      </w:r>
      <w:r w:rsidR="00D700C0" w:rsidRPr="00B70A76">
        <w:rPr>
          <w:b/>
          <w:shd w:val="clear" w:color="auto" w:fill="FFFFFF"/>
        </w:rPr>
        <w:t>górnictwo i wydobywanie</w:t>
      </w:r>
      <w:r w:rsidR="00D700C0">
        <w:rPr>
          <w:shd w:val="clear" w:color="auto" w:fill="FFFFFF"/>
        </w:rPr>
        <w:t xml:space="preserve"> </w:t>
      </w:r>
      <w:r w:rsidR="00D700C0" w:rsidRPr="00CD0B08">
        <w:rPr>
          <w:shd w:val="clear" w:color="auto" w:fill="FFFFFF"/>
        </w:rPr>
        <w:t>- o 2</w:t>
      </w:r>
      <w:r w:rsidR="00CD0B08" w:rsidRPr="00CD0B08">
        <w:rPr>
          <w:shd w:val="clear" w:color="auto" w:fill="FFFFFF"/>
        </w:rPr>
        <w:t>4</w:t>
      </w:r>
      <w:r w:rsidR="00D700C0" w:rsidRPr="00CD0B08">
        <w:rPr>
          <w:shd w:val="clear" w:color="auto" w:fill="FFFFFF"/>
        </w:rPr>
        <w:t>,</w:t>
      </w:r>
      <w:r w:rsidR="00CD0B08" w:rsidRPr="00CD0B08">
        <w:rPr>
          <w:shd w:val="clear" w:color="auto" w:fill="FFFFFF"/>
        </w:rPr>
        <w:t>4</w:t>
      </w:r>
      <w:r w:rsidR="00D700C0" w:rsidRPr="00CD0B08">
        <w:rPr>
          <w:shd w:val="clear" w:color="auto" w:fill="FFFFFF"/>
        </w:rPr>
        <w:t>%,</w:t>
      </w:r>
      <w:r w:rsidR="00D700C0">
        <w:rPr>
          <w:shd w:val="clear" w:color="auto" w:fill="FFFFFF"/>
        </w:rPr>
        <w:t xml:space="preserve"> </w:t>
      </w:r>
      <w:r w:rsidR="00D700C0" w:rsidRPr="003802BA">
        <w:rPr>
          <w:shd w:val="clear" w:color="auto" w:fill="FFFFFF"/>
        </w:rPr>
        <w:t>w</w:t>
      </w:r>
      <w:r w:rsidR="00D700C0">
        <w:rPr>
          <w:shd w:val="clear" w:color="auto" w:fill="FFFFFF"/>
        </w:rPr>
        <w:t xml:space="preserve"> tym </w:t>
      </w:r>
      <w:r w:rsidR="00CD0B08">
        <w:rPr>
          <w:shd w:val="clear" w:color="auto" w:fill="FFFFFF"/>
        </w:rPr>
        <w:t xml:space="preserve">        w wydobywaniu węgla kamiennego i węgla brunatnego (lignitu</w:t>
      </w:r>
      <w:r w:rsidR="00CD0B08" w:rsidRPr="00CD0B08">
        <w:rPr>
          <w:shd w:val="clear" w:color="auto" w:fill="FFFFFF"/>
        </w:rPr>
        <w:t>) - o 29,3%</w:t>
      </w:r>
      <w:r w:rsidR="0014152F">
        <w:rPr>
          <w:shd w:val="clear" w:color="auto" w:fill="FFFFFF"/>
        </w:rPr>
        <w:t>,</w:t>
      </w:r>
      <w:r w:rsidR="00CD0B08">
        <w:rPr>
          <w:shd w:val="clear" w:color="auto" w:fill="FFFFFF"/>
        </w:rPr>
        <w:t xml:space="preserve"> a  </w:t>
      </w:r>
      <w:r w:rsidR="00D700C0">
        <w:rPr>
          <w:shd w:val="clear" w:color="auto" w:fill="FFFFFF"/>
        </w:rPr>
        <w:t xml:space="preserve">w </w:t>
      </w:r>
      <w:r w:rsidR="00D700C0" w:rsidRPr="00323381">
        <w:rPr>
          <w:shd w:val="clear" w:color="auto" w:fill="FFFFFF"/>
        </w:rPr>
        <w:t>górnictw</w:t>
      </w:r>
      <w:r w:rsidR="00D700C0">
        <w:rPr>
          <w:shd w:val="clear" w:color="auto" w:fill="FFFFFF"/>
        </w:rPr>
        <w:t>ie</w:t>
      </w:r>
      <w:r w:rsidR="00D700C0" w:rsidRPr="00323381">
        <w:rPr>
          <w:shd w:val="clear" w:color="auto" w:fill="FFFFFF"/>
        </w:rPr>
        <w:t xml:space="preserve"> rud </w:t>
      </w:r>
      <w:r w:rsidR="00D700C0" w:rsidRPr="00CD0B08">
        <w:rPr>
          <w:shd w:val="clear" w:color="auto" w:fill="FFFFFF"/>
        </w:rPr>
        <w:t>metali - o 2</w:t>
      </w:r>
      <w:r w:rsidR="00CD0B08" w:rsidRPr="00CD0B08">
        <w:rPr>
          <w:shd w:val="clear" w:color="auto" w:fill="FFFFFF"/>
        </w:rPr>
        <w:t>2</w:t>
      </w:r>
      <w:r w:rsidR="00D700C0" w:rsidRPr="00CD0B08">
        <w:rPr>
          <w:shd w:val="clear" w:color="auto" w:fill="FFFFFF"/>
        </w:rPr>
        <w:t>,</w:t>
      </w:r>
      <w:r w:rsidR="00CD0B08" w:rsidRPr="00CD0B08">
        <w:rPr>
          <w:shd w:val="clear" w:color="auto" w:fill="FFFFFF"/>
        </w:rPr>
        <w:t>8</w:t>
      </w:r>
      <w:r w:rsidR="00D700C0" w:rsidRPr="00CD0B08">
        <w:rPr>
          <w:shd w:val="clear" w:color="auto" w:fill="FFFFFF"/>
        </w:rPr>
        <w:t>%.</w:t>
      </w:r>
      <w:r w:rsidR="00D700C0">
        <w:rPr>
          <w:shd w:val="clear" w:color="auto" w:fill="FFFFFF"/>
        </w:rPr>
        <w:t xml:space="preserve"> </w:t>
      </w:r>
      <w:r w:rsidR="00D700C0" w:rsidRPr="00C97766">
        <w:rPr>
          <w:shd w:val="clear" w:color="auto" w:fill="FFFFFF"/>
        </w:rPr>
        <w:t>C</w:t>
      </w:r>
      <w:r w:rsidR="00D700C0" w:rsidRPr="007D5568">
        <w:rPr>
          <w:shd w:val="clear" w:color="auto" w:fill="FFFFFF"/>
        </w:rPr>
        <w:t xml:space="preserve">eny w sekcji </w:t>
      </w:r>
      <w:r w:rsidR="00D700C0" w:rsidRPr="00B4064D">
        <w:rPr>
          <w:b/>
          <w:shd w:val="clear" w:color="auto" w:fill="FFFFFF"/>
        </w:rPr>
        <w:t>wytwarzanie</w:t>
      </w:r>
      <w:r w:rsidR="00D700C0">
        <w:rPr>
          <w:b/>
          <w:shd w:val="clear" w:color="auto" w:fill="FFFFFF"/>
        </w:rPr>
        <w:t xml:space="preserve"> </w:t>
      </w:r>
      <w:r w:rsidR="00D700C0" w:rsidRPr="00B4064D">
        <w:rPr>
          <w:b/>
          <w:shd w:val="clear" w:color="auto" w:fill="FFFFFF"/>
        </w:rPr>
        <w:t>i zaopatrywanie w energię elektryczną, gaz, parę wodną</w:t>
      </w:r>
      <w:r w:rsidR="00D700C0">
        <w:rPr>
          <w:b/>
          <w:shd w:val="clear" w:color="auto" w:fill="FFFFFF"/>
        </w:rPr>
        <w:t xml:space="preserve"> </w:t>
      </w:r>
      <w:r w:rsidR="00D700C0" w:rsidRPr="00B4064D">
        <w:rPr>
          <w:b/>
          <w:shd w:val="clear" w:color="auto" w:fill="FFFFFF"/>
        </w:rPr>
        <w:t>i gorącą wodę</w:t>
      </w:r>
      <w:r w:rsidR="00D700C0">
        <w:rPr>
          <w:b/>
          <w:shd w:val="clear" w:color="auto" w:fill="FFFFFF"/>
        </w:rPr>
        <w:t xml:space="preserve"> </w:t>
      </w:r>
      <w:r w:rsidR="00D700C0" w:rsidRPr="000C1B15">
        <w:rPr>
          <w:shd w:val="clear" w:color="auto" w:fill="FFFFFF"/>
        </w:rPr>
        <w:t>podwyższono</w:t>
      </w:r>
      <w:r w:rsidR="00D700C0">
        <w:rPr>
          <w:shd w:val="clear" w:color="auto" w:fill="FFFFFF"/>
        </w:rPr>
        <w:t xml:space="preserve"> w skali </w:t>
      </w:r>
      <w:r w:rsidR="00D700C0" w:rsidRPr="007E40C2">
        <w:rPr>
          <w:shd w:val="clear" w:color="auto" w:fill="FFFFFF"/>
        </w:rPr>
        <w:t>roku</w:t>
      </w:r>
      <w:r w:rsidR="00D700C0" w:rsidRPr="007E40C2">
        <w:rPr>
          <w:b/>
          <w:shd w:val="clear" w:color="auto" w:fill="FFFFFF"/>
        </w:rPr>
        <w:t xml:space="preserve"> </w:t>
      </w:r>
      <w:r w:rsidR="00D700C0" w:rsidRPr="007E40C2">
        <w:rPr>
          <w:shd w:val="clear" w:color="auto" w:fill="FFFFFF"/>
        </w:rPr>
        <w:t>o 1</w:t>
      </w:r>
      <w:r w:rsidR="007E40C2" w:rsidRPr="007E40C2">
        <w:rPr>
          <w:shd w:val="clear" w:color="auto" w:fill="FFFFFF"/>
        </w:rPr>
        <w:t>9</w:t>
      </w:r>
      <w:r w:rsidR="00D700C0" w:rsidRPr="007E40C2">
        <w:rPr>
          <w:shd w:val="clear" w:color="auto" w:fill="FFFFFF"/>
        </w:rPr>
        <w:t>,</w:t>
      </w:r>
      <w:r w:rsidR="007E40C2" w:rsidRPr="007E40C2">
        <w:rPr>
          <w:shd w:val="clear" w:color="auto" w:fill="FFFFFF"/>
        </w:rPr>
        <w:t>7</w:t>
      </w:r>
      <w:r w:rsidR="00D700C0" w:rsidRPr="007E40C2">
        <w:rPr>
          <w:shd w:val="clear" w:color="auto" w:fill="FFFFFF"/>
        </w:rPr>
        <w:t>%. Ceny</w:t>
      </w:r>
      <w:r w:rsidR="00D700C0">
        <w:rPr>
          <w:shd w:val="clear" w:color="auto" w:fill="FFFFFF"/>
        </w:rPr>
        <w:t xml:space="preserve"> w sekcji </w:t>
      </w:r>
      <w:r w:rsidR="00D700C0" w:rsidRPr="00B4064D">
        <w:rPr>
          <w:b/>
          <w:shd w:val="clear" w:color="auto" w:fill="FFFFFF"/>
        </w:rPr>
        <w:t>przetwórstw</w:t>
      </w:r>
      <w:r w:rsidR="00D700C0">
        <w:rPr>
          <w:b/>
          <w:shd w:val="clear" w:color="auto" w:fill="FFFFFF"/>
        </w:rPr>
        <w:t>o</w:t>
      </w:r>
      <w:r w:rsidR="00D700C0" w:rsidRPr="00B4064D">
        <w:rPr>
          <w:b/>
          <w:shd w:val="clear" w:color="auto" w:fill="FFFFFF"/>
        </w:rPr>
        <w:t xml:space="preserve"> </w:t>
      </w:r>
      <w:r w:rsidR="00D700C0" w:rsidRPr="00C378CF">
        <w:rPr>
          <w:b/>
          <w:shd w:val="clear" w:color="auto" w:fill="FFFFFF"/>
        </w:rPr>
        <w:t>przemysłow</w:t>
      </w:r>
      <w:r w:rsidR="00D700C0">
        <w:rPr>
          <w:b/>
          <w:shd w:val="clear" w:color="auto" w:fill="FFFFFF"/>
        </w:rPr>
        <w:t xml:space="preserve">e </w:t>
      </w:r>
      <w:r w:rsidR="00D700C0">
        <w:rPr>
          <w:shd w:val="clear" w:color="auto" w:fill="FFFFFF"/>
        </w:rPr>
        <w:t xml:space="preserve">wzrosły </w:t>
      </w:r>
      <w:r w:rsidR="00D700C0" w:rsidRPr="00AF0B98">
        <w:t>o 13,</w:t>
      </w:r>
      <w:r w:rsidR="00AF0B98" w:rsidRPr="00AF0B98">
        <w:t>8</w:t>
      </w:r>
      <w:r w:rsidR="00D700C0" w:rsidRPr="00AF0B98">
        <w:t>%,</w:t>
      </w:r>
      <w:r w:rsidR="00D700C0">
        <w:rPr>
          <w:shd w:val="clear" w:color="auto" w:fill="FFFFFF"/>
        </w:rPr>
        <w:t xml:space="preserve"> </w:t>
      </w:r>
      <w:r w:rsidR="000E1033">
        <w:rPr>
          <w:shd w:val="clear" w:color="auto" w:fill="FFFFFF"/>
        </w:rPr>
        <w:t xml:space="preserve"> w tym n</w:t>
      </w:r>
      <w:r w:rsidR="00D700C0">
        <w:rPr>
          <w:shd w:val="clear" w:color="auto" w:fill="FFFFFF"/>
        </w:rPr>
        <w:t>ajbardziej</w:t>
      </w:r>
      <w:r w:rsidR="000E1033">
        <w:rPr>
          <w:shd w:val="clear" w:color="auto" w:fill="FFFFFF"/>
        </w:rPr>
        <w:t xml:space="preserve"> w </w:t>
      </w:r>
      <w:r w:rsidR="00D700C0">
        <w:rPr>
          <w:shd w:val="clear" w:color="auto" w:fill="FFFFFF"/>
        </w:rPr>
        <w:t xml:space="preserve"> produkcji koksu i produktów rafinacji ropy </w:t>
      </w:r>
      <w:r w:rsidR="00D700C0" w:rsidRPr="004D5B74">
        <w:rPr>
          <w:shd w:val="clear" w:color="auto" w:fill="FFFFFF"/>
        </w:rPr>
        <w:t xml:space="preserve">naftowej </w:t>
      </w:r>
      <w:r w:rsidR="00D700C0" w:rsidRPr="000E1033">
        <w:rPr>
          <w:shd w:val="clear" w:color="auto" w:fill="FFFFFF"/>
        </w:rPr>
        <w:t xml:space="preserve">(o </w:t>
      </w:r>
      <w:r w:rsidR="000E1033" w:rsidRPr="000E1033">
        <w:rPr>
          <w:shd w:val="clear" w:color="auto" w:fill="FFFFFF"/>
        </w:rPr>
        <w:t>59</w:t>
      </w:r>
      <w:r w:rsidR="00D700C0" w:rsidRPr="000E1033">
        <w:rPr>
          <w:shd w:val="clear" w:color="auto" w:fill="FFFFFF"/>
        </w:rPr>
        <w:t>,</w:t>
      </w:r>
      <w:r w:rsidR="000E1033" w:rsidRPr="000E1033">
        <w:rPr>
          <w:shd w:val="clear" w:color="auto" w:fill="FFFFFF"/>
        </w:rPr>
        <w:t>5</w:t>
      </w:r>
      <w:r w:rsidR="00D700C0" w:rsidRPr="000E1033">
        <w:rPr>
          <w:shd w:val="clear" w:color="auto" w:fill="FFFFFF"/>
        </w:rPr>
        <w:t>%).</w:t>
      </w:r>
      <w:r w:rsidR="00D700C0">
        <w:rPr>
          <w:shd w:val="clear" w:color="auto" w:fill="FFFFFF"/>
        </w:rPr>
        <w:t xml:space="preserve"> </w:t>
      </w:r>
      <w:r w:rsidR="00D700C0" w:rsidRPr="000E62EB">
        <w:rPr>
          <w:shd w:val="clear" w:color="auto" w:fill="FFFFFF"/>
        </w:rPr>
        <w:t xml:space="preserve">Wyższe niż przed rokiem były </w:t>
      </w:r>
      <w:r w:rsidR="00D700C0">
        <w:rPr>
          <w:shd w:val="clear" w:color="auto" w:fill="FFFFFF"/>
        </w:rPr>
        <w:t>również</w:t>
      </w:r>
      <w:r w:rsidR="00D700C0" w:rsidRPr="000E62EB">
        <w:rPr>
          <w:shd w:val="clear" w:color="auto" w:fill="FFFFFF"/>
        </w:rPr>
        <w:t xml:space="preserve"> ceny produkcji</w:t>
      </w:r>
      <w:r w:rsidR="00D700C0">
        <w:rPr>
          <w:shd w:val="clear" w:color="auto" w:fill="FFFFFF"/>
        </w:rPr>
        <w:t>,</w:t>
      </w:r>
      <w:r w:rsidR="00D700C0" w:rsidRPr="000E62EB">
        <w:rPr>
          <w:shd w:val="clear" w:color="auto" w:fill="FFFFFF"/>
        </w:rPr>
        <w:t xml:space="preserve"> m.in.:</w:t>
      </w:r>
      <w:r w:rsidR="00D700C0">
        <w:rPr>
          <w:shd w:val="clear" w:color="auto" w:fill="FFFFFF"/>
        </w:rPr>
        <w:t xml:space="preserve"> </w:t>
      </w:r>
      <w:r w:rsidR="00D700C0" w:rsidRPr="007B47C4">
        <w:rPr>
          <w:shd w:val="clear" w:color="auto" w:fill="FFFFFF"/>
        </w:rPr>
        <w:t xml:space="preserve">metali </w:t>
      </w:r>
      <w:r w:rsidR="00D700C0" w:rsidRPr="00014A5A">
        <w:rPr>
          <w:shd w:val="clear" w:color="auto" w:fill="FFFFFF"/>
        </w:rPr>
        <w:t>(o 37,</w:t>
      </w:r>
      <w:r w:rsidR="00014A5A" w:rsidRPr="00014A5A">
        <w:rPr>
          <w:shd w:val="clear" w:color="auto" w:fill="FFFFFF"/>
        </w:rPr>
        <w:t>7</w:t>
      </w:r>
      <w:r w:rsidR="00D700C0" w:rsidRPr="00014A5A">
        <w:rPr>
          <w:shd w:val="clear" w:color="auto" w:fill="FFFFFF"/>
        </w:rPr>
        <w:t>%),</w:t>
      </w:r>
      <w:r w:rsidR="00D700C0">
        <w:rPr>
          <w:shd w:val="clear" w:color="auto" w:fill="FFFFFF"/>
        </w:rPr>
        <w:t xml:space="preserve"> </w:t>
      </w:r>
      <w:r w:rsidR="00D700C0" w:rsidRPr="009B7A1C">
        <w:rPr>
          <w:shd w:val="clear" w:color="auto" w:fill="FFFFFF"/>
        </w:rPr>
        <w:t>chemikaliów</w:t>
      </w:r>
      <w:r w:rsidR="00D700C0">
        <w:rPr>
          <w:shd w:val="clear" w:color="auto" w:fill="FFFFFF"/>
        </w:rPr>
        <w:t xml:space="preserve"> i wyrobów </w:t>
      </w:r>
      <w:r w:rsidR="00D700C0" w:rsidRPr="00230026">
        <w:rPr>
          <w:shd w:val="clear" w:color="auto" w:fill="FFFFFF"/>
        </w:rPr>
        <w:t xml:space="preserve">chemicznych </w:t>
      </w:r>
      <w:r w:rsidR="00D700C0" w:rsidRPr="00243064">
        <w:rPr>
          <w:shd w:val="clear" w:color="auto" w:fill="FFFFFF"/>
        </w:rPr>
        <w:t>(o 2</w:t>
      </w:r>
      <w:r w:rsidR="00243064" w:rsidRPr="00243064">
        <w:rPr>
          <w:shd w:val="clear" w:color="auto" w:fill="FFFFFF"/>
        </w:rPr>
        <w:t>6</w:t>
      </w:r>
      <w:r w:rsidR="00D700C0" w:rsidRPr="00243064">
        <w:rPr>
          <w:shd w:val="clear" w:color="auto" w:fill="FFFFFF"/>
        </w:rPr>
        <w:t>,</w:t>
      </w:r>
      <w:r w:rsidR="00243064" w:rsidRPr="00243064">
        <w:rPr>
          <w:shd w:val="clear" w:color="auto" w:fill="FFFFFF"/>
        </w:rPr>
        <w:t>1</w:t>
      </w:r>
      <w:r w:rsidR="00D700C0" w:rsidRPr="00243064">
        <w:rPr>
          <w:shd w:val="clear" w:color="auto" w:fill="FFFFFF"/>
        </w:rPr>
        <w:t>%),</w:t>
      </w:r>
      <w:r w:rsidR="00D700C0">
        <w:rPr>
          <w:shd w:val="clear" w:color="auto" w:fill="FFFFFF"/>
        </w:rPr>
        <w:t xml:space="preserve"> wyrobów z </w:t>
      </w:r>
      <w:r w:rsidR="00D700C0" w:rsidRPr="009B7A1C">
        <w:rPr>
          <w:shd w:val="clear" w:color="auto" w:fill="FFFFFF"/>
        </w:rPr>
        <w:t>drewna, korka,</w:t>
      </w:r>
      <w:r w:rsidR="00D700C0">
        <w:rPr>
          <w:shd w:val="clear" w:color="auto" w:fill="FFFFFF"/>
        </w:rPr>
        <w:t xml:space="preserve"> </w:t>
      </w:r>
      <w:r w:rsidR="00D700C0" w:rsidRPr="009B7A1C">
        <w:rPr>
          <w:shd w:val="clear" w:color="auto" w:fill="FFFFFF"/>
        </w:rPr>
        <w:t>słomy</w:t>
      </w:r>
      <w:r w:rsidR="00D700C0">
        <w:rPr>
          <w:shd w:val="clear" w:color="auto" w:fill="FFFFFF"/>
        </w:rPr>
        <w:t xml:space="preserve"> </w:t>
      </w:r>
      <w:r w:rsidR="00D700C0" w:rsidRPr="00F10105">
        <w:rPr>
          <w:shd w:val="clear" w:color="auto" w:fill="FFFFFF"/>
        </w:rPr>
        <w:t xml:space="preserve">i </w:t>
      </w:r>
      <w:r w:rsidR="00D700C0">
        <w:rPr>
          <w:shd w:val="clear" w:color="auto" w:fill="FFFFFF"/>
        </w:rPr>
        <w:t xml:space="preserve">wikliny </w:t>
      </w:r>
      <w:r w:rsidR="00395AD4">
        <w:rPr>
          <w:shd w:val="clear" w:color="auto" w:fill="FFFFFF"/>
        </w:rPr>
        <w:t xml:space="preserve">     </w:t>
      </w:r>
      <w:r w:rsidR="00D700C0" w:rsidRPr="00C76B08">
        <w:rPr>
          <w:shd w:val="clear" w:color="auto" w:fill="FFFFFF"/>
        </w:rPr>
        <w:t>(o</w:t>
      </w:r>
      <w:r w:rsidR="00D700C0" w:rsidRPr="00DA3DCC">
        <w:rPr>
          <w:shd w:val="clear" w:color="auto" w:fill="FFFFFF"/>
        </w:rPr>
        <w:t xml:space="preserve"> 19,</w:t>
      </w:r>
      <w:r w:rsidR="00DA3DCC" w:rsidRPr="00DA3DCC">
        <w:rPr>
          <w:shd w:val="clear" w:color="auto" w:fill="FFFFFF"/>
        </w:rPr>
        <w:t>6</w:t>
      </w:r>
      <w:r w:rsidR="00D700C0" w:rsidRPr="00DA3DCC">
        <w:rPr>
          <w:shd w:val="clear" w:color="auto" w:fill="FFFFFF"/>
        </w:rPr>
        <w:t>%),</w:t>
      </w:r>
      <w:r w:rsidR="00D700C0">
        <w:rPr>
          <w:shd w:val="clear" w:color="auto" w:fill="FFFFFF"/>
        </w:rPr>
        <w:t xml:space="preserve"> </w:t>
      </w:r>
      <w:r w:rsidR="00D700C0" w:rsidRPr="000E62EB">
        <w:rPr>
          <w:shd w:val="clear" w:color="auto" w:fill="FFFFFF"/>
        </w:rPr>
        <w:t xml:space="preserve">papieru i wyrobów z </w:t>
      </w:r>
      <w:r w:rsidR="00D700C0" w:rsidRPr="00430BE9">
        <w:rPr>
          <w:shd w:val="clear" w:color="auto" w:fill="FFFFFF"/>
        </w:rPr>
        <w:t>papieru</w:t>
      </w:r>
      <w:r w:rsidR="00D700C0">
        <w:rPr>
          <w:shd w:val="clear" w:color="auto" w:fill="FFFFFF"/>
        </w:rPr>
        <w:t xml:space="preserve"> </w:t>
      </w:r>
      <w:r w:rsidR="00D700C0" w:rsidRPr="00F804E8">
        <w:rPr>
          <w:shd w:val="clear" w:color="auto" w:fill="FFFFFF"/>
        </w:rPr>
        <w:t>(o 1</w:t>
      </w:r>
      <w:r w:rsidR="00F804E8" w:rsidRPr="00F804E8">
        <w:rPr>
          <w:shd w:val="clear" w:color="auto" w:fill="FFFFFF"/>
        </w:rPr>
        <w:t>7</w:t>
      </w:r>
      <w:r w:rsidR="00D700C0" w:rsidRPr="00F804E8">
        <w:rPr>
          <w:shd w:val="clear" w:color="auto" w:fill="FFFFFF"/>
        </w:rPr>
        <w:t>,</w:t>
      </w:r>
      <w:r w:rsidR="00F804E8" w:rsidRPr="00F804E8">
        <w:rPr>
          <w:shd w:val="clear" w:color="auto" w:fill="FFFFFF"/>
        </w:rPr>
        <w:t>1</w:t>
      </w:r>
      <w:r w:rsidR="00D700C0" w:rsidRPr="00F804E8">
        <w:rPr>
          <w:shd w:val="clear" w:color="auto" w:fill="FFFFFF"/>
        </w:rPr>
        <w:t>%),</w:t>
      </w:r>
      <w:r w:rsidR="00D700C0" w:rsidRPr="00954A7C">
        <w:rPr>
          <w:shd w:val="clear" w:color="auto" w:fill="FFFFFF"/>
        </w:rPr>
        <w:t xml:space="preserve"> </w:t>
      </w:r>
      <w:r w:rsidR="00D700C0">
        <w:rPr>
          <w:shd w:val="clear" w:color="auto" w:fill="FFFFFF"/>
        </w:rPr>
        <w:t xml:space="preserve">artykułów </w:t>
      </w:r>
      <w:r w:rsidR="00D700C0" w:rsidRPr="00AA6595">
        <w:rPr>
          <w:shd w:val="clear" w:color="auto" w:fill="FFFFFF"/>
        </w:rPr>
        <w:t xml:space="preserve">spożywczych </w:t>
      </w:r>
      <w:r w:rsidR="00D700C0" w:rsidRPr="00997A97">
        <w:rPr>
          <w:shd w:val="clear" w:color="auto" w:fill="FFFFFF"/>
        </w:rPr>
        <w:t>(o 1</w:t>
      </w:r>
      <w:r w:rsidR="00997A97" w:rsidRPr="00997A97">
        <w:rPr>
          <w:shd w:val="clear" w:color="auto" w:fill="FFFFFF"/>
        </w:rPr>
        <w:t>4</w:t>
      </w:r>
      <w:r w:rsidR="00D700C0" w:rsidRPr="00997A97">
        <w:rPr>
          <w:shd w:val="clear" w:color="auto" w:fill="FFFFFF"/>
        </w:rPr>
        <w:t>,</w:t>
      </w:r>
      <w:r w:rsidR="00997A97" w:rsidRPr="00997A97">
        <w:rPr>
          <w:shd w:val="clear" w:color="auto" w:fill="FFFFFF"/>
        </w:rPr>
        <w:t>0</w:t>
      </w:r>
      <w:r w:rsidR="00D700C0" w:rsidRPr="00997A97">
        <w:rPr>
          <w:shd w:val="clear" w:color="auto" w:fill="FFFFFF"/>
        </w:rPr>
        <w:t>%),</w:t>
      </w:r>
      <w:r w:rsidR="00D700C0" w:rsidRPr="008515E3">
        <w:rPr>
          <w:shd w:val="clear" w:color="auto" w:fill="FFFFFF"/>
        </w:rPr>
        <w:t xml:space="preserve"> </w:t>
      </w:r>
      <w:r w:rsidR="00D700C0" w:rsidRPr="000E62EB">
        <w:rPr>
          <w:shd w:val="clear" w:color="auto" w:fill="FFFFFF"/>
        </w:rPr>
        <w:t xml:space="preserve">wyrobów </w:t>
      </w:r>
      <w:r w:rsidR="00395AD4">
        <w:rPr>
          <w:shd w:val="clear" w:color="auto" w:fill="FFFFFF"/>
        </w:rPr>
        <w:t xml:space="preserve"> </w:t>
      </w:r>
      <w:r w:rsidR="00D700C0" w:rsidRPr="000E62EB">
        <w:rPr>
          <w:shd w:val="clear" w:color="auto" w:fill="FFFFFF"/>
        </w:rPr>
        <w:t xml:space="preserve">z gumy </w:t>
      </w:r>
      <w:r w:rsidR="00D700C0">
        <w:rPr>
          <w:shd w:val="clear" w:color="auto" w:fill="FFFFFF"/>
        </w:rPr>
        <w:t>i</w:t>
      </w:r>
      <w:r w:rsidR="00D700C0" w:rsidRPr="000E62EB">
        <w:rPr>
          <w:shd w:val="clear" w:color="auto" w:fill="FFFFFF"/>
        </w:rPr>
        <w:t xml:space="preserve"> tworzyw </w:t>
      </w:r>
      <w:r w:rsidR="00D700C0" w:rsidRPr="008515E3">
        <w:rPr>
          <w:shd w:val="clear" w:color="auto" w:fill="FFFFFF"/>
        </w:rPr>
        <w:t xml:space="preserve">sztucznych </w:t>
      </w:r>
      <w:r w:rsidR="00D700C0" w:rsidRPr="00997A97">
        <w:rPr>
          <w:shd w:val="clear" w:color="auto" w:fill="FFFFFF"/>
        </w:rPr>
        <w:t>(o 12,</w:t>
      </w:r>
      <w:r w:rsidR="00997A97" w:rsidRPr="00997A97">
        <w:rPr>
          <w:shd w:val="clear" w:color="auto" w:fill="FFFFFF"/>
        </w:rPr>
        <w:t>6</w:t>
      </w:r>
      <w:r w:rsidR="00D700C0" w:rsidRPr="00997A97">
        <w:rPr>
          <w:shd w:val="clear" w:color="auto" w:fill="FFFFFF"/>
        </w:rPr>
        <w:t>%),</w:t>
      </w:r>
      <w:r w:rsidR="00D700C0">
        <w:rPr>
          <w:shd w:val="clear" w:color="auto" w:fill="FFFFFF"/>
        </w:rPr>
        <w:t xml:space="preserve"> wyrobów z </w:t>
      </w:r>
      <w:r w:rsidR="00D700C0" w:rsidRPr="00956904">
        <w:rPr>
          <w:shd w:val="clear" w:color="auto" w:fill="FFFFFF"/>
        </w:rPr>
        <w:t>metali</w:t>
      </w:r>
      <w:r w:rsidR="00D700C0">
        <w:rPr>
          <w:shd w:val="clear" w:color="auto" w:fill="FFFFFF"/>
        </w:rPr>
        <w:t xml:space="preserve"> </w:t>
      </w:r>
      <w:r w:rsidR="00D700C0" w:rsidRPr="0074622C">
        <w:rPr>
          <w:shd w:val="clear" w:color="auto" w:fill="FFFFFF"/>
        </w:rPr>
        <w:t>(o 11,</w:t>
      </w:r>
      <w:r w:rsidR="0074622C" w:rsidRPr="0074622C">
        <w:rPr>
          <w:shd w:val="clear" w:color="auto" w:fill="FFFFFF"/>
        </w:rPr>
        <w:t>9</w:t>
      </w:r>
      <w:r w:rsidR="00D700C0" w:rsidRPr="0074622C">
        <w:rPr>
          <w:shd w:val="clear" w:color="auto" w:fill="FFFFFF"/>
        </w:rPr>
        <w:t>%),</w:t>
      </w:r>
      <w:r w:rsidR="00D700C0" w:rsidRPr="00AA6595">
        <w:rPr>
          <w:shd w:val="clear" w:color="auto" w:fill="FFFFFF"/>
        </w:rPr>
        <w:t xml:space="preserve"> </w:t>
      </w:r>
      <w:r w:rsidR="00D700C0">
        <w:rPr>
          <w:shd w:val="clear" w:color="auto" w:fill="FFFFFF"/>
        </w:rPr>
        <w:t xml:space="preserve">wyrobów </w:t>
      </w:r>
      <w:r w:rsidR="00D700C0" w:rsidRPr="000E62EB">
        <w:rPr>
          <w:shd w:val="clear" w:color="auto" w:fill="FFFFFF"/>
        </w:rPr>
        <w:t>z pozostałych</w:t>
      </w:r>
      <w:r w:rsidR="00D700C0" w:rsidRPr="00055655">
        <w:rPr>
          <w:shd w:val="clear" w:color="auto" w:fill="FFFFFF"/>
        </w:rPr>
        <w:t xml:space="preserve"> mineralnych surowców </w:t>
      </w:r>
      <w:r w:rsidR="00D700C0">
        <w:rPr>
          <w:shd w:val="clear" w:color="auto" w:fill="FFFFFF"/>
        </w:rPr>
        <w:t xml:space="preserve">niemetalicznych </w:t>
      </w:r>
      <w:r w:rsidR="00D700C0" w:rsidRPr="0074622C">
        <w:rPr>
          <w:shd w:val="clear" w:color="auto" w:fill="FFFFFF"/>
        </w:rPr>
        <w:t>(o 8,</w:t>
      </w:r>
      <w:r w:rsidR="0074622C" w:rsidRPr="0074622C">
        <w:rPr>
          <w:shd w:val="clear" w:color="auto" w:fill="FFFFFF"/>
        </w:rPr>
        <w:t>9</w:t>
      </w:r>
      <w:r w:rsidR="00D700C0" w:rsidRPr="0074622C">
        <w:rPr>
          <w:shd w:val="clear" w:color="auto" w:fill="FFFFFF"/>
        </w:rPr>
        <w:t>%),</w:t>
      </w:r>
      <w:r w:rsidR="00D700C0">
        <w:rPr>
          <w:shd w:val="clear" w:color="auto" w:fill="FFFFFF"/>
        </w:rPr>
        <w:t xml:space="preserve"> mebli </w:t>
      </w:r>
      <w:r w:rsidR="00D700C0" w:rsidRPr="00184E15">
        <w:rPr>
          <w:shd w:val="clear" w:color="auto" w:fill="FFFFFF"/>
        </w:rPr>
        <w:t>(o 7,</w:t>
      </w:r>
      <w:r w:rsidR="00184E15" w:rsidRPr="00184E15">
        <w:rPr>
          <w:shd w:val="clear" w:color="auto" w:fill="FFFFFF"/>
        </w:rPr>
        <w:t>0</w:t>
      </w:r>
      <w:r w:rsidR="00D700C0" w:rsidRPr="00184E15">
        <w:rPr>
          <w:shd w:val="clear" w:color="auto" w:fill="FFFFFF"/>
        </w:rPr>
        <w:t>%),</w:t>
      </w:r>
      <w:r w:rsidR="00D700C0">
        <w:rPr>
          <w:shd w:val="clear" w:color="auto" w:fill="FFFFFF"/>
        </w:rPr>
        <w:t xml:space="preserve"> </w:t>
      </w:r>
      <w:r w:rsidR="00D700C0" w:rsidRPr="00EE4713">
        <w:rPr>
          <w:shd w:val="clear" w:color="auto" w:fill="FFFFFF"/>
        </w:rPr>
        <w:t xml:space="preserve">urządzeń </w:t>
      </w:r>
      <w:r w:rsidR="00D700C0" w:rsidRPr="00B36223">
        <w:rPr>
          <w:shd w:val="clear" w:color="auto" w:fill="FFFFFF"/>
        </w:rPr>
        <w:t>elektrycznych</w:t>
      </w:r>
      <w:r w:rsidR="00D700C0">
        <w:rPr>
          <w:shd w:val="clear" w:color="auto" w:fill="FFFFFF"/>
        </w:rPr>
        <w:t xml:space="preserve"> </w:t>
      </w:r>
      <w:r w:rsidR="00395AD4">
        <w:rPr>
          <w:shd w:val="clear" w:color="auto" w:fill="FFFFFF"/>
        </w:rPr>
        <w:t xml:space="preserve">      </w:t>
      </w:r>
      <w:r w:rsidR="00D700C0" w:rsidRPr="00184E15">
        <w:rPr>
          <w:shd w:val="clear" w:color="auto" w:fill="FFFFFF"/>
        </w:rPr>
        <w:t xml:space="preserve">(o </w:t>
      </w:r>
      <w:r w:rsidR="00184E15" w:rsidRPr="00184E15">
        <w:rPr>
          <w:shd w:val="clear" w:color="auto" w:fill="FFFFFF"/>
        </w:rPr>
        <w:t>6</w:t>
      </w:r>
      <w:r w:rsidR="00D700C0" w:rsidRPr="00184E15">
        <w:rPr>
          <w:shd w:val="clear" w:color="auto" w:fill="FFFFFF"/>
        </w:rPr>
        <w:t>,</w:t>
      </w:r>
      <w:r w:rsidR="00184E15" w:rsidRPr="00184E15">
        <w:rPr>
          <w:shd w:val="clear" w:color="auto" w:fill="FFFFFF"/>
        </w:rPr>
        <w:t>0</w:t>
      </w:r>
      <w:r w:rsidR="00D700C0" w:rsidRPr="00184E15">
        <w:rPr>
          <w:shd w:val="clear" w:color="auto" w:fill="FFFFFF"/>
        </w:rPr>
        <w:t>%),</w:t>
      </w:r>
      <w:r w:rsidR="00D700C0">
        <w:rPr>
          <w:shd w:val="clear" w:color="auto" w:fill="FFFFFF"/>
        </w:rPr>
        <w:t xml:space="preserve"> </w:t>
      </w:r>
      <w:r w:rsidR="00D700C0" w:rsidRPr="000E62EB">
        <w:rPr>
          <w:shd w:val="clear" w:color="auto" w:fill="FFFFFF"/>
        </w:rPr>
        <w:t>komp</w:t>
      </w:r>
      <w:r w:rsidR="00D700C0">
        <w:rPr>
          <w:shd w:val="clear" w:color="auto" w:fill="FFFFFF"/>
        </w:rPr>
        <w:t xml:space="preserve">uterów, wyrobów elektronicznych </w:t>
      </w:r>
      <w:r w:rsidR="00D700C0" w:rsidRPr="000E62EB">
        <w:rPr>
          <w:shd w:val="clear" w:color="auto" w:fill="FFFFFF"/>
        </w:rPr>
        <w:t xml:space="preserve">i </w:t>
      </w:r>
      <w:r w:rsidR="00D700C0">
        <w:rPr>
          <w:shd w:val="clear" w:color="auto" w:fill="FFFFFF"/>
        </w:rPr>
        <w:t xml:space="preserve">optycznych </w:t>
      </w:r>
      <w:r w:rsidR="00D700C0" w:rsidRPr="00C63034">
        <w:rPr>
          <w:shd w:val="clear" w:color="auto" w:fill="FFFFFF"/>
        </w:rPr>
        <w:t>(o 4,</w:t>
      </w:r>
      <w:r w:rsidR="00C63034" w:rsidRPr="00C63034">
        <w:rPr>
          <w:shd w:val="clear" w:color="auto" w:fill="FFFFFF"/>
        </w:rPr>
        <w:t>6</w:t>
      </w:r>
      <w:r w:rsidR="00D700C0" w:rsidRPr="00C63034">
        <w:rPr>
          <w:shd w:val="clear" w:color="auto" w:fill="FFFFFF"/>
        </w:rPr>
        <w:t>%),</w:t>
      </w:r>
      <w:r w:rsidR="00D700C0" w:rsidRPr="001765D7">
        <w:rPr>
          <w:shd w:val="clear" w:color="auto" w:fill="FFFFFF"/>
        </w:rPr>
        <w:t xml:space="preserve"> </w:t>
      </w:r>
      <w:r w:rsidR="00D700C0" w:rsidRPr="008742D5">
        <w:rPr>
          <w:shd w:val="clear" w:color="auto" w:fill="FFFFFF"/>
        </w:rPr>
        <w:t>napojów</w:t>
      </w:r>
      <w:r w:rsidR="00D700C0" w:rsidRPr="00FC3110">
        <w:rPr>
          <w:shd w:val="clear" w:color="auto" w:fill="FFFFFF"/>
        </w:rPr>
        <w:t xml:space="preserve"> </w:t>
      </w:r>
      <w:r w:rsidR="00D700C0" w:rsidRPr="00C13261">
        <w:rPr>
          <w:shd w:val="clear" w:color="auto" w:fill="FFFFFF"/>
        </w:rPr>
        <w:t>(o 3,</w:t>
      </w:r>
      <w:r w:rsidR="00C13261" w:rsidRPr="00C13261">
        <w:rPr>
          <w:shd w:val="clear" w:color="auto" w:fill="FFFFFF"/>
        </w:rPr>
        <w:t>7</w:t>
      </w:r>
      <w:r w:rsidR="00D700C0" w:rsidRPr="00C13261">
        <w:rPr>
          <w:shd w:val="clear" w:color="auto" w:fill="FFFFFF"/>
        </w:rPr>
        <w:t>%),</w:t>
      </w:r>
      <w:r w:rsidR="00D700C0" w:rsidRPr="0076127D">
        <w:rPr>
          <w:shd w:val="clear" w:color="auto" w:fill="FFFFFF"/>
        </w:rPr>
        <w:t xml:space="preserve"> </w:t>
      </w:r>
      <w:r w:rsidR="00E95848" w:rsidRPr="007D5568">
        <w:rPr>
          <w:shd w:val="clear" w:color="auto" w:fill="FFFFFF"/>
        </w:rPr>
        <w:t>wyrobów tytoniowych</w:t>
      </w:r>
      <w:r w:rsidR="00E95848">
        <w:rPr>
          <w:shd w:val="clear" w:color="auto" w:fill="FFFFFF"/>
        </w:rPr>
        <w:t xml:space="preserve"> </w:t>
      </w:r>
      <w:r w:rsidR="00E95848" w:rsidRPr="00C13261">
        <w:rPr>
          <w:shd w:val="clear" w:color="auto" w:fill="FFFFFF"/>
        </w:rPr>
        <w:t>(o 3,</w:t>
      </w:r>
      <w:r w:rsidR="00E95848">
        <w:rPr>
          <w:shd w:val="clear" w:color="auto" w:fill="FFFFFF"/>
        </w:rPr>
        <w:t>6</w:t>
      </w:r>
      <w:r w:rsidR="00E95848" w:rsidRPr="00C13261">
        <w:rPr>
          <w:shd w:val="clear" w:color="auto" w:fill="FFFFFF"/>
        </w:rPr>
        <w:t>%),</w:t>
      </w:r>
      <w:r w:rsidR="00C20FFF" w:rsidRPr="00C20FFF">
        <w:rPr>
          <w:shd w:val="clear" w:color="auto" w:fill="FFFFFF"/>
        </w:rPr>
        <w:t xml:space="preserve"> </w:t>
      </w:r>
      <w:r w:rsidR="00C20FFF" w:rsidRPr="000E62EB">
        <w:rPr>
          <w:shd w:val="clear" w:color="auto" w:fill="FFFFFF"/>
        </w:rPr>
        <w:t xml:space="preserve">wyrobów </w:t>
      </w:r>
      <w:r w:rsidR="00C20FFF" w:rsidRPr="00BE2919">
        <w:rPr>
          <w:shd w:val="clear" w:color="auto" w:fill="FFFFFF"/>
        </w:rPr>
        <w:t>tekstylnych</w:t>
      </w:r>
      <w:r w:rsidR="00C20FFF">
        <w:rPr>
          <w:shd w:val="clear" w:color="auto" w:fill="FFFFFF"/>
        </w:rPr>
        <w:t xml:space="preserve"> </w:t>
      </w:r>
      <w:r w:rsidR="00C20FFF" w:rsidRPr="00C20FFF">
        <w:rPr>
          <w:shd w:val="clear" w:color="auto" w:fill="FFFFFF"/>
        </w:rPr>
        <w:t>(o 3,1%),</w:t>
      </w:r>
      <w:r w:rsidR="00B91F34">
        <w:rPr>
          <w:shd w:val="clear" w:color="auto" w:fill="FFFFFF"/>
        </w:rPr>
        <w:t xml:space="preserve"> </w:t>
      </w:r>
      <w:r w:rsidR="00D700C0" w:rsidRPr="009B7A1C">
        <w:rPr>
          <w:shd w:val="clear" w:color="auto" w:fill="FFFFFF"/>
        </w:rPr>
        <w:t xml:space="preserve">pojazdów samochodowych, przyczep i </w:t>
      </w:r>
      <w:r w:rsidR="00D700C0" w:rsidRPr="00B91F34">
        <w:rPr>
          <w:shd w:val="clear" w:color="auto" w:fill="FFFFFF"/>
        </w:rPr>
        <w:t xml:space="preserve">naczep (o </w:t>
      </w:r>
      <w:r w:rsidR="00B91F34" w:rsidRPr="00B91F34">
        <w:rPr>
          <w:shd w:val="clear" w:color="auto" w:fill="FFFFFF"/>
        </w:rPr>
        <w:t>2</w:t>
      </w:r>
      <w:r w:rsidR="00D700C0" w:rsidRPr="00B91F34">
        <w:rPr>
          <w:shd w:val="clear" w:color="auto" w:fill="FFFFFF"/>
        </w:rPr>
        <w:t>,</w:t>
      </w:r>
      <w:r w:rsidR="00B91F34" w:rsidRPr="00B91F34">
        <w:rPr>
          <w:shd w:val="clear" w:color="auto" w:fill="FFFFFF"/>
        </w:rPr>
        <w:t>9</w:t>
      </w:r>
      <w:r w:rsidR="00D700C0" w:rsidRPr="00B91F34">
        <w:rPr>
          <w:shd w:val="clear" w:color="auto" w:fill="FFFFFF"/>
        </w:rPr>
        <w:t>%),</w:t>
      </w:r>
      <w:r w:rsidR="001461E3" w:rsidRPr="001461E3">
        <w:rPr>
          <w:shd w:val="clear" w:color="auto" w:fill="FFFFFF"/>
        </w:rPr>
        <w:t xml:space="preserve"> </w:t>
      </w:r>
      <w:r w:rsidR="001461E3" w:rsidRPr="007D5568">
        <w:rPr>
          <w:shd w:val="clear" w:color="auto" w:fill="FFFFFF"/>
        </w:rPr>
        <w:t xml:space="preserve">maszyn i urządzeń </w:t>
      </w:r>
      <w:r w:rsidR="001461E3" w:rsidRPr="001461E3">
        <w:rPr>
          <w:shd w:val="clear" w:color="auto" w:fill="FFFFFF"/>
        </w:rPr>
        <w:t>(o 2,4%),</w:t>
      </w:r>
      <w:r w:rsidR="00D700C0">
        <w:rPr>
          <w:shd w:val="clear" w:color="auto" w:fill="FFFFFF"/>
        </w:rPr>
        <w:t xml:space="preserve"> </w:t>
      </w:r>
      <w:r w:rsidR="00D700C0" w:rsidRPr="009B7A1C">
        <w:rPr>
          <w:shd w:val="clear" w:color="auto" w:fill="FFFFFF"/>
        </w:rPr>
        <w:t xml:space="preserve">pozostałego sprzętu </w:t>
      </w:r>
      <w:r w:rsidR="00D700C0" w:rsidRPr="00CA745C">
        <w:rPr>
          <w:shd w:val="clear" w:color="auto" w:fill="FFFFFF"/>
        </w:rPr>
        <w:t>transportowego</w:t>
      </w:r>
      <w:r w:rsidR="00395AD4">
        <w:rPr>
          <w:shd w:val="clear" w:color="auto" w:fill="FFFFFF"/>
        </w:rPr>
        <w:t xml:space="preserve">      </w:t>
      </w:r>
      <w:r w:rsidR="00D700C0" w:rsidRPr="00CA745C">
        <w:rPr>
          <w:shd w:val="clear" w:color="auto" w:fill="FFFFFF"/>
        </w:rPr>
        <w:t xml:space="preserve"> (o 2,</w:t>
      </w:r>
      <w:r w:rsidR="00CA745C" w:rsidRPr="00CA745C">
        <w:rPr>
          <w:shd w:val="clear" w:color="auto" w:fill="FFFFFF"/>
        </w:rPr>
        <w:t>1</w:t>
      </w:r>
      <w:r w:rsidR="00D700C0" w:rsidRPr="00CA745C">
        <w:rPr>
          <w:shd w:val="clear" w:color="auto" w:fill="FFFFFF"/>
        </w:rPr>
        <w:t>%),</w:t>
      </w:r>
      <w:r w:rsidR="00D700C0" w:rsidRPr="000A4DF9">
        <w:rPr>
          <w:shd w:val="clear" w:color="auto" w:fill="FFFFFF"/>
        </w:rPr>
        <w:t xml:space="preserve"> </w:t>
      </w:r>
      <w:r w:rsidR="00D700C0" w:rsidRPr="00EE4713">
        <w:rPr>
          <w:shd w:val="clear" w:color="auto" w:fill="FFFFFF"/>
        </w:rPr>
        <w:t xml:space="preserve">skór i wyrobów </w:t>
      </w:r>
      <w:r w:rsidR="00D700C0" w:rsidRPr="002F25FF">
        <w:rPr>
          <w:shd w:val="clear" w:color="auto" w:fill="FFFFFF"/>
        </w:rPr>
        <w:t xml:space="preserve">skórzanych (o </w:t>
      </w:r>
      <w:r w:rsidR="002F25FF" w:rsidRPr="002F25FF">
        <w:rPr>
          <w:shd w:val="clear" w:color="auto" w:fill="FFFFFF"/>
        </w:rPr>
        <w:t>1</w:t>
      </w:r>
      <w:r w:rsidR="00D700C0" w:rsidRPr="002F25FF">
        <w:rPr>
          <w:shd w:val="clear" w:color="auto" w:fill="FFFFFF"/>
        </w:rPr>
        <w:t>,</w:t>
      </w:r>
      <w:r w:rsidR="002F25FF" w:rsidRPr="002F25FF">
        <w:rPr>
          <w:shd w:val="clear" w:color="auto" w:fill="FFFFFF"/>
        </w:rPr>
        <w:t>7</w:t>
      </w:r>
      <w:r w:rsidR="00D700C0" w:rsidRPr="002F25FF">
        <w:rPr>
          <w:shd w:val="clear" w:color="auto" w:fill="FFFFFF"/>
        </w:rPr>
        <w:t>%),</w:t>
      </w:r>
      <w:r w:rsidR="00816C0D" w:rsidRPr="00816C0D">
        <w:rPr>
          <w:shd w:val="clear" w:color="auto" w:fill="FFFFFF"/>
        </w:rPr>
        <w:t xml:space="preserve"> </w:t>
      </w:r>
      <w:r w:rsidR="00816C0D" w:rsidRPr="007D5568">
        <w:rPr>
          <w:shd w:val="clear" w:color="auto" w:fill="FFFFFF"/>
        </w:rPr>
        <w:t>poligrafii</w:t>
      </w:r>
      <w:r w:rsidR="00816C0D">
        <w:rPr>
          <w:shd w:val="clear" w:color="auto" w:fill="FFFFFF"/>
        </w:rPr>
        <w:t xml:space="preserve"> </w:t>
      </w:r>
      <w:r w:rsidR="00816C0D" w:rsidRPr="007D5568">
        <w:rPr>
          <w:shd w:val="clear" w:color="auto" w:fill="FFFFFF"/>
        </w:rPr>
        <w:t xml:space="preserve">i reprodukcji zapisanych nośników </w:t>
      </w:r>
      <w:r w:rsidR="00816C0D" w:rsidRPr="00C07D68">
        <w:rPr>
          <w:shd w:val="clear" w:color="auto" w:fill="FFFFFF"/>
        </w:rPr>
        <w:t xml:space="preserve">informacji </w:t>
      </w:r>
      <w:r w:rsidR="00816C0D" w:rsidRPr="00816C0D">
        <w:rPr>
          <w:shd w:val="clear" w:color="auto" w:fill="FFFFFF"/>
        </w:rPr>
        <w:t>(o 1,0%)</w:t>
      </w:r>
      <w:r w:rsidR="00D700C0" w:rsidRPr="002F25FF">
        <w:rPr>
          <w:shd w:val="clear" w:color="auto" w:fill="FFFFFF"/>
        </w:rPr>
        <w:t xml:space="preserve"> oraz</w:t>
      </w:r>
      <w:r w:rsidR="00D700C0">
        <w:rPr>
          <w:shd w:val="clear" w:color="auto" w:fill="FFFFFF"/>
        </w:rPr>
        <w:t xml:space="preserve"> </w:t>
      </w:r>
      <w:r w:rsidR="00D700C0" w:rsidRPr="007D5568">
        <w:rPr>
          <w:shd w:val="clear" w:color="auto" w:fill="FFFFFF"/>
        </w:rPr>
        <w:t>wyrobów</w:t>
      </w:r>
      <w:r w:rsidR="00D700C0">
        <w:rPr>
          <w:shd w:val="clear" w:color="auto" w:fill="FFFFFF"/>
        </w:rPr>
        <w:t xml:space="preserve"> </w:t>
      </w:r>
      <w:r w:rsidR="00D700C0" w:rsidRPr="005059F2">
        <w:rPr>
          <w:shd w:val="clear" w:color="auto" w:fill="FFFFFF"/>
        </w:rPr>
        <w:t xml:space="preserve">farmaceutycznych </w:t>
      </w:r>
      <w:r w:rsidR="00D700C0" w:rsidRPr="00DE75AC">
        <w:rPr>
          <w:shd w:val="clear" w:color="auto" w:fill="FFFFFF"/>
        </w:rPr>
        <w:t xml:space="preserve">(o </w:t>
      </w:r>
      <w:r w:rsidR="00DE75AC" w:rsidRPr="00DE75AC">
        <w:rPr>
          <w:shd w:val="clear" w:color="auto" w:fill="FFFFFF"/>
        </w:rPr>
        <w:t>0</w:t>
      </w:r>
      <w:r w:rsidR="00D700C0" w:rsidRPr="00DE75AC">
        <w:rPr>
          <w:shd w:val="clear" w:color="auto" w:fill="FFFFFF"/>
        </w:rPr>
        <w:t>,</w:t>
      </w:r>
      <w:r w:rsidR="00DE75AC" w:rsidRPr="00DE75AC">
        <w:rPr>
          <w:shd w:val="clear" w:color="auto" w:fill="FFFFFF"/>
        </w:rPr>
        <w:t>7</w:t>
      </w:r>
      <w:r w:rsidR="00D700C0" w:rsidRPr="00DE75AC">
        <w:rPr>
          <w:shd w:val="clear" w:color="auto" w:fill="FFFFFF"/>
        </w:rPr>
        <w:t>%).</w:t>
      </w:r>
      <w:r w:rsidR="00D700C0">
        <w:rPr>
          <w:shd w:val="clear" w:color="auto" w:fill="FFFFFF"/>
        </w:rPr>
        <w:t xml:space="preserve"> </w:t>
      </w:r>
      <w:r w:rsidR="00D700C0" w:rsidRPr="007D5568">
        <w:rPr>
          <w:shd w:val="clear" w:color="auto" w:fill="FFFFFF"/>
        </w:rPr>
        <w:t>Spadły natomiast ceny produkcji</w:t>
      </w:r>
      <w:r w:rsidR="00D36328">
        <w:rPr>
          <w:shd w:val="clear" w:color="auto" w:fill="FFFFFF"/>
        </w:rPr>
        <w:t xml:space="preserve"> </w:t>
      </w:r>
      <w:r w:rsidR="00D700C0">
        <w:rPr>
          <w:shd w:val="clear" w:color="auto" w:fill="FFFFFF"/>
        </w:rPr>
        <w:t xml:space="preserve"> </w:t>
      </w:r>
      <w:r w:rsidR="00D700C0" w:rsidRPr="007D5568">
        <w:rPr>
          <w:shd w:val="clear" w:color="auto" w:fill="FFFFFF"/>
        </w:rPr>
        <w:t>odzieży</w:t>
      </w:r>
      <w:r w:rsidR="00D700C0">
        <w:rPr>
          <w:shd w:val="clear" w:color="auto" w:fill="FFFFFF"/>
        </w:rPr>
        <w:t xml:space="preserve"> </w:t>
      </w:r>
      <w:r w:rsidR="00D700C0" w:rsidRPr="00D36328">
        <w:rPr>
          <w:shd w:val="clear" w:color="auto" w:fill="FFFFFF"/>
        </w:rPr>
        <w:t>(o 3,</w:t>
      </w:r>
      <w:r w:rsidR="00D36328" w:rsidRPr="00D36328">
        <w:rPr>
          <w:shd w:val="clear" w:color="auto" w:fill="FFFFFF"/>
        </w:rPr>
        <w:t>0</w:t>
      </w:r>
      <w:r w:rsidR="00D700C0" w:rsidRPr="00D36328">
        <w:rPr>
          <w:shd w:val="clear" w:color="auto" w:fill="FFFFFF"/>
        </w:rPr>
        <w:t>%).</w:t>
      </w:r>
      <w:r w:rsidR="00D700C0">
        <w:rPr>
          <w:shd w:val="clear" w:color="auto" w:fill="FFFFFF"/>
        </w:rPr>
        <w:t xml:space="preserve"> Ceny  w sekcji </w:t>
      </w:r>
      <w:r w:rsidR="00D700C0" w:rsidRPr="007D5568">
        <w:rPr>
          <w:b/>
          <w:shd w:val="clear" w:color="auto" w:fill="FFFFFF"/>
        </w:rPr>
        <w:t>dostawa</w:t>
      </w:r>
      <w:r w:rsidR="00D700C0" w:rsidRPr="00323381">
        <w:rPr>
          <w:b/>
          <w:shd w:val="clear" w:color="auto" w:fill="FFFFFF"/>
        </w:rPr>
        <w:t xml:space="preserve"> wody; gospodarowanie ściekami i odpadami; rekultywacja</w:t>
      </w:r>
      <w:r w:rsidR="00D700C0">
        <w:rPr>
          <w:b/>
          <w:shd w:val="clear" w:color="auto" w:fill="FFFFFF"/>
        </w:rPr>
        <w:t xml:space="preserve"> </w:t>
      </w:r>
      <w:r w:rsidR="00D700C0">
        <w:rPr>
          <w:shd w:val="clear" w:color="auto" w:fill="FFFFFF"/>
        </w:rPr>
        <w:t>wzrosły</w:t>
      </w:r>
      <w:r w:rsidR="00D700C0" w:rsidRPr="00EE06AF">
        <w:rPr>
          <w:b/>
          <w:shd w:val="clear" w:color="auto" w:fill="FFFFFF"/>
        </w:rPr>
        <w:t xml:space="preserve"> </w:t>
      </w:r>
      <w:r w:rsidR="00D700C0" w:rsidRPr="00E52CBA">
        <w:rPr>
          <w:bCs/>
          <w:shd w:val="clear" w:color="auto" w:fill="FFFFFF"/>
        </w:rPr>
        <w:t>w skali roku</w:t>
      </w:r>
      <w:r w:rsidR="00D700C0">
        <w:rPr>
          <w:bCs/>
          <w:shd w:val="clear" w:color="auto" w:fill="FFFFFF"/>
        </w:rPr>
        <w:t xml:space="preserve"> </w:t>
      </w:r>
      <w:r w:rsidR="00D700C0" w:rsidRPr="007E40C2">
        <w:rPr>
          <w:bCs/>
          <w:shd w:val="clear" w:color="auto" w:fill="FFFFFF"/>
        </w:rPr>
        <w:t>- o 4,</w:t>
      </w:r>
      <w:r w:rsidR="007E40C2" w:rsidRPr="007E40C2">
        <w:rPr>
          <w:bCs/>
          <w:shd w:val="clear" w:color="auto" w:fill="FFFFFF"/>
        </w:rPr>
        <w:t>3</w:t>
      </w:r>
      <w:r w:rsidR="00D700C0" w:rsidRPr="007E40C2">
        <w:rPr>
          <w:bCs/>
          <w:shd w:val="clear" w:color="auto" w:fill="FFFFFF"/>
        </w:rPr>
        <w:t>%.</w:t>
      </w:r>
      <w:r w:rsidR="00D700C0" w:rsidRPr="00527A2A">
        <w:rPr>
          <w:bCs/>
          <w:shd w:val="clear" w:color="auto" w:fill="FFFFFF"/>
        </w:rPr>
        <w:t xml:space="preserve"> </w:t>
      </w:r>
    </w:p>
    <w:p w14:paraId="4CDE2499" w14:textId="69E705C3" w:rsidR="00216634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C654B63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509E37D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7691A0A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618AD21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BB68701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4661E29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C9FDAD7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B9B630B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3335711" w14:textId="77777777" w:rsidR="00D700C0" w:rsidRDefault="00D700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D52B145" w14:textId="75951231" w:rsidR="00B16871" w:rsidRDefault="00E56475" w:rsidP="001D4B5F">
      <w:pPr>
        <w:pStyle w:val="Tytuwykresu0"/>
        <w:ind w:left="851" w:hanging="851"/>
      </w:pPr>
      <w:r>
        <w:lastRenderedPageBreak/>
        <w:drawing>
          <wp:anchor distT="0" distB="0" distL="114300" distR="114300" simplePos="0" relativeHeight="251766784" behindDoc="0" locked="0" layoutInCell="1" allowOverlap="1" wp14:anchorId="0AC3CBAD" wp14:editId="33B67A87">
            <wp:simplePos x="0" y="0"/>
            <wp:positionH relativeFrom="column">
              <wp:posOffset>-342900</wp:posOffset>
            </wp:positionH>
            <wp:positionV relativeFrom="paragraph">
              <wp:posOffset>425450</wp:posOffset>
            </wp:positionV>
            <wp:extent cx="5514975" cy="3578860"/>
            <wp:effectExtent l="0" t="0" r="9525" b="2540"/>
            <wp:wrapSquare wrapText="bothSides"/>
            <wp:docPr id="19" name="Obraz 19" descr="Zmiany cen produkcji sprzedanej przemysłu w latach 2020-2022 w stosunku do okres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D4B5F" w:rsidRPr="00C7755A">
        <w:t>Wykres 1.</w:t>
      </w:r>
      <w:r w:rsidR="001D4B5F" w:rsidRPr="00424B2A">
        <w:t xml:space="preserve"> Zmiany cen </w:t>
      </w:r>
      <w:r w:rsidR="001D4B5F">
        <w:t>produkcji sprzedanej</w:t>
      </w:r>
      <w:r w:rsidR="001D4B5F" w:rsidRPr="00424B2A">
        <w:t xml:space="preserve"> przemysłu </w:t>
      </w:r>
      <w:r w:rsidR="001D4B5F" w:rsidRPr="00B80B08">
        <w:t>w latach 2020-202</w:t>
      </w:r>
      <w:r w:rsidR="001D4B5F">
        <w:t xml:space="preserve">2 </w:t>
      </w:r>
      <w:r w:rsidR="001D4B5F" w:rsidRPr="00424B2A">
        <w:t>w stosunku do okresu poprzedniego</w:t>
      </w:r>
    </w:p>
    <w:p w14:paraId="118F417F" w14:textId="49B91B29" w:rsidR="00E56475" w:rsidRDefault="00E56475" w:rsidP="001D4B5F">
      <w:pPr>
        <w:pStyle w:val="Tytuwykresu0"/>
        <w:ind w:left="851" w:hanging="851"/>
      </w:pPr>
    </w:p>
    <w:p w14:paraId="28E2344E" w14:textId="46738FCA" w:rsidR="00216634" w:rsidRDefault="003C75C6" w:rsidP="001D4B5F">
      <w:pPr>
        <w:pStyle w:val="Tytuwykresu0"/>
        <w:ind w:left="851" w:hanging="851"/>
        <w:rPr>
          <w:szCs w:val="19"/>
        </w:rPr>
      </w:pPr>
      <w:r w:rsidRPr="00823593">
        <w:rPr>
          <w:rFonts w:ascii="Fira Sans" w:hAnsi="Fira Sans"/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BE7EA7B" wp14:editId="7B1FE224">
                <wp:simplePos x="0" y="0"/>
                <wp:positionH relativeFrom="column">
                  <wp:posOffset>5295900</wp:posOffset>
                </wp:positionH>
                <wp:positionV relativeFrom="paragraph">
                  <wp:posOffset>323215</wp:posOffset>
                </wp:positionV>
                <wp:extent cx="1725295" cy="1266825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7" name="Pole tekstowe 17" descr="Od grudnia 2020 r. obserwuje się rosnący trend  w dynamice cen produkcji sprzedanej przemysłu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D9258" w14:textId="17C3BB1A" w:rsidR="001D4B5F" w:rsidRPr="00A3469C" w:rsidRDefault="001D4B5F" w:rsidP="001D4B5F">
                            <w:pPr>
                              <w:pStyle w:val="tekstzboku"/>
                              <w:rPr>
                                <w:rFonts w:ascii="Calibri" w:hAnsi="Calibri"/>
                                <w:iCs/>
                                <w:sz w:val="22"/>
                              </w:rPr>
                            </w:pPr>
                            <w:r w:rsidRPr="00FA26FD">
                              <w:rPr>
                                <w:iCs/>
                              </w:rPr>
                              <w:t>Od grudnia 2020 r.</w:t>
                            </w:r>
                            <w:r w:rsidRPr="00A3469C">
                              <w:rPr>
                                <w:iCs/>
                              </w:rPr>
                              <w:t xml:space="preserve"> obserwuje się rosnący trend</w:t>
                            </w:r>
                            <w:r>
                              <w:rPr>
                                <w:iCs/>
                              </w:rPr>
                              <w:t xml:space="preserve">  </w:t>
                            </w:r>
                            <w:r w:rsidRPr="00A3469C">
                              <w:rPr>
                                <w:iCs/>
                              </w:rPr>
                              <w:t>w dynamice cen produkcji sprzedanej przemysłu w skali roku</w:t>
                            </w:r>
                          </w:p>
                          <w:p w14:paraId="2E69BACB" w14:textId="5D237788" w:rsidR="001D4B5F" w:rsidRPr="00E95B8E" w:rsidRDefault="001D4B5F" w:rsidP="001D4B5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7EA7B" id="Pole tekstowe 17" o:spid="_x0000_s1030" type="#_x0000_t202" alt="Od grudnia 2020 r. obserwuje się rosnący trend  w dynamice cen produkcji sprzedanej przemysłu w skali roku" style="position:absolute;left:0;text-align:left;margin-left:417pt;margin-top:25.45pt;width:135.85pt;height:99.7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kVbQIAAHcEAAAOAAAAZHJzL2Uyb0RvYy54bWysVM1u2zAMvg/YOxC6L3aMpD9GnaJr12FA&#10;txbo9gCKRMdqZMmT5DrpscAeYu/TvdcoOe2C7jbMB0EUpY/8PpI+Od20Gu7ReWVNxaaTnAEaYaUy&#10;q4p9+3r57oiBD9xIrq3Bim3Rs9PF2zcnQ1diYRurJTogEOPLoatYE0JXZpkXDbbcT2yHhpy1dS0P&#10;ZLpVJh0fCL3VWZHnB9lgneycFeg9nV6MTrZI+HWNIlzXtccAumKUW0irS+syrtnihJcrx7tGiV0a&#10;/B+yaLkyFPQF6oIHDr1Tf0G1SjjrbR0mwraZrWslMHEgNtP8FZvbhneYuJA4vnuRyf8/WPHl/saB&#10;klS7QwaGt1SjG6sRAq59sANCPJfoBYl2LWHlemkUhyIvcnATsEuPbujvELx6+gnEzTz9EFsIDo0E&#10;GEBuCZRIgkADVCjZr8WdAt+5B5Tc4B0dPmC79b8ee7ru11wrgln3sTRD50vK8LajHMPmvd1Qmklm&#10;311ZsfZg7HnDzQrPnLNDg1ySNNP4Mtt7OuL4CLIcPltJFHkfbALa1K6NdaNKAKFTi2xf2gI3AUQM&#10;eVjMi+M5A0G+aXFwcFTMUwxePj/vnA8f0bZExlOPOeq7BM/vr3yI6fDy+UqMZuyl0jr1njYwVOx4&#10;TpCvPK0KNBpatRU7yuM3Nmtk+cHI9Dhwpcc9BdBmRzsyHTmHzXKTijt7VnNp5ZZ0cHacBJpc2jTW&#10;PTAYaAoq5r/33CED/cmQlsfT2SyOTTJm88OCDLfvWe57uBEEVbHAYNyehzRqI7Ez0rxWSY1YnDGT&#10;XcrU3Umk3STG8dm3060//4vFbwAAAP//AwBQSwMEFAAGAAgAAAAhAHSw0oTfAAAACwEAAA8AAABk&#10;cnMvZG93bnJldi54bWxMj0FPwkAUhO8m/ofNM/Emu0CrUPtKCMarRhQSb0v30TZ03zbdhdZ/73LS&#10;42QmM9/kq9G24kK9bxwjTCcKBHHpTMMVwtfn68MChA+ajW4dE8IPeVgVtze5zowb+IMu21CJWMI+&#10;0wh1CF0mpS9rstpPXEccvaPrrQ5R9pU0vR5iuW3lTKlHaXXDcaHWHW1qKk/bs0XYvR2/94l6r15s&#10;2g1uVJLtUiLe343rZxCBxvAXhit+RIciMh3cmY0XLcJinsQvASFVSxDXwFSlTyAOCLNUJSCLXP7/&#10;UPwCAAD//wMAUEsBAi0AFAAGAAgAAAAhALaDOJL+AAAA4QEAABMAAAAAAAAAAAAAAAAAAAAAAFtD&#10;b250ZW50X1R5cGVzXS54bWxQSwECLQAUAAYACAAAACEAOP0h/9YAAACUAQAACwAAAAAAAAAAAAAA&#10;AAAvAQAAX3JlbHMvLnJlbHNQSwECLQAUAAYACAAAACEAgj55FW0CAAB3BAAADgAAAAAAAAAAAAAA&#10;AAAuAgAAZHJzL2Uyb0RvYy54bWxQSwECLQAUAAYACAAAACEAdLDShN8AAAALAQAADwAAAAAAAAAA&#10;AAAAAADHBAAAZHJzL2Rvd25yZXYueG1sUEsFBgAAAAAEAAQA8wAAANMFAAAAAA==&#10;" filled="f" stroked="f">
                <v:textbox>
                  <w:txbxContent>
                    <w:p w14:paraId="34AD9258" w14:textId="17C3BB1A" w:rsidR="001D4B5F" w:rsidRPr="00A3469C" w:rsidRDefault="001D4B5F" w:rsidP="001D4B5F">
                      <w:pPr>
                        <w:pStyle w:val="tekstzboku"/>
                        <w:rPr>
                          <w:rFonts w:ascii="Calibri" w:hAnsi="Calibri"/>
                          <w:iCs/>
                          <w:sz w:val="22"/>
                        </w:rPr>
                      </w:pPr>
                      <w:r w:rsidRPr="00FA26FD">
                        <w:rPr>
                          <w:iCs/>
                        </w:rPr>
                        <w:t>Od grudnia 2020 r.</w:t>
                      </w:r>
                      <w:r w:rsidRPr="00A3469C">
                        <w:rPr>
                          <w:iCs/>
                        </w:rPr>
                        <w:t xml:space="preserve"> obserwuje się rosnący trend</w:t>
                      </w:r>
                      <w:r>
                        <w:rPr>
                          <w:iCs/>
                        </w:rPr>
                        <w:t xml:space="preserve">  </w:t>
                      </w:r>
                      <w:r w:rsidRPr="00A3469C">
                        <w:rPr>
                          <w:iCs/>
                        </w:rPr>
                        <w:t>w dynamice cen produkcji sprzedanej przemysłu w skali roku</w:t>
                      </w:r>
                    </w:p>
                    <w:p w14:paraId="2E69BACB" w14:textId="5D237788" w:rsidR="001D4B5F" w:rsidRPr="00E95B8E" w:rsidRDefault="001D4B5F" w:rsidP="001D4B5F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C6E65">
        <w:rPr>
          <w:sz w:val="16"/>
        </w:rPr>
        <w:drawing>
          <wp:anchor distT="0" distB="0" distL="114300" distR="114300" simplePos="0" relativeHeight="251767808" behindDoc="0" locked="0" layoutInCell="1" allowOverlap="1" wp14:anchorId="21248F21" wp14:editId="5AEB51FB">
            <wp:simplePos x="0" y="0"/>
            <wp:positionH relativeFrom="column">
              <wp:posOffset>-342900</wp:posOffset>
            </wp:positionH>
            <wp:positionV relativeFrom="paragraph">
              <wp:posOffset>493395</wp:posOffset>
            </wp:positionV>
            <wp:extent cx="5467350" cy="3413760"/>
            <wp:effectExtent l="0" t="0" r="0" b="0"/>
            <wp:wrapSquare wrapText="bothSides"/>
            <wp:docPr id="20" name="Obraz 20" descr="Zmiany cen produkcji sprzedanej przemysłu w latach 2020-2022 w stosunku do analogicznego okresu rok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D4B5F">
        <w:t>W</w:t>
      </w:r>
      <w:r w:rsidR="001D4B5F" w:rsidRPr="00CD555D">
        <w:t xml:space="preserve">ykres </w:t>
      </w:r>
      <w:r w:rsidR="001D4B5F">
        <w:t>2</w:t>
      </w:r>
      <w:r w:rsidR="001D4B5F" w:rsidRPr="00CD555D">
        <w:t>.</w:t>
      </w:r>
      <w:r w:rsidR="001D4B5F" w:rsidRPr="001D4B5F">
        <w:t xml:space="preserve"> Zmiany cen produkcji sprzedanej przemysłu w latach 2020-2022 w stosunku do analogicznego  okresu roku poprzedniego</w:t>
      </w:r>
    </w:p>
    <w:p w14:paraId="6906E19B" w14:textId="7A2D7022" w:rsidR="00DA331D" w:rsidRDefault="00DA331D" w:rsidP="00E95B8E">
      <w:pPr>
        <w:rPr>
          <w:sz w:val="16"/>
        </w:rPr>
      </w:pPr>
    </w:p>
    <w:p w14:paraId="4809D44B" w14:textId="780F8E58" w:rsidR="00694AF0" w:rsidRDefault="00694AF0" w:rsidP="00E76D26">
      <w:pPr>
        <w:rPr>
          <w:sz w:val="18"/>
        </w:rPr>
      </w:pPr>
    </w:p>
    <w:p w14:paraId="3C222B0C" w14:textId="26231974" w:rsidR="00DA331D" w:rsidRDefault="00DA331D" w:rsidP="00DA331D">
      <w:pPr>
        <w:spacing w:before="360"/>
        <w:rPr>
          <w:sz w:val="18"/>
        </w:rPr>
      </w:pPr>
    </w:p>
    <w:p w14:paraId="21FFC99C" w14:textId="262B3950" w:rsidR="001D4B5F" w:rsidRDefault="001D4B5F" w:rsidP="00DA331D">
      <w:pPr>
        <w:spacing w:before="360"/>
        <w:rPr>
          <w:sz w:val="18"/>
        </w:rPr>
      </w:pPr>
    </w:p>
    <w:p w14:paraId="3FFE2F40" w14:textId="54AA0E39" w:rsidR="001D4B5F" w:rsidRDefault="00967353" w:rsidP="00DA6F6D">
      <w:pPr>
        <w:pStyle w:val="Tytuwykresu0"/>
        <w:ind w:left="851" w:hanging="851"/>
      </w:pPr>
      <w:r>
        <w:lastRenderedPageBreak/>
        <w:drawing>
          <wp:anchor distT="0" distB="0" distL="114300" distR="114300" simplePos="0" relativeHeight="251768832" behindDoc="0" locked="0" layoutInCell="1" allowOverlap="1" wp14:anchorId="5526D948" wp14:editId="6A85B982">
            <wp:simplePos x="0" y="0"/>
            <wp:positionH relativeFrom="column">
              <wp:posOffset>-323850</wp:posOffset>
            </wp:positionH>
            <wp:positionV relativeFrom="paragraph">
              <wp:posOffset>368300</wp:posOffset>
            </wp:positionV>
            <wp:extent cx="5476875" cy="5572125"/>
            <wp:effectExtent l="0" t="0" r="0" b="0"/>
            <wp:wrapSquare wrapText="bothSides"/>
            <wp:docPr id="1" name="Wykres 1" descr="Zmiany cen produkcji sprzedanej przemysłu według sekcji PKD w latach 2020-2022 w stosunku do grudnia 2019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F6D" w:rsidRPr="00DA6F6D">
        <w:t>Wykres 3. Zmiany cen produkcji sprzedanej przemysłu według sekcji PKD w latach 2020-2022 w</w:t>
      </w:r>
      <w:r w:rsidR="00DA6F6D" w:rsidRPr="00DD4DC3">
        <w:t> </w:t>
      </w:r>
      <w:r w:rsidR="00DA6F6D" w:rsidRPr="00DA6F6D">
        <w:t>stosunku do grudnia 2019 r.</w:t>
      </w:r>
    </w:p>
    <w:p w14:paraId="23B361B8" w14:textId="4CB19B92" w:rsidR="00B00AEA" w:rsidRDefault="00B00AEA" w:rsidP="00DA6F6D">
      <w:pPr>
        <w:pStyle w:val="Tytuwykresu0"/>
        <w:ind w:left="851" w:hanging="851"/>
      </w:pPr>
    </w:p>
    <w:p w14:paraId="310CE0A1" w14:textId="77777777" w:rsidR="00967353" w:rsidRDefault="00967353" w:rsidP="00DA6F6D"/>
    <w:p w14:paraId="561252C2" w14:textId="77777777" w:rsidR="00967353" w:rsidRDefault="00967353" w:rsidP="00DA6F6D"/>
    <w:p w14:paraId="17FDC741" w14:textId="77777777" w:rsidR="00967353" w:rsidRDefault="00967353" w:rsidP="00DA6F6D"/>
    <w:p w14:paraId="7DD1B5DE" w14:textId="77777777" w:rsidR="00967353" w:rsidRDefault="00967353" w:rsidP="00DA6F6D"/>
    <w:p w14:paraId="713AFAC2" w14:textId="77777777" w:rsidR="00967353" w:rsidRDefault="00967353" w:rsidP="00DA6F6D"/>
    <w:p w14:paraId="277598CF" w14:textId="77777777" w:rsidR="00DA6F6D" w:rsidRDefault="00DA6F6D" w:rsidP="00DA6F6D">
      <w:pPr>
        <w:rPr>
          <w:rFonts w:ascii="Calibri" w:hAnsi="Calibri"/>
          <w:sz w:val="22"/>
        </w:rPr>
      </w:pPr>
      <w:r w:rsidRPr="005A4261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>
        <w:t xml:space="preserve"> </w:t>
      </w:r>
    </w:p>
    <w:p w14:paraId="7B02DB28" w14:textId="44289BA9" w:rsidR="00DA6F6D" w:rsidRPr="00DA6F6D" w:rsidRDefault="00DA6F6D" w:rsidP="00DA6F6D">
      <w:pPr>
        <w:pStyle w:val="Tytuwykresu0"/>
        <w:ind w:left="851" w:hanging="851"/>
        <w:sectPr w:rsidR="00DA6F6D" w:rsidRPr="00DA6F6D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1C837F9" w14:textId="77777777" w:rsidR="00A0551D" w:rsidRDefault="00A0551D" w:rsidP="00A0551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6918140F" w14:textId="77777777" w:rsidR="00A0551D" w:rsidRPr="008F3638" w:rsidRDefault="00A0551D" w:rsidP="00A0551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41A1AE38" w14:textId="17DD4773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A0551D"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5425F0B4" w14:textId="4E58546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A0551D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 w:rsidR="00A0551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E2E1FBB" w:rsidR="00531873" w:rsidRPr="002A7A06" w:rsidRDefault="00531873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</w:t>
            </w:r>
            <w:r w:rsidR="002A7A06">
              <w:rPr>
                <w:b/>
              </w:rPr>
              <w:fldChar w:fldCharType="begin"/>
            </w:r>
            <w:r w:rsidR="002A7A06">
              <w:rPr>
                <w:b/>
              </w:rPr>
              <w:instrText xml:space="preserve"> HYPERLINK "https://stat.gov.pl/obszary-tematyczne/inne-opracowania/informacje-o-sytuacji-spoleczno-gospodarczej/biuletyn-statystyczny-nr-122021,4,121.html" \o "wskaźniki cen produkcji sprzedanej przemysłu" </w:instrText>
            </w:r>
            <w:r w:rsidR="002A7A06">
              <w:rPr>
                <w:b/>
              </w:rPr>
              <w:fldChar w:fldCharType="separate"/>
            </w:r>
            <w:r w:rsidR="002A7A06" w:rsidRPr="002A7A06">
              <w:rPr>
                <w:b/>
              </w:rPr>
              <w:t>ia</w:t>
            </w:r>
          </w:p>
          <w:p w14:paraId="438EE8FB" w14:textId="57D21AFC" w:rsidR="00A0551D" w:rsidRPr="002A7A06" w:rsidRDefault="00A0551D" w:rsidP="00A0551D">
            <w:pPr>
              <w:rPr>
                <w:rStyle w:val="Hipercze"/>
              </w:rPr>
            </w:pPr>
            <w:r w:rsidRPr="002A7A06">
              <w:rPr>
                <w:rStyle w:val="Hipercze"/>
              </w:rPr>
              <w:t xml:space="preserve">Biuletyn Statystyczny </w:t>
            </w:r>
          </w:p>
          <w:p w14:paraId="1E1BDFC5" w14:textId="550B54D0" w:rsidR="00A0551D" w:rsidRPr="003949A2" w:rsidRDefault="002A7A06" w:rsidP="00A0551D">
            <w:pPr>
              <w:rPr>
                <w:rStyle w:val="Hipercze"/>
              </w:rPr>
            </w:pPr>
            <w:r>
              <w:rPr>
                <w:b/>
              </w:rPr>
              <w:fldChar w:fldCharType="end"/>
            </w:r>
            <w:r w:rsidR="003949A2">
              <w:rPr>
                <w:rFonts w:cs="Times New Roman"/>
              </w:rPr>
              <w:fldChar w:fldCharType="begin"/>
            </w:r>
            <w:r w:rsidR="003949A2">
              <w:rPr>
                <w:rFonts w:cs="Times New Roman"/>
              </w:rPr>
              <w:instrText xml:space="preserve"> HYPERLINK "http://stat.gov.pl/sygnalne/informacje-sygnalne/" \o "wskaźniki cen produkcji sprzedanej przemysłu w styczniu 2022 r." </w:instrText>
            </w:r>
            <w:r w:rsidR="003949A2">
              <w:rPr>
                <w:rFonts w:cs="Times New Roman"/>
              </w:rPr>
              <w:fldChar w:fldCharType="separate"/>
            </w:r>
            <w:r w:rsidR="00A0551D" w:rsidRPr="003949A2">
              <w:rPr>
                <w:rStyle w:val="Hipercze"/>
              </w:rPr>
              <w:t xml:space="preserve">Informacje sygnalne </w:t>
            </w:r>
          </w:p>
          <w:p w14:paraId="55DA24D0" w14:textId="62FFFC5A" w:rsidR="00531873" w:rsidRPr="00694D63" w:rsidRDefault="003949A2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DA2825" w14:textId="77777777" w:rsidR="00A0551D" w:rsidRPr="00A0551D" w:rsidRDefault="00E4407E" w:rsidP="00A0551D">
            <w:pPr>
              <w:rPr>
                <w:rStyle w:val="Hipercze"/>
              </w:rPr>
            </w:pPr>
            <w:hyperlink r:id="rId24" w:history="1">
              <w:r w:rsidR="00A0551D" w:rsidRPr="00A0551D">
                <w:rPr>
                  <w:rStyle w:val="Hipercze"/>
                </w:rPr>
                <w:t>Dziedzinowa Baza Wiedzy Ceny</w:t>
              </w:r>
            </w:hyperlink>
          </w:p>
          <w:p w14:paraId="5F42D71A" w14:textId="77777777" w:rsidR="00A0551D" w:rsidRPr="00A0551D" w:rsidRDefault="00E4407E" w:rsidP="00A0551D">
            <w:pPr>
              <w:rPr>
                <w:rStyle w:val="Hipercze"/>
              </w:rPr>
            </w:pPr>
            <w:hyperlink r:id="rId25" w:history="1">
              <w:r w:rsidR="00A0551D" w:rsidRPr="00A0551D">
                <w:rPr>
                  <w:rStyle w:val="Hipercze"/>
                </w:rPr>
                <w:t>Bank Danych Makroekonomicznych</w:t>
              </w:r>
            </w:hyperlink>
          </w:p>
          <w:p w14:paraId="2242DB1C" w14:textId="77777777" w:rsidR="00A0551D" w:rsidRPr="001636AA" w:rsidRDefault="00E4407E" w:rsidP="00A0551D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6" w:history="1">
              <w:r w:rsidR="00A0551D" w:rsidRPr="00A0551D">
                <w:rPr>
                  <w:rStyle w:val="Hipercze"/>
                </w:rPr>
                <w:t>Wskaźniki cen (Obszary tematyczne: Ceny, Handel)</w:t>
              </w:r>
            </w:hyperlink>
          </w:p>
          <w:p w14:paraId="6EC7A51E" w14:textId="1200481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9397A7" w14:textId="77777777" w:rsidR="00A0551D" w:rsidRPr="00A0551D" w:rsidRDefault="00E4407E" w:rsidP="00A0551D">
            <w:pPr>
              <w:rPr>
                <w:rStyle w:val="Hipercze"/>
              </w:rPr>
            </w:pPr>
            <w:hyperlink r:id="rId27" w:history="1">
              <w:r w:rsidR="00A0551D" w:rsidRPr="00A0551D">
                <w:rPr>
                  <w:rStyle w:val="Hipercze"/>
                </w:rPr>
                <w:t>Wskaźnik cen produkcji sprzedanej przemysłu</w:t>
              </w:r>
            </w:hyperlink>
          </w:p>
          <w:p w14:paraId="32159E9A" w14:textId="7C44F3D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96735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531873" w:rsidRPr="0096735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96735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96735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FB8D6" w14:textId="77777777" w:rsidR="00E4407E" w:rsidRDefault="00E4407E" w:rsidP="000662E2">
      <w:pPr>
        <w:spacing w:after="0" w:line="240" w:lineRule="auto"/>
      </w:pPr>
      <w:r>
        <w:separator/>
      </w:r>
    </w:p>
  </w:endnote>
  <w:endnote w:type="continuationSeparator" w:id="0">
    <w:p w14:paraId="397E55F2" w14:textId="77777777" w:rsidR="00E4407E" w:rsidRDefault="00E440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8D69F9F-21FD-4947-9CEF-64FF77516EF5}"/>
    <w:embedBold r:id="rId2" w:fontKey="{ABDF11D0-B69E-410A-BD90-6481E3FBC0BA}"/>
    <w:embedItalic r:id="rId3" w:fontKey="{3433E6E4-AFA5-48D1-ABE8-D8FAFE55266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C018A55-6CFA-47A0-8E3F-3545B4CBBDD9}"/>
    <w:embedBold r:id="rId5" w:fontKey="{83BDC438-50AB-4DCE-BAE9-3CE4E278D08D}"/>
    <w:embedItalic r:id="rId6" w:fontKey="{04FB3872-0D34-4B6D-96DE-EC0B90030B8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B5D836F-954B-4E3B-B69C-AAA1E36263E2}"/>
    <w:embedBold r:id="rId8" w:fontKey="{88FC1CD0-C1F6-4ADE-8A55-45438A050B3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B9FC639-760B-488C-ADA7-23ECC590382C}"/>
    <w:embedItalic r:id="rId10" w:fontKey="{389DBAC7-5711-4772-A45C-DED51E37F1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EC4733A-AF96-41E8-8106-379C503397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691754A-AD39-468B-802E-8DE58A1DB18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40B5D66-87D8-40FA-A27C-A9EC42DB3BB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0B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35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35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20C92" w14:textId="77777777" w:rsidR="00E4407E" w:rsidRDefault="00E4407E" w:rsidP="000662E2">
      <w:pPr>
        <w:spacing w:after="0" w:line="240" w:lineRule="auto"/>
      </w:pPr>
      <w:r>
        <w:separator/>
      </w:r>
    </w:p>
  </w:footnote>
  <w:footnote w:type="continuationSeparator" w:id="0">
    <w:p w14:paraId="5ABD7F57" w14:textId="77777777" w:rsidR="00E4407E" w:rsidRDefault="00E4407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FEEF3C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BD766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D9C95F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8.0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732BE38" w:rsidR="00F37172" w:rsidRPr="00A01B40" w:rsidRDefault="00B95CEC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DE6B58">
                            <w:t>.</w:t>
                          </w:r>
                          <w:r>
                            <w:t>02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8.02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a1EIAIAABQEAAAOAAAAZHJzL2Uyb0RvYy54bWysU9Fu2yAUfZ+0f0C8z3acpEusOFXXrtOk&#10;bqvU7QMwxjEqcBmQ2NnX74LTNNrepvkBgS/33HsO526uR63IQTgvwdR0lhWUCMOhlWZX0x/f79+t&#10;KPGBmZYpMKKmR+Hp9fbtm81gK1FCD6oVjiCI8dVga9qHYKs897wXmvkMrDAY7MBpFvDodnnr2IDo&#10;WuVlUVzlA7jWOuDCe/x7NwXpNuF3neDhW9d5EYiqKfYW0urS2sQ1325YtXPM9pKf2mD/0IVm0mDR&#10;M9QdC4zsnfwLSkvuwEMXMg46h66TXCQOyGZW/MHmqWdWJC4ojrdnmfz/g+VfD4+OyLam+FCGaXyi&#10;R1CCBPHsAwyClJS0wnOUbLbKijIri7IkLovCDdZXmP9kESGMH2DEO0kEbx+AP3ti4LZnZidunIOh&#10;F6zFxmcxM79InXB8BGmGL9BiB2wfIAGNndNRVdSJIDo+4PH8aGIMhMeSi3lZrueUcIzN51fL1TqV&#10;YNVLtnU+fBKgSdzU1KEpEjo7PPgQu2HVy5VYzMC9VCoZQxky1HS9LJcp4SKiZUDfKqlRuCJ+k5Mi&#10;yY+mTcmBSTXtsYAyJ9aR6EQ5jM2YlE+SREUaaI8og4PJpjhWuOnB/aJkQIvW1P/cMycoUZ8NSrme&#10;LRbR0+mwWL4v8eAuI81lhBmOUDUNlEzb25DmYKJ8g5J3Mqnx2smpZbReEuk0JtHbl+d063WYt78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zqmtR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6732BE38" w:rsidR="00F37172" w:rsidRPr="00A01B40" w:rsidRDefault="00B95CEC" w:rsidP="00F049AB">
                    <w:pPr>
                      <w:pStyle w:val="Datainformacjisygnalnej"/>
                    </w:pPr>
                    <w:r>
                      <w:t>18</w:t>
                    </w:r>
                    <w:r w:rsidR="00DE6B58">
                      <w:t>.</w:t>
                    </w:r>
                    <w:r>
                      <w:t>02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C12"/>
    <w:rsid w:val="00014A5A"/>
    <w:rsid w:val="000152F5"/>
    <w:rsid w:val="00035B60"/>
    <w:rsid w:val="0004582E"/>
    <w:rsid w:val="000470AA"/>
    <w:rsid w:val="00057B67"/>
    <w:rsid w:val="00057CA1"/>
    <w:rsid w:val="00061413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C135D"/>
    <w:rsid w:val="000C6345"/>
    <w:rsid w:val="000D1D43"/>
    <w:rsid w:val="000D225C"/>
    <w:rsid w:val="000D2A5C"/>
    <w:rsid w:val="000D39F0"/>
    <w:rsid w:val="000D53C1"/>
    <w:rsid w:val="000E0918"/>
    <w:rsid w:val="000E0A08"/>
    <w:rsid w:val="000E1033"/>
    <w:rsid w:val="000E79A9"/>
    <w:rsid w:val="000F39F6"/>
    <w:rsid w:val="001011C3"/>
    <w:rsid w:val="00106DA3"/>
    <w:rsid w:val="00110214"/>
    <w:rsid w:val="00110D87"/>
    <w:rsid w:val="00112399"/>
    <w:rsid w:val="00114DB9"/>
    <w:rsid w:val="00116087"/>
    <w:rsid w:val="00117711"/>
    <w:rsid w:val="00123DE5"/>
    <w:rsid w:val="00130296"/>
    <w:rsid w:val="00131E19"/>
    <w:rsid w:val="00134145"/>
    <w:rsid w:val="00136736"/>
    <w:rsid w:val="00136740"/>
    <w:rsid w:val="00136D67"/>
    <w:rsid w:val="0014152F"/>
    <w:rsid w:val="001423B6"/>
    <w:rsid w:val="001448A7"/>
    <w:rsid w:val="001461E3"/>
    <w:rsid w:val="00146621"/>
    <w:rsid w:val="00147A69"/>
    <w:rsid w:val="00156351"/>
    <w:rsid w:val="001617E3"/>
    <w:rsid w:val="00162325"/>
    <w:rsid w:val="00184E15"/>
    <w:rsid w:val="001951DA"/>
    <w:rsid w:val="001A6B65"/>
    <w:rsid w:val="001B053D"/>
    <w:rsid w:val="001B448A"/>
    <w:rsid w:val="001C3269"/>
    <w:rsid w:val="001D19B6"/>
    <w:rsid w:val="001D1DB4"/>
    <w:rsid w:val="001D1FF1"/>
    <w:rsid w:val="001D23F1"/>
    <w:rsid w:val="001D25F9"/>
    <w:rsid w:val="001D4B5F"/>
    <w:rsid w:val="001D61ED"/>
    <w:rsid w:val="001E5B2D"/>
    <w:rsid w:val="001F443D"/>
    <w:rsid w:val="0020156C"/>
    <w:rsid w:val="00202C2A"/>
    <w:rsid w:val="00216634"/>
    <w:rsid w:val="00234719"/>
    <w:rsid w:val="002410D3"/>
    <w:rsid w:val="00242D31"/>
    <w:rsid w:val="00243064"/>
    <w:rsid w:val="0025481E"/>
    <w:rsid w:val="002574F9"/>
    <w:rsid w:val="00262B61"/>
    <w:rsid w:val="00262CC6"/>
    <w:rsid w:val="00263E08"/>
    <w:rsid w:val="0027500B"/>
    <w:rsid w:val="0027583F"/>
    <w:rsid w:val="00276811"/>
    <w:rsid w:val="00282699"/>
    <w:rsid w:val="002926DF"/>
    <w:rsid w:val="00295994"/>
    <w:rsid w:val="00296697"/>
    <w:rsid w:val="002A7A06"/>
    <w:rsid w:val="002B0472"/>
    <w:rsid w:val="002B6B12"/>
    <w:rsid w:val="002C21F0"/>
    <w:rsid w:val="002D01DF"/>
    <w:rsid w:val="002D5DD4"/>
    <w:rsid w:val="002D5ECE"/>
    <w:rsid w:val="002E3EB3"/>
    <w:rsid w:val="002E6140"/>
    <w:rsid w:val="002E6985"/>
    <w:rsid w:val="002E71B6"/>
    <w:rsid w:val="002E7980"/>
    <w:rsid w:val="002E7F2D"/>
    <w:rsid w:val="002F25FF"/>
    <w:rsid w:val="002F35F6"/>
    <w:rsid w:val="002F77C8"/>
    <w:rsid w:val="00304F22"/>
    <w:rsid w:val="00305115"/>
    <w:rsid w:val="00306C7C"/>
    <w:rsid w:val="00314F86"/>
    <w:rsid w:val="00317F4D"/>
    <w:rsid w:val="003220C6"/>
    <w:rsid w:val="00322EDD"/>
    <w:rsid w:val="003309FA"/>
    <w:rsid w:val="00332320"/>
    <w:rsid w:val="003337B0"/>
    <w:rsid w:val="003361EB"/>
    <w:rsid w:val="00347D72"/>
    <w:rsid w:val="00353F45"/>
    <w:rsid w:val="00357611"/>
    <w:rsid w:val="0036432A"/>
    <w:rsid w:val="00364AF9"/>
    <w:rsid w:val="003659C8"/>
    <w:rsid w:val="00367237"/>
    <w:rsid w:val="0037077F"/>
    <w:rsid w:val="00370E72"/>
    <w:rsid w:val="00372411"/>
    <w:rsid w:val="00373882"/>
    <w:rsid w:val="00380276"/>
    <w:rsid w:val="003843DB"/>
    <w:rsid w:val="00393761"/>
    <w:rsid w:val="003949A2"/>
    <w:rsid w:val="00394E26"/>
    <w:rsid w:val="0039578D"/>
    <w:rsid w:val="00395AD4"/>
    <w:rsid w:val="00396691"/>
    <w:rsid w:val="00397D18"/>
    <w:rsid w:val="003A081F"/>
    <w:rsid w:val="003A1B36"/>
    <w:rsid w:val="003B1454"/>
    <w:rsid w:val="003B18B6"/>
    <w:rsid w:val="003C161B"/>
    <w:rsid w:val="003C59E0"/>
    <w:rsid w:val="003C69C9"/>
    <w:rsid w:val="003C6C8D"/>
    <w:rsid w:val="003C75C6"/>
    <w:rsid w:val="003D2656"/>
    <w:rsid w:val="003D42CF"/>
    <w:rsid w:val="003D4F95"/>
    <w:rsid w:val="003D5F42"/>
    <w:rsid w:val="003D60A9"/>
    <w:rsid w:val="003E3A68"/>
    <w:rsid w:val="003E4367"/>
    <w:rsid w:val="003F4C97"/>
    <w:rsid w:val="003F666D"/>
    <w:rsid w:val="003F7FE6"/>
    <w:rsid w:val="00400193"/>
    <w:rsid w:val="00415012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47A56"/>
    <w:rsid w:val="00453EB7"/>
    <w:rsid w:val="00463E39"/>
    <w:rsid w:val="004657FC"/>
    <w:rsid w:val="004733F6"/>
    <w:rsid w:val="00474E69"/>
    <w:rsid w:val="00483E9F"/>
    <w:rsid w:val="00485A2C"/>
    <w:rsid w:val="00485E75"/>
    <w:rsid w:val="0049621B"/>
    <w:rsid w:val="004A1D19"/>
    <w:rsid w:val="004C1895"/>
    <w:rsid w:val="004C51F4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36F67"/>
    <w:rsid w:val="00540C5C"/>
    <w:rsid w:val="00541505"/>
    <w:rsid w:val="00541746"/>
    <w:rsid w:val="00541E6E"/>
    <w:rsid w:val="0054251F"/>
    <w:rsid w:val="005520D8"/>
    <w:rsid w:val="00555CFB"/>
    <w:rsid w:val="00556ADB"/>
    <w:rsid w:val="00556CF1"/>
    <w:rsid w:val="005762A7"/>
    <w:rsid w:val="00585347"/>
    <w:rsid w:val="00587152"/>
    <w:rsid w:val="00587CEE"/>
    <w:rsid w:val="005916D7"/>
    <w:rsid w:val="00593B43"/>
    <w:rsid w:val="0059427F"/>
    <w:rsid w:val="00594F9D"/>
    <w:rsid w:val="005A4261"/>
    <w:rsid w:val="005A698C"/>
    <w:rsid w:val="005B0C09"/>
    <w:rsid w:val="005B59FC"/>
    <w:rsid w:val="005C0CAC"/>
    <w:rsid w:val="005D062E"/>
    <w:rsid w:val="005D2F6B"/>
    <w:rsid w:val="005E0799"/>
    <w:rsid w:val="005E10F9"/>
    <w:rsid w:val="005E1200"/>
    <w:rsid w:val="005F0B8E"/>
    <w:rsid w:val="005F45EE"/>
    <w:rsid w:val="005F5A80"/>
    <w:rsid w:val="006044FF"/>
    <w:rsid w:val="00607CC5"/>
    <w:rsid w:val="0061179B"/>
    <w:rsid w:val="006125F9"/>
    <w:rsid w:val="00633014"/>
    <w:rsid w:val="0063437B"/>
    <w:rsid w:val="006348D5"/>
    <w:rsid w:val="0064017E"/>
    <w:rsid w:val="00654BB6"/>
    <w:rsid w:val="006673CA"/>
    <w:rsid w:val="00673C26"/>
    <w:rsid w:val="00674DE5"/>
    <w:rsid w:val="00677ACA"/>
    <w:rsid w:val="006812AF"/>
    <w:rsid w:val="00682A56"/>
    <w:rsid w:val="0068327D"/>
    <w:rsid w:val="00683EAE"/>
    <w:rsid w:val="00691534"/>
    <w:rsid w:val="00693880"/>
    <w:rsid w:val="00694AF0"/>
    <w:rsid w:val="00696C4A"/>
    <w:rsid w:val="006A06CF"/>
    <w:rsid w:val="006A4686"/>
    <w:rsid w:val="006B0E9E"/>
    <w:rsid w:val="006B3DB0"/>
    <w:rsid w:val="006B486D"/>
    <w:rsid w:val="006B5AE4"/>
    <w:rsid w:val="006D1507"/>
    <w:rsid w:val="006D3778"/>
    <w:rsid w:val="006D4054"/>
    <w:rsid w:val="006E02EC"/>
    <w:rsid w:val="006E3C4F"/>
    <w:rsid w:val="006E6F41"/>
    <w:rsid w:val="006E73E6"/>
    <w:rsid w:val="007103EC"/>
    <w:rsid w:val="007139E6"/>
    <w:rsid w:val="007211B1"/>
    <w:rsid w:val="007277DA"/>
    <w:rsid w:val="00731D27"/>
    <w:rsid w:val="00746187"/>
    <w:rsid w:val="0074622C"/>
    <w:rsid w:val="0076254F"/>
    <w:rsid w:val="00776FE8"/>
    <w:rsid w:val="007801F5"/>
    <w:rsid w:val="00783CA4"/>
    <w:rsid w:val="007842FB"/>
    <w:rsid w:val="00786124"/>
    <w:rsid w:val="00786A2C"/>
    <w:rsid w:val="0079514B"/>
    <w:rsid w:val="00795252"/>
    <w:rsid w:val="007A05D8"/>
    <w:rsid w:val="007A2DC1"/>
    <w:rsid w:val="007C12C6"/>
    <w:rsid w:val="007C7D79"/>
    <w:rsid w:val="007D0869"/>
    <w:rsid w:val="007D14C4"/>
    <w:rsid w:val="007D3319"/>
    <w:rsid w:val="007D335D"/>
    <w:rsid w:val="007D605C"/>
    <w:rsid w:val="007E0FB7"/>
    <w:rsid w:val="007E3314"/>
    <w:rsid w:val="007E3514"/>
    <w:rsid w:val="007E40C2"/>
    <w:rsid w:val="007E4B03"/>
    <w:rsid w:val="007E64C7"/>
    <w:rsid w:val="007F324B"/>
    <w:rsid w:val="0080549F"/>
    <w:rsid w:val="0080553C"/>
    <w:rsid w:val="00805B46"/>
    <w:rsid w:val="00805DB4"/>
    <w:rsid w:val="00811F7F"/>
    <w:rsid w:val="00816C0D"/>
    <w:rsid w:val="00823593"/>
    <w:rsid w:val="00825DC2"/>
    <w:rsid w:val="00834AD3"/>
    <w:rsid w:val="00843795"/>
    <w:rsid w:val="00847F0F"/>
    <w:rsid w:val="00852448"/>
    <w:rsid w:val="00865951"/>
    <w:rsid w:val="00877F6C"/>
    <w:rsid w:val="0088258A"/>
    <w:rsid w:val="00886332"/>
    <w:rsid w:val="00886618"/>
    <w:rsid w:val="008925F0"/>
    <w:rsid w:val="0089448A"/>
    <w:rsid w:val="00897877"/>
    <w:rsid w:val="008A0F31"/>
    <w:rsid w:val="008A26D9"/>
    <w:rsid w:val="008A5848"/>
    <w:rsid w:val="008A6551"/>
    <w:rsid w:val="008A7B5B"/>
    <w:rsid w:val="008B12D2"/>
    <w:rsid w:val="008B46AA"/>
    <w:rsid w:val="008C0C29"/>
    <w:rsid w:val="008C1376"/>
    <w:rsid w:val="008D02DA"/>
    <w:rsid w:val="008D76BC"/>
    <w:rsid w:val="008E7DBA"/>
    <w:rsid w:val="008F0829"/>
    <w:rsid w:val="008F3638"/>
    <w:rsid w:val="008F4441"/>
    <w:rsid w:val="008F6B20"/>
    <w:rsid w:val="008F6F31"/>
    <w:rsid w:val="008F73D6"/>
    <w:rsid w:val="008F74DF"/>
    <w:rsid w:val="009009AA"/>
    <w:rsid w:val="00902274"/>
    <w:rsid w:val="009127BA"/>
    <w:rsid w:val="00920AAE"/>
    <w:rsid w:val="009227A6"/>
    <w:rsid w:val="0093060A"/>
    <w:rsid w:val="00933EC1"/>
    <w:rsid w:val="009403F8"/>
    <w:rsid w:val="009446AD"/>
    <w:rsid w:val="009530DB"/>
    <w:rsid w:val="00953676"/>
    <w:rsid w:val="00953DA6"/>
    <w:rsid w:val="00954904"/>
    <w:rsid w:val="00956F30"/>
    <w:rsid w:val="00962115"/>
    <w:rsid w:val="00964BED"/>
    <w:rsid w:val="00966C9A"/>
    <w:rsid w:val="00967353"/>
    <w:rsid w:val="009705EE"/>
    <w:rsid w:val="00974506"/>
    <w:rsid w:val="009767A7"/>
    <w:rsid w:val="00977927"/>
    <w:rsid w:val="0098135C"/>
    <w:rsid w:val="0098156A"/>
    <w:rsid w:val="009840BE"/>
    <w:rsid w:val="00991BAC"/>
    <w:rsid w:val="0099757D"/>
    <w:rsid w:val="00997A97"/>
    <w:rsid w:val="00997B15"/>
    <w:rsid w:val="009A6EA0"/>
    <w:rsid w:val="009C1335"/>
    <w:rsid w:val="009C1AB2"/>
    <w:rsid w:val="009C6E65"/>
    <w:rsid w:val="009C7251"/>
    <w:rsid w:val="009C7C1E"/>
    <w:rsid w:val="009E2E91"/>
    <w:rsid w:val="00A01B40"/>
    <w:rsid w:val="00A02A2C"/>
    <w:rsid w:val="00A0551D"/>
    <w:rsid w:val="00A06116"/>
    <w:rsid w:val="00A139F5"/>
    <w:rsid w:val="00A32E16"/>
    <w:rsid w:val="00A365F4"/>
    <w:rsid w:val="00A4004A"/>
    <w:rsid w:val="00A40644"/>
    <w:rsid w:val="00A45A1F"/>
    <w:rsid w:val="00A47D80"/>
    <w:rsid w:val="00A53132"/>
    <w:rsid w:val="00A563F2"/>
    <w:rsid w:val="00A566E8"/>
    <w:rsid w:val="00A66347"/>
    <w:rsid w:val="00A67E99"/>
    <w:rsid w:val="00A810F9"/>
    <w:rsid w:val="00A8123E"/>
    <w:rsid w:val="00A82D31"/>
    <w:rsid w:val="00A85A5A"/>
    <w:rsid w:val="00A85E7E"/>
    <w:rsid w:val="00A86ECC"/>
    <w:rsid w:val="00A86FCC"/>
    <w:rsid w:val="00A90A6D"/>
    <w:rsid w:val="00A971E5"/>
    <w:rsid w:val="00AA585C"/>
    <w:rsid w:val="00AA710D"/>
    <w:rsid w:val="00AB64F3"/>
    <w:rsid w:val="00AB6D25"/>
    <w:rsid w:val="00AD0E56"/>
    <w:rsid w:val="00AE229B"/>
    <w:rsid w:val="00AE2D4B"/>
    <w:rsid w:val="00AE4F99"/>
    <w:rsid w:val="00AF0B98"/>
    <w:rsid w:val="00AF6B9C"/>
    <w:rsid w:val="00B00AEA"/>
    <w:rsid w:val="00B11B69"/>
    <w:rsid w:val="00B14952"/>
    <w:rsid w:val="00B16871"/>
    <w:rsid w:val="00B20F5C"/>
    <w:rsid w:val="00B223A9"/>
    <w:rsid w:val="00B25B45"/>
    <w:rsid w:val="00B31E5A"/>
    <w:rsid w:val="00B47359"/>
    <w:rsid w:val="00B57B83"/>
    <w:rsid w:val="00B653AB"/>
    <w:rsid w:val="00B65F9E"/>
    <w:rsid w:val="00B66B19"/>
    <w:rsid w:val="00B7386E"/>
    <w:rsid w:val="00B84C43"/>
    <w:rsid w:val="00B84CDB"/>
    <w:rsid w:val="00B913DA"/>
    <w:rsid w:val="00B914E9"/>
    <w:rsid w:val="00B91F34"/>
    <w:rsid w:val="00B956EE"/>
    <w:rsid w:val="00B95CEC"/>
    <w:rsid w:val="00BA2BA1"/>
    <w:rsid w:val="00BA3447"/>
    <w:rsid w:val="00BA3562"/>
    <w:rsid w:val="00BA70FB"/>
    <w:rsid w:val="00BB11F6"/>
    <w:rsid w:val="00BB4F09"/>
    <w:rsid w:val="00BB54B5"/>
    <w:rsid w:val="00BD4E33"/>
    <w:rsid w:val="00BF52E2"/>
    <w:rsid w:val="00BF6A1C"/>
    <w:rsid w:val="00C030DE"/>
    <w:rsid w:val="00C051A8"/>
    <w:rsid w:val="00C13261"/>
    <w:rsid w:val="00C20FFF"/>
    <w:rsid w:val="00C22105"/>
    <w:rsid w:val="00C244B6"/>
    <w:rsid w:val="00C27BF1"/>
    <w:rsid w:val="00C3702F"/>
    <w:rsid w:val="00C4500A"/>
    <w:rsid w:val="00C52EFE"/>
    <w:rsid w:val="00C62238"/>
    <w:rsid w:val="00C63034"/>
    <w:rsid w:val="00C64A37"/>
    <w:rsid w:val="00C710A7"/>
    <w:rsid w:val="00C7158E"/>
    <w:rsid w:val="00C7250B"/>
    <w:rsid w:val="00C72AD6"/>
    <w:rsid w:val="00C7346B"/>
    <w:rsid w:val="00C76B08"/>
    <w:rsid w:val="00C77C0E"/>
    <w:rsid w:val="00C82EB2"/>
    <w:rsid w:val="00C8350B"/>
    <w:rsid w:val="00C91687"/>
    <w:rsid w:val="00C9175F"/>
    <w:rsid w:val="00C924A8"/>
    <w:rsid w:val="00C945FE"/>
    <w:rsid w:val="00C96FAA"/>
    <w:rsid w:val="00C97A04"/>
    <w:rsid w:val="00CA107B"/>
    <w:rsid w:val="00CA484D"/>
    <w:rsid w:val="00CA4FB6"/>
    <w:rsid w:val="00CA745C"/>
    <w:rsid w:val="00CB2F90"/>
    <w:rsid w:val="00CB6AD4"/>
    <w:rsid w:val="00CC739E"/>
    <w:rsid w:val="00CD0B08"/>
    <w:rsid w:val="00CD1EBB"/>
    <w:rsid w:val="00CD28CF"/>
    <w:rsid w:val="00CD58B7"/>
    <w:rsid w:val="00CD7967"/>
    <w:rsid w:val="00CF18EE"/>
    <w:rsid w:val="00CF30BD"/>
    <w:rsid w:val="00CF4099"/>
    <w:rsid w:val="00CF6D27"/>
    <w:rsid w:val="00D00796"/>
    <w:rsid w:val="00D04067"/>
    <w:rsid w:val="00D11D21"/>
    <w:rsid w:val="00D15F53"/>
    <w:rsid w:val="00D218C9"/>
    <w:rsid w:val="00D226CC"/>
    <w:rsid w:val="00D261A2"/>
    <w:rsid w:val="00D36328"/>
    <w:rsid w:val="00D46310"/>
    <w:rsid w:val="00D616D2"/>
    <w:rsid w:val="00D63B5F"/>
    <w:rsid w:val="00D700C0"/>
    <w:rsid w:val="00D70EF7"/>
    <w:rsid w:val="00D8397C"/>
    <w:rsid w:val="00D83B45"/>
    <w:rsid w:val="00D94EED"/>
    <w:rsid w:val="00D96026"/>
    <w:rsid w:val="00D972F6"/>
    <w:rsid w:val="00DA331D"/>
    <w:rsid w:val="00DA3DCC"/>
    <w:rsid w:val="00DA6F6D"/>
    <w:rsid w:val="00DA7C1C"/>
    <w:rsid w:val="00DB147A"/>
    <w:rsid w:val="00DB1B7A"/>
    <w:rsid w:val="00DB706E"/>
    <w:rsid w:val="00DB7908"/>
    <w:rsid w:val="00DC6708"/>
    <w:rsid w:val="00DD011A"/>
    <w:rsid w:val="00DD4DB9"/>
    <w:rsid w:val="00DD5FBD"/>
    <w:rsid w:val="00DE1E0F"/>
    <w:rsid w:val="00DE2400"/>
    <w:rsid w:val="00DE58F1"/>
    <w:rsid w:val="00DE6B58"/>
    <w:rsid w:val="00DE75AC"/>
    <w:rsid w:val="00DF2105"/>
    <w:rsid w:val="00DF5E32"/>
    <w:rsid w:val="00E01436"/>
    <w:rsid w:val="00E03E79"/>
    <w:rsid w:val="00E045BD"/>
    <w:rsid w:val="00E04D6C"/>
    <w:rsid w:val="00E17B77"/>
    <w:rsid w:val="00E17F18"/>
    <w:rsid w:val="00E21D0D"/>
    <w:rsid w:val="00E231AB"/>
    <w:rsid w:val="00E23337"/>
    <w:rsid w:val="00E259EA"/>
    <w:rsid w:val="00E25D33"/>
    <w:rsid w:val="00E32061"/>
    <w:rsid w:val="00E33F48"/>
    <w:rsid w:val="00E42FF9"/>
    <w:rsid w:val="00E4407E"/>
    <w:rsid w:val="00E441DA"/>
    <w:rsid w:val="00E44790"/>
    <w:rsid w:val="00E4714C"/>
    <w:rsid w:val="00E5178D"/>
    <w:rsid w:val="00E51AEB"/>
    <w:rsid w:val="00E522A7"/>
    <w:rsid w:val="00E5349E"/>
    <w:rsid w:val="00E54452"/>
    <w:rsid w:val="00E56475"/>
    <w:rsid w:val="00E63B0C"/>
    <w:rsid w:val="00E664C5"/>
    <w:rsid w:val="00E671A2"/>
    <w:rsid w:val="00E7224D"/>
    <w:rsid w:val="00E76D26"/>
    <w:rsid w:val="00E76EE5"/>
    <w:rsid w:val="00E95036"/>
    <w:rsid w:val="00E95848"/>
    <w:rsid w:val="00E95B8E"/>
    <w:rsid w:val="00E95BE6"/>
    <w:rsid w:val="00EB1390"/>
    <w:rsid w:val="00EB239B"/>
    <w:rsid w:val="00EB2C71"/>
    <w:rsid w:val="00EB3333"/>
    <w:rsid w:val="00EB4340"/>
    <w:rsid w:val="00EB556D"/>
    <w:rsid w:val="00EB5A7D"/>
    <w:rsid w:val="00EC725B"/>
    <w:rsid w:val="00ED55C0"/>
    <w:rsid w:val="00ED57C7"/>
    <w:rsid w:val="00ED682B"/>
    <w:rsid w:val="00EE41D5"/>
    <w:rsid w:val="00F0166F"/>
    <w:rsid w:val="00F037A4"/>
    <w:rsid w:val="00F049AB"/>
    <w:rsid w:val="00F04F9A"/>
    <w:rsid w:val="00F142DB"/>
    <w:rsid w:val="00F23934"/>
    <w:rsid w:val="00F27C8F"/>
    <w:rsid w:val="00F32749"/>
    <w:rsid w:val="00F37172"/>
    <w:rsid w:val="00F40DDC"/>
    <w:rsid w:val="00F4477E"/>
    <w:rsid w:val="00F46269"/>
    <w:rsid w:val="00F60BA8"/>
    <w:rsid w:val="00F67D8F"/>
    <w:rsid w:val="00F802BE"/>
    <w:rsid w:val="00F804E8"/>
    <w:rsid w:val="00F80E93"/>
    <w:rsid w:val="00F824BF"/>
    <w:rsid w:val="00F86024"/>
    <w:rsid w:val="00F8611A"/>
    <w:rsid w:val="00F90DA1"/>
    <w:rsid w:val="00F910A0"/>
    <w:rsid w:val="00FA5128"/>
    <w:rsid w:val="00FB091A"/>
    <w:rsid w:val="00FB42D4"/>
    <w:rsid w:val="00FB5906"/>
    <w:rsid w:val="00FB762F"/>
    <w:rsid w:val="00FC2AED"/>
    <w:rsid w:val="00FC36F0"/>
    <w:rsid w:val="00FD08AE"/>
    <w:rsid w:val="00FD12B7"/>
    <w:rsid w:val="00FD5EA7"/>
    <w:rsid w:val="00FE0669"/>
    <w:rsid w:val="00FE36CF"/>
    <w:rsid w:val="00FF019A"/>
    <w:rsid w:val="00FF0246"/>
    <w:rsid w:val="00F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SitePagesDBW/Ceny.aspx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708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4"/>
              <c:layout>
                <c:manualLayout>
                  <c:x val="6.1637630411492748E-2"/>
                  <c:y val="0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F0-4496-9A41-9540ABD974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rys4_przem!$A$9:$B$33</c:f>
              <c:strCache>
                <c:ptCount val="25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2022</c:v>
                </c:pt>
              </c:strCache>
            </c:strRef>
          </c:cat>
          <c:val>
            <c:numRef>
              <c:f>rys4_przem!$C$9:$C$33</c:f>
              <c:numCache>
                <c:formatCode>General</c:formatCode>
                <c:ptCount val="25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>
                  <c:v>5.3</c:v>
                </c:pt>
                <c:pt idx="17" formatCode="0.0">
                  <c:v>6.2</c:v>
                </c:pt>
                <c:pt idx="18">
                  <c:v>7.8</c:v>
                </c:pt>
                <c:pt idx="19">
                  <c:v>8.6</c:v>
                </c:pt>
                <c:pt idx="20">
                  <c:v>9.6</c:v>
                </c:pt>
                <c:pt idx="21">
                  <c:v>11.8</c:v>
                </c:pt>
                <c:pt idx="22" formatCode="0.0">
                  <c:v>13.4</c:v>
                </c:pt>
                <c:pt idx="23">
                  <c:v>14.5</c:v>
                </c:pt>
                <c:pt idx="24" formatCode="0.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F0-4496-9A41-9540ABD974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59754688"/>
        <c:axId val="-195975196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511162720468223E-2"/>
                  <c:y val="-1.2995079264867343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F0-4496-9A41-9540ABD974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rys4_przem!$B$9:$B$33</c:f>
              <c:strCache>
                <c:ptCount val="25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2022</c:v>
                </c:pt>
              </c:strCache>
            </c:strRef>
          </c:cat>
          <c:val>
            <c:numRef>
              <c:f>rys4_przem!$D$9:$D$33</c:f>
              <c:numCache>
                <c:formatCode>0.0</c:formatCode>
                <c:ptCount val="25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  <c:pt idx="19">
                  <c:v>22.5</c:v>
                </c:pt>
                <c:pt idx="20">
                  <c:v>22</c:v>
                </c:pt>
                <c:pt idx="21">
                  <c:v>29.8</c:v>
                </c:pt>
                <c:pt idx="22">
                  <c:v>33.799999999999997</c:v>
                </c:pt>
                <c:pt idx="23">
                  <c:v>32.9</c:v>
                </c:pt>
                <c:pt idx="24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9F0-4496-9A41-9540ABD974D4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511162720468223E-2"/>
                  <c:y val="-6.4975396324336116E-3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F0-4496-9A41-9540ABD974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rys4_przem!$B$9:$B$33</c:f>
              <c:strCache>
                <c:ptCount val="25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2022</c:v>
                </c:pt>
              </c:strCache>
            </c:strRef>
          </c:cat>
          <c:val>
            <c:numRef>
              <c:f>rys4_przem!$E$9:$E$33</c:f>
              <c:numCache>
                <c:formatCode>0.0</c:formatCode>
                <c:ptCount val="25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7.1</c:v>
                </c:pt>
                <c:pt idx="19">
                  <c:v>8</c:v>
                </c:pt>
                <c:pt idx="20">
                  <c:v>9</c:v>
                </c:pt>
                <c:pt idx="21">
                  <c:v>11.1</c:v>
                </c:pt>
                <c:pt idx="22">
                  <c:v>12.5</c:v>
                </c:pt>
                <c:pt idx="23">
                  <c:v>12.8</c:v>
                </c:pt>
                <c:pt idx="24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C9F0-4496-9A41-9540ABD974D4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2828752004256405E-2"/>
                  <c:y val="-2.9238928345951522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F0-4496-9A41-9540ABD974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rys4_przem!$B$9:$B$33</c:f>
              <c:strCache>
                <c:ptCount val="25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2022</c:v>
                </c:pt>
              </c:strCache>
            </c:strRef>
          </c:cat>
          <c:val>
            <c:numRef>
              <c:f>rys4_przem!$F$9:$F$33</c:f>
              <c:numCache>
                <c:formatCode>0.0</c:formatCode>
                <c:ptCount val="25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6.9</c:v>
                </c:pt>
                <c:pt idx="19">
                  <c:v>7.9</c:v>
                </c:pt>
                <c:pt idx="20">
                  <c:v>9</c:v>
                </c:pt>
                <c:pt idx="21">
                  <c:v>11.4</c:v>
                </c:pt>
                <c:pt idx="22">
                  <c:v>13.6</c:v>
                </c:pt>
                <c:pt idx="23">
                  <c:v>21.4</c:v>
                </c:pt>
                <c:pt idx="24">
                  <c:v>23.6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C9F0-4496-9A41-9540ABD974D4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7394502405107889E-2"/>
                  <c:y val="9.7463094486505662E-3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F0-4496-9A41-9540ABD974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rys4_przem!$B$9:$B$33</c:f>
              <c:strCache>
                <c:ptCount val="25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2022</c:v>
                </c:pt>
              </c:strCache>
            </c:strRef>
          </c:cat>
          <c:val>
            <c:numRef>
              <c:f>rys4_przem!$G$9:$G$33</c:f>
              <c:numCache>
                <c:formatCode>0.0</c:formatCode>
                <c:ptCount val="25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9.1</c:v>
                </c:pt>
                <c:pt idx="19">
                  <c:v>9.4</c:v>
                </c:pt>
                <c:pt idx="20">
                  <c:v>9.5</c:v>
                </c:pt>
                <c:pt idx="21">
                  <c:v>9.5</c:v>
                </c:pt>
                <c:pt idx="22">
                  <c:v>10.3</c:v>
                </c:pt>
                <c:pt idx="23">
                  <c:v>10.7</c:v>
                </c:pt>
                <c:pt idx="24">
                  <c:v>11.1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C9F0-4496-9A41-9540ABD974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59754688"/>
        <c:axId val="-1959751968"/>
      </c:lineChart>
      <c:catAx>
        <c:axId val="-195975468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5975196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9597519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5975468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0.05036</cdr:x>
      <cdr:y>0.06736</cdr:y>
    </cdr:from>
    <cdr:to>
      <cdr:x>0.08981</cdr:x>
      <cdr:y>0.12662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80160" y="263332"/>
          <a:ext cx="219467" cy="23165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0.87119</cdr:x>
      <cdr:y>0.15737</cdr:y>
    </cdr:from>
    <cdr:to>
      <cdr:x>0.90543</cdr:x>
      <cdr:y>0.16741</cdr:y>
    </cdr:to>
    <cdr:cxnSp macro="">
      <cdr:nvCxnSpPr>
        <cdr:cNvPr id="4" name="Łącznik prosty ze strzałką 3"/>
        <cdr:cNvCxnSpPr/>
      </cdr:nvCxnSpPr>
      <cdr:spPr bwMode="auto">
        <a:xfrm xmlns:a="http://schemas.openxmlformats.org/drawingml/2006/main" flipV="1">
          <a:off x="4846544" y="615204"/>
          <a:ext cx="190500" cy="39220"/>
        </a:xfrm>
        <a:prstGeom xmlns:a="http://schemas.openxmlformats.org/drawingml/2006/main" prst="straightConnector1">
          <a:avLst/>
        </a:prstGeom>
        <a:solidFill xmlns:a="http://schemas.openxmlformats.org/drawingml/2006/main">
          <a:srgbClr val="FFFFFF"/>
        </a:solidFill>
        <a:ln xmlns:a="http://schemas.openxmlformats.org/drawingml/2006/main" w="9525" cap="flat" cmpd="sng" algn="ctr">
          <a:solidFill>
            <a:srgbClr val="000000"/>
          </a:solidFill>
          <a:prstDash val="solid"/>
          <a:round/>
          <a:headEnd type="none" w="med" len="med"/>
          <a:tailEnd type="triangle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0.87119</cdr:x>
      <cdr:y>0.30787</cdr:y>
    </cdr:from>
    <cdr:to>
      <cdr:x>0.91046</cdr:x>
      <cdr:y>0.33367</cdr:y>
    </cdr:to>
    <cdr:cxnSp macro="">
      <cdr:nvCxnSpPr>
        <cdr:cNvPr id="6" name="Łącznik prosty ze strzałką 5"/>
        <cdr:cNvCxnSpPr/>
      </cdr:nvCxnSpPr>
      <cdr:spPr bwMode="auto">
        <a:xfrm xmlns:a="http://schemas.openxmlformats.org/drawingml/2006/main" flipV="1">
          <a:off x="4846544" y="1203512"/>
          <a:ext cx="218515" cy="100853"/>
        </a:xfrm>
        <a:prstGeom xmlns:a="http://schemas.openxmlformats.org/drawingml/2006/main" prst="straightConnector1">
          <a:avLst/>
        </a:prstGeom>
        <a:solidFill xmlns:a="http://schemas.openxmlformats.org/drawingml/2006/main">
          <a:srgbClr val="FFFFFF"/>
        </a:solidFill>
        <a:ln xmlns:a="http://schemas.openxmlformats.org/drawingml/2006/main" w="9525" cap="flat" cmpd="sng" algn="ctr">
          <a:solidFill>
            <a:srgbClr val="000000"/>
          </a:solidFill>
          <a:prstDash val="solid"/>
          <a:round/>
          <a:headEnd type="none" w="med" len="med"/>
          <a:tailEnd type="triangle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0.87924</cdr:x>
      <cdr:y>0.39817</cdr:y>
    </cdr:from>
    <cdr:to>
      <cdr:x>0.91046</cdr:x>
      <cdr:y>0.42826</cdr:y>
    </cdr:to>
    <cdr:cxnSp macro="">
      <cdr:nvCxnSpPr>
        <cdr:cNvPr id="8" name="Łącznik prosty ze strzałką 7"/>
        <cdr:cNvCxnSpPr/>
      </cdr:nvCxnSpPr>
      <cdr:spPr bwMode="auto">
        <a:xfrm xmlns:a="http://schemas.openxmlformats.org/drawingml/2006/main" flipV="1">
          <a:off x="4891368" y="1556497"/>
          <a:ext cx="173691" cy="117662"/>
        </a:xfrm>
        <a:prstGeom xmlns:a="http://schemas.openxmlformats.org/drawingml/2006/main" prst="straightConnector1">
          <a:avLst/>
        </a:prstGeom>
        <a:solidFill xmlns:a="http://schemas.openxmlformats.org/drawingml/2006/main">
          <a:srgbClr val="FFFFFF"/>
        </a:solidFill>
        <a:ln xmlns:a="http://schemas.openxmlformats.org/drawingml/2006/main" w="9525" cap="flat" cmpd="sng" algn="ctr">
          <a:solidFill>
            <a:srgbClr val="000000"/>
          </a:solidFill>
          <a:prstDash val="solid"/>
          <a:round/>
          <a:headEnd type="none" w="med" len="med"/>
          <a:tailEnd type="triangle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0.86716</cdr:x>
      <cdr:y>0.4383</cdr:y>
    </cdr:from>
    <cdr:to>
      <cdr:x>0.90946</cdr:x>
      <cdr:y>0.44403</cdr:y>
    </cdr:to>
    <cdr:cxnSp macro="">
      <cdr:nvCxnSpPr>
        <cdr:cNvPr id="10" name="Łącznik prosty ze strzałką 9"/>
        <cdr:cNvCxnSpPr/>
      </cdr:nvCxnSpPr>
      <cdr:spPr bwMode="auto">
        <a:xfrm xmlns:a="http://schemas.openxmlformats.org/drawingml/2006/main" flipV="1">
          <a:off x="4824132" y="1713379"/>
          <a:ext cx="235324" cy="22412"/>
        </a:xfrm>
        <a:prstGeom xmlns:a="http://schemas.openxmlformats.org/drawingml/2006/main" prst="straightConnector1">
          <a:avLst/>
        </a:prstGeom>
        <a:solidFill xmlns:a="http://schemas.openxmlformats.org/drawingml/2006/main">
          <a:srgbClr val="FFFFFF"/>
        </a:solidFill>
        <a:ln xmlns:a="http://schemas.openxmlformats.org/drawingml/2006/main" w="9525" cap="flat" cmpd="sng" algn="ctr">
          <a:solidFill>
            <a:srgbClr val="000000"/>
          </a:solidFill>
          <a:prstDash val="solid"/>
          <a:round/>
          <a:headEnd type="none" w="med" len="med"/>
          <a:tailEnd type="triangle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0.85507</cdr:x>
      <cdr:y>0.47843</cdr:y>
    </cdr:from>
    <cdr:to>
      <cdr:x>0.90845</cdr:x>
      <cdr:y>0.48416</cdr:y>
    </cdr:to>
    <cdr:cxnSp macro="">
      <cdr:nvCxnSpPr>
        <cdr:cNvPr id="13" name="Łącznik prosty ze strzałką 12"/>
        <cdr:cNvCxnSpPr/>
      </cdr:nvCxnSpPr>
      <cdr:spPr bwMode="auto">
        <a:xfrm xmlns:a="http://schemas.openxmlformats.org/drawingml/2006/main">
          <a:off x="4756897" y="1870262"/>
          <a:ext cx="296956" cy="22412"/>
        </a:xfrm>
        <a:prstGeom xmlns:a="http://schemas.openxmlformats.org/drawingml/2006/main" prst="straightConnector1">
          <a:avLst/>
        </a:prstGeom>
        <a:solidFill xmlns:a="http://schemas.openxmlformats.org/drawingml/2006/main">
          <a:srgbClr val="FFFFFF"/>
        </a:solidFill>
        <a:ln xmlns:a="http://schemas.openxmlformats.org/drawingml/2006/main" w="9525" cap="flat" cmpd="sng" algn="ctr">
          <a:solidFill>
            <a:srgbClr val="000000"/>
          </a:solidFill>
          <a:prstDash val="solid"/>
          <a:round/>
          <a:headEnd type="none" w="med" len="med"/>
          <a:tailEnd type="triangle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44FC7-0733-4FD2-82A3-8113DF94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2022-02-17T08:41:00Z</cp:lastPrinted>
  <dcterms:created xsi:type="dcterms:W3CDTF">2022-02-18T07:28:00Z</dcterms:created>
  <dcterms:modified xsi:type="dcterms:W3CDTF">2022-02-18T07:28:00Z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