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855AF" w:rsidRDefault="009C156D" w:rsidP="00AD4947">
      <w:pPr>
        <w:pStyle w:val="tytuinformacji"/>
        <w:rPr>
          <w:sz w:val="32"/>
        </w:rPr>
      </w:pPr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617CB7">
        <w:t>marcu 2021</w:t>
      </w:r>
      <w:r w:rsidRPr="00B855AF">
        <w:t xml:space="preserve"> r.</w:t>
      </w:r>
      <w:r w:rsidRPr="00B855AF">
        <w:br/>
      </w:r>
    </w:p>
    <w:p w:rsidR="009C156D" w:rsidRPr="007F7386" w:rsidRDefault="00622953" w:rsidP="003F5245">
      <w:pPr>
        <w:pStyle w:val="LID"/>
        <w:rPr>
          <w:color w:val="000000" w:themeColor="text1"/>
        </w:rPr>
      </w:pPr>
      <w:r w:rsidRPr="007F7386">
        <w:rPr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0FE4CBF" wp14:editId="16D3163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0C5212D5" wp14:editId="43A93106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C793B" w:rsidRPr="007C79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9C156D" w:rsidRPr="007C79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7C793B" w:rsidRPr="007C79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4F529E" w:rsidRPr="007319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</w:t>
                            </w:r>
                            <w:r w:rsidR="00482A56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552513EC" wp14:editId="0A7A18F5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7C793B" w:rsidRPr="007C79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9C156D" w:rsidRPr="007C79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7C793B" w:rsidRPr="007C79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4F529E" w:rsidRPr="007319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</w:t>
                      </w:r>
                      <w:r w:rsidR="00482A56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F7386">
        <w:rPr>
          <w:color w:val="000000" w:themeColor="text1"/>
        </w:rPr>
        <w:t>C</w:t>
      </w:r>
      <w:r w:rsidR="009C156D" w:rsidRPr="00493683">
        <w:rPr>
          <w:color w:val="000000" w:themeColor="text1"/>
        </w:rPr>
        <w:t xml:space="preserve">eny towarów i usług konsumpcyjnych według </w:t>
      </w:r>
      <w:r w:rsidR="00FC38A5" w:rsidRPr="00493683">
        <w:rPr>
          <w:color w:val="000000" w:themeColor="text1"/>
        </w:rPr>
        <w:t xml:space="preserve">szybkiego </w:t>
      </w:r>
      <w:r w:rsidR="009C156D" w:rsidRPr="00493683">
        <w:rPr>
          <w:color w:val="000000" w:themeColor="text1"/>
        </w:rPr>
        <w:t>szacunku w</w:t>
      </w:r>
      <w:r w:rsidR="00AB5CB6" w:rsidRPr="00493683">
        <w:rPr>
          <w:color w:val="000000" w:themeColor="text1"/>
        </w:rPr>
        <w:t xml:space="preserve"> </w:t>
      </w:r>
      <w:r w:rsidR="007C793B" w:rsidRPr="00493683">
        <w:rPr>
          <w:color w:val="000000" w:themeColor="text1"/>
        </w:rPr>
        <w:t>marcu</w:t>
      </w:r>
      <w:r w:rsidR="00496F01" w:rsidRPr="00493683">
        <w:rPr>
          <w:color w:val="000000" w:themeColor="text1"/>
        </w:rPr>
        <w:t xml:space="preserve"> </w:t>
      </w:r>
      <w:r w:rsidR="007C793B" w:rsidRPr="00493683">
        <w:rPr>
          <w:color w:val="000000" w:themeColor="text1"/>
        </w:rPr>
        <w:t>2021</w:t>
      </w:r>
      <w:r w:rsidR="00FC38A5" w:rsidRPr="00493683">
        <w:rPr>
          <w:color w:val="000000" w:themeColor="text1"/>
        </w:rPr>
        <w:t xml:space="preserve"> r. </w:t>
      </w:r>
      <w:r w:rsidR="00285C34" w:rsidRPr="00493683">
        <w:rPr>
          <w:color w:val="000000" w:themeColor="text1"/>
        </w:rPr>
        <w:t>w</w:t>
      </w:r>
      <w:r w:rsidR="00F1617D" w:rsidRPr="00493683">
        <w:rPr>
          <w:color w:val="000000" w:themeColor="text1"/>
        </w:rPr>
        <w:t xml:space="preserve"> </w:t>
      </w:r>
      <w:r w:rsidR="00285C34" w:rsidRPr="00493683">
        <w:rPr>
          <w:color w:val="000000" w:themeColor="text1"/>
        </w:rPr>
        <w:t>porównan</w:t>
      </w:r>
      <w:r w:rsidR="00F1617D" w:rsidRPr="00493683">
        <w:rPr>
          <w:color w:val="000000" w:themeColor="text1"/>
        </w:rPr>
        <w:t xml:space="preserve">iu z analogicznym miesiącem ub. </w:t>
      </w:r>
      <w:r w:rsidR="00493683" w:rsidRPr="00493683">
        <w:rPr>
          <w:color w:val="000000" w:themeColor="text1"/>
        </w:rPr>
        <w:t>roku wzrosły o 3</w:t>
      </w:r>
      <w:r w:rsidR="00285C34" w:rsidRPr="00493683">
        <w:rPr>
          <w:color w:val="000000" w:themeColor="text1"/>
        </w:rPr>
        <w:t>,</w:t>
      </w:r>
      <w:r w:rsidR="00493683" w:rsidRPr="00493683">
        <w:rPr>
          <w:color w:val="000000" w:themeColor="text1"/>
        </w:rPr>
        <w:t>2</w:t>
      </w:r>
      <w:r w:rsidR="00496F01" w:rsidRPr="00493683">
        <w:rPr>
          <w:color w:val="000000" w:themeColor="text1"/>
        </w:rPr>
        <w:t xml:space="preserve">% (wskaźnik cen </w:t>
      </w:r>
      <w:r w:rsidR="0036447A" w:rsidRPr="00493683">
        <w:rPr>
          <w:color w:val="000000" w:themeColor="text1"/>
        </w:rPr>
        <w:t>10</w:t>
      </w:r>
      <w:r w:rsidR="00493683" w:rsidRPr="00493683">
        <w:rPr>
          <w:color w:val="000000" w:themeColor="text1"/>
        </w:rPr>
        <w:t>3,2</w:t>
      </w:r>
      <w:r w:rsidR="00285C34" w:rsidRPr="00493683">
        <w:rPr>
          <w:color w:val="000000" w:themeColor="text1"/>
        </w:rPr>
        <w:t>)</w:t>
      </w:r>
      <w:r w:rsidR="0091345C" w:rsidRPr="00493683">
        <w:rPr>
          <w:color w:val="000000" w:themeColor="text1"/>
        </w:rPr>
        <w:t xml:space="preserve">, a </w:t>
      </w:r>
      <w:r w:rsidR="00E63AAB" w:rsidRPr="00493683">
        <w:rPr>
          <w:color w:val="000000" w:themeColor="text1"/>
        </w:rPr>
        <w:t>w stosunku do</w:t>
      </w:r>
      <w:r w:rsidR="00F1617D" w:rsidRPr="00493683">
        <w:rPr>
          <w:color w:val="000000" w:themeColor="text1"/>
        </w:rPr>
        <w:t xml:space="preserve"> </w:t>
      </w:r>
      <w:r w:rsidR="007018FE" w:rsidRPr="00493683">
        <w:rPr>
          <w:color w:val="000000" w:themeColor="text1"/>
        </w:rPr>
        <w:t xml:space="preserve">poprzedniego miesiąca </w:t>
      </w:r>
      <w:r w:rsidR="00493683" w:rsidRPr="00493683">
        <w:rPr>
          <w:color w:val="000000" w:themeColor="text1"/>
        </w:rPr>
        <w:t>wzrosły o 1,0</w:t>
      </w:r>
      <w:r w:rsidR="00F1617D" w:rsidRPr="00493683">
        <w:rPr>
          <w:color w:val="000000" w:themeColor="text1"/>
        </w:rPr>
        <w:t xml:space="preserve">% (wskaźnik cen </w:t>
      </w:r>
      <w:r w:rsidR="00AB5CB6" w:rsidRPr="00493683">
        <w:rPr>
          <w:color w:val="000000" w:themeColor="text1"/>
        </w:rPr>
        <w:t>10</w:t>
      </w:r>
      <w:r w:rsidR="00493683" w:rsidRPr="00493683">
        <w:rPr>
          <w:color w:val="000000" w:themeColor="text1"/>
        </w:rPr>
        <w:t>1,0</w:t>
      </w:r>
      <w:r w:rsidR="00B855AF" w:rsidRPr="00493683">
        <w:rPr>
          <w:color w:val="000000" w:themeColor="text1"/>
        </w:rPr>
        <w:t>)</w:t>
      </w:r>
      <w:r w:rsidR="009C156D" w:rsidRPr="00493683">
        <w:rPr>
          <w:color w:val="000000" w:themeColor="text1"/>
        </w:rPr>
        <w:t>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AB5CB6">
        <w:t xml:space="preserve">w </w:t>
      </w:r>
      <w:r w:rsidR="00C953AE">
        <w:t>marcu  2021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96F01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III 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III 2020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II 2021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7C793B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b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7C793B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b/>
                <w:color w:val="000000" w:themeColor="text1"/>
                <w:sz w:val="16"/>
                <w:szCs w:val="16"/>
              </w:rPr>
              <w:t>101,0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  <w:t xml:space="preserve">Żywność i napoje bezalkoholowe  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7C793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7C793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496F01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7C793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7C793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7C793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color w:val="000000" w:themeColor="text1"/>
                <w:sz w:val="16"/>
                <w:szCs w:val="16"/>
              </w:rPr>
              <w:t>107,6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7C793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color w:val="000000" w:themeColor="text1"/>
                <w:sz w:val="16"/>
                <w:szCs w:val="16"/>
              </w:rPr>
              <w:t>106,6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Default="00CE54F2" w:rsidP="00F65610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B078210" wp14:editId="2A1569FE">
            <wp:simplePos x="0" y="0"/>
            <wp:positionH relativeFrom="column">
              <wp:posOffset>-69215</wp:posOffset>
            </wp:positionH>
            <wp:positionV relativeFrom="paragraph">
              <wp:posOffset>415290</wp:posOffset>
            </wp:positionV>
            <wp:extent cx="5103495" cy="2572385"/>
            <wp:effectExtent l="0" t="0" r="0" b="1841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08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0085F" wp14:editId="3A9DE8D9">
                <wp:simplePos x="0" y="0"/>
                <wp:positionH relativeFrom="column">
                  <wp:posOffset>2369185</wp:posOffset>
                </wp:positionH>
                <wp:positionV relativeFrom="paragraph">
                  <wp:posOffset>1562735</wp:posOffset>
                </wp:positionV>
                <wp:extent cx="933450" cy="211455"/>
                <wp:effectExtent l="0" t="0" r="0" b="0"/>
                <wp:wrapNone/>
                <wp:docPr id="4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11455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E39" w:rsidRDefault="003D1E39" w:rsidP="003D1E3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="Arial CE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Cel inflacyjny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 6" o:spid="_x0000_s1027" type="#_x0000_t202" style="position:absolute;left:0;text-align:left;margin-left:186.55pt;margin-top:123.05pt;width:73.5pt;height:1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" filled="f" stroked="f" strokeweight="3e-5mm">
                <v:textbox inset="2.16pt,1.8pt,2.16pt,1.8pt">
                  <w:txbxContent>
                    <w:p w:rsidR="003D1E39" w:rsidRDefault="003D1E39" w:rsidP="003D1E39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="Arial CE"/>
                          <w:color w:val="000000"/>
                          <w:sz w:val="14"/>
                          <w:szCs w:val="14"/>
                          <w:lang w:val="pl-PL"/>
                        </w:rPr>
                        <w:t>Cel inflacyjny 2,5</w:t>
                      </w:r>
                    </w:p>
                  </w:txbxContent>
                </v:textbox>
              </v:shape>
            </w:pict>
          </mc:Fallback>
        </mc:AlternateContent>
      </w:r>
      <w:r w:rsidR="00D87084" w:rsidRPr="00087888">
        <w:rPr>
          <w:b/>
          <w:noProof/>
          <w:szCs w:val="19"/>
          <w:lang w:eastAsia="pl-PL"/>
        </w:rPr>
        <w:t xml:space="preserve">Wykres 1. </w:t>
      </w:r>
      <w:r w:rsidR="00F65610" w:rsidRPr="00F65610">
        <w:rPr>
          <w:b/>
          <w:noProof/>
          <w:szCs w:val="19"/>
          <w:lang w:eastAsia="pl-PL"/>
        </w:rPr>
        <w:t>Zmiany ceny towarów i usług konsumpcyjnych</w:t>
      </w:r>
      <w:r w:rsidR="00F65610" w:rsidRPr="00087888">
        <w:rPr>
          <w:b/>
          <w:noProof/>
          <w:szCs w:val="19"/>
          <w:lang w:eastAsia="pl-PL"/>
        </w:rPr>
        <w:t>*</w:t>
      </w:r>
      <w:r w:rsidR="00F65610" w:rsidRPr="00F65610">
        <w:rPr>
          <w:b/>
          <w:noProof/>
          <w:szCs w:val="19"/>
          <w:lang w:eastAsia="pl-PL"/>
        </w:rPr>
        <w:t xml:space="preserve"> w stosunku do analogicznego okresu roku poprzedniego (w %)</w:t>
      </w:r>
    </w:p>
    <w:p w:rsidR="005E2988" w:rsidRDefault="00B93CB1" w:rsidP="00F65610">
      <w:pPr>
        <w:spacing w:before="360"/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>informacji opraco</w:t>
      </w:r>
      <w:bookmarkStart w:id="0" w:name="_GoBack"/>
      <w:bookmarkEnd w:id="0"/>
      <w:r w:rsidRPr="00087888">
        <w:rPr>
          <w:noProof/>
          <w:sz w:val="16"/>
          <w:szCs w:val="19"/>
          <w:lang w:eastAsia="pl-PL"/>
        </w:rPr>
        <w:t xml:space="preserve">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AB5CB6">
        <w:rPr>
          <w:noProof/>
          <w:sz w:val="16"/>
          <w:szCs w:val="19"/>
          <w:lang w:eastAsia="pl-PL"/>
        </w:rPr>
        <w:t xml:space="preserve"> </w:t>
      </w:r>
      <w:r w:rsidR="003E469B">
        <w:rPr>
          <w:noProof/>
          <w:sz w:val="16"/>
          <w:szCs w:val="19"/>
          <w:lang w:eastAsia="pl-PL"/>
        </w:rPr>
        <w:t>marcu 2021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9A4EBA" w:rsidRPr="00B855AF" w:rsidRDefault="009A4EBA" w:rsidP="00F65610">
      <w:pPr>
        <w:spacing w:before="600" w:after="0"/>
        <w:rPr>
          <w:b/>
          <w:noProof/>
          <w:szCs w:val="19"/>
          <w:highlight w:val="yellow"/>
          <w:lang w:eastAsia="pl-PL"/>
        </w:rPr>
        <w:sectPr w:rsidR="009A4EBA" w:rsidRPr="00B855AF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2E267F">
        <w:rPr>
          <w:szCs w:val="19"/>
          <w:lang w:eastAsia="pl-PL"/>
        </w:rPr>
        <w:t>W przypadku cytowania danych Głównego Urzędu Statystycznego prosimy o zamieszczenie informacji: „Źródło danych GUS”, a w przypadku publikowania obliczeń dokonanych na danych opublikowanych przez GUS prosimy o zamieszczenie informacji: „Opracowanie własne na podstawie danych GUS”.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0E2EA8" w:rsidRDefault="00DA7201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3D378A"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Adach-Stankiewicz</w:t>
            </w:r>
          </w:p>
          <w:p w:rsidR="00883763" w:rsidRPr="00087888" w:rsidRDefault="00010BB6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22 608 31 </w:t>
            </w:r>
            <w:r w:rsidR="00883763"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</w:p>
          <w:p w:rsidR="00883763" w:rsidRPr="0008788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4622B"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227B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r w:rsidR="000E1DE8">
              <w:fldChar w:fldCharType="begin"/>
            </w:r>
            <w:r w:rsidR="000E1DE8" w:rsidRPr="000E1DE8">
              <w:rPr>
                <w:lang w:val="en-GB"/>
              </w:rPr>
              <w:instrText xml:space="preserve"> HYPERLINK "mailto:obslugaprasowa@stat.gov.pl" </w:instrText>
            </w:r>
            <w:r w:rsidR="000E1DE8">
              <w:fldChar w:fldCharType="separate"/>
            </w:r>
            <w:r w:rsidRPr="00087888">
              <w:rPr>
                <w:rStyle w:val="Hipercze"/>
                <w:rFonts w:cstheme="minorBidi"/>
                <w:b/>
                <w:color w:val="000000" w:themeColor="text1"/>
                <w:sz w:val="20"/>
                <w:lang w:val="en-US"/>
              </w:rPr>
              <w:t>obslugaprasowa@stat.gov.pl</w:t>
            </w:r>
            <w:r w:rsidR="000E1DE8">
              <w:rPr>
                <w:rStyle w:val="Hipercze"/>
                <w:rFonts w:cstheme="minorBidi"/>
                <w:b/>
                <w:color w:val="000000" w:themeColor="text1"/>
                <w:sz w:val="20"/>
                <w:lang w:val="en-US"/>
              </w:rPr>
              <w:fldChar w:fldCharType="end"/>
            </w: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56FA997C" wp14:editId="66DEFCE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0E1DE8" w:rsidP="000470AA">
            <w:pPr>
              <w:rPr>
                <w:sz w:val="18"/>
              </w:rPr>
            </w:pPr>
            <w:hyperlink r:id="rId20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399992B" wp14:editId="0695B94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0E1DE8" w:rsidP="000470AA">
            <w:pPr>
              <w:rPr>
                <w:sz w:val="18"/>
              </w:rPr>
            </w:pPr>
            <w:hyperlink r:id="rId22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38F1842D" wp14:editId="246892B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0E1DE8" w:rsidP="000470AA">
            <w:pPr>
              <w:rPr>
                <w:sz w:val="20"/>
              </w:rPr>
            </w:pPr>
            <w:hyperlink r:id="rId24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D0F3DB" wp14:editId="1D280B0D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0E1DE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0E1DE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0E1DE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0E1DE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0E1DE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0E1DE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0E1DE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0E1DE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0E1DE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6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D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D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1450B05" wp14:editId="10C4A61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323BF8D" wp14:editId="6D787B35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1B8B2D" wp14:editId="35B71EF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val="en-GB" w:eastAsia="en-GB"/>
      </w:rPr>
      <w:drawing>
        <wp:inline distT="0" distB="0" distL="0" distR="0" wp14:anchorId="4D2C50A9" wp14:editId="381F3631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6EC4A1" wp14:editId="547A0B4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617CB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617CB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23.35pt;height:125.2pt;visibility:visible" o:bullet="t">
        <v:imagedata r:id="rId1" o:title=""/>
      </v:shape>
    </w:pict>
  </w:numPicBullet>
  <w:numPicBullet w:numPicBulletId="1">
    <w:pict>
      <v:shape id="_x0000_i1085" type="#_x0000_t75" style="width:123.9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4C2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1DE8"/>
    <w:rsid w:val="000E2EA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090B"/>
    <w:rsid w:val="001C3269"/>
    <w:rsid w:val="001C32BE"/>
    <w:rsid w:val="001D1DB4"/>
    <w:rsid w:val="001D63F2"/>
    <w:rsid w:val="001E1D94"/>
    <w:rsid w:val="001E7DBB"/>
    <w:rsid w:val="001E7EF8"/>
    <w:rsid w:val="001F005E"/>
    <w:rsid w:val="00244940"/>
    <w:rsid w:val="00245FBA"/>
    <w:rsid w:val="00256394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447A"/>
    <w:rsid w:val="00367237"/>
    <w:rsid w:val="00370059"/>
    <w:rsid w:val="0037077F"/>
    <w:rsid w:val="00372411"/>
    <w:rsid w:val="00373882"/>
    <w:rsid w:val="00381FE4"/>
    <w:rsid w:val="003843DB"/>
    <w:rsid w:val="003901A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D1E39"/>
    <w:rsid w:val="003D378A"/>
    <w:rsid w:val="003D4F95"/>
    <w:rsid w:val="003D5F42"/>
    <w:rsid w:val="003D60A9"/>
    <w:rsid w:val="003E469B"/>
    <w:rsid w:val="003F4C97"/>
    <w:rsid w:val="003F5245"/>
    <w:rsid w:val="003F7FE6"/>
    <w:rsid w:val="00400193"/>
    <w:rsid w:val="00404B5F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3683"/>
    <w:rsid w:val="0049621B"/>
    <w:rsid w:val="00496F01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520D8"/>
    <w:rsid w:val="005533D8"/>
    <w:rsid w:val="00556698"/>
    <w:rsid w:val="00556CF1"/>
    <w:rsid w:val="00571E8F"/>
    <w:rsid w:val="005724CD"/>
    <w:rsid w:val="005741D2"/>
    <w:rsid w:val="005762A7"/>
    <w:rsid w:val="0057733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1927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E3314"/>
    <w:rsid w:val="007E4B03"/>
    <w:rsid w:val="007F324B"/>
    <w:rsid w:val="007F7386"/>
    <w:rsid w:val="007F7463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127BA"/>
    <w:rsid w:val="0091345C"/>
    <w:rsid w:val="00916782"/>
    <w:rsid w:val="009227A6"/>
    <w:rsid w:val="00933B26"/>
    <w:rsid w:val="00933EC1"/>
    <w:rsid w:val="009530DB"/>
    <w:rsid w:val="00953676"/>
    <w:rsid w:val="00961907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47BC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F4099"/>
    <w:rsid w:val="00D00796"/>
    <w:rsid w:val="00D02D2C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201"/>
    <w:rsid w:val="00DA7C1C"/>
    <w:rsid w:val="00DB147A"/>
    <w:rsid w:val="00DB1B7A"/>
    <w:rsid w:val="00DC6708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D55C0"/>
    <w:rsid w:val="00ED5783"/>
    <w:rsid w:val="00ED682B"/>
    <w:rsid w:val="00EE2FEE"/>
    <w:rsid w:val="00EE41D5"/>
    <w:rsid w:val="00EE696D"/>
    <w:rsid w:val="00EF7B36"/>
    <w:rsid w:val="00F037A4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C38A5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hyperlink" Target="http://stat.gov.pl/obszary-tematyczne/ceny-handel/wskazniki-cen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sygnalne/komunikaty-i-obwieszczenia/" TargetMode="External"/><Relationship Id="rId42" Type="http://schemas.openxmlformats.org/officeDocument/2006/relationships/hyperlink" Target="http://stat.gov.pl/metainformacje/slownik-pojec/pojecia-stosowane-w-statystyce-publicznej/32,pojecie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://stat.gov.pl/sygnalne/komunikaty-i-obwieszczenia/" TargetMode="External"/><Relationship Id="rId33" Type="http://schemas.openxmlformats.org/officeDocument/2006/relationships/hyperlink" Target="http://stat.gov.pl/metainformacje/slownik-pojec/pojecia-stosowane-w-statystyce-publicznej/32,pojecie.html" TargetMode="External"/><Relationship Id="rId38" Type="http://schemas.openxmlformats.org/officeDocument/2006/relationships/hyperlink" Target="https://bdl.stat.gov.pl/BDL/start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stat.gov.pl/" TargetMode="External"/><Relationship Id="rId29" Type="http://schemas.openxmlformats.org/officeDocument/2006/relationships/hyperlink" Target="https://bdl.stat.gov.pl/BDL/start" TargetMode="External"/><Relationship Id="rId41" Type="http://schemas.openxmlformats.org/officeDocument/2006/relationships/hyperlink" Target="http://stat.gov.pl/metainformacje/slownik-pojec/pojecia-stosowane-w-statystyce-publicznej/71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://stat.gov.pl/metainformacje/slownik-pojec/pojecia-stosowane-w-statystyce-publicznej/711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obszary-tematyczne/ceny-handel/ceny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obszary-tematyczne/ceny-handel/ceny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hyperlink" Target="https://twitter.com/GUS_STAT" TargetMode="External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647367132010777E-2"/>
                  <c:y val="2.319905167220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4995934361988732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791966691158462E-2"/>
                  <c:y val="-4.096853805942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5.7100627172132781E-2"/>
                  <c:y val="2.284152228115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5.9507011720139169E-2"/>
                  <c:y val="2.299954055514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5.9271030532380184E-2"/>
                  <c:y val="-6.34764404749775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6.1157905710803206E-2"/>
                  <c:y val="8.47570036505681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-4.9847269164829781E-2"/>
                  <c:y val="2.8074000660720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-5.6818025961302962E-2"/>
                  <c:y val="-1.6872072912415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-2.5266323781533186E-2"/>
                  <c:y val="-3.613090032841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6"/>
              <c:layout>
                <c:manualLayout>
                  <c:x val="-1.228018613764389E-2"/>
                  <c:y val="-1.1352727414057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'M-12 (+FE)'!$B$38:$B$64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'M-12 (+FE)'!$C$38:$C$64</c:f>
              <c:numCache>
                <c:formatCode>0.0</c:formatCode>
                <c:ptCount val="27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  <c:pt idx="23">
                  <c:v>2.4</c:v>
                </c:pt>
                <c:pt idx="24">
                  <c:v>2.6</c:v>
                </c:pt>
                <c:pt idx="25">
                  <c:v>2.4</c:v>
                </c:pt>
                <c:pt idx="26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544448"/>
        <c:axId val="75555584"/>
      </c:lineChart>
      <c:dateAx>
        <c:axId val="7554444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75555584"/>
        <c:crossesAt val="0"/>
        <c:auto val="0"/>
        <c:lblOffset val="100"/>
        <c:baseTimeUnit val="days"/>
      </c:dateAx>
      <c:valAx>
        <c:axId val="75555584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7554444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0.62248</cdr:y>
    </cdr:from>
    <cdr:to>
      <cdr:x>0.9292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905" y="1601610"/>
          <a:ext cx="4394482" cy="72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0.29385</cdr:y>
    </cdr:from>
    <cdr:to>
      <cdr:x>0.92963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2918" y="760060"/>
          <a:ext cx="4429630" cy="320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0.93012</cdr:y>
    </cdr:from>
    <cdr:to>
      <cdr:x>0.45257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7109" y="2393152"/>
          <a:ext cx="1952703" cy="1732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0.45141</cdr:x>
      <cdr:y>0.93012</cdr:y>
    </cdr:from>
    <cdr:to>
      <cdr:x>0.83166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303859" y="2393152"/>
          <a:ext cx="1940719" cy="171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0.44992</cdr:x>
      <cdr:y>0.8661</cdr:y>
    </cdr:from>
    <cdr:to>
      <cdr:x>0.45026</cdr:x>
      <cdr:y>0.94981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296295" y="2228436"/>
          <a:ext cx="1735" cy="2153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0.14593</cdr:x>
      <cdr:y>0.22044</cdr:y>
    </cdr:from>
    <cdr:to>
      <cdr:x>0.4311</cdr:x>
      <cdr:y>0.29001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744802" y="567181"/>
          <a:ext cx="1455436" cy="179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0.1406</cdr:x>
      <cdr:y>0.62091</cdr:y>
    </cdr:from>
    <cdr:to>
      <cdr:x>0.42178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717599" y="1597570"/>
          <a:ext cx="1435073" cy="202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0.83111</cdr:x>
      <cdr:y>0.86426</cdr:y>
    </cdr:from>
    <cdr:to>
      <cdr:x>0.83145</cdr:x>
      <cdr:y>0.94797</cdr:y>
    </cdr:to>
    <cdr:sp macro="" textlink="">
      <cdr:nvSpPr>
        <cdr:cNvPr id="10" name="Łącznik prosty 22"/>
        <cdr:cNvSpPr/>
      </cdr:nvSpPr>
      <cdr:spPr bwMode="auto">
        <a:xfrm xmlns:a="http://schemas.openxmlformats.org/drawingml/2006/main" flipH="1" flipV="1">
          <a:off x="4241799" y="2223691"/>
          <a:ext cx="1735" cy="2153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0.83283</cdr:x>
      <cdr:y>0.92673</cdr:y>
    </cdr:from>
    <cdr:to>
      <cdr:x>0.92847</cdr:x>
      <cdr:y>0.99347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50532" y="2384425"/>
          <a:ext cx="488156" cy="171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0d47203-49ec-4c8c-a442-62231931aabb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CD1653-3A17-4556-A412-25BE9533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2020-01-03T10:30:00Z</cp:lastPrinted>
  <dcterms:created xsi:type="dcterms:W3CDTF">2019-09-30T09:00:00Z</dcterms:created>
  <dcterms:modified xsi:type="dcterms:W3CDTF">2021-03-30T12:59:00Z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