
<file path=[Content_Types].xml><?xml version="1.0" encoding="utf-8"?>
<Types xmlns="http://schemas.openxmlformats.org/package/2006/content-types">
  <Default Extension="emf" ContentType="image/x-emf"/>
  <Default Extension="jpg" ContentType="image/jpeg"/>
  <Default Extension="png" ContentType="image/pn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drawings/drawing1.xml" ContentType="application/vnd.openxmlformats-officedocument.drawingml.chartshapes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drawings/drawing2.xml" ContentType="application/vnd.openxmlformats-officedocument.drawingml.chartshapes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drawings/drawing3.xml" ContentType="application/vnd.openxmlformats-officedocument.drawingml.chartshapes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drawings/drawing4.xml" ContentType="application/vnd.openxmlformats-officedocument.drawingml.chartshapes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drawings/drawing5.xml" ContentType="application/vnd.openxmlformats-officedocument.drawingml.chartshap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5DCD56" w14:textId="3A837C1D" w:rsidR="0074658E" w:rsidRDefault="0074658E" w:rsidP="0074658E">
      <w:pPr>
        <w:pStyle w:val="tytuinformacji"/>
        <w:spacing w:after="60"/>
        <w:rPr>
          <w:shd w:val="clear" w:color="auto" w:fill="FFFFFF"/>
        </w:rPr>
      </w:pPr>
      <w:r w:rsidRPr="00E451FB">
        <w:rPr>
          <w:color w:val="auto"/>
          <w:shd w:val="clear" w:color="auto" w:fill="FFFFFF"/>
        </w:rPr>
        <w:t xml:space="preserve">Wykorzystanie </w:t>
      </w:r>
      <w:r w:rsidR="00D361DF">
        <w:rPr>
          <w:color w:val="auto"/>
          <w:shd w:val="clear" w:color="auto" w:fill="FFFFFF"/>
        </w:rPr>
        <w:t xml:space="preserve">turystycznej bazy noclegowej </w:t>
      </w:r>
      <w:r w:rsidR="00D361DF">
        <w:rPr>
          <w:color w:val="auto"/>
          <w:shd w:val="clear" w:color="auto" w:fill="FFFFFF"/>
        </w:rPr>
        <w:br/>
        <w:t xml:space="preserve">w </w:t>
      </w:r>
      <w:r w:rsidRPr="00E451FB">
        <w:rPr>
          <w:color w:val="auto"/>
          <w:shd w:val="clear" w:color="auto" w:fill="FFFFFF"/>
        </w:rPr>
        <w:t xml:space="preserve">Polsce w </w:t>
      </w:r>
      <w:r w:rsidR="006A0180" w:rsidRPr="00B24F2A">
        <w:rPr>
          <w:color w:val="auto"/>
          <w:shd w:val="clear" w:color="auto" w:fill="FFFFFF"/>
        </w:rPr>
        <w:t>styczniu</w:t>
      </w:r>
      <w:r w:rsidRPr="00B24F2A">
        <w:rPr>
          <w:color w:val="auto"/>
          <w:shd w:val="clear" w:color="auto" w:fill="FFFFFF"/>
        </w:rPr>
        <w:t xml:space="preserve"> </w:t>
      </w:r>
      <w:r w:rsidR="006A0180" w:rsidRPr="00B24F2A">
        <w:rPr>
          <w:color w:val="auto"/>
          <w:shd w:val="clear" w:color="auto" w:fill="FFFFFF"/>
        </w:rPr>
        <w:t>i lutym</w:t>
      </w:r>
      <w:r w:rsidR="00EE2F81" w:rsidRPr="00B24F2A">
        <w:rPr>
          <w:color w:val="auto"/>
          <w:shd w:val="clear" w:color="auto" w:fill="FFFFFF"/>
        </w:rPr>
        <w:t xml:space="preserve"> </w:t>
      </w:r>
      <w:r w:rsidR="006A0180" w:rsidRPr="00B24F2A">
        <w:rPr>
          <w:color w:val="auto"/>
          <w:shd w:val="clear" w:color="auto" w:fill="FFFFFF"/>
        </w:rPr>
        <w:t>2021</w:t>
      </w:r>
      <w:r w:rsidRPr="00B24F2A">
        <w:rPr>
          <w:color w:val="auto"/>
          <w:shd w:val="clear" w:color="auto" w:fill="FFFFFF"/>
        </w:rPr>
        <w:t xml:space="preserve"> r. </w:t>
      </w:r>
    </w:p>
    <w:p w14:paraId="2F9B2F7D" w14:textId="77777777" w:rsidR="0074658E" w:rsidRPr="005E4F32" w:rsidRDefault="0074658E" w:rsidP="0074658E">
      <w:pPr>
        <w:pStyle w:val="tytuinformacji"/>
        <w:spacing w:after="240"/>
        <w:rPr>
          <w:sz w:val="20"/>
          <w:szCs w:val="20"/>
          <w:shd w:val="clear" w:color="auto" w:fill="FFFFFF"/>
        </w:rPr>
      </w:pPr>
      <w:r w:rsidRPr="005E4F32">
        <w:rPr>
          <w:sz w:val="20"/>
          <w:szCs w:val="20"/>
          <w:shd w:val="clear" w:color="auto" w:fill="FFFFFF"/>
        </w:rPr>
        <w:t>(dotyczy turystycznych obiektów noclegowych posiadających 10 lub więcej miejsc noclegowych)</w:t>
      </w:r>
    </w:p>
    <w:p w14:paraId="6F79A0AE" w14:textId="2BE8AE70" w:rsidR="0074658E" w:rsidRPr="00B34BFE" w:rsidRDefault="0074658E" w:rsidP="0074658E">
      <w:pPr>
        <w:pStyle w:val="LID"/>
        <w:spacing w:after="240"/>
      </w:pPr>
      <w:r w:rsidRPr="00D815DD">
        <mc:AlternateContent>
          <mc:Choice Requires="wps">
            <w:drawing>
              <wp:anchor distT="45720" distB="45720" distL="114300" distR="114300" simplePos="0" relativeHeight="251752448" behindDoc="0" locked="0" layoutInCell="1" allowOverlap="1" wp14:anchorId="368FB94F" wp14:editId="42C4DA13">
                <wp:simplePos x="0" y="0"/>
                <wp:positionH relativeFrom="margin">
                  <wp:posOffset>11430</wp:posOffset>
                </wp:positionH>
                <wp:positionV relativeFrom="paragraph">
                  <wp:posOffset>22860</wp:posOffset>
                </wp:positionV>
                <wp:extent cx="2190750" cy="1391285"/>
                <wp:effectExtent l="0" t="0" r="0" b="0"/>
                <wp:wrapSquare wrapText="bothSides"/>
                <wp:docPr id="14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90750" cy="1391285"/>
                        </a:xfrm>
                        <a:prstGeom prst="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947EEB" w14:textId="37D8883A" w:rsidR="0074658E" w:rsidRDefault="0074658E" w:rsidP="0074658E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b/>
                                <w:noProof/>
                                <w:color w:val="001D77"/>
                                <w:sz w:val="22"/>
                                <w:lang w:eastAsia="pl-PL"/>
                              </w:rPr>
                              <w:drawing>
                                <wp:inline distT="0" distB="0" distL="0" distR="0" wp14:anchorId="61B9B884" wp14:editId="2CE87CA4">
                                  <wp:extent cx="333375" cy="333375"/>
                                  <wp:effectExtent l="0" t="0" r="9525" b="9525"/>
                                  <wp:docPr id="13" name="Obraz 1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Obraz 3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 rot="10800000">
                                            <a:off x="0" y="0"/>
                                            <a:ext cx="333375" cy="3333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  <w:tab/>
                            </w:r>
                            <w:r w:rsidR="00433989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  <w:t>73,0</w:t>
                            </w:r>
                            <w:r w:rsidRPr="00056903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  <w:t>%</w:t>
                            </w:r>
                          </w:p>
                          <w:p w14:paraId="15D5A7C9" w14:textId="762EB8BF" w:rsidR="0074658E" w:rsidRPr="00871128" w:rsidRDefault="0074658E" w:rsidP="0074658E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  <w:t>Szacunkowy spadek liczby turystów korzystających z ob</w:t>
                            </w:r>
                            <w:r w:rsidR="00433989"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  <w:t>iektów noclegowych w lutym 2021</w:t>
                            </w:r>
                            <w:r w:rsidR="00D22DC7"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  <w:t xml:space="preserve"> r. w </w:t>
                            </w:r>
                            <w:r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  <w:t xml:space="preserve">porównaniu z analogicznym </w:t>
                            </w:r>
                            <w:r w:rsidR="00433989"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  <w:t>miesiącem 2020</w:t>
                            </w:r>
                            <w:r w:rsidRPr="00BE4E77"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  <w:t xml:space="preserve"> 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68FB94F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.9pt;margin-top:1.8pt;width:172.5pt;height:109.55pt;z-index:25175244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XGDzJwIAACIEAAAOAAAAZHJzL2Uyb0RvYy54bWysU9uO0zAQfUfiHyy/01xoaRs1XS0ti5AW&#10;WGnhAxzHaay1PcZ2m5SvZ+x2uwXeEHmwZjIzxzNnjlc3o1bkIJyXYGpaTHJKhOHQSrOr6fdvd28W&#10;lPjATMsUGFHTo/D0Zv361WqwlSihB9UKRxDE+GqwNe1DsFWWed4LzfwErDAY7MBpFtB1u6x1bEB0&#10;rbIyz99lA7jWOuDCe/y7PQXpOuF3neDha9d5EYiqKfYW0unS2cQzW69YtXPM9pKf22D/0IVm0uCl&#10;F6gtC4zsnfwLSkvuwEMXJhx0Bl0nuUgz4DRF/sc0jz2zIs2C5Hh7ocn/P1j+5fDgiGxxd1NKDNO4&#10;owdQggTx5AMMgpSRo8H6ClMfLSaH8T2MmJ/m9fYe+JMnBjY9Mztx6xwMvWAt9ljEyuyq9ITjI0gz&#10;fIYW72L7AAlo7JyOBCIlBNFxV8fLfsQYCMefZbHM5zMMcYwVb5dFuZilO1j1XG6dDx8FaBKNmjoU&#10;QIJnh3sfYjusek6Jt3lQsr2TSiXH7ZqNcuTAoljyYjufn9F/S1OGDDVdzspZQjYQ65OOtAwoZiV1&#10;TRd5/GI5qyIdH0yb7MCkOtnYiTJnfiIlJ3LC2IyYGElroD0iUw5OosVHhkYP7iclAwq2pv7HnjlB&#10;ifpkkO1lMZ1GhSdnOpuX6LjrSHMdYYYjVE0DJSdzE9KriP0auMWtdDLx9dLJuVcUYqLx/Gii0q/9&#10;lPXytNe/AAAA//8DAFBLAwQUAAYACAAAACEANRzDu9sAAAAHAQAADwAAAGRycy9kb3ducmV2Lnht&#10;bEyOwU7DMBBE70j8g7VI3KjTtApVGqdCoBwAgaDlwm0bb5OIeB3Fbhv+nuUEx6cZzbxiM7lenWgM&#10;nWcD81kCirj2tuPGwMeuulmBChHZYu+ZDHxTgE15eVFgbv2Z3+m0jY2SEQ45GmhjHHKtQ92SwzDz&#10;A7FkBz86jIJjo+2IZxl3vU6TJNMOO5aHFge6b6n+2h6dgeX8tV69hc8d+5cqrZ4f0D2GJ2Our6a7&#10;NahIU/wrw6++qEMpTnt/ZBtULyzi0cAiAyXpYpkJ7w2kaXoLuiz0f//yBwAA//8DAFBLAQItABQA&#10;BgAIAAAAIQC2gziS/gAAAOEBAAATAAAAAAAAAAAAAAAAAAAAAABbQ29udGVudF9UeXBlc10ueG1s&#10;UEsBAi0AFAAGAAgAAAAhADj9If/WAAAAlAEAAAsAAAAAAAAAAAAAAAAALwEAAF9yZWxzLy5yZWxz&#10;UEsBAi0AFAAGAAgAAAAhADlcYPMnAgAAIgQAAA4AAAAAAAAAAAAAAAAALgIAAGRycy9lMm9Eb2Mu&#10;eG1sUEsBAi0AFAAGAAgAAAAhADUcw7vbAAAABwEAAA8AAAAAAAAAAAAAAAAAgQQAAGRycy9kb3du&#10;cmV2LnhtbFBLBQYAAAAABAAEAPMAAACJBQAAAAA=&#10;" fillcolor="#001d77" stroked="f">
                <v:textbox>
                  <w:txbxContent>
                    <w:p w14:paraId="02947EEB" w14:textId="37D8883A" w:rsidR="0074658E" w:rsidRDefault="0074658E" w:rsidP="0074658E">
                      <w:pPr>
                        <w:spacing w:after="0" w:line="240" w:lineRule="auto"/>
                        <w:rPr>
                          <w:color w:val="FFFFFF" w:themeColor="background1"/>
                          <w:sz w:val="18"/>
                          <w:szCs w:val="20"/>
                        </w:rPr>
                      </w:pPr>
                      <w:r>
                        <w:rPr>
                          <w:rFonts w:asciiTheme="minorHAnsi" w:hAnsiTheme="minorHAnsi"/>
                          <w:b/>
                          <w:noProof/>
                          <w:color w:val="001D77"/>
                          <w:sz w:val="22"/>
                          <w:lang w:eastAsia="pl-PL"/>
                        </w:rPr>
                        <w:drawing>
                          <wp:inline distT="0" distB="0" distL="0" distR="0" wp14:anchorId="61B9B884" wp14:editId="2CE87CA4">
                            <wp:extent cx="333375" cy="333375"/>
                            <wp:effectExtent l="0" t="0" r="9525" b="9525"/>
                            <wp:docPr id="13" name="Obraz 1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Obraz 3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 rot="10800000">
                                      <a:off x="0" y="0"/>
                                      <a:ext cx="333375" cy="3333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color w:val="FFFFFF" w:themeColor="background1"/>
                          <w:sz w:val="18"/>
                          <w:szCs w:val="20"/>
                        </w:rPr>
                        <w:tab/>
                      </w:r>
                      <w:r w:rsidR="00433989"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  <w:t>73,0</w:t>
                      </w:r>
                      <w:r w:rsidRPr="00056903"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  <w:t>%</w:t>
                      </w:r>
                    </w:p>
                    <w:p w14:paraId="15D5A7C9" w14:textId="762EB8BF" w:rsidR="0074658E" w:rsidRPr="00871128" w:rsidRDefault="0074658E" w:rsidP="0074658E">
                      <w:pPr>
                        <w:spacing w:after="0" w:line="240" w:lineRule="auto"/>
                        <w:rPr>
                          <w:color w:val="FFFFFF" w:themeColor="background1"/>
                          <w:sz w:val="18"/>
                          <w:szCs w:val="20"/>
                        </w:rPr>
                      </w:pPr>
                      <w:r>
                        <w:rPr>
                          <w:color w:val="FFFFFF" w:themeColor="background1"/>
                          <w:sz w:val="18"/>
                          <w:szCs w:val="20"/>
                        </w:rPr>
                        <w:t>Szacunkowy spadek liczby turystów korzystających z ob</w:t>
                      </w:r>
                      <w:r w:rsidR="00433989">
                        <w:rPr>
                          <w:color w:val="FFFFFF" w:themeColor="background1"/>
                          <w:sz w:val="18"/>
                          <w:szCs w:val="20"/>
                        </w:rPr>
                        <w:t>iektów noclegowych w lutym 2021</w:t>
                      </w:r>
                      <w:r w:rsidR="00D22DC7">
                        <w:rPr>
                          <w:color w:val="FFFFFF" w:themeColor="background1"/>
                          <w:sz w:val="18"/>
                          <w:szCs w:val="20"/>
                        </w:rPr>
                        <w:t xml:space="preserve"> r. w </w:t>
                      </w:r>
                      <w:r>
                        <w:rPr>
                          <w:color w:val="FFFFFF" w:themeColor="background1"/>
                          <w:sz w:val="18"/>
                          <w:szCs w:val="20"/>
                        </w:rPr>
                        <w:t xml:space="preserve">porównaniu z analogicznym </w:t>
                      </w:r>
                      <w:r w:rsidR="00433989">
                        <w:rPr>
                          <w:color w:val="FFFFFF" w:themeColor="background1"/>
                          <w:sz w:val="18"/>
                          <w:szCs w:val="20"/>
                        </w:rPr>
                        <w:t>miesiącem 2020</w:t>
                      </w:r>
                      <w:r w:rsidRPr="00BE4E77">
                        <w:rPr>
                          <w:color w:val="FFFFFF" w:themeColor="background1"/>
                          <w:sz w:val="18"/>
                          <w:szCs w:val="20"/>
                        </w:rPr>
                        <w:t xml:space="preserve"> r.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D815DD">
        <w:t xml:space="preserve">W </w:t>
      </w:r>
      <w:r w:rsidR="006A0180" w:rsidRPr="00C92B9E">
        <w:t>styczniu 2021</w:t>
      </w:r>
      <w:r w:rsidRPr="00C92B9E">
        <w:t xml:space="preserve"> r. z turystycznych obiektów noclegowych skorzystało </w:t>
      </w:r>
      <w:r w:rsidR="006A0180" w:rsidRPr="00C92B9E">
        <w:t>213,1 tys.</w:t>
      </w:r>
      <w:r w:rsidR="00103A06" w:rsidRPr="00C92B9E">
        <w:t xml:space="preserve"> </w:t>
      </w:r>
      <w:r w:rsidR="006A0180" w:rsidRPr="00C92B9E">
        <w:t>turystów, którym udzielono 695,5 tys.</w:t>
      </w:r>
      <w:r w:rsidR="00334259" w:rsidRPr="00C92B9E">
        <w:t xml:space="preserve"> noclegów. W </w:t>
      </w:r>
      <w:r w:rsidR="006A0180" w:rsidRPr="00C92B9E">
        <w:t xml:space="preserve">porównaniu ze styczniem 2020 </w:t>
      </w:r>
      <w:r w:rsidRPr="00C92B9E">
        <w:t xml:space="preserve">roku </w:t>
      </w:r>
      <w:r w:rsidR="006A0180" w:rsidRPr="00C92B9E">
        <w:t>było to</w:t>
      </w:r>
      <w:r w:rsidR="00DC692B">
        <w:t> </w:t>
      </w:r>
      <w:r w:rsidR="006A0180" w:rsidRPr="00C92B9E">
        <w:t>mniej odpowiednio o 90,7% i o 88,2</w:t>
      </w:r>
      <w:r w:rsidR="00323461">
        <w:t>%. Znaczny</w:t>
      </w:r>
      <w:r w:rsidR="00DC692B">
        <w:t> </w:t>
      </w:r>
      <w:r w:rsidR="00323461">
        <w:t xml:space="preserve">spadek </w:t>
      </w:r>
      <w:r w:rsidRPr="00E451FB">
        <w:t xml:space="preserve">liczby turystów, </w:t>
      </w:r>
      <w:r w:rsidR="00A31574">
        <w:rPr>
          <w:spacing w:val="-2"/>
        </w:rPr>
        <w:t>w porównaniu z </w:t>
      </w:r>
      <w:r w:rsidRPr="00E451FB">
        <w:rPr>
          <w:spacing w:val="-2"/>
        </w:rPr>
        <w:t xml:space="preserve">analogicznym miesiącem poprzedniego roku, odnotowano </w:t>
      </w:r>
      <w:r w:rsidRPr="00B34BFE">
        <w:rPr>
          <w:spacing w:val="-2"/>
        </w:rPr>
        <w:t xml:space="preserve">również </w:t>
      </w:r>
      <w:r w:rsidR="00103A06" w:rsidRPr="00B34BFE">
        <w:rPr>
          <w:spacing w:val="-2"/>
        </w:rPr>
        <w:t xml:space="preserve">w </w:t>
      </w:r>
      <w:r w:rsidR="008263F4" w:rsidRPr="00B34BFE">
        <w:rPr>
          <w:spacing w:val="-2"/>
        </w:rPr>
        <w:t>lutym 2021</w:t>
      </w:r>
      <w:r w:rsidRPr="00B34BFE">
        <w:rPr>
          <w:spacing w:val="-2"/>
        </w:rPr>
        <w:t xml:space="preserve"> </w:t>
      </w:r>
      <w:r w:rsidRPr="00B34BFE">
        <w:t>r.; według szacunk</w:t>
      </w:r>
      <w:r w:rsidR="00817B77" w:rsidRPr="00B34BFE">
        <w:t xml:space="preserve">ów liczba osób korzystających z </w:t>
      </w:r>
      <w:r w:rsidRPr="00B34BFE">
        <w:t>noclegów</w:t>
      </w:r>
      <w:r w:rsidRPr="00B34BFE">
        <w:rPr>
          <w:spacing w:val="-2"/>
        </w:rPr>
        <w:t xml:space="preserve"> była niższa o</w:t>
      </w:r>
      <w:r w:rsidR="00334259" w:rsidRPr="00B34BFE">
        <w:rPr>
          <w:spacing w:val="-2"/>
        </w:rPr>
        <w:t> </w:t>
      </w:r>
      <w:r w:rsidR="00B87A57" w:rsidRPr="00B34BFE">
        <w:rPr>
          <w:spacing w:val="-2"/>
        </w:rPr>
        <w:t>73,0</w:t>
      </w:r>
      <w:r w:rsidRPr="00B34BFE">
        <w:rPr>
          <w:spacing w:val="-2"/>
        </w:rPr>
        <w:t>%.</w:t>
      </w:r>
    </w:p>
    <w:p w14:paraId="7389203D" w14:textId="28FF0D4D" w:rsidR="0074658E" w:rsidRPr="00E451FB" w:rsidRDefault="00AB656A" w:rsidP="00AB656A">
      <w:pPr>
        <w:pStyle w:val="LID"/>
        <w:spacing w:before="0"/>
        <w:rPr>
          <w:b w:val="0"/>
        </w:rPr>
      </w:pPr>
      <w:r w:rsidRPr="00B77084">
        <w:rPr>
          <w:b w:val="0"/>
          <w:highlight w:val="yellow"/>
        </w:rPr>
        <mc:AlternateContent>
          <mc:Choice Requires="wps">
            <w:drawing>
              <wp:anchor distT="45720" distB="45720" distL="114300" distR="114300" simplePos="0" relativeHeight="251753472" behindDoc="1" locked="0" layoutInCell="1" allowOverlap="1" wp14:anchorId="14EEE498" wp14:editId="456F6690">
                <wp:simplePos x="0" y="0"/>
                <wp:positionH relativeFrom="page">
                  <wp:posOffset>5721985</wp:posOffset>
                </wp:positionH>
                <wp:positionV relativeFrom="paragraph">
                  <wp:posOffset>5080</wp:posOffset>
                </wp:positionV>
                <wp:extent cx="1717675" cy="1051560"/>
                <wp:effectExtent l="0" t="0" r="0" b="0"/>
                <wp:wrapTight wrapText="bothSides">
                  <wp:wrapPolygon edited="0">
                    <wp:start x="719" y="0"/>
                    <wp:lineTo x="719" y="21130"/>
                    <wp:lineTo x="20841" y="21130"/>
                    <wp:lineTo x="20841" y="0"/>
                    <wp:lineTo x="719" y="0"/>
                  </wp:wrapPolygon>
                </wp:wrapTight>
                <wp:docPr id="5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7675" cy="10515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CBA67C" w14:textId="59B2823B" w:rsidR="0074658E" w:rsidRPr="00F6599F" w:rsidRDefault="00D22DC7" w:rsidP="0074658E">
                            <w:pPr>
                              <w:pStyle w:val="tekstzboku"/>
                              <w:spacing w:before="0"/>
                              <w:ind w:right="-57"/>
                            </w:pPr>
                            <w:r w:rsidRPr="00D361DF">
                              <w:rPr>
                                <w:spacing w:val="-2"/>
                              </w:rPr>
                              <w:t xml:space="preserve">Z noclegów </w:t>
                            </w:r>
                            <w:r w:rsidR="00B40E5D" w:rsidRPr="00D361DF">
                              <w:rPr>
                                <w:spacing w:val="-2"/>
                              </w:rPr>
                              <w:t xml:space="preserve">w </w:t>
                            </w:r>
                            <w:r w:rsidR="00517D36">
                              <w:rPr>
                                <w:spacing w:val="-2"/>
                              </w:rPr>
                              <w:t>styczniu 2021</w:t>
                            </w:r>
                            <w:r>
                              <w:t xml:space="preserve"> r., </w:t>
                            </w:r>
                            <w:r w:rsidR="00517D36">
                              <w:t>skorzystało</w:t>
                            </w:r>
                            <w:r w:rsidR="005E47C6">
                              <w:t xml:space="preserve"> o</w:t>
                            </w:r>
                            <w:r w:rsidR="00517D36">
                              <w:t xml:space="preserve"> 94,3</w:t>
                            </w:r>
                            <w:r w:rsidR="0074658E" w:rsidRPr="004D67AA">
                              <w:t xml:space="preserve">% </w:t>
                            </w:r>
                            <w:r w:rsidR="0074658E" w:rsidRPr="003C0668">
                              <w:t xml:space="preserve">mniej turystów </w:t>
                            </w:r>
                            <w:r w:rsidR="0074658E">
                              <w:t xml:space="preserve">zagranicznych </w:t>
                            </w:r>
                            <w:r w:rsidR="0074658E" w:rsidRPr="00F6599F">
                              <w:t>niż w</w:t>
                            </w:r>
                            <w:r w:rsidR="0074658E">
                              <w:t> </w:t>
                            </w:r>
                            <w:r w:rsidR="00517D36">
                              <w:t xml:space="preserve">styczniu 2020 </w:t>
                            </w:r>
                            <w:r w:rsidR="0074658E" w:rsidRPr="00F6599F">
                              <w:t>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EEE498" id="_x0000_s1027" type="#_x0000_t202" style="position:absolute;margin-left:450.55pt;margin-top:.4pt;width:135.25pt;height:82.8pt;z-index:-25156300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sGBsEQIAAP8DAAAOAAAAZHJzL2Uyb0RvYy54bWysU9Fu2yAUfZ+0f0C8L7ajOGmtkKpr12lS&#10;11Xq9gEE4xgVuAxI7O7rd8FpGm1v0/yAwJd77j3nHtZXo9HkIH1QYBmtZiUl0gpold0x+uP73YcL&#10;SkLktuUarGT0RQZ6tXn/bj24Rs6hB91KTxDEhmZwjPYxuqYoguil4WEGTloMduANj3j0u6L1fEB0&#10;o4t5WS6LAXzrPAgZAv69nYJ0k/G7Tor4reuCjEQzir3FvPq8btNabNa82XnueiWObfB/6MJwZbHo&#10;CeqWR072Xv0FZZTwEKCLMwGmgK5TQmYOyKYq/2Dz1HMnMxcUJ7iTTOH/wYqHw6MnqmW0psRygyN6&#10;BC1JlM8hwiDJPEk0uNDgzSeHd+P4EUYcdaYb3D2I50As3PTc7uS19zD0krfYYpUyi7PUCSckkO3w&#10;FVqsxfcRMtDYeZP0Q0UIouOoXk7jkWMkIpVcVavlCvsUGKvKuqqXeYAFb17TnQ/xswRD0oZRj/PP&#10;8PxwH2JqhzevV1I1C3dK6+wBbcnA6GU9r3PCWcSoiBbVyjB6UaZvMk1i+cm2OTlypac9FtD2SDsx&#10;nTjHcTtmkbMmSZIttC+og4fJkfiCcNOD/0XJgG5kNPzccy8p0V8sanlZLRbJvvmwqFdzPPjzyPY8&#10;wq1AKEYjJdP2JmbLT5SvUfNOZTXeOjm2jC7LIh1fRLLx+Tnfenu3m98AAAD//wMAUEsDBBQABgAI&#10;AAAAIQD0bf0z3QAAAAkBAAAPAAAAZHJzL2Rvd25yZXYueG1sTI/NTsMwEITvSH0Ha5G4UduoBBri&#10;VBWIKxXlR+LmxtskIl5HsduEt+/2RG87mtHsN8Vq8p044hDbQAb0XIFAqoJrqTbw+fF6+wgiJkvO&#10;doHQwB9GWJWzq8LmLoz0jsdtqgWXUMytgSalPpcyVg16G+ehR2JvHwZvE8uhlm6wI5f7Tt4plUlv&#10;W+IPje3xucHqd3vwBr7e9j/fC7WpX/x9P4ZJSfJLaczN9bR+ApFwSv9hOOMzOpTMtAsHclF0BpZK&#10;a44a4AFnWz/oDMSOryxbgCwLebmgPAEAAP//AwBQSwECLQAUAAYACAAAACEAtoM4kv4AAADhAQAA&#10;EwAAAAAAAAAAAAAAAAAAAAAAW0NvbnRlbnRfVHlwZXNdLnhtbFBLAQItABQABgAIAAAAIQA4/SH/&#10;1gAAAJQBAAALAAAAAAAAAAAAAAAAAC8BAABfcmVscy8ucmVsc1BLAQItABQABgAIAAAAIQACsGBs&#10;EQIAAP8DAAAOAAAAAAAAAAAAAAAAAC4CAABkcnMvZTJvRG9jLnhtbFBLAQItABQABgAIAAAAIQD0&#10;bf0z3QAAAAkBAAAPAAAAAAAAAAAAAAAAAGsEAABkcnMvZG93bnJldi54bWxQSwUGAAAAAAQABADz&#10;AAAAdQUAAAAA&#10;" filled="f" stroked="f">
                <v:textbox>
                  <w:txbxContent>
                    <w:p w14:paraId="4DCBA67C" w14:textId="59B2823B" w:rsidR="0074658E" w:rsidRPr="00F6599F" w:rsidRDefault="00D22DC7" w:rsidP="0074658E">
                      <w:pPr>
                        <w:pStyle w:val="tekstzboku"/>
                        <w:spacing w:before="0"/>
                        <w:ind w:right="-57"/>
                      </w:pPr>
                      <w:r w:rsidRPr="00D361DF">
                        <w:rPr>
                          <w:spacing w:val="-2"/>
                        </w:rPr>
                        <w:t xml:space="preserve">Z noclegów </w:t>
                      </w:r>
                      <w:r w:rsidR="00B40E5D" w:rsidRPr="00D361DF">
                        <w:rPr>
                          <w:spacing w:val="-2"/>
                        </w:rPr>
                        <w:t xml:space="preserve">w </w:t>
                      </w:r>
                      <w:r w:rsidR="00517D36">
                        <w:rPr>
                          <w:spacing w:val="-2"/>
                        </w:rPr>
                        <w:t>styczniu 2021</w:t>
                      </w:r>
                      <w:r>
                        <w:t xml:space="preserve"> r., </w:t>
                      </w:r>
                      <w:r w:rsidR="00517D36">
                        <w:t>skorzystało</w:t>
                      </w:r>
                      <w:r w:rsidR="005E47C6">
                        <w:t xml:space="preserve"> o</w:t>
                      </w:r>
                      <w:r w:rsidR="00517D36">
                        <w:t xml:space="preserve"> 94,3</w:t>
                      </w:r>
                      <w:r w:rsidR="0074658E" w:rsidRPr="004D67AA">
                        <w:t xml:space="preserve">% </w:t>
                      </w:r>
                      <w:r w:rsidR="0074658E" w:rsidRPr="003C0668">
                        <w:t xml:space="preserve">mniej turystów </w:t>
                      </w:r>
                      <w:r w:rsidR="0074658E">
                        <w:t xml:space="preserve">zagranicznych </w:t>
                      </w:r>
                      <w:r w:rsidR="0074658E" w:rsidRPr="00F6599F">
                        <w:t>niż w</w:t>
                      </w:r>
                      <w:r w:rsidR="0074658E">
                        <w:t> </w:t>
                      </w:r>
                      <w:r w:rsidR="00517D36">
                        <w:t xml:space="preserve">styczniu 2020 </w:t>
                      </w:r>
                      <w:r w:rsidR="0074658E" w:rsidRPr="00F6599F">
                        <w:t>r.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74658E" w:rsidRPr="00277084">
        <w:rPr>
          <w:b w:val="0"/>
        </w:rPr>
        <w:t xml:space="preserve">Wyniki </w:t>
      </w:r>
      <w:r w:rsidR="0074658E" w:rsidRPr="00AF5928">
        <w:rPr>
          <w:b w:val="0"/>
        </w:rPr>
        <w:t xml:space="preserve">badania turystycznej bazy noclegowej wykazały, że w </w:t>
      </w:r>
      <w:r w:rsidR="008263F4" w:rsidRPr="00AF5928">
        <w:rPr>
          <w:b w:val="0"/>
        </w:rPr>
        <w:t>styczniu</w:t>
      </w:r>
      <w:r w:rsidR="0074658E" w:rsidRPr="00AF5928">
        <w:rPr>
          <w:b w:val="0"/>
        </w:rPr>
        <w:t xml:space="preserve"> </w:t>
      </w:r>
      <w:r w:rsidR="008263F4" w:rsidRPr="00AF5928">
        <w:rPr>
          <w:b w:val="0"/>
        </w:rPr>
        <w:t>2021</w:t>
      </w:r>
      <w:r w:rsidR="0074658E" w:rsidRPr="00AF5928">
        <w:rPr>
          <w:b w:val="0"/>
        </w:rPr>
        <w:t xml:space="preserve"> r.</w:t>
      </w:r>
      <w:r w:rsidR="00BC3724" w:rsidRPr="00AF5928">
        <w:rPr>
          <w:b w:val="0"/>
        </w:rPr>
        <w:t xml:space="preserve"> w obiektach</w:t>
      </w:r>
      <w:r w:rsidR="00427C4E" w:rsidRPr="00AF5928">
        <w:rPr>
          <w:b w:val="0"/>
        </w:rPr>
        <w:t xml:space="preserve"> noclegowych zatrzymało się </w:t>
      </w:r>
      <w:r w:rsidR="008263F4" w:rsidRPr="00AF5928">
        <w:rPr>
          <w:b w:val="0"/>
        </w:rPr>
        <w:t>213,1 tys.</w:t>
      </w:r>
      <w:r w:rsidR="0074658E" w:rsidRPr="00AF5928">
        <w:rPr>
          <w:b w:val="0"/>
        </w:rPr>
        <w:t xml:space="preserve"> turystów. W porównaniu z analogicznym miesiącem </w:t>
      </w:r>
      <w:r w:rsidR="008263F4" w:rsidRPr="00AF5928">
        <w:rPr>
          <w:b w:val="0"/>
        </w:rPr>
        <w:t>2020</w:t>
      </w:r>
      <w:r w:rsidR="0074658E" w:rsidRPr="00AF5928">
        <w:rPr>
          <w:b w:val="0"/>
        </w:rPr>
        <w:t> </w:t>
      </w:r>
      <w:r w:rsidR="008263F4" w:rsidRPr="00AF5928">
        <w:rPr>
          <w:b w:val="0"/>
        </w:rPr>
        <w:t>roku, kiedy odnotowano 2,3</w:t>
      </w:r>
      <w:r w:rsidR="00427C4E" w:rsidRPr="00AF5928">
        <w:rPr>
          <w:b w:val="0"/>
        </w:rPr>
        <w:t xml:space="preserve"> mln osób, było ich mniej o </w:t>
      </w:r>
      <w:r w:rsidR="008263F4" w:rsidRPr="00AF5928">
        <w:rPr>
          <w:b w:val="0"/>
        </w:rPr>
        <w:t>90,7</w:t>
      </w:r>
      <w:r w:rsidR="00427C4E" w:rsidRPr="00AF5928">
        <w:rPr>
          <w:b w:val="0"/>
        </w:rPr>
        <w:t xml:space="preserve">%. Wśród ogółu turystów </w:t>
      </w:r>
      <w:r w:rsidR="008263F4" w:rsidRPr="00AF5928">
        <w:rPr>
          <w:b w:val="0"/>
        </w:rPr>
        <w:t>88,3</w:t>
      </w:r>
      <w:r w:rsidR="0074658E" w:rsidRPr="00AF5928">
        <w:rPr>
          <w:b w:val="0"/>
        </w:rPr>
        <w:t>% stanowili turyś</w:t>
      </w:r>
      <w:r w:rsidR="008263F4" w:rsidRPr="00AF5928">
        <w:rPr>
          <w:b w:val="0"/>
        </w:rPr>
        <w:t>ci krajowi (188,3 tys.</w:t>
      </w:r>
      <w:r w:rsidR="001A4703" w:rsidRPr="00AF5928">
        <w:rPr>
          <w:b w:val="0"/>
        </w:rPr>
        <w:t xml:space="preserve">), natomiast </w:t>
      </w:r>
      <w:r w:rsidR="008263F4" w:rsidRPr="00AF5928">
        <w:rPr>
          <w:b w:val="0"/>
        </w:rPr>
        <w:t>11,7% turyści zagraniczni (24,9 tys.</w:t>
      </w:r>
      <w:r w:rsidR="0074658E" w:rsidRPr="00AF5928">
        <w:rPr>
          <w:b w:val="0"/>
        </w:rPr>
        <w:t xml:space="preserve">). W porównaniu </w:t>
      </w:r>
      <w:r w:rsidR="008263F4" w:rsidRPr="00AF5928">
        <w:rPr>
          <w:b w:val="0"/>
        </w:rPr>
        <w:t xml:space="preserve">ze styczniem 2020 </w:t>
      </w:r>
      <w:r w:rsidR="0074658E" w:rsidRPr="00AF5928">
        <w:rPr>
          <w:b w:val="0"/>
        </w:rPr>
        <w:t xml:space="preserve">r. </w:t>
      </w:r>
      <w:r w:rsidR="00FB7C53" w:rsidRPr="00AF5928">
        <w:rPr>
          <w:b w:val="0"/>
        </w:rPr>
        <w:t>było to mniej odpowiednio o 89,9% i 94,3</w:t>
      </w:r>
      <w:r w:rsidR="0074658E" w:rsidRPr="00AF5928">
        <w:rPr>
          <w:b w:val="0"/>
        </w:rPr>
        <w:t xml:space="preserve">%. </w:t>
      </w:r>
    </w:p>
    <w:p w14:paraId="6EA6C03D" w14:textId="53E17624" w:rsidR="0074658E" w:rsidRPr="00AF5928" w:rsidRDefault="00B40E5D" w:rsidP="009D62E5">
      <w:pPr>
        <w:pStyle w:val="LID"/>
        <w:spacing w:before="0" w:after="0" w:line="240" w:lineRule="auto"/>
        <w:rPr>
          <w:b w:val="0"/>
        </w:rPr>
      </w:pPr>
      <w:r>
        <w:rPr>
          <w:b w:val="0"/>
        </w:rPr>
        <w:t xml:space="preserve">Wśród turystów zagranicznych </w:t>
      </w:r>
      <w:r w:rsidR="0074658E" w:rsidRPr="00E451FB">
        <w:rPr>
          <w:b w:val="0"/>
        </w:rPr>
        <w:t xml:space="preserve">z oferty obiektów noclegowych najchętniej korzystali goście </w:t>
      </w:r>
      <w:r w:rsidR="00847906" w:rsidRPr="00E451FB">
        <w:rPr>
          <w:b w:val="0"/>
        </w:rPr>
        <w:t>z</w:t>
      </w:r>
      <w:r>
        <w:rPr>
          <w:b w:val="0"/>
        </w:rPr>
        <w:t> </w:t>
      </w:r>
      <w:r w:rsidR="009E4696">
        <w:rPr>
          <w:b w:val="0"/>
        </w:rPr>
        <w:t xml:space="preserve">Ukrainy, którzy </w:t>
      </w:r>
      <w:r w:rsidR="009E4696" w:rsidRPr="00AF5928">
        <w:rPr>
          <w:b w:val="0"/>
        </w:rPr>
        <w:t>stanowili 26,2</w:t>
      </w:r>
      <w:r w:rsidR="0074658E" w:rsidRPr="00AF5928">
        <w:rPr>
          <w:b w:val="0"/>
        </w:rPr>
        <w:t xml:space="preserve">% wszystkich zagranicznych turystów; było ich jednak </w:t>
      </w:r>
      <w:r w:rsidR="00873E88" w:rsidRPr="00AF5928">
        <w:rPr>
          <w:b w:val="0"/>
        </w:rPr>
        <w:t xml:space="preserve">o </w:t>
      </w:r>
      <w:r w:rsidR="004D2A9F" w:rsidRPr="00AF5928">
        <w:rPr>
          <w:b w:val="0"/>
        </w:rPr>
        <w:t>85,8</w:t>
      </w:r>
      <w:r w:rsidR="009A4379" w:rsidRPr="00AF5928">
        <w:rPr>
          <w:b w:val="0"/>
        </w:rPr>
        <w:t>%</w:t>
      </w:r>
      <w:r w:rsidR="0074658E" w:rsidRPr="00AF5928">
        <w:rPr>
          <w:b w:val="0"/>
        </w:rPr>
        <w:t xml:space="preserve"> mniej niż rok wcześniej.</w:t>
      </w:r>
      <w:r w:rsidR="00847906" w:rsidRPr="00AF5928">
        <w:rPr>
          <w:b w:val="0"/>
        </w:rPr>
        <w:t xml:space="preserve"> Liczne były również osoby z </w:t>
      </w:r>
      <w:r w:rsidR="009A4379" w:rsidRPr="00AF5928">
        <w:rPr>
          <w:b w:val="0"/>
        </w:rPr>
        <w:t>Niemiec (</w:t>
      </w:r>
      <w:r w:rsidR="009E4696" w:rsidRPr="00AF5928">
        <w:rPr>
          <w:b w:val="0"/>
        </w:rPr>
        <w:t>13,6</w:t>
      </w:r>
      <w:r w:rsidR="00847906" w:rsidRPr="00AF5928">
        <w:rPr>
          <w:b w:val="0"/>
        </w:rPr>
        <w:t>%).</w:t>
      </w:r>
    </w:p>
    <w:p w14:paraId="0E29DC93" w14:textId="013BF13D" w:rsidR="0074658E" w:rsidRPr="00517D36" w:rsidRDefault="0074658E" w:rsidP="0074658E">
      <w:pPr>
        <w:pStyle w:val="LID"/>
        <w:spacing w:before="160"/>
        <w:rPr>
          <w:color w:val="FF0000"/>
        </w:rPr>
      </w:pPr>
      <w:r w:rsidRPr="00EF244E">
        <w:t xml:space="preserve">Wykres 1. Turyści korzystający z noclegów </w:t>
      </w:r>
      <w:r w:rsidRPr="00F95BA6">
        <w:t>w</w:t>
      </w:r>
      <w:r w:rsidR="00517D36" w:rsidRPr="00F95BA6">
        <w:t xml:space="preserve"> styczniu</w:t>
      </w:r>
    </w:p>
    <w:p w14:paraId="0B35E3B9" w14:textId="382E9D1B" w:rsidR="00B77084" w:rsidRDefault="00D421D7" w:rsidP="009D62E5">
      <w:pPr>
        <w:spacing w:before="0" w:after="0"/>
        <w:rPr>
          <w:noProof/>
          <w:szCs w:val="19"/>
          <w:lang w:eastAsia="pl-PL"/>
        </w:rPr>
      </w:pPr>
      <w:r>
        <w:rPr>
          <w:noProof/>
          <w:lang w:eastAsia="pl-PL"/>
        </w:rPr>
        <w:drawing>
          <wp:anchor distT="0" distB="0" distL="114300" distR="114300" simplePos="0" relativeHeight="251769856" behindDoc="0" locked="0" layoutInCell="1" allowOverlap="1" wp14:anchorId="4E7041C0" wp14:editId="1C8CAAA6">
            <wp:simplePos x="0" y="0"/>
            <wp:positionH relativeFrom="margin">
              <wp:align>left</wp:align>
            </wp:positionH>
            <wp:positionV relativeFrom="paragraph">
              <wp:posOffset>12700</wp:posOffset>
            </wp:positionV>
            <wp:extent cx="4824000" cy="2318400"/>
            <wp:effectExtent l="0" t="0" r="0" b="5715"/>
            <wp:wrapSquare wrapText="bothSides"/>
            <wp:docPr id="11" name="Wykres 1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81C5E23" w14:textId="2902D840" w:rsidR="00B9010D" w:rsidRPr="00AF5928" w:rsidRDefault="0057545A" w:rsidP="009D62E5">
      <w:pPr>
        <w:spacing w:before="0" w:after="0"/>
        <w:rPr>
          <w:noProof/>
          <w:szCs w:val="19"/>
          <w:lang w:eastAsia="pl-PL"/>
        </w:rPr>
      </w:pPr>
      <w:r w:rsidRPr="00AF5928">
        <w:rPr>
          <w:noProof/>
          <w:szCs w:val="19"/>
          <w:lang w:eastAsia="pl-PL"/>
        </w:rPr>
        <w:t xml:space="preserve">W </w:t>
      </w:r>
      <w:r w:rsidR="009A5D4D" w:rsidRPr="00AF5928">
        <w:rPr>
          <w:noProof/>
          <w:szCs w:val="19"/>
          <w:lang w:eastAsia="pl-PL"/>
        </w:rPr>
        <w:t xml:space="preserve">styczniu </w:t>
      </w:r>
      <w:r w:rsidR="00664C0A" w:rsidRPr="00AF5928">
        <w:rPr>
          <w:noProof/>
          <w:szCs w:val="19"/>
          <w:lang w:eastAsia="pl-PL"/>
        </w:rPr>
        <w:t>b</w:t>
      </w:r>
      <w:r w:rsidR="0074658E" w:rsidRPr="00AF5928">
        <w:rPr>
          <w:noProof/>
          <w:szCs w:val="19"/>
          <w:lang w:eastAsia="pl-PL"/>
        </w:rPr>
        <w:t xml:space="preserve">r. </w:t>
      </w:r>
      <w:r w:rsidR="00323461" w:rsidRPr="00AF5928">
        <w:rPr>
          <w:noProof/>
          <w:szCs w:val="19"/>
          <w:lang w:eastAsia="pl-PL"/>
        </w:rPr>
        <w:t xml:space="preserve">najwięcej osób skorzystało z </w:t>
      </w:r>
      <w:r w:rsidR="00DE1209" w:rsidRPr="00AF5928">
        <w:rPr>
          <w:noProof/>
          <w:szCs w:val="19"/>
          <w:lang w:eastAsia="pl-PL"/>
        </w:rPr>
        <w:t>noclegów w województwie mazowieckim (</w:t>
      </w:r>
      <w:r w:rsidR="009A5D4D" w:rsidRPr="00AF5928">
        <w:rPr>
          <w:noProof/>
          <w:szCs w:val="19"/>
          <w:lang w:eastAsia="pl-PL"/>
        </w:rPr>
        <w:t>40,1</w:t>
      </w:r>
      <w:r w:rsidR="00664C0A" w:rsidRPr="00AF5928">
        <w:rPr>
          <w:noProof/>
          <w:szCs w:val="19"/>
          <w:lang w:eastAsia="pl-PL"/>
        </w:rPr>
        <w:t> </w:t>
      </w:r>
      <w:r w:rsidR="00DE1209" w:rsidRPr="00AF5928">
        <w:rPr>
          <w:noProof/>
          <w:szCs w:val="19"/>
          <w:lang w:eastAsia="pl-PL"/>
        </w:rPr>
        <w:t>tys.</w:t>
      </w:r>
      <w:r w:rsidR="00FE7235" w:rsidRPr="00AF5928">
        <w:rPr>
          <w:noProof/>
          <w:szCs w:val="19"/>
          <w:lang w:eastAsia="pl-PL"/>
        </w:rPr>
        <w:t>), a n</w:t>
      </w:r>
      <w:r w:rsidR="0033093F" w:rsidRPr="00AF5928">
        <w:rPr>
          <w:noProof/>
          <w:szCs w:val="19"/>
          <w:lang w:eastAsia="pl-PL"/>
        </w:rPr>
        <w:t xml:space="preserve">ajmniej w </w:t>
      </w:r>
      <w:r w:rsidR="0074658E" w:rsidRPr="00AF5928">
        <w:rPr>
          <w:noProof/>
          <w:szCs w:val="19"/>
          <w:lang w:eastAsia="pl-PL"/>
        </w:rPr>
        <w:t>województwie opolskim (</w:t>
      </w:r>
      <w:r w:rsidR="009A5D4D" w:rsidRPr="00AF5928">
        <w:rPr>
          <w:noProof/>
          <w:szCs w:val="19"/>
          <w:lang w:eastAsia="pl-PL"/>
        </w:rPr>
        <w:t>2,3</w:t>
      </w:r>
      <w:r w:rsidR="00586009" w:rsidRPr="00AF5928">
        <w:rPr>
          <w:noProof/>
          <w:szCs w:val="19"/>
          <w:lang w:eastAsia="pl-PL"/>
        </w:rPr>
        <w:t xml:space="preserve"> </w:t>
      </w:r>
      <w:r w:rsidR="0074658E" w:rsidRPr="00AF5928">
        <w:rPr>
          <w:noProof/>
          <w:szCs w:val="19"/>
          <w:lang w:eastAsia="pl-PL"/>
        </w:rPr>
        <w:t>tys.). Turyśc</w:t>
      </w:r>
      <w:r w:rsidR="0033093F" w:rsidRPr="00AF5928">
        <w:rPr>
          <w:noProof/>
          <w:szCs w:val="19"/>
          <w:lang w:eastAsia="pl-PL"/>
        </w:rPr>
        <w:t xml:space="preserve">i, </w:t>
      </w:r>
      <w:r w:rsidR="0074658E" w:rsidRPr="00AF5928">
        <w:rPr>
          <w:noProof/>
          <w:szCs w:val="19"/>
          <w:lang w:eastAsia="pl-PL"/>
        </w:rPr>
        <w:t>podobnie jak w innych</w:t>
      </w:r>
      <w:r w:rsidR="0033093F" w:rsidRPr="00AF5928">
        <w:rPr>
          <w:noProof/>
          <w:szCs w:val="19"/>
          <w:lang w:eastAsia="pl-PL"/>
        </w:rPr>
        <w:t xml:space="preserve"> poza wakacyjnych miesiącach, w </w:t>
      </w:r>
      <w:r w:rsidR="009A5D4D" w:rsidRPr="00AF5928">
        <w:rPr>
          <w:noProof/>
          <w:szCs w:val="19"/>
          <w:lang w:eastAsia="pl-PL"/>
        </w:rPr>
        <w:t>styczniu</w:t>
      </w:r>
      <w:r w:rsidR="0074658E" w:rsidRPr="00AF5928">
        <w:rPr>
          <w:noProof/>
          <w:szCs w:val="19"/>
          <w:lang w:eastAsia="pl-PL"/>
        </w:rPr>
        <w:t xml:space="preserve"> najchętni</w:t>
      </w:r>
      <w:r w:rsidR="00E07502" w:rsidRPr="00AF5928">
        <w:rPr>
          <w:noProof/>
          <w:szCs w:val="19"/>
          <w:lang w:eastAsia="pl-PL"/>
        </w:rPr>
        <w:t>ej wybierali pobyt w hotelach – </w:t>
      </w:r>
      <w:r w:rsidR="0074658E" w:rsidRPr="00AF5928">
        <w:rPr>
          <w:noProof/>
          <w:szCs w:val="19"/>
          <w:lang w:eastAsia="pl-PL"/>
        </w:rPr>
        <w:t>z</w:t>
      </w:r>
      <w:r w:rsidR="00B40E5D" w:rsidRPr="00AF5928">
        <w:rPr>
          <w:noProof/>
          <w:szCs w:val="19"/>
          <w:lang w:eastAsia="pl-PL"/>
        </w:rPr>
        <w:t> </w:t>
      </w:r>
      <w:r w:rsidR="009A5D4D" w:rsidRPr="00AF5928">
        <w:rPr>
          <w:noProof/>
          <w:szCs w:val="19"/>
          <w:lang w:eastAsia="pl-PL"/>
        </w:rPr>
        <w:t>noclegów w tych obiektach skorzystało 66,0% turystów krajowych i 73,2</w:t>
      </w:r>
      <w:r w:rsidR="0074658E" w:rsidRPr="00AF5928">
        <w:rPr>
          <w:noProof/>
          <w:szCs w:val="19"/>
          <w:lang w:eastAsia="pl-PL"/>
        </w:rPr>
        <w:t>% turystów zagranicznych.</w:t>
      </w:r>
    </w:p>
    <w:p w14:paraId="105FDD58" w14:textId="6D2EC618" w:rsidR="00A67D06" w:rsidRDefault="00A67D06" w:rsidP="00A67D06">
      <w:pPr>
        <w:spacing w:before="0" w:after="0"/>
        <w:rPr>
          <w:noProof/>
          <w:szCs w:val="19"/>
          <w:lang w:eastAsia="pl-PL"/>
        </w:rPr>
      </w:pPr>
      <w:r w:rsidRPr="00D815DD">
        <w:rPr>
          <w:b/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768832" behindDoc="1" locked="0" layoutInCell="1" allowOverlap="1" wp14:anchorId="0EE3D115" wp14:editId="0EECAE16">
                <wp:simplePos x="0" y="0"/>
                <wp:positionH relativeFrom="page">
                  <wp:posOffset>5699760</wp:posOffset>
                </wp:positionH>
                <wp:positionV relativeFrom="paragraph">
                  <wp:posOffset>93345</wp:posOffset>
                </wp:positionV>
                <wp:extent cx="1743075" cy="1051560"/>
                <wp:effectExtent l="0" t="0" r="0" b="0"/>
                <wp:wrapTight wrapText="bothSides">
                  <wp:wrapPolygon edited="0">
                    <wp:start x="708" y="0"/>
                    <wp:lineTo x="708" y="21130"/>
                    <wp:lineTo x="20774" y="21130"/>
                    <wp:lineTo x="20774" y="0"/>
                    <wp:lineTo x="708" y="0"/>
                  </wp:wrapPolygon>
                </wp:wrapTight>
                <wp:docPr id="10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3075" cy="10515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FC2FA4" w14:textId="29C80111" w:rsidR="00B25E76" w:rsidRPr="00F6599F" w:rsidRDefault="00B25E76" w:rsidP="00B25E76">
                            <w:pPr>
                              <w:pStyle w:val="tekstzboku"/>
                              <w:spacing w:before="0"/>
                              <w:ind w:right="-57"/>
                            </w:pPr>
                            <w:r>
                              <w:t xml:space="preserve">W </w:t>
                            </w:r>
                            <w:r w:rsidR="00795C8E">
                              <w:t>styczniu 2021</w:t>
                            </w:r>
                            <w:r>
                              <w:t xml:space="preserve"> r. największy spadek liczby turystów korzystających z noclegów w porównaniu z analogicznym </w:t>
                            </w:r>
                            <w:r w:rsidR="00795C8E">
                              <w:t>miesiącem 2020</w:t>
                            </w:r>
                            <w:r>
                              <w:t xml:space="preserve"> r. miał miejsce w województwie małopolskim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E3D115" id="_x0000_s1028" type="#_x0000_t202" style="position:absolute;margin-left:448.8pt;margin-top:7.35pt;width:137.25pt;height:82.8pt;z-index:-25154764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U3ZTEgIAAAAEAAAOAAAAZHJzL2Uyb0RvYy54bWysU11v0zAUfUfiP1h+p/mgWbeo6TQ2hpAG&#10;TBr8AMdxGmu2r7HdJuXX79rpSgVviDxYdu69595zfLy+nrQie+G8BNPQYpFTIgyHTpptQ398v393&#10;SYkPzHRMgRENPQhPrzdv36xHW4sSBlCdcARBjK9H29AhBFtnmeeD0MwvwAqDwR6cZgGPbpt1jo2I&#10;rlVW5vlFNoLrrAMuvMe/d3OQbhJ+3wsevvW9F4GohuJsIa0urW1cs82a1VvH7CD5cQz2D1NoJg02&#10;PUHdscDIzsm/oLTkDjz0YcFBZ9D3kovEAdkU+R9sngZmReKC4nh7ksn/P1j+df/oiOzw7lAewzTe&#10;0SMoQYJ49gFGQcqo0Wh9jalPFpPD9AEmzE98vX0A/uyJgduBma24cQ7GQbAOZyxiZXZWOuP4CNKO&#10;X6DDXmwXIAFNvdNRQJSEIDoOczjdj5gC4bHlavk+X1WUcIwVeVVUF+kGM1a/llvnwycBmsRNQx0a&#10;IMGz/YMPcRxWv6bEbgbupVLJBMqQsaFXVVmlgrOIlgE9qqRu6GUev9k1keVH06XiwKSa99hAmSPt&#10;yHTmHKZ2Siqf1GyhO6AODmZL4hPCzQDuFyUj2rGh/ueOOUGJ+mxQy6tiuYz+TYdltSrx4M4j7XmE&#10;GY5QDQ2UzNvbkDw/U75BzXuZ1IiXM09yHBltlkQ6Pono4/Nzyvr9cDcvAAAA//8DAFBLAwQUAAYA&#10;CAAAACEAGNwKLd8AAAALAQAADwAAAGRycy9kb3ducmV2LnhtbEyPwU7DMAyG70i8Q2QkbizpGGtX&#10;mk4IxBW0AZN2yxqvrWicqsnW8vZ4J7jZ+j/9/lysJ9eJMw6h9aQhmSkQSJW3LdUaPj9e7zIQIRqy&#10;pvOEGn4wwLq8vipMbv1IGzxvYy24hEJuNDQx9rmUoWrQmTDzPRJnRz84E3kdamkHM3K56+RcqaV0&#10;piW+0Jgenxusvrcnp+Hr7bjfLdR7/eIe+tFPSpJbSa1vb6anRxARp/gHw0Wf1aFkp4M/kQ2i05Ct&#10;0iWjHCxSEBcgSecJiANPmboHWRby/w/lLwAAAP//AwBQSwECLQAUAAYACAAAACEAtoM4kv4AAADh&#10;AQAAEwAAAAAAAAAAAAAAAAAAAAAAW0NvbnRlbnRfVHlwZXNdLnhtbFBLAQItABQABgAIAAAAIQA4&#10;/SH/1gAAAJQBAAALAAAAAAAAAAAAAAAAAC8BAABfcmVscy8ucmVsc1BLAQItABQABgAIAAAAIQCZ&#10;U3ZTEgIAAAAEAAAOAAAAAAAAAAAAAAAAAC4CAABkcnMvZTJvRG9jLnhtbFBLAQItABQABgAIAAAA&#10;IQAY3Aot3wAAAAsBAAAPAAAAAAAAAAAAAAAAAGwEAABkcnMvZG93bnJldi54bWxQSwUGAAAAAAQA&#10;BADzAAAAeAUAAAAA&#10;" filled="f" stroked="f">
                <v:textbox>
                  <w:txbxContent>
                    <w:p w14:paraId="69FC2FA4" w14:textId="29C80111" w:rsidR="00B25E76" w:rsidRPr="00F6599F" w:rsidRDefault="00B25E76" w:rsidP="00B25E76">
                      <w:pPr>
                        <w:pStyle w:val="tekstzboku"/>
                        <w:spacing w:before="0"/>
                        <w:ind w:right="-57"/>
                      </w:pPr>
                      <w:r>
                        <w:t xml:space="preserve">W </w:t>
                      </w:r>
                      <w:r w:rsidR="00795C8E">
                        <w:t>styczniu 2021</w:t>
                      </w:r>
                      <w:r>
                        <w:t xml:space="preserve"> r. największy spadek liczby turystów korzystających z noclegów w porównaniu z analogicznym </w:t>
                      </w:r>
                      <w:r w:rsidR="00795C8E">
                        <w:t>miesiącem 2020</w:t>
                      </w:r>
                      <w:r>
                        <w:t xml:space="preserve"> r. miał miejsce w województwie małopolskim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</w:p>
    <w:p w14:paraId="1FD41FA1" w14:textId="48BB3E94" w:rsidR="00AB656A" w:rsidRPr="00A67D06" w:rsidRDefault="00A67D06" w:rsidP="00A67D06">
      <w:pPr>
        <w:spacing w:before="0" w:after="0"/>
        <w:rPr>
          <w:noProof/>
          <w:szCs w:val="19"/>
          <w:lang w:eastAsia="pl-PL"/>
        </w:rPr>
      </w:pPr>
      <w:r w:rsidRPr="00AF5928">
        <w:rPr>
          <w:noProof/>
          <w:szCs w:val="19"/>
          <w:lang w:eastAsia="pl-PL"/>
        </w:rPr>
        <w:t xml:space="preserve">Spadek liczby turystów korzystających z noclegów, w porównaniu z analogicznym miesiącem 2020 r., odnotowano we wszystkich województwach. Największy spadek wystąpił w obiektach noclegowych zlokalizowanych na terenie województwa małopolskiego (o 95,4%), natomiast najmniejszy spadek odnotowano w obiektach położonych w województwie lubuskim (o 79,0%). </w:t>
      </w:r>
    </w:p>
    <w:p w14:paraId="58827C98" w14:textId="1A9569CE" w:rsidR="00E91861" w:rsidRPr="00E91861" w:rsidRDefault="00AB656A" w:rsidP="00E91861">
      <w:pPr>
        <w:spacing w:before="240"/>
        <w:rPr>
          <w:b/>
        </w:rPr>
      </w:pPr>
      <w:r>
        <w:rPr>
          <w:noProof/>
          <w:lang w:eastAsia="pl-PL"/>
        </w:rPr>
        <w:lastRenderedPageBreak/>
        <w:drawing>
          <wp:anchor distT="0" distB="0" distL="114300" distR="114300" simplePos="0" relativeHeight="251770880" behindDoc="0" locked="0" layoutInCell="1" allowOverlap="1" wp14:anchorId="366F1D5D" wp14:editId="76170D9C">
            <wp:simplePos x="0" y="0"/>
            <wp:positionH relativeFrom="margin">
              <wp:align>right</wp:align>
            </wp:positionH>
            <wp:positionV relativeFrom="paragraph">
              <wp:posOffset>215900</wp:posOffset>
            </wp:positionV>
            <wp:extent cx="5122545" cy="3474720"/>
            <wp:effectExtent l="0" t="0" r="1905" b="0"/>
            <wp:wrapSquare wrapText="bothSides"/>
            <wp:docPr id="18" name="Wykres 1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4658E" w:rsidRPr="00470101">
        <w:rPr>
          <w:b/>
        </w:rPr>
        <w:t>Wykres 2.</w:t>
      </w:r>
      <w:r w:rsidR="0074658E">
        <w:t xml:space="preserve"> </w:t>
      </w:r>
      <w:r w:rsidR="0074658E" w:rsidRPr="0038588E">
        <w:rPr>
          <w:b/>
        </w:rPr>
        <w:t xml:space="preserve">Turyści korzystający z </w:t>
      </w:r>
      <w:r w:rsidR="0074658E" w:rsidRPr="00D815DD">
        <w:rPr>
          <w:b/>
        </w:rPr>
        <w:t xml:space="preserve">noclegów </w:t>
      </w:r>
      <w:r w:rsidR="0074658E" w:rsidRPr="00E451FB">
        <w:rPr>
          <w:b/>
        </w:rPr>
        <w:t xml:space="preserve">w </w:t>
      </w:r>
      <w:r w:rsidR="00795C8E" w:rsidRPr="00F95BA6">
        <w:rPr>
          <w:b/>
        </w:rPr>
        <w:t>styczniu</w:t>
      </w:r>
      <w:r w:rsidR="0074658E" w:rsidRPr="00F95BA6">
        <w:rPr>
          <w:b/>
        </w:rPr>
        <w:t xml:space="preserve"> według </w:t>
      </w:r>
      <w:r w:rsidR="0074658E">
        <w:rPr>
          <w:b/>
        </w:rPr>
        <w:t xml:space="preserve">województw </w:t>
      </w:r>
    </w:p>
    <w:p w14:paraId="4F83BB31" w14:textId="4D9838C9" w:rsidR="0074658E" w:rsidRDefault="00A31574" w:rsidP="00A2425C">
      <w:pPr>
        <w:spacing w:before="240" w:after="240"/>
      </w:pPr>
      <w:r w:rsidRPr="00C30358">
        <w:rPr>
          <w:noProof/>
          <w:color w:val="212492"/>
          <w:spacing w:val="-2"/>
          <w:lang w:eastAsia="pl-PL"/>
        </w:rPr>
        <mc:AlternateContent>
          <mc:Choice Requires="wps">
            <w:drawing>
              <wp:anchor distT="45720" distB="45720" distL="114300" distR="114300" simplePos="0" relativeHeight="251754496" behindDoc="1" locked="0" layoutInCell="1" allowOverlap="1" wp14:anchorId="009D2453" wp14:editId="5B2E825A">
                <wp:simplePos x="0" y="0"/>
                <wp:positionH relativeFrom="page">
                  <wp:posOffset>5718175</wp:posOffset>
                </wp:positionH>
                <wp:positionV relativeFrom="paragraph">
                  <wp:posOffset>3489960</wp:posOffset>
                </wp:positionV>
                <wp:extent cx="1746885" cy="974725"/>
                <wp:effectExtent l="0" t="0" r="0" b="0"/>
                <wp:wrapTight wrapText="bothSides">
                  <wp:wrapPolygon edited="0">
                    <wp:start x="707" y="0"/>
                    <wp:lineTo x="707" y="21107"/>
                    <wp:lineTo x="20728" y="21107"/>
                    <wp:lineTo x="20728" y="0"/>
                    <wp:lineTo x="707" y="0"/>
                  </wp:wrapPolygon>
                </wp:wrapTight>
                <wp:docPr id="1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6885" cy="9747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321109" w14:textId="2AF131EE" w:rsidR="0074658E" w:rsidRPr="001800AA" w:rsidRDefault="0074658E" w:rsidP="0074658E">
                            <w:pPr>
                              <w:pStyle w:val="tekstzboku"/>
                              <w:spacing w:before="0"/>
                              <w:ind w:right="-57"/>
                            </w:pPr>
                            <w:r w:rsidRPr="003C0668">
                              <w:t>Liczba udzielonych noclegów</w:t>
                            </w:r>
                            <w:r>
                              <w:t xml:space="preserve"> turystom krajowym</w:t>
                            </w:r>
                            <w:r w:rsidRPr="003C0668">
                              <w:t xml:space="preserve"> w</w:t>
                            </w:r>
                            <w:r w:rsidR="0092731E">
                              <w:t xml:space="preserve"> styczniu</w:t>
                            </w:r>
                            <w:r w:rsidRPr="00D2299D">
                              <w:t xml:space="preserve"> </w:t>
                            </w:r>
                            <w:r w:rsidR="0092731E">
                              <w:t>2021</w:t>
                            </w:r>
                            <w:r w:rsidRPr="003C0668">
                              <w:t xml:space="preserve"> r. w porównaniu z</w:t>
                            </w:r>
                            <w:r w:rsidR="00664C0A">
                              <w:t>e styczniem ub.</w:t>
                            </w:r>
                            <w:r>
                              <w:t>r.</w:t>
                            </w:r>
                            <w:r w:rsidRPr="003C0668">
                              <w:t xml:space="preserve"> </w:t>
                            </w:r>
                            <w:r>
                              <w:t>zmniejszyła się</w:t>
                            </w:r>
                            <w:r w:rsidRPr="003C0668">
                              <w:t xml:space="preserve"> o</w:t>
                            </w:r>
                            <w:r w:rsidR="0092731E">
                              <w:t> 87,9</w:t>
                            </w:r>
                            <w:r w:rsidRPr="001800AA">
                              <w:t>%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9D2453" id="_x0000_s1029" type="#_x0000_t202" style="position:absolute;margin-left:450.25pt;margin-top:274.8pt;width:137.55pt;height:76.75pt;z-index:-25156198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tcfQEAIAAP8DAAAOAAAAZHJzL2Uyb0RvYy54bWysU8FuEzEQvSPxD5bvZJOQNOkqm6q0FCEV&#10;qFT4gInXm7Vqe4ztZDd8PWNvEqJyQ+zBsnfGb+a9eV7d9EazvfRBoa34ZDTmTFqBtbLbiv/4/vBu&#10;yVmIYGvQaGXFDzLwm/XbN6vOlXKKLepaekYgNpSdq3gboyuLIohWGggjdNJSsEFvINLRb4vaQ0fo&#10;RhfT8fiq6NDXzqOQIdDf+yHI1xm/aaSI35omyMh0xam3mFef101ai/UKyq0H1ypxbAP+oQsDylLR&#10;M9Q9RGA7r/6CMkp4DNjEkUBTYNMoITMHYjMZv2Lz3IKTmQuJE9xZpvD/YMXX/ZNnqqbZTTmzYGhG&#10;T6gli/IlROwkmyaNOhdKSn12lBz7D9hTfuYb3COKl8As3rVgt/LWe+xaCTX1OEk3i4urA05IIJvu&#10;C9ZUC3YRM1DfeJMEJEkYodOsDuf5yD4ykUouZlfL5ZwzQbHrxWwxnecSUJ5uOx/iJ4mGpU3FPc0/&#10;o8P+McTUDZSnlFTM4oPSOntAW9YR6JwgX0WMimRRrUzFl+P0DaZJJD/aOl+OoPSwpwLaHlknogPl&#10;2G/6LPL7k5gbrA8kg8fBkfSCaNOi/8VZR26sePi5Ay85058tSXk9mc2SffNhNl9M6eAvI5vLCFhB&#10;UBWPnA3bu5gtPxC7JckbldVIsxk6ObZMLssiHV9EsvHlOWf9ebfr3wAAAP//AwBQSwMEFAAGAAgA&#10;AAAhAC1gtAjfAAAADAEAAA8AAABkcnMvZG93bnJldi54bWxMj8FOwzAMhu9Ie4fISNxYUlg3WupO&#10;CMQVxDaQuGWN11ZrnKrJ1vL2ZCe42fKn399frCfbiTMNvnWMkMwVCOLKmZZrhN329fYBhA+aje4c&#10;E8IPeViXs6tC58aN/EHnTahFDGGfa4QmhD6X0lcNWe3nrieOt4MbrA5xHWppBj3GcNvJO6WW0uqW&#10;44dG9/TcUHXcnCzC59vh+2uh3usXm/ajm5Rkm0nEm+vp6RFEoCn8wXDRj+pQRqe9O7HxokPIlEoj&#10;ipAusiWIC5Gs0jjtEVbqPgFZFvJ/ifIXAAD//wMAUEsBAi0AFAAGAAgAAAAhALaDOJL+AAAA4QEA&#10;ABMAAAAAAAAAAAAAAAAAAAAAAFtDb250ZW50X1R5cGVzXS54bWxQSwECLQAUAAYACAAAACEAOP0h&#10;/9YAAACUAQAACwAAAAAAAAAAAAAAAAAvAQAAX3JlbHMvLnJlbHNQSwECLQAUAAYACAAAACEA8LXH&#10;0BACAAD/AwAADgAAAAAAAAAAAAAAAAAuAgAAZHJzL2Uyb0RvYy54bWxQSwECLQAUAAYACAAAACEA&#10;LWC0CN8AAAAMAQAADwAAAAAAAAAAAAAAAABqBAAAZHJzL2Rvd25yZXYueG1sUEsFBgAAAAAEAAQA&#10;8wAAAHYFAAAAAA==&#10;" filled="f" stroked="f">
                <v:textbox>
                  <w:txbxContent>
                    <w:p w14:paraId="00321109" w14:textId="2AF131EE" w:rsidR="0074658E" w:rsidRPr="001800AA" w:rsidRDefault="0074658E" w:rsidP="0074658E">
                      <w:pPr>
                        <w:pStyle w:val="tekstzboku"/>
                        <w:spacing w:before="0"/>
                        <w:ind w:right="-57"/>
                      </w:pPr>
                      <w:r w:rsidRPr="003C0668">
                        <w:t>Liczba udzielonych noclegów</w:t>
                      </w:r>
                      <w:r>
                        <w:t xml:space="preserve"> turystom krajowym</w:t>
                      </w:r>
                      <w:r w:rsidRPr="003C0668">
                        <w:t xml:space="preserve"> w</w:t>
                      </w:r>
                      <w:r w:rsidR="0092731E">
                        <w:t xml:space="preserve"> styczniu</w:t>
                      </w:r>
                      <w:r w:rsidRPr="00D2299D">
                        <w:t xml:space="preserve"> </w:t>
                      </w:r>
                      <w:r w:rsidR="0092731E">
                        <w:t>2021</w:t>
                      </w:r>
                      <w:r w:rsidRPr="003C0668">
                        <w:t xml:space="preserve"> r. w porównaniu z</w:t>
                      </w:r>
                      <w:r w:rsidR="00664C0A">
                        <w:t>e styczniem ub.</w:t>
                      </w:r>
                      <w:r>
                        <w:t>r.</w:t>
                      </w:r>
                      <w:r w:rsidRPr="003C0668">
                        <w:t xml:space="preserve"> </w:t>
                      </w:r>
                      <w:r>
                        <w:t>zmniejszyła się</w:t>
                      </w:r>
                      <w:r w:rsidRPr="003C0668">
                        <w:t xml:space="preserve"> o</w:t>
                      </w:r>
                      <w:r w:rsidR="0092731E">
                        <w:t> 87,9</w:t>
                      </w:r>
                      <w:r w:rsidRPr="001800AA">
                        <w:t>%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74658E" w:rsidRPr="00D815DD">
        <w:t xml:space="preserve">Turystom </w:t>
      </w:r>
      <w:r w:rsidR="0074658E" w:rsidRPr="00B34BFE">
        <w:t>korzystającym z turystycznej bazy noclegowej w</w:t>
      </w:r>
      <w:r w:rsidR="006B35E8" w:rsidRPr="00B34BFE">
        <w:t xml:space="preserve"> </w:t>
      </w:r>
      <w:r w:rsidR="00795C8E" w:rsidRPr="00B34BFE">
        <w:t xml:space="preserve">styczniu 2021 </w:t>
      </w:r>
      <w:r w:rsidR="0074658E" w:rsidRPr="00B34BFE">
        <w:t xml:space="preserve">r. udzielono </w:t>
      </w:r>
      <w:r w:rsidR="0092731E" w:rsidRPr="00B34BFE">
        <w:t>695,5 tys.</w:t>
      </w:r>
      <w:r w:rsidR="00323461" w:rsidRPr="00B34BFE">
        <w:t xml:space="preserve"> noclegów (o </w:t>
      </w:r>
      <w:r w:rsidR="0092731E" w:rsidRPr="00B34BFE">
        <w:t>88,2</w:t>
      </w:r>
      <w:r w:rsidR="0074658E" w:rsidRPr="00B34BFE">
        <w:t>% mniej niż rok wcześniej</w:t>
      </w:r>
      <w:r w:rsidR="00D74560" w:rsidRPr="00B34BFE">
        <w:t>)</w:t>
      </w:r>
      <w:r w:rsidR="0092731E" w:rsidRPr="00B34BFE">
        <w:t>, w tym turystom krajowym – 581,7 tys. (o 87,9</w:t>
      </w:r>
      <w:r w:rsidR="0074658E" w:rsidRPr="00B34BFE">
        <w:t>% mniej</w:t>
      </w:r>
      <w:r w:rsidR="0092731E" w:rsidRPr="00B34BFE">
        <w:t xml:space="preserve"> niż w analogicznym okresie 2020</w:t>
      </w:r>
      <w:r w:rsidR="0074658E" w:rsidRPr="00B34BFE">
        <w:t xml:space="preserve"> roku</w:t>
      </w:r>
      <w:r w:rsidR="0074658E" w:rsidRPr="00B34BFE">
        <w:rPr>
          <w:noProof/>
          <w:szCs w:val="19"/>
          <w:lang w:eastAsia="pl-PL"/>
        </w:rPr>
        <w:t>) oraz zagranicznym</w:t>
      </w:r>
      <w:r w:rsidR="0092731E" w:rsidRPr="00B34BFE">
        <w:t xml:space="preserve"> – 113,8 tys.</w:t>
      </w:r>
      <w:r w:rsidR="00D74560" w:rsidRPr="00B34BFE">
        <w:t xml:space="preserve"> (o </w:t>
      </w:r>
      <w:r w:rsidR="0092731E" w:rsidRPr="00B34BFE">
        <w:t>89,4</w:t>
      </w:r>
      <w:r w:rsidR="0074658E" w:rsidRPr="00B34BFE">
        <w:t>% mniej niż</w:t>
      </w:r>
      <w:r w:rsidR="005044E1">
        <w:t> </w:t>
      </w:r>
      <w:r w:rsidR="0074658E" w:rsidRPr="00B34BFE">
        <w:t xml:space="preserve">w </w:t>
      </w:r>
      <w:r w:rsidR="0092731E" w:rsidRPr="00B34BFE">
        <w:t>styczniu</w:t>
      </w:r>
      <w:r w:rsidR="00664C0A" w:rsidRPr="00B34BFE">
        <w:t xml:space="preserve"> ub.r.</w:t>
      </w:r>
      <w:r w:rsidR="0074658E" w:rsidRPr="00B34BFE">
        <w:t>).</w:t>
      </w:r>
      <w:r w:rsidR="0074658E" w:rsidRPr="00B34BFE">
        <w:rPr>
          <w:noProof/>
          <w:lang w:eastAsia="pl-PL"/>
        </w:rPr>
        <w:t xml:space="preserve"> </w:t>
      </w:r>
    </w:p>
    <w:p w14:paraId="62E07FE3" w14:textId="3DBE44E1" w:rsidR="00364684" w:rsidRPr="00E91861" w:rsidRDefault="00E91861" w:rsidP="00E91861">
      <w:pPr>
        <w:spacing w:before="0" w:after="0" w:line="240" w:lineRule="auto"/>
        <w:ind w:left="851" w:hanging="851"/>
        <w:rPr>
          <w:rFonts w:eastAsia="Times New Roman" w:cs="Calibri"/>
          <w:b/>
          <w:bCs/>
          <w:color w:val="000000"/>
          <w:szCs w:val="19"/>
          <w:lang w:eastAsia="pl-PL"/>
        </w:rPr>
      </w:pPr>
      <w:r>
        <w:rPr>
          <w:noProof/>
          <w:lang w:eastAsia="pl-PL"/>
        </w:rPr>
        <w:drawing>
          <wp:anchor distT="0" distB="0" distL="114300" distR="114300" simplePos="0" relativeHeight="251771904" behindDoc="0" locked="0" layoutInCell="1" allowOverlap="1" wp14:anchorId="5785CCED" wp14:editId="02B53F5D">
            <wp:simplePos x="0" y="0"/>
            <wp:positionH relativeFrom="margin">
              <wp:align>left</wp:align>
            </wp:positionH>
            <wp:positionV relativeFrom="paragraph">
              <wp:posOffset>345440</wp:posOffset>
            </wp:positionV>
            <wp:extent cx="5122545" cy="3474000"/>
            <wp:effectExtent l="0" t="0" r="1905" b="0"/>
            <wp:wrapSquare wrapText="bothSides"/>
            <wp:docPr id="19" name="Wykres 1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4658E">
        <w:rPr>
          <w:rFonts w:eastAsia="Times New Roman" w:cs="Calibri"/>
          <w:b/>
          <w:bCs/>
          <w:color w:val="000000"/>
          <w:szCs w:val="19"/>
          <w:lang w:eastAsia="pl-PL"/>
        </w:rPr>
        <w:t>Wykres 3</w:t>
      </w:r>
      <w:r w:rsidR="0074658E" w:rsidRPr="006C7852">
        <w:rPr>
          <w:rFonts w:eastAsia="Times New Roman" w:cs="Calibri"/>
          <w:b/>
          <w:bCs/>
          <w:color w:val="000000"/>
          <w:szCs w:val="19"/>
          <w:lang w:eastAsia="pl-PL"/>
        </w:rPr>
        <w:t>.</w:t>
      </w:r>
      <w:r w:rsidR="0074658E" w:rsidRPr="006C7852">
        <w:rPr>
          <w:rFonts w:eastAsia="Times New Roman" w:cs="Calibri"/>
          <w:color w:val="000000"/>
          <w:szCs w:val="19"/>
          <w:lang w:eastAsia="pl-PL"/>
        </w:rPr>
        <w:t xml:space="preserve"> </w:t>
      </w:r>
      <w:r w:rsidR="0074658E" w:rsidRPr="006C7852">
        <w:rPr>
          <w:rFonts w:eastAsia="Times New Roman" w:cs="Calibri"/>
          <w:b/>
          <w:bCs/>
          <w:color w:val="000000"/>
          <w:szCs w:val="19"/>
          <w:lang w:eastAsia="pl-PL"/>
        </w:rPr>
        <w:t xml:space="preserve">Noclegi udzielone w turystycznych obiektach noclegowych </w:t>
      </w:r>
      <w:r w:rsidR="0074658E" w:rsidRPr="00F95BA6">
        <w:rPr>
          <w:rFonts w:eastAsia="Times New Roman" w:cs="Calibri"/>
          <w:b/>
          <w:bCs/>
          <w:szCs w:val="19"/>
          <w:lang w:eastAsia="pl-PL"/>
        </w:rPr>
        <w:t xml:space="preserve">w </w:t>
      </w:r>
      <w:r w:rsidR="0092731E" w:rsidRPr="00F95BA6">
        <w:rPr>
          <w:rFonts w:eastAsia="Times New Roman" w:cs="Calibri"/>
          <w:b/>
          <w:bCs/>
          <w:szCs w:val="19"/>
          <w:lang w:eastAsia="pl-PL"/>
        </w:rPr>
        <w:t>styczniu</w:t>
      </w:r>
      <w:r w:rsidR="0074658E" w:rsidRPr="00F95BA6">
        <w:rPr>
          <w:rFonts w:eastAsia="Times New Roman" w:cs="Calibri"/>
          <w:b/>
          <w:bCs/>
          <w:szCs w:val="19"/>
          <w:lang w:eastAsia="pl-PL"/>
        </w:rPr>
        <w:t xml:space="preserve"> </w:t>
      </w:r>
      <w:r w:rsidR="009A0C6D" w:rsidRPr="00F95BA6">
        <w:rPr>
          <w:rFonts w:eastAsia="Times New Roman" w:cs="Calibri"/>
          <w:b/>
          <w:bCs/>
          <w:szCs w:val="19"/>
          <w:lang w:eastAsia="pl-PL"/>
        </w:rPr>
        <w:t xml:space="preserve">według    </w:t>
      </w:r>
      <w:r w:rsidR="0074658E">
        <w:rPr>
          <w:rFonts w:eastAsia="Times New Roman" w:cs="Calibri"/>
          <w:b/>
          <w:bCs/>
          <w:color w:val="000000"/>
          <w:szCs w:val="19"/>
          <w:lang w:eastAsia="pl-PL"/>
        </w:rPr>
        <w:t>województw</w:t>
      </w:r>
    </w:p>
    <w:p w14:paraId="2657CF95" w14:textId="0E877D93" w:rsidR="00A2425C" w:rsidRPr="00B34BFE" w:rsidRDefault="00A2425C" w:rsidP="00A2425C">
      <w:r w:rsidRPr="00E451FB">
        <w:t xml:space="preserve">Największy spadek liczby udzielonych </w:t>
      </w:r>
      <w:r w:rsidRPr="00B34BFE">
        <w:t>noclegów</w:t>
      </w:r>
      <w:r w:rsidR="00896180">
        <w:t>,</w:t>
      </w:r>
      <w:r w:rsidRPr="00B34BFE">
        <w:t xml:space="preserve"> w porównaniu </w:t>
      </w:r>
      <w:r w:rsidR="00FF3953" w:rsidRPr="00B34BFE">
        <w:t xml:space="preserve">ze styczniem 2020 </w:t>
      </w:r>
      <w:r w:rsidRPr="00B34BFE">
        <w:t>r.</w:t>
      </w:r>
      <w:r w:rsidR="00896180">
        <w:t>,</w:t>
      </w:r>
      <w:r w:rsidRPr="00B34BFE">
        <w:t xml:space="preserve"> odnotowano w obiekta</w:t>
      </w:r>
      <w:r w:rsidR="00323461" w:rsidRPr="00B34BFE">
        <w:t xml:space="preserve">ch województwa małopolskiego (o </w:t>
      </w:r>
      <w:r w:rsidR="00FF3953" w:rsidRPr="00B34BFE">
        <w:t>93,7%), warmińsko-mazurskiego (o 93,4</w:t>
      </w:r>
      <w:r w:rsidRPr="00B34BFE">
        <w:t>%) i</w:t>
      </w:r>
      <w:r w:rsidR="00D22DC7" w:rsidRPr="00B34BFE">
        <w:t> </w:t>
      </w:r>
      <w:r w:rsidR="00FF3953" w:rsidRPr="00B34BFE">
        <w:t>zachodniopomorskiego (o 92,6</w:t>
      </w:r>
      <w:r w:rsidRPr="00B34BFE">
        <w:t>%), natomiast najmniejszy w województwie lubuskim (o</w:t>
      </w:r>
      <w:r w:rsidR="00701389" w:rsidRPr="00B34BFE">
        <w:t> </w:t>
      </w:r>
      <w:r w:rsidR="00FF3953" w:rsidRPr="00B34BFE">
        <w:t>64,7</w:t>
      </w:r>
      <w:r w:rsidRPr="00B34BFE">
        <w:t>%). Stopień wykorzystania miejsc w ob</w:t>
      </w:r>
      <w:r w:rsidR="00FF3953" w:rsidRPr="00B34BFE">
        <w:t>iektach noclegowych wyniósł 8,4% i w porównaniu ze styczniem 2020 r. był niższy o 25,5</w:t>
      </w:r>
      <w:r w:rsidR="0023356C">
        <w:t xml:space="preserve"> </w:t>
      </w:r>
      <w:proofErr w:type="spellStart"/>
      <w:r w:rsidR="0023356C">
        <w:t>p.</w:t>
      </w:r>
      <w:r w:rsidRPr="00B34BFE">
        <w:t>proc</w:t>
      </w:r>
      <w:proofErr w:type="spellEnd"/>
      <w:r w:rsidRPr="00B34BFE">
        <w:t>.</w:t>
      </w:r>
    </w:p>
    <w:p w14:paraId="0AF6AF1D" w14:textId="4B983A8E" w:rsidR="0074658E" w:rsidRPr="00364684" w:rsidRDefault="00D22DC7" w:rsidP="00364684">
      <w:pPr>
        <w:rPr>
          <w:noProof/>
          <w:szCs w:val="19"/>
          <w:lang w:eastAsia="pl-PL"/>
        </w:rPr>
      </w:pPr>
      <w:r w:rsidRPr="00B77084">
        <w:rPr>
          <w:b/>
          <w:noProof/>
          <w:highlight w:val="yellow"/>
          <w:lang w:eastAsia="pl-PL"/>
        </w:rPr>
        <w:lastRenderedPageBreak/>
        <mc:AlternateContent>
          <mc:Choice Requires="wps">
            <w:drawing>
              <wp:anchor distT="45720" distB="45720" distL="114300" distR="114300" simplePos="0" relativeHeight="251755520" behindDoc="1" locked="0" layoutInCell="1" allowOverlap="1" wp14:anchorId="17207CD9" wp14:editId="7AECBF5B">
                <wp:simplePos x="0" y="0"/>
                <wp:positionH relativeFrom="page">
                  <wp:posOffset>5634055</wp:posOffset>
                </wp:positionH>
                <wp:positionV relativeFrom="paragraph">
                  <wp:posOffset>195</wp:posOffset>
                </wp:positionV>
                <wp:extent cx="1784350" cy="1208405"/>
                <wp:effectExtent l="0" t="0" r="0" b="0"/>
                <wp:wrapTight wrapText="bothSides">
                  <wp:wrapPolygon edited="0">
                    <wp:start x="692" y="0"/>
                    <wp:lineTo x="692" y="21112"/>
                    <wp:lineTo x="20754" y="21112"/>
                    <wp:lineTo x="20754" y="0"/>
                    <wp:lineTo x="692" y="0"/>
                  </wp:wrapPolygon>
                </wp:wrapTight>
                <wp:docPr id="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4350" cy="12084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10E6C7" w14:textId="2AE7ADCA" w:rsidR="0074658E" w:rsidRPr="003C0668" w:rsidRDefault="0074658E" w:rsidP="0074658E">
                            <w:pPr>
                              <w:pStyle w:val="tekstzboku"/>
                              <w:spacing w:before="0"/>
                              <w:ind w:right="-57"/>
                              <w:rPr>
                                <w:b/>
                              </w:rPr>
                            </w:pPr>
                            <w:r w:rsidRPr="003C0668">
                              <w:t>W</w:t>
                            </w:r>
                            <w:r>
                              <w:t>edług danych szacunkowych w</w:t>
                            </w:r>
                            <w:r w:rsidRPr="003C0668">
                              <w:t xml:space="preserve"> </w:t>
                            </w:r>
                            <w:r w:rsidR="00E8161E">
                              <w:t>lutym</w:t>
                            </w:r>
                            <w:r w:rsidRPr="003C0668">
                              <w:t xml:space="preserve"> </w:t>
                            </w:r>
                            <w:r w:rsidR="00E8161E">
                              <w:t>2021</w:t>
                            </w:r>
                            <w:r>
                              <w:t xml:space="preserve"> r.</w:t>
                            </w:r>
                            <w:r w:rsidRPr="003C0668">
                              <w:t xml:space="preserve"> z</w:t>
                            </w:r>
                            <w:r w:rsidR="00BF17EE">
                              <w:t xml:space="preserve"> </w:t>
                            </w:r>
                            <w:r w:rsidRPr="003C0668">
                              <w:t xml:space="preserve">turystycznych obiektów noclegowych skorzystało </w:t>
                            </w:r>
                            <w:r w:rsidR="003F46A2">
                              <w:t>89,5</w:t>
                            </w:r>
                            <w:r w:rsidRPr="003C0668">
                              <w:t xml:space="preserve">% mniej turystów </w:t>
                            </w:r>
                            <w:r>
                              <w:t xml:space="preserve">zagranicznych </w:t>
                            </w:r>
                            <w:r w:rsidRPr="003C0668">
                              <w:t>niż w</w:t>
                            </w:r>
                            <w:r w:rsidR="00B0626E">
                              <w:t> </w:t>
                            </w:r>
                            <w:r w:rsidR="00E8161E">
                              <w:t>lutym</w:t>
                            </w:r>
                            <w:r>
                              <w:t xml:space="preserve"> </w:t>
                            </w:r>
                            <w:r w:rsidR="00E8161E">
                              <w:t>2020</w:t>
                            </w:r>
                            <w:r>
                              <w:t xml:space="preserve"> r.</w:t>
                            </w:r>
                            <w:r w:rsidRPr="003C0668"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207CD9" id="_x0000_s1030" type="#_x0000_t202" style="position:absolute;margin-left:443.65pt;margin-top:0;width:140.5pt;height:95.15pt;z-index:-25156096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FwLWEgIAAAAEAAAOAAAAZHJzL2Uyb0RvYy54bWysU9Fu2yAUfZ+0f0C8L3Y8Z0mtOFXXrtOk&#10;bqvU7gMwxjEqcBmQ2NnX74KTLNreqvkBge+9595zOKyvR63IXjgvwdR0PsspEYZDK822pj+e79+t&#10;KPGBmZYpMKKmB+Hp9ebtm/VgK1FAD6oVjiCI8dVga9qHYKss87wXmvkZWGEw2IHTLODRbbPWsQHR&#10;tcqKPP+QDeBa64AL7/Hv3RSkm4TfdYKH713nRSCqpjhbSKtLaxPXbLNm1dYx20t+HIO9YgrNpMGm&#10;Z6g7FhjZOfkPlJbcgYcuzDjoDLpOcpE4IJt5/hebp55ZkbigON6eZfL/D5Z/2z86Ilu8uyUlhmm8&#10;o0dQggTx4gMMghRRo8H6ClOfLCaH8SOMmJ/4evsA/MUTA7c9M1tx4xwMvWAtzjiPldlF6YTjI0gz&#10;fIUWe7FdgAQ0dk5HAVESguh4V4fz/YgxEB5bLlfl+wWGOMbmRb4q80XqwapTuXU+fBagSdzU1KEB&#10;EjzbP/gQx2HVKSV2M3AvlUomUIYMNb1aFItUcBHRMqBHldQ1XeXxm1wTWX4ybSoOTKppjw2UOdKO&#10;TCfOYWzGpHJ5UrOB9oA6OJgsiU8INz24X5QMaMea+p875gQl6otBLa/mZRn9mw7lYlngwV1GmssI&#10;Mxyhahoomba3IXl+onyDmncyqREvZ5rkODLaLIl0fBLRx5fnlPXn4W5+AwAA//8DAFBLAwQUAAYA&#10;CAAAACEApK5c+twAAAAJAQAADwAAAGRycy9kb3ducmV2LnhtbEyPzU7DMBCE70i8g7VI3KhdCiUN&#10;cSoE4gpq+ZG4beNtEhGvo9htwtuzPcFtRzOa/aZYT75TRxpiG9jCfGZAEVfBtVxbeH97vspAxYTs&#10;sAtMFn4owro8Pyswd2HkDR23qVZSwjFHC01Kfa51rBryGGehJxZvHwaPSeRQazfgKOW+09fGLLXH&#10;luVDgz09NlR9bw/ewsfL/uvzxrzWT/62H8NkNPuVtvbyYnq4B5VoSn9hOOELOpTCtAsHdlF1FrLs&#10;biFRC7LoZM+XmeidXCuzAF0W+v+C8hcAAP//AwBQSwECLQAUAAYACAAAACEAtoM4kv4AAADhAQAA&#10;EwAAAAAAAAAAAAAAAAAAAAAAW0NvbnRlbnRfVHlwZXNdLnhtbFBLAQItABQABgAIAAAAIQA4/SH/&#10;1gAAAJQBAAALAAAAAAAAAAAAAAAAAC8BAABfcmVscy8ucmVsc1BLAQItABQABgAIAAAAIQDBFwLW&#10;EgIAAAAEAAAOAAAAAAAAAAAAAAAAAC4CAABkcnMvZTJvRG9jLnhtbFBLAQItABQABgAIAAAAIQCk&#10;rlz63AAAAAkBAAAPAAAAAAAAAAAAAAAAAGwEAABkcnMvZG93bnJldi54bWxQSwUGAAAAAAQABADz&#10;AAAAdQUAAAAA&#10;" filled="f" stroked="f">
                <v:textbox>
                  <w:txbxContent>
                    <w:p w14:paraId="4F10E6C7" w14:textId="2AE7ADCA" w:rsidR="0074658E" w:rsidRPr="003C0668" w:rsidRDefault="0074658E" w:rsidP="0074658E">
                      <w:pPr>
                        <w:pStyle w:val="tekstzboku"/>
                        <w:spacing w:before="0"/>
                        <w:ind w:right="-57"/>
                        <w:rPr>
                          <w:b/>
                        </w:rPr>
                      </w:pPr>
                      <w:r w:rsidRPr="003C0668">
                        <w:t>W</w:t>
                      </w:r>
                      <w:r>
                        <w:t>edług danych szacunkowych w</w:t>
                      </w:r>
                      <w:r w:rsidRPr="003C0668">
                        <w:t xml:space="preserve"> </w:t>
                      </w:r>
                      <w:r w:rsidR="00E8161E">
                        <w:t>lutym</w:t>
                      </w:r>
                      <w:r w:rsidRPr="003C0668">
                        <w:t xml:space="preserve"> </w:t>
                      </w:r>
                      <w:r w:rsidR="00E8161E">
                        <w:t>2021</w:t>
                      </w:r>
                      <w:r>
                        <w:t xml:space="preserve"> r.</w:t>
                      </w:r>
                      <w:r w:rsidRPr="003C0668">
                        <w:t xml:space="preserve"> z</w:t>
                      </w:r>
                      <w:r w:rsidR="00BF17EE">
                        <w:t xml:space="preserve"> </w:t>
                      </w:r>
                      <w:r w:rsidRPr="003C0668">
                        <w:t xml:space="preserve">turystycznych obiektów noclegowych skorzystało </w:t>
                      </w:r>
                      <w:r w:rsidR="003F46A2">
                        <w:t>89,5</w:t>
                      </w:r>
                      <w:r w:rsidRPr="003C0668">
                        <w:t xml:space="preserve">% mniej turystów </w:t>
                      </w:r>
                      <w:r>
                        <w:t xml:space="preserve">zagranicznych </w:t>
                      </w:r>
                      <w:r w:rsidRPr="003C0668">
                        <w:t>niż w</w:t>
                      </w:r>
                      <w:r w:rsidR="00B0626E">
                        <w:t> </w:t>
                      </w:r>
                      <w:r w:rsidR="00E8161E">
                        <w:t>lutym</w:t>
                      </w:r>
                      <w:r>
                        <w:t xml:space="preserve"> </w:t>
                      </w:r>
                      <w:r w:rsidR="00E8161E">
                        <w:t>2020</w:t>
                      </w:r>
                      <w:r>
                        <w:t xml:space="preserve"> r.</w:t>
                      </w:r>
                      <w:r w:rsidRPr="003C0668">
                        <w:t xml:space="preserve"> 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74658E" w:rsidRPr="00E451FB">
        <w:rPr>
          <w:noProof/>
          <w:szCs w:val="19"/>
          <w:lang w:eastAsia="pl-PL"/>
        </w:rPr>
        <w:t xml:space="preserve">Według </w:t>
      </w:r>
      <w:r w:rsidR="0074658E" w:rsidRPr="00B34BFE">
        <w:rPr>
          <w:noProof/>
          <w:szCs w:val="19"/>
          <w:lang w:eastAsia="pl-PL"/>
        </w:rPr>
        <w:t xml:space="preserve">szacunków, w </w:t>
      </w:r>
      <w:r w:rsidR="00FF3953" w:rsidRPr="00B34BFE">
        <w:rPr>
          <w:noProof/>
          <w:szCs w:val="19"/>
          <w:lang w:eastAsia="pl-PL"/>
        </w:rPr>
        <w:t xml:space="preserve">lutym </w:t>
      </w:r>
      <w:r w:rsidR="00664C0A" w:rsidRPr="00B34BFE">
        <w:rPr>
          <w:noProof/>
          <w:szCs w:val="19"/>
          <w:lang w:eastAsia="pl-PL"/>
        </w:rPr>
        <w:t>b</w:t>
      </w:r>
      <w:r w:rsidR="0074658E" w:rsidRPr="00B34BFE">
        <w:rPr>
          <w:noProof/>
          <w:szCs w:val="19"/>
          <w:lang w:eastAsia="pl-PL"/>
        </w:rPr>
        <w:t>r. z noclegów w turystycznych obiektach noc</w:t>
      </w:r>
      <w:r w:rsidR="002064CA" w:rsidRPr="00B34BFE">
        <w:rPr>
          <w:noProof/>
          <w:szCs w:val="19"/>
          <w:lang w:eastAsia="pl-PL"/>
        </w:rPr>
        <w:t>legowych skorzystało tylko 643,1</w:t>
      </w:r>
      <w:r w:rsidR="008E4DEE" w:rsidRPr="00B34BFE">
        <w:rPr>
          <w:noProof/>
          <w:szCs w:val="19"/>
          <w:lang w:eastAsia="pl-PL"/>
        </w:rPr>
        <w:t xml:space="preserve"> tys. </w:t>
      </w:r>
      <w:r w:rsidR="002064CA" w:rsidRPr="00B34BFE">
        <w:rPr>
          <w:noProof/>
          <w:szCs w:val="19"/>
          <w:lang w:eastAsia="pl-PL"/>
        </w:rPr>
        <w:t>turystów, w tym 598,9</w:t>
      </w:r>
      <w:r w:rsidR="0074658E" w:rsidRPr="00B34BFE">
        <w:rPr>
          <w:noProof/>
          <w:szCs w:val="19"/>
          <w:lang w:eastAsia="pl-PL"/>
        </w:rPr>
        <w:t xml:space="preserve"> tys. turystów krajowych i </w:t>
      </w:r>
      <w:r w:rsidR="002064CA" w:rsidRPr="00B34BFE">
        <w:rPr>
          <w:noProof/>
          <w:szCs w:val="19"/>
          <w:lang w:eastAsia="pl-PL"/>
        </w:rPr>
        <w:t>44,2</w:t>
      </w:r>
      <w:r w:rsidR="0074658E" w:rsidRPr="00B34BFE">
        <w:rPr>
          <w:noProof/>
          <w:szCs w:val="19"/>
          <w:lang w:eastAsia="pl-PL"/>
        </w:rPr>
        <w:t xml:space="preserve"> tys. turystów zagranicznych. W porównan</w:t>
      </w:r>
      <w:r w:rsidR="00FF3953" w:rsidRPr="00B34BFE">
        <w:rPr>
          <w:noProof/>
          <w:szCs w:val="19"/>
          <w:lang w:eastAsia="pl-PL"/>
        </w:rPr>
        <w:t xml:space="preserve">iu z analogicznym miesiącem </w:t>
      </w:r>
      <w:r w:rsidR="00664C0A" w:rsidRPr="00B34BFE">
        <w:rPr>
          <w:noProof/>
          <w:szCs w:val="19"/>
          <w:lang w:eastAsia="pl-PL"/>
        </w:rPr>
        <w:t>ub.</w:t>
      </w:r>
      <w:r w:rsidR="0074658E" w:rsidRPr="00B34BFE">
        <w:rPr>
          <w:noProof/>
          <w:szCs w:val="19"/>
          <w:lang w:eastAsia="pl-PL"/>
        </w:rPr>
        <w:t xml:space="preserve">r. liczba turystów ogółem była niższa o </w:t>
      </w:r>
      <w:r w:rsidR="003F46A2" w:rsidRPr="00B34BFE">
        <w:rPr>
          <w:noProof/>
          <w:szCs w:val="19"/>
          <w:lang w:eastAsia="pl-PL"/>
        </w:rPr>
        <w:t>73,0</w:t>
      </w:r>
      <w:r w:rsidR="0074658E" w:rsidRPr="00B34BFE">
        <w:rPr>
          <w:noProof/>
          <w:szCs w:val="19"/>
          <w:lang w:eastAsia="pl-PL"/>
        </w:rPr>
        <w:t xml:space="preserve">%, przy czym liczba turystów krajowych była mniejsza o </w:t>
      </w:r>
      <w:r w:rsidR="003F46A2" w:rsidRPr="00B34BFE">
        <w:rPr>
          <w:noProof/>
          <w:szCs w:val="19"/>
          <w:lang w:eastAsia="pl-PL"/>
        </w:rPr>
        <w:t>69,4</w:t>
      </w:r>
      <w:r w:rsidR="00323461" w:rsidRPr="00B34BFE">
        <w:rPr>
          <w:noProof/>
          <w:szCs w:val="19"/>
          <w:lang w:eastAsia="pl-PL"/>
        </w:rPr>
        <w:t xml:space="preserve">%, a </w:t>
      </w:r>
      <w:r w:rsidR="0074658E" w:rsidRPr="00B34BFE">
        <w:rPr>
          <w:noProof/>
          <w:szCs w:val="19"/>
          <w:lang w:eastAsia="pl-PL"/>
        </w:rPr>
        <w:t xml:space="preserve">turystów zagranicznych o </w:t>
      </w:r>
      <w:r w:rsidR="003F46A2" w:rsidRPr="00B34BFE">
        <w:rPr>
          <w:noProof/>
          <w:szCs w:val="19"/>
          <w:lang w:eastAsia="pl-PL"/>
        </w:rPr>
        <w:t>89,5</w:t>
      </w:r>
      <w:r w:rsidR="0074658E" w:rsidRPr="00B34BFE">
        <w:rPr>
          <w:noProof/>
          <w:szCs w:val="19"/>
          <w:lang w:eastAsia="pl-PL"/>
        </w:rPr>
        <w:t>%.</w:t>
      </w:r>
      <w:r w:rsidR="0074658E" w:rsidRPr="00B34BFE">
        <w:t xml:space="preserve"> </w:t>
      </w:r>
    </w:p>
    <w:p w14:paraId="34A89100" w14:textId="38BFDF11" w:rsidR="0074658E" w:rsidRPr="00F72EEA" w:rsidRDefault="00364684" w:rsidP="0074658E">
      <w:pPr>
        <w:pStyle w:val="tytuwykresu"/>
        <w:spacing w:before="160" w:after="240"/>
        <w:rPr>
          <w:sz w:val="19"/>
          <w:szCs w:val="19"/>
        </w:rPr>
      </w:pPr>
      <w:r>
        <w:rPr>
          <w:noProof/>
          <w:lang w:eastAsia="pl-PL"/>
        </w:rPr>
        <w:drawing>
          <wp:anchor distT="0" distB="0" distL="114300" distR="114300" simplePos="0" relativeHeight="251772928" behindDoc="0" locked="0" layoutInCell="1" allowOverlap="1" wp14:anchorId="564EBECF" wp14:editId="4649ED68">
            <wp:simplePos x="0" y="0"/>
            <wp:positionH relativeFrom="margin">
              <wp:align>left</wp:align>
            </wp:positionH>
            <wp:positionV relativeFrom="paragraph">
              <wp:posOffset>284480</wp:posOffset>
            </wp:positionV>
            <wp:extent cx="4824000" cy="2316480"/>
            <wp:effectExtent l="0" t="0" r="0" b="7620"/>
            <wp:wrapSquare wrapText="bothSides"/>
            <wp:docPr id="24" name="Wykres 2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4658E" w:rsidRPr="00FF6A71">
        <w:t>W</w:t>
      </w:r>
      <w:r w:rsidR="0074658E" w:rsidRPr="00F72EEA">
        <w:rPr>
          <w:sz w:val="19"/>
          <w:szCs w:val="19"/>
        </w:rPr>
        <w:t xml:space="preserve">ykres </w:t>
      </w:r>
      <w:r w:rsidR="0074658E">
        <w:rPr>
          <w:sz w:val="19"/>
          <w:szCs w:val="19"/>
        </w:rPr>
        <w:t>4</w:t>
      </w:r>
      <w:r w:rsidR="0074658E" w:rsidRPr="00F72EEA">
        <w:rPr>
          <w:sz w:val="19"/>
          <w:szCs w:val="19"/>
        </w:rPr>
        <w:t xml:space="preserve">. Turyści korzystający z </w:t>
      </w:r>
      <w:r w:rsidR="0074658E" w:rsidRPr="00F95BA6">
        <w:rPr>
          <w:sz w:val="19"/>
          <w:szCs w:val="19"/>
        </w:rPr>
        <w:t xml:space="preserve">noclegów </w:t>
      </w:r>
      <w:r w:rsidR="001064B5" w:rsidRPr="00F95BA6">
        <w:rPr>
          <w:sz w:val="19"/>
          <w:szCs w:val="19"/>
        </w:rPr>
        <w:t xml:space="preserve">w </w:t>
      </w:r>
      <w:r w:rsidR="00FF3953" w:rsidRPr="00F95BA6">
        <w:rPr>
          <w:sz w:val="19"/>
          <w:szCs w:val="19"/>
        </w:rPr>
        <w:t>lutym</w:t>
      </w:r>
      <w:r w:rsidR="0074658E" w:rsidRPr="00E451FB">
        <w:rPr>
          <w:rStyle w:val="Odwoanieprzypisudolnego"/>
          <w:sz w:val="19"/>
          <w:szCs w:val="19"/>
        </w:rPr>
        <w:t>*</w:t>
      </w:r>
    </w:p>
    <w:p w14:paraId="058B86C2" w14:textId="05637C56" w:rsidR="00364684" w:rsidRPr="00364684" w:rsidRDefault="0074658E" w:rsidP="00364684">
      <w:pPr>
        <w:pStyle w:val="LID"/>
        <w:spacing w:before="0" w:after="240"/>
        <w:rPr>
          <w:b w:val="0"/>
          <w:spacing w:val="2"/>
          <w:sz w:val="18"/>
          <w:szCs w:val="18"/>
        </w:rPr>
      </w:pPr>
      <w:r>
        <w:rPr>
          <w:b w:val="0"/>
          <w:spacing w:val="2"/>
          <w:sz w:val="18"/>
          <w:szCs w:val="18"/>
        </w:rPr>
        <w:t xml:space="preserve">             </w:t>
      </w:r>
      <w:r w:rsidRPr="00F72EEA">
        <w:rPr>
          <w:b w:val="0"/>
          <w:spacing w:val="2"/>
          <w:sz w:val="18"/>
          <w:szCs w:val="18"/>
        </w:rPr>
        <w:t>*dane szacunkowe</w:t>
      </w:r>
    </w:p>
    <w:p w14:paraId="6CD1F057" w14:textId="11FFBDCF" w:rsidR="00F91CCA" w:rsidRPr="00F91CCA" w:rsidRDefault="00F91CCA" w:rsidP="00A2425C">
      <w:pPr>
        <w:pStyle w:val="LID"/>
        <w:spacing w:before="0" w:after="0"/>
        <w:rPr>
          <w:b w:val="0"/>
          <w:spacing w:val="2"/>
        </w:rPr>
      </w:pPr>
      <w:r>
        <w:rPr>
          <w:b w:val="0"/>
          <w:spacing w:val="2"/>
        </w:rPr>
        <w:t xml:space="preserve">W 12 województwach spadek liczby turystów w </w:t>
      </w:r>
      <w:r w:rsidRPr="00B34BFE">
        <w:rPr>
          <w:b w:val="0"/>
          <w:spacing w:val="2"/>
        </w:rPr>
        <w:t>porównaniu z lutym 2020 r. przekroczył 70%, w tym największy wystąpił w województwie zachodniopomorskim (o 77,4%). Najmniejszy spadek liczby turystów odnotowano w województwie lubuskim i wyniósł on 59,5%.</w:t>
      </w:r>
    </w:p>
    <w:p w14:paraId="646D18BD" w14:textId="53927024" w:rsidR="0074658E" w:rsidRPr="005C042C" w:rsidRDefault="0074658E" w:rsidP="00D22DC7">
      <w:pPr>
        <w:pStyle w:val="tytuwykresu"/>
        <w:spacing w:after="240"/>
        <w:rPr>
          <w:b w:val="0"/>
          <w:noProof/>
          <w:spacing w:val="0"/>
          <w:sz w:val="19"/>
          <w:szCs w:val="19"/>
          <w:lang w:eastAsia="pl-PL"/>
        </w:rPr>
      </w:pPr>
      <w:r w:rsidRPr="00E451FB">
        <w:rPr>
          <w:b w:val="0"/>
          <w:noProof/>
          <w:spacing w:val="0"/>
          <w:sz w:val="19"/>
          <w:szCs w:val="19"/>
          <w:lang w:eastAsia="pl-PL"/>
        </w:rPr>
        <w:t xml:space="preserve">Szacuje się, że </w:t>
      </w:r>
      <w:r w:rsidRPr="00B34BFE">
        <w:rPr>
          <w:b w:val="0"/>
          <w:noProof/>
          <w:spacing w:val="0"/>
          <w:sz w:val="19"/>
          <w:szCs w:val="19"/>
          <w:lang w:eastAsia="pl-PL"/>
        </w:rPr>
        <w:t>w</w:t>
      </w:r>
      <w:r w:rsidR="005C042C" w:rsidRPr="00B34BFE">
        <w:rPr>
          <w:b w:val="0"/>
          <w:noProof/>
          <w:spacing w:val="0"/>
          <w:sz w:val="19"/>
          <w:szCs w:val="19"/>
          <w:lang w:eastAsia="pl-PL"/>
        </w:rPr>
        <w:t xml:space="preserve"> lutym b</w:t>
      </w:r>
      <w:r w:rsidRPr="00B34BFE">
        <w:rPr>
          <w:b w:val="0"/>
          <w:noProof/>
          <w:spacing w:val="0"/>
          <w:sz w:val="19"/>
          <w:szCs w:val="19"/>
          <w:lang w:eastAsia="pl-PL"/>
        </w:rPr>
        <w:t>r.</w:t>
      </w:r>
      <w:r w:rsidR="008E736F" w:rsidRPr="00B34BFE">
        <w:rPr>
          <w:b w:val="0"/>
          <w:noProof/>
          <w:spacing w:val="0"/>
          <w:sz w:val="19"/>
          <w:szCs w:val="19"/>
          <w:lang w:eastAsia="pl-PL"/>
        </w:rPr>
        <w:t xml:space="preserve"> turystom </w:t>
      </w:r>
      <w:r w:rsidR="003F46A2" w:rsidRPr="00B34BFE">
        <w:rPr>
          <w:b w:val="0"/>
          <w:noProof/>
          <w:spacing w:val="0"/>
          <w:sz w:val="19"/>
          <w:szCs w:val="19"/>
          <w:lang w:eastAsia="pl-PL"/>
        </w:rPr>
        <w:t>udzielono 1,5</w:t>
      </w:r>
      <w:r w:rsidR="00323461" w:rsidRPr="00B34BFE">
        <w:rPr>
          <w:b w:val="0"/>
          <w:noProof/>
          <w:spacing w:val="0"/>
          <w:sz w:val="19"/>
          <w:szCs w:val="19"/>
          <w:lang w:eastAsia="pl-PL"/>
        </w:rPr>
        <w:t xml:space="preserve"> mln noclegów, tj. o </w:t>
      </w:r>
      <w:r w:rsidR="003F46A2" w:rsidRPr="00B34BFE">
        <w:rPr>
          <w:b w:val="0"/>
          <w:noProof/>
          <w:spacing w:val="0"/>
          <w:sz w:val="19"/>
          <w:szCs w:val="19"/>
          <w:lang w:eastAsia="pl-PL"/>
        </w:rPr>
        <w:t>76,3</w:t>
      </w:r>
      <w:r w:rsidR="005C042C" w:rsidRPr="00B34BFE">
        <w:rPr>
          <w:b w:val="0"/>
          <w:noProof/>
          <w:spacing w:val="0"/>
          <w:sz w:val="19"/>
          <w:szCs w:val="19"/>
          <w:lang w:eastAsia="pl-PL"/>
        </w:rPr>
        <w:t xml:space="preserve">% mniej niż w lutym 2020 r. </w:t>
      </w:r>
      <w:r w:rsidR="003F46A2" w:rsidRPr="00B34BFE">
        <w:rPr>
          <w:b w:val="0"/>
          <w:noProof/>
          <w:spacing w:val="0"/>
          <w:sz w:val="19"/>
          <w:szCs w:val="19"/>
          <w:lang w:eastAsia="pl-PL"/>
        </w:rPr>
        <w:t>(6,2</w:t>
      </w:r>
      <w:r w:rsidRPr="00B34BFE">
        <w:rPr>
          <w:b w:val="0"/>
          <w:noProof/>
          <w:spacing w:val="0"/>
          <w:sz w:val="19"/>
          <w:szCs w:val="19"/>
          <w:lang w:eastAsia="pl-PL"/>
        </w:rPr>
        <w:t xml:space="preserve"> mln). T</w:t>
      </w:r>
      <w:r w:rsidR="003F46A2" w:rsidRPr="00B34BFE">
        <w:rPr>
          <w:b w:val="0"/>
          <w:noProof/>
          <w:spacing w:val="0"/>
          <w:sz w:val="19"/>
          <w:szCs w:val="19"/>
          <w:lang w:eastAsia="pl-PL"/>
        </w:rPr>
        <w:t>uryści krajowi skorzystali z 1,3</w:t>
      </w:r>
      <w:r w:rsidRPr="00B34BFE">
        <w:rPr>
          <w:b w:val="0"/>
          <w:noProof/>
          <w:spacing w:val="0"/>
          <w:sz w:val="19"/>
          <w:szCs w:val="19"/>
          <w:lang w:eastAsia="pl-PL"/>
        </w:rPr>
        <w:t xml:space="preserve"> mln noclegów, natomiast </w:t>
      </w:r>
      <w:r w:rsidR="00323461" w:rsidRPr="00B34BFE">
        <w:rPr>
          <w:b w:val="0"/>
          <w:noProof/>
          <w:sz w:val="19"/>
          <w:szCs w:val="19"/>
          <w:lang w:eastAsia="pl-PL"/>
        </w:rPr>
        <w:t xml:space="preserve">turyści zagraniczni z </w:t>
      </w:r>
      <w:r w:rsidRPr="00B34BFE">
        <w:rPr>
          <w:b w:val="0"/>
          <w:noProof/>
          <w:sz w:val="19"/>
          <w:szCs w:val="19"/>
          <w:lang w:eastAsia="pl-PL"/>
        </w:rPr>
        <w:t>0,</w:t>
      </w:r>
      <w:r w:rsidR="00C53DAA" w:rsidRPr="00B34BFE">
        <w:rPr>
          <w:b w:val="0"/>
          <w:noProof/>
          <w:sz w:val="19"/>
          <w:szCs w:val="19"/>
          <w:lang w:eastAsia="pl-PL"/>
        </w:rPr>
        <w:t>1</w:t>
      </w:r>
      <w:r w:rsidRPr="00B34BFE">
        <w:rPr>
          <w:b w:val="0"/>
          <w:noProof/>
          <w:sz w:val="19"/>
          <w:szCs w:val="19"/>
          <w:lang w:eastAsia="pl-PL"/>
        </w:rPr>
        <w:t xml:space="preserve"> mln i było to odpowiednio o </w:t>
      </w:r>
      <w:r w:rsidR="003F46A2" w:rsidRPr="00B34BFE">
        <w:rPr>
          <w:b w:val="0"/>
          <w:noProof/>
          <w:sz w:val="19"/>
          <w:szCs w:val="19"/>
          <w:lang w:eastAsia="pl-PL"/>
        </w:rPr>
        <w:t>73,9</w:t>
      </w:r>
      <w:r w:rsidRPr="00B34BFE">
        <w:rPr>
          <w:b w:val="0"/>
          <w:noProof/>
          <w:sz w:val="19"/>
          <w:szCs w:val="19"/>
          <w:lang w:eastAsia="pl-PL"/>
        </w:rPr>
        <w:t xml:space="preserve">% i o </w:t>
      </w:r>
      <w:r w:rsidR="003F46A2" w:rsidRPr="00B34BFE">
        <w:rPr>
          <w:b w:val="0"/>
          <w:noProof/>
          <w:sz w:val="19"/>
          <w:szCs w:val="19"/>
          <w:lang w:eastAsia="pl-PL"/>
        </w:rPr>
        <w:t>87,6</w:t>
      </w:r>
      <w:r w:rsidRPr="00B34BFE">
        <w:rPr>
          <w:b w:val="0"/>
          <w:noProof/>
          <w:sz w:val="19"/>
          <w:szCs w:val="19"/>
          <w:lang w:eastAsia="pl-PL"/>
        </w:rPr>
        <w:t xml:space="preserve">% </w:t>
      </w:r>
      <w:r w:rsidRPr="00E451FB">
        <w:rPr>
          <w:b w:val="0"/>
          <w:noProof/>
          <w:sz w:val="19"/>
          <w:szCs w:val="19"/>
          <w:lang w:eastAsia="pl-PL"/>
        </w:rPr>
        <w:t xml:space="preserve">mniej niż w analogicznym </w:t>
      </w:r>
      <w:r w:rsidRPr="005C042C">
        <w:rPr>
          <w:b w:val="0"/>
          <w:noProof/>
          <w:sz w:val="19"/>
          <w:szCs w:val="19"/>
          <w:lang w:eastAsia="pl-PL"/>
        </w:rPr>
        <w:t xml:space="preserve">miesiącu </w:t>
      </w:r>
      <w:r w:rsidR="005C042C" w:rsidRPr="005C042C">
        <w:rPr>
          <w:b w:val="0"/>
          <w:noProof/>
          <w:sz w:val="19"/>
          <w:szCs w:val="19"/>
          <w:lang w:eastAsia="pl-PL"/>
        </w:rPr>
        <w:t>ubiegłego roku</w:t>
      </w:r>
      <w:r w:rsidRPr="005C042C">
        <w:rPr>
          <w:b w:val="0"/>
          <w:noProof/>
          <w:sz w:val="19"/>
          <w:szCs w:val="19"/>
          <w:lang w:eastAsia="pl-PL"/>
        </w:rPr>
        <w:t xml:space="preserve">. </w:t>
      </w:r>
    </w:p>
    <w:p w14:paraId="4E07E955" w14:textId="06FD79A4" w:rsidR="00364684" w:rsidRPr="00364684" w:rsidRDefault="00364684" w:rsidP="00364684">
      <w:pPr>
        <w:pStyle w:val="LID"/>
        <w:spacing w:before="0" w:after="240"/>
        <w:rPr>
          <w:b w:val="0"/>
          <w:spacing w:val="2"/>
        </w:rPr>
      </w:pPr>
      <w:r>
        <w:drawing>
          <wp:anchor distT="0" distB="0" distL="114300" distR="114300" simplePos="0" relativeHeight="251773952" behindDoc="0" locked="0" layoutInCell="1" allowOverlap="1" wp14:anchorId="064A3BF6" wp14:editId="428193E8">
            <wp:simplePos x="0" y="0"/>
            <wp:positionH relativeFrom="margin">
              <wp:align>right</wp:align>
            </wp:positionH>
            <wp:positionV relativeFrom="paragraph">
              <wp:posOffset>236220</wp:posOffset>
            </wp:positionV>
            <wp:extent cx="5122545" cy="3355975"/>
            <wp:effectExtent l="0" t="0" r="1905" b="0"/>
            <wp:wrapSquare wrapText="bothSides"/>
            <wp:docPr id="1" name="Wykres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4658E">
        <w:t>Wykres 5</w:t>
      </w:r>
      <w:r w:rsidR="0074658E" w:rsidRPr="004D2C7E">
        <w:t>.</w:t>
      </w:r>
      <w:r w:rsidR="0074658E">
        <w:t xml:space="preserve"> </w:t>
      </w:r>
      <w:r w:rsidR="0074658E" w:rsidRPr="0038588E">
        <w:t>Turyści korzystający z noclegów</w:t>
      </w:r>
      <w:r w:rsidR="0074658E">
        <w:t xml:space="preserve"> </w:t>
      </w:r>
      <w:r w:rsidR="0074658E" w:rsidRPr="00E451FB">
        <w:t xml:space="preserve">w </w:t>
      </w:r>
      <w:r w:rsidR="00FF3953" w:rsidRPr="00F95BA6">
        <w:t xml:space="preserve">lutym </w:t>
      </w:r>
      <w:r w:rsidR="0074658E" w:rsidRPr="00F95BA6">
        <w:t>w</w:t>
      </w:r>
      <w:r w:rsidR="0074658E">
        <w:t>edług województw</w:t>
      </w:r>
      <w:r w:rsidR="0074658E">
        <w:rPr>
          <w:rStyle w:val="Odwoanieprzypisudolnego"/>
        </w:rPr>
        <w:t>*</w:t>
      </w:r>
    </w:p>
    <w:p w14:paraId="4BE3AD79" w14:textId="45304498" w:rsidR="00364684" w:rsidRPr="00364684" w:rsidRDefault="0074658E" w:rsidP="00364684">
      <w:pPr>
        <w:pStyle w:val="tytuwykresu"/>
        <w:spacing w:after="0"/>
        <w:rPr>
          <w:b w:val="0"/>
          <w:noProof/>
          <w:spacing w:val="0"/>
          <w:sz w:val="19"/>
          <w:szCs w:val="19"/>
          <w:lang w:eastAsia="pl-PL"/>
        </w:rPr>
      </w:pPr>
      <w:r>
        <w:rPr>
          <w:b w:val="0"/>
          <w:spacing w:val="2"/>
          <w:szCs w:val="18"/>
        </w:rPr>
        <w:t xml:space="preserve">             *</w:t>
      </w:r>
      <w:r w:rsidRPr="00F72EEA">
        <w:rPr>
          <w:b w:val="0"/>
          <w:spacing w:val="2"/>
          <w:szCs w:val="18"/>
        </w:rPr>
        <w:t>dane szacunkowe</w:t>
      </w:r>
    </w:p>
    <w:p w14:paraId="7FD77108" w14:textId="77777777" w:rsidR="00EE2D09" w:rsidRPr="00D71674" w:rsidRDefault="00EE2D09" w:rsidP="004D123C">
      <w:pPr>
        <w:spacing w:before="240"/>
        <w:rPr>
          <w:rFonts w:ascii="Calibri" w:hAnsi="Calibri"/>
          <w:sz w:val="22"/>
        </w:rPr>
        <w:sectPr w:rsidR="00EE2D09" w:rsidRPr="00D71674" w:rsidSect="003B18B6">
          <w:headerReference w:type="default" r:id="rId17"/>
          <w:footerReference w:type="default" r:id="rId18"/>
          <w:headerReference w:type="first" r:id="rId19"/>
          <w:footerReference w:type="first" r:id="rId20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  <w:r w:rsidRPr="00B41746">
        <w:t xml:space="preserve">W przypadku cytowania danych Głównego Urzędu Statystycznego prosimy o zamieszczenie informacji: „Źródło danych GUS”, a przypadku publikowania obliczeń dokonanych na danych opublikowanych przez GUS prosimy o zamieszczenie informacji: „Opracowanie własne na podstawie danych GUS”. </w:t>
      </w:r>
    </w:p>
    <w:p w14:paraId="071844FC" w14:textId="77777777" w:rsidR="00276E3F" w:rsidRPr="003347E4" w:rsidRDefault="00276E3F" w:rsidP="00276E3F">
      <w:pPr>
        <w:rPr>
          <w:sz w:val="18"/>
        </w:rPr>
      </w:pPr>
    </w:p>
    <w:tbl>
      <w:tblPr>
        <w:tblpPr w:leftFromText="141" w:rightFromText="141" w:vertAnchor="text" w:horzAnchor="margin" w:tblpXSpec="center" w:tblpY="-47"/>
        <w:tblW w:w="0" w:type="auto"/>
        <w:tblLook w:val="04A0" w:firstRow="1" w:lastRow="0" w:firstColumn="1" w:lastColumn="0" w:noHBand="0" w:noVBand="1"/>
      </w:tblPr>
      <w:tblGrid>
        <w:gridCol w:w="4243"/>
        <w:gridCol w:w="3824"/>
      </w:tblGrid>
      <w:tr w:rsidR="00276E3F" w:rsidRPr="008F3638" w14:paraId="380C0D1F" w14:textId="77777777" w:rsidTr="00DA62FE">
        <w:trPr>
          <w:trHeight w:val="1912"/>
        </w:trPr>
        <w:tc>
          <w:tcPr>
            <w:tcW w:w="4379" w:type="dxa"/>
          </w:tcPr>
          <w:p w14:paraId="491B1B70" w14:textId="77777777" w:rsidR="00276E3F" w:rsidRPr="008F3638" w:rsidRDefault="00276E3F" w:rsidP="00DA62FE">
            <w:pPr>
              <w:spacing w:before="0" w:after="0" w:line="276" w:lineRule="auto"/>
              <w:rPr>
                <w:rFonts w:cs="Arial"/>
                <w:color w:val="000000" w:themeColor="text1"/>
                <w:sz w:val="20"/>
              </w:rPr>
            </w:pPr>
            <w:r w:rsidRPr="008F3638">
              <w:rPr>
                <w:rFonts w:cs="Arial"/>
                <w:color w:val="000000" w:themeColor="text1"/>
                <w:sz w:val="20"/>
              </w:rPr>
              <w:t>Opracowanie merytoryczne:</w:t>
            </w:r>
          </w:p>
          <w:p w14:paraId="2FF871C1" w14:textId="77777777" w:rsidR="00276E3F" w:rsidRDefault="00276E3F" w:rsidP="00DA62FE">
            <w:pPr>
              <w:spacing w:before="0" w:after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>
              <w:rPr>
                <w:rFonts w:cs="Arial"/>
                <w:b/>
                <w:color w:val="000000" w:themeColor="text1"/>
                <w:sz w:val="20"/>
              </w:rPr>
              <w:t>Urząd Statystyczny w Rzeszowie</w:t>
            </w:r>
          </w:p>
          <w:p w14:paraId="6930B953" w14:textId="77777777" w:rsidR="00276E3F" w:rsidRDefault="00276E3F" w:rsidP="00DA62FE">
            <w:pPr>
              <w:spacing w:before="0" w:after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956F30">
              <w:rPr>
                <w:rFonts w:cs="Arial"/>
                <w:b/>
                <w:color w:val="000000" w:themeColor="text1"/>
                <w:sz w:val="20"/>
              </w:rPr>
              <w:t xml:space="preserve">Dyrektor </w:t>
            </w:r>
            <w:r>
              <w:rPr>
                <w:rFonts w:cs="Arial"/>
                <w:b/>
                <w:color w:val="000000" w:themeColor="text1"/>
                <w:sz w:val="20"/>
              </w:rPr>
              <w:t>Marek Cierpiał-Wolan</w:t>
            </w:r>
          </w:p>
          <w:p w14:paraId="0D42988C" w14:textId="35086147" w:rsidR="00276E3F" w:rsidRPr="008F3638" w:rsidRDefault="00276E3F" w:rsidP="00DA62FE">
            <w:pPr>
              <w:pStyle w:val="Nagwek3"/>
              <w:spacing w:before="0" w:line="240" w:lineRule="auto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Tel</w:t>
            </w:r>
            <w:r w:rsidR="001A348B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.</w:t>
            </w:r>
            <w:r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: 17 853 52 10</w:t>
            </w:r>
          </w:p>
          <w:p w14:paraId="4EE2DBD8" w14:textId="77777777" w:rsidR="00276E3F" w:rsidRPr="008F3638" w:rsidRDefault="00276E3F" w:rsidP="00DA62FE">
            <w:pPr>
              <w:pStyle w:val="Nagwek3"/>
              <w:spacing w:before="0" w:line="240" w:lineRule="auto"/>
              <w:rPr>
                <w:rFonts w:ascii="Fira Sans" w:hAnsi="Fira Sans"/>
                <w:color w:val="000000" w:themeColor="text1"/>
                <w:lang w:val="fi-FI"/>
              </w:rPr>
            </w:pPr>
          </w:p>
        </w:tc>
        <w:tc>
          <w:tcPr>
            <w:tcW w:w="3942" w:type="dxa"/>
          </w:tcPr>
          <w:p w14:paraId="7018D504" w14:textId="77777777" w:rsidR="00276E3F" w:rsidRPr="008F3638" w:rsidRDefault="00276E3F" w:rsidP="00DA62FE">
            <w:pPr>
              <w:spacing w:before="0" w:after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8F3638">
              <w:rPr>
                <w:rFonts w:cs="Arial"/>
                <w:color w:val="000000" w:themeColor="text1"/>
                <w:sz w:val="20"/>
              </w:rPr>
              <w:t>Rozpowszechnianie:</w:t>
            </w:r>
            <w:r w:rsidRPr="008F3638">
              <w:rPr>
                <w:rFonts w:cs="Arial"/>
                <w:color w:val="000000" w:themeColor="text1"/>
                <w:sz w:val="20"/>
              </w:rPr>
              <w:br/>
            </w:r>
            <w:r w:rsidRPr="008F3638">
              <w:rPr>
                <w:rFonts w:cs="Arial"/>
                <w:b/>
                <w:color w:val="000000" w:themeColor="text1"/>
                <w:sz w:val="20"/>
              </w:rPr>
              <w:t>Rzecznik Prasowy Prezesa GUS</w:t>
            </w:r>
          </w:p>
          <w:p w14:paraId="03B0FBB5" w14:textId="77777777" w:rsidR="00276E3F" w:rsidRPr="008F3638" w:rsidRDefault="00276E3F" w:rsidP="00DA62FE">
            <w:pPr>
              <w:pStyle w:val="Nagwek3"/>
              <w:spacing w:before="0" w:line="240" w:lineRule="auto"/>
              <w:rPr>
                <w:rFonts w:ascii="Fira Sans" w:hAnsi="Fira Sans" w:cs="Arial"/>
                <w:b/>
                <w:color w:val="000000" w:themeColor="text1"/>
                <w:sz w:val="20"/>
                <w:szCs w:val="28"/>
              </w:rPr>
            </w:pPr>
            <w:r w:rsidRPr="008F3638">
              <w:rPr>
                <w:rFonts w:ascii="Fira Sans" w:hAnsi="Fira Sans" w:cs="Arial"/>
                <w:b/>
                <w:color w:val="000000" w:themeColor="text1"/>
                <w:sz w:val="20"/>
                <w:szCs w:val="28"/>
              </w:rPr>
              <w:t>Karolina</w:t>
            </w:r>
            <w:r w:rsidRPr="008F0829">
              <w:rPr>
                <w:rFonts w:ascii="Fira Sans" w:hAnsi="Fira Sans" w:cs="Arial"/>
                <w:b/>
                <w:color w:val="auto"/>
                <w:sz w:val="20"/>
                <w:szCs w:val="28"/>
              </w:rPr>
              <w:t xml:space="preserve"> Banaszek</w:t>
            </w:r>
          </w:p>
          <w:p w14:paraId="37B50EF8" w14:textId="1D88AC2C" w:rsidR="00276E3F" w:rsidRPr="001A348B" w:rsidRDefault="00C3384C" w:rsidP="00DA62FE">
            <w:pPr>
              <w:pStyle w:val="Nagwek3"/>
              <w:spacing w:before="0" w:line="240" w:lineRule="auto"/>
              <w:rPr>
                <w:rFonts w:ascii="Fira Sans" w:hAnsi="Fira Sans" w:cs="Arial"/>
                <w:color w:val="000000" w:themeColor="text1"/>
                <w:sz w:val="20"/>
                <w:szCs w:val="20"/>
              </w:rPr>
            </w:pPr>
            <w:r w:rsidRPr="00C3384C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Tel</w:t>
            </w:r>
            <w:r w:rsidR="001A348B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.</w:t>
            </w:r>
            <w:r w:rsidRPr="00C3384C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: 695 255 011</w:t>
            </w:r>
          </w:p>
        </w:tc>
      </w:tr>
    </w:tbl>
    <w:p w14:paraId="41602D9C" w14:textId="77777777" w:rsidR="00276E3F" w:rsidRDefault="00276E3F" w:rsidP="00276E3F">
      <w:pPr>
        <w:rPr>
          <w:sz w:val="20"/>
        </w:rPr>
      </w:pPr>
    </w:p>
    <w:p w14:paraId="21C2A13A" w14:textId="77777777" w:rsidR="00276E3F" w:rsidRDefault="00276E3F" w:rsidP="00276E3F">
      <w:pPr>
        <w:rPr>
          <w:sz w:val="18"/>
        </w:rPr>
      </w:pPr>
    </w:p>
    <w:tbl>
      <w:tblPr>
        <w:tblStyle w:val="Tabela-Siatk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390"/>
        <w:gridCol w:w="595"/>
        <w:gridCol w:w="3082"/>
      </w:tblGrid>
      <w:tr w:rsidR="00276E3F" w14:paraId="00D8A633" w14:textId="77777777" w:rsidTr="00DA62FE">
        <w:trPr>
          <w:trHeight w:val="610"/>
        </w:trPr>
        <w:tc>
          <w:tcPr>
            <w:tcW w:w="2721" w:type="pct"/>
            <w:vMerge w:val="restart"/>
          </w:tcPr>
          <w:p w14:paraId="42AFE298" w14:textId="77777777" w:rsidR="00276E3F" w:rsidRPr="00C91687" w:rsidRDefault="00276E3F" w:rsidP="00DA62FE">
            <w:pPr>
              <w:rPr>
                <w:b/>
                <w:sz w:val="20"/>
              </w:rPr>
            </w:pPr>
            <w:r w:rsidRPr="00C91687">
              <w:rPr>
                <w:b/>
                <w:sz w:val="20"/>
              </w:rPr>
              <w:t xml:space="preserve">Wydział Współpracy z Mediami </w:t>
            </w:r>
          </w:p>
          <w:p w14:paraId="7094C7B8" w14:textId="1F41E37C" w:rsidR="00276E3F" w:rsidRPr="00C91687" w:rsidRDefault="00276E3F" w:rsidP="00DA62FE">
            <w:pPr>
              <w:rPr>
                <w:sz w:val="20"/>
              </w:rPr>
            </w:pPr>
            <w:r w:rsidRPr="00674DE5">
              <w:rPr>
                <w:sz w:val="20"/>
              </w:rPr>
              <w:t>T</w:t>
            </w:r>
            <w:r>
              <w:rPr>
                <w:sz w:val="20"/>
              </w:rPr>
              <w:t>el</w:t>
            </w:r>
            <w:r w:rsidR="001A348B">
              <w:rPr>
                <w:sz w:val="20"/>
              </w:rPr>
              <w:t>.</w:t>
            </w:r>
            <w:r w:rsidRPr="00674DE5">
              <w:rPr>
                <w:sz w:val="20"/>
              </w:rPr>
              <w:t xml:space="preserve">: </w:t>
            </w:r>
            <w:r>
              <w:rPr>
                <w:sz w:val="20"/>
              </w:rPr>
              <w:t>22 608 34 91, 22</w:t>
            </w:r>
            <w:r w:rsidRPr="00C91687">
              <w:rPr>
                <w:sz w:val="20"/>
              </w:rPr>
              <w:t xml:space="preserve"> 608 38 04 </w:t>
            </w:r>
          </w:p>
          <w:p w14:paraId="16BECA45" w14:textId="77777777" w:rsidR="00276E3F" w:rsidRPr="00BC0F56" w:rsidRDefault="00276E3F" w:rsidP="00DA62FE">
            <w:pPr>
              <w:rPr>
                <w:sz w:val="18"/>
                <w:lang w:val="en-GB"/>
              </w:rPr>
            </w:pPr>
            <w:r w:rsidRPr="009A11E4">
              <w:rPr>
                <w:b/>
                <w:sz w:val="20"/>
                <w:lang w:val="en-GB"/>
              </w:rPr>
              <w:t>e-mail:</w:t>
            </w:r>
            <w:r w:rsidRPr="009A11E4">
              <w:rPr>
                <w:sz w:val="20"/>
                <w:lang w:val="en-GB"/>
              </w:rPr>
              <w:t xml:space="preserve"> </w:t>
            </w:r>
            <w:hyperlink r:id="rId21" w:history="1">
              <w:r w:rsidRPr="009A11E4">
                <w:rPr>
                  <w:rStyle w:val="Hipercze"/>
                  <w:rFonts w:eastAsiaTheme="majorEastAsia" w:cs="Arial"/>
                  <w:b/>
                  <w:color w:val="auto"/>
                  <w:sz w:val="20"/>
                  <w:szCs w:val="20"/>
                  <w:lang w:val="en-GB"/>
                </w:rPr>
                <w:t>obsl</w:t>
              </w:r>
              <w:r w:rsidRPr="00394E26">
                <w:rPr>
                  <w:rStyle w:val="Hipercze"/>
                  <w:rFonts w:eastAsiaTheme="majorEastAsia" w:cs="Arial"/>
                  <w:b/>
                  <w:color w:val="auto"/>
                  <w:sz w:val="20"/>
                  <w:szCs w:val="20"/>
                  <w:lang w:val="en-US"/>
                </w:rPr>
                <w:t>ugaprasowa@stat.gov.pl</w:t>
              </w:r>
            </w:hyperlink>
          </w:p>
        </w:tc>
        <w:tc>
          <w:tcPr>
            <w:tcW w:w="369" w:type="pct"/>
            <w:vAlign w:val="center"/>
          </w:tcPr>
          <w:p w14:paraId="30626640" w14:textId="77777777" w:rsidR="00276E3F" w:rsidRPr="00BC0F56" w:rsidRDefault="00276E3F" w:rsidP="00DA62FE">
            <w:pPr>
              <w:rPr>
                <w:sz w:val="18"/>
                <w:lang w:val="en-GB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48352" behindDoc="0" locked="0" layoutInCell="1" allowOverlap="1" wp14:anchorId="485A4A50" wp14:editId="4AE1AF3C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6540" cy="251460"/>
                  <wp:effectExtent l="0" t="0" r="0" b="0"/>
                  <wp:wrapNone/>
                  <wp:docPr id="21" name="Obraz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10" w:type="pct"/>
            <w:vAlign w:val="center"/>
          </w:tcPr>
          <w:p w14:paraId="49F96D08" w14:textId="77777777" w:rsidR="00276E3F" w:rsidRDefault="00276E3F" w:rsidP="00DA62FE">
            <w:pPr>
              <w:rPr>
                <w:sz w:val="18"/>
              </w:rPr>
            </w:pPr>
            <w:r w:rsidRPr="003D5F42">
              <w:rPr>
                <w:sz w:val="20"/>
              </w:rPr>
              <w:t>www.stat.gov.pl</w:t>
            </w:r>
          </w:p>
        </w:tc>
      </w:tr>
      <w:tr w:rsidR="00276E3F" w14:paraId="24C1C109" w14:textId="77777777" w:rsidTr="00DA62FE">
        <w:trPr>
          <w:trHeight w:val="436"/>
        </w:trPr>
        <w:tc>
          <w:tcPr>
            <w:tcW w:w="2721" w:type="pct"/>
            <w:vMerge/>
            <w:vAlign w:val="center"/>
          </w:tcPr>
          <w:p w14:paraId="126CA149" w14:textId="77777777" w:rsidR="00276E3F" w:rsidRDefault="00276E3F" w:rsidP="00DA62FE">
            <w:pPr>
              <w:rPr>
                <w:sz w:val="18"/>
              </w:rPr>
            </w:pPr>
          </w:p>
        </w:tc>
        <w:tc>
          <w:tcPr>
            <w:tcW w:w="369" w:type="pct"/>
            <w:vAlign w:val="center"/>
          </w:tcPr>
          <w:p w14:paraId="6C742E2E" w14:textId="77777777" w:rsidR="00276E3F" w:rsidRDefault="00276E3F" w:rsidP="00DA62FE">
            <w:pPr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0400" behindDoc="0" locked="0" layoutInCell="1" allowOverlap="1" wp14:anchorId="4F0C7846" wp14:editId="2C6EE95A">
                  <wp:simplePos x="0" y="0"/>
                  <wp:positionH relativeFrom="column">
                    <wp:posOffset>81280</wp:posOffset>
                  </wp:positionH>
                  <wp:positionV relativeFrom="paragraph">
                    <wp:posOffset>18415</wp:posOffset>
                  </wp:positionV>
                  <wp:extent cx="256540" cy="251460"/>
                  <wp:effectExtent l="0" t="0" r="0" b="0"/>
                  <wp:wrapNone/>
                  <wp:docPr id="22" name="Obraz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10" w:type="pct"/>
          </w:tcPr>
          <w:p w14:paraId="401C9D0D" w14:textId="77777777" w:rsidR="00276E3F" w:rsidRDefault="00276E3F" w:rsidP="00DA62FE">
            <w:pPr>
              <w:rPr>
                <w:sz w:val="18"/>
              </w:rPr>
            </w:pPr>
            <w:r w:rsidRPr="003D5F42">
              <w:rPr>
                <w:sz w:val="20"/>
              </w:rPr>
              <w:t>@GUS_STAT</w:t>
            </w:r>
          </w:p>
        </w:tc>
      </w:tr>
      <w:tr w:rsidR="00276E3F" w14:paraId="015A164F" w14:textId="77777777" w:rsidTr="00DA62FE">
        <w:trPr>
          <w:trHeight w:val="436"/>
        </w:trPr>
        <w:tc>
          <w:tcPr>
            <w:tcW w:w="2721" w:type="pct"/>
            <w:vMerge/>
            <w:vAlign w:val="center"/>
          </w:tcPr>
          <w:p w14:paraId="38172A6C" w14:textId="77777777" w:rsidR="00276E3F" w:rsidRDefault="00276E3F" w:rsidP="00DA62FE">
            <w:pPr>
              <w:rPr>
                <w:sz w:val="18"/>
              </w:rPr>
            </w:pPr>
          </w:p>
        </w:tc>
        <w:tc>
          <w:tcPr>
            <w:tcW w:w="369" w:type="pct"/>
            <w:vAlign w:val="center"/>
          </w:tcPr>
          <w:p w14:paraId="6BC334E4" w14:textId="77777777" w:rsidR="00276E3F" w:rsidRDefault="00276E3F" w:rsidP="00DA62FE">
            <w:pPr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49376" behindDoc="0" locked="0" layoutInCell="1" allowOverlap="1" wp14:anchorId="35FAE5F5" wp14:editId="7554ADAF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15240</wp:posOffset>
                  </wp:positionV>
                  <wp:extent cx="256540" cy="251460"/>
                  <wp:effectExtent l="0" t="0" r="0" b="0"/>
                  <wp:wrapNone/>
                  <wp:docPr id="23" name="Obraz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10" w:type="pct"/>
          </w:tcPr>
          <w:p w14:paraId="3AD10FDB" w14:textId="77777777" w:rsidR="00276E3F" w:rsidRDefault="00276E3F" w:rsidP="00DA62FE">
            <w:pPr>
              <w:rPr>
                <w:sz w:val="20"/>
              </w:rPr>
            </w:pPr>
            <w:r w:rsidRPr="003D5F42">
              <w:rPr>
                <w:sz w:val="20"/>
              </w:rPr>
              <w:t>@GlownyUrzadStatystyczny</w:t>
            </w:r>
          </w:p>
        </w:tc>
      </w:tr>
    </w:tbl>
    <w:p w14:paraId="146D0CC6" w14:textId="3A67D68D" w:rsidR="00D261A2" w:rsidRPr="00001C5B" w:rsidRDefault="00276E3F" w:rsidP="00276E3F">
      <w:pPr>
        <w:rPr>
          <w:sz w:val="18"/>
        </w:rPr>
      </w:pPr>
      <w:r w:rsidRPr="00001C5B">
        <w:rPr>
          <w:noProof/>
          <w:sz w:val="18"/>
          <w:lang w:eastAsia="pl-PL"/>
        </w:rPr>
        <mc:AlternateContent>
          <mc:Choice Requires="wps">
            <w:drawing>
              <wp:anchor distT="45720" distB="45720" distL="114300" distR="114300" simplePos="0" relativeHeight="251747328" behindDoc="0" locked="0" layoutInCell="1" allowOverlap="1" wp14:anchorId="4C980FEE" wp14:editId="7EF8356E">
                <wp:simplePos x="0" y="0"/>
                <wp:positionH relativeFrom="margin">
                  <wp:posOffset>19050</wp:posOffset>
                </wp:positionH>
                <wp:positionV relativeFrom="paragraph">
                  <wp:posOffset>418465</wp:posOffset>
                </wp:positionV>
                <wp:extent cx="6559550" cy="6159500"/>
                <wp:effectExtent l="0" t="0" r="12700" b="12700"/>
                <wp:wrapSquare wrapText="bothSides"/>
                <wp:docPr id="3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9550" cy="61595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493832" w14:textId="77777777" w:rsidR="0074658E" w:rsidRDefault="0074658E" w:rsidP="0074658E">
                            <w:pPr>
                              <w:rPr>
                                <w:b/>
                              </w:rPr>
                            </w:pPr>
                            <w:r w:rsidRPr="0074658E">
                              <w:rPr>
                                <w:b/>
                              </w:rPr>
                              <w:t>Powiązane opracowania</w:t>
                            </w:r>
                          </w:p>
                          <w:p w14:paraId="2D6DE688" w14:textId="159A08D1" w:rsidR="00B77084" w:rsidRPr="00933295" w:rsidRDefault="00BC5B8F" w:rsidP="0074658E">
                            <w:pPr>
                              <w:rPr>
                                <w:rFonts w:cs="Arial"/>
                                <w:color w:val="002060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</w:pPr>
                            <w:hyperlink r:id="rId25" w:history="1">
                              <w:r w:rsidR="00B77084" w:rsidRPr="00933295">
                                <w:rPr>
                                  <w:rFonts w:cs="Arial"/>
                                  <w:color w:val="002060"/>
                                  <w:sz w:val="18"/>
                                  <w:szCs w:val="30"/>
                                  <w:u w:val="single"/>
                                  <w:shd w:val="clear" w:color="auto" w:fill="F0F0F0"/>
                                </w:rPr>
                                <w:t>Wykorzystanie turystycznej bazy noclegowej w Polsce w listopadzie i grudniu 2020 r.</w:t>
                              </w:r>
                            </w:hyperlink>
                          </w:p>
                          <w:p w14:paraId="65FDDF48" w14:textId="19B3CB29" w:rsidR="00B0626E" w:rsidRPr="00933295" w:rsidRDefault="00D2769F" w:rsidP="0074658E">
                            <w:pPr>
                              <w:rPr>
                                <w:rStyle w:val="Hipercze"/>
                                <w:rFonts w:cs="Arial"/>
                                <w:color w:val="002060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r w:rsidRPr="00933295">
                              <w:rPr>
                                <w:rFonts w:cs="Arial"/>
                                <w:color w:val="002060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fldChar w:fldCharType="begin"/>
                            </w:r>
                            <w:r w:rsidRPr="00933295">
                              <w:rPr>
                                <w:rFonts w:cs="Arial"/>
                                <w:color w:val="002060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instrText xml:space="preserve"> HYPERLINK "https://stat.gov.pl/obszary-tematyczne/kultura-turystyka-sport/turystyka/wykorzystanie-turystycznej-bazy-noclegowej-w-polsce-w-pazdzierniku-i-listopadzie-2020-r-,6,23.html" </w:instrText>
                            </w:r>
                            <w:r w:rsidRPr="00933295">
                              <w:rPr>
                                <w:rFonts w:cs="Arial"/>
                                <w:color w:val="002060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fldChar w:fldCharType="separate"/>
                            </w:r>
                            <w:r w:rsidR="00B0626E" w:rsidRPr="00933295">
                              <w:rPr>
                                <w:rStyle w:val="Hipercze"/>
                                <w:rFonts w:cs="Arial"/>
                                <w:color w:val="002060"/>
                                <w:sz w:val="18"/>
                                <w:szCs w:val="30"/>
                                <w:shd w:val="clear" w:color="auto" w:fill="F0F0F0"/>
                              </w:rPr>
                              <w:t>Wykorzystanie turystycznej bazy noclegowej w Polsce w październiku i listopadzie 2020 r.</w:t>
                            </w:r>
                          </w:p>
                          <w:p w14:paraId="576BB694" w14:textId="16FC9177" w:rsidR="0074658E" w:rsidRPr="00933295" w:rsidRDefault="00D2769F" w:rsidP="0074658E">
                            <w:pPr>
                              <w:rPr>
                                <w:rStyle w:val="Hipercze"/>
                                <w:rFonts w:cs="Arial"/>
                                <w:color w:val="002060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r w:rsidRPr="00933295">
                              <w:rPr>
                                <w:rFonts w:cs="Arial"/>
                                <w:color w:val="002060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fldChar w:fldCharType="end"/>
                            </w:r>
                            <w:r w:rsidRPr="00933295">
                              <w:rPr>
                                <w:rFonts w:cs="Arial"/>
                                <w:color w:val="002060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fldChar w:fldCharType="begin"/>
                            </w:r>
                            <w:r w:rsidRPr="00933295">
                              <w:rPr>
                                <w:rFonts w:cs="Arial"/>
                                <w:color w:val="002060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instrText xml:space="preserve"> HYPERLINK "https://stat.gov.pl/obszary-tematyczne/kultura-turystyka-sport/turystyka/wykorzystanie-turystycznej-bazy-noclegowej-w-polsce-we-wrzesniu-i-pazdzierniku-2020-r-,6,22.html" </w:instrText>
                            </w:r>
                            <w:r w:rsidRPr="00933295">
                              <w:rPr>
                                <w:rFonts w:cs="Arial"/>
                                <w:color w:val="002060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fldChar w:fldCharType="separate"/>
                            </w:r>
                            <w:r w:rsidR="0074658E" w:rsidRPr="00933295">
                              <w:rPr>
                                <w:rStyle w:val="Hipercze"/>
                                <w:rFonts w:cs="Arial"/>
                                <w:color w:val="002060"/>
                                <w:sz w:val="18"/>
                                <w:szCs w:val="30"/>
                                <w:shd w:val="clear" w:color="auto" w:fill="F0F0F0"/>
                              </w:rPr>
                              <w:t>Wykorzystanie turystycznej bazy noclegowej w Polsce we wrześniu i październiku 2020 r.</w:t>
                            </w:r>
                          </w:p>
                          <w:p w14:paraId="5A483B68" w14:textId="4F625231" w:rsidR="0074658E" w:rsidRPr="00933295" w:rsidRDefault="00D2769F" w:rsidP="0074658E">
                            <w:pPr>
                              <w:rPr>
                                <w:rFonts w:cs="Arial"/>
                                <w:color w:val="002060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</w:pPr>
                            <w:r w:rsidRPr="00933295">
                              <w:rPr>
                                <w:rFonts w:cs="Arial"/>
                                <w:color w:val="002060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fldChar w:fldCharType="end"/>
                            </w:r>
                            <w:hyperlink r:id="rId26" w:history="1">
                              <w:r w:rsidR="0074658E" w:rsidRPr="00933295">
                                <w:rPr>
                                  <w:rFonts w:cs="Arial"/>
                                  <w:color w:val="002060"/>
                                  <w:sz w:val="18"/>
                                  <w:szCs w:val="30"/>
                                  <w:u w:val="single"/>
                                  <w:shd w:val="clear" w:color="auto" w:fill="F0F0F0"/>
                                </w:rPr>
                                <w:t>Wykorzystanie turystycznej bazy noclegowej w Polsce w lipcu i sierpniu 2020 r.</w:t>
                              </w:r>
                            </w:hyperlink>
                          </w:p>
                          <w:p w14:paraId="201BF759" w14:textId="77777777" w:rsidR="0074658E" w:rsidRPr="00933295" w:rsidRDefault="00BC5B8F" w:rsidP="0074658E">
                            <w:pPr>
                              <w:rPr>
                                <w:rFonts w:cs="Arial"/>
                                <w:color w:val="002060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</w:pPr>
                            <w:hyperlink r:id="rId27" w:history="1">
                              <w:r w:rsidR="0074658E" w:rsidRPr="00933295">
                                <w:rPr>
                                  <w:rFonts w:cs="Arial"/>
                                  <w:color w:val="002060"/>
                                  <w:sz w:val="18"/>
                                  <w:szCs w:val="30"/>
                                  <w:u w:val="single"/>
                                  <w:shd w:val="clear" w:color="auto" w:fill="F0F0F0"/>
                                </w:rPr>
                                <w:t>Wykorzystanie turystycznej bazy noclegowej w Polsce w czerwcu i lipcu 2020 r.</w:t>
                              </w:r>
                            </w:hyperlink>
                          </w:p>
                          <w:p w14:paraId="6BECE0C1" w14:textId="77777777" w:rsidR="0074658E" w:rsidRPr="00933295" w:rsidRDefault="0074658E" w:rsidP="0074658E">
                            <w:pPr>
                              <w:rPr>
                                <w:rFonts w:cs="Arial"/>
                                <w:color w:val="002060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</w:pPr>
                            <w:r w:rsidRPr="00933295">
                              <w:rPr>
                                <w:rFonts w:cs="Arial"/>
                                <w:color w:val="002060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fldChar w:fldCharType="begin"/>
                            </w:r>
                            <w:r w:rsidRPr="00933295">
                              <w:rPr>
                                <w:rFonts w:cs="Arial"/>
                                <w:color w:val="002060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instrText xml:space="preserve"> HYPERLINK "https://stat.gov.pl/obszary-tematyczne/kultura-turystyka-sport/turystyka/wykorzystanie-turystycznej-bazy-noclegowej-w-polsce-w-maju-i-czerwcu-2020-r-,6,19.html" </w:instrText>
                            </w:r>
                            <w:r w:rsidRPr="00933295">
                              <w:rPr>
                                <w:rFonts w:cs="Arial"/>
                                <w:color w:val="002060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fldChar w:fldCharType="separate"/>
                            </w:r>
                            <w:r w:rsidRPr="00933295">
                              <w:rPr>
                                <w:rFonts w:cs="Arial"/>
                                <w:color w:val="002060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t>Wykorzystanie turystycznej bazy noclegowej w Polsce w maju i czerwcu 2020 r.</w:t>
                            </w:r>
                          </w:p>
                          <w:p w14:paraId="79773AA1" w14:textId="77777777" w:rsidR="0074658E" w:rsidRPr="00933295" w:rsidRDefault="0074658E" w:rsidP="0074658E">
                            <w:pPr>
                              <w:rPr>
                                <w:rFonts w:cs="Arial"/>
                                <w:color w:val="002060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</w:pPr>
                            <w:r w:rsidRPr="00933295">
                              <w:rPr>
                                <w:rFonts w:cs="Arial"/>
                                <w:color w:val="002060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fldChar w:fldCharType="end"/>
                            </w:r>
                            <w:r w:rsidRPr="00933295">
                              <w:rPr>
                                <w:rFonts w:cs="Arial"/>
                                <w:color w:val="002060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fldChar w:fldCharType="begin"/>
                            </w:r>
                            <w:r w:rsidRPr="00933295">
                              <w:rPr>
                                <w:rFonts w:cs="Arial"/>
                                <w:color w:val="002060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instrText xml:space="preserve"> HYPERLINK "https://stat.gov.pl/obszary-tematyczne/kultura-turystyka-sport/turystyka/wykorzystanie-turystycznej-bazy-noclegowej-w-polsce-w-kwietniu-i-maju-2020-r-,6,18.html" </w:instrText>
                            </w:r>
                            <w:r w:rsidRPr="00933295">
                              <w:rPr>
                                <w:rFonts w:cs="Arial"/>
                                <w:color w:val="002060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fldChar w:fldCharType="separate"/>
                            </w:r>
                            <w:r w:rsidRPr="00933295">
                              <w:rPr>
                                <w:rFonts w:cs="Arial"/>
                                <w:color w:val="002060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t>Wykorzystanie turystycznej bazy noclegowej w Polsce w kwietniu i maju 2020 r.</w:t>
                            </w:r>
                          </w:p>
                          <w:p w14:paraId="6E112FB1" w14:textId="77777777" w:rsidR="0074658E" w:rsidRPr="00933295" w:rsidRDefault="0074658E" w:rsidP="0074658E">
                            <w:pPr>
                              <w:rPr>
                                <w:rFonts w:cs="Arial"/>
                                <w:color w:val="002060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</w:pPr>
                            <w:r w:rsidRPr="00933295">
                              <w:rPr>
                                <w:rFonts w:cs="Arial"/>
                                <w:color w:val="002060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fldChar w:fldCharType="end"/>
                            </w:r>
                            <w:r w:rsidRPr="00933295">
                              <w:rPr>
                                <w:rFonts w:cs="Arial"/>
                                <w:color w:val="002060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fldChar w:fldCharType="begin"/>
                            </w:r>
                            <w:r w:rsidRPr="00933295">
                              <w:rPr>
                                <w:rFonts w:cs="Arial"/>
                                <w:color w:val="002060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instrText xml:space="preserve"> HYPERLINK "https://stat.gov.pl/obszary-tematyczne/kultura-turystyka-sport/turystyka/wykorzystanie-turystycznych-obiektow-noclegowych-w-i-kwartale-2020-roku,6,17.html" </w:instrText>
                            </w:r>
                            <w:r w:rsidRPr="00933295">
                              <w:rPr>
                                <w:rFonts w:cs="Arial"/>
                                <w:color w:val="002060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fldChar w:fldCharType="separate"/>
                            </w:r>
                            <w:r w:rsidRPr="00933295">
                              <w:rPr>
                                <w:rFonts w:cs="Arial"/>
                                <w:color w:val="002060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t>Wykorzystanie turystycznych obiektów noclegowych w I kwartale 2020 roku</w:t>
                            </w:r>
                          </w:p>
                          <w:p w14:paraId="245F8739" w14:textId="77777777" w:rsidR="0074658E" w:rsidRPr="00933295" w:rsidRDefault="0074658E" w:rsidP="0074658E">
                            <w:pPr>
                              <w:rPr>
                                <w:rFonts w:cs="Arial"/>
                                <w:color w:val="002060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</w:pPr>
                            <w:r w:rsidRPr="00933295">
                              <w:rPr>
                                <w:rFonts w:cs="Arial"/>
                                <w:color w:val="002060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fldChar w:fldCharType="end"/>
                            </w:r>
                            <w:r w:rsidRPr="00933295">
                              <w:rPr>
                                <w:rFonts w:cs="Arial"/>
                                <w:color w:val="002060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fldChar w:fldCharType="begin"/>
                            </w:r>
                            <w:r w:rsidRPr="00933295">
                              <w:rPr>
                                <w:rFonts w:cs="Arial"/>
                                <w:color w:val="002060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instrText xml:space="preserve"> HYPERLINK "https://stat.gov.pl/obszary-tematyczne/kultura-turystyka-sport/turystyka/wykorzystanie-turystycznej-bazy-noclegowej-w-polsce-w-marcu-i-kwietniu-2020-r-,6,16.html" </w:instrText>
                            </w:r>
                            <w:r w:rsidRPr="00933295">
                              <w:rPr>
                                <w:rFonts w:cs="Arial"/>
                                <w:color w:val="002060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fldChar w:fldCharType="separate"/>
                            </w:r>
                            <w:r w:rsidRPr="00933295">
                              <w:rPr>
                                <w:rFonts w:cs="Arial"/>
                                <w:color w:val="002060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t>Wykorzystanie turystycznej bazy noclegowej w Polsce w marcu i kwietniu 2020 r.</w:t>
                            </w:r>
                          </w:p>
                          <w:p w14:paraId="7FD35B29" w14:textId="77777777" w:rsidR="0074658E" w:rsidRPr="00933295" w:rsidRDefault="0074658E" w:rsidP="0074658E">
                            <w:pPr>
                              <w:rPr>
                                <w:rFonts w:cs="Arial"/>
                                <w:color w:val="002060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</w:pPr>
                            <w:r w:rsidRPr="00933295">
                              <w:rPr>
                                <w:rFonts w:cs="Arial"/>
                                <w:color w:val="002060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fldChar w:fldCharType="end"/>
                            </w:r>
                            <w:r w:rsidRPr="00933295">
                              <w:rPr>
                                <w:rFonts w:cs="Arial"/>
                                <w:color w:val="002060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fldChar w:fldCharType="begin"/>
                            </w:r>
                            <w:r w:rsidRPr="00933295">
                              <w:rPr>
                                <w:rFonts w:cs="Arial"/>
                                <w:color w:val="002060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instrText xml:space="preserve"> HYPERLINK "https://stat.gov.pl/obszary-tematyczne/kultura-turystyka-sport/turystyka/turystyka-w-polsce-w-obliczu-pandemii-covid-19,13,1.html" </w:instrText>
                            </w:r>
                            <w:r w:rsidRPr="00933295">
                              <w:rPr>
                                <w:rFonts w:cs="Arial"/>
                                <w:color w:val="002060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fldChar w:fldCharType="separate"/>
                            </w:r>
                            <w:r w:rsidRPr="00933295">
                              <w:rPr>
                                <w:rFonts w:cs="Arial"/>
                                <w:color w:val="002060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t>Turystyka w Polsce w obliczu pandemii COVID-19</w:t>
                            </w:r>
                          </w:p>
                          <w:p w14:paraId="6A5D42B5" w14:textId="77777777" w:rsidR="0074658E" w:rsidRPr="00933295" w:rsidRDefault="0074658E" w:rsidP="0074658E">
                            <w:pPr>
                              <w:rPr>
                                <w:rFonts w:cs="Arial"/>
                                <w:color w:val="002060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</w:pPr>
                            <w:r w:rsidRPr="00933295">
                              <w:rPr>
                                <w:rFonts w:cs="Arial"/>
                                <w:color w:val="002060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fldChar w:fldCharType="end"/>
                            </w:r>
                            <w:hyperlink r:id="rId28" w:history="1">
                              <w:r w:rsidRPr="00933295">
                                <w:rPr>
                                  <w:rFonts w:cs="Arial"/>
                                  <w:color w:val="002060"/>
                                  <w:sz w:val="18"/>
                                  <w:szCs w:val="30"/>
                                  <w:u w:val="single"/>
                                  <w:shd w:val="clear" w:color="auto" w:fill="F0F0F0"/>
                                </w:rPr>
                                <w:t>Turystyka w 2019 r.</w:t>
                              </w:r>
                            </w:hyperlink>
                          </w:p>
                          <w:p w14:paraId="16D4FBB0" w14:textId="77777777" w:rsidR="0074658E" w:rsidRPr="0074658E" w:rsidRDefault="0074658E" w:rsidP="0074658E">
                            <w:pPr>
                              <w:rPr>
                                <w:rFonts w:cs="Arial"/>
                                <w:color w:val="001D77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</w:pPr>
                          </w:p>
                          <w:p w14:paraId="03C851ED" w14:textId="77777777" w:rsidR="0074658E" w:rsidRPr="0074658E" w:rsidRDefault="0074658E" w:rsidP="0074658E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 w:rsidRPr="0074658E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Temat dostępny w bazach danych</w:t>
                            </w:r>
                          </w:p>
                          <w:p w14:paraId="36FBB369" w14:textId="77777777" w:rsidR="0074658E" w:rsidRPr="00933295" w:rsidRDefault="0074658E" w:rsidP="0074658E">
                            <w:pPr>
                              <w:rPr>
                                <w:b/>
                                <w:color w:val="002060"/>
                                <w:szCs w:val="24"/>
                                <w:u w:val="single"/>
                              </w:rPr>
                            </w:pPr>
                            <w:r w:rsidRPr="00933295">
                              <w:rPr>
                                <w:rFonts w:cs="Arial"/>
                                <w:color w:val="002060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fldChar w:fldCharType="begin"/>
                            </w:r>
                            <w:r w:rsidRPr="00933295">
                              <w:rPr>
                                <w:rFonts w:cs="Arial"/>
                                <w:color w:val="002060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instrText xml:space="preserve"> HYPERLINK "https://bdl.stat.gov.pl/BDL/dane/podgrup/temat" </w:instrText>
                            </w:r>
                            <w:r w:rsidRPr="00933295">
                              <w:rPr>
                                <w:rFonts w:cs="Arial"/>
                                <w:color w:val="002060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fldChar w:fldCharType="separate"/>
                            </w:r>
                            <w:r w:rsidRPr="00933295">
                              <w:rPr>
                                <w:rFonts w:cs="Arial"/>
                                <w:color w:val="002060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t>Bank Danych Lokalnych</w:t>
                            </w:r>
                          </w:p>
                          <w:p w14:paraId="711E9377" w14:textId="77777777" w:rsidR="0074658E" w:rsidRPr="0074658E" w:rsidRDefault="0074658E" w:rsidP="0074658E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 w:rsidRPr="00933295">
                              <w:rPr>
                                <w:rFonts w:cs="Arial"/>
                                <w:color w:val="002060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fldChar w:fldCharType="end"/>
                            </w:r>
                          </w:p>
                          <w:p w14:paraId="3D0C31A5" w14:textId="77777777" w:rsidR="0074658E" w:rsidRPr="0074658E" w:rsidRDefault="0074658E" w:rsidP="0074658E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 w:rsidRPr="0074658E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Ważniejsze pojęcia dostępne w słowniku</w:t>
                            </w:r>
                          </w:p>
                          <w:p w14:paraId="17D952B2" w14:textId="77777777" w:rsidR="0074658E" w:rsidRPr="00933295" w:rsidRDefault="0074658E" w:rsidP="0074658E">
                            <w:pPr>
                              <w:rPr>
                                <w:rFonts w:cs="Arial"/>
                                <w:color w:val="002060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</w:pPr>
                            <w:r w:rsidRPr="00933295">
                              <w:rPr>
                                <w:rFonts w:cs="Arial"/>
                                <w:color w:val="002060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fldChar w:fldCharType="begin"/>
                            </w:r>
                            <w:r w:rsidRPr="00933295">
                              <w:rPr>
                                <w:rFonts w:cs="Arial"/>
                                <w:color w:val="002060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instrText>HYPERLINK "https://stat.gov.pl/metainformacje/slownik-pojec/pojecia-stosowane-w-statystyce-publicznej/539,pojecie.html"</w:instrText>
                            </w:r>
                            <w:r w:rsidRPr="00933295">
                              <w:rPr>
                                <w:rFonts w:cs="Arial"/>
                                <w:color w:val="002060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fldChar w:fldCharType="separate"/>
                            </w:r>
                            <w:r w:rsidRPr="00933295">
                              <w:rPr>
                                <w:rFonts w:cs="Arial"/>
                                <w:color w:val="002060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t>Turysta</w:t>
                            </w:r>
                          </w:p>
                          <w:p w14:paraId="074642A5" w14:textId="77777777" w:rsidR="0074658E" w:rsidRPr="00933295" w:rsidRDefault="0074658E" w:rsidP="0074658E">
                            <w:pPr>
                              <w:rPr>
                                <w:rFonts w:cs="Arial"/>
                                <w:color w:val="002060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</w:pPr>
                            <w:r w:rsidRPr="00933295">
                              <w:rPr>
                                <w:rFonts w:cs="Arial"/>
                                <w:color w:val="002060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fldChar w:fldCharType="end"/>
                            </w:r>
                            <w:hyperlink r:id="rId29" w:history="1">
                              <w:r w:rsidRPr="00933295">
                                <w:rPr>
                                  <w:rFonts w:cs="Arial"/>
                                  <w:color w:val="002060"/>
                                  <w:sz w:val="18"/>
                                  <w:szCs w:val="30"/>
                                  <w:u w:val="single"/>
                                  <w:shd w:val="clear" w:color="auto" w:fill="F0F0F0"/>
                                </w:rPr>
                                <w:t>Turystyczny obiekt noclegowy</w:t>
                              </w:r>
                            </w:hyperlink>
                          </w:p>
                          <w:p w14:paraId="2D776E76" w14:textId="77777777" w:rsidR="0074658E" w:rsidRPr="00933295" w:rsidRDefault="0074658E" w:rsidP="0074658E">
                            <w:pPr>
                              <w:rPr>
                                <w:rFonts w:cs="Arial"/>
                                <w:color w:val="002060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</w:pPr>
                            <w:r w:rsidRPr="00933295">
                              <w:rPr>
                                <w:rFonts w:cs="Arial"/>
                                <w:color w:val="002060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fldChar w:fldCharType="begin"/>
                            </w:r>
                            <w:r w:rsidRPr="00933295">
                              <w:rPr>
                                <w:rFonts w:cs="Arial"/>
                                <w:color w:val="002060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instrText xml:space="preserve"> HYPERLINK "https://stat.gov.pl/metainformacje/slownik-pojec/pojecia-stosowane-w-statystyce-publicznej/1231,pojecie.html" </w:instrText>
                            </w:r>
                            <w:r w:rsidRPr="00933295">
                              <w:rPr>
                                <w:rFonts w:cs="Arial"/>
                                <w:color w:val="002060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fldChar w:fldCharType="separate"/>
                            </w:r>
                            <w:r w:rsidRPr="00933295">
                              <w:rPr>
                                <w:rFonts w:cs="Arial"/>
                                <w:color w:val="002060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t>Miejsca noclegowe w turystycznych obiektach noclegowych</w:t>
                            </w:r>
                          </w:p>
                          <w:p w14:paraId="59D57963" w14:textId="77777777" w:rsidR="0074658E" w:rsidRPr="00933295" w:rsidRDefault="0074658E" w:rsidP="0074658E">
                            <w:pPr>
                              <w:rPr>
                                <w:rFonts w:cs="Arial"/>
                                <w:color w:val="002060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</w:pPr>
                            <w:r w:rsidRPr="00933295">
                              <w:rPr>
                                <w:rFonts w:cs="Arial"/>
                                <w:color w:val="002060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fldChar w:fldCharType="end"/>
                            </w:r>
                            <w:hyperlink r:id="rId30" w:history="1">
                              <w:r w:rsidRPr="00933295">
                                <w:rPr>
                                  <w:rFonts w:cs="Arial"/>
                                  <w:color w:val="002060"/>
                                  <w:sz w:val="18"/>
                                  <w:szCs w:val="30"/>
                                  <w:u w:val="single"/>
                                  <w:shd w:val="clear" w:color="auto" w:fill="F0F0F0"/>
                                </w:rPr>
                                <w:t>Turyści zagraniczni w turystycznych obiektach noclegowych</w:t>
                              </w:r>
                            </w:hyperlink>
                          </w:p>
                          <w:p w14:paraId="6D9EA09B" w14:textId="77777777" w:rsidR="0074658E" w:rsidRPr="00933295" w:rsidRDefault="00BC5B8F" w:rsidP="0074658E">
                            <w:pPr>
                              <w:rPr>
                                <w:rFonts w:cs="Arial"/>
                                <w:color w:val="002060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</w:pPr>
                            <w:hyperlink r:id="rId31" w:history="1">
                              <w:r w:rsidR="0074658E" w:rsidRPr="00933295">
                                <w:rPr>
                                  <w:rFonts w:cs="Arial"/>
                                  <w:color w:val="002060"/>
                                  <w:sz w:val="18"/>
                                  <w:szCs w:val="30"/>
                                  <w:u w:val="single"/>
                                  <w:shd w:val="clear" w:color="auto" w:fill="F0F0F0"/>
                                </w:rPr>
                                <w:t>Noclegi udzielone w turystycznych obiektach noclegowych</w:t>
                              </w:r>
                            </w:hyperlink>
                          </w:p>
                          <w:p w14:paraId="79844BBF" w14:textId="77777777" w:rsidR="0074658E" w:rsidRPr="00933295" w:rsidRDefault="0074658E" w:rsidP="0074658E">
                            <w:pPr>
                              <w:rPr>
                                <w:rFonts w:cs="Arial"/>
                                <w:color w:val="002060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</w:pPr>
                            <w:r w:rsidRPr="00933295">
                              <w:rPr>
                                <w:rFonts w:cs="Arial"/>
                                <w:color w:val="002060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fldChar w:fldCharType="begin"/>
                            </w:r>
                            <w:r w:rsidRPr="00933295">
                              <w:rPr>
                                <w:rFonts w:cs="Arial"/>
                                <w:color w:val="002060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instrText xml:space="preserve"> HYPERLINK "https://stat.gov.pl/metainformacje/slownik-pojec/pojecia-stosowane-w-statystyce-publicznej/3487,pojecie.html" </w:instrText>
                            </w:r>
                            <w:r w:rsidRPr="00933295">
                              <w:rPr>
                                <w:rFonts w:cs="Arial"/>
                                <w:color w:val="002060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fldChar w:fldCharType="separate"/>
                            </w:r>
                            <w:r w:rsidRPr="00933295">
                              <w:rPr>
                                <w:rFonts w:cs="Arial"/>
                                <w:color w:val="002060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t>Długość pobytu</w:t>
                            </w:r>
                          </w:p>
                          <w:p w14:paraId="635ADEE3" w14:textId="77777777" w:rsidR="0074658E" w:rsidRPr="00933295" w:rsidRDefault="0074658E" w:rsidP="0074658E">
                            <w:pPr>
                              <w:rPr>
                                <w:rFonts w:cs="Arial"/>
                                <w:color w:val="002060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</w:pPr>
                            <w:r w:rsidRPr="00933295">
                              <w:rPr>
                                <w:rFonts w:cs="Arial"/>
                                <w:color w:val="002060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fldChar w:fldCharType="end"/>
                            </w:r>
                            <w:r w:rsidRPr="00933295">
                              <w:rPr>
                                <w:rFonts w:cs="Arial"/>
                                <w:color w:val="002060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fldChar w:fldCharType="begin"/>
                            </w:r>
                            <w:r w:rsidRPr="00933295">
                              <w:rPr>
                                <w:rFonts w:cs="Arial"/>
                                <w:color w:val="002060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instrText xml:space="preserve"> HYPERLINK "https://stat.gov.pl/metainformacje/slownik-pojec/pojecia-stosowane-w-statystyce-publicznej/1239,pojecie.html" </w:instrText>
                            </w:r>
                            <w:r w:rsidRPr="00933295">
                              <w:rPr>
                                <w:rFonts w:cs="Arial"/>
                                <w:color w:val="002060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fldChar w:fldCharType="separate"/>
                            </w:r>
                            <w:r w:rsidRPr="00933295">
                              <w:rPr>
                                <w:rFonts w:cs="Arial"/>
                                <w:color w:val="002060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t>Stopień wykorzystania miejsc noclegowych w turystycznych obiektach noclegowych</w:t>
                            </w:r>
                          </w:p>
                          <w:p w14:paraId="30259816" w14:textId="77777777" w:rsidR="00276E3F" w:rsidRPr="00933295" w:rsidRDefault="0074658E" w:rsidP="0074658E">
                            <w:pPr>
                              <w:rPr>
                                <w:rStyle w:val="Hipercze"/>
                                <w:rFonts w:cs="Arial"/>
                                <w:color w:val="002060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r w:rsidRPr="00933295">
                              <w:rPr>
                                <w:rFonts w:cs="Arial"/>
                                <w:color w:val="002060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fldChar w:fldCharType="end"/>
                            </w:r>
                            <w:r w:rsidR="00EC4240" w:rsidRPr="00933295">
                              <w:rPr>
                                <w:rStyle w:val="Hipercze"/>
                                <w:rFonts w:cs="Arial"/>
                                <w:color w:val="002060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begin"/>
                            </w:r>
                            <w:r w:rsidR="00EC4240" w:rsidRPr="00933295">
                              <w:rPr>
                                <w:rStyle w:val="Hipercze"/>
                                <w:rFonts w:cs="Arial"/>
                                <w:color w:val="002060"/>
                                <w:sz w:val="18"/>
                                <w:szCs w:val="30"/>
                                <w:shd w:val="clear" w:color="auto" w:fill="F0F0F0"/>
                              </w:rPr>
                              <w:instrText xml:space="preserve"> HYPERLINK "https://stat.gov.pl/metainformacje/slownik-pojec/pojecia-stosowane-w-statystyce-publicznej/3487,pojecie.html" </w:instrText>
                            </w:r>
                            <w:r w:rsidR="00EC4240" w:rsidRPr="00933295">
                              <w:rPr>
                                <w:rStyle w:val="Hipercze"/>
                                <w:rFonts w:cs="Arial"/>
                                <w:color w:val="002060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separate"/>
                            </w:r>
                            <w:r w:rsidR="00276E3F" w:rsidRPr="00933295">
                              <w:rPr>
                                <w:rStyle w:val="Hipercze"/>
                                <w:rFonts w:cs="Arial"/>
                                <w:color w:val="002060"/>
                                <w:sz w:val="18"/>
                                <w:szCs w:val="30"/>
                                <w:shd w:val="clear" w:color="auto" w:fill="F0F0F0"/>
                              </w:rPr>
                              <w:t>Długość pobytu</w:t>
                            </w:r>
                          </w:p>
                          <w:p w14:paraId="2D4853DE" w14:textId="77777777" w:rsidR="00D33B81" w:rsidRPr="00933295" w:rsidRDefault="00EC4240" w:rsidP="00276E3F">
                            <w:pPr>
                              <w:rPr>
                                <w:color w:val="002060"/>
                                <w:u w:val="single"/>
                              </w:rPr>
                            </w:pPr>
                            <w:r w:rsidRPr="00933295">
                              <w:rPr>
                                <w:rStyle w:val="Hipercze"/>
                                <w:rFonts w:cs="Arial"/>
                                <w:color w:val="002060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end"/>
                            </w:r>
                            <w:r w:rsidRPr="00933295">
                              <w:rPr>
                                <w:color w:val="002060"/>
                                <w:u w:val="single"/>
                              </w:rPr>
                              <w:fldChar w:fldCharType="begin"/>
                            </w:r>
                            <w:r w:rsidR="0074658E" w:rsidRPr="00933295">
                              <w:rPr>
                                <w:color w:val="002060"/>
                                <w:u w:val="single"/>
                              </w:rPr>
                              <w:instrText>HYPERLINK "https://stat.gov.pl/metainformacje/slownik-pojec/pojecia-stosowane-w-statystyce-publicznej/1239,pojecie.html"</w:instrText>
                            </w:r>
                            <w:r w:rsidRPr="00933295">
                              <w:rPr>
                                <w:color w:val="002060"/>
                                <w:u w:val="single"/>
                              </w:rPr>
                              <w:fldChar w:fldCharType="separate"/>
                            </w:r>
                            <w:r w:rsidR="00D33B81" w:rsidRPr="00933295">
                              <w:rPr>
                                <w:color w:val="002060"/>
                                <w:u w:val="single"/>
                              </w:rPr>
                              <w:t>Stopień wykorzystania miejsc noclegowych w turystycznych obiektach noclegowych</w:t>
                            </w:r>
                          </w:p>
                          <w:p w14:paraId="4AC63740" w14:textId="77777777" w:rsidR="00276E3F" w:rsidRPr="008D0725" w:rsidRDefault="00EC4240" w:rsidP="00276E3F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 w:rsidRPr="00933295">
                              <w:rPr>
                                <w:color w:val="002060"/>
                                <w:u w:val="single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980FEE" id="_x0000_s1031" type="#_x0000_t202" style="position:absolute;margin-left:1.5pt;margin-top:32.95pt;width:516.5pt;height:485pt;z-index:25174732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eNibOwIAAHMEAAAOAAAAZHJzL2Uyb0RvYy54bWysVFFv0zAQfkfiP1h+p2lLU9ao6TQ6hpAG&#10;TBr8gKvjNNZsX7DdJuXX7+y0pYMHJMRL5POdv7v7vrssr3uj2V46r9CWfDIacyatwErZbcm/f7t7&#10;c8WZD2Ar0GhlyQ/S8+vV61fLri3kFBvUlXSMQKwvurbkTQhtkWVeNNKAH2ErLTlrdAYCmW6bVQ46&#10;Qjc6m47H86xDV7UOhfSebm8HJ18l/LqWInytay8D0yWn2kL6uvTdxG+2WkKxddA2ShzLgH+owoCy&#10;lPQMdQsB2M6pP6CMEg491mEk0GRY10rI1AN1Mxn/1s1jA61MvRA5vj3T5P8frPiyf3BMVSV/y5kF&#10;QxI9oJYsyCcfsJNsGinqWl9Q5GNLsaF/jz1Jndr17T2KJ88srhuwW3njHHaNhIpKnMSX2cXTAcdH&#10;kE33GSvKBbuACaivnYn8ESOM0Emqw1ke2Qcm6HKe54s8J5cg33xCxjgJmEFxet46Hz5KNCweSu5I&#10;/wQP+3sfYjlQnEJiNo9aVXdK62TEmZNr7dgeaFo226FFvTNU63AXM55SphGN4Qn1BZK2rCv5Ip/m&#10;A0l/yTLU9QLBqEBroZUp+RWlHJJCEZn9YCt6AEUApYczNaXtkerI7sBz6Dd9EjY/KbjB6kDcOxy2&#10;gLaWDg26n5x1tAEl9z924CRn+pMl/RaT2SyuTDJm+bspGe7Ss7n0gBUEVfLA2XBch7RmsVSLN6Rz&#10;rZICcSCGSo4l02QnCo9bGFfn0k5Rv/4Vq2cAAAD//wMAUEsDBBQABgAIAAAAIQB+tRZm3wAAAAoB&#10;AAAPAAAAZHJzL2Rvd25yZXYueG1sTI9BT8MwDIXvSPyHyEhc0JayaRktTSeENMENdUzjmjWmLWuc&#10;qsm28u/xuMDNfs96/l6+Gl0nTjiE1pOG+2kCAqnytqVaw/Z9PXkAEaIhazpPqOEbA6yK66vcZNaf&#10;qcTTJtaCQyhkRkMTY59JGaoGnQlT3yOx9+kHZyKvQy3tYM4c7jo5SxIlnWmJPzSmx+cGq8Pm6DS8&#10;pMvF+nW2Xb4d1Jey6V256z9KrW9vxqdHEBHH+HcMF3xGh4KZ9v5INohOw5ybRA1qkYK42MlcsbL/&#10;nViTRS7/Vyh+AAAA//8DAFBLAQItABQABgAIAAAAIQC2gziS/gAAAOEBAAATAAAAAAAAAAAAAAAA&#10;AAAAAABbQ29udGVudF9UeXBlc10ueG1sUEsBAi0AFAAGAAgAAAAhADj9If/WAAAAlAEAAAsAAAAA&#10;AAAAAAAAAAAALwEAAF9yZWxzLy5yZWxzUEsBAi0AFAAGAAgAAAAhAMl42Js7AgAAcwQAAA4AAAAA&#10;AAAAAAAAAAAALgIAAGRycy9lMm9Eb2MueG1sUEsBAi0AFAAGAAgAAAAhAH61FmbfAAAACgEAAA8A&#10;AAAAAAAAAAAAAAAAlQQAAGRycy9kb3ducmV2LnhtbFBLBQYAAAAABAAEAPMAAAChBQAAAAA=&#10;" fillcolor="#f2f2f2 [3052]" strokecolor="white [3212]">
                <v:textbox>
                  <w:txbxContent>
                    <w:p w14:paraId="7A493832" w14:textId="77777777" w:rsidR="0074658E" w:rsidRDefault="0074658E" w:rsidP="0074658E">
                      <w:pPr>
                        <w:rPr>
                          <w:b/>
                        </w:rPr>
                      </w:pPr>
                      <w:r w:rsidRPr="0074658E">
                        <w:rPr>
                          <w:b/>
                        </w:rPr>
                        <w:t>Powiązane opracowania</w:t>
                      </w:r>
                    </w:p>
                    <w:p w14:paraId="2D6DE688" w14:textId="159A08D1" w:rsidR="00B77084" w:rsidRPr="00933295" w:rsidRDefault="00BC5B8F" w:rsidP="0074658E">
                      <w:pPr>
                        <w:rPr>
                          <w:rFonts w:cs="Arial"/>
                          <w:color w:val="002060"/>
                          <w:sz w:val="18"/>
                          <w:szCs w:val="30"/>
                          <w:u w:val="single"/>
                          <w:shd w:val="clear" w:color="auto" w:fill="F0F0F0"/>
                        </w:rPr>
                      </w:pPr>
                      <w:hyperlink r:id="rId32" w:history="1">
                        <w:r w:rsidR="00B77084" w:rsidRPr="00933295">
                          <w:rPr>
                            <w:rFonts w:cs="Arial"/>
                            <w:color w:val="002060"/>
                            <w:sz w:val="18"/>
                            <w:szCs w:val="30"/>
                            <w:u w:val="single"/>
                            <w:shd w:val="clear" w:color="auto" w:fill="F0F0F0"/>
                          </w:rPr>
                          <w:t>Wykorzystanie turystycznej bazy noclegowej w Polsce w listopadzie i grudniu 2020 r.</w:t>
                        </w:r>
                      </w:hyperlink>
                    </w:p>
                    <w:p w14:paraId="65FDDF48" w14:textId="19B3CB29" w:rsidR="00B0626E" w:rsidRPr="00933295" w:rsidRDefault="00D2769F" w:rsidP="0074658E">
                      <w:pPr>
                        <w:rPr>
                          <w:rStyle w:val="Hipercze"/>
                          <w:rFonts w:cs="Arial"/>
                          <w:color w:val="002060"/>
                          <w:sz w:val="18"/>
                          <w:szCs w:val="30"/>
                          <w:shd w:val="clear" w:color="auto" w:fill="F0F0F0"/>
                        </w:rPr>
                      </w:pPr>
                      <w:r w:rsidRPr="00933295">
                        <w:rPr>
                          <w:rFonts w:cs="Arial"/>
                          <w:color w:val="002060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fldChar w:fldCharType="begin"/>
                      </w:r>
                      <w:r w:rsidRPr="00933295">
                        <w:rPr>
                          <w:rFonts w:cs="Arial"/>
                          <w:color w:val="002060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instrText xml:space="preserve"> HYPERLINK "https://stat.gov.pl/obszary-tematyczne/kultura-turystyka-sport/turystyka/wykorzystanie-turystycznej-bazy-noclegowej-w-polsce-w-pazdzierniku-i-listopadzie-2020-r-,6,23.html" </w:instrText>
                      </w:r>
                      <w:r w:rsidRPr="00933295">
                        <w:rPr>
                          <w:rFonts w:cs="Arial"/>
                          <w:color w:val="002060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fldChar w:fldCharType="separate"/>
                      </w:r>
                      <w:r w:rsidR="00B0626E" w:rsidRPr="00933295">
                        <w:rPr>
                          <w:rStyle w:val="Hipercze"/>
                          <w:rFonts w:cs="Arial"/>
                          <w:color w:val="002060"/>
                          <w:sz w:val="18"/>
                          <w:szCs w:val="30"/>
                          <w:shd w:val="clear" w:color="auto" w:fill="F0F0F0"/>
                        </w:rPr>
                        <w:t>Wykorzystanie turystycznej bazy noclegowej w Polsce w październiku i listopadzie 2020 r.</w:t>
                      </w:r>
                    </w:p>
                    <w:p w14:paraId="576BB694" w14:textId="16FC9177" w:rsidR="0074658E" w:rsidRPr="00933295" w:rsidRDefault="00D2769F" w:rsidP="0074658E">
                      <w:pPr>
                        <w:rPr>
                          <w:rStyle w:val="Hipercze"/>
                          <w:rFonts w:cs="Arial"/>
                          <w:color w:val="002060"/>
                          <w:sz w:val="18"/>
                          <w:szCs w:val="30"/>
                          <w:shd w:val="clear" w:color="auto" w:fill="F0F0F0"/>
                        </w:rPr>
                      </w:pPr>
                      <w:r w:rsidRPr="00933295">
                        <w:rPr>
                          <w:rFonts w:cs="Arial"/>
                          <w:color w:val="002060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fldChar w:fldCharType="end"/>
                      </w:r>
                      <w:r w:rsidRPr="00933295">
                        <w:rPr>
                          <w:rFonts w:cs="Arial"/>
                          <w:color w:val="002060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fldChar w:fldCharType="begin"/>
                      </w:r>
                      <w:r w:rsidRPr="00933295">
                        <w:rPr>
                          <w:rFonts w:cs="Arial"/>
                          <w:color w:val="002060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instrText xml:space="preserve"> HYPERLINK "https://stat.gov.pl/obszary-tematyczne/kultura-turystyka-sport/turystyka/wykorzystanie-turystycznej-bazy-noclegowej-w-polsce-we-wrzesniu-i-pazdzierniku-2020-r-,6,22.html" </w:instrText>
                      </w:r>
                      <w:r w:rsidRPr="00933295">
                        <w:rPr>
                          <w:rFonts w:cs="Arial"/>
                          <w:color w:val="002060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fldChar w:fldCharType="separate"/>
                      </w:r>
                      <w:r w:rsidR="0074658E" w:rsidRPr="00933295">
                        <w:rPr>
                          <w:rStyle w:val="Hipercze"/>
                          <w:rFonts w:cs="Arial"/>
                          <w:color w:val="002060"/>
                          <w:sz w:val="18"/>
                          <w:szCs w:val="30"/>
                          <w:shd w:val="clear" w:color="auto" w:fill="F0F0F0"/>
                        </w:rPr>
                        <w:t>Wykorzystanie turystycznej bazy noclegowej w Polsce we wrześniu i październiku 2020 r.</w:t>
                      </w:r>
                    </w:p>
                    <w:p w14:paraId="5A483B68" w14:textId="4F625231" w:rsidR="0074658E" w:rsidRPr="00933295" w:rsidRDefault="00D2769F" w:rsidP="0074658E">
                      <w:pPr>
                        <w:rPr>
                          <w:rFonts w:cs="Arial"/>
                          <w:color w:val="002060"/>
                          <w:sz w:val="18"/>
                          <w:szCs w:val="30"/>
                          <w:u w:val="single"/>
                          <w:shd w:val="clear" w:color="auto" w:fill="F0F0F0"/>
                        </w:rPr>
                      </w:pPr>
                      <w:r w:rsidRPr="00933295">
                        <w:rPr>
                          <w:rFonts w:cs="Arial"/>
                          <w:color w:val="002060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fldChar w:fldCharType="end"/>
                      </w:r>
                      <w:hyperlink r:id="rId33" w:history="1">
                        <w:r w:rsidR="0074658E" w:rsidRPr="00933295">
                          <w:rPr>
                            <w:rFonts w:cs="Arial"/>
                            <w:color w:val="002060"/>
                            <w:sz w:val="18"/>
                            <w:szCs w:val="30"/>
                            <w:u w:val="single"/>
                            <w:shd w:val="clear" w:color="auto" w:fill="F0F0F0"/>
                          </w:rPr>
                          <w:t>Wykorzystanie turystycznej bazy noclegowej w Polsce w lipcu i sierpniu 2020 r.</w:t>
                        </w:r>
                      </w:hyperlink>
                    </w:p>
                    <w:p w14:paraId="201BF759" w14:textId="77777777" w:rsidR="0074658E" w:rsidRPr="00933295" w:rsidRDefault="00BC5B8F" w:rsidP="0074658E">
                      <w:pPr>
                        <w:rPr>
                          <w:rFonts w:cs="Arial"/>
                          <w:color w:val="002060"/>
                          <w:sz w:val="18"/>
                          <w:szCs w:val="30"/>
                          <w:u w:val="single"/>
                          <w:shd w:val="clear" w:color="auto" w:fill="F0F0F0"/>
                        </w:rPr>
                      </w:pPr>
                      <w:hyperlink r:id="rId34" w:history="1">
                        <w:r w:rsidR="0074658E" w:rsidRPr="00933295">
                          <w:rPr>
                            <w:rFonts w:cs="Arial"/>
                            <w:color w:val="002060"/>
                            <w:sz w:val="18"/>
                            <w:szCs w:val="30"/>
                            <w:u w:val="single"/>
                            <w:shd w:val="clear" w:color="auto" w:fill="F0F0F0"/>
                          </w:rPr>
                          <w:t>Wykorzystanie turystycznej bazy noclegowej w Polsce w czerwcu i lipcu 2020 r.</w:t>
                        </w:r>
                      </w:hyperlink>
                    </w:p>
                    <w:p w14:paraId="6BECE0C1" w14:textId="77777777" w:rsidR="0074658E" w:rsidRPr="00933295" w:rsidRDefault="0074658E" w:rsidP="0074658E">
                      <w:pPr>
                        <w:rPr>
                          <w:rFonts w:cs="Arial"/>
                          <w:color w:val="002060"/>
                          <w:sz w:val="18"/>
                          <w:szCs w:val="30"/>
                          <w:u w:val="single"/>
                          <w:shd w:val="clear" w:color="auto" w:fill="F0F0F0"/>
                        </w:rPr>
                      </w:pPr>
                      <w:r w:rsidRPr="00933295">
                        <w:rPr>
                          <w:rFonts w:cs="Arial"/>
                          <w:color w:val="002060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fldChar w:fldCharType="begin"/>
                      </w:r>
                      <w:r w:rsidRPr="00933295">
                        <w:rPr>
                          <w:rFonts w:cs="Arial"/>
                          <w:color w:val="002060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instrText xml:space="preserve"> HYPERLINK "https://stat.gov.pl/obszary-tematyczne/kultura-turystyka-sport/turystyka/wykorzystanie-turystycznej-bazy-noclegowej-w-polsce-w-maju-i-czerwcu-2020-r-,6,19.html" </w:instrText>
                      </w:r>
                      <w:r w:rsidRPr="00933295">
                        <w:rPr>
                          <w:rFonts w:cs="Arial"/>
                          <w:color w:val="002060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fldChar w:fldCharType="separate"/>
                      </w:r>
                      <w:r w:rsidRPr="00933295">
                        <w:rPr>
                          <w:rFonts w:cs="Arial"/>
                          <w:color w:val="002060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t>Wykorzystanie turystycznej bazy noclegowej w Polsce w maju i czerwcu 2020 r.</w:t>
                      </w:r>
                    </w:p>
                    <w:p w14:paraId="79773AA1" w14:textId="77777777" w:rsidR="0074658E" w:rsidRPr="00933295" w:rsidRDefault="0074658E" w:rsidP="0074658E">
                      <w:pPr>
                        <w:rPr>
                          <w:rFonts w:cs="Arial"/>
                          <w:color w:val="002060"/>
                          <w:sz w:val="18"/>
                          <w:szCs w:val="30"/>
                          <w:u w:val="single"/>
                          <w:shd w:val="clear" w:color="auto" w:fill="F0F0F0"/>
                        </w:rPr>
                      </w:pPr>
                      <w:r w:rsidRPr="00933295">
                        <w:rPr>
                          <w:rFonts w:cs="Arial"/>
                          <w:color w:val="002060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fldChar w:fldCharType="end"/>
                      </w:r>
                      <w:r w:rsidRPr="00933295">
                        <w:rPr>
                          <w:rFonts w:cs="Arial"/>
                          <w:color w:val="002060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fldChar w:fldCharType="begin"/>
                      </w:r>
                      <w:r w:rsidRPr="00933295">
                        <w:rPr>
                          <w:rFonts w:cs="Arial"/>
                          <w:color w:val="002060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instrText xml:space="preserve"> HYPERLINK "https://stat.gov.pl/obszary-tematyczne/kultura-turystyka-sport/turystyka/wykorzystanie-turystycznej-bazy-noclegowej-w-polsce-w-kwietniu-i-maju-2020-r-,6,18.html" </w:instrText>
                      </w:r>
                      <w:r w:rsidRPr="00933295">
                        <w:rPr>
                          <w:rFonts w:cs="Arial"/>
                          <w:color w:val="002060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fldChar w:fldCharType="separate"/>
                      </w:r>
                      <w:r w:rsidRPr="00933295">
                        <w:rPr>
                          <w:rFonts w:cs="Arial"/>
                          <w:color w:val="002060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t>Wykorzystanie turystycznej bazy noclegowej w Polsce w kwietniu i maju 2020 r.</w:t>
                      </w:r>
                    </w:p>
                    <w:p w14:paraId="6E112FB1" w14:textId="77777777" w:rsidR="0074658E" w:rsidRPr="00933295" w:rsidRDefault="0074658E" w:rsidP="0074658E">
                      <w:pPr>
                        <w:rPr>
                          <w:rFonts w:cs="Arial"/>
                          <w:color w:val="002060"/>
                          <w:sz w:val="18"/>
                          <w:szCs w:val="30"/>
                          <w:u w:val="single"/>
                          <w:shd w:val="clear" w:color="auto" w:fill="F0F0F0"/>
                        </w:rPr>
                      </w:pPr>
                      <w:r w:rsidRPr="00933295">
                        <w:rPr>
                          <w:rFonts w:cs="Arial"/>
                          <w:color w:val="002060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fldChar w:fldCharType="end"/>
                      </w:r>
                      <w:r w:rsidRPr="00933295">
                        <w:rPr>
                          <w:rFonts w:cs="Arial"/>
                          <w:color w:val="002060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fldChar w:fldCharType="begin"/>
                      </w:r>
                      <w:r w:rsidRPr="00933295">
                        <w:rPr>
                          <w:rFonts w:cs="Arial"/>
                          <w:color w:val="002060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instrText xml:space="preserve"> HYPERLINK "https://stat.gov.pl/obszary-tematyczne/kultura-turystyka-sport/turystyka/wykorzystanie-turystycznych-obiektow-noclegowych-w-i-kwartale-2020-roku,6,17.html" </w:instrText>
                      </w:r>
                      <w:r w:rsidRPr="00933295">
                        <w:rPr>
                          <w:rFonts w:cs="Arial"/>
                          <w:color w:val="002060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fldChar w:fldCharType="separate"/>
                      </w:r>
                      <w:r w:rsidRPr="00933295">
                        <w:rPr>
                          <w:rFonts w:cs="Arial"/>
                          <w:color w:val="002060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t>Wykorzystanie turystycznych obiektów noclegowych w I kwartale 2020 roku</w:t>
                      </w:r>
                    </w:p>
                    <w:p w14:paraId="245F8739" w14:textId="77777777" w:rsidR="0074658E" w:rsidRPr="00933295" w:rsidRDefault="0074658E" w:rsidP="0074658E">
                      <w:pPr>
                        <w:rPr>
                          <w:rFonts w:cs="Arial"/>
                          <w:color w:val="002060"/>
                          <w:sz w:val="18"/>
                          <w:szCs w:val="30"/>
                          <w:u w:val="single"/>
                          <w:shd w:val="clear" w:color="auto" w:fill="F0F0F0"/>
                        </w:rPr>
                      </w:pPr>
                      <w:r w:rsidRPr="00933295">
                        <w:rPr>
                          <w:rFonts w:cs="Arial"/>
                          <w:color w:val="002060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fldChar w:fldCharType="end"/>
                      </w:r>
                      <w:r w:rsidRPr="00933295">
                        <w:rPr>
                          <w:rFonts w:cs="Arial"/>
                          <w:color w:val="002060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fldChar w:fldCharType="begin"/>
                      </w:r>
                      <w:r w:rsidRPr="00933295">
                        <w:rPr>
                          <w:rFonts w:cs="Arial"/>
                          <w:color w:val="002060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instrText xml:space="preserve"> HYPERLINK "https://stat.gov.pl/obszary-tematyczne/kultura-turystyka-sport/turystyka/wykorzystanie-turystycznej-bazy-noclegowej-w-polsce-w-marcu-i-kwietniu-2020-r-,6,16.html" </w:instrText>
                      </w:r>
                      <w:r w:rsidRPr="00933295">
                        <w:rPr>
                          <w:rFonts w:cs="Arial"/>
                          <w:color w:val="002060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fldChar w:fldCharType="separate"/>
                      </w:r>
                      <w:r w:rsidRPr="00933295">
                        <w:rPr>
                          <w:rFonts w:cs="Arial"/>
                          <w:color w:val="002060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t>Wykorzystanie turystycznej bazy noclegowej w Polsce w marcu i kwietniu 2020 r.</w:t>
                      </w:r>
                    </w:p>
                    <w:p w14:paraId="7FD35B29" w14:textId="77777777" w:rsidR="0074658E" w:rsidRPr="00933295" w:rsidRDefault="0074658E" w:rsidP="0074658E">
                      <w:pPr>
                        <w:rPr>
                          <w:rFonts w:cs="Arial"/>
                          <w:color w:val="002060"/>
                          <w:sz w:val="18"/>
                          <w:szCs w:val="30"/>
                          <w:u w:val="single"/>
                          <w:shd w:val="clear" w:color="auto" w:fill="F0F0F0"/>
                        </w:rPr>
                      </w:pPr>
                      <w:r w:rsidRPr="00933295">
                        <w:rPr>
                          <w:rFonts w:cs="Arial"/>
                          <w:color w:val="002060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fldChar w:fldCharType="end"/>
                      </w:r>
                      <w:r w:rsidRPr="00933295">
                        <w:rPr>
                          <w:rFonts w:cs="Arial"/>
                          <w:color w:val="002060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fldChar w:fldCharType="begin"/>
                      </w:r>
                      <w:r w:rsidRPr="00933295">
                        <w:rPr>
                          <w:rFonts w:cs="Arial"/>
                          <w:color w:val="002060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instrText xml:space="preserve"> HYPERLINK "https://stat.gov.pl/obszary-tematyczne/kultura-turystyka-sport/turystyka/turystyka-w-polsce-w-obliczu-pandemii-covid-19,13,1.html" </w:instrText>
                      </w:r>
                      <w:r w:rsidRPr="00933295">
                        <w:rPr>
                          <w:rFonts w:cs="Arial"/>
                          <w:color w:val="002060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fldChar w:fldCharType="separate"/>
                      </w:r>
                      <w:r w:rsidRPr="00933295">
                        <w:rPr>
                          <w:rFonts w:cs="Arial"/>
                          <w:color w:val="002060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t>Turystyka w Polsce w obliczu pandemii COVID-19</w:t>
                      </w:r>
                    </w:p>
                    <w:p w14:paraId="6A5D42B5" w14:textId="77777777" w:rsidR="0074658E" w:rsidRPr="00933295" w:rsidRDefault="0074658E" w:rsidP="0074658E">
                      <w:pPr>
                        <w:rPr>
                          <w:rFonts w:cs="Arial"/>
                          <w:color w:val="002060"/>
                          <w:sz w:val="18"/>
                          <w:szCs w:val="30"/>
                          <w:u w:val="single"/>
                          <w:shd w:val="clear" w:color="auto" w:fill="F0F0F0"/>
                        </w:rPr>
                      </w:pPr>
                      <w:r w:rsidRPr="00933295">
                        <w:rPr>
                          <w:rFonts w:cs="Arial"/>
                          <w:color w:val="002060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fldChar w:fldCharType="end"/>
                      </w:r>
                      <w:hyperlink r:id="rId35" w:history="1">
                        <w:r w:rsidRPr="00933295">
                          <w:rPr>
                            <w:rFonts w:cs="Arial"/>
                            <w:color w:val="002060"/>
                            <w:sz w:val="18"/>
                            <w:szCs w:val="30"/>
                            <w:u w:val="single"/>
                            <w:shd w:val="clear" w:color="auto" w:fill="F0F0F0"/>
                          </w:rPr>
                          <w:t>Turystyka w 2019 r.</w:t>
                        </w:r>
                      </w:hyperlink>
                    </w:p>
                    <w:p w14:paraId="16D4FBB0" w14:textId="77777777" w:rsidR="0074658E" w:rsidRPr="0074658E" w:rsidRDefault="0074658E" w:rsidP="0074658E">
                      <w:pPr>
                        <w:rPr>
                          <w:rFonts w:cs="Arial"/>
                          <w:color w:val="001D77"/>
                          <w:sz w:val="18"/>
                          <w:szCs w:val="30"/>
                          <w:u w:val="single"/>
                          <w:shd w:val="clear" w:color="auto" w:fill="F0F0F0"/>
                        </w:rPr>
                      </w:pPr>
                    </w:p>
                    <w:p w14:paraId="03C851ED" w14:textId="77777777" w:rsidR="0074658E" w:rsidRPr="0074658E" w:rsidRDefault="0074658E" w:rsidP="0074658E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 w:rsidRPr="0074658E">
                        <w:rPr>
                          <w:b/>
                          <w:color w:val="000000" w:themeColor="text1"/>
                          <w:szCs w:val="24"/>
                        </w:rPr>
                        <w:t>Temat dostępny w bazach danych</w:t>
                      </w:r>
                    </w:p>
                    <w:p w14:paraId="36FBB369" w14:textId="77777777" w:rsidR="0074658E" w:rsidRPr="00933295" w:rsidRDefault="0074658E" w:rsidP="0074658E">
                      <w:pPr>
                        <w:rPr>
                          <w:b/>
                          <w:color w:val="002060"/>
                          <w:szCs w:val="24"/>
                          <w:u w:val="single"/>
                        </w:rPr>
                      </w:pPr>
                      <w:r w:rsidRPr="00933295">
                        <w:rPr>
                          <w:rFonts w:cs="Arial"/>
                          <w:color w:val="002060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fldChar w:fldCharType="begin"/>
                      </w:r>
                      <w:r w:rsidRPr="00933295">
                        <w:rPr>
                          <w:rFonts w:cs="Arial"/>
                          <w:color w:val="002060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instrText xml:space="preserve"> HYPERLINK "https://bdl.stat.gov.pl/BDL/dane/podgrup/temat" </w:instrText>
                      </w:r>
                      <w:r w:rsidRPr="00933295">
                        <w:rPr>
                          <w:rFonts w:cs="Arial"/>
                          <w:color w:val="002060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fldChar w:fldCharType="separate"/>
                      </w:r>
                      <w:r w:rsidRPr="00933295">
                        <w:rPr>
                          <w:rFonts w:cs="Arial"/>
                          <w:color w:val="002060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t>Bank Danych Lokalnych</w:t>
                      </w:r>
                    </w:p>
                    <w:p w14:paraId="711E9377" w14:textId="77777777" w:rsidR="0074658E" w:rsidRPr="0074658E" w:rsidRDefault="0074658E" w:rsidP="0074658E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 w:rsidRPr="00933295">
                        <w:rPr>
                          <w:rFonts w:cs="Arial"/>
                          <w:color w:val="002060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fldChar w:fldCharType="end"/>
                      </w:r>
                    </w:p>
                    <w:p w14:paraId="3D0C31A5" w14:textId="77777777" w:rsidR="0074658E" w:rsidRPr="0074658E" w:rsidRDefault="0074658E" w:rsidP="0074658E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 w:rsidRPr="0074658E">
                        <w:rPr>
                          <w:b/>
                          <w:color w:val="000000" w:themeColor="text1"/>
                          <w:szCs w:val="24"/>
                        </w:rPr>
                        <w:t>Ważniejsze pojęcia dostępne w słowniku</w:t>
                      </w:r>
                    </w:p>
                    <w:p w14:paraId="17D952B2" w14:textId="77777777" w:rsidR="0074658E" w:rsidRPr="00933295" w:rsidRDefault="0074658E" w:rsidP="0074658E">
                      <w:pPr>
                        <w:rPr>
                          <w:rFonts w:cs="Arial"/>
                          <w:color w:val="002060"/>
                          <w:sz w:val="18"/>
                          <w:szCs w:val="30"/>
                          <w:u w:val="single"/>
                          <w:shd w:val="clear" w:color="auto" w:fill="F0F0F0"/>
                        </w:rPr>
                      </w:pPr>
                      <w:r w:rsidRPr="00933295">
                        <w:rPr>
                          <w:rFonts w:cs="Arial"/>
                          <w:color w:val="002060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fldChar w:fldCharType="begin"/>
                      </w:r>
                      <w:r w:rsidRPr="00933295">
                        <w:rPr>
                          <w:rFonts w:cs="Arial"/>
                          <w:color w:val="002060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instrText>HYPERLINK "https://stat.gov.pl/metainformacje/slownik-pojec/pojecia-stosowane-w-statystyce-publicznej/539,pojecie.html"</w:instrText>
                      </w:r>
                      <w:r w:rsidRPr="00933295">
                        <w:rPr>
                          <w:rFonts w:cs="Arial"/>
                          <w:color w:val="002060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fldChar w:fldCharType="separate"/>
                      </w:r>
                      <w:r w:rsidRPr="00933295">
                        <w:rPr>
                          <w:rFonts w:cs="Arial"/>
                          <w:color w:val="002060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t>Turysta</w:t>
                      </w:r>
                    </w:p>
                    <w:p w14:paraId="074642A5" w14:textId="77777777" w:rsidR="0074658E" w:rsidRPr="00933295" w:rsidRDefault="0074658E" w:rsidP="0074658E">
                      <w:pPr>
                        <w:rPr>
                          <w:rFonts w:cs="Arial"/>
                          <w:color w:val="002060"/>
                          <w:sz w:val="18"/>
                          <w:szCs w:val="30"/>
                          <w:u w:val="single"/>
                          <w:shd w:val="clear" w:color="auto" w:fill="F0F0F0"/>
                        </w:rPr>
                      </w:pPr>
                      <w:r w:rsidRPr="00933295">
                        <w:rPr>
                          <w:rFonts w:cs="Arial"/>
                          <w:color w:val="002060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fldChar w:fldCharType="end"/>
                      </w:r>
                      <w:hyperlink r:id="rId36" w:history="1">
                        <w:r w:rsidRPr="00933295">
                          <w:rPr>
                            <w:rFonts w:cs="Arial"/>
                            <w:color w:val="002060"/>
                            <w:sz w:val="18"/>
                            <w:szCs w:val="30"/>
                            <w:u w:val="single"/>
                            <w:shd w:val="clear" w:color="auto" w:fill="F0F0F0"/>
                          </w:rPr>
                          <w:t>Turystyczny obiekt noclegowy</w:t>
                        </w:r>
                      </w:hyperlink>
                    </w:p>
                    <w:p w14:paraId="2D776E76" w14:textId="77777777" w:rsidR="0074658E" w:rsidRPr="00933295" w:rsidRDefault="0074658E" w:rsidP="0074658E">
                      <w:pPr>
                        <w:rPr>
                          <w:rFonts w:cs="Arial"/>
                          <w:color w:val="002060"/>
                          <w:sz w:val="18"/>
                          <w:szCs w:val="30"/>
                          <w:u w:val="single"/>
                          <w:shd w:val="clear" w:color="auto" w:fill="F0F0F0"/>
                        </w:rPr>
                      </w:pPr>
                      <w:r w:rsidRPr="00933295">
                        <w:rPr>
                          <w:rFonts w:cs="Arial"/>
                          <w:color w:val="002060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fldChar w:fldCharType="begin"/>
                      </w:r>
                      <w:r w:rsidRPr="00933295">
                        <w:rPr>
                          <w:rFonts w:cs="Arial"/>
                          <w:color w:val="002060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instrText xml:space="preserve"> HYPERLINK "https://stat.gov.pl/metainformacje/slownik-pojec/pojecia-stosowane-w-statystyce-publicznej/1231,pojecie.html" </w:instrText>
                      </w:r>
                      <w:r w:rsidRPr="00933295">
                        <w:rPr>
                          <w:rFonts w:cs="Arial"/>
                          <w:color w:val="002060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fldChar w:fldCharType="separate"/>
                      </w:r>
                      <w:r w:rsidRPr="00933295">
                        <w:rPr>
                          <w:rFonts w:cs="Arial"/>
                          <w:color w:val="002060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t>Miejsca noclegowe w turystycznych obiektach noclegowych</w:t>
                      </w:r>
                    </w:p>
                    <w:p w14:paraId="59D57963" w14:textId="77777777" w:rsidR="0074658E" w:rsidRPr="00933295" w:rsidRDefault="0074658E" w:rsidP="0074658E">
                      <w:pPr>
                        <w:rPr>
                          <w:rFonts w:cs="Arial"/>
                          <w:color w:val="002060"/>
                          <w:sz w:val="18"/>
                          <w:szCs w:val="30"/>
                          <w:u w:val="single"/>
                          <w:shd w:val="clear" w:color="auto" w:fill="F0F0F0"/>
                        </w:rPr>
                      </w:pPr>
                      <w:r w:rsidRPr="00933295">
                        <w:rPr>
                          <w:rFonts w:cs="Arial"/>
                          <w:color w:val="002060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fldChar w:fldCharType="end"/>
                      </w:r>
                      <w:hyperlink r:id="rId37" w:history="1">
                        <w:r w:rsidRPr="00933295">
                          <w:rPr>
                            <w:rFonts w:cs="Arial"/>
                            <w:color w:val="002060"/>
                            <w:sz w:val="18"/>
                            <w:szCs w:val="30"/>
                            <w:u w:val="single"/>
                            <w:shd w:val="clear" w:color="auto" w:fill="F0F0F0"/>
                          </w:rPr>
                          <w:t>Turyści zagraniczni w turystycznych obiektach noclegowych</w:t>
                        </w:r>
                      </w:hyperlink>
                    </w:p>
                    <w:p w14:paraId="6D9EA09B" w14:textId="77777777" w:rsidR="0074658E" w:rsidRPr="00933295" w:rsidRDefault="00BC5B8F" w:rsidP="0074658E">
                      <w:pPr>
                        <w:rPr>
                          <w:rFonts w:cs="Arial"/>
                          <w:color w:val="002060"/>
                          <w:sz w:val="18"/>
                          <w:szCs w:val="30"/>
                          <w:u w:val="single"/>
                          <w:shd w:val="clear" w:color="auto" w:fill="F0F0F0"/>
                        </w:rPr>
                      </w:pPr>
                      <w:hyperlink r:id="rId38" w:history="1">
                        <w:r w:rsidR="0074658E" w:rsidRPr="00933295">
                          <w:rPr>
                            <w:rFonts w:cs="Arial"/>
                            <w:color w:val="002060"/>
                            <w:sz w:val="18"/>
                            <w:szCs w:val="30"/>
                            <w:u w:val="single"/>
                            <w:shd w:val="clear" w:color="auto" w:fill="F0F0F0"/>
                          </w:rPr>
                          <w:t>Noclegi udzielone w turystycznych obiektach noclegowych</w:t>
                        </w:r>
                      </w:hyperlink>
                    </w:p>
                    <w:p w14:paraId="79844BBF" w14:textId="77777777" w:rsidR="0074658E" w:rsidRPr="00933295" w:rsidRDefault="0074658E" w:rsidP="0074658E">
                      <w:pPr>
                        <w:rPr>
                          <w:rFonts w:cs="Arial"/>
                          <w:color w:val="002060"/>
                          <w:sz w:val="18"/>
                          <w:szCs w:val="30"/>
                          <w:u w:val="single"/>
                          <w:shd w:val="clear" w:color="auto" w:fill="F0F0F0"/>
                        </w:rPr>
                      </w:pPr>
                      <w:r w:rsidRPr="00933295">
                        <w:rPr>
                          <w:rFonts w:cs="Arial"/>
                          <w:color w:val="002060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fldChar w:fldCharType="begin"/>
                      </w:r>
                      <w:r w:rsidRPr="00933295">
                        <w:rPr>
                          <w:rFonts w:cs="Arial"/>
                          <w:color w:val="002060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instrText xml:space="preserve"> HYPERLINK "https://stat.gov.pl/metainformacje/slownik-pojec/pojecia-stosowane-w-statystyce-publicznej/3487,pojecie.html" </w:instrText>
                      </w:r>
                      <w:r w:rsidRPr="00933295">
                        <w:rPr>
                          <w:rFonts w:cs="Arial"/>
                          <w:color w:val="002060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fldChar w:fldCharType="separate"/>
                      </w:r>
                      <w:r w:rsidRPr="00933295">
                        <w:rPr>
                          <w:rFonts w:cs="Arial"/>
                          <w:color w:val="002060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t>Długość pobytu</w:t>
                      </w:r>
                    </w:p>
                    <w:p w14:paraId="635ADEE3" w14:textId="77777777" w:rsidR="0074658E" w:rsidRPr="00933295" w:rsidRDefault="0074658E" w:rsidP="0074658E">
                      <w:pPr>
                        <w:rPr>
                          <w:rFonts w:cs="Arial"/>
                          <w:color w:val="002060"/>
                          <w:sz w:val="18"/>
                          <w:szCs w:val="30"/>
                          <w:u w:val="single"/>
                          <w:shd w:val="clear" w:color="auto" w:fill="F0F0F0"/>
                        </w:rPr>
                      </w:pPr>
                      <w:r w:rsidRPr="00933295">
                        <w:rPr>
                          <w:rFonts w:cs="Arial"/>
                          <w:color w:val="002060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fldChar w:fldCharType="end"/>
                      </w:r>
                      <w:r w:rsidRPr="00933295">
                        <w:rPr>
                          <w:rFonts w:cs="Arial"/>
                          <w:color w:val="002060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fldChar w:fldCharType="begin"/>
                      </w:r>
                      <w:r w:rsidRPr="00933295">
                        <w:rPr>
                          <w:rFonts w:cs="Arial"/>
                          <w:color w:val="002060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instrText xml:space="preserve"> HYPERLINK "https://stat.gov.pl/metainformacje/slownik-pojec/pojecia-stosowane-w-statystyce-publicznej/1239,pojecie.html" </w:instrText>
                      </w:r>
                      <w:r w:rsidRPr="00933295">
                        <w:rPr>
                          <w:rFonts w:cs="Arial"/>
                          <w:color w:val="002060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fldChar w:fldCharType="separate"/>
                      </w:r>
                      <w:r w:rsidRPr="00933295">
                        <w:rPr>
                          <w:rFonts w:cs="Arial"/>
                          <w:color w:val="002060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t>Stopień wykorzystania miejsc noclegowych w turystycznych obiektach noclegowych</w:t>
                      </w:r>
                    </w:p>
                    <w:p w14:paraId="30259816" w14:textId="77777777" w:rsidR="00276E3F" w:rsidRPr="00933295" w:rsidRDefault="0074658E" w:rsidP="0074658E">
                      <w:pPr>
                        <w:rPr>
                          <w:rStyle w:val="Hipercze"/>
                          <w:rFonts w:cs="Arial"/>
                          <w:color w:val="002060"/>
                          <w:sz w:val="18"/>
                          <w:szCs w:val="30"/>
                          <w:shd w:val="clear" w:color="auto" w:fill="F0F0F0"/>
                        </w:rPr>
                      </w:pPr>
                      <w:r w:rsidRPr="00933295">
                        <w:rPr>
                          <w:rFonts w:cs="Arial"/>
                          <w:color w:val="002060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fldChar w:fldCharType="end"/>
                      </w:r>
                      <w:r w:rsidR="00EC4240" w:rsidRPr="00933295">
                        <w:rPr>
                          <w:rStyle w:val="Hipercze"/>
                          <w:rFonts w:cs="Arial"/>
                          <w:color w:val="002060"/>
                          <w:sz w:val="18"/>
                          <w:szCs w:val="30"/>
                          <w:shd w:val="clear" w:color="auto" w:fill="F0F0F0"/>
                        </w:rPr>
                        <w:fldChar w:fldCharType="begin"/>
                      </w:r>
                      <w:r w:rsidR="00EC4240" w:rsidRPr="00933295">
                        <w:rPr>
                          <w:rStyle w:val="Hipercze"/>
                          <w:rFonts w:cs="Arial"/>
                          <w:color w:val="002060"/>
                          <w:sz w:val="18"/>
                          <w:szCs w:val="30"/>
                          <w:shd w:val="clear" w:color="auto" w:fill="F0F0F0"/>
                        </w:rPr>
                        <w:instrText xml:space="preserve"> HYPERLINK "https://stat.gov.pl/metainformacje/slownik-pojec/pojecia-stosowane-w-statystyce-publicznej/3487,pojecie.html" </w:instrText>
                      </w:r>
                      <w:r w:rsidR="00EC4240" w:rsidRPr="00933295">
                        <w:rPr>
                          <w:rStyle w:val="Hipercze"/>
                          <w:rFonts w:cs="Arial"/>
                          <w:color w:val="002060"/>
                          <w:sz w:val="18"/>
                          <w:szCs w:val="30"/>
                          <w:shd w:val="clear" w:color="auto" w:fill="F0F0F0"/>
                        </w:rPr>
                        <w:fldChar w:fldCharType="separate"/>
                      </w:r>
                      <w:r w:rsidR="00276E3F" w:rsidRPr="00933295">
                        <w:rPr>
                          <w:rStyle w:val="Hipercze"/>
                          <w:rFonts w:cs="Arial"/>
                          <w:color w:val="002060"/>
                          <w:sz w:val="18"/>
                          <w:szCs w:val="30"/>
                          <w:shd w:val="clear" w:color="auto" w:fill="F0F0F0"/>
                        </w:rPr>
                        <w:t>Długość pobytu</w:t>
                      </w:r>
                    </w:p>
                    <w:p w14:paraId="2D4853DE" w14:textId="77777777" w:rsidR="00D33B81" w:rsidRPr="00933295" w:rsidRDefault="00EC4240" w:rsidP="00276E3F">
                      <w:pPr>
                        <w:rPr>
                          <w:color w:val="002060"/>
                          <w:u w:val="single"/>
                        </w:rPr>
                      </w:pPr>
                      <w:r w:rsidRPr="00933295">
                        <w:rPr>
                          <w:rStyle w:val="Hipercze"/>
                          <w:rFonts w:cs="Arial"/>
                          <w:color w:val="002060"/>
                          <w:sz w:val="18"/>
                          <w:szCs w:val="30"/>
                          <w:shd w:val="clear" w:color="auto" w:fill="F0F0F0"/>
                        </w:rPr>
                        <w:fldChar w:fldCharType="end"/>
                      </w:r>
                      <w:r w:rsidRPr="00933295">
                        <w:rPr>
                          <w:color w:val="002060"/>
                          <w:u w:val="single"/>
                        </w:rPr>
                        <w:fldChar w:fldCharType="begin"/>
                      </w:r>
                      <w:r w:rsidR="0074658E" w:rsidRPr="00933295">
                        <w:rPr>
                          <w:color w:val="002060"/>
                          <w:u w:val="single"/>
                        </w:rPr>
                        <w:instrText>HYPERLINK "https://stat.gov.pl/metainformacje/slownik-pojec/pojecia-stosowane-w-statystyce-publicznej/1239,pojecie.html"</w:instrText>
                      </w:r>
                      <w:r w:rsidRPr="00933295">
                        <w:rPr>
                          <w:color w:val="002060"/>
                          <w:u w:val="single"/>
                        </w:rPr>
                        <w:fldChar w:fldCharType="separate"/>
                      </w:r>
                      <w:r w:rsidR="00D33B81" w:rsidRPr="00933295">
                        <w:rPr>
                          <w:color w:val="002060"/>
                          <w:u w:val="single"/>
                        </w:rPr>
                        <w:t>Stopień wykorzystania miejsc noclegowych w turystycznych obiektach noclegowych</w:t>
                      </w:r>
                    </w:p>
                    <w:p w14:paraId="4AC63740" w14:textId="77777777" w:rsidR="00276E3F" w:rsidRPr="008D0725" w:rsidRDefault="00EC4240" w:rsidP="00276E3F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 w:rsidRPr="00933295">
                        <w:rPr>
                          <w:color w:val="002060"/>
                          <w:u w:val="single"/>
                        </w:rPr>
                        <w:fldChar w:fldCharType="end"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D261A2" w:rsidRPr="00001C5B" w:rsidSect="003B18B6">
      <w:headerReference w:type="default" r:id="rId39"/>
      <w:footerReference w:type="default" r:id="rId40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0A68CE" w14:textId="77777777" w:rsidR="00BC5B8F" w:rsidRDefault="00BC5B8F" w:rsidP="000662E2">
      <w:pPr>
        <w:spacing w:after="0" w:line="240" w:lineRule="auto"/>
      </w:pPr>
      <w:r>
        <w:separator/>
      </w:r>
    </w:p>
  </w:endnote>
  <w:endnote w:type="continuationSeparator" w:id="0">
    <w:p w14:paraId="0351504D" w14:textId="77777777" w:rsidR="00BC5B8F" w:rsidRDefault="00BC5B8F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Fira Sans Light">
    <w:altName w:val="Fira Sans Light"/>
    <w:panose1 w:val="020B0403050000020004"/>
    <w:charset w:val="EE"/>
    <w:family w:val="swiss"/>
    <w:pitch w:val="variable"/>
    <w:sig w:usb0="600002FF" w:usb1="02000001" w:usb2="00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</w:font>
  <w:font w:name="Fira Sans Medium">
    <w:altName w:val="Fira Sans Medium"/>
    <w:panose1 w:val="020B0603050000020004"/>
    <w:charset w:val="EE"/>
    <w:family w:val="swiss"/>
    <w:pitch w:val="variable"/>
    <w:sig w:usb0="600002FF" w:usb1="02000001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Fira Sans Extra Condensed SemiB">
    <w:charset w:val="EE"/>
    <w:family w:val="swiss"/>
    <w:pitch w:val="variable"/>
    <w:sig w:usb0="600002FF" w:usb1="00000001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07885364"/>
      <w:docPartObj>
        <w:docPartGallery w:val="Page Numbers (Bottom of Page)"/>
        <w:docPartUnique/>
      </w:docPartObj>
    </w:sdtPr>
    <w:sdtEndPr/>
    <w:sdtContent>
      <w:p w14:paraId="390AA367" w14:textId="77777777" w:rsidR="00EE2D09" w:rsidRDefault="00EE2D09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33295">
          <w:rPr>
            <w:noProof/>
          </w:rPr>
          <w:t>3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39147565"/>
      <w:docPartObj>
        <w:docPartGallery w:val="Page Numbers (Bottom of Page)"/>
        <w:docPartUnique/>
      </w:docPartObj>
    </w:sdtPr>
    <w:sdtEndPr/>
    <w:sdtContent>
      <w:p w14:paraId="26D6C76D" w14:textId="77777777" w:rsidR="00EE2D09" w:rsidRDefault="00EE2D09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33295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45636839"/>
      <w:docPartObj>
        <w:docPartGallery w:val="Page Numbers (Bottom of Page)"/>
        <w:docPartUnique/>
      </w:docPartObj>
    </w:sdtPr>
    <w:sdtEndPr/>
    <w:sdtContent>
      <w:p w14:paraId="79242347" w14:textId="77777777" w:rsidR="003B18B6" w:rsidRDefault="003B18B6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33295">
          <w:rPr>
            <w:noProof/>
          </w:rPr>
          <w:t>4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92EC3C" w14:textId="77777777" w:rsidR="00BC5B8F" w:rsidRDefault="00BC5B8F" w:rsidP="000662E2">
      <w:pPr>
        <w:spacing w:after="0" w:line="240" w:lineRule="auto"/>
      </w:pPr>
      <w:r>
        <w:separator/>
      </w:r>
    </w:p>
  </w:footnote>
  <w:footnote w:type="continuationSeparator" w:id="0">
    <w:p w14:paraId="7F515707" w14:textId="77777777" w:rsidR="00BC5B8F" w:rsidRDefault="00BC5B8F" w:rsidP="000662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0FD3F7" w14:textId="77777777" w:rsidR="00EE2D09" w:rsidRDefault="00EE2D09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07815242" wp14:editId="073D6D5F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8255"/>
              <wp:wrapNone/>
              <wp:docPr id="6" name="Prostokąt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ysClr val="window" lastClr="FFFFFF">
                          <a:lumMod val="95000"/>
                        </a:sysClr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8981A35" id="Prostokąt 6" o:spid="_x0000_s1026" style="position:absolute;margin-left:410.6pt;margin-top:-14.05pt;width:147.6pt;height:1785.8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TSfXiQIAAPwEAAAOAAAAZHJzL2Uyb0RvYy54bWysVMFu2zAMvQ/YPwi6r3aMJE2NOEWQIsOA&#10;rg3QDj2rshwLk0RNUuJk9/3ZPmyU7KRdt9OwHBRSpMhH8tHz64NWZC+cl2AqOrrIKRGGQy3NtqJf&#10;HtcfZpT4wEzNFBhR0aPw9Hrx/t28s6UooAVVC0cwiPFlZyvahmDLLPO8FZr5C7DCoLEBp1lA1W2z&#10;2rEOo2uVFXk+zTpwtXXAhfd4e9Mb6SLFbxrBw33TeBGIqihiC+l06XyOZ7aYs3LrmG0lH2Cwf0Ch&#10;mTSY9BzqhgVGdk7+EUpL7sBDEy446AyaRnKRasBqRvmbah5aZkWqBZvj7blN/v+F5Xf7jSOyruiU&#10;EsM0jmiDAAN8/fkjkGnsT2d9iW4PduMGzaMYiz00Tsd/LIMcUk+P556KQyAcL0ezy/GkwNZztBXF&#10;dJYXV5MYNnt5b50PHwVoEoWKOpxaaibb3/rQu55cYjoPStZrqVRSjn6lHNkzHDDyooaOEsV8wMuK&#10;rtMvxVI7/Rnq3u9qkudp9IjBp/cJzm9xlSEdoi8u0ZNwhtRsFAsoaovN8mZLCVNb5DwPLiUwECEh&#10;WlZGsDfMt322FLYnmpYB2a6krugMIZxBKBOficTXoeTY9b7PUXqG+ohzctAT2Fu+lpjkFgvdMIeM&#10;RZC4heEej0YBIodBoqQF9/1v99EfiYRWSjrcAKzq2445gf37ZJBiV6PxOK5MUsaTyzhE99ry/Npi&#10;dnoFOIMR7rvlSYz+QZ3ExoF+wmVdxqxoYoZj7r5/g7IK/WbiunOxXCY3XBPLwq15sDwGP7X38fDE&#10;nB0IE5Bsd3DaFla+4U3vG18aWO4CNDKR6qWvOP2o4IolHgyfg7jDr/Xk9fLRWvwCAAD//wMAUEsD&#10;BBQABgAIAAAAIQATDHMr5QAAAA0BAAAPAAAAZHJzL2Rvd25yZXYueG1sTI9BT4NAEIXvJv6HzZh4&#10;axdoJQRZGqOSmHjRtqT2tmVHIGVnkd1S9Ne7Pelx8r689022mnTHRhxsa0hAOA+AIVVGtVQL2G6K&#10;WQLMOklKdoZQwDdaWOXXV5lMlTnTO45rVzNfQjaVAhrn+pRzWzWopZ2bHslnn2bQ0vlzqLka5NmX&#10;645HQRBzLVvyC43s8bHB6rg+aQFmP25eVVEcy/LnafeWPH+UX/sXIW5vpod7YA4n9wfDRd+rQ+6d&#10;DuZEyrJOQBKFkUcFzKIkBHYhwjBeAjsIWNwtFzHwPOP/v8h/AQAA//8DAFBLAQItABQABgAIAAAA&#10;IQC2gziS/gAAAOEBAAATAAAAAAAAAAAAAAAAAAAAAABbQ29udGVudF9UeXBlc10ueG1sUEsBAi0A&#10;FAAGAAgAAAAhADj9If/WAAAAlAEAAAsAAAAAAAAAAAAAAAAALwEAAF9yZWxzLy5yZWxzUEsBAi0A&#10;FAAGAAgAAAAhAJhNJ9eJAgAA/AQAAA4AAAAAAAAAAAAAAAAALgIAAGRycy9lMm9Eb2MueG1sUEsB&#10;Ai0AFAAGAAgAAAAhABMMcyvlAAAADQEAAA8AAAAAAAAAAAAAAAAA4wQAAGRycy9kb3ducmV2Lnht&#10;bFBLBQYAAAAABAAEAPMAAAD1BQAAAAA=&#10;" fillcolor="#f2f2f2" stroked="f" strokeweight="1pt"/>
          </w:pict>
        </mc:Fallback>
      </mc:AlternateContent>
    </w:r>
  </w:p>
  <w:p w14:paraId="3A4383B5" w14:textId="77777777" w:rsidR="00EE2D09" w:rsidRDefault="00EE2D09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F29500" w14:textId="77777777" w:rsidR="00EE2D09" w:rsidRDefault="00940671">
    <w:pPr>
      <w:pStyle w:val="Nagwek"/>
      <w:rPr>
        <w:noProof/>
        <w:lang w:eastAsia="pl-PL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4624" behindDoc="1" locked="0" layoutInCell="1" allowOverlap="1" wp14:anchorId="5A997C40" wp14:editId="4D407991">
              <wp:simplePos x="0" y="0"/>
              <wp:positionH relativeFrom="column">
                <wp:posOffset>5224780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5" name="Prostokąt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8FABEE5" id="Prostokąt 15" o:spid="_x0000_s1026" style="position:absolute;margin-left:411.4pt;margin-top:40.3pt;width:147.4pt;height:1803.55pt;z-index:-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yQnbwIAAM0EAAAOAAAAZHJzL2Uyb0RvYy54bWysVNtqGzEQfS/0H4Tem10vSeOYrINJcCmE&#10;xOCUPMtarVdUt0qy1+l7/6wf1iPtOknTPpXaIM9oRnM5c8aXVwetyF74IK2p6eSkpEQYbhtptjX9&#10;8rD8MKUkRGYapqwRNX0SgV7N37+77N1MVLazqhGeIIgJs97VtIvRzYoi8E5oFk6sEwbG1nrNIlS/&#10;LRrPekTXqqjK8mPRW984b7kIAbc3g5HOc/y2FTzet20QkaiaoraYT5/PTTqL+SWbbT1zneRjGewf&#10;qtBMGiR9DnXDIiM7L/8IpSX3Ntg2nnCrC9u2kovcA7qZlG+6WXfMidwLwAnuGabw/8Lyu/3KE9lg&#10;dmeUGKYxoxUqjPbrzx+R4BII9S7M4Lh2Kz9qAWJq99B6nX7RCDlkVJ+eURWHSDguJ9PzycUU4HPY&#10;quqiPCunOWzx8t75ED8Jq0kSauoxtwwn29+GiJxwPbqkdMEq2SylUlnx28218mTPMONllb6paDz5&#10;zU0Z0qOY6rxMpTBwrVUsQtQO3QezpYSpLUjMo8+5jU0ZEGnIfcNCN+TIYQfmaBlBXyV1Tadl+oyZ&#10;lUnPRCbg2EECcYAtSRvbPAF4bwdGBseXEq3fshBXzIOCKBJrFe9xtMqicjtKlHTWf//bffIHM2Cl&#10;pAel0dW3HfOCEvXZgDMXk9PTtANZOT07r6D415bNa4vZ6WsLRCdYYMezmPyjOoqtt/oR27dIWWFi&#10;hiP3gN+oXMdh1bC/XCwW2Q28dyzemrXjKfgR3ofDI/NunH8Ed+7skf5s9oYGg296aexiF20rM0de&#10;cMX0k4KdyTwY9zst5Ws9e738C81/AQAA//8DAFBLAwQUAAYACAAAACEAi7bqvuMAAAAMAQAADwAA&#10;AGRycy9kb3ducmV2LnhtbEyPQU+DQBCF7yb+h82YeLMLmAChLI1RSUy8aCuxvW3ZEUjZXWS3FP31&#10;nZ709ibv5b1v8tWsezbh6DprBISLABia2qrONAI+NuVdCsx5aZTsrUEBP+hgVVxf5TJT9mTecVr7&#10;hlGJcZkU0Ho/ZJy7ukUt3cIOaMj7sqOWns6x4WqUJyrXPY+CIOZadoYWWjngY4v1YX3UAuxu2ryq&#10;sjxU1e/T51v6vK2+dy9C3N7MD0tgHmf/F4YLPqFDQUx7ezTKsV5AGkWE7kkEMbBLIAwTUnsB93Ga&#10;JMCLnP9/ojgDAAD//wMAUEsBAi0AFAAGAAgAAAAhALaDOJL+AAAA4QEAABMAAAAAAAAAAAAAAAAA&#10;AAAAAFtDb250ZW50X1R5cGVzXS54bWxQSwECLQAUAAYACAAAACEAOP0h/9YAAACUAQAACwAAAAAA&#10;AAAAAAAAAAAvAQAAX3JlbHMvLnJlbHNQSwECLQAUAAYACAAAACEAkqskJ28CAADNBAAADgAAAAAA&#10;AAAAAAAAAAAuAgAAZHJzL2Uyb0RvYy54bWxQSwECLQAUAAYACAAAACEAi7bqvuMAAAAMAQAADwAA&#10;AAAAAAAAAAAAAADJBAAAZHJzL2Rvd25yZXYueG1sUEsFBgAAAAAEAAQA8wAAANkFAAAAAA==&#10;" fillcolor="#f2f2f2" stroked="f" strokeweight="1pt">
              <w10:wrap type="tight"/>
            </v:rect>
          </w:pict>
        </mc:Fallback>
      </mc:AlternateContent>
    </w:r>
    <w:r w:rsidR="00EE2D09"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3D84931B" wp14:editId="220C4E13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7" name="Schemat blokowy: opóźnieni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txbx>
                      <w:txbxContent>
                        <w:p w14:paraId="6E026D80" w14:textId="77777777" w:rsidR="00EE2D09" w:rsidRPr="003C6C8D" w:rsidRDefault="00EE2D09" w:rsidP="00074DD8">
                          <w:pPr>
                            <w:spacing w:before="0" w:after="0" w:line="240" w:lineRule="auto"/>
                            <w:ind w:left="227"/>
                            <w:jc w:val="both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D84931B" id="Schemat blokowy: opóźnienie 6" o:spid="_x0000_s1032" style="position:absolute;margin-left:396.6pt;margin-top:15.65pt;width:162.25pt;height:28.15pt;flip:x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A+ykCwYAAE0rAAAOAAAAZHJzL2Uyb0RvYy54bWzsWl1v2zYUfR+w/0DoccBqUbIsy6hTZA26&#10;DSjaAunQ7pGWJVuYJGokEzv9W33b67D/tUtSiqm0EOkoGVLMQeFSJnnP/Ti6FOTz/MW+KtF1xnhB&#10;66WHn/keyuqUrot6s/R+e//qx7mHuCD1mpS0zpbeTca9F2fff/d81yyygG5puc4YAiM1X+yapbcV&#10;ollMJjzdZhXhz2iT1TCZU1YRAZdsM1kzsgPrVTkJfH822VG2bhhNM87h2ws96Z0p+3mepeJtnvNM&#10;oHLpgW9CfTL1uZKfk7PnZLFhpNkWaesGuYcXFSlqAL01dUEEQVes+MJUVaSMcpqLZymtJjTPizRT&#10;MUA02L8TzeWWNJmKBZLDm9s08Yczm765fsdQsV56sYdqUkGJLlXuBVqV9A+6u1kg2vz9+Z+/6iKD&#10;f2gmU7Zr+AJ2XjbvWHvFYSjj3+esQnlZNL8AG1RGIEa0Vwm/uU14thcohS8Df+ZHceShFOZCGPmR&#10;ND/RdqS99IqLnzNayTG5fs2FLtgaRird69bplNY1L0T2EYqcVyXU8IcJ8tEOzXCAp12d767+vb96&#10;O7z6IzZsh+B6bAcwt/jIBhAYANpxawTmltYnG0pooDiGYW5pHbOhTA0Ue57M1Y4AQJsjKt1fbXO+&#10;z4sdwkmYBP68bRcPSCM8C0MczqHMFoj7E6k1bIcYSSXnUEaSCYdB7M8cUvYAnLIU5UQqK2+/EVLJ&#10;DmUp9lOmEwb3Q4zD2TR06VHYxyG2nkZmywnmfhzFoR3G3HTcgdf6b4cYSSnnUMb2KRxPp2Fkj2ck&#10;sRxqb/Ypt9rfPQCPIJe96iZHnKthbrJD9Diibwx7IXqb9POd7UHB5IhzKOYmx4cdkyP4PyKW7ImW&#10;upvEshflRKqnSyqHYpscdKRtnx+PTafED6IgcTkA7Vw1200YJbNplMjbYRjC3GSH6LUbbdgO0dt0&#10;PJ2cQxnZo+I5/M3s4TwEp4Zr0qegrZ9/0aKGjfeX24yb9HAuhLnp/80p1aKG6/GU6RRNZwlWD2vD&#10;MZw4Ba/unG+PkX3q8TnlWvb796kAXogEstWG0HWTR3nXGQfzQKVqGGJEr9KG7VGMPf98x1AeglfD&#10;yRrZqxyrfn9a6XpH0Qw/wnvP0J8m0VS+xAvDQYgxlFKG7RCjKeUYykhK4SSK1fExnLCRtHKo+olS&#10;VtZ+I5RyKPaTp1MEvwY8SocKAj/RHWoYYkSH0oZlhxqGGEsn11DGdqgYfmpVnBoO5yE4NYwwskUN&#10;Gx/xgO5aiBOnut/wAzzX79CHa3KilK2HnCjVUeqJdyhQv2w6fQvZdpKXdF+3mhcYISLlVb7S1zSU&#10;S32NKYABMU13CQoXLaiBXUpPM7wZSGJuxkdthlPK3BwctRmOHnOz+hkTMuHmNtz95ubpUchwVpib&#10;OwWSQtYetIlnoCaTOrJS6ciEh0BHxjwEOrKVBCSLhghZr26IdlLUpB9P0Hbp6XfmqmgVvc7eU7VQ&#10;3FFHAeRhtqzNVaE+PpS/XV27FenVqkh/yj711ofzJJnPDuvBRQV36xUEjsPYD1Wtvjar9UFdPnsY&#10;X0XswgXD0zjCnWSmhTX8aZOh86adMqI7zMoK9GC7gLVJOIsBqre8W9D9by78Imsl5Zm+QWTxlPTs&#10;tooK+iA/47Qs1q+KspRl42yzelkydE2ksNDHF3HcJqm3rKwlCTBwABxNCQgc85IAc9KqAckdrzce&#10;IuUGlJOpYIoYNZUIOiuMiwvCtxpDmdU0q0DnxlBZVEtv7su/FrlUd3imVI+6bUykUE9L8+RI7Fd7&#10;MC2HK7q+AeEfo1oRyZv0VQF4rwkX7wgD+Rz4C7JO8RY+8pJCEMBYNfLQlrJPX/tergdlIsx6aAeS&#10;SgjwzyvCMg+Vv9agWUzwFJR4SKiLaRQHcMHMmZU5U19VLykkF1oSeKeGcr0ou2HOaPUB1J/nEhWm&#10;SJ0Ctk5le/FSwDVMgX40zc7P1Rh0l1Dh1/Vlk3YSxQYif7//QFiD5HDpCRAovqGd/PKgPARGHNZK&#10;GtT0/ErQvJCyRJVsndf2AjSbilGtvlSKQs1rteqggj37FwAA//8DAFBLAwQUAAYACAAAACEAME8M&#10;9d4AAAAKAQAADwAAAGRycy9kb3ducmV2LnhtbEyPwW7CMBBE75X6D9ZW6q04IRKhaTYIIbUnVKmE&#10;3k28TQL2OooNhL+vObXH1TzNvC1XkzXiQqPvHSOkswQEceN0zy3Cvn5/WYLwQbFWxjEh3MjDqnp8&#10;KFWh3ZW/6LILrYgl7AuF0IUwFFL6piOr/MwNxDH7caNVIZ5jK/WorrHcGjlPkoW0que40KmBNh01&#10;p93ZIhizGcY6fNw+62a93Sf1NnwfPeLz07R+AxFoCn8w3PWjOlTR6eDOrL0wCPlrNo8oQpZmIO5A&#10;muY5iAPCMl+ArEr5/4XqFwAA//8DAFBLAQItABQABgAIAAAAIQC2gziS/gAAAOEBAAATAAAAAAAA&#10;AAAAAAAAAAAAAABbQ29udGVudF9UeXBlc10ueG1sUEsBAi0AFAAGAAgAAAAhADj9If/WAAAAlAEA&#10;AAsAAAAAAAAAAAAAAAAALwEAAF9yZWxzLy5yZWxzUEsBAi0AFAAGAAgAAAAhAP0D7KQLBgAATSsA&#10;AA4AAAAAAAAAAAAAAAAALgIAAGRycy9lMm9Eb2MueG1sUEsBAi0AFAAGAAgAAAAhADBPDPXeAAAA&#10;CgEAAA8AAAAAAAAAAAAAAAAAZQgAAGRycy9kb3ducmV2LnhtbFBLBQYAAAAABAAEAPMAAABwCQAA&#10;AAA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6E026D80" w14:textId="77777777" w:rsidR="00EE2D09" w:rsidRPr="003C6C8D" w:rsidRDefault="00EE2D09" w:rsidP="00074DD8">
                    <w:pPr>
                      <w:spacing w:before="0" w:after="0" w:line="240" w:lineRule="auto"/>
                      <w:ind w:left="227"/>
                      <w:jc w:val="both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 w:rsidR="00EE2D09" w:rsidRPr="00E4463A">
      <w:rPr>
        <w:noProof/>
        <w:lang w:eastAsia="pl-PL"/>
      </w:rPr>
      <w:drawing>
        <wp:inline distT="0" distB="0" distL="0" distR="0" wp14:anchorId="4D1BEB85" wp14:editId="43272522">
          <wp:extent cx="1247323" cy="540000"/>
          <wp:effectExtent l="0" t="0" r="0" b="0"/>
          <wp:docPr id="27" name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Logo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7477"/>
                  <a:stretch/>
                </pic:blipFill>
                <pic:spPr>
                  <a:xfrm>
                    <a:off x="0" y="0"/>
                    <a:ext cx="1247323" cy="54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04B0C25" w14:textId="77777777" w:rsidR="00EE2D09" w:rsidRDefault="00EE2D09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76672" behindDoc="0" locked="0" layoutInCell="1" allowOverlap="1" wp14:anchorId="4FC85EB2" wp14:editId="54E5A83B">
              <wp:simplePos x="0" y="0"/>
              <wp:positionH relativeFrom="column">
                <wp:posOffset>5219700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16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9831C59" w14:textId="6D3C434A" w:rsidR="00EE2D09" w:rsidRPr="00C97596" w:rsidRDefault="00B24F2A" w:rsidP="00F37172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>1</w:t>
                          </w:r>
                          <w:r w:rsidR="00655E99">
                            <w:rPr>
                              <w:rFonts w:ascii="Fira Sans SemiBold" w:hAnsi="Fira Sans SemiBold"/>
                              <w:color w:val="001D77"/>
                            </w:rPr>
                            <w:t>5</w:t>
                          </w:r>
                          <w:r w:rsidR="00AB0B86">
                            <w:rPr>
                              <w:rFonts w:ascii="Fira Sans SemiBold" w:hAnsi="Fira Sans SemiBold"/>
                              <w:color w:val="001D77"/>
                            </w:rPr>
                            <w:t>.</w:t>
                          </w:r>
                          <w:r w:rsidR="006A0180">
                            <w:rPr>
                              <w:rFonts w:ascii="Fira Sans SemiBold" w:hAnsi="Fira Sans SemiBold"/>
                              <w:color w:val="001D77"/>
                            </w:rPr>
                            <w:t>04</w:t>
                          </w:r>
                          <w:r w:rsidR="00EE2D09">
                            <w:rPr>
                              <w:rFonts w:ascii="Fira Sans SemiBold" w:hAnsi="Fira Sans SemiBold"/>
                              <w:color w:val="001D77"/>
                            </w:rPr>
                            <w:t>.202</w:t>
                          </w:r>
                          <w:r w:rsidR="006F0A9A">
                            <w:rPr>
                              <w:rFonts w:ascii="Fira Sans SemiBold" w:hAnsi="Fira Sans SemiBold"/>
                              <w:color w:val="001D77"/>
                            </w:rPr>
                            <w:t>1</w:t>
                          </w:r>
                          <w:r w:rsidR="00EE2D09" w:rsidRPr="00C97596">
                            <w:rPr>
                              <w:rFonts w:ascii="Fira Sans SemiBold" w:hAnsi="Fira Sans SemiBold"/>
                              <w:color w:val="001D77"/>
                            </w:rPr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FC85EB2" id="_x0000_t202" coordsize="21600,21600" o:spt="202" path="m,l,21600r21600,l21600,xe">
              <v:stroke joinstyle="miter"/>
              <v:path gradientshapeok="t" o:connecttype="rect"/>
            </v:shapetype>
            <v:shape id="_x0000_s1033" type="#_x0000_t202" style="position:absolute;margin-left:411pt;margin-top:20.95pt;width:112.8pt;height:26.5pt;z-index:2516766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v65EgIAAP8DAAAOAAAAZHJzL2Uyb0RvYy54bWysU9tu2zAMfR+wfxD0vthxLkuMOEXXrsOA&#10;bivQ7QNkWY6FSqImKbGzry8lJ1mwvQ3zgyCa5CHPIbW5GbQiB+G8BFPR6SSnRBgOjTS7iv74/vBu&#10;RYkPzDRMgREVPQpPb7Zv32x6W4oCOlCNcARBjC97W9EuBFtmmeed0MxPwAqDzhacZgFNt8sax3pE&#10;1yor8nyZ9eAa64AL7/Hv/eik24TftoKHb23rRSCqothbSKdLZx3PbLth5c4x20l+aoP9QxeaSYNF&#10;L1D3LDCyd/IvKC25Aw9tmHDQGbSt5CJxQDbT/A82zx2zInFBcby9yOT/Hyz/enhyRDY4uyUlhmmc&#10;0RMoQYJ48QF6QYqoUW99iaHPFoPD8AEGjE98vX0E/uKJgbuOmZ24dQ76TrAGe5zGzOwqdcTxEaTu&#10;v0CDtdg+QAIaWqejgCgJQXSc1fEyHzEEwmPJ+awo1jNKOPpms+VitU4lWHnOts6HTwI0iZeKOpx/&#10;QmeHRx9iN6w8h8RiBh6kUmkHlCF9RdeLYpESrjxaBlxRJXVFV3n8xqWJJD+aJiUHJtV4xwLKnFhH&#10;oiPlMNTDKPJZzBqaI8rgYNxIfEF46cD9oqTHbayo/7lnTlCiPhuUcj2dz+P6JmO+eF+g4a499bWH&#10;GY5QFQ2UjNe7kFZ+pHyLkrcyqRFnM3Zyahm3LIl0ehFxja/tFPX73W5fAQAA//8DAFBLAwQUAAYA&#10;CAAAACEAa2dxHd4AAAAKAQAADwAAAGRycy9kb3ducmV2LnhtbEyPwU7DMBBE70j8g7VI3KjdKLRN&#10;yKaqiriCaAGJmxtvk4h4HcVuE/4e90SPoxnNvCnWk+3EmQbfOkaYzxQI4sqZlmuEj/3LwwqED5qN&#10;7hwTwi95WJe3N4XOjRv5nc67UItYwj7XCE0IfS6lrxqy2s9cTxy9oxusDlEOtTSDHmO57WSi1EJa&#10;3XJcaHRP24aqn93JIny+Hr+/UvVWP9vHfnSTkmwziXh/N22eQASawn8YLvgRHcrIdHAnNl50CKsk&#10;iV8CQjrPQFwCKl0uQBwQsjQDWRby+kL5BwAA//8DAFBLAQItABQABgAIAAAAIQC2gziS/gAAAOEB&#10;AAATAAAAAAAAAAAAAAAAAAAAAABbQ29udGVudF9UeXBlc10ueG1sUEsBAi0AFAAGAAgAAAAhADj9&#10;If/WAAAAlAEAAAsAAAAAAAAAAAAAAAAALwEAAF9yZWxzLy5yZWxzUEsBAi0AFAAGAAgAAAAhAPpG&#10;/rkSAgAA/wMAAA4AAAAAAAAAAAAAAAAALgIAAGRycy9lMm9Eb2MueG1sUEsBAi0AFAAGAAgAAAAh&#10;AGtncR3eAAAACgEAAA8AAAAAAAAAAAAAAAAAbAQAAGRycy9kb3ducmV2LnhtbFBLBQYAAAAABAAE&#10;APMAAAB3BQAAAAA=&#10;" filled="f" stroked="f">
              <v:textbox>
                <w:txbxContent>
                  <w:p w14:paraId="39831C59" w14:textId="6D3C434A" w:rsidR="00EE2D09" w:rsidRPr="00C97596" w:rsidRDefault="00B24F2A" w:rsidP="00F37172">
                    <w:pPr>
                      <w:jc w:val="both"/>
                      <w:rPr>
                        <w:rFonts w:ascii="Fira Sans SemiBold" w:hAnsi="Fira Sans SemiBold"/>
                        <w:color w:val="001D77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</w:rPr>
                      <w:t>1</w:t>
                    </w:r>
                    <w:r w:rsidR="00655E99">
                      <w:rPr>
                        <w:rFonts w:ascii="Fira Sans SemiBold" w:hAnsi="Fira Sans SemiBold"/>
                        <w:color w:val="001D77"/>
                      </w:rPr>
                      <w:t>5</w:t>
                    </w:r>
                    <w:r w:rsidR="00AB0B86">
                      <w:rPr>
                        <w:rFonts w:ascii="Fira Sans SemiBold" w:hAnsi="Fira Sans SemiBold"/>
                        <w:color w:val="001D77"/>
                      </w:rPr>
                      <w:t>.</w:t>
                    </w:r>
                    <w:r w:rsidR="006A0180">
                      <w:rPr>
                        <w:rFonts w:ascii="Fira Sans SemiBold" w:hAnsi="Fira Sans SemiBold"/>
                        <w:color w:val="001D77"/>
                      </w:rPr>
                      <w:t>04</w:t>
                    </w:r>
                    <w:r w:rsidR="00EE2D09">
                      <w:rPr>
                        <w:rFonts w:ascii="Fira Sans SemiBold" w:hAnsi="Fira Sans SemiBold"/>
                        <w:color w:val="001D77"/>
                      </w:rPr>
                      <w:t>.202</w:t>
                    </w:r>
                    <w:r w:rsidR="006F0A9A">
                      <w:rPr>
                        <w:rFonts w:ascii="Fira Sans SemiBold" w:hAnsi="Fira Sans SemiBold"/>
                        <w:color w:val="001D77"/>
                      </w:rPr>
                      <w:t>1</w:t>
                    </w:r>
                    <w:r w:rsidR="00EE2D09" w:rsidRPr="00C97596">
                      <w:rPr>
                        <w:rFonts w:ascii="Fira Sans SemiBold" w:hAnsi="Fira Sans SemiBold"/>
                        <w:color w:val="001D77"/>
                      </w:rPr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F9EF76" w14:textId="77777777" w:rsidR="00607CC5" w:rsidRDefault="00607CC5">
    <w:pPr>
      <w:pStyle w:val="Nagwek"/>
    </w:pPr>
  </w:p>
  <w:p w14:paraId="7C64716F" w14:textId="77777777" w:rsidR="00607CC5" w:rsidRDefault="00607CC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4" type="#_x0000_t75" style="width:124.5pt;height:126.75pt;visibility:visible" o:bullet="t">
        <v:imagedata r:id="rId1" o:title=""/>
      </v:shape>
    </w:pict>
  </w:numPicBullet>
  <w:numPicBullet w:numPicBulletId="1">
    <w:pict>
      <v:shape id="_x0000_i1055" type="#_x0000_t75" style="width:124.5pt;height:126.75pt;visibility:visible" o:bullet="t">
        <v:imagedata r:id="rId2" o:title=""/>
      </v:shape>
    </w:pict>
  </w:numPicBullet>
  <w:abstractNum w:abstractNumId="0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298E6FA8"/>
    <w:multiLevelType w:val="hybridMultilevel"/>
    <w:tmpl w:val="ACF4ABBA"/>
    <w:lvl w:ilvl="0" w:tplc="9D90394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3A2A3E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698FA1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016EF4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5B8F6D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182F3F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E7A6FD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07A34C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EF809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62D962FD"/>
    <w:multiLevelType w:val="hybridMultilevel"/>
    <w:tmpl w:val="E6DE5490"/>
    <w:lvl w:ilvl="0" w:tplc="2056EF0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1C5B"/>
    <w:rsid w:val="00002AE4"/>
    <w:rsid w:val="00003437"/>
    <w:rsid w:val="00005F37"/>
    <w:rsid w:val="0000709F"/>
    <w:rsid w:val="000108B8"/>
    <w:rsid w:val="000152F5"/>
    <w:rsid w:val="0002119A"/>
    <w:rsid w:val="000222C4"/>
    <w:rsid w:val="00023726"/>
    <w:rsid w:val="00023DF1"/>
    <w:rsid w:val="00025206"/>
    <w:rsid w:val="0002598C"/>
    <w:rsid w:val="000262F8"/>
    <w:rsid w:val="000268C7"/>
    <w:rsid w:val="00037034"/>
    <w:rsid w:val="000403A7"/>
    <w:rsid w:val="00044465"/>
    <w:rsid w:val="0004514F"/>
    <w:rsid w:val="0004582E"/>
    <w:rsid w:val="00046262"/>
    <w:rsid w:val="000470AA"/>
    <w:rsid w:val="00050E27"/>
    <w:rsid w:val="000516D1"/>
    <w:rsid w:val="000573FB"/>
    <w:rsid w:val="00057CA1"/>
    <w:rsid w:val="000662E2"/>
    <w:rsid w:val="00066440"/>
    <w:rsid w:val="00066883"/>
    <w:rsid w:val="000744AA"/>
    <w:rsid w:val="00074DD8"/>
    <w:rsid w:val="000753AE"/>
    <w:rsid w:val="00075759"/>
    <w:rsid w:val="000768EB"/>
    <w:rsid w:val="00077815"/>
    <w:rsid w:val="000806F7"/>
    <w:rsid w:val="00083D0E"/>
    <w:rsid w:val="000911E5"/>
    <w:rsid w:val="000917F7"/>
    <w:rsid w:val="00097840"/>
    <w:rsid w:val="000A71DD"/>
    <w:rsid w:val="000A74A9"/>
    <w:rsid w:val="000B0727"/>
    <w:rsid w:val="000B223D"/>
    <w:rsid w:val="000B2BA5"/>
    <w:rsid w:val="000C135D"/>
    <w:rsid w:val="000C1B01"/>
    <w:rsid w:val="000C2FC2"/>
    <w:rsid w:val="000C386C"/>
    <w:rsid w:val="000C527D"/>
    <w:rsid w:val="000C54E1"/>
    <w:rsid w:val="000C592A"/>
    <w:rsid w:val="000C5D30"/>
    <w:rsid w:val="000D1D43"/>
    <w:rsid w:val="000D225C"/>
    <w:rsid w:val="000D2A5C"/>
    <w:rsid w:val="000D4917"/>
    <w:rsid w:val="000D5495"/>
    <w:rsid w:val="000D6260"/>
    <w:rsid w:val="000D62F9"/>
    <w:rsid w:val="000E0918"/>
    <w:rsid w:val="000E6379"/>
    <w:rsid w:val="000E79A9"/>
    <w:rsid w:val="000F1FA1"/>
    <w:rsid w:val="000F2169"/>
    <w:rsid w:val="001011C3"/>
    <w:rsid w:val="00102AD9"/>
    <w:rsid w:val="00103A06"/>
    <w:rsid w:val="00105036"/>
    <w:rsid w:val="001064B5"/>
    <w:rsid w:val="00110255"/>
    <w:rsid w:val="00110D87"/>
    <w:rsid w:val="00114DB9"/>
    <w:rsid w:val="00115C0A"/>
    <w:rsid w:val="00116087"/>
    <w:rsid w:val="00130296"/>
    <w:rsid w:val="00130A79"/>
    <w:rsid w:val="00130E2E"/>
    <w:rsid w:val="00131BCF"/>
    <w:rsid w:val="001329A2"/>
    <w:rsid w:val="00136736"/>
    <w:rsid w:val="00141F52"/>
    <w:rsid w:val="00141FF8"/>
    <w:rsid w:val="001423B6"/>
    <w:rsid w:val="001448A7"/>
    <w:rsid w:val="00145361"/>
    <w:rsid w:val="00146621"/>
    <w:rsid w:val="00150A48"/>
    <w:rsid w:val="00156440"/>
    <w:rsid w:val="00160140"/>
    <w:rsid w:val="00160CD5"/>
    <w:rsid w:val="001617E3"/>
    <w:rsid w:val="00162325"/>
    <w:rsid w:val="00164B5D"/>
    <w:rsid w:val="001737FF"/>
    <w:rsid w:val="00175A9B"/>
    <w:rsid w:val="001800AA"/>
    <w:rsid w:val="0018450C"/>
    <w:rsid w:val="00185914"/>
    <w:rsid w:val="0018714C"/>
    <w:rsid w:val="001914AC"/>
    <w:rsid w:val="00192776"/>
    <w:rsid w:val="001951DA"/>
    <w:rsid w:val="001966D3"/>
    <w:rsid w:val="00197F58"/>
    <w:rsid w:val="001A1450"/>
    <w:rsid w:val="001A26C2"/>
    <w:rsid w:val="001A348B"/>
    <w:rsid w:val="001A4703"/>
    <w:rsid w:val="001B04FE"/>
    <w:rsid w:val="001B277D"/>
    <w:rsid w:val="001B5259"/>
    <w:rsid w:val="001B7F87"/>
    <w:rsid w:val="001C3269"/>
    <w:rsid w:val="001C72C9"/>
    <w:rsid w:val="001C77B2"/>
    <w:rsid w:val="001D18EA"/>
    <w:rsid w:val="001D1DB4"/>
    <w:rsid w:val="001D61ED"/>
    <w:rsid w:val="001E1C29"/>
    <w:rsid w:val="001F1520"/>
    <w:rsid w:val="00200AFC"/>
    <w:rsid w:val="00201B29"/>
    <w:rsid w:val="00204FAF"/>
    <w:rsid w:val="00205EE2"/>
    <w:rsid w:val="002064CA"/>
    <w:rsid w:val="00212517"/>
    <w:rsid w:val="00222B3F"/>
    <w:rsid w:val="0023031E"/>
    <w:rsid w:val="0023356C"/>
    <w:rsid w:val="0023541C"/>
    <w:rsid w:val="00242553"/>
    <w:rsid w:val="00245283"/>
    <w:rsid w:val="00250774"/>
    <w:rsid w:val="002508AC"/>
    <w:rsid w:val="002566F7"/>
    <w:rsid w:val="00256DEA"/>
    <w:rsid w:val="002574F9"/>
    <w:rsid w:val="00261181"/>
    <w:rsid w:val="00262B61"/>
    <w:rsid w:val="00263E08"/>
    <w:rsid w:val="00265A43"/>
    <w:rsid w:val="00266499"/>
    <w:rsid w:val="002673E8"/>
    <w:rsid w:val="00274861"/>
    <w:rsid w:val="00274C58"/>
    <w:rsid w:val="00276811"/>
    <w:rsid w:val="00276E3F"/>
    <w:rsid w:val="00277084"/>
    <w:rsid w:val="00282699"/>
    <w:rsid w:val="0028581D"/>
    <w:rsid w:val="0029266B"/>
    <w:rsid w:val="002926DF"/>
    <w:rsid w:val="00296697"/>
    <w:rsid w:val="002A6133"/>
    <w:rsid w:val="002B0472"/>
    <w:rsid w:val="002B0605"/>
    <w:rsid w:val="002B6B12"/>
    <w:rsid w:val="002C1672"/>
    <w:rsid w:val="002C1AED"/>
    <w:rsid w:val="002C2125"/>
    <w:rsid w:val="002C32DA"/>
    <w:rsid w:val="002C5854"/>
    <w:rsid w:val="002C6232"/>
    <w:rsid w:val="002C654F"/>
    <w:rsid w:val="002C7094"/>
    <w:rsid w:val="002D398A"/>
    <w:rsid w:val="002E317F"/>
    <w:rsid w:val="002E3EDE"/>
    <w:rsid w:val="002E572C"/>
    <w:rsid w:val="002E6140"/>
    <w:rsid w:val="002E6985"/>
    <w:rsid w:val="002E71B6"/>
    <w:rsid w:val="002F6052"/>
    <w:rsid w:val="002F6BBC"/>
    <w:rsid w:val="002F77C8"/>
    <w:rsid w:val="00304F22"/>
    <w:rsid w:val="00306C7C"/>
    <w:rsid w:val="00307F0F"/>
    <w:rsid w:val="00311976"/>
    <w:rsid w:val="00317F4D"/>
    <w:rsid w:val="003204C0"/>
    <w:rsid w:val="00322EDD"/>
    <w:rsid w:val="00323461"/>
    <w:rsid w:val="0032613B"/>
    <w:rsid w:val="00330032"/>
    <w:rsid w:val="0033093F"/>
    <w:rsid w:val="003309FA"/>
    <w:rsid w:val="00332320"/>
    <w:rsid w:val="00334259"/>
    <w:rsid w:val="0033481F"/>
    <w:rsid w:val="00340891"/>
    <w:rsid w:val="00342AEA"/>
    <w:rsid w:val="0034349F"/>
    <w:rsid w:val="003446F9"/>
    <w:rsid w:val="00347104"/>
    <w:rsid w:val="0034794D"/>
    <w:rsid w:val="00347D72"/>
    <w:rsid w:val="00350DB3"/>
    <w:rsid w:val="00353F45"/>
    <w:rsid w:val="003548F6"/>
    <w:rsid w:val="00357611"/>
    <w:rsid w:val="00360CC7"/>
    <w:rsid w:val="0036328E"/>
    <w:rsid w:val="00363B72"/>
    <w:rsid w:val="00364684"/>
    <w:rsid w:val="003652A5"/>
    <w:rsid w:val="00367237"/>
    <w:rsid w:val="00367B05"/>
    <w:rsid w:val="0037077F"/>
    <w:rsid w:val="00372411"/>
    <w:rsid w:val="00373882"/>
    <w:rsid w:val="0037491A"/>
    <w:rsid w:val="0037639F"/>
    <w:rsid w:val="00376CB1"/>
    <w:rsid w:val="003843DB"/>
    <w:rsid w:val="00393761"/>
    <w:rsid w:val="00394E26"/>
    <w:rsid w:val="00396691"/>
    <w:rsid w:val="00397D18"/>
    <w:rsid w:val="003A1B36"/>
    <w:rsid w:val="003A4D3B"/>
    <w:rsid w:val="003A5175"/>
    <w:rsid w:val="003B024D"/>
    <w:rsid w:val="003B1454"/>
    <w:rsid w:val="003B18B6"/>
    <w:rsid w:val="003B2F10"/>
    <w:rsid w:val="003C0668"/>
    <w:rsid w:val="003C161B"/>
    <w:rsid w:val="003C1D47"/>
    <w:rsid w:val="003C344A"/>
    <w:rsid w:val="003C59E0"/>
    <w:rsid w:val="003C6C8D"/>
    <w:rsid w:val="003D2656"/>
    <w:rsid w:val="003D4F95"/>
    <w:rsid w:val="003D5F42"/>
    <w:rsid w:val="003D60A9"/>
    <w:rsid w:val="003D7F62"/>
    <w:rsid w:val="003E752E"/>
    <w:rsid w:val="003F04B8"/>
    <w:rsid w:val="003F1886"/>
    <w:rsid w:val="003F46A2"/>
    <w:rsid w:val="003F4C97"/>
    <w:rsid w:val="003F5C4F"/>
    <w:rsid w:val="003F666D"/>
    <w:rsid w:val="003F693E"/>
    <w:rsid w:val="003F7FE6"/>
    <w:rsid w:val="00400193"/>
    <w:rsid w:val="00403D66"/>
    <w:rsid w:val="0040770E"/>
    <w:rsid w:val="004166A5"/>
    <w:rsid w:val="00420397"/>
    <w:rsid w:val="004212E7"/>
    <w:rsid w:val="00422BF6"/>
    <w:rsid w:val="00423C88"/>
    <w:rsid w:val="0042446D"/>
    <w:rsid w:val="004249EB"/>
    <w:rsid w:val="0042766E"/>
    <w:rsid w:val="00427BF8"/>
    <w:rsid w:val="00427C4E"/>
    <w:rsid w:val="00431C02"/>
    <w:rsid w:val="004322E7"/>
    <w:rsid w:val="00432EF1"/>
    <w:rsid w:val="00433989"/>
    <w:rsid w:val="004352D0"/>
    <w:rsid w:val="00437395"/>
    <w:rsid w:val="00437831"/>
    <w:rsid w:val="0044013E"/>
    <w:rsid w:val="00445047"/>
    <w:rsid w:val="004514C0"/>
    <w:rsid w:val="004527C7"/>
    <w:rsid w:val="004529FB"/>
    <w:rsid w:val="00460A46"/>
    <w:rsid w:val="0046372C"/>
    <w:rsid w:val="00463E39"/>
    <w:rsid w:val="004657FC"/>
    <w:rsid w:val="00470101"/>
    <w:rsid w:val="004733F6"/>
    <w:rsid w:val="00474E69"/>
    <w:rsid w:val="00475DE9"/>
    <w:rsid w:val="00481565"/>
    <w:rsid w:val="004817B2"/>
    <w:rsid w:val="004826C3"/>
    <w:rsid w:val="004920C8"/>
    <w:rsid w:val="0049621B"/>
    <w:rsid w:val="004A3204"/>
    <w:rsid w:val="004A74A5"/>
    <w:rsid w:val="004B3AB8"/>
    <w:rsid w:val="004B612D"/>
    <w:rsid w:val="004B696C"/>
    <w:rsid w:val="004C0EEE"/>
    <w:rsid w:val="004C0F96"/>
    <w:rsid w:val="004C1895"/>
    <w:rsid w:val="004C235F"/>
    <w:rsid w:val="004C36D6"/>
    <w:rsid w:val="004C3B4D"/>
    <w:rsid w:val="004C49F5"/>
    <w:rsid w:val="004C656E"/>
    <w:rsid w:val="004C65C2"/>
    <w:rsid w:val="004C6D2C"/>
    <w:rsid w:val="004C6D40"/>
    <w:rsid w:val="004D08E9"/>
    <w:rsid w:val="004D121A"/>
    <w:rsid w:val="004D123C"/>
    <w:rsid w:val="004D2A9F"/>
    <w:rsid w:val="004D2C7E"/>
    <w:rsid w:val="004D67AA"/>
    <w:rsid w:val="004E1899"/>
    <w:rsid w:val="004E1F7A"/>
    <w:rsid w:val="004E4A6B"/>
    <w:rsid w:val="004E63B9"/>
    <w:rsid w:val="004E6AA8"/>
    <w:rsid w:val="004E6F12"/>
    <w:rsid w:val="004F09AE"/>
    <w:rsid w:val="004F0C3C"/>
    <w:rsid w:val="004F63FC"/>
    <w:rsid w:val="005003CE"/>
    <w:rsid w:val="005044E1"/>
    <w:rsid w:val="00505A92"/>
    <w:rsid w:val="005065CF"/>
    <w:rsid w:val="00506FD5"/>
    <w:rsid w:val="00510DD9"/>
    <w:rsid w:val="00513B93"/>
    <w:rsid w:val="00516937"/>
    <w:rsid w:val="00516F41"/>
    <w:rsid w:val="00517D36"/>
    <w:rsid w:val="005203F1"/>
    <w:rsid w:val="005213B1"/>
    <w:rsid w:val="00521BC3"/>
    <w:rsid w:val="00522B02"/>
    <w:rsid w:val="00522C99"/>
    <w:rsid w:val="00524F46"/>
    <w:rsid w:val="0053002E"/>
    <w:rsid w:val="00532B1E"/>
    <w:rsid w:val="00533632"/>
    <w:rsid w:val="00534FF8"/>
    <w:rsid w:val="00536FB3"/>
    <w:rsid w:val="00540C5C"/>
    <w:rsid w:val="00541E6E"/>
    <w:rsid w:val="0054251F"/>
    <w:rsid w:val="00542FE1"/>
    <w:rsid w:val="00550952"/>
    <w:rsid w:val="00550C5E"/>
    <w:rsid w:val="005520D8"/>
    <w:rsid w:val="00554862"/>
    <w:rsid w:val="00556CF1"/>
    <w:rsid w:val="00557F58"/>
    <w:rsid w:val="00563533"/>
    <w:rsid w:val="00570D43"/>
    <w:rsid w:val="00573F67"/>
    <w:rsid w:val="005746C6"/>
    <w:rsid w:val="0057545A"/>
    <w:rsid w:val="005762A7"/>
    <w:rsid w:val="00584D56"/>
    <w:rsid w:val="00585D7C"/>
    <w:rsid w:val="00586009"/>
    <w:rsid w:val="00586046"/>
    <w:rsid w:val="005905BC"/>
    <w:rsid w:val="005916D7"/>
    <w:rsid w:val="0059427F"/>
    <w:rsid w:val="0059523C"/>
    <w:rsid w:val="005A20A2"/>
    <w:rsid w:val="005A698C"/>
    <w:rsid w:val="005B3588"/>
    <w:rsid w:val="005C042C"/>
    <w:rsid w:val="005C5F8F"/>
    <w:rsid w:val="005C678E"/>
    <w:rsid w:val="005D1C11"/>
    <w:rsid w:val="005D3F47"/>
    <w:rsid w:val="005D7341"/>
    <w:rsid w:val="005E0799"/>
    <w:rsid w:val="005E0EC1"/>
    <w:rsid w:val="005E1A1C"/>
    <w:rsid w:val="005E253D"/>
    <w:rsid w:val="005E47C6"/>
    <w:rsid w:val="005E4F32"/>
    <w:rsid w:val="005F0019"/>
    <w:rsid w:val="005F13BE"/>
    <w:rsid w:val="005F1A16"/>
    <w:rsid w:val="005F5A80"/>
    <w:rsid w:val="00600EFC"/>
    <w:rsid w:val="0060378D"/>
    <w:rsid w:val="006044FF"/>
    <w:rsid w:val="00606495"/>
    <w:rsid w:val="00607CC5"/>
    <w:rsid w:val="006102B6"/>
    <w:rsid w:val="00610A9F"/>
    <w:rsid w:val="00611F84"/>
    <w:rsid w:val="006125F9"/>
    <w:rsid w:val="006153CF"/>
    <w:rsid w:val="0061754D"/>
    <w:rsid w:val="00617611"/>
    <w:rsid w:val="00622A84"/>
    <w:rsid w:val="00630D01"/>
    <w:rsid w:val="00633014"/>
    <w:rsid w:val="0063437B"/>
    <w:rsid w:val="00634B29"/>
    <w:rsid w:val="006371EE"/>
    <w:rsid w:val="00645892"/>
    <w:rsid w:val="00655E99"/>
    <w:rsid w:val="00660E1C"/>
    <w:rsid w:val="00662612"/>
    <w:rsid w:val="0066277C"/>
    <w:rsid w:val="00664C0A"/>
    <w:rsid w:val="006650F6"/>
    <w:rsid w:val="00665CD5"/>
    <w:rsid w:val="00665EB0"/>
    <w:rsid w:val="006673CA"/>
    <w:rsid w:val="0067131F"/>
    <w:rsid w:val="00672B35"/>
    <w:rsid w:val="00673C26"/>
    <w:rsid w:val="00674DE5"/>
    <w:rsid w:val="0067520C"/>
    <w:rsid w:val="006756D6"/>
    <w:rsid w:val="00681048"/>
    <w:rsid w:val="006812AF"/>
    <w:rsid w:val="00681BCB"/>
    <w:rsid w:val="00682B56"/>
    <w:rsid w:val="0068327D"/>
    <w:rsid w:val="00685C5E"/>
    <w:rsid w:val="00691534"/>
    <w:rsid w:val="00694AF0"/>
    <w:rsid w:val="00694E9E"/>
    <w:rsid w:val="00696C73"/>
    <w:rsid w:val="006A0180"/>
    <w:rsid w:val="006A4686"/>
    <w:rsid w:val="006B0E9E"/>
    <w:rsid w:val="006B2D1D"/>
    <w:rsid w:val="006B35E8"/>
    <w:rsid w:val="006B5AE4"/>
    <w:rsid w:val="006C0E4E"/>
    <w:rsid w:val="006C6056"/>
    <w:rsid w:val="006C6AFD"/>
    <w:rsid w:val="006D0B9D"/>
    <w:rsid w:val="006D0DE0"/>
    <w:rsid w:val="006D12EF"/>
    <w:rsid w:val="006D1507"/>
    <w:rsid w:val="006D2965"/>
    <w:rsid w:val="006D2A11"/>
    <w:rsid w:val="006D4054"/>
    <w:rsid w:val="006E02EC"/>
    <w:rsid w:val="006E2321"/>
    <w:rsid w:val="006E4764"/>
    <w:rsid w:val="006E598F"/>
    <w:rsid w:val="006E73E6"/>
    <w:rsid w:val="006F0A9A"/>
    <w:rsid w:val="00701389"/>
    <w:rsid w:val="00701A28"/>
    <w:rsid w:val="0070296E"/>
    <w:rsid w:val="007042B0"/>
    <w:rsid w:val="00712770"/>
    <w:rsid w:val="007211B1"/>
    <w:rsid w:val="0072201B"/>
    <w:rsid w:val="00722DC4"/>
    <w:rsid w:val="00723263"/>
    <w:rsid w:val="00724705"/>
    <w:rsid w:val="00726442"/>
    <w:rsid w:val="007277DA"/>
    <w:rsid w:val="00735659"/>
    <w:rsid w:val="00736D69"/>
    <w:rsid w:val="007414F4"/>
    <w:rsid w:val="007426C7"/>
    <w:rsid w:val="007446B0"/>
    <w:rsid w:val="00746187"/>
    <w:rsid w:val="0074658E"/>
    <w:rsid w:val="00752697"/>
    <w:rsid w:val="00756BDC"/>
    <w:rsid w:val="0076254F"/>
    <w:rsid w:val="00764DBF"/>
    <w:rsid w:val="00773800"/>
    <w:rsid w:val="00775FC8"/>
    <w:rsid w:val="0077790A"/>
    <w:rsid w:val="007801F5"/>
    <w:rsid w:val="00780882"/>
    <w:rsid w:val="00783963"/>
    <w:rsid w:val="00783CA4"/>
    <w:rsid w:val="007842FB"/>
    <w:rsid w:val="0078529C"/>
    <w:rsid w:val="00785A66"/>
    <w:rsid w:val="00786124"/>
    <w:rsid w:val="00787BF1"/>
    <w:rsid w:val="00787C43"/>
    <w:rsid w:val="00792544"/>
    <w:rsid w:val="0079514B"/>
    <w:rsid w:val="00795252"/>
    <w:rsid w:val="00795C8E"/>
    <w:rsid w:val="007A2DC1"/>
    <w:rsid w:val="007A2FA3"/>
    <w:rsid w:val="007A3407"/>
    <w:rsid w:val="007A3918"/>
    <w:rsid w:val="007A5A4D"/>
    <w:rsid w:val="007A5C83"/>
    <w:rsid w:val="007B279C"/>
    <w:rsid w:val="007B7190"/>
    <w:rsid w:val="007C566E"/>
    <w:rsid w:val="007C62A0"/>
    <w:rsid w:val="007D14C4"/>
    <w:rsid w:val="007D3319"/>
    <w:rsid w:val="007D335D"/>
    <w:rsid w:val="007D6436"/>
    <w:rsid w:val="007D65AF"/>
    <w:rsid w:val="007D6F7D"/>
    <w:rsid w:val="007E0D18"/>
    <w:rsid w:val="007E1440"/>
    <w:rsid w:val="007E3314"/>
    <w:rsid w:val="007E4B03"/>
    <w:rsid w:val="007E4D82"/>
    <w:rsid w:val="007F008E"/>
    <w:rsid w:val="007F324B"/>
    <w:rsid w:val="0080384C"/>
    <w:rsid w:val="00804BD1"/>
    <w:rsid w:val="0080553C"/>
    <w:rsid w:val="00805B46"/>
    <w:rsid w:val="00811275"/>
    <w:rsid w:val="008177DE"/>
    <w:rsid w:val="00817B2B"/>
    <w:rsid w:val="00817B77"/>
    <w:rsid w:val="00823E32"/>
    <w:rsid w:val="00825DC2"/>
    <w:rsid w:val="008263F4"/>
    <w:rsid w:val="00826D43"/>
    <w:rsid w:val="0083308F"/>
    <w:rsid w:val="00833B25"/>
    <w:rsid w:val="00834AD3"/>
    <w:rsid w:val="008362E7"/>
    <w:rsid w:val="00836B4F"/>
    <w:rsid w:val="00843795"/>
    <w:rsid w:val="00847906"/>
    <w:rsid w:val="00847F0F"/>
    <w:rsid w:val="0085031F"/>
    <w:rsid w:val="00850489"/>
    <w:rsid w:val="00850EEE"/>
    <w:rsid w:val="00852448"/>
    <w:rsid w:val="00855BBC"/>
    <w:rsid w:val="00855CE8"/>
    <w:rsid w:val="0086313A"/>
    <w:rsid w:val="0086520B"/>
    <w:rsid w:val="00870616"/>
    <w:rsid w:val="008709D3"/>
    <w:rsid w:val="00870B60"/>
    <w:rsid w:val="00870F57"/>
    <w:rsid w:val="00873E88"/>
    <w:rsid w:val="00877F6C"/>
    <w:rsid w:val="0088258A"/>
    <w:rsid w:val="00886332"/>
    <w:rsid w:val="00892227"/>
    <w:rsid w:val="0089235F"/>
    <w:rsid w:val="00892EB7"/>
    <w:rsid w:val="0089448A"/>
    <w:rsid w:val="00896180"/>
    <w:rsid w:val="00897877"/>
    <w:rsid w:val="008A031F"/>
    <w:rsid w:val="008A26D9"/>
    <w:rsid w:val="008A7B5B"/>
    <w:rsid w:val="008B2380"/>
    <w:rsid w:val="008C0C29"/>
    <w:rsid w:val="008C3426"/>
    <w:rsid w:val="008C39C0"/>
    <w:rsid w:val="008D0783"/>
    <w:rsid w:val="008D3BBF"/>
    <w:rsid w:val="008D60AC"/>
    <w:rsid w:val="008D76BC"/>
    <w:rsid w:val="008E285E"/>
    <w:rsid w:val="008E42D7"/>
    <w:rsid w:val="008E4DEE"/>
    <w:rsid w:val="008E5F29"/>
    <w:rsid w:val="008E736F"/>
    <w:rsid w:val="008E7DBA"/>
    <w:rsid w:val="008F0829"/>
    <w:rsid w:val="008F3638"/>
    <w:rsid w:val="008F4441"/>
    <w:rsid w:val="008F6648"/>
    <w:rsid w:val="008F6B20"/>
    <w:rsid w:val="008F6F31"/>
    <w:rsid w:val="008F74DF"/>
    <w:rsid w:val="009127BA"/>
    <w:rsid w:val="009129EC"/>
    <w:rsid w:val="00913EB2"/>
    <w:rsid w:val="00922212"/>
    <w:rsid w:val="009227A6"/>
    <w:rsid w:val="0092731E"/>
    <w:rsid w:val="0093025D"/>
    <w:rsid w:val="00930CFC"/>
    <w:rsid w:val="009314F7"/>
    <w:rsid w:val="00933295"/>
    <w:rsid w:val="00933D07"/>
    <w:rsid w:val="00933EC1"/>
    <w:rsid w:val="009346C9"/>
    <w:rsid w:val="009348EF"/>
    <w:rsid w:val="009353F9"/>
    <w:rsid w:val="009354A5"/>
    <w:rsid w:val="00936448"/>
    <w:rsid w:val="00940671"/>
    <w:rsid w:val="00946931"/>
    <w:rsid w:val="00950FDC"/>
    <w:rsid w:val="009530DB"/>
    <w:rsid w:val="00953676"/>
    <w:rsid w:val="00955224"/>
    <w:rsid w:val="00956F30"/>
    <w:rsid w:val="009575A3"/>
    <w:rsid w:val="009705C2"/>
    <w:rsid w:val="009705EE"/>
    <w:rsid w:val="00977927"/>
    <w:rsid w:val="009804E7"/>
    <w:rsid w:val="0098135C"/>
    <w:rsid w:val="0098156A"/>
    <w:rsid w:val="00982A97"/>
    <w:rsid w:val="009873D6"/>
    <w:rsid w:val="009904F3"/>
    <w:rsid w:val="00990ED2"/>
    <w:rsid w:val="00991BAC"/>
    <w:rsid w:val="00992FCA"/>
    <w:rsid w:val="00994943"/>
    <w:rsid w:val="009A08D8"/>
    <w:rsid w:val="009A0C6D"/>
    <w:rsid w:val="009A11E4"/>
    <w:rsid w:val="009A4379"/>
    <w:rsid w:val="009A5073"/>
    <w:rsid w:val="009A5D4D"/>
    <w:rsid w:val="009A6EA0"/>
    <w:rsid w:val="009B1E8A"/>
    <w:rsid w:val="009B27AA"/>
    <w:rsid w:val="009B3F8F"/>
    <w:rsid w:val="009C1335"/>
    <w:rsid w:val="009C1AB2"/>
    <w:rsid w:val="009C429A"/>
    <w:rsid w:val="009C7251"/>
    <w:rsid w:val="009C7BFE"/>
    <w:rsid w:val="009D3092"/>
    <w:rsid w:val="009D4251"/>
    <w:rsid w:val="009D62E5"/>
    <w:rsid w:val="009E2E91"/>
    <w:rsid w:val="009E4696"/>
    <w:rsid w:val="00A065BC"/>
    <w:rsid w:val="00A06E1D"/>
    <w:rsid w:val="00A114E6"/>
    <w:rsid w:val="00A139F5"/>
    <w:rsid w:val="00A167CA"/>
    <w:rsid w:val="00A220D3"/>
    <w:rsid w:val="00A2425C"/>
    <w:rsid w:val="00A257FE"/>
    <w:rsid w:val="00A25D98"/>
    <w:rsid w:val="00A31574"/>
    <w:rsid w:val="00A365F4"/>
    <w:rsid w:val="00A44097"/>
    <w:rsid w:val="00A47D80"/>
    <w:rsid w:val="00A50BB7"/>
    <w:rsid w:val="00A53132"/>
    <w:rsid w:val="00A53F9A"/>
    <w:rsid w:val="00A54B0F"/>
    <w:rsid w:val="00A563F2"/>
    <w:rsid w:val="00A566E8"/>
    <w:rsid w:val="00A67D06"/>
    <w:rsid w:val="00A748D4"/>
    <w:rsid w:val="00A7746C"/>
    <w:rsid w:val="00A80A19"/>
    <w:rsid w:val="00A810F9"/>
    <w:rsid w:val="00A856EC"/>
    <w:rsid w:val="00A86ECC"/>
    <w:rsid w:val="00A86FCC"/>
    <w:rsid w:val="00A91947"/>
    <w:rsid w:val="00A96B55"/>
    <w:rsid w:val="00AA207E"/>
    <w:rsid w:val="00AA710D"/>
    <w:rsid w:val="00AB0B86"/>
    <w:rsid w:val="00AB3400"/>
    <w:rsid w:val="00AB64F3"/>
    <w:rsid w:val="00AB656A"/>
    <w:rsid w:val="00AB67C7"/>
    <w:rsid w:val="00AB6D25"/>
    <w:rsid w:val="00AE03D1"/>
    <w:rsid w:val="00AE2D4B"/>
    <w:rsid w:val="00AE2D9D"/>
    <w:rsid w:val="00AE3287"/>
    <w:rsid w:val="00AE4F99"/>
    <w:rsid w:val="00AE558B"/>
    <w:rsid w:val="00AE6A0C"/>
    <w:rsid w:val="00AF2BB3"/>
    <w:rsid w:val="00AF466E"/>
    <w:rsid w:val="00AF4991"/>
    <w:rsid w:val="00AF5928"/>
    <w:rsid w:val="00AF6D68"/>
    <w:rsid w:val="00B0626E"/>
    <w:rsid w:val="00B10282"/>
    <w:rsid w:val="00B11B69"/>
    <w:rsid w:val="00B14952"/>
    <w:rsid w:val="00B17158"/>
    <w:rsid w:val="00B237C9"/>
    <w:rsid w:val="00B24F2A"/>
    <w:rsid w:val="00B25361"/>
    <w:rsid w:val="00B25E31"/>
    <w:rsid w:val="00B25E76"/>
    <w:rsid w:val="00B31A71"/>
    <w:rsid w:val="00B31E5A"/>
    <w:rsid w:val="00B3483D"/>
    <w:rsid w:val="00B34BFE"/>
    <w:rsid w:val="00B357AB"/>
    <w:rsid w:val="00B40E5D"/>
    <w:rsid w:val="00B41AB4"/>
    <w:rsid w:val="00B449EF"/>
    <w:rsid w:val="00B532BC"/>
    <w:rsid w:val="00B56F13"/>
    <w:rsid w:val="00B653AB"/>
    <w:rsid w:val="00B65D2B"/>
    <w:rsid w:val="00B65F9E"/>
    <w:rsid w:val="00B66B0E"/>
    <w:rsid w:val="00B66B19"/>
    <w:rsid w:val="00B72801"/>
    <w:rsid w:val="00B77084"/>
    <w:rsid w:val="00B82A26"/>
    <w:rsid w:val="00B84446"/>
    <w:rsid w:val="00B84942"/>
    <w:rsid w:val="00B87A57"/>
    <w:rsid w:val="00B9010D"/>
    <w:rsid w:val="00B914E9"/>
    <w:rsid w:val="00B92B26"/>
    <w:rsid w:val="00B92EC5"/>
    <w:rsid w:val="00B956EE"/>
    <w:rsid w:val="00B96B52"/>
    <w:rsid w:val="00BA25A5"/>
    <w:rsid w:val="00BA2BA1"/>
    <w:rsid w:val="00BA3447"/>
    <w:rsid w:val="00BA3562"/>
    <w:rsid w:val="00BA3ED1"/>
    <w:rsid w:val="00BA4309"/>
    <w:rsid w:val="00BA51A9"/>
    <w:rsid w:val="00BB3669"/>
    <w:rsid w:val="00BB4F09"/>
    <w:rsid w:val="00BB7BD4"/>
    <w:rsid w:val="00BC3724"/>
    <w:rsid w:val="00BC4354"/>
    <w:rsid w:val="00BC5B8F"/>
    <w:rsid w:val="00BD3094"/>
    <w:rsid w:val="00BD4E33"/>
    <w:rsid w:val="00BE01C8"/>
    <w:rsid w:val="00BE18CD"/>
    <w:rsid w:val="00BE3452"/>
    <w:rsid w:val="00BE3830"/>
    <w:rsid w:val="00BE6FAC"/>
    <w:rsid w:val="00BF17EE"/>
    <w:rsid w:val="00BF3077"/>
    <w:rsid w:val="00BF4921"/>
    <w:rsid w:val="00C01EBD"/>
    <w:rsid w:val="00C02AF1"/>
    <w:rsid w:val="00C030DE"/>
    <w:rsid w:val="00C040C6"/>
    <w:rsid w:val="00C051A8"/>
    <w:rsid w:val="00C07723"/>
    <w:rsid w:val="00C12CAB"/>
    <w:rsid w:val="00C1527B"/>
    <w:rsid w:val="00C21D8C"/>
    <w:rsid w:val="00C22105"/>
    <w:rsid w:val="00C244B6"/>
    <w:rsid w:val="00C2538D"/>
    <w:rsid w:val="00C27BF1"/>
    <w:rsid w:val="00C30358"/>
    <w:rsid w:val="00C3384C"/>
    <w:rsid w:val="00C3702F"/>
    <w:rsid w:val="00C4186A"/>
    <w:rsid w:val="00C431C4"/>
    <w:rsid w:val="00C4415B"/>
    <w:rsid w:val="00C4500A"/>
    <w:rsid w:val="00C517D4"/>
    <w:rsid w:val="00C53DAA"/>
    <w:rsid w:val="00C5408E"/>
    <w:rsid w:val="00C5764F"/>
    <w:rsid w:val="00C61605"/>
    <w:rsid w:val="00C6200F"/>
    <w:rsid w:val="00C64A37"/>
    <w:rsid w:val="00C67397"/>
    <w:rsid w:val="00C709B1"/>
    <w:rsid w:val="00C7158E"/>
    <w:rsid w:val="00C7250B"/>
    <w:rsid w:val="00C7346B"/>
    <w:rsid w:val="00C74D24"/>
    <w:rsid w:val="00C77C0E"/>
    <w:rsid w:val="00C77CDD"/>
    <w:rsid w:val="00C82486"/>
    <w:rsid w:val="00C86FCA"/>
    <w:rsid w:val="00C90C96"/>
    <w:rsid w:val="00C91687"/>
    <w:rsid w:val="00C91E59"/>
    <w:rsid w:val="00C924A8"/>
    <w:rsid w:val="00C92B9E"/>
    <w:rsid w:val="00C945FE"/>
    <w:rsid w:val="00C94DE6"/>
    <w:rsid w:val="00C96FAA"/>
    <w:rsid w:val="00C97A04"/>
    <w:rsid w:val="00CA107B"/>
    <w:rsid w:val="00CA14FB"/>
    <w:rsid w:val="00CA3B34"/>
    <w:rsid w:val="00CA3C16"/>
    <w:rsid w:val="00CA484D"/>
    <w:rsid w:val="00CA4FB6"/>
    <w:rsid w:val="00CA64E9"/>
    <w:rsid w:val="00CB2F90"/>
    <w:rsid w:val="00CB3670"/>
    <w:rsid w:val="00CB436A"/>
    <w:rsid w:val="00CB62E1"/>
    <w:rsid w:val="00CB71D6"/>
    <w:rsid w:val="00CC0ADF"/>
    <w:rsid w:val="00CC1BE7"/>
    <w:rsid w:val="00CC42E6"/>
    <w:rsid w:val="00CC4F31"/>
    <w:rsid w:val="00CC57C8"/>
    <w:rsid w:val="00CC6D85"/>
    <w:rsid w:val="00CC739E"/>
    <w:rsid w:val="00CD249D"/>
    <w:rsid w:val="00CD2A59"/>
    <w:rsid w:val="00CD3E2E"/>
    <w:rsid w:val="00CD449A"/>
    <w:rsid w:val="00CD58B7"/>
    <w:rsid w:val="00CE6DCF"/>
    <w:rsid w:val="00CE798F"/>
    <w:rsid w:val="00CF4099"/>
    <w:rsid w:val="00D00796"/>
    <w:rsid w:val="00D0170D"/>
    <w:rsid w:val="00D018BC"/>
    <w:rsid w:val="00D16EE3"/>
    <w:rsid w:val="00D2299D"/>
    <w:rsid w:val="00D22DC7"/>
    <w:rsid w:val="00D261A2"/>
    <w:rsid w:val="00D2769F"/>
    <w:rsid w:val="00D3134F"/>
    <w:rsid w:val="00D33B81"/>
    <w:rsid w:val="00D361DF"/>
    <w:rsid w:val="00D421D7"/>
    <w:rsid w:val="00D43475"/>
    <w:rsid w:val="00D47C61"/>
    <w:rsid w:val="00D505ED"/>
    <w:rsid w:val="00D5242F"/>
    <w:rsid w:val="00D524E4"/>
    <w:rsid w:val="00D56635"/>
    <w:rsid w:val="00D616D2"/>
    <w:rsid w:val="00D63B5F"/>
    <w:rsid w:val="00D70724"/>
    <w:rsid w:val="00D70EF7"/>
    <w:rsid w:val="00D71845"/>
    <w:rsid w:val="00D74560"/>
    <w:rsid w:val="00D7542A"/>
    <w:rsid w:val="00D80301"/>
    <w:rsid w:val="00D80616"/>
    <w:rsid w:val="00D8397C"/>
    <w:rsid w:val="00D94EED"/>
    <w:rsid w:val="00D96026"/>
    <w:rsid w:val="00DA49C6"/>
    <w:rsid w:val="00DA62FE"/>
    <w:rsid w:val="00DA6716"/>
    <w:rsid w:val="00DA7C1C"/>
    <w:rsid w:val="00DB147A"/>
    <w:rsid w:val="00DB1B7A"/>
    <w:rsid w:val="00DB648E"/>
    <w:rsid w:val="00DC6708"/>
    <w:rsid w:val="00DC692B"/>
    <w:rsid w:val="00DC6DFA"/>
    <w:rsid w:val="00DD011A"/>
    <w:rsid w:val="00DD2ACE"/>
    <w:rsid w:val="00DD55DD"/>
    <w:rsid w:val="00DE1209"/>
    <w:rsid w:val="00DE230D"/>
    <w:rsid w:val="00DE3E61"/>
    <w:rsid w:val="00DE4022"/>
    <w:rsid w:val="00DF41F4"/>
    <w:rsid w:val="00E01436"/>
    <w:rsid w:val="00E02266"/>
    <w:rsid w:val="00E038DC"/>
    <w:rsid w:val="00E045BD"/>
    <w:rsid w:val="00E04EAC"/>
    <w:rsid w:val="00E07502"/>
    <w:rsid w:val="00E110CD"/>
    <w:rsid w:val="00E11134"/>
    <w:rsid w:val="00E12C35"/>
    <w:rsid w:val="00E16CFE"/>
    <w:rsid w:val="00E17B77"/>
    <w:rsid w:val="00E23337"/>
    <w:rsid w:val="00E241C8"/>
    <w:rsid w:val="00E259EA"/>
    <w:rsid w:val="00E32061"/>
    <w:rsid w:val="00E36582"/>
    <w:rsid w:val="00E42FCF"/>
    <w:rsid w:val="00E42FF9"/>
    <w:rsid w:val="00E451FB"/>
    <w:rsid w:val="00E4714C"/>
    <w:rsid w:val="00E51AEB"/>
    <w:rsid w:val="00E522A7"/>
    <w:rsid w:val="00E527E7"/>
    <w:rsid w:val="00E54452"/>
    <w:rsid w:val="00E61B95"/>
    <w:rsid w:val="00E632E4"/>
    <w:rsid w:val="00E63B0C"/>
    <w:rsid w:val="00E63EBF"/>
    <w:rsid w:val="00E65E12"/>
    <w:rsid w:val="00E65EC5"/>
    <w:rsid w:val="00E664C5"/>
    <w:rsid w:val="00E671A2"/>
    <w:rsid w:val="00E67E16"/>
    <w:rsid w:val="00E72886"/>
    <w:rsid w:val="00E740F8"/>
    <w:rsid w:val="00E75060"/>
    <w:rsid w:val="00E756F2"/>
    <w:rsid w:val="00E76D26"/>
    <w:rsid w:val="00E76EE5"/>
    <w:rsid w:val="00E813DE"/>
    <w:rsid w:val="00E8161E"/>
    <w:rsid w:val="00E8530A"/>
    <w:rsid w:val="00E91861"/>
    <w:rsid w:val="00E920D2"/>
    <w:rsid w:val="00E9372F"/>
    <w:rsid w:val="00E94FF9"/>
    <w:rsid w:val="00EA0557"/>
    <w:rsid w:val="00EA141D"/>
    <w:rsid w:val="00EA5622"/>
    <w:rsid w:val="00EB108B"/>
    <w:rsid w:val="00EB1390"/>
    <w:rsid w:val="00EB2C71"/>
    <w:rsid w:val="00EB3333"/>
    <w:rsid w:val="00EB4340"/>
    <w:rsid w:val="00EB4657"/>
    <w:rsid w:val="00EB556D"/>
    <w:rsid w:val="00EB5A7D"/>
    <w:rsid w:val="00EB78CB"/>
    <w:rsid w:val="00EC4240"/>
    <w:rsid w:val="00EC59C1"/>
    <w:rsid w:val="00ED54B6"/>
    <w:rsid w:val="00ED55C0"/>
    <w:rsid w:val="00ED682B"/>
    <w:rsid w:val="00ED7B3F"/>
    <w:rsid w:val="00EE27A7"/>
    <w:rsid w:val="00EE2D09"/>
    <w:rsid w:val="00EE2F81"/>
    <w:rsid w:val="00EE38F9"/>
    <w:rsid w:val="00EE3DAD"/>
    <w:rsid w:val="00EE41D5"/>
    <w:rsid w:val="00EF0731"/>
    <w:rsid w:val="00EF1E6A"/>
    <w:rsid w:val="00EF244E"/>
    <w:rsid w:val="00EF4D15"/>
    <w:rsid w:val="00EF6D53"/>
    <w:rsid w:val="00EF6EB0"/>
    <w:rsid w:val="00F037A4"/>
    <w:rsid w:val="00F05312"/>
    <w:rsid w:val="00F12A1F"/>
    <w:rsid w:val="00F2135B"/>
    <w:rsid w:val="00F214E3"/>
    <w:rsid w:val="00F217BD"/>
    <w:rsid w:val="00F25172"/>
    <w:rsid w:val="00F27C8F"/>
    <w:rsid w:val="00F3183D"/>
    <w:rsid w:val="00F32749"/>
    <w:rsid w:val="00F337B8"/>
    <w:rsid w:val="00F36990"/>
    <w:rsid w:val="00F37172"/>
    <w:rsid w:val="00F40031"/>
    <w:rsid w:val="00F4477E"/>
    <w:rsid w:val="00F46269"/>
    <w:rsid w:val="00F52934"/>
    <w:rsid w:val="00F532FB"/>
    <w:rsid w:val="00F55C22"/>
    <w:rsid w:val="00F56A94"/>
    <w:rsid w:val="00F56D2F"/>
    <w:rsid w:val="00F6071E"/>
    <w:rsid w:val="00F60BA8"/>
    <w:rsid w:val="00F61124"/>
    <w:rsid w:val="00F6323E"/>
    <w:rsid w:val="00F647ED"/>
    <w:rsid w:val="00F67D8F"/>
    <w:rsid w:val="00F70490"/>
    <w:rsid w:val="00F70934"/>
    <w:rsid w:val="00F71112"/>
    <w:rsid w:val="00F72EEA"/>
    <w:rsid w:val="00F73368"/>
    <w:rsid w:val="00F776F4"/>
    <w:rsid w:val="00F802BE"/>
    <w:rsid w:val="00F80E93"/>
    <w:rsid w:val="00F857CA"/>
    <w:rsid w:val="00F86024"/>
    <w:rsid w:val="00F8611A"/>
    <w:rsid w:val="00F874FD"/>
    <w:rsid w:val="00F90B42"/>
    <w:rsid w:val="00F91544"/>
    <w:rsid w:val="00F91CCA"/>
    <w:rsid w:val="00F95BA6"/>
    <w:rsid w:val="00F97466"/>
    <w:rsid w:val="00F97E34"/>
    <w:rsid w:val="00FA5128"/>
    <w:rsid w:val="00FA647B"/>
    <w:rsid w:val="00FB1189"/>
    <w:rsid w:val="00FB42D4"/>
    <w:rsid w:val="00FB5788"/>
    <w:rsid w:val="00FB5906"/>
    <w:rsid w:val="00FB7454"/>
    <w:rsid w:val="00FB762F"/>
    <w:rsid w:val="00FB7C53"/>
    <w:rsid w:val="00FC296B"/>
    <w:rsid w:val="00FC2AED"/>
    <w:rsid w:val="00FC7517"/>
    <w:rsid w:val="00FD0AA3"/>
    <w:rsid w:val="00FD2D55"/>
    <w:rsid w:val="00FD5EA7"/>
    <w:rsid w:val="00FD619C"/>
    <w:rsid w:val="00FD74D7"/>
    <w:rsid w:val="00FD7C68"/>
    <w:rsid w:val="00FE7235"/>
    <w:rsid w:val="00FF0E7A"/>
    <w:rsid w:val="00FF3953"/>
    <w:rsid w:val="00FF6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635EDD5"/>
  <w15:chartTrackingRefBased/>
  <w15:docId w15:val="{C304571C-335A-496D-9605-7675EDD142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633014"/>
    <w:pPr>
      <w:keepNext/>
      <w:spacing w:before="24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633014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character" w:styleId="UyteHipercze">
    <w:name w:val="FollowedHyperlink"/>
    <w:basedOn w:val="Domylnaczcionkaakapitu"/>
    <w:uiPriority w:val="99"/>
    <w:semiHidden/>
    <w:unhideWhenUsed/>
    <w:rsid w:val="008177DE"/>
    <w:rPr>
      <w:color w:val="954F72" w:themeColor="followedHyperlink"/>
      <w:u w:val="single"/>
    </w:rPr>
  </w:style>
  <w:style w:type="table" w:customStyle="1" w:styleId="Siatkatabelijasna1">
    <w:name w:val="Siatka tabeli — jasna1"/>
    <w:basedOn w:val="Standardowy"/>
    <w:next w:val="Siatkatabelijasna"/>
    <w:uiPriority w:val="40"/>
    <w:rsid w:val="007414F4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Siatkatabelijasna2">
    <w:name w:val="Siatka tabeli — jasna2"/>
    <w:basedOn w:val="Standardowy"/>
    <w:next w:val="Siatkatabelijasna"/>
    <w:uiPriority w:val="40"/>
    <w:rsid w:val="007414F4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5746C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746C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746C6"/>
    <w:rPr>
      <w:rFonts w:ascii="Fira Sans" w:hAnsi="Fira Sans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746C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746C6"/>
    <w:rPr>
      <w:rFonts w:ascii="Fira Sans" w:hAnsi="Fira Sans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8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hart" Target="charts/chart2.xml"/><Relationship Id="rId18" Type="http://schemas.openxmlformats.org/officeDocument/2006/relationships/footer" Target="footer1.xml"/><Relationship Id="rId26" Type="http://schemas.openxmlformats.org/officeDocument/2006/relationships/hyperlink" Target="https://stat.gov.pl/obszary-tematyczne/kultura-turystyka-sport/turystyka/wykorzystanie-turystycznej-bazy-noclegowej-w-polsce-w-lipcu-i-sierpniu-2020-r-,6,21.html" TargetMode="External"/><Relationship Id="rId39" Type="http://schemas.openxmlformats.org/officeDocument/2006/relationships/header" Target="header3.xml"/><Relationship Id="rId21" Type="http://schemas.openxmlformats.org/officeDocument/2006/relationships/hyperlink" Target="mailto:obslugaprasowa@stat.gov.pl" TargetMode="External"/><Relationship Id="rId34" Type="http://schemas.openxmlformats.org/officeDocument/2006/relationships/hyperlink" Target="https://stat.gov.pl/obszary-tematyczne/kultura-turystyka-sport/turystyka/wykorzystanie-turystycznej-bazy-noclegowej-w-polsce-w-czerwcu-i-lipcu-2020-r-,6,20.html" TargetMode="External"/><Relationship Id="rId42" Type="http://schemas.openxmlformats.org/officeDocument/2006/relationships/theme" Target="theme/theme1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chart" Target="charts/chart5.xml"/><Relationship Id="rId20" Type="http://schemas.openxmlformats.org/officeDocument/2006/relationships/footer" Target="footer2.xml"/><Relationship Id="rId29" Type="http://schemas.openxmlformats.org/officeDocument/2006/relationships/hyperlink" Target="https://stat.gov.pl/metainformacje/slownik-pojec/pojecia-stosowane-w-statystyce-publicznej/245,pojecie.html" TargetMode="External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emf"/><Relationship Id="rId24" Type="http://schemas.openxmlformats.org/officeDocument/2006/relationships/image" Target="media/image7.png"/><Relationship Id="rId32" Type="http://schemas.openxmlformats.org/officeDocument/2006/relationships/hyperlink" Target="https://stat.gov.pl/obszary-tematyczne/kultura-turystyka-sport/turystyka/wykorzystanie-turystycznej-bazy-noclegowej-w-polsce-w-listopadzie-i-grudniu-2020-r-,6,24.html" TargetMode="External"/><Relationship Id="rId37" Type="http://schemas.openxmlformats.org/officeDocument/2006/relationships/hyperlink" Target="https://stat.gov.pl/metainformacje/slownik-pojec/pojecia-stosowane-w-statystyce-publicznej/3462,pojecie.html" TargetMode="External"/><Relationship Id="rId40" Type="http://schemas.openxmlformats.org/officeDocument/2006/relationships/footer" Target="footer3.xml"/><Relationship Id="rId5" Type="http://schemas.openxmlformats.org/officeDocument/2006/relationships/numbering" Target="numbering.xml"/><Relationship Id="rId15" Type="http://schemas.openxmlformats.org/officeDocument/2006/relationships/chart" Target="charts/chart4.xml"/><Relationship Id="rId23" Type="http://schemas.openxmlformats.org/officeDocument/2006/relationships/image" Target="media/image6.png"/><Relationship Id="rId28" Type="http://schemas.openxmlformats.org/officeDocument/2006/relationships/hyperlink" Target="https://stat.gov.pl/obszary-tematyczne/kultura-turystyka-sport/turystyka/turystyka-w-2019-roku,1,17.html" TargetMode="External"/><Relationship Id="rId36" Type="http://schemas.openxmlformats.org/officeDocument/2006/relationships/hyperlink" Target="https://stat.gov.pl/metainformacje/slownik-pojec/pojecia-stosowane-w-statystyce-publicznej/245,pojecie.html" TargetMode="External"/><Relationship Id="rId10" Type="http://schemas.openxmlformats.org/officeDocument/2006/relationships/endnotes" Target="endnotes.xml"/><Relationship Id="rId19" Type="http://schemas.openxmlformats.org/officeDocument/2006/relationships/header" Target="header2.xml"/><Relationship Id="rId31" Type="http://schemas.openxmlformats.org/officeDocument/2006/relationships/hyperlink" Target="https://stat.gov.pl/metainformacje/slownik-pojec/pojecia-stosowane-w-statystyce-publicznej/1233,pojecie.html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chart" Target="charts/chart3.xml"/><Relationship Id="rId22" Type="http://schemas.openxmlformats.org/officeDocument/2006/relationships/image" Target="media/image5.png"/><Relationship Id="rId27" Type="http://schemas.openxmlformats.org/officeDocument/2006/relationships/hyperlink" Target="https://stat.gov.pl/obszary-tematyczne/kultura-turystyka-sport/turystyka/wykorzystanie-turystycznej-bazy-noclegowej-w-polsce-w-czerwcu-i-lipcu-2020-r-,6,20.html" TargetMode="External"/><Relationship Id="rId30" Type="http://schemas.openxmlformats.org/officeDocument/2006/relationships/hyperlink" Target="https://stat.gov.pl/metainformacje/slownik-pojec/pojecia-stosowane-w-statystyce-publicznej/3462,pojecie.html" TargetMode="External"/><Relationship Id="rId35" Type="http://schemas.openxmlformats.org/officeDocument/2006/relationships/hyperlink" Target="https://stat.gov.pl/obszary-tematyczne/kultura-turystyka-sport/turystyka/turystyka-w-2019-roku,1,17.html" TargetMode="Externa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12" Type="http://schemas.openxmlformats.org/officeDocument/2006/relationships/chart" Target="charts/chart1.xml"/><Relationship Id="rId17" Type="http://schemas.openxmlformats.org/officeDocument/2006/relationships/header" Target="header1.xml"/><Relationship Id="rId25" Type="http://schemas.openxmlformats.org/officeDocument/2006/relationships/hyperlink" Target="https://stat.gov.pl/obszary-tematyczne/kultura-turystyka-sport/turystyka/wykorzystanie-turystycznej-bazy-noclegowej-w-polsce-w-listopadzie-i-grudniu-2020-r-,6,24.html" TargetMode="External"/><Relationship Id="rId33" Type="http://schemas.openxmlformats.org/officeDocument/2006/relationships/hyperlink" Target="https://stat.gov.pl/obszary-tematyczne/kultura-turystyka-sport/turystyka/wykorzystanie-turystycznej-bazy-noclegowej-w-polsce-w-lipcu-i-sierpniu-2020-r-,6,21.html" TargetMode="External"/><Relationship Id="rId38" Type="http://schemas.openxmlformats.org/officeDocument/2006/relationships/hyperlink" Target="https://stat.gov.pl/metainformacje/slownik-pojec/pojecia-stosowane-w-statystyce-publicznej/1233,pojecie.html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chartUserShapes" Target="../drawings/drawing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.xlsx"/><Relationship Id="rId2" Type="http://schemas.microsoft.com/office/2011/relationships/chartColorStyle" Target="colors2.xml"/><Relationship Id="rId1" Type="http://schemas.microsoft.com/office/2011/relationships/chartStyle" Target="style2.xml"/><Relationship Id="rId4" Type="http://schemas.openxmlformats.org/officeDocument/2006/relationships/chartUserShapes" Target="../drawings/drawing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2.xlsx"/><Relationship Id="rId2" Type="http://schemas.microsoft.com/office/2011/relationships/chartColorStyle" Target="colors3.xml"/><Relationship Id="rId1" Type="http://schemas.microsoft.com/office/2011/relationships/chartStyle" Target="style3.xml"/><Relationship Id="rId4" Type="http://schemas.openxmlformats.org/officeDocument/2006/relationships/chartUserShapes" Target="../drawings/drawing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3.xlsx"/><Relationship Id="rId2" Type="http://schemas.microsoft.com/office/2011/relationships/chartColorStyle" Target="colors4.xml"/><Relationship Id="rId1" Type="http://schemas.microsoft.com/office/2011/relationships/chartStyle" Target="style4.xml"/><Relationship Id="rId4" Type="http://schemas.openxmlformats.org/officeDocument/2006/relationships/chartUserShapes" Target="../drawings/drawing4.xm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4.xlsx"/><Relationship Id="rId2" Type="http://schemas.microsoft.com/office/2011/relationships/chartColorStyle" Target="colors5.xml"/><Relationship Id="rId1" Type="http://schemas.microsoft.com/office/2011/relationships/chartStyle" Target="style5.xml"/><Relationship Id="rId4" Type="http://schemas.openxmlformats.org/officeDocument/2006/relationships/chartUserShapes" Target="../drawings/drawing5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9.1914260717410323E-2"/>
          <c:y val="0.15740740740740741"/>
          <c:w val="0.87753018372703417"/>
          <c:h val="0.62928988043161282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'Styczeń Turyści'!$B$13</c:f>
              <c:strCache>
                <c:ptCount val="1"/>
                <c:pt idx="0">
                  <c:v>2020</c:v>
                </c:pt>
              </c:strCache>
            </c:strRef>
          </c:tx>
          <c:spPr>
            <a:solidFill>
              <a:srgbClr val="2C387C"/>
            </a:solidFill>
            <a:ln>
              <a:noFill/>
            </a:ln>
            <a:effectLst/>
          </c:spPr>
          <c:invertIfNegative val="0"/>
          <c:cat>
            <c:strRef>
              <c:f>'Styczeń Turyści'!$A$14:$A$16</c:f>
              <c:strCache>
                <c:ptCount val="3"/>
                <c:pt idx="0">
                  <c:v>Turyści ogółem</c:v>
                </c:pt>
                <c:pt idx="1">
                  <c:v>Turyści krajowi</c:v>
                </c:pt>
                <c:pt idx="2">
                  <c:v>Turyści zagraniczni</c:v>
                </c:pt>
              </c:strCache>
            </c:strRef>
          </c:cat>
          <c:val>
            <c:numRef>
              <c:f>'Styczeń Turyści'!$B$14:$B$16</c:f>
              <c:numCache>
                <c:formatCode>0</c:formatCode>
                <c:ptCount val="3"/>
                <c:pt idx="0">
                  <c:v>2291.5059999999999</c:v>
                </c:pt>
                <c:pt idx="1">
                  <c:v>1857.402</c:v>
                </c:pt>
                <c:pt idx="2">
                  <c:v>434.10399999999998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FE33-40A9-8352-CAEE2A17C84B}"/>
            </c:ext>
          </c:extLst>
        </c:ser>
        <c:ser>
          <c:idx val="1"/>
          <c:order val="1"/>
          <c:tx>
            <c:strRef>
              <c:f>'Styczeń Turyści'!$C$13</c:f>
              <c:strCache>
                <c:ptCount val="1"/>
                <c:pt idx="0">
                  <c:v>2021</c:v>
                </c:pt>
              </c:strCache>
            </c:strRef>
          </c:tx>
          <c:spPr>
            <a:solidFill>
              <a:srgbClr val="008C43"/>
            </a:solidFill>
            <a:ln>
              <a:noFill/>
            </a:ln>
            <a:effectLst/>
          </c:spPr>
          <c:invertIfNegative val="0"/>
          <c:cat>
            <c:strRef>
              <c:f>'Styczeń Turyści'!$A$14:$A$16</c:f>
              <c:strCache>
                <c:ptCount val="3"/>
                <c:pt idx="0">
                  <c:v>Turyści ogółem</c:v>
                </c:pt>
                <c:pt idx="1">
                  <c:v>Turyści krajowi</c:v>
                </c:pt>
                <c:pt idx="2">
                  <c:v>Turyści zagraniczni</c:v>
                </c:pt>
              </c:strCache>
            </c:strRef>
          </c:cat>
          <c:val>
            <c:numRef>
              <c:f>'Styczeń Turyści'!$C$14:$C$16</c:f>
              <c:numCache>
                <c:formatCode>0</c:formatCode>
                <c:ptCount val="3"/>
                <c:pt idx="0">
                  <c:v>213.149</c:v>
                </c:pt>
                <c:pt idx="1">
                  <c:v>188.29900000000001</c:v>
                </c:pt>
                <c:pt idx="2">
                  <c:v>24.85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FE33-40A9-8352-CAEE2A17C84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-1797030880"/>
        <c:axId val="-1797033600"/>
      </c:barChart>
      <c:catAx>
        <c:axId val="-179703088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1797033600"/>
        <c:crosses val="autoZero"/>
        <c:auto val="1"/>
        <c:lblAlgn val="ctr"/>
        <c:lblOffset val="100"/>
        <c:noMultiLvlLbl val="0"/>
      </c:catAx>
      <c:valAx>
        <c:axId val="-1797033600"/>
        <c:scaling>
          <c:orientation val="minMax"/>
          <c:max val="300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1797030880"/>
        <c:crosses val="autoZero"/>
        <c:crossBetween val="between"/>
        <c:majorUnit val="500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3745475239765646"/>
          <c:y val="0.91757494980341914"/>
          <c:w val="0.27266622922134731"/>
          <c:h val="7.8125546806649168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  <c:userShapes r:id="rId4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9.8958861243856402E-2"/>
          <c:y val="9.3121693121693119E-2"/>
          <c:w val="0.87224344257183839"/>
          <c:h val="0.5949957679501659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'Styczeń Turyści woj.'!$B$4</c:f>
              <c:strCache>
                <c:ptCount val="1"/>
                <c:pt idx="0">
                  <c:v>2020</c:v>
                </c:pt>
              </c:strCache>
            </c:strRef>
          </c:tx>
          <c:spPr>
            <a:solidFill>
              <a:srgbClr val="2C387C"/>
            </a:solidFill>
            <a:ln>
              <a:noFill/>
            </a:ln>
            <a:effectLst/>
          </c:spPr>
          <c:invertIfNegative val="0"/>
          <c:cat>
            <c:strRef>
              <c:f>'Styczeń Turyści woj.'!$A$5:$A$20</c:f>
              <c:strCache>
                <c:ptCount val="16"/>
                <c:pt idx="0">
                  <c:v>Dolnośląskie</c:v>
                </c:pt>
                <c:pt idx="1">
                  <c:v>Kujawsko-pomorskie</c:v>
                </c:pt>
                <c:pt idx="2">
                  <c:v>Lubelskie</c:v>
                </c:pt>
                <c:pt idx="3">
                  <c:v>Lubuskie</c:v>
                </c:pt>
                <c:pt idx="4">
                  <c:v>Łódzkie</c:v>
                </c:pt>
                <c:pt idx="5">
                  <c:v>Małopolskie</c:v>
                </c:pt>
                <c:pt idx="6">
                  <c:v>Mazowieckie</c:v>
                </c:pt>
                <c:pt idx="7">
                  <c:v>Opolskie</c:v>
                </c:pt>
                <c:pt idx="8">
                  <c:v>Podkarpackie</c:v>
                </c:pt>
                <c:pt idx="9">
                  <c:v>Podlaskie</c:v>
                </c:pt>
                <c:pt idx="10">
                  <c:v>Pomorskie</c:v>
                </c:pt>
                <c:pt idx="11">
                  <c:v>Śląskie</c:v>
                </c:pt>
                <c:pt idx="12">
                  <c:v>Świętokrzyskie</c:v>
                </c:pt>
                <c:pt idx="13">
                  <c:v>Warmińsko-mazurskie</c:v>
                </c:pt>
                <c:pt idx="14">
                  <c:v>Wielkopolskie</c:v>
                </c:pt>
                <c:pt idx="15">
                  <c:v>Zachodniopomorskie</c:v>
                </c:pt>
              </c:strCache>
            </c:strRef>
          </c:cat>
          <c:val>
            <c:numRef>
              <c:f>'Styczeń Turyści woj.'!$B$5:$B$20</c:f>
              <c:numCache>
                <c:formatCode>0\,0</c:formatCode>
                <c:ptCount val="16"/>
                <c:pt idx="0">
                  <c:v>287.88299999999998</c:v>
                </c:pt>
                <c:pt idx="1">
                  <c:v>82.296999999999997</c:v>
                </c:pt>
                <c:pt idx="2">
                  <c:v>62.628</c:v>
                </c:pt>
                <c:pt idx="3">
                  <c:v>39.598999999999997</c:v>
                </c:pt>
                <c:pt idx="4">
                  <c:v>94.100999999999999</c:v>
                </c:pt>
                <c:pt idx="5">
                  <c:v>435.09300000000002</c:v>
                </c:pt>
                <c:pt idx="6">
                  <c:v>369.90199999999999</c:v>
                </c:pt>
                <c:pt idx="7">
                  <c:v>25.994</c:v>
                </c:pt>
                <c:pt idx="8">
                  <c:v>82.513000000000005</c:v>
                </c:pt>
                <c:pt idx="9">
                  <c:v>40.466000000000001</c:v>
                </c:pt>
                <c:pt idx="10">
                  <c:v>166.77199999999999</c:v>
                </c:pt>
                <c:pt idx="11">
                  <c:v>214.13499999999999</c:v>
                </c:pt>
                <c:pt idx="12">
                  <c:v>37.08</c:v>
                </c:pt>
                <c:pt idx="13">
                  <c:v>70.38</c:v>
                </c:pt>
                <c:pt idx="14">
                  <c:v>116.664</c:v>
                </c:pt>
                <c:pt idx="15">
                  <c:v>165.999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6489-42AC-8D20-9E549F2C03EF}"/>
            </c:ext>
          </c:extLst>
        </c:ser>
        <c:ser>
          <c:idx val="1"/>
          <c:order val="1"/>
          <c:tx>
            <c:strRef>
              <c:f>'Styczeń Turyści woj.'!$C$4</c:f>
              <c:strCache>
                <c:ptCount val="1"/>
                <c:pt idx="0">
                  <c:v>2021</c:v>
                </c:pt>
              </c:strCache>
            </c:strRef>
          </c:tx>
          <c:spPr>
            <a:solidFill>
              <a:srgbClr val="008C43"/>
            </a:solidFill>
            <a:ln>
              <a:noFill/>
            </a:ln>
            <a:effectLst/>
          </c:spPr>
          <c:invertIfNegative val="0"/>
          <c:cat>
            <c:strRef>
              <c:f>'Styczeń Turyści woj.'!$A$5:$A$20</c:f>
              <c:strCache>
                <c:ptCount val="16"/>
                <c:pt idx="0">
                  <c:v>Dolnośląskie</c:v>
                </c:pt>
                <c:pt idx="1">
                  <c:v>Kujawsko-pomorskie</c:v>
                </c:pt>
                <c:pt idx="2">
                  <c:v>Lubelskie</c:v>
                </c:pt>
                <c:pt idx="3">
                  <c:v>Lubuskie</c:v>
                </c:pt>
                <c:pt idx="4">
                  <c:v>Łódzkie</c:v>
                </c:pt>
                <c:pt idx="5">
                  <c:v>Małopolskie</c:v>
                </c:pt>
                <c:pt idx="6">
                  <c:v>Mazowieckie</c:v>
                </c:pt>
                <c:pt idx="7">
                  <c:v>Opolskie</c:v>
                </c:pt>
                <c:pt idx="8">
                  <c:v>Podkarpackie</c:v>
                </c:pt>
                <c:pt idx="9">
                  <c:v>Podlaskie</c:v>
                </c:pt>
                <c:pt idx="10">
                  <c:v>Pomorskie</c:v>
                </c:pt>
                <c:pt idx="11">
                  <c:v>Śląskie</c:v>
                </c:pt>
                <c:pt idx="12">
                  <c:v>Świętokrzyskie</c:v>
                </c:pt>
                <c:pt idx="13">
                  <c:v>Warmińsko-mazurskie</c:v>
                </c:pt>
                <c:pt idx="14">
                  <c:v>Wielkopolskie</c:v>
                </c:pt>
                <c:pt idx="15">
                  <c:v>Zachodniopomorskie</c:v>
                </c:pt>
              </c:strCache>
            </c:strRef>
          </c:cat>
          <c:val>
            <c:numRef>
              <c:f>'Styczeń Turyści woj.'!$C$5:$C$20</c:f>
              <c:numCache>
                <c:formatCode>0\,0</c:formatCode>
                <c:ptCount val="16"/>
                <c:pt idx="0">
                  <c:v>25.608000000000001</c:v>
                </c:pt>
                <c:pt idx="1">
                  <c:v>9.5399999999999991</c:v>
                </c:pt>
                <c:pt idx="2">
                  <c:v>8.0709999999999997</c:v>
                </c:pt>
                <c:pt idx="3">
                  <c:v>8.3130000000000006</c:v>
                </c:pt>
                <c:pt idx="4">
                  <c:v>11.314</c:v>
                </c:pt>
                <c:pt idx="5">
                  <c:v>20.050999999999998</c:v>
                </c:pt>
                <c:pt idx="6">
                  <c:v>40.063000000000002</c:v>
                </c:pt>
                <c:pt idx="7">
                  <c:v>2.3140000000000001</c:v>
                </c:pt>
                <c:pt idx="8">
                  <c:v>7.92</c:v>
                </c:pt>
                <c:pt idx="9">
                  <c:v>4.9420000000000002</c:v>
                </c:pt>
                <c:pt idx="10">
                  <c:v>15.259</c:v>
                </c:pt>
                <c:pt idx="11">
                  <c:v>23.489000000000001</c:v>
                </c:pt>
                <c:pt idx="12">
                  <c:v>3.9020000000000001</c:v>
                </c:pt>
                <c:pt idx="13">
                  <c:v>3.7280000000000002</c:v>
                </c:pt>
                <c:pt idx="14">
                  <c:v>15.169</c:v>
                </c:pt>
                <c:pt idx="15">
                  <c:v>13.465999999999999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6489-42AC-8D20-9E549F2C03E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-1797022720"/>
        <c:axId val="-1797029248"/>
      </c:barChart>
      <c:catAx>
        <c:axId val="-179702272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noFill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1797029248"/>
        <c:crosses val="autoZero"/>
        <c:auto val="1"/>
        <c:lblAlgn val="ctr"/>
        <c:lblOffset val="100"/>
        <c:noMultiLvlLbl val="0"/>
      </c:catAx>
      <c:valAx>
        <c:axId val="-1797029248"/>
        <c:scaling>
          <c:orientation val="minMax"/>
          <c:max val="500"/>
          <c:min val="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1797022720"/>
        <c:crosses val="autoZero"/>
        <c:crossBetween val="between"/>
        <c:majorUnit val="50"/>
        <c:minorUnit val="10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38928579446349415"/>
          <c:y val="0.8944320693465948"/>
          <c:w val="0.2476048022066121"/>
          <c:h val="7.0653834937299501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800"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3">
    <c:autoUpdate val="0"/>
  </c:externalData>
  <c:userShapes r:id="rId4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9.8958861243856402E-2"/>
          <c:y val="9.3121693121693119E-2"/>
          <c:w val="0.87224344257183839"/>
          <c:h val="0.5949957679501659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'Styczeń Udzielone noclegi'!$B$4</c:f>
              <c:strCache>
                <c:ptCount val="1"/>
                <c:pt idx="0">
                  <c:v>2020</c:v>
                </c:pt>
              </c:strCache>
            </c:strRef>
          </c:tx>
          <c:spPr>
            <a:solidFill>
              <a:srgbClr val="2C387C"/>
            </a:solidFill>
            <a:ln>
              <a:noFill/>
            </a:ln>
            <a:effectLst/>
          </c:spPr>
          <c:invertIfNegative val="0"/>
          <c:cat>
            <c:strRef>
              <c:f>'Styczeń Udzielone noclegi'!$A$5:$A$20</c:f>
              <c:strCache>
                <c:ptCount val="16"/>
                <c:pt idx="0">
                  <c:v>Dolnośląskie</c:v>
                </c:pt>
                <c:pt idx="1">
                  <c:v>Kujawsko-pomorskie</c:v>
                </c:pt>
                <c:pt idx="2">
                  <c:v>Lubelskie</c:v>
                </c:pt>
                <c:pt idx="3">
                  <c:v>Lubuskie</c:v>
                </c:pt>
                <c:pt idx="4">
                  <c:v>Łódzkie</c:v>
                </c:pt>
                <c:pt idx="5">
                  <c:v>Małopolskie</c:v>
                </c:pt>
                <c:pt idx="6">
                  <c:v>Mazowieckie</c:v>
                </c:pt>
                <c:pt idx="7">
                  <c:v>Opolskie</c:v>
                </c:pt>
                <c:pt idx="8">
                  <c:v>Podkarpackie</c:v>
                </c:pt>
                <c:pt idx="9">
                  <c:v>Podlaskie</c:v>
                </c:pt>
                <c:pt idx="10">
                  <c:v>Pomorskie</c:v>
                </c:pt>
                <c:pt idx="11">
                  <c:v>Śląskie</c:v>
                </c:pt>
                <c:pt idx="12">
                  <c:v>Świętokrzyskie</c:v>
                </c:pt>
                <c:pt idx="13">
                  <c:v>Warmińsko-mazurskie</c:v>
                </c:pt>
                <c:pt idx="14">
                  <c:v>Wielkopolskie</c:v>
                </c:pt>
                <c:pt idx="15">
                  <c:v>Zachodniopomorskie</c:v>
                </c:pt>
              </c:strCache>
            </c:strRef>
          </c:cat>
          <c:val>
            <c:numRef>
              <c:f>'Styczeń Udzielone noclegi'!$B$5:$B$20</c:f>
              <c:numCache>
                <c:formatCode>0\,0</c:formatCode>
                <c:ptCount val="16"/>
                <c:pt idx="0">
                  <c:v>750.96100000000001</c:v>
                </c:pt>
                <c:pt idx="1">
                  <c:v>285.803</c:v>
                </c:pt>
                <c:pt idx="2">
                  <c:v>128.70599999999999</c:v>
                </c:pt>
                <c:pt idx="3">
                  <c:v>70.153000000000006</c:v>
                </c:pt>
                <c:pt idx="4">
                  <c:v>190.648</c:v>
                </c:pt>
                <c:pt idx="5">
                  <c:v>1270.4190000000001</c:v>
                </c:pt>
                <c:pt idx="6">
                  <c:v>653.40200000000004</c:v>
                </c:pt>
                <c:pt idx="7">
                  <c:v>56.317</c:v>
                </c:pt>
                <c:pt idx="8">
                  <c:v>239.46199999999999</c:v>
                </c:pt>
                <c:pt idx="9">
                  <c:v>70.061000000000007</c:v>
                </c:pt>
                <c:pt idx="10">
                  <c:v>426.93099999999998</c:v>
                </c:pt>
                <c:pt idx="11">
                  <c:v>539.48</c:v>
                </c:pt>
                <c:pt idx="12">
                  <c:v>125.024</c:v>
                </c:pt>
                <c:pt idx="13">
                  <c:v>160.13900000000001</c:v>
                </c:pt>
                <c:pt idx="14">
                  <c:v>208.845</c:v>
                </c:pt>
                <c:pt idx="15">
                  <c:v>712.63300000000004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3736-44D5-8262-CADFF5B57AA0}"/>
            </c:ext>
          </c:extLst>
        </c:ser>
        <c:ser>
          <c:idx val="1"/>
          <c:order val="1"/>
          <c:tx>
            <c:strRef>
              <c:f>'Styczeń Udzielone noclegi'!$C$4</c:f>
              <c:strCache>
                <c:ptCount val="1"/>
                <c:pt idx="0">
                  <c:v>2021</c:v>
                </c:pt>
              </c:strCache>
            </c:strRef>
          </c:tx>
          <c:spPr>
            <a:solidFill>
              <a:srgbClr val="008C43"/>
            </a:solidFill>
            <a:ln>
              <a:noFill/>
            </a:ln>
            <a:effectLst/>
          </c:spPr>
          <c:invertIfNegative val="0"/>
          <c:cat>
            <c:strRef>
              <c:f>'Styczeń Udzielone noclegi'!$A$5:$A$20</c:f>
              <c:strCache>
                <c:ptCount val="16"/>
                <c:pt idx="0">
                  <c:v>Dolnośląskie</c:v>
                </c:pt>
                <c:pt idx="1">
                  <c:v>Kujawsko-pomorskie</c:v>
                </c:pt>
                <c:pt idx="2">
                  <c:v>Lubelskie</c:v>
                </c:pt>
                <c:pt idx="3">
                  <c:v>Lubuskie</c:v>
                </c:pt>
                <c:pt idx="4">
                  <c:v>Łódzkie</c:v>
                </c:pt>
                <c:pt idx="5">
                  <c:v>Małopolskie</c:v>
                </c:pt>
                <c:pt idx="6">
                  <c:v>Mazowieckie</c:v>
                </c:pt>
                <c:pt idx="7">
                  <c:v>Opolskie</c:v>
                </c:pt>
                <c:pt idx="8">
                  <c:v>Podkarpackie</c:v>
                </c:pt>
                <c:pt idx="9">
                  <c:v>Podlaskie</c:v>
                </c:pt>
                <c:pt idx="10">
                  <c:v>Pomorskie</c:v>
                </c:pt>
                <c:pt idx="11">
                  <c:v>Śląskie</c:v>
                </c:pt>
                <c:pt idx="12">
                  <c:v>Świętokrzyskie</c:v>
                </c:pt>
                <c:pt idx="13">
                  <c:v>Warmińsko-mazurskie</c:v>
                </c:pt>
                <c:pt idx="14">
                  <c:v>Wielkopolskie</c:v>
                </c:pt>
                <c:pt idx="15">
                  <c:v>Zachodniopomorskie</c:v>
                </c:pt>
              </c:strCache>
            </c:strRef>
          </c:cat>
          <c:val>
            <c:numRef>
              <c:f>'Styczeń Udzielone noclegi'!$C$5:$C$20</c:f>
              <c:numCache>
                <c:formatCode>0\,0</c:formatCode>
                <c:ptCount val="16"/>
                <c:pt idx="0">
                  <c:v>76.694000000000003</c:v>
                </c:pt>
                <c:pt idx="1">
                  <c:v>34.917000000000002</c:v>
                </c:pt>
                <c:pt idx="2">
                  <c:v>20.864000000000001</c:v>
                </c:pt>
                <c:pt idx="3">
                  <c:v>24.776</c:v>
                </c:pt>
                <c:pt idx="4">
                  <c:v>45.771999999999998</c:v>
                </c:pt>
                <c:pt idx="5">
                  <c:v>79.45</c:v>
                </c:pt>
                <c:pt idx="6">
                  <c:v>113.268</c:v>
                </c:pt>
                <c:pt idx="7">
                  <c:v>8.5210000000000008</c:v>
                </c:pt>
                <c:pt idx="8">
                  <c:v>27.695</c:v>
                </c:pt>
                <c:pt idx="9">
                  <c:v>12.089</c:v>
                </c:pt>
                <c:pt idx="10">
                  <c:v>54.24</c:v>
                </c:pt>
                <c:pt idx="11">
                  <c:v>75.290999999999997</c:v>
                </c:pt>
                <c:pt idx="12">
                  <c:v>13.584</c:v>
                </c:pt>
                <c:pt idx="13">
                  <c:v>10.603999999999999</c:v>
                </c:pt>
                <c:pt idx="14">
                  <c:v>45.021999999999998</c:v>
                </c:pt>
                <c:pt idx="15">
                  <c:v>52.741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3736-44D5-8262-CADFF5B57AA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-1797022176"/>
        <c:axId val="-1797032512"/>
      </c:barChart>
      <c:catAx>
        <c:axId val="-179702217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noFill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1797032512"/>
        <c:crosses val="autoZero"/>
        <c:auto val="1"/>
        <c:lblAlgn val="ctr"/>
        <c:lblOffset val="100"/>
        <c:noMultiLvlLbl val="0"/>
      </c:catAx>
      <c:valAx>
        <c:axId val="-179703251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179702217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38680650960018131"/>
          <c:y val="0.8944321176536556"/>
          <c:w val="0.2476048022066121"/>
          <c:h val="7.0653834937299501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800"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3">
    <c:autoUpdate val="0"/>
  </c:externalData>
  <c:userShapes r:id="rId4"/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9.1914260717410323E-2"/>
          <c:y val="0.15740740740740741"/>
          <c:w val="0.87753018372703417"/>
          <c:h val="0.62928988043161282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'Luty Turyści'!$B$13</c:f>
              <c:strCache>
                <c:ptCount val="1"/>
                <c:pt idx="0">
                  <c:v>2020</c:v>
                </c:pt>
              </c:strCache>
            </c:strRef>
          </c:tx>
          <c:spPr>
            <a:solidFill>
              <a:srgbClr val="2C387C"/>
            </a:solidFill>
            <a:ln>
              <a:noFill/>
            </a:ln>
            <a:effectLst/>
          </c:spPr>
          <c:invertIfNegative val="0"/>
          <c:cat>
            <c:strRef>
              <c:f>'Luty Turyści'!$A$14:$A$16</c:f>
              <c:strCache>
                <c:ptCount val="3"/>
                <c:pt idx="0">
                  <c:v>Turyści ogółem</c:v>
                </c:pt>
                <c:pt idx="1">
                  <c:v>Turyści krajowi</c:v>
                </c:pt>
                <c:pt idx="2">
                  <c:v>Turyści zagraniczni</c:v>
                </c:pt>
              </c:strCache>
            </c:strRef>
          </c:cat>
          <c:val>
            <c:numRef>
              <c:f>'Luty Turyści'!$B$14:$B$16</c:f>
              <c:numCache>
                <c:formatCode>0</c:formatCode>
                <c:ptCount val="3"/>
                <c:pt idx="0">
                  <c:v>2378.3710000000001</c:v>
                </c:pt>
                <c:pt idx="1">
                  <c:v>1956.569</c:v>
                </c:pt>
                <c:pt idx="2">
                  <c:v>421.80200000000002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C96C-4243-A84B-428E196B74F8}"/>
            </c:ext>
          </c:extLst>
        </c:ser>
        <c:ser>
          <c:idx val="1"/>
          <c:order val="1"/>
          <c:tx>
            <c:strRef>
              <c:f>'Luty Turyści'!$C$13</c:f>
              <c:strCache>
                <c:ptCount val="1"/>
                <c:pt idx="0">
                  <c:v>2021</c:v>
                </c:pt>
              </c:strCache>
            </c:strRef>
          </c:tx>
          <c:spPr>
            <a:solidFill>
              <a:srgbClr val="008C43"/>
            </a:solidFill>
            <a:ln>
              <a:noFill/>
            </a:ln>
            <a:effectLst/>
          </c:spPr>
          <c:invertIfNegative val="0"/>
          <c:cat>
            <c:strRef>
              <c:f>'Luty Turyści'!$A$14:$A$16</c:f>
              <c:strCache>
                <c:ptCount val="3"/>
                <c:pt idx="0">
                  <c:v>Turyści ogółem</c:v>
                </c:pt>
                <c:pt idx="1">
                  <c:v>Turyści krajowi</c:v>
                </c:pt>
                <c:pt idx="2">
                  <c:v>Turyści zagraniczni</c:v>
                </c:pt>
              </c:strCache>
            </c:strRef>
          </c:cat>
          <c:val>
            <c:numRef>
              <c:f>'Luty Turyści'!$C$14:$C$16</c:f>
              <c:numCache>
                <c:formatCode>0</c:formatCode>
                <c:ptCount val="3"/>
                <c:pt idx="0">
                  <c:v>643.10400000000004</c:v>
                </c:pt>
                <c:pt idx="1">
                  <c:v>598.85599999999999</c:v>
                </c:pt>
                <c:pt idx="2">
                  <c:v>44.247999999999998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C96C-4243-A84B-428E196B74F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-1797025984"/>
        <c:axId val="-1797024352"/>
      </c:barChart>
      <c:catAx>
        <c:axId val="-179702598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1797024352"/>
        <c:crosses val="autoZero"/>
        <c:auto val="1"/>
        <c:lblAlgn val="ctr"/>
        <c:lblOffset val="100"/>
        <c:noMultiLvlLbl val="0"/>
      </c:catAx>
      <c:valAx>
        <c:axId val="-1797024352"/>
        <c:scaling>
          <c:orientation val="minMax"/>
          <c:max val="300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1797025984"/>
        <c:crosses val="autoZero"/>
        <c:crossBetween val="between"/>
        <c:majorUnit val="500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36841271618298899"/>
          <c:y val="0.92150892733803036"/>
          <c:w val="0.2921106736657918"/>
          <c:h val="7.8125546806649168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  <c:userShapes r:id="rId4"/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9.8958861243856402E-2"/>
          <c:y val="9.3121693121693119E-2"/>
          <c:w val="0.87224344257183839"/>
          <c:h val="0.59766951336521001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'Luty Turyści woj.'!$B$4</c:f>
              <c:strCache>
                <c:ptCount val="1"/>
                <c:pt idx="0">
                  <c:v>2020</c:v>
                </c:pt>
              </c:strCache>
            </c:strRef>
          </c:tx>
          <c:spPr>
            <a:solidFill>
              <a:srgbClr val="2C387C"/>
            </a:solidFill>
            <a:ln>
              <a:noFill/>
            </a:ln>
            <a:effectLst/>
          </c:spPr>
          <c:invertIfNegative val="0"/>
          <c:cat>
            <c:strRef>
              <c:f>'Luty Turyści woj.'!$A$5:$A$20</c:f>
              <c:strCache>
                <c:ptCount val="16"/>
                <c:pt idx="0">
                  <c:v>Dolnośląskie</c:v>
                </c:pt>
                <c:pt idx="1">
                  <c:v>Kujawsko-pomorskie</c:v>
                </c:pt>
                <c:pt idx="2">
                  <c:v>Lubelskie</c:v>
                </c:pt>
                <c:pt idx="3">
                  <c:v>Lubuskie</c:v>
                </c:pt>
                <c:pt idx="4">
                  <c:v>Łódzkie</c:v>
                </c:pt>
                <c:pt idx="5">
                  <c:v>Małopolskie</c:v>
                </c:pt>
                <c:pt idx="6">
                  <c:v>Mazowieckie</c:v>
                </c:pt>
                <c:pt idx="7">
                  <c:v>Opolskie</c:v>
                </c:pt>
                <c:pt idx="8">
                  <c:v>Podkarpackie</c:v>
                </c:pt>
                <c:pt idx="9">
                  <c:v>Podlaskie</c:v>
                </c:pt>
                <c:pt idx="10">
                  <c:v>Pomorskie</c:v>
                </c:pt>
                <c:pt idx="11">
                  <c:v>Śląskie</c:v>
                </c:pt>
                <c:pt idx="12">
                  <c:v>Świętokrzyskie</c:v>
                </c:pt>
                <c:pt idx="13">
                  <c:v>Warmińsko-mazurskie</c:v>
                </c:pt>
                <c:pt idx="14">
                  <c:v>Wielkopolskie</c:v>
                </c:pt>
                <c:pt idx="15">
                  <c:v>Zachodniopomorskie</c:v>
                </c:pt>
              </c:strCache>
            </c:strRef>
          </c:cat>
          <c:val>
            <c:numRef>
              <c:f>'Luty Turyści woj.'!$B$5:$B$20</c:f>
              <c:numCache>
                <c:formatCode>0\,0</c:formatCode>
                <c:ptCount val="16"/>
                <c:pt idx="0">
                  <c:v>296.45999999999998</c:v>
                </c:pt>
                <c:pt idx="1">
                  <c:v>87.965999999999994</c:v>
                </c:pt>
                <c:pt idx="2">
                  <c:v>67.198999999999998</c:v>
                </c:pt>
                <c:pt idx="3">
                  <c:v>36.710999999999999</c:v>
                </c:pt>
                <c:pt idx="4">
                  <c:v>94.772999999999996</c:v>
                </c:pt>
                <c:pt idx="5">
                  <c:v>429.637</c:v>
                </c:pt>
                <c:pt idx="6">
                  <c:v>364.31799999999998</c:v>
                </c:pt>
                <c:pt idx="7">
                  <c:v>27.4</c:v>
                </c:pt>
                <c:pt idx="8">
                  <c:v>82.418999999999997</c:v>
                </c:pt>
                <c:pt idx="9">
                  <c:v>39.942999999999998</c:v>
                </c:pt>
                <c:pt idx="10">
                  <c:v>178.185</c:v>
                </c:pt>
                <c:pt idx="11">
                  <c:v>212.73099999999999</c:v>
                </c:pt>
                <c:pt idx="12">
                  <c:v>42.786000000000001</c:v>
                </c:pt>
                <c:pt idx="13">
                  <c:v>73.835999999999999</c:v>
                </c:pt>
                <c:pt idx="14">
                  <c:v>138.80000000000001</c:v>
                </c:pt>
                <c:pt idx="15">
                  <c:v>205.20699999999999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6921-4749-9FAE-94624B87B8EB}"/>
            </c:ext>
          </c:extLst>
        </c:ser>
        <c:ser>
          <c:idx val="1"/>
          <c:order val="1"/>
          <c:tx>
            <c:strRef>
              <c:f>'Luty Turyści woj.'!$C$4</c:f>
              <c:strCache>
                <c:ptCount val="1"/>
                <c:pt idx="0">
                  <c:v>2021</c:v>
                </c:pt>
              </c:strCache>
            </c:strRef>
          </c:tx>
          <c:spPr>
            <a:solidFill>
              <a:srgbClr val="008C43"/>
            </a:solidFill>
            <a:ln>
              <a:noFill/>
            </a:ln>
            <a:effectLst/>
          </c:spPr>
          <c:invertIfNegative val="0"/>
          <c:cat>
            <c:strRef>
              <c:f>'Luty Turyści woj.'!$A$5:$A$20</c:f>
              <c:strCache>
                <c:ptCount val="16"/>
                <c:pt idx="0">
                  <c:v>Dolnośląskie</c:v>
                </c:pt>
                <c:pt idx="1">
                  <c:v>Kujawsko-pomorskie</c:v>
                </c:pt>
                <c:pt idx="2">
                  <c:v>Lubelskie</c:v>
                </c:pt>
                <c:pt idx="3">
                  <c:v>Lubuskie</c:v>
                </c:pt>
                <c:pt idx="4">
                  <c:v>Łódzkie</c:v>
                </c:pt>
                <c:pt idx="5">
                  <c:v>Małopolskie</c:v>
                </c:pt>
                <c:pt idx="6">
                  <c:v>Mazowieckie</c:v>
                </c:pt>
                <c:pt idx="7">
                  <c:v>Opolskie</c:v>
                </c:pt>
                <c:pt idx="8">
                  <c:v>Podkarpackie</c:v>
                </c:pt>
                <c:pt idx="9">
                  <c:v>Podlaskie</c:v>
                </c:pt>
                <c:pt idx="10">
                  <c:v>Pomorskie</c:v>
                </c:pt>
                <c:pt idx="11">
                  <c:v>Śląskie</c:v>
                </c:pt>
                <c:pt idx="12">
                  <c:v>Świętokrzyskie</c:v>
                </c:pt>
                <c:pt idx="13">
                  <c:v>Warmińsko-mazurskie</c:v>
                </c:pt>
                <c:pt idx="14">
                  <c:v>Wielkopolskie</c:v>
                </c:pt>
                <c:pt idx="15">
                  <c:v>Zachodniopomorskie</c:v>
                </c:pt>
              </c:strCache>
            </c:strRef>
          </c:cat>
          <c:val>
            <c:numRef>
              <c:f>'Luty Turyści woj.'!$C$5:$C$20</c:f>
              <c:numCache>
                <c:formatCode>0\,0</c:formatCode>
                <c:ptCount val="16"/>
                <c:pt idx="0">
                  <c:v>87.804000000000002</c:v>
                </c:pt>
                <c:pt idx="1">
                  <c:v>22.085999999999999</c:v>
                </c:pt>
                <c:pt idx="2">
                  <c:v>22.454000000000001</c:v>
                </c:pt>
                <c:pt idx="3">
                  <c:v>14.858000000000001</c:v>
                </c:pt>
                <c:pt idx="4">
                  <c:v>24.773</c:v>
                </c:pt>
                <c:pt idx="5">
                  <c:v>103.042</c:v>
                </c:pt>
                <c:pt idx="6">
                  <c:v>85.234999999999999</c:v>
                </c:pt>
                <c:pt idx="7">
                  <c:v>6.4349999999999996</c:v>
                </c:pt>
                <c:pt idx="8">
                  <c:v>23.155999999999999</c:v>
                </c:pt>
                <c:pt idx="9">
                  <c:v>14.202999999999999</c:v>
                </c:pt>
                <c:pt idx="10">
                  <c:v>63.838000000000001</c:v>
                </c:pt>
                <c:pt idx="11">
                  <c:v>62.317</c:v>
                </c:pt>
                <c:pt idx="12">
                  <c:v>12.824999999999999</c:v>
                </c:pt>
                <c:pt idx="13">
                  <c:v>17.779</c:v>
                </c:pt>
                <c:pt idx="14">
                  <c:v>35.959000000000003</c:v>
                </c:pt>
                <c:pt idx="15">
                  <c:v>46.34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6921-4749-9FAE-94624B87B8E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-1797021632"/>
        <c:axId val="-1797028704"/>
      </c:barChart>
      <c:catAx>
        <c:axId val="-179702163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noFill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1797028704"/>
        <c:crosses val="autoZero"/>
        <c:auto val="1"/>
        <c:lblAlgn val="ctr"/>
        <c:lblOffset val="100"/>
        <c:noMultiLvlLbl val="0"/>
      </c:catAx>
      <c:valAx>
        <c:axId val="-1797028704"/>
        <c:scaling>
          <c:orientation val="minMax"/>
          <c:max val="500"/>
          <c:min val="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1797021632"/>
        <c:crosses val="autoZero"/>
        <c:crossBetween val="between"/>
        <c:majorUnit val="50"/>
        <c:minorUnit val="10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39764765365653199"/>
          <c:y val="0.89890569894485306"/>
          <c:w val="0.20453363480692952"/>
          <c:h val="7.0653834937299501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800"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3">
    <c:autoUpdate val="0"/>
  </c:externalData>
  <c:userShapes r:id="rId4"/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0.02569</cdr:x>
      <cdr:y>0.02908</cdr:y>
    </cdr:from>
    <cdr:to>
      <cdr:x>0.09106</cdr:x>
      <cdr:y>0.11866</cdr:y>
    </cdr:to>
    <cdr:sp macro="" textlink="">
      <cdr:nvSpPr>
        <cdr:cNvPr id="2" name="pole tekstowe 1"/>
        <cdr:cNvSpPr txBox="1"/>
      </cdr:nvSpPr>
      <cdr:spPr>
        <a:xfrm xmlns:a="http://schemas.openxmlformats.org/drawingml/2006/main">
          <a:off x="117470" y="78673"/>
          <a:ext cx="298872" cy="242323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none" rtlCol="0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r>
            <a:rPr lang="pl-PL" sz="900">
              <a:latin typeface="Fira Sans" panose="020B0503050000020004" pitchFamily="34" charset="0"/>
              <a:ea typeface="Fira Sans" panose="020B0503050000020004" pitchFamily="34" charset="0"/>
            </a:rPr>
            <a:t>tys.</a:t>
          </a:r>
        </a:p>
      </cdr:txBody>
    </cdr:sp>
  </cdr:relSizeAnchor>
</c:userShapes>
</file>

<file path=word/drawings/drawing2.xml><?xml version="1.0" encoding="utf-8"?>
<c:userShapes xmlns:c="http://schemas.openxmlformats.org/drawingml/2006/chart">
  <cdr:relSizeAnchor xmlns:cdr="http://schemas.openxmlformats.org/drawingml/2006/chartDrawing">
    <cdr:from>
      <cdr:x>0.04951</cdr:x>
      <cdr:y>0.00862</cdr:y>
    </cdr:from>
    <cdr:to>
      <cdr:x>0.10584</cdr:x>
      <cdr:y>0.09052</cdr:y>
    </cdr:to>
    <cdr:sp macro="" textlink="">
      <cdr:nvSpPr>
        <cdr:cNvPr id="2" name="pole tekstowe 1"/>
        <cdr:cNvSpPr txBox="1"/>
      </cdr:nvSpPr>
      <cdr:spPr>
        <a:xfrm xmlns:a="http://schemas.openxmlformats.org/drawingml/2006/main">
          <a:off x="335787" y="38100"/>
          <a:ext cx="382018" cy="362121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r>
            <a:rPr lang="pl-PL" sz="900">
              <a:latin typeface="Fira Sans" panose="020B0503050000020004" pitchFamily="34" charset="0"/>
              <a:ea typeface="Fira Sans" panose="020B0503050000020004" pitchFamily="34" charset="0"/>
            </a:rPr>
            <a:t>tys.</a:t>
          </a:r>
        </a:p>
      </cdr:txBody>
    </cdr:sp>
  </cdr:relSizeAnchor>
</c:userShapes>
</file>

<file path=word/drawings/drawing3.xml><?xml version="1.0" encoding="utf-8"?>
<c:userShapes xmlns:c="http://schemas.openxmlformats.org/drawingml/2006/chart">
  <cdr:relSizeAnchor xmlns:cdr="http://schemas.openxmlformats.org/drawingml/2006/chartDrawing">
    <cdr:from>
      <cdr:x>0.04951</cdr:x>
      <cdr:y>0.00862</cdr:y>
    </cdr:from>
    <cdr:to>
      <cdr:x>0.10584</cdr:x>
      <cdr:y>0.09052</cdr:y>
    </cdr:to>
    <cdr:sp macro="" textlink="">
      <cdr:nvSpPr>
        <cdr:cNvPr id="2" name="pole tekstowe 1"/>
        <cdr:cNvSpPr txBox="1"/>
      </cdr:nvSpPr>
      <cdr:spPr>
        <a:xfrm xmlns:a="http://schemas.openxmlformats.org/drawingml/2006/main">
          <a:off x="335787" y="38100"/>
          <a:ext cx="382018" cy="362121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r>
            <a:rPr lang="pl-PL" sz="900">
              <a:latin typeface="Fira Sans" panose="020B0503050000020004" pitchFamily="34" charset="0"/>
              <a:ea typeface="Fira Sans" panose="020B0503050000020004" pitchFamily="34" charset="0"/>
            </a:rPr>
            <a:t>tys.</a:t>
          </a:r>
        </a:p>
      </cdr:txBody>
    </cdr:sp>
  </cdr:relSizeAnchor>
</c:userShapes>
</file>

<file path=word/drawings/drawing4.xml><?xml version="1.0" encoding="utf-8"?>
<c:userShapes xmlns:c="http://schemas.openxmlformats.org/drawingml/2006/chart">
  <cdr:relSizeAnchor xmlns:cdr="http://schemas.openxmlformats.org/drawingml/2006/chartDrawing">
    <cdr:from>
      <cdr:x>0.01111</cdr:x>
      <cdr:y>0.01852</cdr:y>
    </cdr:from>
    <cdr:to>
      <cdr:x>0.07648</cdr:x>
      <cdr:y>0.1081</cdr:y>
    </cdr:to>
    <cdr:sp macro="" textlink="">
      <cdr:nvSpPr>
        <cdr:cNvPr id="2" name="pole tekstowe 1"/>
        <cdr:cNvSpPr txBox="1"/>
      </cdr:nvSpPr>
      <cdr:spPr>
        <a:xfrm xmlns:a="http://schemas.openxmlformats.org/drawingml/2006/main">
          <a:off x="50800" y="50800"/>
          <a:ext cx="298855" cy="245731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none" rtlCol="0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r>
            <a:rPr lang="pl-PL" sz="900">
              <a:latin typeface="Fira Sans" panose="020B0503050000020004" pitchFamily="34" charset="0"/>
              <a:ea typeface="Fira Sans" panose="020B0503050000020004" pitchFamily="34" charset="0"/>
            </a:rPr>
            <a:t>tys.</a:t>
          </a:r>
        </a:p>
      </cdr:txBody>
    </cdr:sp>
  </cdr:relSizeAnchor>
</c:userShapes>
</file>

<file path=word/drawings/drawing5.xml><?xml version="1.0" encoding="utf-8"?>
<c:userShapes xmlns:c="http://schemas.openxmlformats.org/drawingml/2006/chart">
  <cdr:relSizeAnchor xmlns:cdr="http://schemas.openxmlformats.org/drawingml/2006/chartDrawing">
    <cdr:from>
      <cdr:x>0.02985</cdr:x>
      <cdr:y>0</cdr:y>
    </cdr:from>
    <cdr:to>
      <cdr:x>0.08618</cdr:x>
      <cdr:y>0.0819</cdr:y>
    </cdr:to>
    <cdr:sp macro="" textlink="">
      <cdr:nvSpPr>
        <cdr:cNvPr id="2" name="pole tekstowe 1"/>
        <cdr:cNvSpPr txBox="1"/>
      </cdr:nvSpPr>
      <cdr:spPr>
        <a:xfrm xmlns:a="http://schemas.openxmlformats.org/drawingml/2006/main">
          <a:off x="158345" y="0"/>
          <a:ext cx="298855" cy="245745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r>
            <a:rPr lang="pl-PL" sz="900">
              <a:latin typeface="Fira Sans" panose="020B0503050000020004" pitchFamily="34" charset="0"/>
              <a:ea typeface="Fira Sans" panose="020B0503050000020004" pitchFamily="34" charset="0"/>
            </a:rPr>
            <a:t>tys.</a:t>
          </a:r>
        </a:p>
      </cdr:txBody>
    </cdr:sp>
  </cdr:relSizeAnchor>
</c:userShape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2" ma:contentTypeDescription="Utwórz nowy dokument." ma:contentTypeScope="" ma:versionID="61828af194c162a3f8ba12efac41088b">
  <xsd:schema xmlns:xsd="http://www.w3.org/2001/XMLSchema" xmlns:xs="http://www.w3.org/2001/XMLSchema" xmlns:p="http://schemas.microsoft.com/office/2006/metadata/properties" xmlns:ns2="b5698c14-9734-4c2e-b0a6-c0f0e0420a38" xmlns:ns3="30d47203-49ec-4c8c-a442-62231931aabb" targetNamespace="http://schemas.microsoft.com/office/2006/metadata/properties" ma:root="true" ma:fieldsID="496f7d50f109622d7e203c236940c321" ns2:_="" ns3:_="">
    <xsd:import namespace="b5698c14-9734-4c2e-b0a6-c0f0e0420a38"/>
    <xsd:import namespace="30d47203-49ec-4c8c-a442-62231931aabb"/>
    <xsd:element name="properties">
      <xsd:complexType>
        <xsd:sequence>
          <xsd:element name="documentManagement">
            <xsd:complexType>
              <xsd:all>
                <xsd:element ref="ns2:Tematyka" minOccurs="0"/>
                <xsd:element ref="ns3:Kolejno_x015b__x0107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698c14-9734-4c2e-b0a6-c0f0e0420a38" elementFormDefault="qualified">
    <xsd:import namespace="http://schemas.microsoft.com/office/2006/documentManagement/types"/>
    <xsd:import namespace="http://schemas.microsoft.com/office/infopath/2007/PartnerControls"/>
    <xsd:element name="Tematyka" ma:index="2" nillable="true" ma:displayName=":" ma:description="Należy wybrać tematykę pliku" ma:format="Dropdown" ma:internalName="Tematyka">
      <xsd:simpleType>
        <xsd:restriction base="dms:Choice">
          <xsd:enumeration value="00 - Organizacja Systemu Publikacyjnego"/>
          <xsd:enumeration value="00 - Zasady - skład i typografia"/>
          <xsd:enumeration value="01 - Analizy statystyczne"/>
          <xsd:enumeration value="02 - Informacje statystyczne"/>
          <xsd:enumeration value="03 - Roczniki statystyczne"/>
          <xsd:enumeration value="04 - Foldery i publikacje okolicznościowe"/>
          <xsd:enumeration value="05 - Prace eksperymentalne"/>
          <xsd:enumeration value="06 - Metodologia badań statystycznych"/>
          <xsd:enumeration value="07 - Informacje sygnalne"/>
          <xsd:enumeration value="08 - Archiwum"/>
          <xsd:enumeration value="10 - Księga Identyfikacji Wizualnej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d47203-49ec-4c8c-a442-62231931aabb" elementFormDefault="qualified">
    <xsd:import namespace="http://schemas.microsoft.com/office/2006/documentManagement/types"/>
    <xsd:import namespace="http://schemas.microsoft.com/office/infopath/2007/PartnerControls"/>
    <xsd:element name="Kolejno_x015b__x0107_" ma:index="3" nillable="true" ma:displayName="Kolejność" ma:decimals="0" ma:description="sortowanie plików" ma:internalName="Kolejno_x015b__x0107_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6" ma:displayName="Typ zawartości"/>
        <xsd:element ref="dc:title" minOccurs="0" maxOccurs="1" ma:index="1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olejno_x015b__x0107_ xmlns="30d47203-49ec-4c8c-a442-62231931aabb">2</Kolejno_x015b__x0107_>
    <Tematyka xmlns="b5698c14-9734-4c2e-b0a6-c0f0e0420a38">07 - Informacje sygnalne</Tematyka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4CE6F47-65A4-4F88-807D-6187E74D70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698c14-9734-4c2e-b0a6-c0f0e0420a38"/>
    <ds:schemaRef ds:uri="30d47203-49ec-4c8c-a442-62231931aa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37E9C3E-3CC5-40C0-A774-47B8E48CCF08}">
  <ds:schemaRefs>
    <ds:schemaRef ds:uri="http://schemas.microsoft.com/office/2006/metadata/properties"/>
    <ds:schemaRef ds:uri="http://schemas.microsoft.com/office/infopath/2007/PartnerControls"/>
    <ds:schemaRef ds:uri="30d47203-49ec-4c8c-a442-62231931aabb"/>
    <ds:schemaRef ds:uri="b5698c14-9734-4c2e-b0a6-c0f0e0420a38"/>
  </ds:schemaRefs>
</ds:datastoreItem>
</file>

<file path=customXml/itemProps3.xml><?xml version="1.0" encoding="utf-8"?>
<ds:datastoreItem xmlns:ds="http://schemas.openxmlformats.org/officeDocument/2006/customXml" ds:itemID="{506D07A5-45DB-4DE1-8C0E-510CDCC8FDD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60771BC-9B62-4E6D-8D34-ECED8FD8F92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668</Words>
  <Characters>4008</Characters>
  <Application>Microsoft Office Word</Application>
  <DocSecurity>0</DocSecurity>
  <Lines>33</Lines>
  <Paragraphs>9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Główny Urząd Statystyczny</Company>
  <LinksUpToDate>false</LinksUpToDate>
  <CharactersWithSpaces>4667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Wykorzystanie turystycznej bazy noclegowej w Polsce w styczniu i lutym 2021 r.</dc:title>
  <dc:subject>Wykorzystanie turystycznej bazy noclegowej w Polsce w styczniu i lutym 2021 r.</dc:subject>
  <dc:creator>Główny Urząd Statystyczny</dc:creator>
  <cp:keywords>turystyka; noclegi; hotele; turyści</cp:keywords>
  <dc:description/>
  <cp:lastPrinted>2021-02-01T11:32:00Z</cp:lastPrinted>
  <dcterms:created xsi:type="dcterms:W3CDTF">2021-04-15T06:10:00Z</dcterms:created>
  <dcterms:modified xsi:type="dcterms:W3CDTF">2021-04-15T06:10:00Z</dcterms:modified>
  <cp:category>Turystyka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