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9711F5" w:rsidRDefault="009711F5" w:rsidP="00074DD8">
      <w:pPr>
        <w:pStyle w:val="tytuinformacji"/>
        <w:rPr>
          <w:shd w:val="clear" w:color="auto" w:fill="FFFFFF"/>
        </w:rPr>
      </w:pPr>
      <w:r w:rsidRPr="009711F5">
        <w:rPr>
          <w:shd w:val="clear" w:color="auto" w:fill="FFFFFF"/>
        </w:rPr>
        <w:t>Wyniki finansowe zakładów ubezpieczeń</w:t>
      </w:r>
      <w:r>
        <w:rPr>
          <w:shd w:val="clear" w:color="auto" w:fill="FFFFFF"/>
        </w:rPr>
        <w:br/>
        <w:t xml:space="preserve">w </w:t>
      </w:r>
      <w:r w:rsidR="00BA701A">
        <w:rPr>
          <w:shd w:val="clear" w:color="auto" w:fill="FFFFFF"/>
        </w:rPr>
        <w:t>2020</w:t>
      </w:r>
      <w:r>
        <w:rPr>
          <w:shd w:val="clear" w:color="auto" w:fill="FFFFFF"/>
        </w:rPr>
        <w:t xml:space="preserve"> roku</w:t>
      </w:r>
    </w:p>
    <w:p w:rsidR="00393761" w:rsidRPr="009711F5" w:rsidRDefault="00393761" w:rsidP="00074DD8">
      <w:pPr>
        <w:pStyle w:val="tytuinformacji"/>
        <w:rPr>
          <w:sz w:val="32"/>
        </w:rPr>
      </w:pPr>
    </w:p>
    <w:p w:rsidR="005916D7" w:rsidRDefault="00003437" w:rsidP="0045551C">
      <w:pPr>
        <w:pStyle w:val="LID"/>
        <w:spacing w:after="620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47FFAE1" wp14:editId="6CC88B96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B66B19" w:rsidRDefault="00ED71C7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7A61E4C3">
                                  <wp:extent cx="334800" cy="334800"/>
                                  <wp:effectExtent l="0" t="0" r="8255" b="8255"/>
                                  <wp:docPr id="15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800" cy="33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</w:rPr>
                              <w:t>99,3</w:t>
                            </w:r>
                          </w:p>
                          <w:p w:rsidR="00ED71C7" w:rsidRPr="00C829C4" w:rsidRDefault="00ED71C7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C829C4">
                              <w:t xml:space="preserve">Dynamika składki </w:t>
                            </w:r>
                            <w:r>
                              <w:br/>
                            </w:r>
                            <w:r w:rsidRPr="00C829C4">
                              <w:t>przypisanej brutto</w:t>
                            </w:r>
                            <w:r>
                              <w:t xml:space="preserve"> </w:t>
                            </w:r>
                            <w:r w:rsidRPr="00C829C4">
                              <w:t xml:space="preserve">w </w:t>
                            </w:r>
                            <w:r>
                              <w:t>2020</w:t>
                            </w:r>
                            <w:r w:rsidRPr="00C829C4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FFA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J6KAIAACM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NiYBStgfYZlXIwbS2+Mrz04H5SMuDG1tT/ODAn&#10;KFGfDap9VcznccWTMV8sSzTcpae59DDDEaqmgZLpug3pWUS+Bm5wKp1Mer0yOXHFTUwynl5NXPVL&#10;O0W9vu3NLwAAAP//AwBQSwMEFAAGAAgAAAAhACufus3bAAAABwEAAA8AAABkcnMvZG93bnJldi54&#10;bWxMj8FOwzAMhu9IvENkJG4sbUEs6ppOCNQDIBBsXLh5rddWNE7VZFt5e8wJjv5+6/fnYj27QR1p&#10;Cr1nC+kiAUVc+6bn1sLHtroyoEJEbnDwTBa+KcC6PD8rMG/8id/puImtkhIOOVroYhxzrUPdkcOw&#10;8COxZHs/OYwyTq1uJjxJuRt0liS32mHPcqHDke47qr82B2fhJn2tzVv43LJ/qbLq+QHdY3iy9vJi&#10;vluBijTHv2X41Rd1KMVp5w/cBDVYkEei0OsUlKSZMQJ2ApZLA7os9H//8gcAAP//AwBQSwECLQAU&#10;AAYACAAAACEAtoM4kv4AAADhAQAAEwAAAAAAAAAAAAAAAAAAAAAAW0NvbnRlbnRfVHlwZXNdLnht&#10;bFBLAQItABQABgAIAAAAIQA4/SH/1gAAAJQBAAALAAAAAAAAAAAAAAAAAC8BAABfcmVscy8ucmVs&#10;c1BLAQItABQABgAIAAAAIQD1YxJ6KAIAACMEAAAOAAAAAAAAAAAAAAAAAC4CAABkcnMvZTJvRG9j&#10;LnhtbFBLAQItABQABgAIAAAAIQArn7rN2wAAAAcBAAAPAAAAAAAAAAAAAAAAAIIEAABkcnMvZG93&#10;bnJldi54bWxQSwUGAAAAAAQABADzAAAAigUAAAAA&#10;" fillcolor="#001d77" stroked="f">
                <v:textbox>
                  <w:txbxContent>
                    <w:p w:rsidR="00ED71C7" w:rsidRPr="00B66B19" w:rsidRDefault="00ED71C7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7A61E4C3">
                            <wp:extent cx="334800" cy="334800"/>
                            <wp:effectExtent l="0" t="0" r="8255" b="8255"/>
                            <wp:docPr id="15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800" cy="33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sz w:val="72"/>
                        </w:rPr>
                        <w:t>99,3</w:t>
                      </w:r>
                    </w:p>
                    <w:p w:rsidR="00ED71C7" w:rsidRPr="00C829C4" w:rsidRDefault="00ED71C7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C829C4">
                        <w:t xml:space="preserve">Dynamika składki </w:t>
                      </w:r>
                      <w:r>
                        <w:br/>
                      </w:r>
                      <w:r w:rsidRPr="00C829C4">
                        <w:t>przypisanej brutto</w:t>
                      </w:r>
                      <w:r>
                        <w:t xml:space="preserve"> </w:t>
                      </w:r>
                      <w:r w:rsidRPr="00C829C4">
                        <w:t xml:space="preserve">w </w:t>
                      </w:r>
                      <w:r>
                        <w:t>2020</w:t>
                      </w:r>
                      <w:r w:rsidRPr="00C829C4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5C54">
        <w:t>Wynik</w:t>
      </w:r>
      <w:r w:rsidR="00342EC3" w:rsidRPr="00342EC3">
        <w:t xml:space="preserve"> finans</w:t>
      </w:r>
      <w:r w:rsidR="00FE5C54">
        <w:t>owy</w:t>
      </w:r>
      <w:r w:rsidR="00873659">
        <w:t xml:space="preserve"> </w:t>
      </w:r>
      <w:r w:rsidR="00FE5C54">
        <w:t xml:space="preserve">netto (zysk netto) </w:t>
      </w:r>
      <w:r w:rsidR="00873659">
        <w:t>zakładów ubezpieczeń</w:t>
      </w:r>
      <w:r w:rsidR="00FC4A80">
        <w:t xml:space="preserve"> </w:t>
      </w:r>
      <w:r w:rsidR="00342EC3">
        <w:t>ogółem</w:t>
      </w:r>
      <w:r w:rsidR="00FE5C54">
        <w:t xml:space="preserve"> </w:t>
      </w:r>
      <w:r w:rsidR="00342EC3" w:rsidRPr="00342EC3">
        <w:t xml:space="preserve">w </w:t>
      </w:r>
      <w:r w:rsidR="00BA701A">
        <w:t>2020</w:t>
      </w:r>
      <w:r w:rsidR="00342EC3" w:rsidRPr="00342EC3">
        <w:t xml:space="preserve"> r</w:t>
      </w:r>
      <w:r w:rsidR="00FE5C54">
        <w:t>. był</w:t>
      </w:r>
      <w:r w:rsidR="00873659">
        <w:t xml:space="preserve"> </w:t>
      </w:r>
      <w:r w:rsidR="00FE5C54">
        <w:t>mniej korzystny</w:t>
      </w:r>
      <w:r w:rsidR="00873659">
        <w:t xml:space="preserve"> niż przed rokiem</w:t>
      </w:r>
      <w:r w:rsidR="000939BA">
        <w:t xml:space="preserve"> </w:t>
      </w:r>
      <w:r w:rsidR="00FE5C54">
        <w:t>i wyniósł</w:t>
      </w:r>
      <w:r w:rsidR="000939BA">
        <w:t xml:space="preserve"> </w:t>
      </w:r>
      <w:r w:rsidR="00715168">
        <w:t>6</w:t>
      </w:r>
      <w:r w:rsidR="005D337A">
        <w:t>,</w:t>
      </w:r>
      <w:r w:rsidR="00715168">
        <w:t>1</w:t>
      </w:r>
      <w:r w:rsidR="00DD09F5">
        <w:t xml:space="preserve"> </w:t>
      </w:r>
      <w:r w:rsidR="000939BA">
        <w:t xml:space="preserve">mld zł. </w:t>
      </w:r>
      <w:r w:rsidR="00342EC3" w:rsidRPr="00342EC3">
        <w:t>Wpłyn</w:t>
      </w:r>
      <w:r w:rsidR="00FE5C54">
        <w:t>ął</w:t>
      </w:r>
      <w:r w:rsidR="00873659">
        <w:t xml:space="preserve"> na to </w:t>
      </w:r>
      <w:r w:rsidR="00FE5C54">
        <w:t>gorszy wynik</w:t>
      </w:r>
      <w:r w:rsidR="00377780">
        <w:t xml:space="preserve"> </w:t>
      </w:r>
      <w:r w:rsidR="00342EC3" w:rsidRPr="00342EC3">
        <w:t>uzy</w:t>
      </w:r>
      <w:r w:rsidR="00FE5C54">
        <w:t>skany</w:t>
      </w:r>
      <w:r w:rsidR="00873659">
        <w:t xml:space="preserve"> </w:t>
      </w:r>
      <w:r w:rsidR="009E11E1">
        <w:t xml:space="preserve">tak </w:t>
      </w:r>
      <w:r w:rsidR="00873659">
        <w:t>przez zakłady ubezpieczeń</w:t>
      </w:r>
      <w:r w:rsidR="00832467">
        <w:t xml:space="preserve"> </w:t>
      </w:r>
      <w:r w:rsidR="00DB7A9D" w:rsidRPr="00342EC3">
        <w:t xml:space="preserve">na życie </w:t>
      </w:r>
      <w:r w:rsidR="00715168">
        <w:br/>
      </w:r>
      <w:r w:rsidR="00DB7A9D">
        <w:t>(dział I</w:t>
      </w:r>
      <w:r w:rsidR="00342EC3" w:rsidRPr="00342EC3">
        <w:t>)</w:t>
      </w:r>
      <w:r w:rsidR="009E11E1">
        <w:t>,</w:t>
      </w:r>
      <w:r w:rsidR="00342EC3" w:rsidRPr="00342EC3">
        <w:t xml:space="preserve"> </w:t>
      </w:r>
      <w:r w:rsidR="009E11E1">
        <w:t>jak i</w:t>
      </w:r>
      <w:r w:rsidR="00342EC3" w:rsidRPr="00342EC3">
        <w:t xml:space="preserve"> zakład</w:t>
      </w:r>
      <w:r w:rsidR="009E11E1">
        <w:t>y</w:t>
      </w:r>
      <w:r w:rsidR="00342EC3" w:rsidRPr="00342EC3">
        <w:t xml:space="preserve"> ubezpieczeń </w:t>
      </w:r>
      <w:r w:rsidR="00DB7A9D" w:rsidRPr="00342EC3">
        <w:t xml:space="preserve">majątkowych </w:t>
      </w:r>
      <w:r w:rsidR="00342EC3" w:rsidRPr="00342EC3">
        <w:t>(dział I</w:t>
      </w:r>
      <w:r w:rsidR="00DB7A9D">
        <w:t>I</w:t>
      </w:r>
      <w:r w:rsidR="00873659">
        <w:t>)</w:t>
      </w:r>
      <w:r w:rsidR="00342EC3" w:rsidRPr="00873659">
        <w:t>.</w:t>
      </w:r>
    </w:p>
    <w:p w:rsidR="00003437" w:rsidRPr="00342EC3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</w:rPr>
      </w:pPr>
    </w:p>
    <w:p w:rsidR="00C22105" w:rsidRPr="00873659" w:rsidRDefault="009227A6" w:rsidP="00074DD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7A61E488" wp14:editId="7A61E489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074DD8" w:rsidRDefault="00ED71C7" w:rsidP="00074DD8">
                            <w:pPr>
                              <w:pStyle w:val="tekstzboku"/>
                            </w:pPr>
                            <w:r>
                              <w:t>S</w:t>
                            </w:r>
                            <w:r w:rsidRPr="00AB329A">
                              <w:t>kładka przypisana brutto ogółem wyniosła</w:t>
                            </w:r>
                            <w:r>
                              <w:t xml:space="preserve"> 63,4 mld zł.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E488" id="_x0000_s1027" type="#_x0000_t202" style="position:absolute;margin-left:412.05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:rsidR="00ED71C7" w:rsidRPr="00074DD8" w:rsidRDefault="00ED71C7" w:rsidP="00074DD8">
                      <w:pPr>
                        <w:pStyle w:val="tekstzboku"/>
                      </w:pPr>
                      <w:r>
                        <w:t>S</w:t>
                      </w:r>
                      <w:r w:rsidRPr="00AB329A">
                        <w:t>kładka przypisana brutto ogółem wyniosła</w:t>
                      </w:r>
                      <w:r>
                        <w:t xml:space="preserve"> 63,4 mld zł.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74DD8" w:rsidRPr="004939BC">
        <w:rPr>
          <w:shd w:val="clear" w:color="auto" w:fill="FFFFFF"/>
        </w:rPr>
        <w:t xml:space="preserve"> </w:t>
      </w:r>
      <w:r w:rsidR="00AB329A" w:rsidRPr="00C829C4">
        <w:t>Przychody i koszty</w:t>
      </w:r>
    </w:p>
    <w:p w:rsidR="0098156A" w:rsidRPr="008F6E53" w:rsidRDefault="008F6E53" w:rsidP="00074DD8">
      <w:r w:rsidRPr="008F6E53">
        <w:rPr>
          <w:shd w:val="clear" w:color="auto" w:fill="FFFFFF"/>
        </w:rPr>
        <w:t>W strukturze przychodów ogółem dominuj</w:t>
      </w:r>
      <w:r w:rsidR="000A4081">
        <w:rPr>
          <w:shd w:val="clear" w:color="auto" w:fill="FFFFFF"/>
        </w:rPr>
        <w:t>ącą pozycję stanowi</w:t>
      </w:r>
      <w:r w:rsidR="0076637F">
        <w:rPr>
          <w:shd w:val="clear" w:color="auto" w:fill="FFFFFF"/>
        </w:rPr>
        <w:t>ły składki</w:t>
      </w:r>
      <w:r w:rsidR="000A4081">
        <w:rPr>
          <w:shd w:val="clear" w:color="auto" w:fill="FFFFFF"/>
        </w:rPr>
        <w:t xml:space="preserve">. W </w:t>
      </w:r>
      <w:r w:rsidR="00BA701A">
        <w:rPr>
          <w:shd w:val="clear" w:color="auto" w:fill="FFFFFF"/>
        </w:rPr>
        <w:t>2020</w:t>
      </w:r>
      <w:r w:rsidR="0076637F">
        <w:rPr>
          <w:shd w:val="clear" w:color="auto" w:fill="FFFFFF"/>
        </w:rPr>
        <w:t xml:space="preserve"> r. składki przypisane brutto ogółem wyniosły</w:t>
      </w:r>
      <w:r w:rsidRPr="008F6E53">
        <w:rPr>
          <w:shd w:val="clear" w:color="auto" w:fill="FFFFFF"/>
        </w:rPr>
        <w:t xml:space="preserve"> </w:t>
      </w:r>
      <w:r w:rsidR="00DB7A9D">
        <w:rPr>
          <w:shd w:val="clear" w:color="auto" w:fill="FFFFFF"/>
        </w:rPr>
        <w:t>6</w:t>
      </w:r>
      <w:r w:rsidR="005D337A">
        <w:rPr>
          <w:shd w:val="clear" w:color="auto" w:fill="FFFFFF"/>
        </w:rPr>
        <w:t xml:space="preserve">3 </w:t>
      </w:r>
      <w:r w:rsidR="0076637F">
        <w:rPr>
          <w:shd w:val="clear" w:color="auto" w:fill="FFFFFF"/>
        </w:rPr>
        <w:t>421</w:t>
      </w:r>
      <w:r w:rsidR="005D337A">
        <w:rPr>
          <w:shd w:val="clear" w:color="auto" w:fill="FFFFFF"/>
        </w:rPr>
        <w:t>,</w:t>
      </w:r>
      <w:r w:rsidR="0076637F">
        <w:rPr>
          <w:shd w:val="clear" w:color="auto" w:fill="FFFFFF"/>
        </w:rPr>
        <w:t>5</w:t>
      </w:r>
      <w:r w:rsidRPr="008F6E53">
        <w:rPr>
          <w:shd w:val="clear" w:color="auto" w:fill="FFFFFF"/>
        </w:rPr>
        <w:t xml:space="preserve"> mln zł (</w:t>
      </w:r>
      <w:r w:rsidR="0076637F">
        <w:rPr>
          <w:shd w:val="clear" w:color="auto" w:fill="FFFFFF"/>
        </w:rPr>
        <w:t>mni</w:t>
      </w:r>
      <w:r w:rsidR="005D337A">
        <w:rPr>
          <w:shd w:val="clear" w:color="auto" w:fill="FFFFFF"/>
        </w:rPr>
        <w:t>ej</w:t>
      </w:r>
      <w:r w:rsidRPr="008F6E53">
        <w:rPr>
          <w:shd w:val="clear" w:color="auto" w:fill="FFFFFF"/>
        </w:rPr>
        <w:t xml:space="preserve"> o </w:t>
      </w:r>
      <w:r w:rsidR="0076637F">
        <w:rPr>
          <w:shd w:val="clear" w:color="auto" w:fill="FFFFFF"/>
        </w:rPr>
        <w:t>0</w:t>
      </w:r>
      <w:r w:rsidR="005D337A">
        <w:rPr>
          <w:shd w:val="clear" w:color="auto" w:fill="FFFFFF"/>
        </w:rPr>
        <w:t>,7</w:t>
      </w:r>
      <w:r w:rsidRPr="008F6E53">
        <w:rPr>
          <w:shd w:val="clear" w:color="auto" w:fill="FFFFFF"/>
        </w:rPr>
        <w:t>% niż w</w:t>
      </w:r>
      <w:r>
        <w:rPr>
          <w:shd w:val="clear" w:color="auto" w:fill="FFFFFF"/>
        </w:rPr>
        <w:t xml:space="preserve"> </w:t>
      </w:r>
      <w:r w:rsidR="00BA701A">
        <w:rPr>
          <w:shd w:val="clear" w:color="auto" w:fill="FFFFFF"/>
        </w:rPr>
        <w:t>2019</w:t>
      </w:r>
      <w:r>
        <w:rPr>
          <w:shd w:val="clear" w:color="auto" w:fill="FFFFFF"/>
        </w:rPr>
        <w:t xml:space="preserve"> r.), z czego</w:t>
      </w:r>
      <w:r>
        <w:rPr>
          <w:shd w:val="clear" w:color="auto" w:fill="FFFFFF"/>
        </w:rPr>
        <w:br/>
      </w:r>
      <w:r w:rsidR="00DB7A9D">
        <w:rPr>
          <w:shd w:val="clear" w:color="auto" w:fill="FFFFFF"/>
        </w:rPr>
        <w:t>2</w:t>
      </w:r>
      <w:r w:rsidR="0076637F">
        <w:rPr>
          <w:shd w:val="clear" w:color="auto" w:fill="FFFFFF"/>
        </w:rPr>
        <w:t>0</w:t>
      </w:r>
      <w:r w:rsidRPr="008F6E53">
        <w:rPr>
          <w:shd w:val="clear" w:color="auto" w:fill="FFFFFF"/>
        </w:rPr>
        <w:t xml:space="preserve"> </w:t>
      </w:r>
      <w:r w:rsidR="0076637F">
        <w:rPr>
          <w:shd w:val="clear" w:color="auto" w:fill="FFFFFF"/>
        </w:rPr>
        <w:t>745</w:t>
      </w:r>
      <w:r w:rsidRPr="008F6E53">
        <w:rPr>
          <w:shd w:val="clear" w:color="auto" w:fill="FFFFFF"/>
        </w:rPr>
        <w:t>,</w:t>
      </w:r>
      <w:r w:rsidR="0076637F">
        <w:rPr>
          <w:shd w:val="clear" w:color="auto" w:fill="FFFFFF"/>
        </w:rPr>
        <w:t>6</w:t>
      </w:r>
      <w:r w:rsidRPr="008F6E53">
        <w:rPr>
          <w:shd w:val="clear" w:color="auto" w:fill="FFFFFF"/>
        </w:rPr>
        <w:t xml:space="preserve"> mln zł stanowiła składka działu I, a </w:t>
      </w:r>
      <w:r w:rsidR="004262B0">
        <w:rPr>
          <w:shd w:val="clear" w:color="auto" w:fill="FFFFFF"/>
        </w:rPr>
        <w:t>4</w:t>
      </w:r>
      <w:r w:rsidR="005D337A">
        <w:rPr>
          <w:shd w:val="clear" w:color="auto" w:fill="FFFFFF"/>
        </w:rPr>
        <w:t>2</w:t>
      </w:r>
      <w:r w:rsidRPr="008F6E53">
        <w:rPr>
          <w:shd w:val="clear" w:color="auto" w:fill="FFFFFF"/>
        </w:rPr>
        <w:t xml:space="preserve"> </w:t>
      </w:r>
      <w:r w:rsidR="0076637F">
        <w:rPr>
          <w:shd w:val="clear" w:color="auto" w:fill="FFFFFF"/>
        </w:rPr>
        <w:t>675</w:t>
      </w:r>
      <w:r w:rsidRPr="008F6E53">
        <w:rPr>
          <w:shd w:val="clear" w:color="auto" w:fill="FFFFFF"/>
        </w:rPr>
        <w:t>,</w:t>
      </w:r>
      <w:r w:rsidR="005D337A">
        <w:rPr>
          <w:shd w:val="clear" w:color="auto" w:fill="FFFFFF"/>
        </w:rPr>
        <w:t>9</w:t>
      </w:r>
      <w:r w:rsidRPr="008F6E53">
        <w:rPr>
          <w:shd w:val="clear" w:color="auto" w:fill="FFFFFF"/>
        </w:rPr>
        <w:t xml:space="preserve"> mln zł działu II.</w:t>
      </w:r>
      <w:r w:rsidR="00074DD8" w:rsidRPr="008F6E53">
        <w:rPr>
          <w:shd w:val="clear" w:color="auto" w:fill="FFFFFF"/>
        </w:rPr>
        <w:t xml:space="preserve"> </w:t>
      </w:r>
      <w:r w:rsidRPr="008F6E53">
        <w:rPr>
          <w:shd w:val="clear" w:color="auto" w:fill="FFFFFF"/>
        </w:rPr>
        <w:t>W strukturze kosztów og</w:t>
      </w:r>
      <w:r w:rsidR="0034554B">
        <w:rPr>
          <w:shd w:val="clear" w:color="auto" w:fill="FFFFFF"/>
        </w:rPr>
        <w:t>ółem dominującą pozycję stanowiły</w:t>
      </w:r>
      <w:r w:rsidRPr="008F6E53">
        <w:rPr>
          <w:shd w:val="clear" w:color="auto" w:fill="FFFFFF"/>
        </w:rPr>
        <w:t xml:space="preserve"> odszkodowania. Odszkodowania i świadczenia wypłacone brutto ogółem w </w:t>
      </w:r>
      <w:r w:rsidR="00BA701A">
        <w:rPr>
          <w:shd w:val="clear" w:color="auto" w:fill="FFFFFF"/>
        </w:rPr>
        <w:t>2020</w:t>
      </w:r>
      <w:r w:rsidRPr="008F6E53">
        <w:rPr>
          <w:shd w:val="clear" w:color="auto" w:fill="FFFFFF"/>
        </w:rPr>
        <w:t xml:space="preserve"> r. wyniosły </w:t>
      </w:r>
      <w:r w:rsidR="0076637F">
        <w:rPr>
          <w:shd w:val="clear" w:color="auto" w:fill="FFFFFF"/>
        </w:rPr>
        <w:t>39</w:t>
      </w:r>
      <w:r w:rsidRPr="008F6E53">
        <w:rPr>
          <w:shd w:val="clear" w:color="auto" w:fill="FFFFFF"/>
        </w:rPr>
        <w:t xml:space="preserve"> </w:t>
      </w:r>
      <w:r w:rsidR="0076637F">
        <w:rPr>
          <w:shd w:val="clear" w:color="auto" w:fill="FFFFFF"/>
        </w:rPr>
        <w:t>649</w:t>
      </w:r>
      <w:r w:rsidRPr="008F6E53">
        <w:rPr>
          <w:shd w:val="clear" w:color="auto" w:fill="FFFFFF"/>
        </w:rPr>
        <w:t>,</w:t>
      </w:r>
      <w:r w:rsidR="0076637F">
        <w:rPr>
          <w:shd w:val="clear" w:color="auto" w:fill="FFFFFF"/>
        </w:rPr>
        <w:t>7</w:t>
      </w:r>
      <w:r w:rsidRPr="008F6E53">
        <w:rPr>
          <w:shd w:val="clear" w:color="auto" w:fill="FFFFFF"/>
        </w:rPr>
        <w:t xml:space="preserve"> mln zł i by</w:t>
      </w:r>
      <w:r w:rsidR="004A4F94">
        <w:rPr>
          <w:shd w:val="clear" w:color="auto" w:fill="FFFFFF"/>
        </w:rPr>
        <w:t xml:space="preserve">ły </w:t>
      </w:r>
      <w:r w:rsidR="005D337A">
        <w:rPr>
          <w:shd w:val="clear" w:color="auto" w:fill="FFFFFF"/>
        </w:rPr>
        <w:t>ni</w:t>
      </w:r>
      <w:r w:rsidR="004A4F94">
        <w:rPr>
          <w:shd w:val="clear" w:color="auto" w:fill="FFFFFF"/>
        </w:rPr>
        <w:t xml:space="preserve">ższe o </w:t>
      </w:r>
      <w:r w:rsidR="00337429">
        <w:rPr>
          <w:shd w:val="clear" w:color="auto" w:fill="FFFFFF"/>
        </w:rPr>
        <w:t>3,5</w:t>
      </w:r>
      <w:r w:rsidR="004A4F94">
        <w:rPr>
          <w:shd w:val="clear" w:color="auto" w:fill="FFFFFF"/>
        </w:rPr>
        <w:t xml:space="preserve">% niż w </w:t>
      </w:r>
      <w:r w:rsidR="00BA701A">
        <w:rPr>
          <w:shd w:val="clear" w:color="auto" w:fill="FFFFFF"/>
        </w:rPr>
        <w:t>2019</w:t>
      </w:r>
      <w:r w:rsidR="004A4F94">
        <w:rPr>
          <w:shd w:val="clear" w:color="auto" w:fill="FFFFFF"/>
        </w:rPr>
        <w:t xml:space="preserve"> r.,</w:t>
      </w:r>
      <w:r w:rsidR="004A4F94">
        <w:rPr>
          <w:shd w:val="clear" w:color="auto" w:fill="FFFFFF"/>
        </w:rPr>
        <w:br/>
      </w:r>
      <w:r w:rsidRPr="008F6E53">
        <w:rPr>
          <w:shd w:val="clear" w:color="auto" w:fill="FFFFFF"/>
        </w:rPr>
        <w:t xml:space="preserve">w dziale I </w:t>
      </w:r>
      <w:r w:rsidR="00471A87">
        <w:rPr>
          <w:shd w:val="clear" w:color="auto" w:fill="FFFFFF"/>
        </w:rPr>
        <w:t>zmniejszyły się</w:t>
      </w:r>
      <w:r w:rsidR="001A61BF">
        <w:rPr>
          <w:shd w:val="clear" w:color="auto" w:fill="FFFFFF"/>
        </w:rPr>
        <w:t xml:space="preserve"> </w:t>
      </w:r>
      <w:r w:rsidRPr="008F6E53">
        <w:rPr>
          <w:shd w:val="clear" w:color="auto" w:fill="FFFFFF"/>
        </w:rPr>
        <w:t xml:space="preserve">do </w:t>
      </w:r>
      <w:r w:rsidR="00471A87">
        <w:rPr>
          <w:shd w:val="clear" w:color="auto" w:fill="FFFFFF"/>
        </w:rPr>
        <w:t>1</w:t>
      </w:r>
      <w:r w:rsidR="00337429">
        <w:rPr>
          <w:shd w:val="clear" w:color="auto" w:fill="FFFFFF"/>
        </w:rPr>
        <w:t>7</w:t>
      </w:r>
      <w:r w:rsidRPr="008F6E53">
        <w:rPr>
          <w:shd w:val="clear" w:color="auto" w:fill="FFFFFF"/>
        </w:rPr>
        <w:t xml:space="preserve"> </w:t>
      </w:r>
      <w:r w:rsidR="00337429">
        <w:rPr>
          <w:shd w:val="clear" w:color="auto" w:fill="FFFFFF"/>
        </w:rPr>
        <w:t>415</w:t>
      </w:r>
      <w:r w:rsidRPr="008F6E53">
        <w:rPr>
          <w:shd w:val="clear" w:color="auto" w:fill="FFFFFF"/>
        </w:rPr>
        <w:t>,</w:t>
      </w:r>
      <w:r w:rsidR="00337429">
        <w:rPr>
          <w:shd w:val="clear" w:color="auto" w:fill="FFFFFF"/>
        </w:rPr>
        <w:t>9</w:t>
      </w:r>
      <w:r w:rsidRPr="008F6E53">
        <w:rPr>
          <w:shd w:val="clear" w:color="auto" w:fill="FFFFFF"/>
        </w:rPr>
        <w:t xml:space="preserve"> mln zł, a w dziale II do </w:t>
      </w:r>
      <w:r w:rsidR="004262B0">
        <w:rPr>
          <w:shd w:val="clear" w:color="auto" w:fill="FFFFFF"/>
        </w:rPr>
        <w:t>2</w:t>
      </w:r>
      <w:r w:rsidR="00471A87">
        <w:rPr>
          <w:shd w:val="clear" w:color="auto" w:fill="FFFFFF"/>
        </w:rPr>
        <w:t>2</w:t>
      </w:r>
      <w:r w:rsidRPr="008F6E53">
        <w:rPr>
          <w:shd w:val="clear" w:color="auto" w:fill="FFFFFF"/>
        </w:rPr>
        <w:t xml:space="preserve"> </w:t>
      </w:r>
      <w:r w:rsidR="00337429">
        <w:rPr>
          <w:shd w:val="clear" w:color="auto" w:fill="FFFFFF"/>
        </w:rPr>
        <w:t>233</w:t>
      </w:r>
      <w:r w:rsidRPr="008F6E53">
        <w:rPr>
          <w:shd w:val="clear" w:color="auto" w:fill="FFFFFF"/>
        </w:rPr>
        <w:t>,</w:t>
      </w:r>
      <w:r w:rsidR="00337429">
        <w:rPr>
          <w:shd w:val="clear" w:color="auto" w:fill="FFFFFF"/>
        </w:rPr>
        <w:t>8</w:t>
      </w:r>
      <w:r w:rsidRPr="008F6E53">
        <w:rPr>
          <w:shd w:val="clear" w:color="auto" w:fill="FFFFFF"/>
        </w:rPr>
        <w:t xml:space="preserve"> mln zł</w:t>
      </w:r>
      <w:r w:rsidR="00656E04">
        <w:rPr>
          <w:shd w:val="clear" w:color="auto" w:fill="FFFFFF"/>
        </w:rPr>
        <w:t>.</w:t>
      </w:r>
    </w:p>
    <w:p w:rsidR="00116087" w:rsidRPr="00C01503" w:rsidRDefault="00B260F3" w:rsidP="00B260F3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A3D5061" wp14:editId="3D416059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074DD8" w:rsidRDefault="00ED71C7" w:rsidP="00B260F3">
                            <w:pPr>
                              <w:pStyle w:val="tekstzboku"/>
                            </w:pPr>
                            <w:r>
                              <w:t xml:space="preserve">Odszkodowania </w:t>
                            </w:r>
                            <w:r>
                              <w:br/>
                              <w:t xml:space="preserve">i świadczenia wypłacone </w:t>
                            </w:r>
                            <w:r w:rsidRPr="00AB329A">
                              <w:t>brutto ogółem wyniosł</w:t>
                            </w:r>
                            <w:r>
                              <w:t>y</w:t>
                            </w:r>
                            <w:r w:rsidRPr="00AB329A">
                              <w:t xml:space="preserve"> </w:t>
                            </w:r>
                            <w:r>
                              <w:br/>
                              <w:t>39,6 mld zł w 2020 r.</w:t>
                            </w:r>
                          </w:p>
                          <w:p w:rsidR="00ED71C7" w:rsidRPr="00D616D2" w:rsidRDefault="00ED71C7" w:rsidP="00B260F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D5061" id="Pole tekstowe 13" o:spid="_x0000_s1028" type="#_x0000_t202" style="position:absolute;margin-left:412.05pt;margin-top:12.2pt;width:135.85pt;height:65.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xkUEgIAAAAE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SDs7uixDCN&#10;M3oCJUgQLz5ALwj+R5F66yu8+2zxdhg+wIAJibC3j8BfPDFw1zGzE7fOQd8J1mCTeczMJqkjjo8g&#10;2/4LNFiM7QMkoKF1OiqImhBEx2EdLwMSQyA8lrwuymJVUsIxtrzKl2WaYMaqc7Z1PnwSoEnc1NSh&#10;ARI6Ozz6ELth1flKLGbgQSqVTKAM6Wu6KosyJUwiWgb0qJIaa87jN7omkvxompQcmFTjHgsoc2Id&#10;iY6Uw7AdksrFWcwtNEeUwcFoSXxCuOnA/aKkRzvW1P/cMycoUZ8NSrnKF4vo33RYlNcFHtw0sp1G&#10;mOEIVdNAybi9C8nzI+VblLyVSY04m7GTU8tosyTS6UlEH0/P6dbvh7t5BQAA//8DAFBLAwQUAAYA&#10;CAAAACEAipU+rd4AAAALAQAADwAAAGRycy9kb3ducmV2LnhtbEyPTU/DMAyG70j8h8hI3FiyKkVb&#10;13RCIK4gxoe0W9Z4bUXjVE22ln+Pd4KbLT96/bzldva9OOMYu0AGlgsFAqkOrqPGwMf7890KREyW&#10;nO0DoYEfjLCtrq9KW7gw0Rued6kRHEKxsAbalIZCyli36G1chAGJb8cwept4HRvpRjtxuO9lptS9&#10;9LYj/tDaAR9brL93J2/g8+W4/9LqtXny+TCFWUnya2nM7c38sAGRcE5/MFz0WR0qdjqEE7koegOr&#10;TC8ZNZBpDeICqHXOZQ485bkGWZXyf4fqFwAA//8DAFBLAQItABQABgAIAAAAIQC2gziS/gAAAOEB&#10;AAATAAAAAAAAAAAAAAAAAAAAAABbQ29udGVudF9UeXBlc10ueG1sUEsBAi0AFAAGAAgAAAAhADj9&#10;If/WAAAAlAEAAAsAAAAAAAAAAAAAAAAALwEAAF9yZWxzLy5yZWxzUEsBAi0AFAAGAAgAAAAhAJSD&#10;GRQSAgAAAAQAAA4AAAAAAAAAAAAAAAAALgIAAGRycy9lMm9Eb2MueG1sUEsBAi0AFAAGAAgAAAAh&#10;AIqVPq3eAAAACwEAAA8AAAAAAAAAAAAAAAAAbAQAAGRycy9kb3ducmV2LnhtbFBLBQYAAAAABAAE&#10;APMAAAB3BQAAAAA=&#10;" filled="f" stroked="f">
                <v:textbox>
                  <w:txbxContent>
                    <w:p w:rsidR="00ED71C7" w:rsidRPr="00074DD8" w:rsidRDefault="00ED71C7" w:rsidP="00B260F3">
                      <w:pPr>
                        <w:pStyle w:val="tekstzboku"/>
                      </w:pPr>
                      <w:r>
                        <w:t xml:space="preserve">Odszkodowania </w:t>
                      </w:r>
                      <w:r>
                        <w:br/>
                        <w:t xml:space="preserve">i świadczenia wypłacone </w:t>
                      </w:r>
                      <w:r w:rsidRPr="00AB329A">
                        <w:t>brutto ogółem wyniosł</w:t>
                      </w:r>
                      <w:r>
                        <w:t>y</w:t>
                      </w:r>
                      <w:r w:rsidRPr="00AB329A">
                        <w:t xml:space="preserve"> </w:t>
                      </w:r>
                      <w:r>
                        <w:br/>
                        <w:t>39,6 mld zł w 2020 r.</w:t>
                      </w:r>
                    </w:p>
                    <w:p w:rsidR="00ED71C7" w:rsidRPr="00D616D2" w:rsidRDefault="00ED71C7" w:rsidP="00B260F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B5906" w:rsidRPr="00A361C4">
        <w:rPr>
          <w:color w:val="auto"/>
        </w:rPr>
        <w:t xml:space="preserve">Wykres </w:t>
      </w:r>
      <w:r w:rsidR="00074DD8" w:rsidRPr="00A361C4">
        <w:rPr>
          <w:color w:val="auto"/>
        </w:rPr>
        <w:t>1</w:t>
      </w:r>
      <w:r w:rsidR="008F4441" w:rsidRPr="00A361C4">
        <w:rPr>
          <w:color w:val="auto"/>
        </w:rPr>
        <w:t>.</w:t>
      </w:r>
      <w:r w:rsidR="00074DD8" w:rsidRPr="00A361C4">
        <w:rPr>
          <w:color w:val="auto"/>
          <w:shd w:val="clear" w:color="auto" w:fill="FFFFFF"/>
        </w:rPr>
        <w:t xml:space="preserve"> </w:t>
      </w:r>
      <w:r w:rsidR="00C01503" w:rsidRPr="00A361C4">
        <w:rPr>
          <w:color w:val="auto"/>
          <w:shd w:val="clear" w:color="auto" w:fill="FFFFFF"/>
        </w:rPr>
        <w:t>Wyniki finansowe ubezpieczycieli na życie (dział I)</w:t>
      </w:r>
    </w:p>
    <w:p w:rsidR="00F802BE" w:rsidRDefault="00953B5A" w:rsidP="00F802BE">
      <w:pPr>
        <w:pStyle w:val="Nagwek1"/>
      </w:pPr>
      <w:r>
        <w:rPr>
          <w:noProof/>
        </w:rPr>
        <w:drawing>
          <wp:inline distT="0" distB="0" distL="0" distR="0" wp14:anchorId="62EC57BA" wp14:editId="34062513">
            <wp:extent cx="5040000" cy="1944000"/>
            <wp:effectExtent l="0" t="0" r="8255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9592F" w:rsidRPr="00656E04" w:rsidRDefault="0019592F" w:rsidP="0019592F">
      <w:pPr>
        <w:rPr>
          <w:b/>
          <w:sz w:val="18"/>
          <w:szCs w:val="18"/>
          <w:lang w:eastAsia="pl-PL"/>
        </w:rPr>
      </w:pPr>
    </w:p>
    <w:p w:rsidR="0019592F" w:rsidRPr="00C01503" w:rsidRDefault="0019592F" w:rsidP="0019592F">
      <w:pPr>
        <w:pStyle w:val="tytuwykresu"/>
      </w:pPr>
      <w:r w:rsidRPr="0019592F">
        <w:t xml:space="preserve">Wykres </w:t>
      </w:r>
      <w:r w:rsidR="00696765">
        <w:t>2</w:t>
      </w:r>
      <w:r w:rsidRPr="0019592F">
        <w:t>.</w:t>
      </w:r>
      <w:r w:rsidRPr="0019592F">
        <w:rPr>
          <w:shd w:val="clear" w:color="auto" w:fill="FFFFFF"/>
        </w:rPr>
        <w:t xml:space="preserve"> </w:t>
      </w:r>
      <w:r w:rsidRPr="00C01503">
        <w:rPr>
          <w:shd w:val="clear" w:color="auto" w:fill="FFFFFF"/>
        </w:rPr>
        <w:t xml:space="preserve">Wyniki finansowe ubezpieczycieli </w:t>
      </w:r>
      <w:r w:rsidR="00696765">
        <w:rPr>
          <w:shd w:val="clear" w:color="auto" w:fill="FFFFFF"/>
        </w:rPr>
        <w:t>majątkowych</w:t>
      </w:r>
      <w:r w:rsidRPr="00C01503">
        <w:rPr>
          <w:shd w:val="clear" w:color="auto" w:fill="FFFFFF"/>
        </w:rPr>
        <w:t xml:space="preserve"> (dział I</w:t>
      </w:r>
      <w:r w:rsidR="00696765">
        <w:rPr>
          <w:shd w:val="clear" w:color="auto" w:fill="FFFFFF"/>
        </w:rPr>
        <w:t>I</w:t>
      </w:r>
      <w:r w:rsidRPr="00C01503">
        <w:rPr>
          <w:shd w:val="clear" w:color="auto" w:fill="FFFFFF"/>
        </w:rPr>
        <w:t>)</w:t>
      </w:r>
    </w:p>
    <w:p w:rsidR="0019592F" w:rsidRDefault="00953B5A" w:rsidP="0019592F">
      <w:pPr>
        <w:pStyle w:val="Nagwek1"/>
      </w:pPr>
      <w:r>
        <w:rPr>
          <w:noProof/>
        </w:rPr>
        <w:drawing>
          <wp:inline distT="0" distB="0" distL="0" distR="0" wp14:anchorId="6CD1BF14" wp14:editId="4257C964">
            <wp:extent cx="5040000" cy="1944000"/>
            <wp:effectExtent l="0" t="0" r="8255" b="0"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17AB" w:rsidRDefault="000D17AB">
      <w:pPr>
        <w:spacing w:before="0" w:after="160" w:line="259" w:lineRule="auto"/>
      </w:pPr>
      <w:r>
        <w:br w:type="page"/>
      </w:r>
    </w:p>
    <w:tbl>
      <w:tblPr>
        <w:tblStyle w:val="Siatkatabelijasna1"/>
        <w:tblpPr w:leftFromText="141" w:rightFromText="141" w:vertAnchor="text" w:horzAnchor="margin" w:tblpY="596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54"/>
        <w:gridCol w:w="964"/>
        <w:gridCol w:w="964"/>
        <w:gridCol w:w="964"/>
        <w:gridCol w:w="964"/>
        <w:gridCol w:w="964"/>
        <w:gridCol w:w="964"/>
      </w:tblGrid>
      <w:tr w:rsidR="00377780" w:rsidRPr="00FA5128" w:rsidTr="00377780">
        <w:trPr>
          <w:trHeight w:val="57"/>
        </w:trPr>
        <w:tc>
          <w:tcPr>
            <w:tcW w:w="2154" w:type="dxa"/>
            <w:vMerge w:val="restart"/>
            <w:vAlign w:val="center"/>
          </w:tcPr>
          <w:p w:rsidR="00377780" w:rsidRPr="009C7251" w:rsidRDefault="00377780" w:rsidP="00B11B6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lastRenderedPageBreak/>
              <w:t>WYSZCZEGÓLNIENIE</w:t>
            </w:r>
          </w:p>
        </w:tc>
        <w:tc>
          <w:tcPr>
            <w:tcW w:w="2892" w:type="dxa"/>
            <w:gridSpan w:val="3"/>
            <w:vAlign w:val="center"/>
          </w:tcPr>
          <w:p w:rsidR="00377780" w:rsidRPr="00FA5128" w:rsidRDefault="001700C7" w:rsidP="00B11B6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700C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Dział </w:t>
            </w:r>
            <w:proofErr w:type="spellStart"/>
            <w:r w:rsidRPr="001700C7">
              <w:rPr>
                <w:rFonts w:ascii="Fira Sans" w:hAnsi="Fira Sans"/>
                <w:color w:val="000000" w:themeColor="text1"/>
                <w:sz w:val="16"/>
                <w:szCs w:val="16"/>
              </w:rPr>
              <w:t>I</w:t>
            </w:r>
            <w:r w:rsidRPr="001700C7">
              <w:rPr>
                <w:rFonts w:ascii="Fira Sans" w:hAnsi="Fira Sans"/>
                <w:i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2892" w:type="dxa"/>
            <w:gridSpan w:val="3"/>
          </w:tcPr>
          <w:p w:rsidR="00377780" w:rsidRPr="00FA5128" w:rsidRDefault="00377780" w:rsidP="00B11B69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Dział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II</w:t>
            </w:r>
            <w:r w:rsidR="001700C7" w:rsidRPr="001700C7">
              <w:rPr>
                <w:rFonts w:ascii="Fira Sans" w:hAnsi="Fira Sans"/>
                <w:i/>
                <w:color w:val="000000" w:themeColor="text1"/>
                <w:sz w:val="16"/>
                <w:szCs w:val="16"/>
                <w:vertAlign w:val="superscript"/>
              </w:rPr>
              <w:t>b</w:t>
            </w:r>
            <w:proofErr w:type="spellEnd"/>
          </w:p>
        </w:tc>
      </w:tr>
      <w:tr w:rsidR="00D21705" w:rsidRPr="00FA5128" w:rsidTr="003170DF">
        <w:trPr>
          <w:trHeight w:val="57"/>
        </w:trPr>
        <w:tc>
          <w:tcPr>
            <w:tcW w:w="2154" w:type="dxa"/>
            <w:vMerge/>
            <w:vAlign w:val="center"/>
          </w:tcPr>
          <w:p w:rsidR="00D21705" w:rsidRPr="00FA5128" w:rsidRDefault="00D21705" w:rsidP="00D2170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BA701A" w:rsidP="001F6897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964" w:type="dxa"/>
            <w:vMerge w:val="restar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D21705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D21705"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D21705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964" w:type="dxa"/>
            <w:vMerge w:val="restar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D21705" w:rsidRPr="00FA5128" w:rsidRDefault="00BA701A" w:rsidP="00D2170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D21705"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01745A" w:rsidRPr="00FA5128" w:rsidTr="003170DF">
        <w:trPr>
          <w:trHeight w:val="57"/>
        </w:trPr>
        <w:tc>
          <w:tcPr>
            <w:tcW w:w="2154" w:type="dxa"/>
            <w:vMerge/>
            <w:tcBorders>
              <w:bottom w:val="single" w:sz="12" w:space="0" w:color="212492"/>
            </w:tcBorders>
            <w:vAlign w:val="center"/>
          </w:tcPr>
          <w:p w:rsidR="0001745A" w:rsidRPr="00FA5128" w:rsidRDefault="0001745A" w:rsidP="00B11B6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01745A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01745A" w:rsidRPr="00FA5128" w:rsidRDefault="0001745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01745A" w:rsidRPr="00FA5128" w:rsidRDefault="00D21705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01745A" w:rsidRPr="00FA5128" w:rsidRDefault="0001745A" w:rsidP="00B11B69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2C4CB9" w:rsidRPr="00FA5128" w:rsidTr="003170DF">
        <w:trPr>
          <w:trHeight w:val="57"/>
        </w:trPr>
        <w:tc>
          <w:tcPr>
            <w:tcW w:w="2154" w:type="dxa"/>
            <w:tcBorders>
              <w:top w:val="single" w:sz="12" w:space="0" w:color="212492"/>
              <w:right w:val="single" w:sz="4" w:space="0" w:color="auto"/>
            </w:tcBorders>
            <w:vAlign w:val="center"/>
          </w:tcPr>
          <w:p w:rsidR="008509A7" w:rsidRPr="00FA5128" w:rsidRDefault="008509A7" w:rsidP="008509A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PRZYCHODY 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64" w:type="dxa"/>
            <w:tcBorders>
              <w:top w:val="single" w:sz="12" w:space="0" w:color="212492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28 120,0</w:t>
            </w:r>
          </w:p>
        </w:tc>
        <w:tc>
          <w:tcPr>
            <w:tcW w:w="964" w:type="dxa"/>
            <w:tcBorders>
              <w:top w:val="single" w:sz="12" w:space="0" w:color="212492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28 936,7</w:t>
            </w:r>
          </w:p>
        </w:tc>
        <w:tc>
          <w:tcPr>
            <w:tcW w:w="964" w:type="dxa"/>
            <w:tcBorders>
              <w:top w:val="single" w:sz="12" w:space="0" w:color="212492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102,9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38 710,7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39 352,1</w:t>
            </w:r>
          </w:p>
        </w:tc>
        <w:tc>
          <w:tcPr>
            <w:tcW w:w="964" w:type="dxa"/>
            <w:tcBorders>
              <w:top w:val="single" w:sz="12" w:space="0" w:color="212492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101,7</w:t>
            </w:r>
          </w:p>
        </w:tc>
      </w:tr>
      <w:tr w:rsidR="008509A7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0200A8" w:rsidRDefault="008509A7" w:rsidP="008509A7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</w:tr>
      <w:tr w:rsidR="002C4CB9" w:rsidRPr="00FA5128" w:rsidTr="002C4CB9">
        <w:trPr>
          <w:trHeight w:val="480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0200A8" w:rsidRDefault="008509A7" w:rsidP="008509A7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200A8">
              <w:rPr>
                <w:rFonts w:ascii="Fira Sans" w:hAnsi="Fira Sans"/>
                <w:color w:val="000000" w:themeColor="text1"/>
                <w:sz w:val="16"/>
                <w:szCs w:val="16"/>
              </w:rPr>
              <w:t>Składki zarobione na udziale własnym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20 932,1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20 346,5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97,2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33 595,5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34 353,9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102,3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0200A8" w:rsidRDefault="008509A7" w:rsidP="008509A7">
            <w:pPr>
              <w:pStyle w:val="Nagwek8"/>
              <w:tabs>
                <w:tab w:val="right" w:leader="dot" w:pos="4156"/>
              </w:tabs>
              <w:spacing w:before="0"/>
              <w:ind w:left="283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0200A8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tym składki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0200A8">
              <w:rPr>
                <w:rFonts w:ascii="Fira Sans" w:hAnsi="Fira Sans"/>
                <w:color w:val="000000" w:themeColor="text1"/>
                <w:sz w:val="16"/>
                <w:szCs w:val="16"/>
              </w:rPr>
              <w:t>przypisane brutto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21 275,3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20 745,6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97,5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42 562,5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42 675,9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100,3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684617" w:rsidRDefault="008509A7" w:rsidP="008509A7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ajorBidi"/>
                <w:color w:val="000000" w:themeColor="text1"/>
                <w:sz w:val="16"/>
                <w:szCs w:val="16"/>
                <w:lang w:val="en-US"/>
              </w:rPr>
              <w:t>Przychody</w:t>
            </w:r>
            <w:proofErr w:type="spellEnd"/>
            <w:r>
              <w:rPr>
                <w:rFonts w:cstheme="majorBidi"/>
                <w:color w:val="000000" w:themeColor="text1"/>
                <w:sz w:val="16"/>
                <w:szCs w:val="16"/>
                <w:lang w:val="en-US"/>
              </w:rPr>
              <w:t xml:space="preserve"> z </w:t>
            </w:r>
            <w:proofErr w:type="spellStart"/>
            <w:r>
              <w:rPr>
                <w:rFonts w:cstheme="majorBidi"/>
                <w:color w:val="000000" w:themeColor="text1"/>
                <w:sz w:val="16"/>
                <w:szCs w:val="16"/>
                <w:lang w:val="en-US"/>
              </w:rPr>
              <w:t>lokat</w:t>
            </w:r>
            <w:proofErr w:type="spellEnd"/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6 919,0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8 392,2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121,3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4 128,5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4 007,0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97,1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0200A8" w:rsidRDefault="008509A7" w:rsidP="008509A7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>KOSZTY</w:t>
            </w:r>
            <w:r w:rsidRPr="000200A8"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 xml:space="preserve"> OGÓŁEM</w:t>
            </w:r>
            <w:r w:rsidRPr="000200A8">
              <w:rPr>
                <w:rFonts w:ascii="Fira Sans" w:hAnsi="Fira Sans"/>
                <w:i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25 546,8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26 728,9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104,6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34 072,7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35 473,2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104,1</w:t>
            </w:r>
          </w:p>
        </w:tc>
      </w:tr>
      <w:tr w:rsidR="008509A7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C3702F" w:rsidRDefault="008509A7" w:rsidP="008509A7">
            <w:pPr>
              <w:tabs>
                <w:tab w:val="right" w:leader="dot" w:pos="4156"/>
              </w:tabs>
              <w:spacing w:before="0" w:after="0"/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rPr>
                <w:sz w:val="20"/>
                <w:szCs w:val="20"/>
              </w:rPr>
            </w:pP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C3702F" w:rsidRDefault="008509A7" w:rsidP="008509A7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Odszkodowania</w:t>
            </w:r>
            <w:r>
              <w:rPr>
                <w:color w:val="000000" w:themeColor="text1"/>
                <w:sz w:val="16"/>
                <w:szCs w:val="16"/>
              </w:rPr>
              <w:br/>
              <w:t xml:space="preserve">i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świadczenia</w:t>
            </w:r>
            <w:r w:rsidRPr="001700C7">
              <w:rPr>
                <w:i/>
                <w:color w:val="000000" w:themeColor="text1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18 326,4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17 258,4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94,2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20 397,1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20 659,6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101,3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FA5128" w:rsidRDefault="008509A7" w:rsidP="008509A7">
            <w:pPr>
              <w:pStyle w:val="Nagwek2"/>
              <w:tabs>
                <w:tab w:val="right" w:leader="dot" w:pos="4156"/>
              </w:tabs>
              <w:spacing w:before="0"/>
              <w:ind w:left="283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</w:t>
            </w: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dszkodowania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i świadczenia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wypłacone brutto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18 565,7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17 415,9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93,8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22 511,7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22 233,8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98,8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0200A8" w:rsidRDefault="008509A7" w:rsidP="008509A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Zmiany stanu innych rezerw techniczno-ubezpieczeniowych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132C65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–</w:t>
            </w:r>
            <w:r w:rsidR="008509A7">
              <w:rPr>
                <w:rFonts w:cs="Arial CE"/>
                <w:sz w:val="16"/>
                <w:szCs w:val="16"/>
              </w:rPr>
              <w:t>1 676,0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132C65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–</w:t>
            </w:r>
            <w:r w:rsidR="008509A7">
              <w:rPr>
                <w:rFonts w:cs="Arial CE"/>
                <w:sz w:val="16"/>
                <w:szCs w:val="16"/>
              </w:rPr>
              <w:t>1 222,1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132C65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9,6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133,0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F5773F" w:rsidRDefault="008509A7" w:rsidP="008509A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t>Koszty działalności</w:t>
            </w:r>
            <w:r w:rsidRPr="00F5773F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ubezpieczeniowej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5 076,9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5 033,0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99,1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9 984,4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10 387,4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104,0</w:t>
            </w:r>
          </w:p>
        </w:tc>
      </w:tr>
      <w:tr w:rsidR="002C4CB9" w:rsidRPr="00FA5128" w:rsidTr="002C4CB9">
        <w:trPr>
          <w:trHeight w:val="57"/>
        </w:trPr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:rsidR="008509A7" w:rsidRPr="00FA5128" w:rsidRDefault="008509A7" w:rsidP="008509A7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Koszty działalności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lokacyjnej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2 528,2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4 407,8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174,3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651,1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1 561,8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239,9</w:t>
            </w:r>
          </w:p>
        </w:tc>
      </w:tr>
      <w:tr w:rsidR="002C4CB9" w:rsidRPr="00FA5128" w:rsidTr="003170DF">
        <w:trPr>
          <w:trHeight w:val="57"/>
        </w:trPr>
        <w:tc>
          <w:tcPr>
            <w:tcW w:w="2154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509A7" w:rsidRPr="00F5773F" w:rsidRDefault="008509A7" w:rsidP="008509A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WYNIK FINANSOWY NETTO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2 573,1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2 207,8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85,8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4 638,0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3 878,9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83,6</w:t>
            </w:r>
          </w:p>
        </w:tc>
      </w:tr>
      <w:tr w:rsidR="008509A7" w:rsidRPr="00FA5128" w:rsidTr="003170DF">
        <w:trPr>
          <w:trHeight w:val="57"/>
        </w:trPr>
        <w:tc>
          <w:tcPr>
            <w:tcW w:w="7938" w:type="dxa"/>
            <w:gridSpan w:val="7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8509A7" w:rsidRPr="00CF7628" w:rsidRDefault="008509A7" w:rsidP="008509A7">
            <w:pPr>
              <w:jc w:val="center"/>
              <w:rPr>
                <w:sz w:val="16"/>
                <w:szCs w:val="16"/>
              </w:rPr>
            </w:pPr>
            <w:r w:rsidRPr="00CF7628">
              <w:rPr>
                <w:sz w:val="16"/>
                <w:szCs w:val="16"/>
              </w:rPr>
              <w:t>***</w:t>
            </w:r>
          </w:p>
        </w:tc>
      </w:tr>
      <w:tr w:rsidR="002C4CB9" w:rsidRPr="00FA5128" w:rsidTr="003170DF">
        <w:trPr>
          <w:trHeight w:val="57"/>
        </w:trPr>
        <w:tc>
          <w:tcPr>
            <w:tcW w:w="2154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09A7" w:rsidRPr="001700C7" w:rsidRDefault="008509A7" w:rsidP="008509A7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1700C7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WYNIK TECHNICZNY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3 263,6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2 970,3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91,0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2 926,3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3 132,5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8509A7" w:rsidRDefault="008509A7" w:rsidP="008509A7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107,0</w:t>
            </w:r>
          </w:p>
        </w:tc>
      </w:tr>
    </w:tbl>
    <w:p w:rsidR="00991BAC" w:rsidRPr="00696765" w:rsidRDefault="00BA3562" w:rsidP="00E76D26">
      <w:pPr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1. 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Przychody </w:t>
      </w:r>
      <w:r w:rsidR="002C1B93">
        <w:rPr>
          <w:b/>
          <w:spacing w:val="-2"/>
          <w:sz w:val="18"/>
          <w:shd w:val="clear" w:color="auto" w:fill="FFFFFF"/>
        </w:rPr>
        <w:t>i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 koszty </w:t>
      </w:r>
      <w:r w:rsidR="00C56ED8">
        <w:rPr>
          <w:b/>
          <w:spacing w:val="-2"/>
          <w:sz w:val="18"/>
          <w:shd w:val="clear" w:color="auto" w:fill="FFFFFF"/>
        </w:rPr>
        <w:t>oraz wynik techniczny</w:t>
      </w:r>
      <w:r w:rsidR="00C56ED8" w:rsidRPr="00696765">
        <w:rPr>
          <w:b/>
          <w:spacing w:val="-2"/>
          <w:sz w:val="18"/>
          <w:shd w:val="clear" w:color="auto" w:fill="FFFFFF"/>
        </w:rPr>
        <w:t xml:space="preserve"> 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zakładów ubezpieczeń w dziale </w:t>
      </w:r>
      <w:r w:rsidR="002C1B93">
        <w:rPr>
          <w:b/>
          <w:spacing w:val="-2"/>
          <w:sz w:val="18"/>
          <w:shd w:val="clear" w:color="auto" w:fill="FFFFFF"/>
        </w:rPr>
        <w:t>I</w:t>
      </w:r>
      <w:r w:rsidR="00696765" w:rsidRPr="00696765">
        <w:rPr>
          <w:b/>
          <w:spacing w:val="-2"/>
          <w:sz w:val="18"/>
          <w:shd w:val="clear" w:color="auto" w:fill="FFFFFF"/>
        </w:rPr>
        <w:t xml:space="preserve"> </w:t>
      </w:r>
      <w:proofErr w:type="spellStart"/>
      <w:r w:rsidR="00696765">
        <w:rPr>
          <w:b/>
          <w:spacing w:val="-2"/>
          <w:sz w:val="18"/>
          <w:shd w:val="clear" w:color="auto" w:fill="FFFFFF"/>
        </w:rPr>
        <w:t>i</w:t>
      </w:r>
      <w:proofErr w:type="spellEnd"/>
      <w:r w:rsidR="00696765" w:rsidRPr="00696765">
        <w:rPr>
          <w:b/>
          <w:spacing w:val="-2"/>
          <w:sz w:val="18"/>
          <w:shd w:val="clear" w:color="auto" w:fill="FFFFFF"/>
        </w:rPr>
        <w:t xml:space="preserve"> dziale II</w:t>
      </w:r>
      <w:r w:rsidR="00C829C4">
        <w:rPr>
          <w:b/>
          <w:spacing w:val="-2"/>
          <w:sz w:val="18"/>
          <w:shd w:val="clear" w:color="auto" w:fill="FFFFFF"/>
        </w:rPr>
        <w:t>.</w:t>
      </w:r>
    </w:p>
    <w:p w:rsidR="004B3C88" w:rsidRDefault="001700C7" w:rsidP="00E76D26">
      <w:pPr>
        <w:rPr>
          <w:sz w:val="16"/>
          <w:szCs w:val="16"/>
        </w:rPr>
      </w:pPr>
      <w:r w:rsidRPr="001700C7">
        <w:rPr>
          <w:i/>
          <w:sz w:val="16"/>
          <w:szCs w:val="16"/>
          <w:vertAlign w:val="superscript"/>
        </w:rPr>
        <w:t>a</w:t>
      </w:r>
      <w:r w:rsidRPr="001700C7">
        <w:rPr>
          <w:sz w:val="16"/>
          <w:szCs w:val="16"/>
        </w:rPr>
        <w:t xml:space="preserve"> Ubezpieczenia na życie, </w:t>
      </w:r>
      <w:r w:rsidRPr="001700C7">
        <w:rPr>
          <w:i/>
          <w:sz w:val="16"/>
          <w:szCs w:val="16"/>
          <w:vertAlign w:val="superscript"/>
        </w:rPr>
        <w:t>b</w:t>
      </w:r>
      <w:r w:rsidRPr="001700C7">
        <w:rPr>
          <w:sz w:val="16"/>
          <w:szCs w:val="16"/>
        </w:rPr>
        <w:t xml:space="preserve"> Pozostałe ubezpieczenia osobowe oraz ubezpieczenia majątkowe, </w:t>
      </w:r>
      <w:r w:rsidRPr="001700C7">
        <w:rPr>
          <w:i/>
          <w:sz w:val="16"/>
          <w:szCs w:val="16"/>
          <w:vertAlign w:val="superscript"/>
        </w:rPr>
        <w:t>c</w:t>
      </w:r>
      <w:r>
        <w:rPr>
          <w:sz w:val="16"/>
          <w:szCs w:val="16"/>
        </w:rPr>
        <w:t>na udziale</w:t>
      </w:r>
      <w:r>
        <w:rPr>
          <w:sz w:val="16"/>
          <w:szCs w:val="16"/>
        </w:rPr>
        <w:br/>
      </w:r>
      <w:r w:rsidRPr="001700C7">
        <w:rPr>
          <w:sz w:val="16"/>
          <w:szCs w:val="16"/>
        </w:rPr>
        <w:t>własnym z uwzględnieniem zmiany stanu rezerw.</w:t>
      </w:r>
    </w:p>
    <w:p w:rsidR="00AA1B06" w:rsidRPr="004B3C88" w:rsidRDefault="00AA1B06" w:rsidP="00AA1B06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44D9A0BF" wp14:editId="6BF8A284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4939BC" w:rsidRDefault="00ED71C7" w:rsidP="00AA1B06">
                            <w:pPr>
                              <w:pStyle w:val="tekstzboku"/>
                            </w:pPr>
                            <w:r w:rsidRPr="004939BC">
                              <w:t>Wynik</w:t>
                            </w:r>
                            <w:r>
                              <w:t xml:space="preserve"> finansowy netto</w:t>
                            </w:r>
                            <w:r>
                              <w:br/>
                              <w:t xml:space="preserve">w dziale I </w:t>
                            </w:r>
                            <w:r w:rsidRPr="004939BC">
                              <w:t xml:space="preserve">wyniósł </w:t>
                            </w:r>
                            <w:r>
                              <w:t>2,2</w:t>
                            </w:r>
                            <w:r w:rsidRPr="004939BC">
                              <w:t xml:space="preserve"> mld</w:t>
                            </w:r>
                            <w:r>
                              <w:t xml:space="preserve"> zł, a dziale II 3,9 mld zł</w:t>
                            </w:r>
                            <w:r w:rsidRPr="004939BC">
                              <w:t>.</w:t>
                            </w:r>
                          </w:p>
                          <w:p w:rsidR="00ED71C7" w:rsidRPr="004939BC" w:rsidRDefault="00ED71C7" w:rsidP="00AA1B0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9A0BF" id="Pole tekstowe 5" o:spid="_x0000_s1029" type="#_x0000_t202" style="position:absolute;margin-left:411pt;margin-top:13pt;width:135.85pt;height:65.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Y6EEQIAAP4DAAAOAAAAZHJzL2Uyb0RvYy54bWysU9Fu2yAUfZ+0f0C8L3bceE2sOFXXrtOk&#10;bqvU7QMwxjEqcBmQ2NnX94KTLNrepvkBgS/33HvOPaxvRq3IXjgvwdR0PsspEYZDK822pj++P7xb&#10;UuIDMy1TYERND8LTm83bN+vBVqKAHlQrHEEQ46vB1rQPwVZZ5nkvNPMzsMJgsAOnWcCj22atYwOi&#10;a5UVef4+G8C11gEX3uPf+ylINwm/6wQP37rOi0BUTbG3kFaX1iau2WbNqq1jtpf82Ab7hy40kwaL&#10;nqHuWWBk5+RfUFpyBx66MOOgM+g6yUXigGzm+R9snntmReKC4nh7lsn/P1j+df/kiGxrWlJimMYR&#10;PYESJIgXH2AQpIwSDdZXePPZ4t0wfoARR53oevsI/MUTA3c9M1tx6xwMvWAttjiPmdlF6oTjI0gz&#10;fIEWa7FdgAQ0dk5H/VARgug4qsN5PGIMhMeS10VZrLBPjrHl1XxZpvllrDplW+fDJwGaxE1NHY4/&#10;obP9ow+xG1adrsRiBh6kUskCypChpquyKFPCRUTLgA5VUmPNPH6TZyLJj6ZNyYFJNe2xgDJH1pHo&#10;RDmMzZg0vjqJ2UB7QBkcTIbEB4SbHtwvSgY0Y039zx1zghL12aCUq/liEd2bDovyusCDu4w0lxFm&#10;OELVNFAybe9CcvxE+RYl72RSI85m6uTYMposiXR8ENHFl+d06/ez3bwCAAD//wMAUEsDBBQABgAI&#10;AAAAIQBTaVMD3wAAAAsBAAAPAAAAZHJzL2Rvd25yZXYueG1sTI9LT8MwEITvSPwHa5G40TWBvkKc&#10;CoG4gigPiZsbb5OIeB3FbhP+PdsTnHZXM5r9pthMvlNHGmIb2MD1TIMiroJruTbw/vZ0tQIVk2Vn&#10;u8Bk4IcibMrzs8LmLoz8SsdtqpWEcMytgSalPkeMVUPexlnoiUXbh8HbJOdQoxvsKOG+w0zrBXrb&#10;snxobE8PDVXf24M38PG8//q81S/1o5/3Y5g0sl+jMZcX0/0dqERT+jPDCV/QoRSmXTiwi6ozsMoy&#10;6ZIMZAuZJ4Ne3yxB7WSbLzVgWeD/DuUvAAAA//8DAFBLAQItABQABgAIAAAAIQC2gziS/gAAAOEB&#10;AAATAAAAAAAAAAAAAAAAAAAAAABbQ29udGVudF9UeXBlc10ueG1sUEsBAi0AFAAGAAgAAAAhADj9&#10;If/WAAAAlAEAAAsAAAAAAAAAAAAAAAAALwEAAF9yZWxzLy5yZWxzUEsBAi0AFAAGAAgAAAAhALfd&#10;joQRAgAA/gMAAA4AAAAAAAAAAAAAAAAALgIAAGRycy9lMm9Eb2MueG1sUEsBAi0AFAAGAAgAAAAh&#10;AFNpUwPfAAAACwEAAA8AAAAAAAAAAAAAAAAAawQAAGRycy9kb3ducmV2LnhtbFBLBQYAAAAABAAE&#10;APMAAAB3BQAAAAA=&#10;" filled="f" stroked="f">
                <v:textbox>
                  <w:txbxContent>
                    <w:p w:rsidR="00ED71C7" w:rsidRPr="004939BC" w:rsidRDefault="00ED71C7" w:rsidP="00AA1B06">
                      <w:pPr>
                        <w:pStyle w:val="tekstzboku"/>
                      </w:pPr>
                      <w:r w:rsidRPr="004939BC">
                        <w:t>Wynik</w:t>
                      </w:r>
                      <w:r>
                        <w:t xml:space="preserve"> finansowy netto</w:t>
                      </w:r>
                      <w:r>
                        <w:br/>
                        <w:t xml:space="preserve">w dziale I </w:t>
                      </w:r>
                      <w:r w:rsidRPr="004939BC">
                        <w:t xml:space="preserve">wyniósł </w:t>
                      </w:r>
                      <w:r>
                        <w:t>2,2</w:t>
                      </w:r>
                      <w:r w:rsidRPr="004939BC">
                        <w:t xml:space="preserve"> mld</w:t>
                      </w:r>
                      <w:r>
                        <w:t xml:space="preserve"> zł, a dziale II 3,9 mld zł</w:t>
                      </w:r>
                      <w:r w:rsidRPr="004939BC">
                        <w:t>.</w:t>
                      </w:r>
                    </w:p>
                    <w:p w:rsidR="00ED71C7" w:rsidRPr="004939BC" w:rsidRDefault="00ED71C7" w:rsidP="00AA1B0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4939BC" w:rsidRPr="004939BC">
        <w:t>Wynik finansowy i wynik techniczny</w:t>
      </w:r>
    </w:p>
    <w:p w:rsidR="004A4F94" w:rsidRDefault="00AA1B06" w:rsidP="00AA1B06">
      <w:pPr>
        <w:rPr>
          <w:shd w:val="clear" w:color="auto" w:fill="FFFFFF"/>
        </w:rPr>
      </w:pPr>
      <w:r w:rsidRPr="00656E04">
        <w:rPr>
          <w:shd w:val="clear" w:color="auto" w:fill="FFFFFF"/>
        </w:rPr>
        <w:t>Łączny wynik finansowy netto zakładów ubezpieczeń wyni</w:t>
      </w:r>
      <w:r>
        <w:rPr>
          <w:shd w:val="clear" w:color="auto" w:fill="FFFFFF"/>
        </w:rPr>
        <w:t xml:space="preserve">ósł </w:t>
      </w:r>
      <w:r w:rsidR="00706A95">
        <w:rPr>
          <w:shd w:val="clear" w:color="auto" w:fill="FFFFFF"/>
        </w:rPr>
        <w:t>6</w:t>
      </w:r>
      <w:r w:rsidR="00357217">
        <w:rPr>
          <w:shd w:val="clear" w:color="auto" w:fill="FFFFFF"/>
        </w:rPr>
        <w:t xml:space="preserve"> </w:t>
      </w:r>
      <w:r w:rsidR="00706A95">
        <w:rPr>
          <w:shd w:val="clear" w:color="auto" w:fill="FFFFFF"/>
        </w:rPr>
        <w:t>086</w:t>
      </w:r>
      <w:r w:rsidR="00357217">
        <w:rPr>
          <w:shd w:val="clear" w:color="auto" w:fill="FFFFFF"/>
        </w:rPr>
        <w:t>,</w:t>
      </w:r>
      <w:r w:rsidR="00706A95">
        <w:rPr>
          <w:shd w:val="clear" w:color="auto" w:fill="FFFFFF"/>
        </w:rPr>
        <w:t>7</w:t>
      </w:r>
      <w:r>
        <w:rPr>
          <w:shd w:val="clear" w:color="auto" w:fill="FFFFFF"/>
        </w:rPr>
        <w:t xml:space="preserve"> mln zł i był </w:t>
      </w:r>
      <w:r w:rsidR="00706A95">
        <w:rPr>
          <w:shd w:val="clear" w:color="auto" w:fill="FFFFFF"/>
        </w:rPr>
        <w:t>ni</w:t>
      </w:r>
      <w:r>
        <w:rPr>
          <w:shd w:val="clear" w:color="auto" w:fill="FFFFFF"/>
        </w:rPr>
        <w:t>ższy</w:t>
      </w:r>
      <w:r w:rsidR="006035D3">
        <w:rPr>
          <w:shd w:val="clear" w:color="auto" w:fill="FFFFFF"/>
        </w:rPr>
        <w:br/>
      </w:r>
      <w:r w:rsidRPr="00656E04">
        <w:rPr>
          <w:shd w:val="clear" w:color="auto" w:fill="FFFFFF"/>
        </w:rPr>
        <w:t xml:space="preserve">o </w:t>
      </w:r>
      <w:r w:rsidR="00706A95">
        <w:rPr>
          <w:shd w:val="clear" w:color="auto" w:fill="FFFFFF"/>
        </w:rPr>
        <w:t>15</w:t>
      </w:r>
      <w:r w:rsidR="00357217">
        <w:rPr>
          <w:shd w:val="clear" w:color="auto" w:fill="FFFFFF"/>
        </w:rPr>
        <w:t>,</w:t>
      </w:r>
      <w:r w:rsidR="00706A95">
        <w:rPr>
          <w:shd w:val="clear" w:color="auto" w:fill="FFFFFF"/>
        </w:rPr>
        <w:t>6</w:t>
      </w:r>
      <w:r w:rsidRPr="00656E04">
        <w:rPr>
          <w:shd w:val="clear" w:color="auto" w:fill="FFFFFF"/>
        </w:rPr>
        <w:t xml:space="preserve">% niż w </w:t>
      </w:r>
      <w:r w:rsidR="00BA701A">
        <w:rPr>
          <w:shd w:val="clear" w:color="auto" w:fill="FFFFFF"/>
        </w:rPr>
        <w:t>2019</w:t>
      </w:r>
      <w:r w:rsidRPr="00656E04">
        <w:rPr>
          <w:shd w:val="clear" w:color="auto" w:fill="FFFFFF"/>
        </w:rPr>
        <w:t xml:space="preserve"> r.</w:t>
      </w:r>
      <w:r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>Towarzystwa ubezpieczeń w dziale I wypracowały wynik w wyso</w:t>
      </w:r>
      <w:r>
        <w:rPr>
          <w:shd w:val="clear" w:color="auto" w:fill="FFFFFF"/>
        </w:rPr>
        <w:t>kości</w:t>
      </w:r>
      <w:r>
        <w:rPr>
          <w:shd w:val="clear" w:color="auto" w:fill="FFFFFF"/>
        </w:rPr>
        <w:br/>
      </w:r>
      <w:r w:rsidR="00D315A1">
        <w:rPr>
          <w:shd w:val="clear" w:color="auto" w:fill="FFFFFF"/>
        </w:rPr>
        <w:t>2</w:t>
      </w:r>
      <w:r w:rsidRPr="00656E04">
        <w:rPr>
          <w:shd w:val="clear" w:color="auto" w:fill="FFFFFF"/>
        </w:rPr>
        <w:t xml:space="preserve"> </w:t>
      </w:r>
      <w:r w:rsidR="00706A95">
        <w:rPr>
          <w:shd w:val="clear" w:color="auto" w:fill="FFFFFF"/>
        </w:rPr>
        <w:t>207</w:t>
      </w:r>
      <w:r w:rsidRPr="00656E04">
        <w:rPr>
          <w:shd w:val="clear" w:color="auto" w:fill="FFFFFF"/>
        </w:rPr>
        <w:t>,</w:t>
      </w:r>
      <w:r w:rsidR="00706A95">
        <w:rPr>
          <w:shd w:val="clear" w:color="auto" w:fill="FFFFFF"/>
        </w:rPr>
        <w:t>8</w:t>
      </w:r>
      <w:r w:rsidRPr="00656E04">
        <w:rPr>
          <w:shd w:val="clear" w:color="auto" w:fill="FFFFFF"/>
        </w:rPr>
        <w:t xml:space="preserve"> mln zł,</w:t>
      </w:r>
      <w:r w:rsidR="00D315A1"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a w dziale II wynik ten wyniósł </w:t>
      </w:r>
      <w:r w:rsidR="00706A95">
        <w:rPr>
          <w:shd w:val="clear" w:color="auto" w:fill="FFFFFF"/>
        </w:rPr>
        <w:t>3</w:t>
      </w:r>
      <w:r w:rsidRPr="00656E04">
        <w:rPr>
          <w:shd w:val="clear" w:color="auto" w:fill="FFFFFF"/>
        </w:rPr>
        <w:t xml:space="preserve"> </w:t>
      </w:r>
      <w:r w:rsidR="00706A95">
        <w:rPr>
          <w:shd w:val="clear" w:color="auto" w:fill="FFFFFF"/>
        </w:rPr>
        <w:t>878</w:t>
      </w:r>
      <w:r w:rsidRPr="00656E04">
        <w:rPr>
          <w:shd w:val="clear" w:color="auto" w:fill="FFFFFF"/>
        </w:rPr>
        <w:t>,</w:t>
      </w:r>
      <w:r w:rsidR="00357217">
        <w:rPr>
          <w:shd w:val="clear" w:color="auto" w:fill="FFFFFF"/>
        </w:rPr>
        <w:t>9</w:t>
      </w:r>
      <w:r w:rsidRPr="00656E04">
        <w:rPr>
          <w:shd w:val="clear" w:color="auto" w:fill="FFFFFF"/>
        </w:rPr>
        <w:t xml:space="preserve"> mln</w:t>
      </w:r>
      <w:r>
        <w:rPr>
          <w:shd w:val="clear" w:color="auto" w:fill="FFFFFF"/>
        </w:rPr>
        <w:t xml:space="preserve"> zł. Wynik techniczny (w ujęciu</w:t>
      </w:r>
      <w:r w:rsidR="004939BC"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zagregowanym) ukształtował się na poziomie </w:t>
      </w:r>
      <w:r w:rsidR="00357217">
        <w:rPr>
          <w:shd w:val="clear" w:color="auto" w:fill="FFFFFF"/>
        </w:rPr>
        <w:t>6</w:t>
      </w:r>
      <w:r w:rsidR="00D315A1">
        <w:rPr>
          <w:shd w:val="clear" w:color="auto" w:fill="FFFFFF"/>
        </w:rPr>
        <w:t xml:space="preserve"> </w:t>
      </w:r>
      <w:r w:rsidR="00706A95">
        <w:rPr>
          <w:shd w:val="clear" w:color="auto" w:fill="FFFFFF"/>
        </w:rPr>
        <w:t>102</w:t>
      </w:r>
      <w:r w:rsidR="00D315A1">
        <w:rPr>
          <w:shd w:val="clear" w:color="auto" w:fill="FFFFFF"/>
        </w:rPr>
        <w:t>,</w:t>
      </w:r>
      <w:r w:rsidR="00706A95">
        <w:rPr>
          <w:shd w:val="clear" w:color="auto" w:fill="FFFFFF"/>
        </w:rPr>
        <w:t>8</w:t>
      </w:r>
      <w:r w:rsidRPr="00656E04">
        <w:rPr>
          <w:shd w:val="clear" w:color="auto" w:fill="FFFFFF"/>
        </w:rPr>
        <w:t xml:space="preserve"> mln zł i był </w:t>
      </w:r>
      <w:r w:rsidR="00706A95">
        <w:rPr>
          <w:shd w:val="clear" w:color="auto" w:fill="FFFFFF"/>
        </w:rPr>
        <w:t>ni</w:t>
      </w:r>
      <w:r w:rsidRPr="00656E04">
        <w:rPr>
          <w:shd w:val="clear" w:color="auto" w:fill="FFFFFF"/>
        </w:rPr>
        <w:t xml:space="preserve">ższy o </w:t>
      </w:r>
      <w:r w:rsidR="00706A95">
        <w:rPr>
          <w:shd w:val="clear" w:color="auto" w:fill="FFFFFF"/>
        </w:rPr>
        <w:t>1,4</w:t>
      </w:r>
      <w:r w:rsidRPr="00656E04">
        <w:rPr>
          <w:shd w:val="clear" w:color="auto" w:fill="FFFFFF"/>
        </w:rPr>
        <w:t xml:space="preserve">% niż </w:t>
      </w:r>
      <w:r w:rsidR="00DD09F5">
        <w:rPr>
          <w:shd w:val="clear" w:color="auto" w:fill="FFFFFF"/>
        </w:rPr>
        <w:t xml:space="preserve">w </w:t>
      </w:r>
      <w:r w:rsidR="00BA701A">
        <w:rPr>
          <w:shd w:val="clear" w:color="auto" w:fill="FFFFFF"/>
        </w:rPr>
        <w:t>2019</w:t>
      </w:r>
      <w:r w:rsidRPr="00656E04">
        <w:rPr>
          <w:shd w:val="clear" w:color="auto" w:fill="FFFFFF"/>
        </w:rPr>
        <w:t xml:space="preserve"> r.</w:t>
      </w:r>
      <w:r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>Wynik techniczny w ubezpieczeniach na życie z</w:t>
      </w:r>
      <w:r w:rsidR="00706A95">
        <w:rPr>
          <w:shd w:val="clear" w:color="auto" w:fill="FFFFFF"/>
        </w:rPr>
        <w:t>mniej</w:t>
      </w:r>
      <w:r w:rsidRPr="00656E04">
        <w:rPr>
          <w:shd w:val="clear" w:color="auto" w:fill="FFFFFF"/>
        </w:rPr>
        <w:t xml:space="preserve">szył się do </w:t>
      </w:r>
      <w:r w:rsidR="00706A95">
        <w:rPr>
          <w:shd w:val="clear" w:color="auto" w:fill="FFFFFF"/>
        </w:rPr>
        <w:t>2</w:t>
      </w:r>
      <w:r w:rsidRPr="00656E04">
        <w:rPr>
          <w:shd w:val="clear" w:color="auto" w:fill="FFFFFF"/>
        </w:rPr>
        <w:t xml:space="preserve"> </w:t>
      </w:r>
      <w:r w:rsidR="00706A95">
        <w:rPr>
          <w:shd w:val="clear" w:color="auto" w:fill="FFFFFF"/>
        </w:rPr>
        <w:t>970</w:t>
      </w:r>
      <w:r w:rsidRPr="00656E04">
        <w:rPr>
          <w:shd w:val="clear" w:color="auto" w:fill="FFFFFF"/>
        </w:rPr>
        <w:t>,</w:t>
      </w:r>
      <w:r w:rsidR="00357217">
        <w:rPr>
          <w:shd w:val="clear" w:color="auto" w:fill="FFFFFF"/>
        </w:rPr>
        <w:t>3</w:t>
      </w:r>
      <w:r w:rsidRPr="00656E04">
        <w:rPr>
          <w:shd w:val="clear" w:color="auto" w:fill="FFFFFF"/>
        </w:rPr>
        <w:t xml:space="preserve"> mln zł,</w:t>
      </w:r>
      <w:r>
        <w:rPr>
          <w:shd w:val="clear" w:color="auto" w:fill="FFFFFF"/>
        </w:rPr>
        <w:t xml:space="preserve"> </w:t>
      </w:r>
      <w:r w:rsidRPr="00656E04">
        <w:rPr>
          <w:shd w:val="clear" w:color="auto" w:fill="FFFFFF"/>
        </w:rPr>
        <w:t xml:space="preserve">w ubezpieczeniach majątkowych </w:t>
      </w:r>
      <w:r w:rsidR="00706A95">
        <w:rPr>
          <w:shd w:val="clear" w:color="auto" w:fill="FFFFFF"/>
        </w:rPr>
        <w:t xml:space="preserve">zwiększył się </w:t>
      </w:r>
      <w:r w:rsidRPr="00656E04">
        <w:rPr>
          <w:shd w:val="clear" w:color="auto" w:fill="FFFFFF"/>
        </w:rPr>
        <w:t xml:space="preserve">do </w:t>
      </w:r>
      <w:r w:rsidR="00706A95">
        <w:rPr>
          <w:shd w:val="clear" w:color="auto" w:fill="FFFFFF"/>
        </w:rPr>
        <w:t>3</w:t>
      </w:r>
      <w:r w:rsidRPr="00656E04">
        <w:rPr>
          <w:shd w:val="clear" w:color="auto" w:fill="FFFFFF"/>
        </w:rPr>
        <w:t xml:space="preserve"> </w:t>
      </w:r>
      <w:r w:rsidR="00706A95">
        <w:rPr>
          <w:shd w:val="clear" w:color="auto" w:fill="FFFFFF"/>
        </w:rPr>
        <w:t>132</w:t>
      </w:r>
      <w:r w:rsidRPr="00656E04">
        <w:rPr>
          <w:shd w:val="clear" w:color="auto" w:fill="FFFFFF"/>
        </w:rPr>
        <w:t>,</w:t>
      </w:r>
      <w:r w:rsidR="00706A95">
        <w:rPr>
          <w:shd w:val="clear" w:color="auto" w:fill="FFFFFF"/>
        </w:rPr>
        <w:t>5</w:t>
      </w:r>
      <w:r w:rsidRPr="00656E04">
        <w:rPr>
          <w:shd w:val="clear" w:color="auto" w:fill="FFFFFF"/>
        </w:rPr>
        <w:t xml:space="preserve"> mln zł.</w:t>
      </w:r>
      <w:r w:rsidRPr="00AA1B06">
        <w:rPr>
          <w:shd w:val="clear" w:color="auto" w:fill="FFFFFF"/>
        </w:rPr>
        <w:t xml:space="preserve"> </w:t>
      </w:r>
    </w:p>
    <w:p w:rsidR="004A4F94" w:rsidRDefault="004A4F94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tbl>
      <w:tblPr>
        <w:tblStyle w:val="Siatkatabelijasna1"/>
        <w:tblpPr w:leftFromText="141" w:rightFromText="141" w:vertAnchor="text" w:horzAnchor="margin" w:tblpY="803"/>
        <w:tblW w:w="79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053"/>
        <w:gridCol w:w="8"/>
        <w:gridCol w:w="842"/>
        <w:gridCol w:w="8"/>
        <w:gridCol w:w="843"/>
        <w:gridCol w:w="7"/>
        <w:gridCol w:w="731"/>
        <w:gridCol w:w="6"/>
        <w:gridCol w:w="844"/>
        <w:gridCol w:w="8"/>
        <w:gridCol w:w="843"/>
        <w:gridCol w:w="7"/>
        <w:gridCol w:w="737"/>
      </w:tblGrid>
      <w:tr w:rsidR="003616C1" w:rsidRPr="00FA5128" w:rsidTr="003616C1">
        <w:trPr>
          <w:trHeight w:val="57"/>
        </w:trPr>
        <w:tc>
          <w:tcPr>
            <w:tcW w:w="3053" w:type="dxa"/>
            <w:vMerge w:val="restart"/>
            <w:vAlign w:val="center"/>
          </w:tcPr>
          <w:p w:rsidR="003616C1" w:rsidRPr="009C7251" w:rsidRDefault="003616C1" w:rsidP="003616C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lastRenderedPageBreak/>
              <w:t>WYSZCZEGÓLNIENIE</w:t>
            </w:r>
          </w:p>
        </w:tc>
        <w:tc>
          <w:tcPr>
            <w:tcW w:w="2439" w:type="dxa"/>
            <w:gridSpan w:val="6"/>
            <w:vAlign w:val="center"/>
          </w:tcPr>
          <w:p w:rsidR="003616C1" w:rsidRPr="00FA5128" w:rsidRDefault="003616C1" w:rsidP="004B3C8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Składki przypisane brutto</w:t>
            </w:r>
          </w:p>
        </w:tc>
        <w:tc>
          <w:tcPr>
            <w:tcW w:w="2445" w:type="dxa"/>
            <w:gridSpan w:val="6"/>
          </w:tcPr>
          <w:p w:rsidR="003616C1" w:rsidRPr="00FA5128" w:rsidRDefault="003616C1" w:rsidP="003E24D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Odszkodowania i świadczenia wypłacone brutto</w:t>
            </w:r>
          </w:p>
        </w:tc>
      </w:tr>
      <w:tr w:rsidR="003616C1" w:rsidRPr="00FA5128" w:rsidTr="003616C1">
        <w:trPr>
          <w:trHeight w:val="57"/>
        </w:trPr>
        <w:tc>
          <w:tcPr>
            <w:tcW w:w="3053" w:type="dxa"/>
            <w:vMerge/>
            <w:vAlign w:val="center"/>
          </w:tcPr>
          <w:p w:rsidR="003616C1" w:rsidRPr="00FA5128" w:rsidRDefault="003616C1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8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738" w:type="dxa"/>
            <w:gridSpan w:val="2"/>
            <w:vMerge w:val="restart"/>
            <w:vAlign w:val="center"/>
          </w:tcPr>
          <w:p w:rsidR="003616C1" w:rsidRPr="00FA5128" w:rsidRDefault="00BA701A" w:rsidP="0062351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3616C1">
              <w:rPr>
                <w:color w:val="000000" w:themeColor="text1"/>
                <w:sz w:val="16"/>
                <w:szCs w:val="16"/>
              </w:rPr>
              <w:t>= =100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8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616C1" w:rsidRPr="00FA5128" w:rsidRDefault="00BA701A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744" w:type="dxa"/>
            <w:gridSpan w:val="2"/>
            <w:vMerge w:val="restart"/>
            <w:vAlign w:val="center"/>
          </w:tcPr>
          <w:p w:rsidR="003616C1" w:rsidRPr="00FA5128" w:rsidRDefault="00BA701A" w:rsidP="00623516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3616C1">
              <w:rPr>
                <w:color w:val="000000" w:themeColor="text1"/>
                <w:sz w:val="16"/>
                <w:szCs w:val="16"/>
              </w:rPr>
              <w:t>= =100</w:t>
            </w:r>
          </w:p>
        </w:tc>
      </w:tr>
      <w:tr w:rsidR="003616C1" w:rsidRPr="00FA5128" w:rsidTr="003616C1">
        <w:trPr>
          <w:trHeight w:val="57"/>
        </w:trPr>
        <w:tc>
          <w:tcPr>
            <w:tcW w:w="3053" w:type="dxa"/>
            <w:vMerge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4B3C8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738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gridSpan w:val="4"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194DFB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744" w:type="dxa"/>
            <w:gridSpan w:val="2"/>
            <w:vMerge/>
            <w:tcBorders>
              <w:bottom w:val="single" w:sz="12" w:space="0" w:color="212492"/>
            </w:tcBorders>
            <w:vAlign w:val="center"/>
          </w:tcPr>
          <w:p w:rsidR="003616C1" w:rsidRPr="00FA5128" w:rsidRDefault="003616C1" w:rsidP="004B3C8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653FA" w:rsidRPr="00FA5128" w:rsidTr="00F20E8E">
        <w:trPr>
          <w:trHeight w:val="57"/>
        </w:trPr>
        <w:tc>
          <w:tcPr>
            <w:tcW w:w="7937" w:type="dxa"/>
            <w:gridSpan w:val="13"/>
            <w:tcBorders>
              <w:top w:val="single" w:sz="12" w:space="0" w:color="212492"/>
            </w:tcBorders>
            <w:vAlign w:val="center"/>
          </w:tcPr>
          <w:p w:rsidR="004653FA" w:rsidRPr="004B10CA" w:rsidRDefault="003616C1" w:rsidP="003616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I</w:t>
            </w:r>
          </w:p>
        </w:tc>
      </w:tr>
      <w:tr w:rsidR="003E02E8" w:rsidRPr="00FA5128" w:rsidTr="003E02E8">
        <w:trPr>
          <w:trHeight w:val="57"/>
        </w:trPr>
        <w:tc>
          <w:tcPr>
            <w:tcW w:w="3061" w:type="dxa"/>
            <w:gridSpan w:val="2"/>
            <w:vAlign w:val="center"/>
          </w:tcPr>
          <w:p w:rsidR="004D178E" w:rsidRPr="00FA5128" w:rsidRDefault="004D178E" w:rsidP="004D178E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21 275,3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20 745,6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97,5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18 565,7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17 415,9</w:t>
            </w:r>
          </w:p>
        </w:tc>
        <w:tc>
          <w:tcPr>
            <w:tcW w:w="73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93,8</w:t>
            </w:r>
          </w:p>
        </w:tc>
      </w:tr>
      <w:tr w:rsidR="004D178E" w:rsidRPr="00FA5128" w:rsidTr="003E02E8">
        <w:trPr>
          <w:trHeight w:val="57"/>
        </w:trPr>
        <w:tc>
          <w:tcPr>
            <w:tcW w:w="3061" w:type="dxa"/>
            <w:gridSpan w:val="2"/>
            <w:vAlign w:val="center"/>
          </w:tcPr>
          <w:p w:rsidR="004D178E" w:rsidRPr="000200A8" w:rsidRDefault="004D178E" w:rsidP="004D178E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rPr>
                <w:sz w:val="20"/>
                <w:szCs w:val="20"/>
              </w:rPr>
            </w:pPr>
          </w:p>
        </w:tc>
      </w:tr>
      <w:tr w:rsidR="003E02E8" w:rsidRPr="00FA5128" w:rsidTr="003E02E8">
        <w:trPr>
          <w:trHeight w:val="57"/>
        </w:trPr>
        <w:tc>
          <w:tcPr>
            <w:tcW w:w="3061" w:type="dxa"/>
            <w:gridSpan w:val="2"/>
            <w:vAlign w:val="center"/>
          </w:tcPr>
          <w:p w:rsidR="004D178E" w:rsidRPr="000200A8" w:rsidRDefault="004D178E" w:rsidP="004D178E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na życie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7 854,6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7 955,4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101,3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5 803,5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6 396,8</w:t>
            </w:r>
          </w:p>
        </w:tc>
        <w:tc>
          <w:tcPr>
            <w:tcW w:w="73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110,2</w:t>
            </w:r>
          </w:p>
        </w:tc>
      </w:tr>
      <w:tr w:rsidR="003E02E8" w:rsidRPr="00FA5128" w:rsidTr="003E02E8">
        <w:trPr>
          <w:trHeight w:val="57"/>
        </w:trPr>
        <w:tc>
          <w:tcPr>
            <w:tcW w:w="3061" w:type="dxa"/>
            <w:gridSpan w:val="2"/>
            <w:vAlign w:val="center"/>
          </w:tcPr>
          <w:p w:rsidR="004D178E" w:rsidRPr="000A4081" w:rsidRDefault="004D178E" w:rsidP="004D178E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 w:rsidRPr="000A4081">
              <w:rPr>
                <w:rFonts w:cstheme="majorBidi"/>
                <w:color w:val="000000" w:themeColor="text1"/>
                <w:sz w:val="16"/>
                <w:szCs w:val="16"/>
              </w:rPr>
              <w:t>U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bezpieczenia na życie, związane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br/>
              <w:t>z ubezpieczeniowym funduszem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br/>
            </w:r>
            <w:r w:rsidRPr="000A4081">
              <w:rPr>
                <w:rFonts w:cstheme="majorBidi"/>
                <w:color w:val="000000" w:themeColor="text1"/>
                <w:sz w:val="16"/>
                <w:szCs w:val="16"/>
              </w:rPr>
              <w:t>kapitałowym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6 845,2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5 884,5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86,0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9 891,0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8 341,6</w:t>
            </w:r>
          </w:p>
        </w:tc>
        <w:tc>
          <w:tcPr>
            <w:tcW w:w="73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84,3</w:t>
            </w:r>
          </w:p>
        </w:tc>
      </w:tr>
      <w:tr w:rsidR="003E02E8" w:rsidRPr="00FA5128" w:rsidTr="003E02E8">
        <w:trPr>
          <w:trHeight w:val="57"/>
        </w:trPr>
        <w:tc>
          <w:tcPr>
            <w:tcW w:w="3061" w:type="dxa"/>
            <w:gridSpan w:val="2"/>
            <w:vAlign w:val="center"/>
          </w:tcPr>
          <w:p w:rsidR="004D178E" w:rsidRPr="004653FA" w:rsidRDefault="004D178E" w:rsidP="004D178E">
            <w:pPr>
              <w:pStyle w:val="Nagwek9"/>
              <w:tabs>
                <w:tab w:val="right" w:leader="dot" w:pos="4156"/>
              </w:tabs>
              <w:spacing w:before="0"/>
              <w:ind w:left="176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4653FA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>Ubezpieczenia wypadkowe</w:t>
            </w:r>
            <w:r w:rsidRPr="004653FA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br/>
              <w:t>i chorobowe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6 320,8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6 637,1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105,0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2 665,7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2 463,8</w:t>
            </w:r>
          </w:p>
        </w:tc>
        <w:tc>
          <w:tcPr>
            <w:tcW w:w="73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4D178E" w:rsidRDefault="004D178E" w:rsidP="004D178E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92,4</w:t>
            </w:r>
          </w:p>
        </w:tc>
      </w:tr>
      <w:tr w:rsidR="004653FA" w:rsidRPr="00FA5128" w:rsidTr="00F20E8E">
        <w:trPr>
          <w:trHeight w:val="57"/>
        </w:trPr>
        <w:tc>
          <w:tcPr>
            <w:tcW w:w="7937" w:type="dxa"/>
            <w:gridSpan w:val="13"/>
            <w:vAlign w:val="center"/>
          </w:tcPr>
          <w:p w:rsidR="004653FA" w:rsidRPr="004B10CA" w:rsidRDefault="003616C1" w:rsidP="003616C1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DZIAŁ II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FA5128" w:rsidRDefault="002C4CB9" w:rsidP="002C4CB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</w:tcPr>
          <w:p w:rsidR="002C4CB9" w:rsidRPr="003E02E8" w:rsidRDefault="002C4CB9" w:rsidP="003E02E8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3E02E8">
              <w:rPr>
                <w:rFonts w:cs="Arial CE"/>
                <w:b/>
                <w:sz w:val="16"/>
                <w:szCs w:val="16"/>
              </w:rPr>
              <w:t>39 669,1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</w:tcPr>
          <w:p w:rsidR="002C4CB9" w:rsidRPr="003E02E8" w:rsidRDefault="002C4CB9" w:rsidP="003E02E8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3E02E8">
              <w:rPr>
                <w:rFonts w:cs="Arial CE"/>
                <w:b/>
                <w:sz w:val="16"/>
                <w:szCs w:val="16"/>
              </w:rPr>
              <w:t>39 732,6</w:t>
            </w:r>
          </w:p>
        </w:tc>
        <w:tc>
          <w:tcPr>
            <w:tcW w:w="737" w:type="dxa"/>
            <w:gridSpan w:val="2"/>
            <w:tcBorders>
              <w:bottom w:val="single" w:sz="4" w:space="0" w:color="212492"/>
            </w:tcBorders>
          </w:tcPr>
          <w:p w:rsidR="002C4CB9" w:rsidRPr="003E02E8" w:rsidRDefault="002C4CB9" w:rsidP="003E02E8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3E02E8">
              <w:rPr>
                <w:rFonts w:cs="Arial CE"/>
                <w:b/>
                <w:sz w:val="16"/>
                <w:szCs w:val="16"/>
              </w:rPr>
              <w:t>100,2</w:t>
            </w:r>
          </w:p>
        </w:tc>
        <w:tc>
          <w:tcPr>
            <w:tcW w:w="852" w:type="dxa"/>
            <w:gridSpan w:val="2"/>
            <w:tcBorders>
              <w:bottom w:val="single" w:sz="4" w:space="0" w:color="212492"/>
            </w:tcBorders>
            <w:vAlign w:val="bottom"/>
          </w:tcPr>
          <w:p w:rsidR="002C4CB9" w:rsidRPr="003E02E8" w:rsidRDefault="002C4CB9" w:rsidP="003E02E8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3E02E8">
              <w:rPr>
                <w:rFonts w:cs="Arial CE"/>
                <w:b/>
                <w:sz w:val="16"/>
                <w:szCs w:val="16"/>
              </w:rPr>
              <w:t>21 396,3</w:t>
            </w:r>
          </w:p>
        </w:tc>
        <w:tc>
          <w:tcPr>
            <w:tcW w:w="850" w:type="dxa"/>
            <w:gridSpan w:val="2"/>
            <w:tcBorders>
              <w:bottom w:val="single" w:sz="4" w:space="0" w:color="212492"/>
            </w:tcBorders>
            <w:vAlign w:val="bottom"/>
          </w:tcPr>
          <w:p w:rsidR="002C4CB9" w:rsidRPr="003E02E8" w:rsidRDefault="002C4CB9" w:rsidP="002C4CB9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 w:rsidRPr="003E02E8">
              <w:rPr>
                <w:rFonts w:cs="Arial CE"/>
                <w:b/>
                <w:sz w:val="16"/>
                <w:szCs w:val="16"/>
              </w:rPr>
              <w:t>20</w:t>
            </w:r>
            <w:r w:rsidRPr="003E02E8">
              <w:rPr>
                <w:rFonts w:cs="Arial CE"/>
                <w:b/>
                <w:bCs/>
                <w:sz w:val="16"/>
                <w:szCs w:val="16"/>
              </w:rPr>
              <w:t xml:space="preserve"> 928,9</w:t>
            </w:r>
          </w:p>
        </w:tc>
        <w:tc>
          <w:tcPr>
            <w:tcW w:w="737" w:type="dxa"/>
            <w:tcBorders>
              <w:bottom w:val="single" w:sz="4" w:space="0" w:color="212492"/>
            </w:tcBorders>
            <w:vAlign w:val="bottom"/>
          </w:tcPr>
          <w:p w:rsidR="002C4CB9" w:rsidRPr="003E02E8" w:rsidRDefault="002C4CB9" w:rsidP="002C4CB9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 w:rsidRPr="003E02E8">
              <w:rPr>
                <w:rFonts w:cs="Arial CE"/>
                <w:b/>
                <w:bCs/>
                <w:sz w:val="16"/>
                <w:szCs w:val="16"/>
              </w:rPr>
              <w:t>97,8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0200A8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bottom w:val="single" w:sz="4" w:space="0" w:color="212492"/>
              <w:right w:val="nil"/>
            </w:tcBorders>
          </w:tcPr>
          <w:p w:rsidR="002C4CB9" w:rsidRDefault="002C4CB9" w:rsidP="002C4CB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Fira Sans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</w:tcPr>
          <w:p w:rsidR="002C4CB9" w:rsidRDefault="002C4CB9" w:rsidP="002C4CB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Fira Sans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</w:tcPr>
          <w:p w:rsidR="002C4CB9" w:rsidRDefault="002C4CB9" w:rsidP="002C4CB9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Fira Sans"/>
                <w:color w:val="000000"/>
                <w:sz w:val="16"/>
                <w:szCs w:val="16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2C4CB9" w:rsidRDefault="002C4CB9" w:rsidP="002C4CB9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bottom"/>
          </w:tcPr>
          <w:p w:rsidR="002C4CB9" w:rsidRDefault="002C4CB9" w:rsidP="002C4CB9">
            <w:pPr>
              <w:rPr>
                <w:sz w:val="20"/>
                <w:szCs w:val="20"/>
              </w:rPr>
            </w:pP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F5773F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wypadkowe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i chorobowe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2 704,1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2 514,9</w:t>
            </w:r>
          </w:p>
        </w:tc>
        <w:tc>
          <w:tcPr>
            <w:tcW w:w="737" w:type="dxa"/>
            <w:gridSpan w:val="2"/>
            <w:tcBorders>
              <w:top w:val="single" w:sz="4" w:space="0" w:color="212492"/>
            </w:tcBorders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93,0</w:t>
            </w:r>
          </w:p>
        </w:tc>
        <w:tc>
          <w:tcPr>
            <w:tcW w:w="852" w:type="dxa"/>
            <w:gridSpan w:val="2"/>
            <w:tcBorders>
              <w:top w:val="single" w:sz="4" w:space="0" w:color="212492"/>
            </w:tcBorders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670,1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</w:tcBorders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593,9</w:t>
            </w:r>
          </w:p>
        </w:tc>
        <w:tc>
          <w:tcPr>
            <w:tcW w:w="737" w:type="dxa"/>
            <w:tcBorders>
              <w:top w:val="single" w:sz="4" w:space="0" w:color="212492"/>
            </w:tcBorders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88,6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FA5128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casco pojazdów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lądowych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8 668,7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8 797,3</w:t>
            </w:r>
          </w:p>
        </w:tc>
        <w:tc>
          <w:tcPr>
            <w:tcW w:w="737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101,5</w:t>
            </w:r>
          </w:p>
        </w:tc>
        <w:tc>
          <w:tcPr>
            <w:tcW w:w="852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5 544,8</w:t>
            </w:r>
          </w:p>
        </w:tc>
        <w:tc>
          <w:tcPr>
            <w:tcW w:w="850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5 469,4</w:t>
            </w:r>
          </w:p>
        </w:tc>
        <w:tc>
          <w:tcPr>
            <w:tcW w:w="737" w:type="dxa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98,6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7738B5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szkód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spowodowanych żywiołami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3 547,1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3 936,3</w:t>
            </w:r>
          </w:p>
        </w:tc>
        <w:tc>
          <w:tcPr>
            <w:tcW w:w="737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111,0</w:t>
            </w:r>
          </w:p>
        </w:tc>
        <w:tc>
          <w:tcPr>
            <w:tcW w:w="852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1 671,8</w:t>
            </w:r>
          </w:p>
        </w:tc>
        <w:tc>
          <w:tcPr>
            <w:tcW w:w="850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1 697,7</w:t>
            </w:r>
          </w:p>
        </w:tc>
        <w:tc>
          <w:tcPr>
            <w:tcW w:w="737" w:type="dxa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101,5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7738B5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Ubezpieczenia pozostałych szkód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rzeczowych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3 688,4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3 664,2</w:t>
            </w:r>
          </w:p>
        </w:tc>
        <w:tc>
          <w:tcPr>
            <w:tcW w:w="737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99,3</w:t>
            </w:r>
          </w:p>
        </w:tc>
        <w:tc>
          <w:tcPr>
            <w:tcW w:w="852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1 461,8</w:t>
            </w:r>
          </w:p>
        </w:tc>
        <w:tc>
          <w:tcPr>
            <w:tcW w:w="850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1 710,2</w:t>
            </w:r>
          </w:p>
        </w:tc>
        <w:tc>
          <w:tcPr>
            <w:tcW w:w="737" w:type="dxa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117,0</w:t>
            </w:r>
          </w:p>
        </w:tc>
      </w:tr>
      <w:tr w:rsidR="002C4CB9" w:rsidRPr="00FA5128" w:rsidTr="00A36DED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7738B5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Ubezpieczenia odpowiedzialności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cywil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nej wynikającej z posiadania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pojazdów lądowych</w:t>
            </w:r>
          </w:p>
        </w:tc>
        <w:tc>
          <w:tcPr>
            <w:tcW w:w="850" w:type="dxa"/>
            <w:gridSpan w:val="2"/>
            <w:vAlign w:val="bottom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14 924,3</w:t>
            </w:r>
          </w:p>
        </w:tc>
        <w:tc>
          <w:tcPr>
            <w:tcW w:w="850" w:type="dxa"/>
            <w:gridSpan w:val="2"/>
            <w:vAlign w:val="bottom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14 631,2</w:t>
            </w:r>
          </w:p>
        </w:tc>
        <w:tc>
          <w:tcPr>
            <w:tcW w:w="737" w:type="dxa"/>
            <w:gridSpan w:val="2"/>
            <w:vAlign w:val="bottom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98,0</w:t>
            </w:r>
          </w:p>
        </w:tc>
        <w:tc>
          <w:tcPr>
            <w:tcW w:w="852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9 451,2</w:t>
            </w:r>
          </w:p>
        </w:tc>
        <w:tc>
          <w:tcPr>
            <w:tcW w:w="850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9 002,2</w:t>
            </w:r>
          </w:p>
        </w:tc>
        <w:tc>
          <w:tcPr>
            <w:tcW w:w="737" w:type="dxa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95,2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7738B5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283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w tym obowiązkowe OC posiadaczy pojazdów mechanicznych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14 658,1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14 349,9</w:t>
            </w:r>
          </w:p>
        </w:tc>
        <w:tc>
          <w:tcPr>
            <w:tcW w:w="737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97,9</w:t>
            </w:r>
          </w:p>
        </w:tc>
        <w:tc>
          <w:tcPr>
            <w:tcW w:w="852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9 326,7</w:t>
            </w:r>
          </w:p>
        </w:tc>
        <w:tc>
          <w:tcPr>
            <w:tcW w:w="850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8 871,9</w:t>
            </w:r>
          </w:p>
        </w:tc>
        <w:tc>
          <w:tcPr>
            <w:tcW w:w="737" w:type="dxa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95,1</w:t>
            </w:r>
          </w:p>
        </w:tc>
      </w:tr>
      <w:tr w:rsidR="002C4CB9" w:rsidRPr="00FA5128" w:rsidTr="00ED71C7">
        <w:trPr>
          <w:trHeight w:val="57"/>
        </w:trPr>
        <w:tc>
          <w:tcPr>
            <w:tcW w:w="3061" w:type="dxa"/>
            <w:gridSpan w:val="2"/>
            <w:vAlign w:val="center"/>
          </w:tcPr>
          <w:p w:rsidR="002C4CB9" w:rsidRPr="007738B5" w:rsidRDefault="002C4CB9" w:rsidP="002C4CB9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Ubezpieczenia odpowiedzialności </w:t>
            </w:r>
            <w:r w:rsidRPr="007738B5">
              <w:rPr>
                <w:rFonts w:ascii="Fira Sans" w:hAnsi="Fira Sans"/>
                <w:color w:val="000000" w:themeColor="text1"/>
                <w:sz w:val="16"/>
                <w:szCs w:val="16"/>
              </w:rPr>
              <w:t>cywilnej ogólnej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2 383,4</w:t>
            </w:r>
          </w:p>
        </w:tc>
        <w:tc>
          <w:tcPr>
            <w:tcW w:w="850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2 548,7</w:t>
            </w:r>
          </w:p>
        </w:tc>
        <w:tc>
          <w:tcPr>
            <w:tcW w:w="737" w:type="dxa"/>
            <w:gridSpan w:val="2"/>
          </w:tcPr>
          <w:p w:rsidR="002C4CB9" w:rsidRPr="003E02E8" w:rsidRDefault="002C4CB9" w:rsidP="003E02E8">
            <w:pPr>
              <w:jc w:val="right"/>
              <w:rPr>
                <w:rFonts w:cs="Arial CE"/>
                <w:sz w:val="16"/>
                <w:szCs w:val="16"/>
              </w:rPr>
            </w:pPr>
            <w:r w:rsidRPr="003E02E8">
              <w:rPr>
                <w:rFonts w:cs="Arial CE"/>
                <w:sz w:val="16"/>
                <w:szCs w:val="16"/>
              </w:rPr>
              <w:t>106,9</w:t>
            </w:r>
          </w:p>
        </w:tc>
        <w:tc>
          <w:tcPr>
            <w:tcW w:w="852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1 025,0</w:t>
            </w:r>
          </w:p>
        </w:tc>
        <w:tc>
          <w:tcPr>
            <w:tcW w:w="850" w:type="dxa"/>
            <w:gridSpan w:val="2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1 055,4</w:t>
            </w:r>
          </w:p>
        </w:tc>
        <w:tc>
          <w:tcPr>
            <w:tcW w:w="737" w:type="dxa"/>
            <w:vAlign w:val="bottom"/>
          </w:tcPr>
          <w:p w:rsidR="002C4CB9" w:rsidRDefault="002C4CB9" w:rsidP="002C4CB9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103,0</w:t>
            </w:r>
          </w:p>
        </w:tc>
      </w:tr>
    </w:tbl>
    <w:p w:rsidR="004B3C88" w:rsidRPr="00696765" w:rsidRDefault="004B3C88" w:rsidP="004B3C88">
      <w:pPr>
        <w:ind w:left="794" w:hanging="794"/>
        <w:rPr>
          <w:b/>
          <w:spacing w:val="-2"/>
          <w:sz w:val="18"/>
          <w:shd w:val="clear" w:color="auto" w:fill="FFFFFF"/>
        </w:rPr>
      </w:pPr>
      <w:r w:rsidRPr="004B3C88">
        <w:rPr>
          <w:b/>
          <w:spacing w:val="-2"/>
          <w:sz w:val="18"/>
          <w:shd w:val="clear" w:color="auto" w:fill="FFFFFF"/>
        </w:rPr>
        <w:t xml:space="preserve">Tablica 2. </w:t>
      </w:r>
      <w:r>
        <w:rPr>
          <w:b/>
          <w:spacing w:val="-2"/>
          <w:sz w:val="18"/>
          <w:shd w:val="clear" w:color="auto" w:fill="FFFFFF"/>
        </w:rPr>
        <w:t xml:space="preserve">Składki przypisane brutto oraz odszkodowania i świadczenia wypłacone brutto </w:t>
      </w:r>
      <w:r>
        <w:rPr>
          <w:b/>
          <w:spacing w:val="-2"/>
          <w:sz w:val="18"/>
          <w:shd w:val="clear" w:color="auto" w:fill="FFFFFF"/>
        </w:rPr>
        <w:br/>
        <w:t>w podziale na wybrane rodzaje ubezpieczeń z działalności bezpośredniej</w:t>
      </w:r>
    </w:p>
    <w:p w:rsidR="00694AF0" w:rsidRDefault="00694AF0" w:rsidP="003E02E8">
      <w:pPr>
        <w:jc w:val="right"/>
        <w:rPr>
          <w:sz w:val="16"/>
          <w:szCs w:val="16"/>
        </w:rPr>
      </w:pPr>
    </w:p>
    <w:p w:rsidR="004A4F94" w:rsidRPr="00755B7D" w:rsidRDefault="004A4F94" w:rsidP="004A4F9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67B26C7B" wp14:editId="42F8A93D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074DD8" w:rsidRDefault="00ED71C7" w:rsidP="00ED68C3">
                            <w:pPr>
                              <w:pStyle w:val="tekstzboku"/>
                            </w:pPr>
                            <w:r>
                              <w:t>S</w:t>
                            </w:r>
                            <w:r w:rsidRPr="00755B7D">
                              <w:t xml:space="preserve">kładki </w:t>
                            </w:r>
                            <w:r>
                              <w:t>zebra</w:t>
                            </w:r>
                            <w:r w:rsidRPr="00755B7D">
                              <w:t xml:space="preserve">ne z </w:t>
                            </w:r>
                            <w:r>
                              <w:t xml:space="preserve">tytułu </w:t>
                            </w:r>
                            <w:r>
                              <w:br/>
                            </w:r>
                            <w:r w:rsidRPr="00755B7D">
                              <w:t>polis komunikacyjnych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wyniosły 23,4 mld zł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26C7B" id="Pole tekstowe 6" o:spid="_x0000_s1030" type="#_x0000_t202" style="position:absolute;margin-left:411pt;margin-top:13pt;width:135.85pt;height:65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uk/EgIAAP4DAAAOAAAAZHJzL2Uyb0RvYy54bWysU9Fu2yAUfZ+0f0C8L3a8OE2sOFXXrtOk&#10;bqvU7gMIxjEqcBmQ2NnX94KTLFrfpvkBgS/33HvOPayuB63IXjgvwdR0OskpEYZDI822pj+f7z8s&#10;KPGBmYYpMKKmB+Hp9fr9u1VvK1FAB6oRjiCI8VVva9qFYKss87wTmvkJWGEw2ILTLODRbbPGsR7R&#10;tcqKPJ9nPbjGOuDCe/x7NwbpOuG3reDhR9t6EYiqKfYW0urSuolrtl6xauuY7SQ/tsH+oQvNpMGi&#10;Z6g7FhjZOfkGSkvuwEMbJhx0Bm0ruUgckM00/4vNU8esSFxQHG/PMvn/B8u/7x8dkU1N55QYpnFE&#10;j6AECeLFB+gFmUeJeusrvPlk8W4YPsGAo050vX0A/uKJgduOma24cQ76TrAGW5zGzOwidcTxEWTT&#10;f4MGa7FdgAQ0tE5H/VARgug4qsN5PGIIhMeSV0VZLEtKOMYWH6eLMs0vY9Up2zofvgjQJG5q6nD8&#10;CZ3tH3yI3bDqdCUWM3AvlUoWUIb0NV2WRZkSLiJaBnSokhpr5vEbPRNJfjZNSg5MqnGPBZQ5so5E&#10;R8ph2AxJ49lJzA00B5TBwWhIfEC46cD9pqRHM9bU/9oxJyhRXw1KuZzOZtG96TArrwo8uMvI5jLC&#10;DEeomgZKxu1tSI4fKd+g5K1MasTZjJ0cW0aTJZGODyK6+PKcbv15tutXAAAA//8DAFBLAwQUAAYA&#10;CAAAACEAU2lTA98AAAALAQAADwAAAGRycy9kb3ducmV2LnhtbEyPS0/DMBCE70j8B2uRuNE1gb5C&#10;nAqBuIIoD4mbG2+TiHgdxW4T/j3bE5x2VzOa/abYTL5TRxpiG9jA9UyDIq6Ca7k28P72dLUCFZNl&#10;Z7vAZOCHImzK87PC5i6M/ErHbaqVhHDMrYEmpT5HjFVD3sZZ6IlF24fB2yTnUKMb7CjhvsNM6wV6&#10;27J8aGxPDw1V39uDN/DxvP/6vNUv9aOf92OYNLJfozGXF9P9HahEU/ozwwlf0KEUpl04sIuqM7DK&#10;MumSDGQLmSeDXt8sQe1kmy81YFng/w7lLwAAAP//AwBQSwECLQAUAAYACAAAACEAtoM4kv4AAADh&#10;AQAAEwAAAAAAAAAAAAAAAAAAAAAAW0NvbnRlbnRfVHlwZXNdLnhtbFBLAQItABQABgAIAAAAIQA4&#10;/SH/1gAAAJQBAAALAAAAAAAAAAAAAAAAAC8BAABfcmVscy8ucmVsc1BLAQItABQABgAIAAAAIQBs&#10;+uk/EgIAAP4DAAAOAAAAAAAAAAAAAAAAAC4CAABkcnMvZTJvRG9jLnhtbFBLAQItABQABgAIAAAA&#10;IQBTaVMD3wAAAAsBAAAPAAAAAAAAAAAAAAAAAGwEAABkcnMvZG93bnJldi54bWxQSwUGAAAAAAQA&#10;BADzAAAAeAUAAAAA&#10;" filled="f" stroked="f">
                <v:textbox>
                  <w:txbxContent>
                    <w:p w:rsidR="00ED71C7" w:rsidRPr="00074DD8" w:rsidRDefault="00ED71C7" w:rsidP="00ED68C3">
                      <w:pPr>
                        <w:pStyle w:val="tekstzboku"/>
                      </w:pPr>
                      <w:r>
                        <w:t>S</w:t>
                      </w:r>
                      <w:r w:rsidRPr="00755B7D">
                        <w:t xml:space="preserve">kładki </w:t>
                      </w:r>
                      <w:r>
                        <w:t>zebra</w:t>
                      </w:r>
                      <w:r w:rsidRPr="00755B7D">
                        <w:t xml:space="preserve">ne z </w:t>
                      </w:r>
                      <w:r>
                        <w:t xml:space="preserve">tytułu </w:t>
                      </w:r>
                      <w:r>
                        <w:br/>
                      </w:r>
                      <w:r w:rsidRPr="00755B7D">
                        <w:t>polis komunikacyjnych</w:t>
                      </w:r>
                      <w:r>
                        <w:t xml:space="preserve"> </w:t>
                      </w:r>
                      <w:r>
                        <w:br/>
                        <w:t>wyniosły 23,4 mld zł 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55B7D" w:rsidRPr="00755B7D">
        <w:t>Wybrane rodzaje ubezpieczeń z działalności bezpośredniej</w:t>
      </w:r>
    </w:p>
    <w:p w:rsidR="008D4768" w:rsidRDefault="00847BA7" w:rsidP="00847BA7">
      <w:pPr>
        <w:rPr>
          <w:shd w:val="clear" w:color="auto" w:fill="FFFFFF"/>
        </w:rPr>
      </w:pPr>
      <w:r w:rsidRPr="004A4F94">
        <w:rPr>
          <w:shd w:val="clear" w:color="auto" w:fill="FFFFFF"/>
        </w:rPr>
        <w:t>W strukturze skład</w:t>
      </w:r>
      <w:r w:rsidR="00FD2CAE">
        <w:rPr>
          <w:shd w:val="clear" w:color="auto" w:fill="FFFFFF"/>
        </w:rPr>
        <w:t>ek przypisanych</w:t>
      </w:r>
      <w:r w:rsidRPr="004A4F94">
        <w:rPr>
          <w:shd w:val="clear" w:color="auto" w:fill="FFFFFF"/>
        </w:rPr>
        <w:t xml:space="preserve"> brutto z działalnoś</w:t>
      </w:r>
      <w:r w:rsidR="00FD2CAE">
        <w:rPr>
          <w:shd w:val="clear" w:color="auto" w:fill="FFFFFF"/>
        </w:rPr>
        <w:t>ci bezpośredniej ogółem, składki zakładów działu I stanowiły</w:t>
      </w:r>
      <w:r w:rsidRPr="004A4F94">
        <w:rPr>
          <w:shd w:val="clear" w:color="auto" w:fill="FFFFFF"/>
        </w:rPr>
        <w:t xml:space="preserve"> </w:t>
      </w:r>
      <w:r w:rsidR="00B1274E">
        <w:rPr>
          <w:shd w:val="clear" w:color="auto" w:fill="FFFFFF"/>
        </w:rPr>
        <w:t>34,</w:t>
      </w:r>
      <w:r w:rsidR="00FD2CAE">
        <w:rPr>
          <w:shd w:val="clear" w:color="auto" w:fill="FFFFFF"/>
        </w:rPr>
        <w:t>3</w:t>
      </w:r>
      <w:r w:rsidRPr="004A4F94">
        <w:rPr>
          <w:shd w:val="clear" w:color="auto" w:fill="FFFFFF"/>
        </w:rPr>
        <w:t xml:space="preserve">%, a zakładów działu II – </w:t>
      </w:r>
      <w:r w:rsidR="00B1274E">
        <w:rPr>
          <w:shd w:val="clear" w:color="auto" w:fill="FFFFFF"/>
        </w:rPr>
        <w:t>65,</w:t>
      </w:r>
      <w:r w:rsidR="00FD2CAE">
        <w:rPr>
          <w:shd w:val="clear" w:color="auto" w:fill="FFFFFF"/>
        </w:rPr>
        <w:t>7</w:t>
      </w:r>
      <w:r w:rsidRPr="004A4F94">
        <w:rPr>
          <w:shd w:val="clear" w:color="auto" w:fill="FFFFFF"/>
        </w:rPr>
        <w:t>%. Dominującą pozycję w dziale I, pod względem wartości zebran</w:t>
      </w:r>
      <w:r w:rsidR="00FD2CAE">
        <w:rPr>
          <w:shd w:val="clear" w:color="auto" w:fill="FFFFFF"/>
        </w:rPr>
        <w:t>ych składek</w:t>
      </w:r>
      <w:r w:rsidRPr="004A4F94">
        <w:rPr>
          <w:shd w:val="clear" w:color="auto" w:fill="FFFFFF"/>
        </w:rPr>
        <w:t xml:space="preserve"> brutto, </w:t>
      </w:r>
      <w:r w:rsidR="00B1274E">
        <w:rPr>
          <w:shd w:val="clear" w:color="auto" w:fill="FFFFFF"/>
        </w:rPr>
        <w:t>uzyskała grupa „ubezpieczenia na życie</w:t>
      </w:r>
      <w:r w:rsidR="00174CD2">
        <w:rPr>
          <w:shd w:val="clear" w:color="auto" w:fill="FFFFFF"/>
        </w:rPr>
        <w:t>”</w:t>
      </w:r>
      <w:r w:rsidRPr="00B62CC2">
        <w:rPr>
          <w:shd w:val="clear" w:color="auto" w:fill="FFFFFF"/>
        </w:rPr>
        <w:t>. Kolejną pozycję zajm</w:t>
      </w:r>
      <w:r>
        <w:rPr>
          <w:shd w:val="clear" w:color="auto" w:fill="FFFFFF"/>
        </w:rPr>
        <w:t>owała</w:t>
      </w:r>
      <w:r w:rsidRPr="00B62CC2">
        <w:rPr>
          <w:shd w:val="clear" w:color="auto" w:fill="FFFFFF"/>
        </w:rPr>
        <w:t xml:space="preserve"> grupa </w:t>
      </w:r>
      <w:r w:rsidR="00174CD2">
        <w:rPr>
          <w:shd w:val="clear" w:color="auto" w:fill="FFFFFF"/>
        </w:rPr>
        <w:t>„</w:t>
      </w:r>
      <w:r w:rsidR="00174CD2" w:rsidRPr="00B62CC2">
        <w:rPr>
          <w:shd w:val="clear" w:color="auto" w:fill="FFFFFF"/>
        </w:rPr>
        <w:t xml:space="preserve">ubezpieczenia </w:t>
      </w:r>
      <w:r w:rsidR="006A52AE">
        <w:rPr>
          <w:shd w:val="clear" w:color="auto" w:fill="FFFFFF"/>
        </w:rPr>
        <w:t>wypadkowe i chorobowe</w:t>
      </w:r>
      <w:r w:rsidR="00174CD2">
        <w:rPr>
          <w:shd w:val="clear" w:color="auto" w:fill="FFFFFF"/>
        </w:rPr>
        <w:t>”</w:t>
      </w:r>
      <w:r w:rsidRPr="004A4F94">
        <w:rPr>
          <w:shd w:val="clear" w:color="auto" w:fill="FFFFFF"/>
        </w:rPr>
        <w:t xml:space="preserve">. Udział tych dwóch grup ubezpieczeń na życie wyniósł odpowiednio </w:t>
      </w:r>
      <w:r w:rsidR="00FD2CAE">
        <w:rPr>
          <w:shd w:val="clear" w:color="auto" w:fill="FFFFFF"/>
        </w:rPr>
        <w:t>38,3</w:t>
      </w:r>
      <w:r w:rsidRPr="004A4F94">
        <w:rPr>
          <w:shd w:val="clear" w:color="auto" w:fill="FFFFFF"/>
        </w:rPr>
        <w:t xml:space="preserve">% i </w:t>
      </w:r>
      <w:r w:rsidR="006A52AE">
        <w:rPr>
          <w:shd w:val="clear" w:color="auto" w:fill="FFFFFF"/>
        </w:rPr>
        <w:t>32,0</w:t>
      </w:r>
      <w:r w:rsidRPr="004A4F94">
        <w:rPr>
          <w:shd w:val="clear" w:color="auto" w:fill="FFFFFF"/>
        </w:rPr>
        <w:t>% wartości składek przypisa</w:t>
      </w:r>
      <w:r>
        <w:rPr>
          <w:shd w:val="clear" w:color="auto" w:fill="FFFFFF"/>
        </w:rPr>
        <w:t>nych brutto działu I.</w:t>
      </w:r>
    </w:p>
    <w:p w:rsidR="00847BA7" w:rsidRDefault="00847BA7" w:rsidP="00847BA7">
      <w:pPr>
        <w:rPr>
          <w:shd w:val="clear" w:color="auto" w:fill="FFFFFF"/>
        </w:rPr>
      </w:pPr>
      <w:r w:rsidRPr="004A4F94">
        <w:rPr>
          <w:shd w:val="clear" w:color="auto" w:fill="FFFFFF"/>
        </w:rPr>
        <w:lastRenderedPageBreak/>
        <w:t>W dziale II największą pozycję (</w:t>
      </w:r>
      <w:r w:rsidR="00174CD2">
        <w:rPr>
          <w:shd w:val="clear" w:color="auto" w:fill="FFFFFF"/>
        </w:rPr>
        <w:t>59,</w:t>
      </w:r>
      <w:r w:rsidR="006A52AE">
        <w:rPr>
          <w:shd w:val="clear" w:color="auto" w:fill="FFFFFF"/>
        </w:rPr>
        <w:t>0</w:t>
      </w:r>
      <w:r w:rsidRPr="004A4F94">
        <w:rPr>
          <w:shd w:val="clear" w:color="auto" w:fill="FFFFFF"/>
        </w:rPr>
        <w:t>% wartości składek) s</w:t>
      </w:r>
      <w:r>
        <w:rPr>
          <w:shd w:val="clear" w:color="auto" w:fill="FFFFFF"/>
        </w:rPr>
        <w:t>tanowiły składki brutto zebrane</w:t>
      </w:r>
      <w:r>
        <w:rPr>
          <w:shd w:val="clear" w:color="auto" w:fill="FFFFFF"/>
        </w:rPr>
        <w:br/>
      </w:r>
      <w:r w:rsidRPr="004A4F94">
        <w:rPr>
          <w:shd w:val="clear" w:color="auto" w:fill="FFFFFF"/>
        </w:rPr>
        <w:t>z tytułu polis komunikacyjnych. Składki te z</w:t>
      </w:r>
      <w:r w:rsidR="006A52AE">
        <w:rPr>
          <w:shd w:val="clear" w:color="auto" w:fill="FFFFFF"/>
        </w:rPr>
        <w:t>mniej</w:t>
      </w:r>
      <w:r>
        <w:rPr>
          <w:shd w:val="clear" w:color="auto" w:fill="FFFFFF"/>
        </w:rPr>
        <w:t xml:space="preserve">szyły się o </w:t>
      </w:r>
      <w:r w:rsidR="00174CD2">
        <w:rPr>
          <w:shd w:val="clear" w:color="auto" w:fill="FFFFFF"/>
        </w:rPr>
        <w:t>0,</w:t>
      </w:r>
      <w:r w:rsidR="006A52AE">
        <w:rPr>
          <w:shd w:val="clear" w:color="auto" w:fill="FFFFFF"/>
        </w:rPr>
        <w:t>7</w:t>
      </w:r>
      <w:r>
        <w:rPr>
          <w:shd w:val="clear" w:color="auto" w:fill="FFFFFF"/>
        </w:rPr>
        <w:t xml:space="preserve">% </w:t>
      </w:r>
      <w:r w:rsidR="00D6179D">
        <w:rPr>
          <w:shd w:val="clear" w:color="auto" w:fill="FFFFFF"/>
        </w:rPr>
        <w:t xml:space="preserve">w porównaniu do 2019 r. </w:t>
      </w:r>
      <w:r w:rsidR="00D6179D">
        <w:rPr>
          <w:shd w:val="clear" w:color="auto" w:fill="FFFFFF"/>
        </w:rPr>
        <w:br/>
      </w:r>
      <w:r>
        <w:rPr>
          <w:shd w:val="clear" w:color="auto" w:fill="FFFFFF"/>
        </w:rPr>
        <w:t xml:space="preserve">i wyniosły </w:t>
      </w:r>
      <w:r w:rsidR="00C65F9D">
        <w:rPr>
          <w:shd w:val="clear" w:color="auto" w:fill="FFFFFF"/>
        </w:rPr>
        <w:t>23</w:t>
      </w:r>
      <w:r>
        <w:rPr>
          <w:shd w:val="clear" w:color="auto" w:fill="FFFFFF"/>
        </w:rPr>
        <w:t xml:space="preserve"> </w:t>
      </w:r>
      <w:r w:rsidR="006A52AE">
        <w:rPr>
          <w:shd w:val="clear" w:color="auto" w:fill="FFFFFF"/>
        </w:rPr>
        <w:t>428</w:t>
      </w:r>
      <w:r>
        <w:rPr>
          <w:shd w:val="clear" w:color="auto" w:fill="FFFFFF"/>
        </w:rPr>
        <w:t>,</w:t>
      </w:r>
      <w:r w:rsidR="006A52AE">
        <w:rPr>
          <w:shd w:val="clear" w:color="auto" w:fill="FFFFFF"/>
        </w:rPr>
        <w:t>5</w:t>
      </w:r>
      <w:r w:rsidRPr="004A4F94">
        <w:rPr>
          <w:shd w:val="clear" w:color="auto" w:fill="FFFFFF"/>
        </w:rPr>
        <w:t xml:space="preserve"> mln zł. Udział ubezpieczeń casco pojazdów lądowych w składkach działu II wyniósł </w:t>
      </w:r>
      <w:r w:rsidR="006A52AE">
        <w:rPr>
          <w:shd w:val="clear" w:color="auto" w:fill="FFFFFF"/>
        </w:rPr>
        <w:t>22,1</w:t>
      </w:r>
      <w:r w:rsidRPr="004A4F94">
        <w:rPr>
          <w:shd w:val="clear" w:color="auto" w:fill="FFFFFF"/>
        </w:rPr>
        <w:t xml:space="preserve">%, a ubezpieczeń odpowiedzialności cywilnej </w:t>
      </w:r>
      <w:r w:rsidR="00174CD2">
        <w:rPr>
          <w:shd w:val="clear" w:color="auto" w:fill="FFFFFF"/>
        </w:rPr>
        <w:t xml:space="preserve">wynikającej z </w:t>
      </w:r>
      <w:r w:rsidRPr="004A4F94">
        <w:rPr>
          <w:shd w:val="clear" w:color="auto" w:fill="FFFFFF"/>
        </w:rPr>
        <w:t>posiada</w:t>
      </w:r>
      <w:r w:rsidR="00174CD2">
        <w:rPr>
          <w:shd w:val="clear" w:color="auto" w:fill="FFFFFF"/>
        </w:rPr>
        <w:t>nia</w:t>
      </w:r>
      <w:r w:rsidRPr="004A4F94">
        <w:rPr>
          <w:shd w:val="clear" w:color="auto" w:fill="FFFFFF"/>
        </w:rPr>
        <w:t xml:space="preserve"> pojazdów </w:t>
      </w:r>
      <w:r w:rsidR="00174CD2">
        <w:rPr>
          <w:shd w:val="clear" w:color="auto" w:fill="FFFFFF"/>
        </w:rPr>
        <w:t>lądowych</w:t>
      </w:r>
      <w:r w:rsidRPr="004A4F94">
        <w:rPr>
          <w:shd w:val="clear" w:color="auto" w:fill="FFFFFF"/>
        </w:rPr>
        <w:t xml:space="preserve"> </w:t>
      </w:r>
      <w:r w:rsidR="00027A86">
        <w:rPr>
          <w:shd w:val="clear" w:color="auto" w:fill="FFFFFF"/>
        </w:rPr>
        <w:t xml:space="preserve">ponad </w:t>
      </w:r>
      <w:r w:rsidR="006A52AE">
        <w:rPr>
          <w:shd w:val="clear" w:color="auto" w:fill="FFFFFF"/>
        </w:rPr>
        <w:t>36,8</w:t>
      </w:r>
      <w:r w:rsidRPr="004A4F94">
        <w:rPr>
          <w:shd w:val="clear" w:color="auto" w:fill="FFFFFF"/>
        </w:rPr>
        <w:t>%.</w:t>
      </w:r>
    </w:p>
    <w:p w:rsidR="00847BA7" w:rsidRDefault="00847BA7" w:rsidP="00847BA7">
      <w:pPr>
        <w:rPr>
          <w:shd w:val="clear" w:color="auto" w:fill="FFFFFF"/>
        </w:rPr>
      </w:pPr>
      <w:r w:rsidRPr="004A4F94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grupie </w:t>
      </w:r>
      <w:r w:rsidRPr="004A4F94">
        <w:rPr>
          <w:shd w:val="clear" w:color="auto" w:fill="FFFFFF"/>
        </w:rPr>
        <w:t>ubezpiecze</w:t>
      </w:r>
      <w:r>
        <w:rPr>
          <w:shd w:val="clear" w:color="auto" w:fill="FFFFFF"/>
        </w:rPr>
        <w:t>ń</w:t>
      </w:r>
      <w:r w:rsidRPr="004A4F94">
        <w:rPr>
          <w:shd w:val="clear" w:color="auto" w:fill="FFFFFF"/>
        </w:rPr>
        <w:t xml:space="preserve"> casco pojazdów lądowych </w:t>
      </w:r>
      <w:r>
        <w:rPr>
          <w:shd w:val="clear" w:color="auto" w:fill="FFFFFF"/>
        </w:rPr>
        <w:t>osiągnięto zysk techniczny w wysokości</w:t>
      </w:r>
      <w:r>
        <w:rPr>
          <w:shd w:val="clear" w:color="auto" w:fill="FFFFFF"/>
        </w:rPr>
        <w:br/>
      </w:r>
      <w:r w:rsidR="00027A86">
        <w:rPr>
          <w:shd w:val="clear" w:color="auto" w:fill="FFFFFF"/>
        </w:rPr>
        <w:t>810</w:t>
      </w:r>
      <w:r>
        <w:rPr>
          <w:shd w:val="clear" w:color="auto" w:fill="FFFFFF"/>
        </w:rPr>
        <w:t>,</w:t>
      </w:r>
      <w:r w:rsidR="00027A86">
        <w:rPr>
          <w:shd w:val="clear" w:color="auto" w:fill="FFFFFF"/>
        </w:rPr>
        <w:t>8</w:t>
      </w:r>
      <w:r w:rsidRPr="004A4F94">
        <w:rPr>
          <w:shd w:val="clear" w:color="auto" w:fill="FFFFFF"/>
        </w:rPr>
        <w:t xml:space="preserve"> mln zł wobec </w:t>
      </w:r>
      <w:r w:rsidR="00027A86">
        <w:rPr>
          <w:shd w:val="clear" w:color="auto" w:fill="FFFFFF"/>
        </w:rPr>
        <w:t>458</w:t>
      </w:r>
      <w:r>
        <w:rPr>
          <w:shd w:val="clear" w:color="auto" w:fill="FFFFFF"/>
        </w:rPr>
        <w:t>,</w:t>
      </w:r>
      <w:r w:rsidR="00027A86">
        <w:rPr>
          <w:shd w:val="clear" w:color="auto" w:fill="FFFFFF"/>
        </w:rPr>
        <w:t>0</w:t>
      </w:r>
      <w:r w:rsidRPr="004A4F94">
        <w:rPr>
          <w:shd w:val="clear" w:color="auto" w:fill="FFFFFF"/>
        </w:rPr>
        <w:t xml:space="preserve"> mln zł zysku w</w:t>
      </w:r>
      <w:r>
        <w:rPr>
          <w:shd w:val="clear" w:color="auto" w:fill="FFFFFF"/>
        </w:rPr>
        <w:t xml:space="preserve"> </w:t>
      </w:r>
      <w:r w:rsidR="00BA701A">
        <w:rPr>
          <w:shd w:val="clear" w:color="auto" w:fill="FFFFFF"/>
        </w:rPr>
        <w:t>2019</w:t>
      </w:r>
      <w:r w:rsidRPr="004A4F94">
        <w:rPr>
          <w:shd w:val="clear" w:color="auto" w:fill="FFFFFF"/>
        </w:rPr>
        <w:t xml:space="preserve"> r. W ubezpieczeniach odpowiedzialności cywilnej wynikającej z posiadania pojazdów lądowych osiągni</w:t>
      </w:r>
      <w:r>
        <w:rPr>
          <w:shd w:val="clear" w:color="auto" w:fill="FFFFFF"/>
        </w:rPr>
        <w:t xml:space="preserve">ęto zysk techniczny na poziomie </w:t>
      </w:r>
      <w:r w:rsidR="00027A86">
        <w:rPr>
          <w:shd w:val="clear" w:color="auto" w:fill="FFFFFF"/>
        </w:rPr>
        <w:t>521</w:t>
      </w:r>
      <w:r w:rsidR="00C65F9D">
        <w:rPr>
          <w:shd w:val="clear" w:color="auto" w:fill="FFFFFF"/>
        </w:rPr>
        <w:t>,</w:t>
      </w:r>
      <w:r w:rsidR="00027A86">
        <w:rPr>
          <w:shd w:val="clear" w:color="auto" w:fill="FFFFFF"/>
        </w:rPr>
        <w:t>3</w:t>
      </w:r>
      <w:r w:rsidRPr="004A4F94">
        <w:rPr>
          <w:shd w:val="clear" w:color="auto" w:fill="FFFFFF"/>
        </w:rPr>
        <w:t xml:space="preserve"> mln zł </w:t>
      </w:r>
      <w:r>
        <w:rPr>
          <w:shd w:val="clear" w:color="auto" w:fill="FFFFFF"/>
        </w:rPr>
        <w:t xml:space="preserve">wobec </w:t>
      </w:r>
      <w:r w:rsidR="00027A86">
        <w:rPr>
          <w:shd w:val="clear" w:color="auto" w:fill="FFFFFF"/>
        </w:rPr>
        <w:t>903,5</w:t>
      </w:r>
      <w:r w:rsidRPr="004A4F94">
        <w:rPr>
          <w:shd w:val="clear" w:color="auto" w:fill="FFFFFF"/>
        </w:rPr>
        <w:t xml:space="preserve"> mln zł </w:t>
      </w:r>
      <w:r>
        <w:rPr>
          <w:shd w:val="clear" w:color="auto" w:fill="FFFFFF"/>
        </w:rPr>
        <w:t>zysku</w:t>
      </w:r>
      <w:r w:rsidRPr="004A4F94">
        <w:rPr>
          <w:shd w:val="clear" w:color="auto" w:fill="FFFFFF"/>
        </w:rPr>
        <w:t xml:space="preserve"> w </w:t>
      </w:r>
      <w:r>
        <w:rPr>
          <w:shd w:val="clear" w:color="auto" w:fill="FFFFFF"/>
        </w:rPr>
        <w:t>roku poprzednim</w:t>
      </w:r>
      <w:r w:rsidRPr="004A4F94">
        <w:rPr>
          <w:shd w:val="clear" w:color="auto" w:fill="FFFFFF"/>
        </w:rPr>
        <w:t xml:space="preserve">. </w:t>
      </w:r>
    </w:p>
    <w:p w:rsidR="00ED68C3" w:rsidRPr="004B3C88" w:rsidRDefault="00ED68C3" w:rsidP="00ED68C3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705180C3" wp14:editId="01C59F32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755B7D" w:rsidRDefault="00ED71C7" w:rsidP="00ED68C3">
                            <w:pPr>
                              <w:pStyle w:val="tekstzboku"/>
                            </w:pPr>
                            <w:r>
                              <w:t>Aktywa</w:t>
                            </w:r>
                            <w:r w:rsidRPr="00755B7D">
                              <w:t xml:space="preserve"> </w:t>
                            </w:r>
                            <w:r>
                              <w:t xml:space="preserve">zakładów </w:t>
                            </w:r>
                            <w:r>
                              <w:br/>
                              <w:t xml:space="preserve">ubezpieczeń zwiększyły się </w:t>
                            </w:r>
                            <w:r>
                              <w:br/>
                            </w:r>
                            <w:r w:rsidRPr="00755B7D">
                              <w:t xml:space="preserve">w skali roku o </w:t>
                            </w:r>
                            <w:r>
                              <w:t>5,5</w:t>
                            </w:r>
                            <w:r w:rsidRPr="00755B7D">
                              <w:t>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180C3" id="Pole tekstowe 7" o:spid="_x0000_s1031" type="#_x0000_t202" style="position:absolute;margin-left:411pt;margin-top:13pt;width:135.85pt;height:65.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zFEQIAAP4DAAAOAAAAZHJzL2Uyb0RvYy54bWysU8GO0zAQvSPxD5bvNG1oaBs1XS27LEJa&#10;YKWFD3Acp7HW9hjbbVK+nrHTlghuiBwsO+N5M+/N8/Zm0IochfMSTEUXszklwnBopNlX9Pu3hzdr&#10;SnxgpmEKjKjoSXh6s3v9atvbUuTQgWqEIwhifNnbinYh2DLLPO+EZn4GVhgMtuA0C3h0+6xxrEd0&#10;rbJ8Pn+X9eAa64AL7/Hv/Riku4TftoKHr23rRSCqothbSKtLax3XbLdl5d4x20l+boP9QxeaSYNF&#10;r1D3LDBycPIvKC25Aw9tmHHQGbSt5CJxQDaL+R9snjtmReKC4nh7lcn/P1j+5fjkiGwquqLEMI0j&#10;egIlSBAvPkAvyCpK1Ftf4s1ni3fD8B4GHHWi6+0j8BdPDNx1zOzFrXPQd4I12OIiZmaT1BHHR5C6&#10;/wwN1mKHAAloaJ2O+qEiBNFxVKfreMQQCI8lV3mRbwpKOMbWbxfrIs0vY+Ul2zofPgrQJG4q6nD8&#10;CZ0dH32I3bDyciUWM/AglUoWUIb0Fd0UeZESJhEtAzpUSY015/EbPRNJfjBNSg5MqnGPBZQ5s45E&#10;R8phqIekcXERs4bmhDI4GA2JDwg3HbiflPRoxor6HwfmBCXqk0EpN4vlMro3HZbFKseDm0bqaYQZ&#10;jlAVDZSM27uQHD9SvkXJW5nUiLMZOzm3jCZLIp0fRHTx9Jxu/X62u18AAAD//wMAUEsDBBQABgAI&#10;AAAAIQBTaVMD3wAAAAsBAAAPAAAAZHJzL2Rvd25yZXYueG1sTI9LT8MwEITvSPwHa5G40TWBvkKc&#10;CoG4gigPiZsbb5OIeB3FbhP+PdsTnHZXM5r9pthMvlNHGmIb2MD1TIMiroJruTbw/vZ0tQIVk2Vn&#10;u8Bk4IcibMrzs8LmLoz8SsdtqpWEcMytgSalPkeMVUPexlnoiUXbh8HbJOdQoxvsKOG+w0zrBXrb&#10;snxobE8PDVXf24M38PG8//q81S/1o5/3Y5g0sl+jMZcX0/0dqERT+jPDCV/QoRSmXTiwi6ozsMoy&#10;6ZIMZAuZJ4Ne3yxB7WSbLzVgWeD/DuUvAAAA//8DAFBLAQItABQABgAIAAAAIQC2gziS/gAAAOEB&#10;AAATAAAAAAAAAAAAAAAAAAAAAABbQ29udGVudF9UeXBlc10ueG1sUEsBAi0AFAAGAAgAAAAhADj9&#10;If/WAAAAlAEAAAsAAAAAAAAAAAAAAAAALwEAAF9yZWxzLy5yZWxzUEsBAi0AFAAGAAgAAAAhAFxU&#10;LMURAgAA/gMAAA4AAAAAAAAAAAAAAAAALgIAAGRycy9lMm9Eb2MueG1sUEsBAi0AFAAGAAgAAAAh&#10;AFNpUwPfAAAACwEAAA8AAAAAAAAAAAAAAAAAawQAAGRycy9kb3ducmV2LnhtbFBLBQYAAAAABAAE&#10;APMAAAB3BQAAAAA=&#10;" filled="f" stroked="f">
                <v:textbox>
                  <w:txbxContent>
                    <w:p w:rsidR="00ED71C7" w:rsidRPr="00755B7D" w:rsidRDefault="00ED71C7" w:rsidP="00ED68C3">
                      <w:pPr>
                        <w:pStyle w:val="tekstzboku"/>
                      </w:pPr>
                      <w:r>
                        <w:t>Aktywa</w:t>
                      </w:r>
                      <w:r w:rsidRPr="00755B7D">
                        <w:t xml:space="preserve"> </w:t>
                      </w:r>
                      <w:r>
                        <w:t xml:space="preserve">zakładów </w:t>
                      </w:r>
                      <w:r>
                        <w:br/>
                        <w:t xml:space="preserve">ubezpieczeń zwiększyły się </w:t>
                      </w:r>
                      <w:r>
                        <w:br/>
                      </w:r>
                      <w:r w:rsidRPr="00755B7D">
                        <w:t xml:space="preserve">w skali roku o </w:t>
                      </w:r>
                      <w:r>
                        <w:t>5,5</w:t>
                      </w:r>
                      <w:r w:rsidRPr="00755B7D">
                        <w:t>%.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C829C4">
        <w:t>Aktywa i pasywa</w:t>
      </w:r>
    </w:p>
    <w:p w:rsidR="00ED68C3" w:rsidRDefault="00ED68C3" w:rsidP="00ED68C3">
      <w:pPr>
        <w:rPr>
          <w:shd w:val="clear" w:color="auto" w:fill="FFFFFF"/>
        </w:rPr>
      </w:pPr>
      <w:r w:rsidRPr="006B122A">
        <w:rPr>
          <w:shd w:val="clear" w:color="auto" w:fill="FFFFFF"/>
        </w:rPr>
        <w:t xml:space="preserve">Suma bilansowa zakładów ubezpieczeń ogółem na </w:t>
      </w:r>
      <w:r>
        <w:rPr>
          <w:shd w:val="clear" w:color="auto" w:fill="FFFFFF"/>
        </w:rPr>
        <w:t xml:space="preserve">koniec grudnia </w:t>
      </w:r>
      <w:r w:rsidR="00BA701A">
        <w:rPr>
          <w:shd w:val="clear" w:color="auto" w:fill="FFFFFF"/>
        </w:rPr>
        <w:t>2020</w:t>
      </w:r>
      <w:r>
        <w:rPr>
          <w:shd w:val="clear" w:color="auto" w:fill="FFFFFF"/>
        </w:rPr>
        <w:t xml:space="preserve"> r. wyniosła</w:t>
      </w:r>
      <w:r>
        <w:rPr>
          <w:shd w:val="clear" w:color="auto" w:fill="FFFFFF"/>
        </w:rPr>
        <w:br/>
      </w:r>
      <w:r w:rsidR="00530D88">
        <w:rPr>
          <w:shd w:val="clear" w:color="auto" w:fill="FFFFFF"/>
        </w:rPr>
        <w:t>20</w:t>
      </w:r>
      <w:r w:rsidR="00AC4261">
        <w:rPr>
          <w:shd w:val="clear" w:color="auto" w:fill="FFFFFF"/>
        </w:rPr>
        <w:t>4</w:t>
      </w:r>
      <w:r w:rsidRPr="006B122A">
        <w:rPr>
          <w:shd w:val="clear" w:color="auto" w:fill="FFFFFF"/>
        </w:rPr>
        <w:t xml:space="preserve"> </w:t>
      </w:r>
      <w:r w:rsidR="00530D88">
        <w:rPr>
          <w:shd w:val="clear" w:color="auto" w:fill="FFFFFF"/>
        </w:rPr>
        <w:t>7</w:t>
      </w:r>
      <w:r w:rsidR="00AC4261">
        <w:rPr>
          <w:shd w:val="clear" w:color="auto" w:fill="FFFFFF"/>
        </w:rPr>
        <w:t>10</w:t>
      </w:r>
      <w:r w:rsidRPr="006B122A">
        <w:rPr>
          <w:shd w:val="clear" w:color="auto" w:fill="FFFFFF"/>
        </w:rPr>
        <w:t>,</w:t>
      </w:r>
      <w:r w:rsidR="00530D88">
        <w:rPr>
          <w:shd w:val="clear" w:color="auto" w:fill="FFFFFF"/>
        </w:rPr>
        <w:t>3</w:t>
      </w:r>
      <w:r w:rsidRPr="006B122A">
        <w:rPr>
          <w:shd w:val="clear" w:color="auto" w:fill="FFFFFF"/>
        </w:rPr>
        <w:t xml:space="preserve"> mln zł (</w:t>
      </w:r>
      <w:r w:rsidR="00AC4261">
        <w:rPr>
          <w:shd w:val="clear" w:color="auto" w:fill="FFFFFF"/>
        </w:rPr>
        <w:t>wzrost</w:t>
      </w:r>
      <w:r w:rsidRPr="006B122A">
        <w:rPr>
          <w:shd w:val="clear" w:color="auto" w:fill="FFFFFF"/>
        </w:rPr>
        <w:t xml:space="preserve"> w skali roku o </w:t>
      </w:r>
      <w:r w:rsidR="00530D88">
        <w:rPr>
          <w:shd w:val="clear" w:color="auto" w:fill="FFFFFF"/>
        </w:rPr>
        <w:t>5,5</w:t>
      </w:r>
      <w:r w:rsidRPr="006B122A">
        <w:rPr>
          <w:shd w:val="clear" w:color="auto" w:fill="FFFFFF"/>
        </w:rPr>
        <w:t>%), z tego na dział</w:t>
      </w:r>
      <w:r>
        <w:rPr>
          <w:shd w:val="clear" w:color="auto" w:fill="FFFFFF"/>
        </w:rPr>
        <w:t xml:space="preserve"> I przypadało </w:t>
      </w:r>
      <w:r w:rsidR="00C65F9D">
        <w:rPr>
          <w:shd w:val="clear" w:color="auto" w:fill="FFFFFF"/>
        </w:rPr>
        <w:t>9</w:t>
      </w:r>
      <w:r w:rsidR="00530D88">
        <w:rPr>
          <w:shd w:val="clear" w:color="auto" w:fill="FFFFFF"/>
        </w:rPr>
        <w:t>5</w:t>
      </w:r>
      <w:r>
        <w:rPr>
          <w:shd w:val="clear" w:color="auto" w:fill="FFFFFF"/>
        </w:rPr>
        <w:t xml:space="preserve"> </w:t>
      </w:r>
      <w:r w:rsidR="00530D88">
        <w:rPr>
          <w:shd w:val="clear" w:color="auto" w:fill="FFFFFF"/>
        </w:rPr>
        <w:t>263</w:t>
      </w:r>
      <w:r>
        <w:rPr>
          <w:shd w:val="clear" w:color="auto" w:fill="FFFFFF"/>
        </w:rPr>
        <w:t>,</w:t>
      </w:r>
      <w:r w:rsidR="00530D88">
        <w:rPr>
          <w:shd w:val="clear" w:color="auto" w:fill="FFFFFF"/>
        </w:rPr>
        <w:t>2</w:t>
      </w:r>
      <w:r>
        <w:rPr>
          <w:shd w:val="clear" w:color="auto" w:fill="FFFFFF"/>
        </w:rPr>
        <w:t xml:space="preserve"> mln zł,</w:t>
      </w:r>
      <w:r>
        <w:rPr>
          <w:shd w:val="clear" w:color="auto" w:fill="FFFFFF"/>
        </w:rPr>
        <w:br/>
      </w:r>
      <w:r w:rsidRPr="006B122A">
        <w:rPr>
          <w:shd w:val="clear" w:color="auto" w:fill="FFFFFF"/>
        </w:rPr>
        <w:t xml:space="preserve">a </w:t>
      </w:r>
      <w:r w:rsidR="00AC4261">
        <w:rPr>
          <w:shd w:val="clear" w:color="auto" w:fill="FFFFFF"/>
        </w:rPr>
        <w:t>10</w:t>
      </w:r>
      <w:r w:rsidR="00530D88">
        <w:rPr>
          <w:shd w:val="clear" w:color="auto" w:fill="FFFFFF"/>
        </w:rPr>
        <w:t>9</w:t>
      </w:r>
      <w:r w:rsidRPr="006B122A">
        <w:rPr>
          <w:shd w:val="clear" w:color="auto" w:fill="FFFFFF"/>
        </w:rPr>
        <w:t xml:space="preserve"> </w:t>
      </w:r>
      <w:r w:rsidR="00530D88">
        <w:rPr>
          <w:shd w:val="clear" w:color="auto" w:fill="FFFFFF"/>
        </w:rPr>
        <w:t>44</w:t>
      </w:r>
      <w:r w:rsidR="00AC4261">
        <w:rPr>
          <w:shd w:val="clear" w:color="auto" w:fill="FFFFFF"/>
        </w:rPr>
        <w:t>7</w:t>
      </w:r>
      <w:r w:rsidRPr="006B122A">
        <w:rPr>
          <w:shd w:val="clear" w:color="auto" w:fill="FFFFFF"/>
        </w:rPr>
        <w:t>,</w:t>
      </w:r>
      <w:r w:rsidR="00530D88">
        <w:rPr>
          <w:shd w:val="clear" w:color="auto" w:fill="FFFFFF"/>
        </w:rPr>
        <w:t>1</w:t>
      </w:r>
      <w:r w:rsidRPr="006B122A">
        <w:rPr>
          <w:shd w:val="clear" w:color="auto" w:fill="FFFFFF"/>
        </w:rPr>
        <w:t xml:space="preserve"> mln zł na dział II.</w:t>
      </w:r>
    </w:p>
    <w:tbl>
      <w:tblPr>
        <w:tblStyle w:val="Siatkatabelijasna1"/>
        <w:tblpPr w:leftFromText="141" w:rightFromText="141" w:vertAnchor="text" w:horzAnchor="margin" w:tblpY="596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54"/>
        <w:gridCol w:w="964"/>
        <w:gridCol w:w="964"/>
        <w:gridCol w:w="964"/>
        <w:gridCol w:w="964"/>
        <w:gridCol w:w="964"/>
        <w:gridCol w:w="964"/>
      </w:tblGrid>
      <w:tr w:rsidR="00AA12DB" w:rsidRPr="00FA5128" w:rsidTr="00600665">
        <w:trPr>
          <w:trHeight w:val="57"/>
        </w:trPr>
        <w:tc>
          <w:tcPr>
            <w:tcW w:w="2154" w:type="dxa"/>
            <w:vMerge w:val="restart"/>
            <w:vAlign w:val="center"/>
          </w:tcPr>
          <w:p w:rsidR="00AA12DB" w:rsidRPr="009C7251" w:rsidRDefault="00AA12DB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892" w:type="dxa"/>
            <w:gridSpan w:val="3"/>
            <w:vAlign w:val="center"/>
          </w:tcPr>
          <w:p w:rsidR="00AA12DB" w:rsidRPr="00FA5128" w:rsidRDefault="00AA12DB" w:rsidP="0060066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700C7">
              <w:rPr>
                <w:rFonts w:ascii="Fira Sans" w:hAnsi="Fira Sans"/>
                <w:color w:val="000000" w:themeColor="text1"/>
                <w:sz w:val="16"/>
                <w:szCs w:val="16"/>
              </w:rPr>
              <w:t>Dział I</w:t>
            </w:r>
          </w:p>
        </w:tc>
        <w:tc>
          <w:tcPr>
            <w:tcW w:w="2892" w:type="dxa"/>
            <w:gridSpan w:val="3"/>
          </w:tcPr>
          <w:p w:rsidR="00AA12DB" w:rsidRPr="00FA5128" w:rsidRDefault="00AA12DB" w:rsidP="0060066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Dział II</w:t>
            </w:r>
          </w:p>
        </w:tc>
      </w:tr>
      <w:tr w:rsidR="00AA12DB" w:rsidRPr="00FA5128" w:rsidTr="00600665">
        <w:trPr>
          <w:trHeight w:val="57"/>
        </w:trPr>
        <w:tc>
          <w:tcPr>
            <w:tcW w:w="2154" w:type="dxa"/>
            <w:vMerge/>
            <w:vAlign w:val="center"/>
          </w:tcPr>
          <w:p w:rsidR="00AA12DB" w:rsidRPr="00FA5128" w:rsidRDefault="00AA12DB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BA701A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BA701A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964" w:type="dxa"/>
            <w:vMerge w:val="restart"/>
            <w:vAlign w:val="center"/>
          </w:tcPr>
          <w:p w:rsidR="00AA12DB" w:rsidRPr="00FA5128" w:rsidRDefault="00BA701A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AA12DB"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BA701A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AA12DB" w:rsidRPr="00FA5128" w:rsidRDefault="00BA701A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964" w:type="dxa"/>
            <w:vMerge w:val="restart"/>
            <w:vAlign w:val="center"/>
          </w:tcPr>
          <w:p w:rsidR="00AA12DB" w:rsidRPr="00FA5128" w:rsidRDefault="00BA701A" w:rsidP="00600665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2019</w:t>
            </w:r>
            <w:r w:rsidR="00AA12DB" w:rsidRPr="00FA5128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AA12DB" w:rsidRPr="00FA5128" w:rsidTr="00600665">
        <w:trPr>
          <w:trHeight w:val="57"/>
        </w:trPr>
        <w:tc>
          <w:tcPr>
            <w:tcW w:w="2154" w:type="dxa"/>
            <w:vMerge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928" w:type="dxa"/>
            <w:gridSpan w:val="2"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mln zł</w:t>
            </w:r>
          </w:p>
        </w:tc>
        <w:tc>
          <w:tcPr>
            <w:tcW w:w="964" w:type="dxa"/>
            <w:vMerge/>
            <w:tcBorders>
              <w:bottom w:val="single" w:sz="12" w:space="0" w:color="212492"/>
            </w:tcBorders>
            <w:vAlign w:val="center"/>
          </w:tcPr>
          <w:p w:rsidR="00AA12DB" w:rsidRPr="00FA5128" w:rsidRDefault="00AA12DB" w:rsidP="0060066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tcBorders>
              <w:top w:val="single" w:sz="12" w:space="0" w:color="212492"/>
            </w:tcBorders>
            <w:vAlign w:val="center"/>
          </w:tcPr>
          <w:p w:rsidR="00E60530" w:rsidRPr="00FA5128" w:rsidRDefault="00E60530" w:rsidP="00E60530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AKTYWA 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93 839,0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95 263,2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101,5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100 112,1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109 447,1</w:t>
            </w:r>
          </w:p>
        </w:tc>
        <w:tc>
          <w:tcPr>
            <w:tcW w:w="964" w:type="dxa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109,3</w:t>
            </w: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0200A8" w:rsidRDefault="00E60530" w:rsidP="00E60530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0200A8" w:rsidRDefault="00E60530" w:rsidP="00E60530">
            <w:pPr>
              <w:pStyle w:val="Nagwek8"/>
              <w:tabs>
                <w:tab w:val="right" w:leader="dot" w:pos="4156"/>
              </w:tabs>
              <w:spacing w:before="0"/>
              <w:ind w:left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Lokaty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40 362,2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791FA4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 xml:space="preserve">41 </w:t>
            </w:r>
            <w:r w:rsidR="00791FA4">
              <w:rPr>
                <w:rFonts w:cs="Arial CE"/>
                <w:sz w:val="16"/>
                <w:szCs w:val="16"/>
              </w:rPr>
              <w:t>241</w:t>
            </w:r>
            <w:r>
              <w:rPr>
                <w:rFonts w:cs="Arial CE"/>
                <w:sz w:val="16"/>
                <w:szCs w:val="16"/>
              </w:rPr>
              <w:t>,3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791FA4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</w:t>
            </w:r>
            <w:r w:rsidR="00791FA4">
              <w:rPr>
                <w:rFonts w:cs="Arial CE"/>
                <w:sz w:val="16"/>
                <w:szCs w:val="16"/>
              </w:rPr>
              <w:t>2</w:t>
            </w:r>
            <w:r>
              <w:rPr>
                <w:rFonts w:cs="Arial CE"/>
                <w:sz w:val="16"/>
                <w:szCs w:val="16"/>
              </w:rPr>
              <w:t>,</w:t>
            </w:r>
            <w:r w:rsidR="00791FA4">
              <w:rPr>
                <w:rFonts w:cs="Arial CE"/>
                <w:sz w:val="16"/>
                <w:szCs w:val="16"/>
              </w:rPr>
              <w:t>2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79 501,8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88 903,9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111,8</w:t>
            </w: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8D4206" w:rsidRDefault="00E60530" w:rsidP="00E60530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Aktywa netto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br/>
            </w:r>
            <w:r w:rsidRPr="008D4206">
              <w:rPr>
                <w:rFonts w:cstheme="majorBidi"/>
                <w:color w:val="000000" w:themeColor="text1"/>
                <w:sz w:val="16"/>
                <w:szCs w:val="16"/>
              </w:rPr>
              <w:t xml:space="preserve">ubezpieczeń na </w:t>
            </w:r>
            <w:proofErr w:type="spellStart"/>
            <w:r w:rsidRPr="008D4206">
              <w:rPr>
                <w:rFonts w:cstheme="majorBidi"/>
                <w:color w:val="000000" w:themeColor="text1"/>
                <w:sz w:val="16"/>
                <w:szCs w:val="16"/>
              </w:rPr>
              <w:t>życie</w:t>
            </w:r>
            <w:r w:rsidRPr="008D4206">
              <w:rPr>
                <w:rFonts w:cstheme="majorBidi"/>
                <w:i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49 053,1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48 571,1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99,0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x</w:t>
            </w: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8D4206" w:rsidRDefault="00E60530" w:rsidP="00E60530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 xml:space="preserve">PASYWA </w:t>
            </w:r>
            <w:r w:rsidRPr="000200A8">
              <w:rPr>
                <w:rFonts w:ascii="Fira Sans" w:hAnsi="Fira Sans"/>
                <w:b/>
                <w:i w:val="0"/>
                <w:color w:val="000000" w:themeColor="text1"/>
                <w:sz w:val="16"/>
                <w:szCs w:val="16"/>
              </w:rPr>
              <w:t>OGÓŁEM</w:t>
            </w:r>
            <w:r w:rsidRPr="008D4206"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93 839,0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95 263,2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101,5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100 112,1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109 447,1</w:t>
            </w:r>
          </w:p>
        </w:tc>
        <w:tc>
          <w:tcPr>
            <w:tcW w:w="964" w:type="dxa"/>
            <w:tcBorders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  <w:r>
              <w:rPr>
                <w:rFonts w:cs="Arial CE"/>
                <w:b/>
                <w:bCs/>
                <w:sz w:val="16"/>
                <w:szCs w:val="16"/>
              </w:rPr>
              <w:t>109,3</w:t>
            </w: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C3702F" w:rsidRDefault="00E60530" w:rsidP="00E60530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w tym: </w:t>
            </w:r>
          </w:p>
        </w:tc>
        <w:tc>
          <w:tcPr>
            <w:tcW w:w="964" w:type="dxa"/>
            <w:tcBorders>
              <w:top w:val="single" w:sz="4" w:space="0" w:color="212492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b/>
                <w:bCs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  <w:right w:val="nil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212492"/>
              <w:left w:val="nil"/>
              <w:bottom w:val="single" w:sz="4" w:space="0" w:color="212492"/>
            </w:tcBorders>
            <w:vAlign w:val="bottom"/>
          </w:tcPr>
          <w:p w:rsidR="00E60530" w:rsidRDefault="00E60530" w:rsidP="00E60530">
            <w:pPr>
              <w:rPr>
                <w:sz w:val="20"/>
                <w:szCs w:val="20"/>
              </w:rPr>
            </w:pP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C3702F" w:rsidRDefault="00E60530" w:rsidP="00E60530">
            <w:pPr>
              <w:tabs>
                <w:tab w:val="right" w:leader="dot" w:pos="4156"/>
              </w:tabs>
              <w:ind w:left="176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Kapitał własny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11 462,8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12 815,6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111,8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28 543,8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34 079,2</w:t>
            </w:r>
          </w:p>
        </w:tc>
        <w:tc>
          <w:tcPr>
            <w:tcW w:w="964" w:type="dxa"/>
            <w:tcBorders>
              <w:top w:val="single" w:sz="4" w:space="0" w:color="212492"/>
            </w:tcBorders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119,4</w:t>
            </w:r>
          </w:p>
        </w:tc>
      </w:tr>
      <w:tr w:rsidR="00E60530" w:rsidRPr="00FA5128" w:rsidTr="00600665">
        <w:trPr>
          <w:trHeight w:val="57"/>
        </w:trPr>
        <w:tc>
          <w:tcPr>
            <w:tcW w:w="2154" w:type="dxa"/>
            <w:vAlign w:val="center"/>
          </w:tcPr>
          <w:p w:rsidR="00E60530" w:rsidRPr="00FA5128" w:rsidRDefault="00E60530" w:rsidP="00E60530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Rezerwy techniczno-ubezpieczeniowe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78 940,2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78 828,7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99,9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70 307,5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73 921,7</w:t>
            </w:r>
          </w:p>
        </w:tc>
        <w:tc>
          <w:tcPr>
            <w:tcW w:w="964" w:type="dxa"/>
            <w:vAlign w:val="bottom"/>
          </w:tcPr>
          <w:p w:rsidR="00E60530" w:rsidRDefault="00E60530" w:rsidP="00E60530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105,1</w:t>
            </w:r>
          </w:p>
        </w:tc>
      </w:tr>
    </w:tbl>
    <w:p w:rsidR="00AA12DB" w:rsidRPr="00AA12DB" w:rsidRDefault="00AA12DB" w:rsidP="00AA12DB">
      <w:pPr>
        <w:rPr>
          <w:b/>
          <w:spacing w:val="-2"/>
          <w:sz w:val="18"/>
          <w:shd w:val="clear" w:color="auto" w:fill="FFFFFF"/>
        </w:rPr>
      </w:pPr>
      <w:r w:rsidRPr="00AA12DB">
        <w:rPr>
          <w:b/>
          <w:spacing w:val="-2"/>
          <w:sz w:val="18"/>
          <w:shd w:val="clear" w:color="auto" w:fill="FFFFFF"/>
        </w:rPr>
        <w:t xml:space="preserve">Tablica 3. Aktywa </w:t>
      </w:r>
      <w:r w:rsidR="002C1B93">
        <w:rPr>
          <w:b/>
          <w:spacing w:val="-2"/>
          <w:sz w:val="18"/>
          <w:shd w:val="clear" w:color="auto" w:fill="FFFFFF"/>
        </w:rPr>
        <w:t>i</w:t>
      </w:r>
      <w:r w:rsidRPr="00AA12DB">
        <w:rPr>
          <w:b/>
          <w:spacing w:val="-2"/>
          <w:sz w:val="18"/>
          <w:shd w:val="clear" w:color="auto" w:fill="FFFFFF"/>
        </w:rPr>
        <w:t xml:space="preserve"> pasywa zakładów ubezpieczeń (według stanu w dniu 31 </w:t>
      </w:r>
      <w:r w:rsidR="00B01D4F">
        <w:rPr>
          <w:b/>
          <w:spacing w:val="-2"/>
          <w:sz w:val="18"/>
          <w:shd w:val="clear" w:color="auto" w:fill="FFFFFF"/>
        </w:rPr>
        <w:t>grudnia</w:t>
      </w:r>
      <w:r w:rsidRPr="00AA12DB">
        <w:rPr>
          <w:b/>
          <w:spacing w:val="-2"/>
          <w:sz w:val="18"/>
          <w:shd w:val="clear" w:color="auto" w:fill="FFFFFF"/>
        </w:rPr>
        <w:t>)</w:t>
      </w:r>
    </w:p>
    <w:p w:rsidR="00AA12DB" w:rsidRDefault="008D4206" w:rsidP="004A4F94">
      <w:pPr>
        <w:rPr>
          <w:sz w:val="16"/>
          <w:szCs w:val="16"/>
        </w:rPr>
      </w:pPr>
      <w:r w:rsidRPr="001700C7">
        <w:rPr>
          <w:i/>
          <w:sz w:val="16"/>
          <w:szCs w:val="16"/>
          <w:vertAlign w:val="superscript"/>
        </w:rPr>
        <w:t>a</w:t>
      </w:r>
      <w:r w:rsidRPr="001700C7">
        <w:rPr>
          <w:sz w:val="16"/>
          <w:szCs w:val="16"/>
        </w:rPr>
        <w:t xml:space="preserve"> </w:t>
      </w:r>
      <w:r w:rsidRPr="008D4206">
        <w:rPr>
          <w:sz w:val="16"/>
          <w:szCs w:val="16"/>
        </w:rPr>
        <w:t>Gdy ryzyko lokaty (inwestycyjne) ponosi ubezpieczający.</w:t>
      </w:r>
    </w:p>
    <w:p w:rsidR="0092537E" w:rsidRDefault="0092537E" w:rsidP="00E76D26">
      <w:pPr>
        <w:rPr>
          <w:sz w:val="18"/>
        </w:rPr>
      </w:pPr>
    </w:p>
    <w:p w:rsidR="005C5F99" w:rsidRDefault="005C5F99" w:rsidP="00E76D26">
      <w:pPr>
        <w:rPr>
          <w:sz w:val="18"/>
        </w:rPr>
      </w:pPr>
    </w:p>
    <w:p w:rsidR="00C647CA" w:rsidRDefault="00C647CA" w:rsidP="00E76D26">
      <w:pPr>
        <w:rPr>
          <w:sz w:val="18"/>
        </w:rPr>
      </w:pPr>
    </w:p>
    <w:p w:rsidR="00C647CA" w:rsidRDefault="00C647CA" w:rsidP="00E76D26">
      <w:pPr>
        <w:rPr>
          <w:sz w:val="18"/>
        </w:rPr>
      </w:pPr>
    </w:p>
    <w:p w:rsidR="00C647CA" w:rsidRDefault="00C647CA" w:rsidP="00E76D26">
      <w:pPr>
        <w:rPr>
          <w:sz w:val="18"/>
        </w:rPr>
      </w:pPr>
    </w:p>
    <w:p w:rsidR="0092537E" w:rsidRPr="006008BA" w:rsidRDefault="0092537E" w:rsidP="00E76D26">
      <w:pPr>
        <w:rPr>
          <w:sz w:val="17"/>
          <w:szCs w:val="17"/>
        </w:rPr>
      </w:pPr>
      <w:r w:rsidRPr="006008BA">
        <w:rPr>
          <w:sz w:val="17"/>
          <w:szCs w:val="17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</w:t>
      </w:r>
      <w:r w:rsidR="000C5150">
        <w:rPr>
          <w:sz w:val="17"/>
          <w:szCs w:val="17"/>
        </w:rPr>
        <w:t>.</w:t>
      </w:r>
    </w:p>
    <w:p w:rsidR="0092537E" w:rsidRDefault="000C5150" w:rsidP="00E76D26">
      <w:pPr>
        <w:rPr>
          <w:sz w:val="18"/>
        </w:rPr>
      </w:pPr>
      <w:r w:rsidRPr="009E1E7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445A2B6" wp14:editId="0E7FFF81">
                <wp:simplePos x="0" y="0"/>
                <wp:positionH relativeFrom="margin">
                  <wp:posOffset>-47215</wp:posOffset>
                </wp:positionH>
                <wp:positionV relativeFrom="paragraph">
                  <wp:posOffset>326995</wp:posOffset>
                </wp:positionV>
                <wp:extent cx="5105400" cy="50292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540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Pr="000C5150" w:rsidRDefault="00ED71C7" w:rsidP="00EE5155">
                            <w:pPr>
                              <w:spacing w:before="80"/>
                              <w:rPr>
                                <w:sz w:val="17"/>
                                <w:szCs w:val="17"/>
                              </w:rPr>
                            </w:pPr>
                            <w:r w:rsidRPr="000C5150">
                              <w:rPr>
                                <w:rFonts w:cs="Arial"/>
                                <w:bCs/>
                                <w:sz w:val="17"/>
                                <w:szCs w:val="17"/>
                              </w:rPr>
                              <w:t xml:space="preserve">Niniejszą informację opracowano na podstawie danych otrzymanych </w:t>
                            </w:r>
                            <w:r w:rsidR="00B93461">
                              <w:rPr>
                                <w:rFonts w:cs="Arial"/>
                                <w:bCs/>
                                <w:sz w:val="17"/>
                                <w:szCs w:val="17"/>
                              </w:rPr>
                              <w:t>26</w:t>
                            </w:r>
                            <w:r w:rsidRPr="000C5150">
                              <w:rPr>
                                <w:rFonts w:cs="Arial"/>
                                <w:bCs/>
                                <w:sz w:val="17"/>
                                <w:szCs w:val="17"/>
                              </w:rPr>
                              <w:t>.03.2021 r. z Urzędu Komisji Nadzoru Finansowego.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5A2B6" id="_x0000_s1032" type="#_x0000_t202" style="position:absolute;margin-left:-3.7pt;margin-top:25.75pt;width:402pt;height:39.6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msJQIAACcEAAAOAAAAZHJzL2Uyb0RvYy54bWysU8GO2yAQvVfqPyDujR0r3m6sOKtttqkq&#10;bduVtv0AjHGMFhgKJHb69R1wkkbbW1UOCJjhMfPeY3U3akUOwnkJpqbzWU6JMBxaaXY1/fF9++6W&#10;Eh+YaZkCI2p6FJ7erd++WQ22EgX0oFrhCIIYXw22pn0Itsoyz3uhmZ+BFQaDHTjNAm7dLmsdGxBd&#10;q6zI85tsANdaB1x4j6cPU5CuE37XCR6+dZ0XgaiaYm0hzS7NTZyz9YpVO8dsL/mpDPYPVWgmDT56&#10;gXpggZG9k39BackdeOjCjIPOoOskF6kH7Gaev+rmuWdWpF6QHG8vNPn/B8u/Hp4ckW1NF5QYplGi&#10;J1CCBPHiAwyCFJGiwfoKM58t5obxA4wodWrX20fgL54Y2PTM7MS9czD0grVY4jzezK6uTjg+gjTD&#10;F2jxLbYPkIDGzunIHzJCEB2lOl7kEWMgHA/LeV4ucgxxjJV5sSySfhmrzret8+GTAE3ioqYO5U/o&#10;7PDoQ6yGVeeU+JgHJdutVCpt3K7ZKEcODK2yTSM18CpNGTLUdFkWZUI2EO8nF2kZ0MpK6pre5nFM&#10;5opsfDRtSglMqmmNlShzoicyMnETxmZMYtycWW+gPSJfDibn4k/DRQ/uFyUDuram/ueeOUGJ+myQ&#10;8+V8sYg2T5tF+R4ZIu460lxHmOEIVdNAybTchPQ1Ih0G7lGbTibaoohTJaeS0Y2JzdPPiXa/3qes&#10;P/97/RsAAP//AwBQSwMEFAAGAAgAAAAhAFZG79reAAAACQEAAA8AAABkcnMvZG93bnJldi54bWxM&#10;j0FOwzAQRfdI3MEaJDaodQpNTEOcCpBAbFt6gEk8TSLicRS7TXp7zIouR//p/zfFdra9ONPoO8ca&#10;VssEBHHtTMeNhsP3x+IZhA/IBnvHpOFCHrbl7U2BuXET7+i8D42IJexz1NCGMORS+roli37pBuKY&#10;Hd1oMcRzbKQZcYrltpePSZJJix3HhRYHem+p/tmfrIbj1/SQbqbqMxzUbp29Yacqd9H6/m5+fQER&#10;aA7/MPzpR3Uoo1PlTmy86DUs1DqSGtJVCiLmapNlIKoIPiUKZFnI6w/KXwAAAP//AwBQSwECLQAU&#10;AAYACAAAACEAtoM4kv4AAADhAQAAEwAAAAAAAAAAAAAAAAAAAAAAW0NvbnRlbnRfVHlwZXNdLnht&#10;bFBLAQItABQABgAIAAAAIQA4/SH/1gAAAJQBAAALAAAAAAAAAAAAAAAAAC8BAABfcmVscy8ucmVs&#10;c1BLAQItABQABgAIAAAAIQBfubmsJQIAACcEAAAOAAAAAAAAAAAAAAAAAC4CAABkcnMvZTJvRG9j&#10;LnhtbFBLAQItABQABgAIAAAAIQBWRu/a3gAAAAkBAAAPAAAAAAAAAAAAAAAAAH8EAABkcnMvZG93&#10;bnJldi54bWxQSwUGAAAAAAQABADzAAAAigUAAAAA&#10;" stroked="f">
                <v:textbox>
                  <w:txbxContent>
                    <w:p w:rsidR="00ED71C7" w:rsidRPr="000C5150" w:rsidRDefault="00ED71C7" w:rsidP="00EE5155">
                      <w:pPr>
                        <w:spacing w:before="80"/>
                        <w:rPr>
                          <w:sz w:val="17"/>
                          <w:szCs w:val="17"/>
                        </w:rPr>
                      </w:pPr>
                      <w:r w:rsidRPr="000C5150">
                        <w:rPr>
                          <w:rFonts w:cs="Arial"/>
                          <w:bCs/>
                          <w:sz w:val="17"/>
                          <w:szCs w:val="17"/>
                        </w:rPr>
                        <w:t xml:space="preserve">Niniejszą informację opracowano na podstawie danych otrzymanych </w:t>
                      </w:r>
                      <w:r w:rsidR="00B93461">
                        <w:rPr>
                          <w:rFonts w:cs="Arial"/>
                          <w:bCs/>
                          <w:sz w:val="17"/>
                          <w:szCs w:val="17"/>
                        </w:rPr>
                        <w:t>26</w:t>
                      </w:r>
                      <w:r w:rsidRPr="000C5150">
                        <w:rPr>
                          <w:rFonts w:cs="Arial"/>
                          <w:bCs/>
                          <w:sz w:val="17"/>
                          <w:szCs w:val="17"/>
                        </w:rPr>
                        <w:t>.03.2021 r. z Urzędu Komisji Nadzoru Finansowego.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94AF0" w:rsidRDefault="00694AF0" w:rsidP="00E76D26">
      <w:pPr>
        <w:rPr>
          <w:sz w:val="18"/>
        </w:rPr>
      </w:pPr>
    </w:p>
    <w:p w:rsidR="001700C7" w:rsidRPr="00001C5B" w:rsidRDefault="001700C7" w:rsidP="00E76D26">
      <w:pPr>
        <w:rPr>
          <w:sz w:val="18"/>
        </w:rPr>
        <w:sectPr w:rsidR="001700C7" w:rsidRPr="00001C5B" w:rsidSect="00EC722E">
          <w:headerReference w:type="default" r:id="rId15"/>
          <w:footerReference w:type="default" r:id="rId16"/>
          <w:headerReference w:type="first" r:id="rId17"/>
          <w:footerReference w:type="first" r:id="rId18"/>
          <w:pgSz w:w="11907" w:h="16839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2"/>
        <w:gridCol w:w="3825"/>
      </w:tblGrid>
      <w:tr w:rsidR="006565D1" w:rsidRPr="008F3638" w:rsidTr="00ED71C7">
        <w:trPr>
          <w:trHeight w:val="1912"/>
        </w:trPr>
        <w:tc>
          <w:tcPr>
            <w:tcW w:w="4379" w:type="dxa"/>
          </w:tcPr>
          <w:p w:rsidR="006565D1" w:rsidRPr="008F3638" w:rsidRDefault="006565D1" w:rsidP="006565D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6565D1" w:rsidRDefault="006F412E" w:rsidP="006565D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Departament</w:t>
            </w:r>
          </w:p>
          <w:p w:rsidR="006565D1" w:rsidRDefault="006565D1" w:rsidP="006565D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Studiów Makroekonomicznych i Finansów</w:t>
            </w:r>
          </w:p>
          <w:p w:rsidR="006565D1" w:rsidRDefault="006565D1" w:rsidP="006565D1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Mirosław Błażej</w:t>
            </w:r>
          </w:p>
          <w:p w:rsidR="006565D1" w:rsidRPr="008F3638" w:rsidRDefault="006565D1" w:rsidP="006565D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22 608 37 73</w:t>
            </w:r>
          </w:p>
          <w:p w:rsidR="006565D1" w:rsidRPr="008F3638" w:rsidRDefault="006565D1" w:rsidP="006565D1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6565D1" w:rsidRPr="008F3638" w:rsidRDefault="006565D1" w:rsidP="006565D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  <w:bookmarkStart w:id="0" w:name="_GoBack"/>
            <w:bookmarkEnd w:id="0"/>
          </w:p>
          <w:p w:rsidR="006565D1" w:rsidRPr="008F3638" w:rsidRDefault="006565D1" w:rsidP="006565D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6565D1" w:rsidRPr="008F3638" w:rsidRDefault="006565D1" w:rsidP="006565D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695 255 011</w:t>
            </w:r>
          </w:p>
          <w:p w:rsidR="006565D1" w:rsidRPr="008F3638" w:rsidRDefault="006565D1" w:rsidP="006565D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6565D1" w:rsidRDefault="006565D1" w:rsidP="006565D1">
      <w:pPr>
        <w:rPr>
          <w:sz w:val="20"/>
        </w:rPr>
      </w:pPr>
    </w:p>
    <w:p w:rsidR="006565D1" w:rsidRDefault="006565D1" w:rsidP="006565D1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6565D1" w:rsidTr="00ED71C7">
        <w:trPr>
          <w:trHeight w:val="610"/>
        </w:trPr>
        <w:tc>
          <w:tcPr>
            <w:tcW w:w="2721" w:type="pct"/>
            <w:vMerge w:val="restart"/>
          </w:tcPr>
          <w:p w:rsidR="006565D1" w:rsidRPr="00C91687" w:rsidRDefault="006565D1" w:rsidP="006565D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6565D1" w:rsidRPr="00C91687" w:rsidRDefault="006565D1" w:rsidP="006565D1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6565D1" w:rsidRPr="0034554B" w:rsidRDefault="006565D1" w:rsidP="006565D1">
            <w:pPr>
              <w:rPr>
                <w:sz w:val="18"/>
                <w:lang w:val="en-GB"/>
              </w:rPr>
            </w:pPr>
            <w:r w:rsidRPr="0034554B">
              <w:rPr>
                <w:b/>
                <w:sz w:val="20"/>
                <w:lang w:val="en-GB"/>
              </w:rPr>
              <w:t>e-mail:</w:t>
            </w:r>
            <w:r w:rsidRPr="0034554B">
              <w:rPr>
                <w:sz w:val="20"/>
                <w:lang w:val="en-GB"/>
              </w:rPr>
              <w:t xml:space="preserve"> </w:t>
            </w:r>
            <w:hyperlink r:id="rId19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6565D1" w:rsidRPr="0034554B" w:rsidRDefault="006565D1" w:rsidP="006565D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EEC421B" wp14:editId="08B0D60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6565D1" w:rsidRDefault="006565D1" w:rsidP="006565D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6565D1" w:rsidTr="00ED71C7">
        <w:trPr>
          <w:trHeight w:val="436"/>
        </w:trPr>
        <w:tc>
          <w:tcPr>
            <w:tcW w:w="2721" w:type="pct"/>
            <w:vMerge/>
            <w:vAlign w:val="center"/>
          </w:tcPr>
          <w:p w:rsidR="006565D1" w:rsidRDefault="006565D1" w:rsidP="006565D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6565D1" w:rsidRDefault="006565D1" w:rsidP="006565D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1424" behindDoc="0" locked="0" layoutInCell="1" allowOverlap="1" wp14:anchorId="0310C589" wp14:editId="3576C235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6565D1" w:rsidRDefault="006565D1" w:rsidP="006565D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6565D1" w:rsidTr="00ED71C7">
        <w:trPr>
          <w:trHeight w:val="436"/>
        </w:trPr>
        <w:tc>
          <w:tcPr>
            <w:tcW w:w="2721" w:type="pct"/>
            <w:vMerge/>
            <w:vAlign w:val="center"/>
          </w:tcPr>
          <w:p w:rsidR="006565D1" w:rsidRDefault="006565D1" w:rsidP="006565D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6565D1" w:rsidRDefault="006565D1" w:rsidP="006565D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28052FE4" wp14:editId="6A0B16F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6565D1" w:rsidRDefault="006565D1" w:rsidP="006565D1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001C5B" w:rsidRDefault="005960DB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7A61E494" wp14:editId="7A61E495">
                <wp:simplePos x="0" y="0"/>
                <wp:positionH relativeFrom="margin">
                  <wp:posOffset>19050</wp:posOffset>
                </wp:positionH>
                <wp:positionV relativeFrom="paragraph">
                  <wp:posOffset>422910</wp:posOffset>
                </wp:positionV>
                <wp:extent cx="6559550" cy="2930525"/>
                <wp:effectExtent l="0" t="0" r="12700" b="2222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930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1C7" w:rsidRDefault="00ED71C7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ED71C7" w:rsidRPr="000A4081" w:rsidRDefault="00ED71C7" w:rsidP="00AB6D25">
                            <w:pPr>
                              <w:rPr>
                                <w:b/>
                              </w:rPr>
                            </w:pPr>
                            <w:r w:rsidRPr="000A4081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ED71C7" w:rsidRPr="005960DB" w:rsidRDefault="00CB7788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3" w:history="1">
                              <w:r w:rsidR="00ED71C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Polski rynek ubezpieczeniowy 2018</w:t>
                              </w:r>
                            </w:hyperlink>
                          </w:p>
                          <w:p w:rsidR="00ED71C7" w:rsidRPr="000A4081" w:rsidRDefault="00ED7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ED71C7" w:rsidRPr="000A4081" w:rsidRDefault="00ED7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A4081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ED71C7" w:rsidRPr="005960DB" w:rsidRDefault="00CB7788" w:rsidP="005D14B0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ED71C7" w:rsidRPr="005960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Wyniki finansowe zakładów ubezpieczeń</w:t>
                              </w:r>
                            </w:hyperlink>
                          </w:p>
                          <w:p w:rsidR="00ED71C7" w:rsidRPr="000A4081" w:rsidRDefault="00ED7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ED71C7" w:rsidRDefault="00ED7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ED71C7" w:rsidRPr="005960DB" w:rsidRDefault="00CB7788" w:rsidP="00673C26">
                            <w:pPr>
                              <w:rPr>
                                <w:color w:val="001D77"/>
                              </w:rPr>
                            </w:pPr>
                            <w:hyperlink r:id="rId25" w:history="1">
                              <w:r w:rsidR="00ED71C7" w:rsidRPr="005960DB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Zakład ubezpieczeń</w:t>
                              </w:r>
                            </w:hyperlink>
                          </w:p>
                          <w:p w:rsidR="00ED71C7" w:rsidRPr="005960DB" w:rsidRDefault="00CB7788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ED71C7" w:rsidRPr="005960D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Składka przypisana brutto</w:t>
                              </w:r>
                            </w:hyperlink>
                          </w:p>
                          <w:p w:rsidR="00ED71C7" w:rsidRPr="008B7EFE" w:rsidRDefault="00ED71C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1E494" id="_x0000_s1033" type="#_x0000_t202" style="position:absolute;margin-left:1.5pt;margin-top:33.3pt;width:516.5pt;height:230.7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pYPAIAAHMEAAAOAAAAZHJzL2Uyb0RvYy54bWysVMFu2zAMvQ/YPwi6L3bSum2MOkXXrsOA&#10;bivQ7QNoWY6FSqInKbGzry8lp1m6XYZhF0MUqcfHR9KXV6PRbCudV2grPp/lnEkrsFF2XfHv3+7e&#10;XXDmA9gGNFpZ8Z30/Gr19s3l0JdygR3qRjpGINaXQ1/xLoS+zDIvOmnAz7CXlpwtOgOBTLfOGgcD&#10;oRudLfL8LBvQNb1DIb2n29vJyVcJv22lCF/b1svAdMWJW0hfl751/GarSyjXDvpOiT0N+AcWBpSl&#10;pAeoWwjANk79AWWUcOixDTOBJsO2VUKmGqiaef5bNY8d9DLVQuL4/iCT/3+w4sv2wTHVVPyEMwuG&#10;WvSAWrIgn3zAQbJFlGjofUmRjz3FhvE9jtTqVK7v71E8eWbxpgO7ltfO4dBJaIjiPL7Mjp5OOD6C&#10;1MNnbCgXbAImoLF1JupHijBCp1btDu2RY2CCLs+KYlkU5BLkWyxP8mJRpBxQvjzvnQ8fJRoWDxV3&#10;1P8ED9t7HyIdKF9CYjaPWjV3SutkxJmTN9qxLdC01OupRL0xxHW6WxZ5nmaGcNKIxvCE+gpJWzZU&#10;fBnp/U2WidcrBKMCrYVWpuIXlHJKCmVU9oNt6AGUAZSezkRG273UUd1J5zDWY2rs+UsHa2x2pL3D&#10;aQtoa+nQofvJ2UAbUHH/YwNOcqY/Werfcn56GlcmGafF+YIMd+ypjz1gBUFVPHA2HW9CWrNI1eI1&#10;9blVqQNxICYme8o02UnC/RbG1Tm2U9Svf8XqGQAA//8DAFBLAwQUAAYACAAAACEARkblEeAAAAAJ&#10;AQAADwAAAGRycy9kb3ducmV2LnhtbEyPwU7DMBBE70j8g7VIXBB1mqpuG7KpEFIFN5RSwdWNlyQ0&#10;Xkex24a/xz2V4+ysZt7k69F24kSDbx0jTCcJCOLKmZZrhN3H5nEJwgfNRneOCeGXPKyL25tcZ8ad&#10;uaTTNtQihrDPNEITQp9J6auGrPYT1xNH79sNVocoh1qaQZ9juO1kmiRKWt1ybGh0Ty8NVYft0SK8&#10;rhbzzVu6W7wf1I8yq4fys/8qEe/vxucnEIHGcH2GC35EhyIy7d2RjRcdwiwuCQhKKRAXO5mpeNkj&#10;zNPlFGSRy/8Lij8AAAD//wMAUEsBAi0AFAAGAAgAAAAhALaDOJL+AAAA4QEAABMAAAAAAAAAAAAA&#10;AAAAAAAAAFtDb250ZW50X1R5cGVzXS54bWxQSwECLQAUAAYACAAAACEAOP0h/9YAAACUAQAACwAA&#10;AAAAAAAAAAAAAAAvAQAAX3JlbHMvLnJlbHNQSwECLQAUAAYACAAAACEAH8YqWDwCAABzBAAADgAA&#10;AAAAAAAAAAAAAAAuAgAAZHJzL2Uyb0RvYy54bWxQSwECLQAUAAYACAAAACEARkblEeAAAAAJAQAA&#10;DwAAAAAAAAAAAAAAAACWBAAAZHJzL2Rvd25yZXYueG1sUEsFBgAAAAAEAAQA8wAAAKMFAAAAAA==&#10;" fillcolor="#f2f2f2 [3052]" strokecolor="white [3212]">
                <v:textbox>
                  <w:txbxContent>
                    <w:p w:rsidR="00ED71C7" w:rsidRDefault="00ED71C7" w:rsidP="00AB6D25">
                      <w:pPr>
                        <w:rPr>
                          <w:b/>
                        </w:rPr>
                      </w:pPr>
                    </w:p>
                    <w:p w:rsidR="00ED71C7" w:rsidRPr="000A4081" w:rsidRDefault="00ED71C7" w:rsidP="00AB6D25">
                      <w:pPr>
                        <w:rPr>
                          <w:b/>
                        </w:rPr>
                      </w:pPr>
                      <w:r w:rsidRPr="000A4081">
                        <w:rPr>
                          <w:b/>
                        </w:rPr>
                        <w:t>Powiązane opracowania</w:t>
                      </w:r>
                    </w:p>
                    <w:p w:rsidR="00ED71C7" w:rsidRPr="005960DB" w:rsidRDefault="00ED71C7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7" w:history="1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Polski rynek ubezpieczeniowy 2018</w:t>
                        </w:r>
                      </w:hyperlink>
                    </w:p>
                    <w:p w:rsidR="00ED71C7" w:rsidRPr="000A4081" w:rsidRDefault="00ED7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ED71C7" w:rsidRPr="000A4081" w:rsidRDefault="00ED7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A4081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ED71C7" w:rsidRPr="005960DB" w:rsidRDefault="00ED71C7" w:rsidP="005D14B0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8" w:history="1">
                        <w:r w:rsidRPr="005960D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Wyniki finansowe zakładów ubezpieczeń</w:t>
                        </w:r>
                      </w:hyperlink>
                    </w:p>
                    <w:p w:rsidR="00ED71C7" w:rsidRPr="000A4081" w:rsidRDefault="00ED7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ED71C7" w:rsidRDefault="00ED7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ED71C7" w:rsidRPr="005960DB" w:rsidRDefault="00ED71C7" w:rsidP="00673C26">
                      <w:pPr>
                        <w:rPr>
                          <w:color w:val="001D77"/>
                        </w:rPr>
                      </w:pPr>
                      <w:hyperlink r:id="rId29" w:history="1">
                        <w:r w:rsidRPr="005960DB">
                          <w:rPr>
                            <w:rStyle w:val="Hipercze"/>
                            <w:rFonts w:cstheme="minorBidi"/>
                            <w:color w:val="001D77"/>
                          </w:rPr>
                          <w:t>Zakład ubezpieczeń</w:t>
                        </w:r>
                      </w:hyperlink>
                    </w:p>
                    <w:p w:rsidR="00ED71C7" w:rsidRPr="005960DB" w:rsidRDefault="00ED71C7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history="1">
                        <w:r w:rsidRPr="005960D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Składka przypisana brutto</w:t>
                        </w:r>
                      </w:hyperlink>
                    </w:p>
                    <w:p w:rsidR="00ED71C7" w:rsidRPr="008B7EFE" w:rsidRDefault="00ED71C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788" w:rsidRDefault="00CB7788" w:rsidP="000662E2">
      <w:pPr>
        <w:spacing w:after="0" w:line="240" w:lineRule="auto"/>
      </w:pPr>
      <w:r>
        <w:separator/>
      </w:r>
    </w:p>
  </w:endnote>
  <w:endnote w:type="continuationSeparator" w:id="0">
    <w:p w:rsidR="00CB7788" w:rsidRDefault="00CB778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C4BD0C8-EE7E-41AC-8F2F-AFA3E9D005C3}"/>
    <w:embedBold r:id="rId2" w:fontKey="{64F41384-A394-4974-A09F-DC3E037A4512}"/>
    <w:embedItalic r:id="rId3" w:fontKey="{7FF33749-6A1F-4CA1-AA00-4D5A4F6525A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7EF885E0-707A-4A6E-9FED-49804ED700F5}"/>
    <w:embedBold r:id="rId5" w:fontKey="{0AC4F769-F6DE-4080-A5CF-9870B4361B83}"/>
    <w:embedItalic r:id="rId6" w:fontKey="{36913728-4D6C-4376-A27E-F6208EC7ACD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50FB177-C07D-4DDA-945B-D7CA1945D251}"/>
    <w:embedBold r:id="rId8" w:fontKey="{181B9645-A9AF-49F1-866C-596CFEBAEF5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9FA7F50C-E8A6-4872-8131-49FAA3F66101}"/>
    <w:embedItalic r:id="rId10" w:fontKey="{5434E356-94E5-4DA8-9ACB-7E4268D524E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E8653DEF-0BCA-4E4A-80EF-C2D69013597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A0E184E4-2F37-40C9-8734-BD0915D46E3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3" w:fontKey="{A1FF1DBA-63A6-4422-BCB3-DEA7DD91550F}"/>
    <w:embedBold r:id="rId14" w:fontKey="{7D066827-9FD0-44BD-84A4-A4BF60A6A9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864908"/>
      <w:docPartObj>
        <w:docPartGallery w:val="Page Numbers (Bottom of Page)"/>
        <w:docPartUnique/>
      </w:docPartObj>
    </w:sdtPr>
    <w:sdtEndPr/>
    <w:sdtContent>
      <w:p w:rsidR="00ED71C7" w:rsidRDefault="00ED7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A5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4777727"/>
      <w:docPartObj>
        <w:docPartGallery w:val="Page Numbers (Bottom of Page)"/>
        <w:docPartUnique/>
      </w:docPartObj>
    </w:sdtPr>
    <w:sdtEndPr/>
    <w:sdtContent>
      <w:p w:rsidR="00ED71C7" w:rsidRDefault="00ED7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A5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ED71C7" w:rsidRDefault="00ED71C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A5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788" w:rsidRDefault="00CB7788" w:rsidP="000662E2">
      <w:pPr>
        <w:spacing w:after="0" w:line="240" w:lineRule="auto"/>
      </w:pPr>
      <w:r>
        <w:separator/>
      </w:r>
    </w:p>
  </w:footnote>
  <w:footnote w:type="continuationSeparator" w:id="0">
    <w:p w:rsidR="00CB7788" w:rsidRDefault="00CB778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1C7" w:rsidRDefault="00ED71C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3B0A6E3" wp14:editId="1AFF25A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4FAA4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ED71C7" w:rsidRDefault="00ED71C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1C7" w:rsidRDefault="00ED71C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53A984" wp14:editId="299B1BD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ED71C7" w:rsidRPr="003C6C8D" w:rsidRDefault="00ED71C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53A984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D71C7" w:rsidRPr="003C6C8D" w:rsidRDefault="00ED71C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E882714" wp14:editId="084FFC8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1DD2A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7F97FE8A" wp14:editId="050CEE1F">
          <wp:extent cx="1153274" cy="720000"/>
          <wp:effectExtent l="0" t="0" r="0" b="4445"/>
          <wp:docPr id="17" name="Obraz 1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D71C7" w:rsidRDefault="00ED71C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C17C3A6" wp14:editId="16B98D7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71C7" w:rsidRPr="00C97596" w:rsidRDefault="00ED71C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01.04.2021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7C3A6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ED71C7" w:rsidRPr="00C97596" w:rsidRDefault="00ED71C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01.04.2021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1C7" w:rsidRDefault="00ED71C7">
    <w:pPr>
      <w:pStyle w:val="Nagwek"/>
    </w:pPr>
  </w:p>
  <w:p w:rsidR="00ED71C7" w:rsidRDefault="00ED71C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6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6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1C8"/>
    <w:rsid w:val="000108B8"/>
    <w:rsid w:val="00012A49"/>
    <w:rsid w:val="000152F5"/>
    <w:rsid w:val="0001745A"/>
    <w:rsid w:val="000200A8"/>
    <w:rsid w:val="0002417A"/>
    <w:rsid w:val="00027A86"/>
    <w:rsid w:val="0004582E"/>
    <w:rsid w:val="000470AA"/>
    <w:rsid w:val="00056C3B"/>
    <w:rsid w:val="00057CA1"/>
    <w:rsid w:val="000662E2"/>
    <w:rsid w:val="00066883"/>
    <w:rsid w:val="00074DD8"/>
    <w:rsid w:val="000806F7"/>
    <w:rsid w:val="000939BA"/>
    <w:rsid w:val="00097840"/>
    <w:rsid w:val="000A4081"/>
    <w:rsid w:val="000B0727"/>
    <w:rsid w:val="000C0D18"/>
    <w:rsid w:val="000C135D"/>
    <w:rsid w:val="000C5150"/>
    <w:rsid w:val="000D17AB"/>
    <w:rsid w:val="000D1D43"/>
    <w:rsid w:val="000D225C"/>
    <w:rsid w:val="000D25D6"/>
    <w:rsid w:val="000D2A5C"/>
    <w:rsid w:val="000E0918"/>
    <w:rsid w:val="001011C3"/>
    <w:rsid w:val="00110D87"/>
    <w:rsid w:val="00114DB9"/>
    <w:rsid w:val="00116087"/>
    <w:rsid w:val="00130296"/>
    <w:rsid w:val="00132C65"/>
    <w:rsid w:val="001423B6"/>
    <w:rsid w:val="00142625"/>
    <w:rsid w:val="001448A7"/>
    <w:rsid w:val="00146621"/>
    <w:rsid w:val="00155873"/>
    <w:rsid w:val="00162325"/>
    <w:rsid w:val="00165484"/>
    <w:rsid w:val="001700C7"/>
    <w:rsid w:val="00174CD2"/>
    <w:rsid w:val="00194DFB"/>
    <w:rsid w:val="001951DA"/>
    <w:rsid w:val="0019592F"/>
    <w:rsid w:val="001A378B"/>
    <w:rsid w:val="001A4AE5"/>
    <w:rsid w:val="001A61BF"/>
    <w:rsid w:val="001C3269"/>
    <w:rsid w:val="001D1DB4"/>
    <w:rsid w:val="001F6897"/>
    <w:rsid w:val="002031D5"/>
    <w:rsid w:val="00253565"/>
    <w:rsid w:val="00256D94"/>
    <w:rsid w:val="002574F9"/>
    <w:rsid w:val="00262B61"/>
    <w:rsid w:val="002764F5"/>
    <w:rsid w:val="00276811"/>
    <w:rsid w:val="002816E0"/>
    <w:rsid w:val="00282699"/>
    <w:rsid w:val="00287AB5"/>
    <w:rsid w:val="002926DF"/>
    <w:rsid w:val="00296697"/>
    <w:rsid w:val="002B0472"/>
    <w:rsid w:val="002B6B12"/>
    <w:rsid w:val="002C1B93"/>
    <w:rsid w:val="002C4CB9"/>
    <w:rsid w:val="002D7B1A"/>
    <w:rsid w:val="002E6140"/>
    <w:rsid w:val="002E6985"/>
    <w:rsid w:val="002E71B6"/>
    <w:rsid w:val="002F24F3"/>
    <w:rsid w:val="002F77C8"/>
    <w:rsid w:val="00304F22"/>
    <w:rsid w:val="00306C7C"/>
    <w:rsid w:val="003170DF"/>
    <w:rsid w:val="003218E4"/>
    <w:rsid w:val="00322EDD"/>
    <w:rsid w:val="00332320"/>
    <w:rsid w:val="00337429"/>
    <w:rsid w:val="0034213D"/>
    <w:rsid w:val="00342EC3"/>
    <w:rsid w:val="0034554B"/>
    <w:rsid w:val="00347D72"/>
    <w:rsid w:val="00357217"/>
    <w:rsid w:val="00357611"/>
    <w:rsid w:val="003616C1"/>
    <w:rsid w:val="00363948"/>
    <w:rsid w:val="00365F62"/>
    <w:rsid w:val="00367237"/>
    <w:rsid w:val="0037077F"/>
    <w:rsid w:val="00372411"/>
    <w:rsid w:val="00373882"/>
    <w:rsid w:val="00377780"/>
    <w:rsid w:val="003843DB"/>
    <w:rsid w:val="00393761"/>
    <w:rsid w:val="00397D18"/>
    <w:rsid w:val="003A1B36"/>
    <w:rsid w:val="003B1454"/>
    <w:rsid w:val="003B18B6"/>
    <w:rsid w:val="003C0CB1"/>
    <w:rsid w:val="003C59E0"/>
    <w:rsid w:val="003C6C8D"/>
    <w:rsid w:val="003D4F95"/>
    <w:rsid w:val="003D5F42"/>
    <w:rsid w:val="003D60A9"/>
    <w:rsid w:val="003D7087"/>
    <w:rsid w:val="003E02E8"/>
    <w:rsid w:val="003E24D5"/>
    <w:rsid w:val="003E2A1B"/>
    <w:rsid w:val="003F4C97"/>
    <w:rsid w:val="003F7FE6"/>
    <w:rsid w:val="00400193"/>
    <w:rsid w:val="004212E7"/>
    <w:rsid w:val="0042446D"/>
    <w:rsid w:val="004262B0"/>
    <w:rsid w:val="00427BF8"/>
    <w:rsid w:val="00431C02"/>
    <w:rsid w:val="00437395"/>
    <w:rsid w:val="00445047"/>
    <w:rsid w:val="0045366E"/>
    <w:rsid w:val="0045551C"/>
    <w:rsid w:val="004567A0"/>
    <w:rsid w:val="00462B64"/>
    <w:rsid w:val="00463E39"/>
    <w:rsid w:val="004652B1"/>
    <w:rsid w:val="004653FA"/>
    <w:rsid w:val="004657FC"/>
    <w:rsid w:val="00466D03"/>
    <w:rsid w:val="00471A87"/>
    <w:rsid w:val="004733F6"/>
    <w:rsid w:val="00474E69"/>
    <w:rsid w:val="004939BC"/>
    <w:rsid w:val="0049621B"/>
    <w:rsid w:val="004A4F94"/>
    <w:rsid w:val="004B10CA"/>
    <w:rsid w:val="004B3C88"/>
    <w:rsid w:val="004C1895"/>
    <w:rsid w:val="004C6D40"/>
    <w:rsid w:val="004D178E"/>
    <w:rsid w:val="004D5687"/>
    <w:rsid w:val="004F0C3C"/>
    <w:rsid w:val="004F63FC"/>
    <w:rsid w:val="00505A92"/>
    <w:rsid w:val="005203F1"/>
    <w:rsid w:val="00521BC3"/>
    <w:rsid w:val="005222D1"/>
    <w:rsid w:val="00530D88"/>
    <w:rsid w:val="00533632"/>
    <w:rsid w:val="00541E6E"/>
    <w:rsid w:val="0054251F"/>
    <w:rsid w:val="005511D2"/>
    <w:rsid w:val="005520D8"/>
    <w:rsid w:val="00556CF1"/>
    <w:rsid w:val="005762A7"/>
    <w:rsid w:val="005916D7"/>
    <w:rsid w:val="005960DB"/>
    <w:rsid w:val="005973D3"/>
    <w:rsid w:val="005A698C"/>
    <w:rsid w:val="005A77E8"/>
    <w:rsid w:val="005C470A"/>
    <w:rsid w:val="005C5F99"/>
    <w:rsid w:val="005D14B0"/>
    <w:rsid w:val="005D337A"/>
    <w:rsid w:val="005E0799"/>
    <w:rsid w:val="005E50FA"/>
    <w:rsid w:val="005F5A80"/>
    <w:rsid w:val="00600665"/>
    <w:rsid w:val="006008BA"/>
    <w:rsid w:val="006035D3"/>
    <w:rsid w:val="006044FF"/>
    <w:rsid w:val="00607CC5"/>
    <w:rsid w:val="00623516"/>
    <w:rsid w:val="00633014"/>
    <w:rsid w:val="0063437B"/>
    <w:rsid w:val="006565D1"/>
    <w:rsid w:val="00656E04"/>
    <w:rsid w:val="006673CA"/>
    <w:rsid w:val="00673C26"/>
    <w:rsid w:val="006812AF"/>
    <w:rsid w:val="0068260F"/>
    <w:rsid w:val="0068327D"/>
    <w:rsid w:val="00684617"/>
    <w:rsid w:val="00694AF0"/>
    <w:rsid w:val="00696765"/>
    <w:rsid w:val="006A4686"/>
    <w:rsid w:val="006A52AE"/>
    <w:rsid w:val="006A6A64"/>
    <w:rsid w:val="006B0E9E"/>
    <w:rsid w:val="006B122A"/>
    <w:rsid w:val="006B5AE4"/>
    <w:rsid w:val="006B5C98"/>
    <w:rsid w:val="006D1507"/>
    <w:rsid w:val="006D1759"/>
    <w:rsid w:val="006D4054"/>
    <w:rsid w:val="006D6FBE"/>
    <w:rsid w:val="006E02EC"/>
    <w:rsid w:val="006E4E0E"/>
    <w:rsid w:val="006F412E"/>
    <w:rsid w:val="006F78E0"/>
    <w:rsid w:val="0070499A"/>
    <w:rsid w:val="00706A95"/>
    <w:rsid w:val="00715168"/>
    <w:rsid w:val="007211B1"/>
    <w:rsid w:val="0072493B"/>
    <w:rsid w:val="00746187"/>
    <w:rsid w:val="00755B7D"/>
    <w:rsid w:val="0076254F"/>
    <w:rsid w:val="0076637F"/>
    <w:rsid w:val="007738B5"/>
    <w:rsid w:val="0077644F"/>
    <w:rsid w:val="007801F5"/>
    <w:rsid w:val="00783CA4"/>
    <w:rsid w:val="007842FB"/>
    <w:rsid w:val="0078596A"/>
    <w:rsid w:val="00786124"/>
    <w:rsid w:val="00791FA4"/>
    <w:rsid w:val="0079472D"/>
    <w:rsid w:val="0079514B"/>
    <w:rsid w:val="007A2DC1"/>
    <w:rsid w:val="007C55B2"/>
    <w:rsid w:val="007C7EA9"/>
    <w:rsid w:val="007D3319"/>
    <w:rsid w:val="007D335D"/>
    <w:rsid w:val="007E3314"/>
    <w:rsid w:val="007E4B03"/>
    <w:rsid w:val="007F324B"/>
    <w:rsid w:val="0080553C"/>
    <w:rsid w:val="00805B46"/>
    <w:rsid w:val="00825DC2"/>
    <w:rsid w:val="00832467"/>
    <w:rsid w:val="00834AD3"/>
    <w:rsid w:val="00843795"/>
    <w:rsid w:val="00847BA7"/>
    <w:rsid w:val="00847F0F"/>
    <w:rsid w:val="00850403"/>
    <w:rsid w:val="008509A7"/>
    <w:rsid w:val="00852448"/>
    <w:rsid w:val="00861BC1"/>
    <w:rsid w:val="00873659"/>
    <w:rsid w:val="0088258A"/>
    <w:rsid w:val="00886332"/>
    <w:rsid w:val="008A17A7"/>
    <w:rsid w:val="008A26D9"/>
    <w:rsid w:val="008B1F13"/>
    <w:rsid w:val="008B7EFE"/>
    <w:rsid w:val="008C0C29"/>
    <w:rsid w:val="008D3D66"/>
    <w:rsid w:val="008D4206"/>
    <w:rsid w:val="008D4768"/>
    <w:rsid w:val="008F3638"/>
    <w:rsid w:val="008F4441"/>
    <w:rsid w:val="008F6E53"/>
    <w:rsid w:val="008F6F31"/>
    <w:rsid w:val="008F74DF"/>
    <w:rsid w:val="00907C21"/>
    <w:rsid w:val="009127BA"/>
    <w:rsid w:val="009227A6"/>
    <w:rsid w:val="0092537E"/>
    <w:rsid w:val="00933EC1"/>
    <w:rsid w:val="00947C8F"/>
    <w:rsid w:val="009530DB"/>
    <w:rsid w:val="00953676"/>
    <w:rsid w:val="00953B5A"/>
    <w:rsid w:val="00955419"/>
    <w:rsid w:val="0095545E"/>
    <w:rsid w:val="009705EE"/>
    <w:rsid w:val="009711F5"/>
    <w:rsid w:val="00971620"/>
    <w:rsid w:val="00977927"/>
    <w:rsid w:val="0098135C"/>
    <w:rsid w:val="0098156A"/>
    <w:rsid w:val="00982EEF"/>
    <w:rsid w:val="00983CF4"/>
    <w:rsid w:val="00983FCE"/>
    <w:rsid w:val="00985828"/>
    <w:rsid w:val="00991BAC"/>
    <w:rsid w:val="009A6EA0"/>
    <w:rsid w:val="009A78BA"/>
    <w:rsid w:val="009C1335"/>
    <w:rsid w:val="009C1AB2"/>
    <w:rsid w:val="009C7251"/>
    <w:rsid w:val="009E11E1"/>
    <w:rsid w:val="009E2E91"/>
    <w:rsid w:val="009E2EC4"/>
    <w:rsid w:val="009F59D6"/>
    <w:rsid w:val="00A139F5"/>
    <w:rsid w:val="00A246AF"/>
    <w:rsid w:val="00A361C4"/>
    <w:rsid w:val="00A365F4"/>
    <w:rsid w:val="00A36DED"/>
    <w:rsid w:val="00A47D80"/>
    <w:rsid w:val="00A53132"/>
    <w:rsid w:val="00A5355A"/>
    <w:rsid w:val="00A563F2"/>
    <w:rsid w:val="00A566E8"/>
    <w:rsid w:val="00A810F9"/>
    <w:rsid w:val="00A8212F"/>
    <w:rsid w:val="00A839C2"/>
    <w:rsid w:val="00A86ECC"/>
    <w:rsid w:val="00A86FCC"/>
    <w:rsid w:val="00AA0CF6"/>
    <w:rsid w:val="00AA12DB"/>
    <w:rsid w:val="00AA1B06"/>
    <w:rsid w:val="00AA710D"/>
    <w:rsid w:val="00AB329A"/>
    <w:rsid w:val="00AB6D25"/>
    <w:rsid w:val="00AB769B"/>
    <w:rsid w:val="00AC2BB3"/>
    <w:rsid w:val="00AC4261"/>
    <w:rsid w:val="00AE2D4B"/>
    <w:rsid w:val="00AE4F99"/>
    <w:rsid w:val="00AF19F2"/>
    <w:rsid w:val="00B01D4F"/>
    <w:rsid w:val="00B11B69"/>
    <w:rsid w:val="00B1274E"/>
    <w:rsid w:val="00B14952"/>
    <w:rsid w:val="00B17C91"/>
    <w:rsid w:val="00B260F3"/>
    <w:rsid w:val="00B31E5A"/>
    <w:rsid w:val="00B338F6"/>
    <w:rsid w:val="00B34DBC"/>
    <w:rsid w:val="00B5447C"/>
    <w:rsid w:val="00B62131"/>
    <w:rsid w:val="00B653AB"/>
    <w:rsid w:val="00B65F9E"/>
    <w:rsid w:val="00B66B19"/>
    <w:rsid w:val="00B914E9"/>
    <w:rsid w:val="00B93461"/>
    <w:rsid w:val="00B956EE"/>
    <w:rsid w:val="00BA2BA1"/>
    <w:rsid w:val="00BA3562"/>
    <w:rsid w:val="00BA701A"/>
    <w:rsid w:val="00BB4F09"/>
    <w:rsid w:val="00BD4E33"/>
    <w:rsid w:val="00C01503"/>
    <w:rsid w:val="00C030DE"/>
    <w:rsid w:val="00C22105"/>
    <w:rsid w:val="00C244B6"/>
    <w:rsid w:val="00C3702F"/>
    <w:rsid w:val="00C4500A"/>
    <w:rsid w:val="00C56ED8"/>
    <w:rsid w:val="00C647CA"/>
    <w:rsid w:val="00C64A37"/>
    <w:rsid w:val="00C65F9D"/>
    <w:rsid w:val="00C7158E"/>
    <w:rsid w:val="00C7250B"/>
    <w:rsid w:val="00C7346B"/>
    <w:rsid w:val="00C75769"/>
    <w:rsid w:val="00C77C0E"/>
    <w:rsid w:val="00C81C3B"/>
    <w:rsid w:val="00C829C4"/>
    <w:rsid w:val="00C83C12"/>
    <w:rsid w:val="00C91687"/>
    <w:rsid w:val="00C924A8"/>
    <w:rsid w:val="00C945FE"/>
    <w:rsid w:val="00C96FAA"/>
    <w:rsid w:val="00C97A04"/>
    <w:rsid w:val="00CA107B"/>
    <w:rsid w:val="00CA484D"/>
    <w:rsid w:val="00CA4FB6"/>
    <w:rsid w:val="00CB7788"/>
    <w:rsid w:val="00CC739E"/>
    <w:rsid w:val="00CD38B7"/>
    <w:rsid w:val="00CD58B7"/>
    <w:rsid w:val="00CD7F9D"/>
    <w:rsid w:val="00CF4099"/>
    <w:rsid w:val="00CF7628"/>
    <w:rsid w:val="00D00796"/>
    <w:rsid w:val="00D04CAF"/>
    <w:rsid w:val="00D21705"/>
    <w:rsid w:val="00D261A2"/>
    <w:rsid w:val="00D315A1"/>
    <w:rsid w:val="00D4540A"/>
    <w:rsid w:val="00D45424"/>
    <w:rsid w:val="00D616D2"/>
    <w:rsid w:val="00D6179D"/>
    <w:rsid w:val="00D63B5F"/>
    <w:rsid w:val="00D70EF7"/>
    <w:rsid w:val="00D8397C"/>
    <w:rsid w:val="00D93FE5"/>
    <w:rsid w:val="00D94EED"/>
    <w:rsid w:val="00D96026"/>
    <w:rsid w:val="00DA7C1C"/>
    <w:rsid w:val="00DB147A"/>
    <w:rsid w:val="00DB1B7A"/>
    <w:rsid w:val="00DB7A9D"/>
    <w:rsid w:val="00DC6708"/>
    <w:rsid w:val="00DD09F5"/>
    <w:rsid w:val="00DE79A4"/>
    <w:rsid w:val="00DF1C87"/>
    <w:rsid w:val="00E01436"/>
    <w:rsid w:val="00E045BD"/>
    <w:rsid w:val="00E178CE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562AD"/>
    <w:rsid w:val="00E60530"/>
    <w:rsid w:val="00E664C5"/>
    <w:rsid w:val="00E671A2"/>
    <w:rsid w:val="00E761AE"/>
    <w:rsid w:val="00E764BD"/>
    <w:rsid w:val="00E76D26"/>
    <w:rsid w:val="00EB1390"/>
    <w:rsid w:val="00EB2C71"/>
    <w:rsid w:val="00EB4340"/>
    <w:rsid w:val="00EB556D"/>
    <w:rsid w:val="00EB5A7D"/>
    <w:rsid w:val="00EC2FAF"/>
    <w:rsid w:val="00EC6016"/>
    <w:rsid w:val="00EC722E"/>
    <w:rsid w:val="00ED55C0"/>
    <w:rsid w:val="00ED682B"/>
    <w:rsid w:val="00ED68C3"/>
    <w:rsid w:val="00ED71C7"/>
    <w:rsid w:val="00ED7291"/>
    <w:rsid w:val="00EE41D5"/>
    <w:rsid w:val="00EE5155"/>
    <w:rsid w:val="00F02150"/>
    <w:rsid w:val="00F037A4"/>
    <w:rsid w:val="00F20E8E"/>
    <w:rsid w:val="00F27C8F"/>
    <w:rsid w:val="00F32749"/>
    <w:rsid w:val="00F37172"/>
    <w:rsid w:val="00F4477E"/>
    <w:rsid w:val="00F5773F"/>
    <w:rsid w:val="00F67D8F"/>
    <w:rsid w:val="00F802BE"/>
    <w:rsid w:val="00F80E93"/>
    <w:rsid w:val="00F86024"/>
    <w:rsid w:val="00F8611A"/>
    <w:rsid w:val="00FA17F8"/>
    <w:rsid w:val="00FA5128"/>
    <w:rsid w:val="00FB3F03"/>
    <w:rsid w:val="00FB42D4"/>
    <w:rsid w:val="00FB4A5F"/>
    <w:rsid w:val="00FB5906"/>
    <w:rsid w:val="00FB762F"/>
    <w:rsid w:val="00FC2AED"/>
    <w:rsid w:val="00FC3C55"/>
    <w:rsid w:val="00FC4A80"/>
    <w:rsid w:val="00FD2CAE"/>
    <w:rsid w:val="00FD5EA7"/>
    <w:rsid w:val="00FE5C54"/>
    <w:rsid w:val="00FE7826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55714D-59C6-4B57-8C4D-F8E759A1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59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2.xml"/><Relationship Id="rId26" Type="http://schemas.openxmlformats.org/officeDocument/2006/relationships/hyperlink" Target="http://stat.gov.pl/metainformacje/slownik-pojec/pojecia-stosowane-w-statystyce-publicznej/156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eader" Target="header2.xml"/><Relationship Id="rId25" Type="http://schemas.openxmlformats.org/officeDocument/2006/relationships/hyperlink" Target="http://stat.gov.pl/metainformacje/slownik-pojec/pojecia-stosowane-w-statystyce-publicznej/1568,pojecie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5.png"/><Relationship Id="rId29" Type="http://schemas.openxmlformats.org/officeDocument/2006/relationships/hyperlink" Target="http://stat.gov.pl/metainformacje/slownik-pojec/pojecia-stosowane-w-statystyce-publicznej/156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://bdm.stat.gov.pl/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://stat.gov.pl/obszary-tematyczne/podmioty-gospodarcze-wyniki-finansowe/przedsiebiorstwa-finansowe/polski-rynek-ubezpieczeniowy-2018,11,8.html" TargetMode="External"/><Relationship Id="rId28" Type="http://schemas.openxmlformats.org/officeDocument/2006/relationships/hyperlink" Target="http://bdm.stat.gov.pl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7.png"/><Relationship Id="rId27" Type="http://schemas.openxmlformats.org/officeDocument/2006/relationships/hyperlink" Target="http://stat.gov.pl/obszary-tematyczne/podmioty-gospodarcze-wyniki-finansowe/przedsiebiorstwa-finansowe/polski-rynek-ubezpieczeniowy-2018,11,8.html" TargetMode="External"/><Relationship Id="rId30" Type="http://schemas.openxmlformats.org/officeDocument/2006/relationships/hyperlink" Target="http://stat.gov.pl/metainformacje/slownik-pojec/pojecia-stosowane-w-statystyce-publicznej/1562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!mrowiec\Halina\Tablice%20pomocnicze%20Halina\GUS-2020_IV-Kw_dane%20przekopiowane_wst&#281;pne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!mrowiec\Halina\Tablice%20pomocnicze%20Halina\GUS-2020_IV-Kw_dane%20przekopiowane_wst&#281;pne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7150148852544818E-2"/>
          <c:y val="0.11876112450327368"/>
          <c:w val="0.8252774479341215"/>
          <c:h val="0.76147383696167126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Arkusz1!$B$8</c:f>
              <c:strCache>
                <c:ptCount val="1"/>
                <c:pt idx="0">
                  <c:v>Wynik
techniczny</c:v>
                </c:pt>
              </c:strCache>
            </c:strRef>
          </c:tx>
          <c:spPr>
            <a:solidFill>
              <a:srgbClr val="001D77"/>
            </a:solidFill>
          </c:spPr>
          <c:invertIfNegative val="0"/>
          <c:cat>
            <c:numRef>
              <c:f>Arkusz1!$C$7:$G$7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Arkusz1!$C$8:$G$8</c:f>
              <c:numCache>
                <c:formatCode>0</c:formatCode>
                <c:ptCount val="5"/>
                <c:pt idx="0">
                  <c:v>2939.87522868</c:v>
                </c:pt>
                <c:pt idx="1">
                  <c:v>3043.26913848</c:v>
                </c:pt>
                <c:pt idx="2">
                  <c:v>3082.0634063100001</c:v>
                </c:pt>
                <c:pt idx="3">
                  <c:v>3263.59817716</c:v>
                </c:pt>
                <c:pt idx="4">
                  <c:v>2970.2736735899998</c:v>
                </c:pt>
              </c:numCache>
            </c:numRef>
          </c:val>
        </c:ser>
        <c:ser>
          <c:idx val="4"/>
          <c:order val="1"/>
          <c:tx>
            <c:strRef>
              <c:f>Arkusz1!$B$9</c:f>
              <c:strCache>
                <c:ptCount val="1"/>
                <c:pt idx="0">
                  <c:v>Wynik 
finansowy netto</c:v>
                </c:pt>
              </c:strCache>
            </c:strRef>
          </c:tx>
          <c:spPr>
            <a:solidFill>
              <a:srgbClr val="008542"/>
            </a:solidFill>
            <a:ln>
              <a:noFill/>
            </a:ln>
          </c:spPr>
          <c:invertIfNegative val="0"/>
          <c:cat>
            <c:numRef>
              <c:f>Arkusz1!$C$7:$G$7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Arkusz1!$C$9:$G$9</c:f>
              <c:numCache>
                <c:formatCode>0</c:formatCode>
                <c:ptCount val="5"/>
                <c:pt idx="0">
                  <c:v>2169.8536620599998</c:v>
                </c:pt>
                <c:pt idx="1">
                  <c:v>2277.96521575</c:v>
                </c:pt>
                <c:pt idx="2">
                  <c:v>2444.2767445999998</c:v>
                </c:pt>
                <c:pt idx="3">
                  <c:v>2573.1457301400001</c:v>
                </c:pt>
                <c:pt idx="4">
                  <c:v>2207.8130577299999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536436832"/>
        <c:axId val="-1536438464"/>
      </c:barChart>
      <c:catAx>
        <c:axId val="-1536436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536438464"/>
        <c:crossesAt val="0"/>
        <c:auto val="1"/>
        <c:lblAlgn val="ctr"/>
        <c:lblOffset val="100"/>
        <c:noMultiLvlLbl val="0"/>
      </c:catAx>
      <c:valAx>
        <c:axId val="-1536438464"/>
        <c:scaling>
          <c:orientation val="minMax"/>
          <c:max val="52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/>
                </a:pPr>
                <a:r>
                  <a:rPr lang="pl-PL"/>
                  <a:t>mln zł</a:t>
                </a:r>
              </a:p>
            </c:rich>
          </c:tx>
          <c:layout>
            <c:manualLayout>
              <c:xMode val="edge"/>
              <c:yMode val="edge"/>
              <c:x val="2.8380598766617593E-4"/>
              <c:y val="1.0090405365995919E-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536436832"/>
        <c:crosses val="autoZero"/>
        <c:crossBetween val="between"/>
        <c:majorUnit val="1000"/>
      </c:valAx>
    </c:plotArea>
    <c:legend>
      <c:legendPos val="b"/>
      <c:layout>
        <c:manualLayout>
          <c:xMode val="edge"/>
          <c:yMode val="edge"/>
          <c:x val="0.12119993947078683"/>
          <c:y val="8.2781893004115231E-2"/>
          <c:w val="0.49252641630531774"/>
          <c:h val="0.2714016666666667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7150148852544818E-2"/>
          <c:y val="0.10868798450796947"/>
          <c:w val="0.8252774479341215"/>
          <c:h val="0.75470040819026785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Arkusz1!$B$8</c:f>
              <c:strCache>
                <c:ptCount val="1"/>
                <c:pt idx="0">
                  <c:v>Wynik
techniczny</c:v>
                </c:pt>
              </c:strCache>
            </c:strRef>
          </c:tx>
          <c:spPr>
            <a:solidFill>
              <a:srgbClr val="001D77"/>
            </a:solidFill>
          </c:spPr>
          <c:invertIfNegative val="0"/>
          <c:cat>
            <c:numRef>
              <c:f>Arkusz1!$K$7:$O$7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Arkusz1!$K$8:$O$8</c:f>
              <c:numCache>
                <c:formatCode>0</c:formatCode>
                <c:ptCount val="5"/>
                <c:pt idx="0">
                  <c:v>366.47954771999997</c:v>
                </c:pt>
                <c:pt idx="1">
                  <c:v>2069.36215515</c:v>
                </c:pt>
                <c:pt idx="2">
                  <c:v>2926.9892081600001</c:v>
                </c:pt>
                <c:pt idx="3">
                  <c:v>2926.30955537</c:v>
                </c:pt>
                <c:pt idx="4">
                  <c:v>3132.4950153</c:v>
                </c:pt>
              </c:numCache>
            </c:numRef>
          </c:val>
        </c:ser>
        <c:ser>
          <c:idx val="4"/>
          <c:order val="1"/>
          <c:tx>
            <c:strRef>
              <c:f>Arkusz1!$B$9</c:f>
              <c:strCache>
                <c:ptCount val="1"/>
                <c:pt idx="0">
                  <c:v>Wynik 
finansowy netto</c:v>
                </c:pt>
              </c:strCache>
            </c:strRef>
          </c:tx>
          <c:spPr>
            <a:solidFill>
              <a:srgbClr val="008542"/>
            </a:solidFill>
          </c:spPr>
          <c:invertIfNegative val="0"/>
          <c:cat>
            <c:numRef>
              <c:f>Arkusz1!$K$7:$O$7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Arkusz1!$K$9:$O$9</c:f>
              <c:numCache>
                <c:formatCode>0</c:formatCode>
                <c:ptCount val="5"/>
                <c:pt idx="0">
                  <c:v>1928.9474510900002</c:v>
                </c:pt>
                <c:pt idx="1">
                  <c:v>3485.9889288899999</c:v>
                </c:pt>
                <c:pt idx="2">
                  <c:v>4243.96655164</c:v>
                </c:pt>
                <c:pt idx="3">
                  <c:v>4637.9917501100008</c:v>
                </c:pt>
                <c:pt idx="4">
                  <c:v>3878.9165661800002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536436288"/>
        <c:axId val="-1536435200"/>
      </c:barChart>
      <c:catAx>
        <c:axId val="-1536436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536435200"/>
        <c:crossesAt val="0"/>
        <c:auto val="1"/>
        <c:lblAlgn val="ctr"/>
        <c:lblOffset val="100"/>
        <c:noMultiLvlLbl val="0"/>
      </c:catAx>
      <c:valAx>
        <c:axId val="-1536435200"/>
        <c:scaling>
          <c:orientation val="minMax"/>
          <c:max val="5200"/>
          <c:min val="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/>
                </a:pPr>
                <a:r>
                  <a:rPr lang="pl-PL"/>
                  <a:t>mln zł</a:t>
                </a:r>
              </a:p>
            </c:rich>
          </c:tx>
          <c:layout>
            <c:manualLayout>
              <c:xMode val="edge"/>
              <c:yMode val="edge"/>
              <c:x val="2.8380598766617593E-4"/>
              <c:y val="1.0087869451101221E-3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spPr>
          <a:ln>
            <a:noFill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1536436288"/>
        <c:crosses val="autoZero"/>
        <c:crossBetween val="between"/>
        <c:majorUnit val="1000"/>
      </c:valAx>
    </c:plotArea>
    <c:legend>
      <c:legendPos val="b"/>
      <c:layout>
        <c:manualLayout>
          <c:xMode val="edge"/>
          <c:yMode val="edge"/>
          <c:x val="9.4379787892367104E-2"/>
          <c:y val="5.1926954732510286E-2"/>
          <c:w val="0.43420971768772815"/>
          <c:h val="0.3181222222222223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Calibri"/>
        </a:defRPr>
      </a:pPr>
      <a:endParaRPr lang="pl-P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7E36CFC7-80EC-46B6-A0BB-8A342D2BA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2511</TotalTime>
  <Pages>5</Pages>
  <Words>1003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2021-03-22T08:21:00Z</cp:lastPrinted>
  <dcterms:created xsi:type="dcterms:W3CDTF">2021-02-18T12:58:00Z</dcterms:created>
  <dcterms:modified xsi:type="dcterms:W3CDTF">2021-03-31T11:45:00Z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