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4681B" w14:textId="41CFC1A4" w:rsidR="0098135C" w:rsidRPr="005743A1" w:rsidRDefault="00037278" w:rsidP="00C124B1">
      <w:pPr>
        <w:pStyle w:val="tytuinformacji"/>
        <w:spacing w:before="0"/>
        <w:rPr>
          <w:shd w:val="clear" w:color="auto" w:fill="FFFFFF"/>
        </w:rPr>
      </w:pPr>
      <w:r w:rsidRPr="005743A1">
        <w:rPr>
          <w:shd w:val="clear" w:color="auto" w:fill="FFFFFF"/>
        </w:rPr>
        <w:t>I</w:t>
      </w:r>
      <w:r w:rsidR="006B1D0F" w:rsidRPr="005743A1">
        <w:rPr>
          <w:shd w:val="clear" w:color="auto" w:fill="FFFFFF"/>
        </w:rPr>
        <w:t xml:space="preserve">nformacja o rynku pracy w </w:t>
      </w:r>
      <w:r w:rsidR="007558DA">
        <w:rPr>
          <w:shd w:val="clear" w:color="auto" w:fill="FFFFFF"/>
        </w:rPr>
        <w:t xml:space="preserve">trzecim </w:t>
      </w:r>
      <w:r w:rsidR="00AD288F" w:rsidRPr="005743A1">
        <w:rPr>
          <w:shd w:val="clear" w:color="auto" w:fill="FFFFFF"/>
        </w:rPr>
        <w:t xml:space="preserve"> </w:t>
      </w:r>
      <w:r w:rsidR="006B1D0F" w:rsidRPr="005743A1">
        <w:rPr>
          <w:shd w:val="clear" w:color="auto" w:fill="FFFFFF"/>
        </w:rPr>
        <w:t xml:space="preserve">kwartale </w:t>
      </w:r>
      <w:r w:rsidR="001D6B20">
        <w:rPr>
          <w:shd w:val="clear" w:color="auto" w:fill="FFFFFF"/>
        </w:rPr>
        <w:br/>
      </w:r>
      <w:r w:rsidR="006B1D0F" w:rsidRPr="005743A1">
        <w:rPr>
          <w:shd w:val="clear" w:color="auto" w:fill="FFFFFF"/>
        </w:rPr>
        <w:t>20</w:t>
      </w:r>
      <w:r w:rsidR="00706E79">
        <w:rPr>
          <w:shd w:val="clear" w:color="auto" w:fill="FFFFFF"/>
        </w:rPr>
        <w:t>21</w:t>
      </w:r>
      <w:r w:rsidR="006B1D0F" w:rsidRPr="005743A1">
        <w:rPr>
          <w:shd w:val="clear" w:color="auto" w:fill="FFFFFF"/>
        </w:rPr>
        <w:t xml:space="preserve"> roku (dane </w:t>
      </w:r>
      <w:r w:rsidR="00A332BD">
        <w:rPr>
          <w:shd w:val="clear" w:color="auto" w:fill="FFFFFF"/>
        </w:rPr>
        <w:t>wstępne</w:t>
      </w:r>
      <w:r w:rsidR="006B1D0F" w:rsidRPr="005743A1">
        <w:rPr>
          <w:shd w:val="clear" w:color="auto" w:fill="FFFFFF"/>
        </w:rPr>
        <w:t>)</w:t>
      </w:r>
      <w:r w:rsidR="00E07796">
        <w:rPr>
          <w:shd w:val="clear" w:color="auto" w:fill="FFFFFF"/>
        </w:rPr>
        <w:t xml:space="preserve"> </w:t>
      </w:r>
    </w:p>
    <w:p w14:paraId="32BAC553" w14:textId="77777777" w:rsidR="00F66B45" w:rsidRDefault="00B12D6D" w:rsidP="00BC093A">
      <w:pPr>
        <w:pStyle w:val="tytuinformacji"/>
        <w:tabs>
          <w:tab w:val="center" w:pos="4033"/>
          <w:tab w:val="left" w:pos="6867"/>
        </w:tabs>
        <w:rPr>
          <w:rFonts w:ascii="Fira Sans SemiBold" w:eastAsia="Times New Roman" w:hAnsi="Fira Sans SemiBold" w:cs="Times New Roman"/>
          <w:bCs/>
          <w:color w:val="001D77"/>
          <w:sz w:val="22"/>
          <w:szCs w:val="22"/>
          <w:lang w:eastAsia="pl-PL"/>
        </w:rPr>
      </w:pPr>
      <w:r w:rsidRPr="00D65589">
        <w:rPr>
          <w:rFonts w:ascii="Fira Sans SemiBold" w:eastAsia="Times New Roman" w:hAnsi="Fira Sans SemiBold" w:cs="Times New Roman"/>
          <w:bCs/>
          <w:color w:val="001D77"/>
          <w:sz w:val="22"/>
          <w:szCs w:val="22"/>
          <w:lang w:eastAsia="pl-PL"/>
        </w:rPr>
        <w:t>Wyniki Badania Aktywności Ekonom</w:t>
      </w:r>
      <w:r w:rsidR="007773B7" w:rsidRPr="00D65589">
        <w:rPr>
          <w:rFonts w:ascii="Fira Sans SemiBold" w:eastAsia="Times New Roman" w:hAnsi="Fira Sans SemiBold" w:cs="Times New Roman"/>
          <w:bCs/>
          <w:color w:val="001D77"/>
          <w:sz w:val="22"/>
          <w:szCs w:val="22"/>
          <w:lang w:eastAsia="pl-PL"/>
        </w:rPr>
        <w:t xml:space="preserve">icznej Ludności </w:t>
      </w:r>
      <w:r w:rsidR="003429E9">
        <w:rPr>
          <w:rFonts w:ascii="Fira Sans SemiBold" w:eastAsia="Times New Roman" w:hAnsi="Fira Sans SemiBold" w:cs="Times New Roman"/>
          <w:bCs/>
          <w:color w:val="001D77"/>
          <w:sz w:val="22"/>
          <w:szCs w:val="22"/>
          <w:lang w:eastAsia="pl-PL"/>
        </w:rPr>
        <w:t>(BAEL</w:t>
      </w:r>
      <w:r w:rsidR="00C132C4">
        <w:rPr>
          <w:rFonts w:ascii="Fira Sans SemiBold" w:eastAsia="Times New Roman" w:hAnsi="Fira Sans SemiBold" w:cs="Times New Roman"/>
          <w:bCs/>
          <w:color w:val="001D77"/>
          <w:sz w:val="22"/>
          <w:szCs w:val="22"/>
          <w:lang w:eastAsia="pl-PL"/>
        </w:rPr>
        <w:t>)</w:t>
      </w:r>
    </w:p>
    <w:p w14:paraId="4230E22F" w14:textId="46D87603" w:rsidR="00F82050" w:rsidRPr="007D59A8" w:rsidRDefault="00F82050" w:rsidP="00F82050">
      <w:pPr>
        <w:pStyle w:val="tytuinformacji"/>
        <w:tabs>
          <w:tab w:val="center" w:pos="4033"/>
          <w:tab w:val="left" w:pos="6867"/>
        </w:tabs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</w:pPr>
      <w:r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Od I kwartału 2021 r. podstawą metodologii BAEL (ang. LFS - </w:t>
      </w:r>
      <w:proofErr w:type="spellStart"/>
      <w:r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Labour</w:t>
      </w:r>
      <w:proofErr w:type="spellEnd"/>
      <w:r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 Force </w:t>
      </w:r>
      <w:proofErr w:type="spellStart"/>
      <w:r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Survey</w:t>
      </w:r>
      <w:proofErr w:type="spellEnd"/>
      <w:r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) są definicje dotyczące pracujących, bezrobotnych </w:t>
      </w:r>
      <w:r w:rsidR="00AF1989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oraz biernych zawodowo ujęte w </w:t>
      </w:r>
      <w:r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Rezolucji dotyczącej statystyki pracy, zatrudnienia i niepełnego wykorzystania siły roboczej. Rezolucję wypracowano podczas 19. Międzynarodowej Konferencji Statystyków Pracy w Genewie (19. ICLS) </w:t>
      </w:r>
      <w:r w:rsidR="008B5517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br/>
      </w:r>
      <w:r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w 2013 r., a następnie została ona zarekomendowana przez Międzynarodową Organizację Pracy (MOP/ILO) do stosowani</w:t>
      </w:r>
      <w:r w:rsidR="00AF1989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a przez wszystkie kraje świata </w:t>
      </w:r>
      <w:r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(do 2020. r. włącznie podstawę LFS stanowiły</w:t>
      </w:r>
      <w:r w:rsidR="00AF1989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 zapisy z 13. ICLS z </w:t>
      </w:r>
      <w:r w:rsidR="00964AE9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1982 </w:t>
      </w:r>
      <w:r w:rsidR="00AF1989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r.). </w:t>
      </w:r>
    </w:p>
    <w:p w14:paraId="68620787" w14:textId="77777777" w:rsidR="009A315D" w:rsidRPr="007D59A8" w:rsidRDefault="00F82050" w:rsidP="00F82050">
      <w:pPr>
        <w:pStyle w:val="tytuinformacji"/>
        <w:tabs>
          <w:tab w:val="center" w:pos="4033"/>
          <w:tab w:val="left" w:pos="6867"/>
        </w:tabs>
        <w:rPr>
          <w:rFonts w:ascii="Fira Sans SemiBold" w:eastAsia="Times New Roman" w:hAnsi="Fira Sans SemiBold" w:cs="Times New Roman"/>
          <w:bCs/>
          <w:color w:val="001D77"/>
          <w:sz w:val="19"/>
          <w:szCs w:val="19"/>
          <w:vertAlign w:val="superscript"/>
          <w:lang w:eastAsia="pl-PL"/>
        </w:rPr>
      </w:pPr>
      <w:r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W Unii Europejskiej wdrożenie zapisów ww. rezolucji na</w:t>
      </w:r>
      <w:r w:rsid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stąpiło poprzez ustanowienie no</w:t>
      </w:r>
      <w:r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wych aktów prawnych. Od 2021 r. EU-LFS jest jednym z kluczowych badań objętych rozporządzeniem ramowym dla stat</w:t>
      </w:r>
      <w:r w:rsid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ystyki społecznej (tzw. IESS FR</w:t>
      </w:r>
      <w:r w:rsidRPr="007D59A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). Towarzyszące IESS FR akty implementacyjne w dziedzinie zasobów pracy precyzują zakres badania zasadniczego i badań modułowych, określają organizację badania oraz szczegółowo definiują poszczególne populacje wyodrębniane ze względu na status osób na rynku pracy. Przedmiotem badania BAEL/LFS niezmiennie pozostaje sytuacja w zakresie aktywności ekonomicznej ludności, tzn. fakt wykonywania pracy, pozostawania bezrobotnym lub biernym zawodowo w badanym </w:t>
      </w:r>
      <w:r w:rsidRPr="004A03BF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tygodniu, chociaż definicje te uległy zmianie (</w:t>
      </w:r>
      <w:r w:rsidR="002D5933" w:rsidRPr="004A03BF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obowi</w:t>
      </w:r>
      <w:r w:rsidR="00C132C4" w:rsidRPr="004A03BF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ąz</w:t>
      </w:r>
      <w:r w:rsidR="002D5933" w:rsidRPr="004A03BF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uj</w:t>
      </w:r>
      <w:r w:rsidR="00C132C4" w:rsidRPr="004A03BF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ąc</w:t>
      </w:r>
      <w:r w:rsidR="002D5933" w:rsidRPr="004A03BF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e definicje</w:t>
      </w:r>
      <w:r w:rsidRPr="004A03BF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 zamieszczono w </w:t>
      </w:r>
      <w:r w:rsidR="00EC54D7" w:rsidRPr="004A03BF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uwagach metodologicznych dołączonych do Informacji o rynku pracy w pierwszym kwartale 2021 r.</w:t>
      </w:r>
      <w:r w:rsidR="00394594" w:rsidRPr="004A03BF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)</w:t>
      </w:r>
      <w:r w:rsidR="007D59A8" w:rsidRPr="004A03BF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.</w:t>
      </w:r>
      <w:r w:rsidR="007D59A8" w:rsidRPr="004A03BF">
        <w:rPr>
          <w:rFonts w:ascii="Fira Sans SemiBold" w:eastAsia="Times New Roman" w:hAnsi="Fira Sans SemiBold" w:cs="Times New Roman"/>
          <w:bCs/>
          <w:color w:val="001D77"/>
          <w:sz w:val="19"/>
          <w:szCs w:val="19"/>
          <w:vertAlign w:val="superscript"/>
          <w:lang w:eastAsia="pl-PL"/>
        </w:rPr>
        <w:t xml:space="preserve"> </w:t>
      </w:r>
      <w:r w:rsidR="00394594" w:rsidRPr="004A03BF">
        <w:rPr>
          <w:rFonts w:ascii="Fira Sans SemiBold" w:eastAsia="Times New Roman" w:hAnsi="Fira Sans SemiBold" w:cs="Times New Roman"/>
          <w:bCs/>
          <w:color w:val="001D77"/>
          <w:sz w:val="19"/>
          <w:szCs w:val="19"/>
          <w:vertAlign w:val="superscript"/>
          <w:lang w:eastAsia="pl-PL"/>
        </w:rPr>
        <w:footnoteReference w:id="2"/>
      </w:r>
    </w:p>
    <w:p w14:paraId="13C7B9CF" w14:textId="38EE2898" w:rsidR="005B13A8" w:rsidRDefault="00F82050" w:rsidP="00BC093A">
      <w:pPr>
        <w:pStyle w:val="tytuinformacji"/>
        <w:tabs>
          <w:tab w:val="center" w:pos="4033"/>
          <w:tab w:val="left" w:pos="6867"/>
        </w:tabs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</w:pPr>
      <w:r w:rsidRPr="00CC7B1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W związku z wdrożeniem w badaniu ww. zmian, </w:t>
      </w:r>
      <w:r w:rsidRPr="00CC7B18">
        <w:rPr>
          <w:rFonts w:ascii="Fira Sans SemiBold" w:eastAsia="Times New Roman" w:hAnsi="Fira Sans SemiBold" w:cs="Times New Roman"/>
          <w:b/>
          <w:bCs/>
          <w:color w:val="001D77"/>
          <w:sz w:val="19"/>
          <w:szCs w:val="19"/>
          <w:lang w:eastAsia="pl-PL"/>
        </w:rPr>
        <w:t xml:space="preserve">dane BAEL za </w:t>
      </w:r>
      <w:r w:rsidR="002869D3">
        <w:rPr>
          <w:rFonts w:ascii="Fira Sans SemiBold" w:eastAsia="Times New Roman" w:hAnsi="Fira Sans SemiBold" w:cs="Times New Roman"/>
          <w:b/>
          <w:bCs/>
          <w:color w:val="001D77"/>
          <w:sz w:val="19"/>
          <w:szCs w:val="19"/>
          <w:lang w:eastAsia="pl-PL"/>
        </w:rPr>
        <w:t xml:space="preserve">I – III </w:t>
      </w:r>
      <w:r w:rsidRPr="00CC7B18">
        <w:rPr>
          <w:rFonts w:ascii="Fira Sans SemiBold" w:eastAsia="Times New Roman" w:hAnsi="Fira Sans SemiBold" w:cs="Times New Roman"/>
          <w:b/>
          <w:bCs/>
          <w:color w:val="001D77"/>
          <w:sz w:val="19"/>
          <w:szCs w:val="19"/>
          <w:lang w:eastAsia="pl-PL"/>
        </w:rPr>
        <w:t xml:space="preserve">kw. 2021 r. w chwili obecnej nie mogą być porównywane z </w:t>
      </w:r>
      <w:r w:rsidR="00146813">
        <w:rPr>
          <w:rFonts w:ascii="Fira Sans SemiBold" w:eastAsia="Times New Roman" w:hAnsi="Fira Sans SemiBold" w:cs="Times New Roman"/>
          <w:b/>
          <w:bCs/>
          <w:color w:val="001D77"/>
          <w:sz w:val="19"/>
          <w:szCs w:val="19"/>
          <w:lang w:eastAsia="pl-PL"/>
        </w:rPr>
        <w:t>wynikami sprzed 2021 r</w:t>
      </w:r>
      <w:r w:rsidRPr="00CC7B18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. </w:t>
      </w:r>
      <w:r w:rsidR="00DC5E56" w:rsidRPr="00696D64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Aktualnie </w:t>
      </w:r>
      <w:r w:rsidR="008D417C" w:rsidRPr="00696D64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prowadzone są w</w:t>
      </w:r>
      <w:r w:rsidR="00963BD2" w:rsidRPr="00696D64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 </w:t>
      </w:r>
      <w:r w:rsidRPr="00696D64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 xml:space="preserve">GUS prace </w:t>
      </w:r>
      <w:r w:rsidR="0037378A" w:rsidRPr="00696D64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nad przygotowaniem danych historycznych dla podstawowych wskaźników BAEL w postaci odpowiadającej zrewidowanym definicjom, dane te zostaną udostępnione na stronie intern</w:t>
      </w:r>
      <w:r w:rsidR="008B6328" w:rsidRPr="00696D64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e</w:t>
      </w:r>
      <w:r w:rsidR="0037378A" w:rsidRPr="00696D64"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  <w:t>towej GUS w styczniu 2022 r.</w:t>
      </w:r>
    </w:p>
    <w:p w14:paraId="23982C95" w14:textId="77777777" w:rsidR="00E551CC" w:rsidRPr="00696D64" w:rsidRDefault="00E551CC" w:rsidP="00BC093A">
      <w:pPr>
        <w:pStyle w:val="tytuinformacji"/>
        <w:tabs>
          <w:tab w:val="center" w:pos="4033"/>
          <w:tab w:val="left" w:pos="6867"/>
        </w:tabs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</w:pPr>
    </w:p>
    <w:p w14:paraId="70300606" w14:textId="1123AED9" w:rsidR="00CC7B18" w:rsidRPr="00CC7B18" w:rsidRDefault="002E2A2B" w:rsidP="00C304C2">
      <w:pPr>
        <w:pStyle w:val="tytuinformacji"/>
        <w:tabs>
          <w:tab w:val="center" w:pos="4033"/>
          <w:tab w:val="left" w:pos="6867"/>
        </w:tabs>
        <w:spacing w:before="0"/>
        <w:rPr>
          <w:rFonts w:ascii="Fira Sans SemiBold" w:eastAsia="Times New Roman" w:hAnsi="Fira Sans SemiBold" w:cs="Times New Roman"/>
          <w:bCs/>
          <w:color w:val="001D77"/>
          <w:sz w:val="19"/>
          <w:szCs w:val="19"/>
          <w:lang w:eastAsia="pl-PL"/>
        </w:rPr>
      </w:pPr>
      <w:r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8253" behindDoc="1" locked="0" layoutInCell="1" allowOverlap="1" wp14:anchorId="26F653DF" wp14:editId="4BD435F8">
                <wp:simplePos x="0" y="0"/>
                <wp:positionH relativeFrom="rightMargin">
                  <wp:posOffset>107950</wp:posOffset>
                </wp:positionH>
                <wp:positionV relativeFrom="paragraph">
                  <wp:posOffset>98425</wp:posOffset>
                </wp:positionV>
                <wp:extent cx="1598400" cy="1051200"/>
                <wp:effectExtent l="0" t="0" r="0" b="0"/>
                <wp:wrapTight wrapText="bothSides">
                  <wp:wrapPolygon edited="0">
                    <wp:start x="772" y="0"/>
                    <wp:lineTo x="772" y="21143"/>
                    <wp:lineTo x="20596" y="21143"/>
                    <wp:lineTo x="20596" y="0"/>
                    <wp:lineTo x="772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8400" cy="105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CE0A8" w14:textId="58684307" w:rsidR="00122295" w:rsidRPr="00E2537D" w:rsidRDefault="00122295" w:rsidP="00C304C2">
                            <w:pPr>
                              <w:pStyle w:val="tekstzboku"/>
                              <w:spacing w:before="0"/>
                            </w:pPr>
                            <w:r>
                              <w:t>W porównaniu z II kwartałem współczynnik aktywności zawodowej dla osób w wieku 15</w:t>
                            </w:r>
                            <w:r w:rsidRPr="00C304C2">
                              <w:t>–</w:t>
                            </w:r>
                            <w:r>
                              <w:t xml:space="preserve">89 lat </w:t>
                            </w:r>
                            <w:r w:rsidRPr="002869D3">
                              <w:t>zwiększył się zarówno wśród mężczy</w:t>
                            </w:r>
                            <w:r>
                              <w:t>z</w:t>
                            </w:r>
                            <w:r w:rsidRPr="002869D3">
                              <w:t>n, jak i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<w:pict>
              <v:shapetype id="_x0000_t202" coordsize="21600,21600" o:spt="202" path="m,l,21600r21600,l21600,xe" w14:anchorId="26F653DF">
                <v:stroke joinstyle="miter"/>
                <v:path gradientshapeok="t" o:connecttype="rect"/>
              </v:shapetype>
              <v:shape id="Pole tekstowe 2" style="position:absolute;margin-left:8.5pt;margin-top:7.75pt;width:125.85pt;height:82.75pt;z-index:-251658227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">
                <v:textbox>
                  <w:txbxContent>
                    <w:p w:rsidRPr="00E2537D" w:rsidR="00122295" w:rsidP="00C304C2" w:rsidRDefault="00122295" w14:paraId="6CCCE0A8" w14:textId="58684307">
                      <w:pPr>
                        <w:pStyle w:val="tekstzboku"/>
                        <w:spacing w:before="0"/>
                      </w:pPr>
                      <w:r>
                        <w:t>W porównaniu z II kwartałem współczynnik aktywności zawodowej dla osób w wieku 15</w:t>
                      </w:r>
                      <w:r w:rsidRPr="00C304C2">
                        <w:t>–</w:t>
                      </w:r>
                      <w:r>
                        <w:t xml:space="preserve">89 lat </w:t>
                      </w:r>
                      <w:r w:rsidRPr="002869D3">
                        <w:t>zwiększył się zarówno wśród mężczy</w:t>
                      </w:r>
                      <w:r>
                        <w:t>z</w:t>
                      </w:r>
                      <w:r w:rsidRPr="002869D3">
                        <w:t>n, jak i kobiet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2665140" w14:textId="2E3CA9EB" w:rsidR="00042BCC" w:rsidRDefault="00034C6B" w:rsidP="002869D3">
      <w:pPr>
        <w:pStyle w:val="tytuinformacji"/>
        <w:tabs>
          <w:tab w:val="center" w:pos="4033"/>
          <w:tab w:val="left" w:pos="6867"/>
        </w:tabs>
        <w:spacing w:before="60"/>
        <w:rPr>
          <w:rFonts w:ascii="Fira Sans" w:hAnsi="Fira Sans"/>
          <w:b/>
          <w:noProof/>
          <w:color w:val="auto"/>
          <w:sz w:val="19"/>
          <w:szCs w:val="19"/>
          <w:lang w:eastAsia="pl-PL"/>
        </w:rPr>
      </w:pPr>
      <w:r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52FC506D" wp14:editId="5A31DDD3">
                <wp:simplePos x="0" y="0"/>
                <wp:positionH relativeFrom="margin">
                  <wp:align>left</wp:align>
                </wp:positionH>
                <wp:positionV relativeFrom="paragraph">
                  <wp:posOffset>41275</wp:posOffset>
                </wp:positionV>
                <wp:extent cx="1819275" cy="1152525"/>
                <wp:effectExtent l="0" t="0" r="9525" b="9525"/>
                <wp:wrapSquare wrapText="bothSides"/>
                <wp:docPr id="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11525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D3B5E" w14:textId="596186EE" w:rsidR="00122295" w:rsidRPr="004B44A0" w:rsidRDefault="00122295" w:rsidP="00BD402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545B9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Pr="00545B9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Pr="004B44A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B1B8295" w14:textId="77777777" w:rsidR="00122295" w:rsidRPr="00EE2052" w:rsidRDefault="00122295" w:rsidP="00BD402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EE2052">
                              <w:t>Współczynnik aktywności zawodowej</w:t>
                            </w:r>
                            <w:r>
                              <w:t xml:space="preserve"> osób w wieku 15-89 lat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<w:pict>
              <v:shape id="_x0000_s1027" style="position:absolute;margin-left:0;margin-top:3.25pt;width:143.25pt;height:90.75pt;z-index:251658243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" w14:anchorId="52FC506D">
                <v:textbox>
                  <w:txbxContent>
                    <w:p w:rsidRPr="004B44A0" w:rsidR="00122295" w:rsidP="00BD4029" w:rsidRDefault="00122295" w14:paraId="6F3D3B5E" w14:textId="596186E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545B9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Pr="00545B9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Pr="004B44A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Pr="00EE2052" w:rsidR="00122295" w:rsidP="00BD4029" w:rsidRDefault="00122295" w14:paraId="1B1B8295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EE2052">
                        <w:t>Współczynnik aktywności zawodowej</w:t>
                      </w:r>
                      <w:r>
                        <w:t xml:space="preserve"> osób w wieku 15-89 lat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77A2D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Wyniki badania aktywności ekonomicznej ludności (BAEL)</w:t>
      </w:r>
      <w:r w:rsidR="00CB184D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 xml:space="preserve"> prezentującego dane przeciętne dla kwartału</w:t>
      </w:r>
      <w:r w:rsidR="00E44DFB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 xml:space="preserve"> wskazują, </w:t>
      </w:r>
      <w:r w:rsidR="00377A2D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 xml:space="preserve">że </w:t>
      </w:r>
      <w:r w:rsidR="00042BCC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w </w:t>
      </w:r>
      <w:r w:rsidR="007558DA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I</w:t>
      </w:r>
      <w:r w:rsidR="00042BCC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I</w:t>
      </w:r>
      <w:r w:rsidR="00E7311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I</w:t>
      </w:r>
      <w:r w:rsidR="00042BCC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 kwartale 20</w:t>
      </w:r>
      <w:r w:rsidR="00042BCC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21</w:t>
      </w:r>
      <w:r w:rsidR="00042BCC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 xml:space="preserve"> r. </w:t>
      </w:r>
      <w:r w:rsidR="00377A2D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 xml:space="preserve">osoby aktywne zawodowo stanowiły </w:t>
      </w:r>
      <w:r w:rsidR="00706E79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5</w:t>
      </w:r>
      <w:r w:rsidR="0078118F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8</w:t>
      </w:r>
      <w:r w:rsidR="00377A2D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,</w:t>
      </w:r>
      <w:r w:rsidR="0078118F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2</w:t>
      </w:r>
      <w:r w:rsidR="00377A2D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 xml:space="preserve">% ludności w wieku </w:t>
      </w:r>
      <w:r w:rsidR="002F7E70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15</w:t>
      </w:r>
      <w:r w:rsidR="00706E79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–89 lat</w:t>
      </w:r>
      <w:r w:rsidR="002F7E70" w:rsidRPr="00BF45F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 xml:space="preserve">. </w:t>
      </w:r>
      <w:r w:rsidR="002869D3" w:rsidRPr="002869D3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t>Wskaźnik ten zwiększył się w porównaniu z II kw. 2021 r. o 0,6 p.proc.</w:t>
      </w:r>
    </w:p>
    <w:p w14:paraId="788F5855" w14:textId="77777777" w:rsidR="002869D3" w:rsidRDefault="002869D3" w:rsidP="002869D3">
      <w:pPr>
        <w:pStyle w:val="tytuinformacji"/>
        <w:tabs>
          <w:tab w:val="center" w:pos="4033"/>
          <w:tab w:val="left" w:pos="6867"/>
        </w:tabs>
        <w:spacing w:before="60"/>
        <w:rPr>
          <w:rFonts w:ascii="Fira Sans" w:hAnsi="Fira Sans"/>
          <w:b/>
          <w:noProof/>
          <w:color w:val="auto"/>
          <w:sz w:val="19"/>
          <w:szCs w:val="19"/>
          <w:lang w:eastAsia="pl-PL"/>
        </w:rPr>
      </w:pPr>
    </w:p>
    <w:p w14:paraId="22A87560" w14:textId="77777777" w:rsidR="002869D3" w:rsidRPr="005A3C7A" w:rsidRDefault="002869D3" w:rsidP="002869D3">
      <w:pPr>
        <w:pStyle w:val="tytuinformacji"/>
        <w:tabs>
          <w:tab w:val="center" w:pos="4033"/>
          <w:tab w:val="left" w:pos="6867"/>
        </w:tabs>
        <w:spacing w:before="60"/>
        <w:rPr>
          <w:rFonts w:ascii="Fira Sans" w:hAnsi="Fira Sans"/>
          <w:b/>
          <w:noProof/>
          <w:color w:val="auto"/>
          <w:sz w:val="19"/>
          <w:szCs w:val="19"/>
          <w:lang w:eastAsia="pl-PL"/>
        </w:rPr>
      </w:pPr>
    </w:p>
    <w:p w14:paraId="2A47B9D3" w14:textId="77777777" w:rsidR="0036695D" w:rsidRPr="007A7779" w:rsidRDefault="009D109A" w:rsidP="00BC093A">
      <w:pPr>
        <w:pStyle w:val="Nagwek1"/>
        <w:tabs>
          <w:tab w:val="left" w:pos="4033"/>
        </w:tabs>
        <w:spacing w:before="120"/>
        <w:rPr>
          <w:sz w:val="6"/>
          <w:szCs w:val="6"/>
        </w:rPr>
      </w:pPr>
      <w:r>
        <w:tab/>
      </w:r>
      <w:r>
        <w:tab/>
      </w:r>
    </w:p>
    <w:p w14:paraId="1CB0A8A0" w14:textId="77777777" w:rsidR="00C22105" w:rsidRPr="00D25A4E" w:rsidRDefault="00D25A4E" w:rsidP="00752043">
      <w:pPr>
        <w:pStyle w:val="Nagwek1"/>
        <w:spacing w:after="240"/>
      </w:pPr>
      <w:r w:rsidRPr="00D25A4E">
        <w:t xml:space="preserve">Aktywność ekonomiczna ludności </w:t>
      </w:r>
      <w:r>
        <w:t>w wieku 15</w:t>
      </w:r>
      <w:r w:rsidR="00706E79">
        <w:t>–89 lat</w:t>
      </w:r>
      <w:r w:rsidR="004B44A0">
        <w:t xml:space="preserve"> według BAEL</w:t>
      </w:r>
      <w:r w:rsidR="007A7779">
        <w:rPr>
          <w:rStyle w:val="Odwoanieprzypisudolnego"/>
        </w:rPr>
        <w:footnoteReference w:id="3"/>
      </w:r>
    </w:p>
    <w:p w14:paraId="43A66F5B" w14:textId="1B79DF8F" w:rsidR="00E551CC" w:rsidRDefault="00E551CC" w:rsidP="00752043">
      <w:pPr>
        <w:spacing w:before="60" w:after="60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250" behindDoc="1" locked="0" layoutInCell="1" allowOverlap="1" wp14:anchorId="34A656B4" wp14:editId="59D73FA6">
                <wp:simplePos x="0" y="0"/>
                <wp:positionH relativeFrom="rightMargin">
                  <wp:posOffset>122290</wp:posOffset>
                </wp:positionH>
                <wp:positionV relativeFrom="paragraph">
                  <wp:posOffset>374830</wp:posOffset>
                </wp:positionV>
                <wp:extent cx="1598295" cy="1105469"/>
                <wp:effectExtent l="0" t="0" r="0" b="0"/>
                <wp:wrapTight wrapText="bothSides">
                  <wp:wrapPolygon edited="0">
                    <wp:start x="772" y="0"/>
                    <wp:lineTo x="772" y="21228"/>
                    <wp:lineTo x="20596" y="21228"/>
                    <wp:lineTo x="20596" y="0"/>
                    <wp:lineTo x="772" y="0"/>
                  </wp:wrapPolygon>
                </wp:wrapTight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8295" cy="11054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22453" w14:textId="1AD91D21" w:rsidR="00122295" w:rsidRPr="00E2537D" w:rsidRDefault="00122295" w:rsidP="00E551CC">
                            <w:pPr>
                              <w:pStyle w:val="tekstzboku"/>
                            </w:pPr>
                            <w:r>
                              <w:t xml:space="preserve">Aktywność zawodowa mężczyzn była wyższa niż aktywność zawodowa kobiet, zarówno dla osób w wieku </w:t>
                            </w:r>
                            <w:r>
                              <w:br/>
                              <w:t xml:space="preserve">15–89 lat, jak i </w:t>
                            </w:r>
                            <w:r w:rsidRPr="00F82050">
                              <w:t>w wieku produkcyjnym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<w:pict>
              <v:shape id="_x0000_s1028" style="position:absolute;margin-left:9.65pt;margin-top:29.5pt;width:125.85pt;height:87.05pt;z-index:-25165823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" w14:anchorId="34A656B4">
                <v:textbox>
                  <w:txbxContent>
                    <w:p w:rsidRPr="00E2537D" w:rsidR="00122295" w:rsidP="00E551CC" w:rsidRDefault="00122295" w14:paraId="3FE22453" w14:textId="1AD91D21">
                      <w:pPr>
                        <w:pStyle w:val="tekstzboku"/>
                      </w:pPr>
                      <w:r>
                        <w:t xml:space="preserve">Aktywność zawodowa mężczyzn była wyższa niż aktywność zawodowa kobiet, zarówno dla osób w wieku </w:t>
                      </w:r>
                      <w:r>
                        <w:br/>
                        <w:t xml:space="preserve">15–89 lat, jak i </w:t>
                      </w:r>
                      <w:r w:rsidRPr="00F82050">
                        <w:t>w wieku produkcyjnym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13AE2" w:rsidRPr="00113AE2">
        <w:rPr>
          <w:shd w:val="clear" w:color="auto" w:fill="FFFFFF"/>
        </w:rPr>
        <w:t>W III kwartale 2021 r. liczba osób aktywnych zawodowo w wieku 1</w:t>
      </w:r>
      <w:r w:rsidR="00113AE2">
        <w:rPr>
          <w:shd w:val="clear" w:color="auto" w:fill="FFFFFF"/>
        </w:rPr>
        <w:t>5–89 lat wyniosła 17342 tys., z </w:t>
      </w:r>
      <w:r w:rsidR="00113AE2" w:rsidRPr="00113AE2">
        <w:rPr>
          <w:shd w:val="clear" w:color="auto" w:fill="FFFFFF"/>
        </w:rPr>
        <w:t>tego: 16814 tys. stanowili pracujący, natomiast 528 tys. - bezrobotni. Populacja biernych zawodowo w analogicznej grupie wieku liczyła 12475 tys.</w:t>
      </w:r>
      <w:r w:rsidR="007A664A" w:rsidRPr="00380FB3">
        <w:rPr>
          <w:shd w:val="clear" w:color="auto" w:fill="FFFFFF"/>
        </w:rPr>
        <w:t xml:space="preserve"> </w:t>
      </w:r>
    </w:p>
    <w:p w14:paraId="3432ED6C" w14:textId="1249276B" w:rsidR="00E551CC" w:rsidRDefault="00E551CC" w:rsidP="008B6328">
      <w:pPr>
        <w:spacing w:before="60" w:after="60"/>
        <w:rPr>
          <w:shd w:val="clear" w:color="auto" w:fill="FFFFFF"/>
        </w:rPr>
      </w:pPr>
      <w:r>
        <w:rPr>
          <w:shd w:val="clear" w:color="auto" w:fill="FFFFFF"/>
        </w:rPr>
        <w:t>W porównaniu z II kw. br. liczba osób aktywnych zawodowo zwiększyła się o 139 tys., tj. o 0,8%, a biernych zawodowo zmniejszyła o 176 tys., tj. o 1,4%.</w:t>
      </w:r>
    </w:p>
    <w:p w14:paraId="37366035" w14:textId="0630EEFD" w:rsidR="007A664A" w:rsidRPr="00380FB3" w:rsidRDefault="00E551CC" w:rsidP="008B6328">
      <w:pPr>
        <w:spacing w:before="60" w:after="60"/>
        <w:rPr>
          <w:shd w:val="clear" w:color="auto" w:fill="FFFFFF"/>
        </w:rPr>
      </w:pPr>
      <w:r w:rsidRPr="00BE62C3">
        <w:rPr>
          <w:shd w:val="clear" w:color="auto" w:fill="FFFFFF"/>
        </w:rPr>
        <w:t>Udział aktywnych zawodowo w ogólnej liczbie osób w wieku 15–89 lat był wyższy w</w:t>
      </w:r>
      <w:r>
        <w:rPr>
          <w:shd w:val="clear" w:color="auto" w:fill="FFFFFF"/>
        </w:rPr>
        <w:t>śród mężczyzn i wyniósł w III kwartale 2021 r. 66,3%, natomiast w</w:t>
      </w:r>
      <w:r w:rsidRPr="00BE62C3">
        <w:rPr>
          <w:shd w:val="clear" w:color="auto" w:fill="FFFFFF"/>
        </w:rPr>
        <w:t xml:space="preserve"> populacji kobiet odsetek </w:t>
      </w:r>
      <w:r>
        <w:rPr>
          <w:shd w:val="clear" w:color="auto" w:fill="FFFFFF"/>
        </w:rPr>
        <w:t>ten kształtował się na poziomie 50,7</w:t>
      </w:r>
      <w:r w:rsidRPr="00BE62C3">
        <w:rPr>
          <w:shd w:val="clear" w:color="auto" w:fill="FFFFFF"/>
        </w:rPr>
        <w:t>%</w:t>
      </w:r>
      <w:r>
        <w:rPr>
          <w:shd w:val="clear" w:color="auto" w:fill="FFFFFF"/>
        </w:rPr>
        <w:t xml:space="preserve"> (odpowiednie wartości dla osób w wieku produkcyjnym</w:t>
      </w:r>
      <w:r>
        <w:rPr>
          <w:rStyle w:val="Odwoanieprzypisudolnego"/>
          <w:shd w:val="clear" w:color="auto" w:fill="FFFFFF"/>
        </w:rPr>
        <w:footnoteReference w:id="4"/>
      </w:r>
      <w:r>
        <w:rPr>
          <w:shd w:val="clear" w:color="auto" w:fill="FFFFFF"/>
        </w:rPr>
        <w:t xml:space="preserve"> to 83,4% </w:t>
      </w:r>
      <w:r>
        <w:rPr>
          <w:shd w:val="clear" w:color="auto" w:fill="FFFFFF"/>
        </w:rPr>
        <w:lastRenderedPageBreak/>
        <w:t>oraz 75,9%)</w:t>
      </w:r>
      <w:r w:rsidRPr="00BE62C3">
        <w:rPr>
          <w:shd w:val="clear" w:color="auto" w:fill="FFFFFF"/>
        </w:rPr>
        <w:t>.</w:t>
      </w:r>
      <w:r w:rsidRPr="00BE62C3" w:rsidDel="00840137">
        <w:rPr>
          <w:shd w:val="clear" w:color="auto" w:fill="FFFFFF"/>
        </w:rPr>
        <w:t xml:space="preserve"> </w:t>
      </w:r>
      <w:r>
        <w:rPr>
          <w:shd w:val="clear" w:color="auto" w:fill="FFFFFF"/>
        </w:rPr>
        <w:t>Analogiczne wskaźniki dla mieszkańców miast oraz mieszkańców wsi wynosiły odpowiednio: 58,3% i 57,9</w:t>
      </w:r>
      <w:r w:rsidRPr="00AF7623">
        <w:rPr>
          <w:shd w:val="clear" w:color="auto" w:fill="FFFFFF"/>
        </w:rPr>
        <w:t xml:space="preserve">% </w:t>
      </w:r>
      <w:r w:rsidRPr="000B032A">
        <w:rPr>
          <w:shd w:val="clear" w:color="auto" w:fill="FFFFFF"/>
        </w:rPr>
        <w:t xml:space="preserve">(w wieku produkcyjnym: </w:t>
      </w:r>
      <w:r>
        <w:rPr>
          <w:shd w:val="clear" w:color="auto" w:fill="FFFFFF"/>
        </w:rPr>
        <w:t>82,1</w:t>
      </w:r>
      <w:r w:rsidRPr="000B032A">
        <w:rPr>
          <w:shd w:val="clear" w:color="auto" w:fill="FFFFFF"/>
        </w:rPr>
        <w:t xml:space="preserve">% i </w:t>
      </w:r>
      <w:r>
        <w:rPr>
          <w:shd w:val="clear" w:color="auto" w:fill="FFFFFF"/>
        </w:rPr>
        <w:t>76,9</w:t>
      </w:r>
      <w:r w:rsidRPr="000B032A">
        <w:rPr>
          <w:shd w:val="clear" w:color="auto" w:fill="FFFFFF"/>
        </w:rPr>
        <w:t>%)</w:t>
      </w:r>
      <w:r w:rsidRPr="00AF7623">
        <w:rPr>
          <w:shd w:val="clear" w:color="auto" w:fill="FFFFFF"/>
        </w:rPr>
        <w:t>.</w:t>
      </w:r>
    </w:p>
    <w:p w14:paraId="26CD23D5" w14:textId="31B0E167" w:rsidR="00D2492A" w:rsidRDefault="002054B8" w:rsidP="00752043">
      <w:pPr>
        <w:spacing w:before="60" w:after="60"/>
        <w:rPr>
          <w:shd w:val="clear" w:color="auto" w:fill="FFFFFF"/>
        </w:rPr>
      </w:pPr>
      <w:r w:rsidRPr="00BA57EA">
        <w:rPr>
          <w:shd w:val="clear" w:color="auto" w:fill="FFFFFF"/>
        </w:rPr>
        <w:t>Wskaźnik opisujący</w:t>
      </w:r>
      <w:r w:rsidRPr="00DB2DF0">
        <w:rPr>
          <w:shd w:val="clear" w:color="auto" w:fill="FFFFFF"/>
        </w:rPr>
        <w:t xml:space="preserve"> relację liczby osób niepracujących (bezrobotnych w wi</w:t>
      </w:r>
      <w:r w:rsidR="00AF1989">
        <w:rPr>
          <w:shd w:val="clear" w:color="auto" w:fill="FFFFFF"/>
        </w:rPr>
        <w:t xml:space="preserve">eku 15-74 lata </w:t>
      </w:r>
      <w:r w:rsidRPr="00DB2DF0">
        <w:rPr>
          <w:shd w:val="clear" w:color="auto" w:fill="FFFFFF"/>
        </w:rPr>
        <w:t>i</w:t>
      </w:r>
      <w:r w:rsidR="00EC6AC0" w:rsidRPr="00DB2DF0">
        <w:rPr>
          <w:shd w:val="clear" w:color="auto" w:fill="FFFFFF"/>
        </w:rPr>
        <w:t> </w:t>
      </w:r>
      <w:r w:rsidRPr="00DB2DF0">
        <w:rPr>
          <w:shd w:val="clear" w:color="auto" w:fill="FFFFFF"/>
        </w:rPr>
        <w:t xml:space="preserve">biernych zawodowo w wieku 15–89 lat) </w:t>
      </w:r>
      <w:r w:rsidR="007A664A" w:rsidRPr="00DB2DF0">
        <w:rPr>
          <w:shd w:val="clear" w:color="auto" w:fill="FFFFFF"/>
        </w:rPr>
        <w:t>do liczby osób pracujących</w:t>
      </w:r>
      <w:r w:rsidR="000E6274" w:rsidRPr="00DB2DF0">
        <w:rPr>
          <w:shd w:val="clear" w:color="auto" w:fill="FFFFFF"/>
        </w:rPr>
        <w:t xml:space="preserve"> (w wieku 15-89 lat)</w:t>
      </w:r>
      <w:r w:rsidR="007A664A" w:rsidRPr="00DB2DF0">
        <w:rPr>
          <w:shd w:val="clear" w:color="auto" w:fill="FFFFFF"/>
        </w:rPr>
        <w:t xml:space="preserve"> </w:t>
      </w:r>
      <w:r w:rsidR="007442D6">
        <w:rPr>
          <w:shd w:val="clear" w:color="auto" w:fill="FFFFFF"/>
        </w:rPr>
        <w:t>zmniejszył się w stosunku do poprzedniego okresu. W</w:t>
      </w:r>
      <w:r w:rsidR="007A664A" w:rsidRPr="00DB2DF0">
        <w:rPr>
          <w:shd w:val="clear" w:color="auto" w:fill="FFFFFF"/>
        </w:rPr>
        <w:t xml:space="preserve"> I</w:t>
      </w:r>
      <w:r w:rsidR="00DB2DF0" w:rsidRPr="00DB2DF0">
        <w:rPr>
          <w:shd w:val="clear" w:color="auto" w:fill="FFFFFF"/>
        </w:rPr>
        <w:t>I</w:t>
      </w:r>
      <w:r w:rsidR="007558DA">
        <w:rPr>
          <w:shd w:val="clear" w:color="auto" w:fill="FFFFFF"/>
        </w:rPr>
        <w:t>I</w:t>
      </w:r>
      <w:r w:rsidR="007A664A" w:rsidRPr="00DB2DF0">
        <w:rPr>
          <w:shd w:val="clear" w:color="auto" w:fill="FFFFFF"/>
        </w:rPr>
        <w:t xml:space="preserve"> kwartale 20</w:t>
      </w:r>
      <w:r w:rsidR="00FA1F58" w:rsidRPr="00DB2DF0">
        <w:rPr>
          <w:shd w:val="clear" w:color="auto" w:fill="FFFFFF"/>
        </w:rPr>
        <w:t>21</w:t>
      </w:r>
      <w:r w:rsidR="007A664A" w:rsidRPr="00DB2DF0">
        <w:rPr>
          <w:shd w:val="clear" w:color="auto" w:fill="FFFFFF"/>
        </w:rPr>
        <w:t xml:space="preserve"> r. </w:t>
      </w:r>
      <w:r w:rsidR="007442D6" w:rsidRPr="00DB2DF0">
        <w:rPr>
          <w:shd w:val="clear" w:color="auto" w:fill="FFFFFF"/>
        </w:rPr>
        <w:t>na 1000 osób pracujących przypadał</w:t>
      </w:r>
      <w:r w:rsidR="000A5B1C">
        <w:rPr>
          <w:shd w:val="clear" w:color="auto" w:fill="FFFFFF"/>
        </w:rPr>
        <w:t>y</w:t>
      </w:r>
      <w:r w:rsidR="007442D6" w:rsidRPr="00DB2DF0">
        <w:rPr>
          <w:shd w:val="clear" w:color="auto" w:fill="FFFFFF"/>
        </w:rPr>
        <w:t xml:space="preserve"> </w:t>
      </w:r>
      <w:r w:rsidR="005837D0">
        <w:rPr>
          <w:shd w:val="clear" w:color="auto" w:fill="FFFFFF"/>
        </w:rPr>
        <w:t>773</w:t>
      </w:r>
      <w:r w:rsidR="007442D6" w:rsidRPr="00DB2DF0">
        <w:rPr>
          <w:shd w:val="clear" w:color="auto" w:fill="FFFFFF"/>
        </w:rPr>
        <w:t xml:space="preserve"> os</w:t>
      </w:r>
      <w:r w:rsidR="000A5B1C">
        <w:rPr>
          <w:shd w:val="clear" w:color="auto" w:fill="FFFFFF"/>
        </w:rPr>
        <w:t>o</w:t>
      </w:r>
      <w:r w:rsidR="007442D6" w:rsidRPr="00DB2DF0">
        <w:rPr>
          <w:shd w:val="clear" w:color="auto" w:fill="FFFFFF"/>
        </w:rPr>
        <w:t>b</w:t>
      </w:r>
      <w:r w:rsidR="000A5B1C">
        <w:rPr>
          <w:shd w:val="clear" w:color="auto" w:fill="FFFFFF"/>
        </w:rPr>
        <w:t>y</w:t>
      </w:r>
      <w:r w:rsidR="007442D6" w:rsidRPr="00DB2DF0">
        <w:rPr>
          <w:shd w:val="clear" w:color="auto" w:fill="FFFFFF"/>
        </w:rPr>
        <w:t xml:space="preserve"> bez pracy </w:t>
      </w:r>
      <w:r w:rsidR="009608BD">
        <w:rPr>
          <w:shd w:val="clear" w:color="auto" w:fill="FFFFFF"/>
        </w:rPr>
        <w:t xml:space="preserve">w wieku 15-89 lat </w:t>
      </w:r>
      <w:r w:rsidR="007442D6">
        <w:rPr>
          <w:shd w:val="clear" w:color="auto" w:fill="FFFFFF"/>
        </w:rPr>
        <w:t xml:space="preserve">(w </w:t>
      </w:r>
      <w:r w:rsidR="007558DA">
        <w:rPr>
          <w:shd w:val="clear" w:color="auto" w:fill="FFFFFF"/>
        </w:rPr>
        <w:t>I</w:t>
      </w:r>
      <w:r w:rsidR="007442D6">
        <w:rPr>
          <w:shd w:val="clear" w:color="auto" w:fill="FFFFFF"/>
        </w:rPr>
        <w:t>I kw. 2021 r. było to</w:t>
      </w:r>
      <w:r w:rsidR="00DB2DF0" w:rsidRPr="00DB2DF0">
        <w:rPr>
          <w:shd w:val="clear" w:color="auto" w:fill="FFFFFF"/>
        </w:rPr>
        <w:t xml:space="preserve"> </w:t>
      </w:r>
      <w:r w:rsidR="005837D0">
        <w:rPr>
          <w:shd w:val="clear" w:color="auto" w:fill="FFFFFF"/>
        </w:rPr>
        <w:t>799</w:t>
      </w:r>
      <w:r w:rsidR="007442D6">
        <w:rPr>
          <w:shd w:val="clear" w:color="auto" w:fill="FFFFFF"/>
        </w:rPr>
        <w:t xml:space="preserve"> osób).</w:t>
      </w:r>
    </w:p>
    <w:p w14:paraId="26E46405" w14:textId="77777777" w:rsidR="00752043" w:rsidRDefault="00752043" w:rsidP="00752043">
      <w:pPr>
        <w:spacing w:before="60" w:after="60"/>
        <w:rPr>
          <w:shd w:val="clear" w:color="auto" w:fill="FFFFFF"/>
        </w:rPr>
      </w:pPr>
    </w:p>
    <w:p w14:paraId="22DDCBCA" w14:textId="3DD46147" w:rsidR="001B7BB5" w:rsidRPr="00727449" w:rsidRDefault="000A5B1C" w:rsidP="008E4B69">
      <w:pPr>
        <w:pStyle w:val="tytuwykresu"/>
        <w:spacing w:before="240" w:after="24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254" behindDoc="1" locked="0" layoutInCell="1" allowOverlap="1" wp14:anchorId="6C59052A" wp14:editId="7BD19F01">
                <wp:simplePos x="0" y="0"/>
                <wp:positionH relativeFrom="rightMargin">
                  <wp:posOffset>107315</wp:posOffset>
                </wp:positionH>
                <wp:positionV relativeFrom="paragraph">
                  <wp:posOffset>54610</wp:posOffset>
                </wp:positionV>
                <wp:extent cx="1612265" cy="1219200"/>
                <wp:effectExtent l="0" t="0" r="0" b="0"/>
                <wp:wrapTight wrapText="bothSides">
                  <wp:wrapPolygon edited="0">
                    <wp:start x="766" y="0"/>
                    <wp:lineTo x="766" y="21263"/>
                    <wp:lineTo x="20673" y="21263"/>
                    <wp:lineTo x="20673" y="0"/>
                    <wp:lineTo x="766" y="0"/>
                  </wp:wrapPolygon>
                </wp:wrapTight>
                <wp:docPr id="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26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CE2EE" w14:textId="068AF54C" w:rsidR="00122295" w:rsidRPr="00E2537D" w:rsidRDefault="00122295" w:rsidP="008E4B69">
                            <w:pPr>
                              <w:pStyle w:val="tekstzboku"/>
                              <w:spacing w:before="0"/>
                            </w:pPr>
                            <w:r>
                              <w:t>W porównaniu z II kwartałem wskaźnik zatrudnienia osób w wieku 15-89 lat zwiększył się</w:t>
                            </w:r>
                            <w:r w:rsidR="000A5B1C">
                              <w:t xml:space="preserve"> zarówno</w:t>
                            </w:r>
                            <w:r>
                              <w:t xml:space="preserve"> wśród mężczyzn o</w:t>
                            </w:r>
                            <w:r w:rsidR="00C211E5">
                              <w:t> </w:t>
                            </w:r>
                            <w:r>
                              <w:t>0,9</w:t>
                            </w:r>
                            <w:r w:rsidR="00C211E5">
                              <w:t> </w:t>
                            </w:r>
                            <w:proofErr w:type="spellStart"/>
                            <w:r>
                              <w:t>p.proc</w:t>
                            </w:r>
                            <w:proofErr w:type="spellEnd"/>
                            <w:r>
                              <w:t xml:space="preserve">., </w:t>
                            </w:r>
                            <w:r w:rsidR="000A5B1C">
                              <w:t xml:space="preserve">jak i </w:t>
                            </w:r>
                            <w:r>
                              <w:t>kobiet o</w:t>
                            </w:r>
                            <w:r w:rsidR="00C211E5">
                              <w:t> </w:t>
                            </w:r>
                            <w:r>
                              <w:t xml:space="preserve">0,7 </w:t>
                            </w:r>
                            <w:proofErr w:type="spellStart"/>
                            <w:r>
                              <w:t>p.proc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<w:pict>
              <v:shape id="_x0000_s1029" style="position:absolute;margin-left:8.45pt;margin-top:4.3pt;width:126.95pt;height:96pt;z-index:-25165822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" w14:anchorId="6C59052A">
                <v:textbox>
                  <w:txbxContent>
                    <w:p w:rsidRPr="00E2537D" w:rsidR="00122295" w:rsidP="008E4B69" w:rsidRDefault="00122295" w14:paraId="2E0CE2EE" w14:textId="068AF54C">
                      <w:pPr>
                        <w:pStyle w:val="tekstzboku"/>
                        <w:spacing w:before="0"/>
                      </w:pPr>
                      <w:r>
                        <w:t>W porównaniu z II kwartałem wskaźnik zatrudnienia osób w wieku 15-89 lat zwiększył się</w:t>
                      </w:r>
                      <w:r w:rsidR="000A5B1C">
                        <w:t xml:space="preserve"> zarówno</w:t>
                      </w:r>
                      <w:r>
                        <w:t xml:space="preserve"> wśród mężczyzn o</w:t>
                      </w:r>
                      <w:r w:rsidR="00C211E5">
                        <w:t> </w:t>
                      </w:r>
                      <w:r>
                        <w:t>0,9</w:t>
                      </w:r>
                      <w:r w:rsidR="00C211E5">
                        <w:t> </w:t>
                      </w:r>
                      <w:proofErr w:type="spellStart"/>
                      <w:r>
                        <w:t>p.proc</w:t>
                      </w:r>
                      <w:proofErr w:type="spellEnd"/>
                      <w:r>
                        <w:t xml:space="preserve">., </w:t>
                      </w:r>
                      <w:r w:rsidR="000A5B1C">
                        <w:t xml:space="preserve">jak i </w:t>
                      </w:r>
                      <w:r>
                        <w:t>kobiet o</w:t>
                      </w:r>
                      <w:r w:rsidR="00C211E5">
                        <w:t> </w:t>
                      </w:r>
                      <w:r>
                        <w:t xml:space="preserve">0,7 </w:t>
                      </w:r>
                      <w:proofErr w:type="spellStart"/>
                      <w:r>
                        <w:t>p.proc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B383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2E280AEE" wp14:editId="17A4BCBC">
                <wp:simplePos x="0" y="0"/>
                <wp:positionH relativeFrom="margin">
                  <wp:align>left</wp:align>
                </wp:positionH>
                <wp:positionV relativeFrom="paragraph">
                  <wp:posOffset>118110</wp:posOffset>
                </wp:positionV>
                <wp:extent cx="1704975" cy="1009650"/>
                <wp:effectExtent l="0" t="0" r="9525" b="0"/>
                <wp:wrapSquare wrapText="bothSides"/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0096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AEE21" w14:textId="7C8BD5F1" w:rsidR="00122295" w:rsidRPr="000E6274" w:rsidRDefault="00122295" w:rsidP="00BD402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56,4</w:t>
                            </w:r>
                            <w:r w:rsidRPr="000E627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453E65F1" w14:textId="77777777" w:rsidR="00122295" w:rsidRDefault="00122295" w:rsidP="00BD4029">
                            <w:pPr>
                              <w:pStyle w:val="tekstnaniebieskimtle"/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 xml:space="preserve">trudnienia </w:t>
                            </w:r>
                          </w:p>
                          <w:p w14:paraId="05D9B56E" w14:textId="77777777" w:rsidR="00122295" w:rsidRPr="00EE2052" w:rsidRDefault="00122295" w:rsidP="00BD402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osób w wieku 15-89 lat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<w:pict>
              <v:shape id="_x0000_s1030" style="position:absolute;margin-left:0;margin-top:9.3pt;width:134.25pt;height:79.5pt;z-index:251658245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" w14:anchorId="2E280AEE">
                <v:textbox>
                  <w:txbxContent>
                    <w:p w:rsidRPr="000E6274" w:rsidR="00122295" w:rsidP="00BD4029" w:rsidRDefault="00122295" w14:paraId="746AEE21" w14:textId="7C8BD5F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56,4</w:t>
                      </w:r>
                      <w:r w:rsidRPr="000E627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122295" w:rsidP="00BD4029" w:rsidRDefault="00122295" w14:paraId="453E65F1" w14:textId="77777777">
                      <w:pPr>
                        <w:pStyle w:val="tekstnaniebieskimtle"/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 xml:space="preserve">trudnienia </w:t>
                      </w:r>
                    </w:p>
                    <w:p w:rsidRPr="00EE2052" w:rsidR="00122295" w:rsidP="00BD4029" w:rsidRDefault="00122295" w14:paraId="05D9B56E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osób w wieku 15-89 lat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21C4" w:rsidRPr="003D356F">
        <w:t>Osoby pracujące stanowiły w I</w:t>
      </w:r>
      <w:r w:rsidR="0050281C">
        <w:t>I</w:t>
      </w:r>
      <w:r w:rsidR="007558DA">
        <w:t>I</w:t>
      </w:r>
      <w:r w:rsidR="00B821C4" w:rsidRPr="003D356F">
        <w:t xml:space="preserve"> kwartale 20</w:t>
      </w:r>
      <w:r w:rsidR="00042BCC">
        <w:t>21</w:t>
      </w:r>
      <w:r w:rsidR="00B821C4" w:rsidRPr="003D356F">
        <w:t xml:space="preserve"> r</w:t>
      </w:r>
      <w:r w:rsidR="00AE79AE" w:rsidRPr="003D356F">
        <w:t>.</w:t>
      </w:r>
      <w:r w:rsidR="00F60574">
        <w:t xml:space="preserve"> 5</w:t>
      </w:r>
      <w:r w:rsidR="00EF17C5">
        <w:t>6</w:t>
      </w:r>
      <w:r w:rsidR="0050281C">
        <w:t>,</w:t>
      </w:r>
      <w:r w:rsidR="00EF17C5">
        <w:t>4</w:t>
      </w:r>
      <w:r w:rsidR="00B821C4" w:rsidRPr="003D356F">
        <w:t xml:space="preserve">% ludności </w:t>
      </w:r>
      <w:r w:rsidR="00F8722D">
        <w:br/>
      </w:r>
      <w:r w:rsidR="00B821C4" w:rsidRPr="003D356F">
        <w:t xml:space="preserve">w </w:t>
      </w:r>
      <w:r w:rsidR="00B821C4" w:rsidRPr="004824C6">
        <w:t>wieku 15</w:t>
      </w:r>
      <w:r w:rsidR="00042BCC" w:rsidRPr="004824C6">
        <w:t>–89 lat</w:t>
      </w:r>
      <w:r w:rsidR="00FE6D4E" w:rsidRPr="004824C6">
        <w:t xml:space="preserve">. </w:t>
      </w:r>
      <w:r w:rsidR="0050281C" w:rsidRPr="0050281C">
        <w:t>W</w:t>
      </w:r>
      <w:r w:rsidR="0050281C">
        <w:t xml:space="preserve"> porównaniu z I</w:t>
      </w:r>
      <w:r w:rsidR="007558DA">
        <w:t>I</w:t>
      </w:r>
      <w:r w:rsidR="0050281C">
        <w:t xml:space="preserve"> kwartałem 2021</w:t>
      </w:r>
      <w:r w:rsidR="0050281C" w:rsidRPr="0050281C">
        <w:t xml:space="preserve"> r. wskaźnik ten </w:t>
      </w:r>
      <w:r w:rsidR="0050281C">
        <w:t>wzrósł o 0,</w:t>
      </w:r>
      <w:r w:rsidR="00EF17C5">
        <w:t>8</w:t>
      </w:r>
      <w:r w:rsidR="0050281C">
        <w:t xml:space="preserve"> p. proc.</w:t>
      </w:r>
      <w:r w:rsidR="00D15DE7" w:rsidRPr="004E5BE5">
        <w:t xml:space="preserve"> </w:t>
      </w:r>
      <w:r w:rsidR="00C94F55">
        <w:t>W</w:t>
      </w:r>
      <w:r w:rsidR="00D15DE7" w:rsidRPr="004E5BE5">
        <w:t>skaźnik zatrudnienia był zdecydowanie wyższy w</w:t>
      </w:r>
      <w:r w:rsidR="00EC6AC0" w:rsidRPr="004E5BE5">
        <w:t> </w:t>
      </w:r>
      <w:r w:rsidR="00D15DE7" w:rsidRPr="004E5BE5">
        <w:t xml:space="preserve">zbiorowości mężczyzn – kształtował się </w:t>
      </w:r>
      <w:r w:rsidR="00727449" w:rsidRPr="004E5BE5">
        <w:t xml:space="preserve">on </w:t>
      </w:r>
      <w:r w:rsidR="00D15DE7" w:rsidRPr="004E5BE5">
        <w:t xml:space="preserve">na poziomie </w:t>
      </w:r>
      <w:r w:rsidR="004E5BE5" w:rsidRPr="004E5BE5">
        <w:t>6</w:t>
      </w:r>
      <w:r w:rsidR="00EF17C5">
        <w:t>4</w:t>
      </w:r>
      <w:r w:rsidR="004E5BE5" w:rsidRPr="004E5BE5">
        <w:t>,</w:t>
      </w:r>
      <w:r w:rsidR="00EF17C5">
        <w:t>3</w:t>
      </w:r>
      <w:r w:rsidR="00D15DE7" w:rsidRPr="004E5BE5">
        <w:t>%</w:t>
      </w:r>
      <w:r w:rsidR="00343339" w:rsidRPr="004E5BE5">
        <w:t>, podczas gdy w</w:t>
      </w:r>
      <w:r w:rsidR="004E5BE5" w:rsidRPr="004E5BE5">
        <w:t>śród kobiet wynosił 4</w:t>
      </w:r>
      <w:r w:rsidR="00EF17C5">
        <w:t>9</w:t>
      </w:r>
      <w:r w:rsidR="004E5BE5" w:rsidRPr="004E5BE5">
        <w:t>,</w:t>
      </w:r>
      <w:r w:rsidR="00EF17C5">
        <w:t>1</w:t>
      </w:r>
      <w:r w:rsidR="00727449" w:rsidRPr="004E5BE5">
        <w:t>%</w:t>
      </w:r>
      <w:r w:rsidR="003328D9" w:rsidRPr="004E5BE5">
        <w:t xml:space="preserve"> (odpowiednie wartości dla osób w w</w:t>
      </w:r>
      <w:r w:rsidR="004E5BE5" w:rsidRPr="004E5BE5">
        <w:t xml:space="preserve">ieku produkcyjnym wynosiły </w:t>
      </w:r>
      <w:r w:rsidR="006F0E56">
        <w:t>80,9</w:t>
      </w:r>
      <w:r w:rsidR="004E5BE5" w:rsidRPr="004E5BE5">
        <w:t>% oraz 7</w:t>
      </w:r>
      <w:r w:rsidR="006F0E56">
        <w:t>3,4</w:t>
      </w:r>
      <w:r w:rsidR="003328D9" w:rsidRPr="004E5BE5">
        <w:t>%).</w:t>
      </w:r>
    </w:p>
    <w:p w14:paraId="31DFD229" w14:textId="77777777" w:rsidR="00E47DB3" w:rsidRPr="00D25A4E" w:rsidRDefault="00A86795" w:rsidP="008E4B69">
      <w:pPr>
        <w:pStyle w:val="Nagwek1"/>
        <w:spacing w:before="120" w:after="0"/>
      </w:pPr>
      <w:r>
        <w:rPr>
          <w:rFonts w:ascii="Fira Sans" w:hAnsi="Fira Sans"/>
          <w:b/>
          <w:noProof/>
          <w:spacing w:val="-2"/>
          <w:szCs w:val="19"/>
        </w:rPr>
        <w:t>Pracujący</w:t>
      </w:r>
      <w:r w:rsidR="00E47DB3" w:rsidRPr="00D25A4E">
        <w:t xml:space="preserve"> </w:t>
      </w:r>
      <w:r w:rsidR="00E47DB3">
        <w:t>w w</w:t>
      </w:r>
      <w:r w:rsidR="001D0580">
        <w:t>i</w:t>
      </w:r>
      <w:r w:rsidR="00E47DB3">
        <w:t>eku 15</w:t>
      </w:r>
      <w:r w:rsidR="00D15DE7">
        <w:t xml:space="preserve">–89 lat </w:t>
      </w:r>
      <w:r w:rsidR="004B44A0">
        <w:t>według BAEL</w:t>
      </w:r>
    </w:p>
    <w:p w14:paraId="728E3733" w14:textId="3A8B40CC" w:rsidR="00124DC6" w:rsidRDefault="004824C6" w:rsidP="00F9755B">
      <w:pPr>
        <w:spacing w:after="60"/>
        <w:rPr>
          <w:shd w:val="clear" w:color="auto" w:fill="FFFFFF"/>
        </w:rPr>
      </w:pPr>
      <w:r w:rsidRPr="004E5BE5">
        <w:rPr>
          <w:shd w:val="clear" w:color="auto" w:fill="FFFFFF"/>
        </w:rPr>
        <w:t>W omawianym okresie</w:t>
      </w:r>
      <w:r w:rsidR="00124DC6" w:rsidRPr="004E5BE5">
        <w:rPr>
          <w:shd w:val="clear" w:color="auto" w:fill="FFFFFF"/>
        </w:rPr>
        <w:t xml:space="preserve"> populacja pracujących w wieku 15</w:t>
      </w:r>
      <w:r w:rsidR="00042BCC" w:rsidRPr="004E5BE5">
        <w:rPr>
          <w:shd w:val="clear" w:color="auto" w:fill="FFFFFF"/>
        </w:rPr>
        <w:t xml:space="preserve">–89 lat </w:t>
      </w:r>
      <w:r w:rsidR="00124DC6" w:rsidRPr="004E5BE5">
        <w:rPr>
          <w:shd w:val="clear" w:color="auto" w:fill="FFFFFF"/>
        </w:rPr>
        <w:t xml:space="preserve">liczyła </w:t>
      </w:r>
      <w:r w:rsidR="004E5BE5" w:rsidRPr="004E5BE5">
        <w:rPr>
          <w:shd w:val="clear" w:color="auto" w:fill="FFFFFF"/>
        </w:rPr>
        <w:t>16</w:t>
      </w:r>
      <w:r w:rsidR="00BC31AD">
        <w:rPr>
          <w:shd w:val="clear" w:color="auto" w:fill="FFFFFF"/>
        </w:rPr>
        <w:t>814</w:t>
      </w:r>
      <w:r w:rsidR="00124DC6" w:rsidRPr="004E5BE5">
        <w:rPr>
          <w:shd w:val="clear" w:color="auto" w:fill="FFFFFF"/>
        </w:rPr>
        <w:t xml:space="preserve"> tys. </w:t>
      </w:r>
      <w:r w:rsidR="004E5BE5" w:rsidRPr="004E5BE5">
        <w:rPr>
          <w:shd w:val="clear" w:color="auto" w:fill="FFFFFF"/>
        </w:rPr>
        <w:t xml:space="preserve">osób i zwiększyła się względem poprzedniego kwartału o </w:t>
      </w:r>
      <w:r w:rsidR="00BC31AD">
        <w:rPr>
          <w:shd w:val="clear" w:color="auto" w:fill="FFFFFF"/>
        </w:rPr>
        <w:t>217</w:t>
      </w:r>
      <w:r w:rsidR="004E5BE5" w:rsidRPr="004E5BE5">
        <w:rPr>
          <w:shd w:val="clear" w:color="auto" w:fill="FFFFFF"/>
        </w:rPr>
        <w:t xml:space="preserve"> tys., tj</w:t>
      </w:r>
      <w:r w:rsidR="004E5BE5" w:rsidRPr="004E5BE5" w:rsidDel="00CB3101">
        <w:rPr>
          <w:shd w:val="clear" w:color="auto" w:fill="FFFFFF"/>
        </w:rPr>
        <w:t>. o 1,</w:t>
      </w:r>
      <w:r w:rsidR="006625E1">
        <w:rPr>
          <w:shd w:val="clear" w:color="auto" w:fill="FFFFFF"/>
        </w:rPr>
        <w:t>3</w:t>
      </w:r>
      <w:r w:rsidR="004E5BE5" w:rsidRPr="004E5BE5" w:rsidDel="00CB3101">
        <w:rPr>
          <w:shd w:val="clear" w:color="auto" w:fill="FFFFFF"/>
        </w:rPr>
        <w:t>%.</w:t>
      </w:r>
      <w:r w:rsidR="00042BCC" w:rsidRPr="004E5BE5" w:rsidDel="00CB3101">
        <w:rPr>
          <w:shd w:val="clear" w:color="auto" w:fill="FFFFFF"/>
        </w:rPr>
        <w:t xml:space="preserve"> </w:t>
      </w:r>
      <w:r w:rsidR="00042BCC" w:rsidRPr="004E5BE5">
        <w:rPr>
          <w:shd w:val="clear" w:color="auto" w:fill="FFFFFF"/>
        </w:rPr>
        <w:t xml:space="preserve">Wśród </w:t>
      </w:r>
      <w:r w:rsidR="004E5BE5" w:rsidRPr="004E5BE5">
        <w:rPr>
          <w:shd w:val="clear" w:color="auto" w:fill="FFFFFF"/>
        </w:rPr>
        <w:t>pracujących</w:t>
      </w:r>
      <w:r w:rsidR="00042BCC" w:rsidRPr="004E5BE5">
        <w:rPr>
          <w:shd w:val="clear" w:color="auto" w:fill="FFFFFF"/>
        </w:rPr>
        <w:t xml:space="preserve"> przeważali mężczyźni</w:t>
      </w:r>
      <w:r w:rsidR="004E5BE5" w:rsidRPr="004E5BE5">
        <w:rPr>
          <w:shd w:val="clear" w:color="auto" w:fill="FFFFFF"/>
        </w:rPr>
        <w:t xml:space="preserve">, którzy stanowili </w:t>
      </w:r>
      <w:r w:rsidR="004E5BE5" w:rsidRPr="004E5BE5" w:rsidDel="00CB3101">
        <w:rPr>
          <w:shd w:val="clear" w:color="auto" w:fill="FFFFFF"/>
        </w:rPr>
        <w:t>54,</w:t>
      </w:r>
      <w:r w:rsidR="006625E1">
        <w:rPr>
          <w:shd w:val="clear" w:color="auto" w:fill="FFFFFF"/>
        </w:rPr>
        <w:t>6%</w:t>
      </w:r>
      <w:r w:rsidR="00D15DE7" w:rsidRPr="004E5BE5">
        <w:rPr>
          <w:shd w:val="clear" w:color="auto" w:fill="FFFFFF"/>
        </w:rPr>
        <w:t xml:space="preserve"> </w:t>
      </w:r>
      <w:r w:rsidR="00727449" w:rsidRPr="004E5BE5">
        <w:rPr>
          <w:shd w:val="clear" w:color="auto" w:fill="FFFFFF"/>
        </w:rPr>
        <w:t xml:space="preserve">(tj. </w:t>
      </w:r>
      <w:r w:rsidR="00BC31AD">
        <w:rPr>
          <w:shd w:val="clear" w:color="auto" w:fill="FFFFFF"/>
        </w:rPr>
        <w:t>9184</w:t>
      </w:r>
      <w:r w:rsidR="00550B1B" w:rsidRPr="004E5BE5">
        <w:rPr>
          <w:shd w:val="clear" w:color="auto" w:fill="FFFFFF"/>
        </w:rPr>
        <w:t xml:space="preserve"> </w:t>
      </w:r>
      <w:r w:rsidR="00727449" w:rsidRPr="004E5BE5">
        <w:rPr>
          <w:shd w:val="clear" w:color="auto" w:fill="FFFFFF"/>
        </w:rPr>
        <w:t xml:space="preserve">tys.) </w:t>
      </w:r>
      <w:r w:rsidR="00D15DE7" w:rsidRPr="004E5BE5">
        <w:rPr>
          <w:shd w:val="clear" w:color="auto" w:fill="FFFFFF"/>
        </w:rPr>
        <w:t>te</w:t>
      </w:r>
      <w:r w:rsidR="00727449" w:rsidRPr="004E5BE5">
        <w:rPr>
          <w:shd w:val="clear" w:color="auto" w:fill="FFFFFF"/>
        </w:rPr>
        <w:t>j</w:t>
      </w:r>
      <w:r w:rsidR="00D15DE7" w:rsidRPr="004E5BE5">
        <w:rPr>
          <w:shd w:val="clear" w:color="auto" w:fill="FFFFFF"/>
        </w:rPr>
        <w:t xml:space="preserve"> zbiorowości.</w:t>
      </w:r>
      <w:r w:rsidR="00042BCC" w:rsidRPr="004E5BE5">
        <w:rPr>
          <w:shd w:val="clear" w:color="auto" w:fill="FFFFFF"/>
        </w:rPr>
        <w:t xml:space="preserve"> </w:t>
      </w:r>
      <w:r w:rsidR="002B2531" w:rsidRPr="004E5BE5">
        <w:rPr>
          <w:shd w:val="clear" w:color="auto" w:fill="FFFFFF"/>
        </w:rPr>
        <w:t xml:space="preserve">Biorąc pod uwagę miejsce zamieszkania </w:t>
      </w:r>
      <w:r w:rsidR="009A315D" w:rsidRPr="004E5BE5">
        <w:rPr>
          <w:shd w:val="clear" w:color="auto" w:fill="FFFFFF"/>
        </w:rPr>
        <w:t>odsetek pracujących</w:t>
      </w:r>
      <w:r w:rsidR="002B2531" w:rsidRPr="004E5BE5">
        <w:rPr>
          <w:shd w:val="clear" w:color="auto" w:fill="FFFFFF"/>
        </w:rPr>
        <w:t xml:space="preserve"> mieszkańców miast </w:t>
      </w:r>
      <w:r w:rsidR="004E5BE5" w:rsidRPr="004E5BE5">
        <w:rPr>
          <w:shd w:val="clear" w:color="auto" w:fill="FFFFFF"/>
        </w:rPr>
        <w:t xml:space="preserve">wyniósł </w:t>
      </w:r>
      <w:r w:rsidR="006625E1">
        <w:rPr>
          <w:shd w:val="clear" w:color="auto" w:fill="FFFFFF"/>
        </w:rPr>
        <w:t>59,8</w:t>
      </w:r>
      <w:r w:rsidR="009A315D" w:rsidRPr="004E5BE5" w:rsidDel="00CB3101">
        <w:rPr>
          <w:shd w:val="clear" w:color="auto" w:fill="FFFFFF"/>
        </w:rPr>
        <w:t xml:space="preserve">% </w:t>
      </w:r>
      <w:r w:rsidR="009A315D" w:rsidRPr="004E5BE5">
        <w:rPr>
          <w:shd w:val="clear" w:color="auto" w:fill="FFFFFF"/>
        </w:rPr>
        <w:t>(</w:t>
      </w:r>
      <w:r w:rsidR="002B2531" w:rsidRPr="004E5BE5">
        <w:rPr>
          <w:shd w:val="clear" w:color="auto" w:fill="FFFFFF"/>
        </w:rPr>
        <w:t xml:space="preserve">tj. </w:t>
      </w:r>
      <w:r w:rsidR="005837D0">
        <w:rPr>
          <w:shd w:val="clear" w:color="auto" w:fill="FFFFFF"/>
        </w:rPr>
        <w:t>10058</w:t>
      </w:r>
      <w:r w:rsidR="005837D0" w:rsidRPr="004E5BE5">
        <w:rPr>
          <w:shd w:val="clear" w:color="auto" w:fill="FFFFFF"/>
        </w:rPr>
        <w:t xml:space="preserve"> </w:t>
      </w:r>
      <w:r w:rsidR="002B2531" w:rsidRPr="004E5BE5">
        <w:rPr>
          <w:shd w:val="clear" w:color="auto" w:fill="FFFFFF"/>
        </w:rPr>
        <w:t>tys.</w:t>
      </w:r>
      <w:r w:rsidR="009A315D" w:rsidRPr="004E5BE5">
        <w:rPr>
          <w:shd w:val="clear" w:color="auto" w:fill="FFFFFF"/>
        </w:rPr>
        <w:t xml:space="preserve"> osób</w:t>
      </w:r>
      <w:r w:rsidR="002B2531" w:rsidRPr="004E5BE5">
        <w:rPr>
          <w:shd w:val="clear" w:color="auto" w:fill="FFFFFF"/>
        </w:rPr>
        <w:t>).</w:t>
      </w:r>
    </w:p>
    <w:p w14:paraId="54E8843B" w14:textId="7492B719" w:rsidR="004E5BE5" w:rsidRPr="00DA1D74" w:rsidRDefault="004E5BE5" w:rsidP="00172CD7">
      <w:pPr>
        <w:spacing w:before="60" w:after="60"/>
        <w:rPr>
          <w:shd w:val="clear" w:color="auto" w:fill="FFFFFF"/>
        </w:rPr>
      </w:pPr>
      <w:r w:rsidRPr="00DA1D74">
        <w:rPr>
          <w:shd w:val="clear" w:color="auto" w:fill="FFFFFF"/>
        </w:rPr>
        <w:t>Uwzględniając podział według płci</w:t>
      </w:r>
      <w:r w:rsidR="00995425">
        <w:rPr>
          <w:shd w:val="clear" w:color="auto" w:fill="FFFFFF"/>
        </w:rPr>
        <w:t>,</w:t>
      </w:r>
      <w:r w:rsidRPr="00DA1D74">
        <w:rPr>
          <w:shd w:val="clear" w:color="auto" w:fill="FFFFFF"/>
        </w:rPr>
        <w:t xml:space="preserve"> liczba pracujących zwiększyła się </w:t>
      </w:r>
      <w:r w:rsidR="0015535C" w:rsidRPr="00DA1D74">
        <w:rPr>
          <w:shd w:val="clear" w:color="auto" w:fill="FFFFFF"/>
        </w:rPr>
        <w:t xml:space="preserve">w skali kwartału </w:t>
      </w:r>
      <w:r w:rsidRPr="00DA1D74">
        <w:rPr>
          <w:shd w:val="clear" w:color="auto" w:fill="FFFFFF"/>
        </w:rPr>
        <w:t xml:space="preserve">w </w:t>
      </w:r>
      <w:r w:rsidR="006625E1">
        <w:rPr>
          <w:shd w:val="clear" w:color="auto" w:fill="FFFFFF"/>
        </w:rPr>
        <w:t>podobnym</w:t>
      </w:r>
      <w:r w:rsidRPr="00DA1D74">
        <w:rPr>
          <w:shd w:val="clear" w:color="auto" w:fill="FFFFFF"/>
        </w:rPr>
        <w:t xml:space="preserve"> stopniu</w:t>
      </w:r>
      <w:r w:rsidR="00B963B9">
        <w:rPr>
          <w:shd w:val="clear" w:color="auto" w:fill="FFFFFF"/>
        </w:rPr>
        <w:t xml:space="preserve"> </w:t>
      </w:r>
      <w:r w:rsidR="006625E1">
        <w:rPr>
          <w:shd w:val="clear" w:color="auto" w:fill="FFFFFF"/>
        </w:rPr>
        <w:t>zarówno</w:t>
      </w:r>
      <w:r w:rsidRPr="00DA1D74">
        <w:rPr>
          <w:shd w:val="clear" w:color="auto" w:fill="FFFFFF"/>
        </w:rPr>
        <w:t xml:space="preserve"> wśród </w:t>
      </w:r>
      <w:r w:rsidR="007E6CEF" w:rsidRPr="00DA1D74" w:rsidDel="0071038F">
        <w:rPr>
          <w:shd w:val="clear" w:color="auto" w:fill="FFFFFF"/>
        </w:rPr>
        <w:t>kobiet</w:t>
      </w:r>
      <w:r w:rsidR="007E6CEF" w:rsidRPr="00DA1D74">
        <w:rPr>
          <w:shd w:val="clear" w:color="auto" w:fill="FFFFFF"/>
        </w:rPr>
        <w:t xml:space="preserve"> </w:t>
      </w:r>
      <w:r w:rsidR="00DA1D74" w:rsidRPr="00DA1D74">
        <w:rPr>
          <w:shd w:val="clear" w:color="auto" w:fill="FFFFFF"/>
        </w:rPr>
        <w:t xml:space="preserve">(wzrost o </w:t>
      </w:r>
      <w:r w:rsidR="0071038F">
        <w:rPr>
          <w:shd w:val="clear" w:color="auto" w:fill="FFFFFF"/>
        </w:rPr>
        <w:t>106</w:t>
      </w:r>
      <w:r w:rsidR="00DA1D74" w:rsidRPr="00DA1D74">
        <w:rPr>
          <w:shd w:val="clear" w:color="auto" w:fill="FFFFFF"/>
        </w:rPr>
        <w:t xml:space="preserve"> tys., tj. </w:t>
      </w:r>
      <w:r w:rsidR="00DA1D74" w:rsidRPr="00DA1D74" w:rsidDel="00CB3101">
        <w:rPr>
          <w:shd w:val="clear" w:color="auto" w:fill="FFFFFF"/>
        </w:rPr>
        <w:t>o 1,</w:t>
      </w:r>
      <w:r w:rsidR="006625E1">
        <w:rPr>
          <w:shd w:val="clear" w:color="auto" w:fill="FFFFFF"/>
        </w:rPr>
        <w:t xml:space="preserve">4%), jak i </w:t>
      </w:r>
      <w:r w:rsidR="00DA1D74" w:rsidRPr="00DA1D74" w:rsidDel="0071038F">
        <w:rPr>
          <w:shd w:val="clear" w:color="auto" w:fill="FFFFFF"/>
        </w:rPr>
        <w:t>mężczyzn</w:t>
      </w:r>
      <w:r w:rsidR="00DA1D74" w:rsidRPr="00DA1D74">
        <w:rPr>
          <w:shd w:val="clear" w:color="auto" w:fill="FFFFFF"/>
        </w:rPr>
        <w:t xml:space="preserve"> (wzrost o</w:t>
      </w:r>
      <w:r w:rsidR="00020C48">
        <w:rPr>
          <w:shd w:val="clear" w:color="auto" w:fill="FFFFFF"/>
        </w:rPr>
        <w:t> </w:t>
      </w:r>
      <w:r w:rsidR="0071038F">
        <w:rPr>
          <w:shd w:val="clear" w:color="auto" w:fill="FFFFFF"/>
        </w:rPr>
        <w:t>1</w:t>
      </w:r>
      <w:r w:rsidR="006625E1">
        <w:rPr>
          <w:shd w:val="clear" w:color="auto" w:fill="FFFFFF"/>
        </w:rPr>
        <w:t>1</w:t>
      </w:r>
      <w:r w:rsidR="0071038F">
        <w:rPr>
          <w:shd w:val="clear" w:color="auto" w:fill="FFFFFF"/>
        </w:rPr>
        <w:t>1</w:t>
      </w:r>
      <w:r w:rsidR="006625E1">
        <w:rPr>
          <w:shd w:val="clear" w:color="auto" w:fill="FFFFFF"/>
        </w:rPr>
        <w:t> </w:t>
      </w:r>
      <w:r w:rsidR="00DA1D74" w:rsidRPr="00DA1D74">
        <w:rPr>
          <w:shd w:val="clear" w:color="auto" w:fill="FFFFFF"/>
        </w:rPr>
        <w:t xml:space="preserve">tys., tj. o </w:t>
      </w:r>
      <w:r w:rsidR="006625E1">
        <w:rPr>
          <w:shd w:val="clear" w:color="auto" w:fill="FFFFFF"/>
        </w:rPr>
        <w:t>1,2</w:t>
      </w:r>
      <w:r w:rsidR="00DA1D74" w:rsidRPr="00DA1D74" w:rsidDel="00CB3101">
        <w:rPr>
          <w:shd w:val="clear" w:color="auto" w:fill="FFFFFF"/>
        </w:rPr>
        <w:t>%).</w:t>
      </w:r>
    </w:p>
    <w:p w14:paraId="7725AA11" w14:textId="63B8F30E" w:rsidR="00DA1D74" w:rsidRPr="00DA1D74" w:rsidRDefault="00DA1D74" w:rsidP="00172CD7">
      <w:pPr>
        <w:spacing w:before="60" w:after="60"/>
        <w:rPr>
          <w:shd w:val="clear" w:color="auto" w:fill="FFFFFF"/>
        </w:rPr>
      </w:pPr>
      <w:r w:rsidRPr="00DA1D74">
        <w:rPr>
          <w:shd w:val="clear" w:color="auto" w:fill="FFFFFF"/>
        </w:rPr>
        <w:t xml:space="preserve">Biorąc pod uwagę miejsce zamieszkania </w:t>
      </w:r>
      <w:r w:rsidR="00B963B9">
        <w:rPr>
          <w:shd w:val="clear" w:color="auto" w:fill="FFFFFF"/>
        </w:rPr>
        <w:t xml:space="preserve">większy </w:t>
      </w:r>
      <w:r w:rsidR="00BA57EA">
        <w:rPr>
          <w:shd w:val="clear" w:color="auto" w:fill="FFFFFF"/>
        </w:rPr>
        <w:t xml:space="preserve">wzrost </w:t>
      </w:r>
      <w:r w:rsidR="00BD24FB">
        <w:rPr>
          <w:shd w:val="clear" w:color="auto" w:fill="FFFFFF"/>
        </w:rPr>
        <w:t xml:space="preserve">liczby </w:t>
      </w:r>
      <w:r w:rsidR="00BA57EA">
        <w:rPr>
          <w:shd w:val="clear" w:color="auto" w:fill="FFFFFF"/>
        </w:rPr>
        <w:t xml:space="preserve">pracujących </w:t>
      </w:r>
      <w:r w:rsidR="00B963B9">
        <w:rPr>
          <w:shd w:val="clear" w:color="auto" w:fill="FFFFFF"/>
        </w:rPr>
        <w:t xml:space="preserve">wystąpił wśród </w:t>
      </w:r>
      <w:r w:rsidRPr="00DA1D74">
        <w:rPr>
          <w:shd w:val="clear" w:color="auto" w:fill="FFFFFF"/>
        </w:rPr>
        <w:t xml:space="preserve">mieszkańców </w:t>
      </w:r>
      <w:r w:rsidR="001B3903">
        <w:rPr>
          <w:shd w:val="clear" w:color="auto" w:fill="FFFFFF"/>
        </w:rPr>
        <w:t>wsi</w:t>
      </w:r>
      <w:r w:rsidR="00BA57EA">
        <w:rPr>
          <w:shd w:val="clear" w:color="auto" w:fill="FFFFFF"/>
        </w:rPr>
        <w:t xml:space="preserve"> – w ujęciu kwartalnym wyniósł </w:t>
      </w:r>
      <w:r w:rsidR="00BA57EA" w:rsidDel="00CB3101">
        <w:rPr>
          <w:shd w:val="clear" w:color="auto" w:fill="FFFFFF"/>
        </w:rPr>
        <w:t>on</w:t>
      </w:r>
      <w:r w:rsidRPr="00DA1D74" w:rsidDel="00CB3101">
        <w:rPr>
          <w:shd w:val="clear" w:color="auto" w:fill="FFFFFF"/>
        </w:rPr>
        <w:t xml:space="preserve"> </w:t>
      </w:r>
      <w:r w:rsidR="001B3903">
        <w:rPr>
          <w:shd w:val="clear" w:color="auto" w:fill="FFFFFF"/>
        </w:rPr>
        <w:t>2,</w:t>
      </w:r>
      <w:r w:rsidR="00BA57EA" w:rsidDel="00CB3101">
        <w:rPr>
          <w:shd w:val="clear" w:color="auto" w:fill="FFFFFF"/>
        </w:rPr>
        <w:t>1</w:t>
      </w:r>
      <w:r w:rsidR="001B3903">
        <w:rPr>
          <w:shd w:val="clear" w:color="auto" w:fill="FFFFFF"/>
        </w:rPr>
        <w:t>%</w:t>
      </w:r>
      <w:r w:rsidR="00EA4D18">
        <w:rPr>
          <w:shd w:val="clear" w:color="auto" w:fill="FFFFFF"/>
        </w:rPr>
        <w:t xml:space="preserve"> </w:t>
      </w:r>
      <w:r w:rsidR="00BA57EA">
        <w:rPr>
          <w:shd w:val="clear" w:color="auto" w:fill="FFFFFF"/>
        </w:rPr>
        <w:t>(</w:t>
      </w:r>
      <w:r w:rsidR="00B963B9">
        <w:rPr>
          <w:shd w:val="clear" w:color="auto" w:fill="FFFFFF"/>
        </w:rPr>
        <w:t xml:space="preserve">o </w:t>
      </w:r>
      <w:r w:rsidR="00EA4D18">
        <w:rPr>
          <w:shd w:val="clear" w:color="auto" w:fill="FFFFFF"/>
        </w:rPr>
        <w:t>137</w:t>
      </w:r>
      <w:r w:rsidR="00BA57EA">
        <w:rPr>
          <w:shd w:val="clear" w:color="auto" w:fill="FFFFFF"/>
        </w:rPr>
        <w:t xml:space="preserve"> tys. osób)</w:t>
      </w:r>
      <w:r w:rsidRPr="00DA1D74">
        <w:rPr>
          <w:shd w:val="clear" w:color="auto" w:fill="FFFFFF"/>
        </w:rPr>
        <w:t xml:space="preserve">. Wśród mieszkańców </w:t>
      </w:r>
      <w:r w:rsidR="00EA4D18">
        <w:rPr>
          <w:shd w:val="clear" w:color="auto" w:fill="FFFFFF"/>
        </w:rPr>
        <w:t>miast</w:t>
      </w:r>
      <w:r w:rsidRPr="00DA1D74">
        <w:rPr>
          <w:shd w:val="clear" w:color="auto" w:fill="FFFFFF"/>
        </w:rPr>
        <w:t xml:space="preserve"> liczebność pracujących</w:t>
      </w:r>
      <w:r w:rsidRPr="00DA1D74" w:rsidDel="00105457">
        <w:rPr>
          <w:shd w:val="clear" w:color="auto" w:fill="FFFFFF"/>
        </w:rPr>
        <w:t xml:space="preserve"> </w:t>
      </w:r>
      <w:r w:rsidR="00C501C8" w:rsidRPr="00DA1D74" w:rsidDel="00105457">
        <w:rPr>
          <w:shd w:val="clear" w:color="auto" w:fill="FFFFFF"/>
        </w:rPr>
        <w:t xml:space="preserve">w porównaniu </w:t>
      </w:r>
      <w:r w:rsidR="001B17B2">
        <w:rPr>
          <w:shd w:val="clear" w:color="auto" w:fill="FFFFFF"/>
        </w:rPr>
        <w:t>z</w:t>
      </w:r>
      <w:r w:rsidR="00C501C8" w:rsidRPr="00DA1D74" w:rsidDel="00105457">
        <w:rPr>
          <w:shd w:val="clear" w:color="auto" w:fill="FFFFFF"/>
        </w:rPr>
        <w:t xml:space="preserve"> poprzedni</w:t>
      </w:r>
      <w:r w:rsidR="001B17B2">
        <w:rPr>
          <w:shd w:val="clear" w:color="auto" w:fill="FFFFFF"/>
        </w:rPr>
        <w:t>m</w:t>
      </w:r>
      <w:r w:rsidR="00C501C8" w:rsidRPr="00DA1D74" w:rsidDel="00105457">
        <w:rPr>
          <w:shd w:val="clear" w:color="auto" w:fill="FFFFFF"/>
        </w:rPr>
        <w:t xml:space="preserve"> kwartał</w:t>
      </w:r>
      <w:r w:rsidR="001B17B2">
        <w:rPr>
          <w:shd w:val="clear" w:color="auto" w:fill="FFFFFF"/>
        </w:rPr>
        <w:t>em</w:t>
      </w:r>
      <w:r w:rsidR="00C501C8" w:rsidDel="00105457">
        <w:rPr>
          <w:shd w:val="clear" w:color="auto" w:fill="FFFFFF"/>
        </w:rPr>
        <w:t xml:space="preserve"> </w:t>
      </w:r>
      <w:r w:rsidR="00EA4D18">
        <w:rPr>
          <w:shd w:val="clear" w:color="auto" w:fill="FFFFFF"/>
        </w:rPr>
        <w:t>zwiększyła się o 0,8% (</w:t>
      </w:r>
      <w:r w:rsidR="00B963B9">
        <w:rPr>
          <w:shd w:val="clear" w:color="auto" w:fill="FFFFFF"/>
        </w:rPr>
        <w:t>o</w:t>
      </w:r>
      <w:r w:rsidR="00B06CDB">
        <w:rPr>
          <w:shd w:val="clear" w:color="auto" w:fill="FFFFFF"/>
        </w:rPr>
        <w:t> </w:t>
      </w:r>
      <w:r w:rsidR="00EA4D18">
        <w:rPr>
          <w:shd w:val="clear" w:color="auto" w:fill="FFFFFF"/>
        </w:rPr>
        <w:t>80 tys. osób).</w:t>
      </w:r>
    </w:p>
    <w:p w14:paraId="7AFA37D2" w14:textId="03CE66AE" w:rsidR="004824C6" w:rsidRPr="004C7F17" w:rsidRDefault="00034C6B" w:rsidP="00F9755B">
      <w:pPr>
        <w:spacing w:after="60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246" behindDoc="1" locked="0" layoutInCell="1" allowOverlap="1" wp14:anchorId="51380AE0" wp14:editId="4CE72BFE">
                <wp:simplePos x="0" y="0"/>
                <wp:positionH relativeFrom="rightMargin">
                  <wp:posOffset>107950</wp:posOffset>
                </wp:positionH>
                <wp:positionV relativeFrom="paragraph">
                  <wp:posOffset>40005</wp:posOffset>
                </wp:positionV>
                <wp:extent cx="1580400" cy="954000"/>
                <wp:effectExtent l="0" t="0" r="0" b="0"/>
                <wp:wrapTight wrapText="bothSides">
                  <wp:wrapPolygon edited="0">
                    <wp:start x="781" y="0"/>
                    <wp:lineTo x="781" y="21140"/>
                    <wp:lineTo x="20576" y="21140"/>
                    <wp:lineTo x="20576" y="0"/>
                    <wp:lineTo x="781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0400" cy="9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3905E" w14:textId="20D3794B" w:rsidR="00122295" w:rsidRDefault="00122295" w:rsidP="00BF7071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Wzrost pracujących w stosunku do poprzedniego kwartału </w:t>
                            </w:r>
                            <w:r w:rsidR="00B963B9">
                              <w:t xml:space="preserve">nastąpił wśród </w:t>
                            </w:r>
                            <w:r>
                              <w:t>osób pracujących w pełnym wymiarze czasu</w:t>
                            </w:r>
                          </w:p>
                          <w:p w14:paraId="374628D6" w14:textId="77777777" w:rsidR="00122295" w:rsidRPr="00D616D2" w:rsidRDefault="00122295" w:rsidP="00BF707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<w:pict>
              <v:shape id="_x0000_s1031" style="position:absolute;margin-left:8.5pt;margin-top:3.15pt;width:124.45pt;height:75.1pt;z-index:-25165823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" w14:anchorId="51380AE0">
                <v:textbox inset=",0">
                  <w:txbxContent>
                    <w:p w:rsidR="00122295" w:rsidP="00BF7071" w:rsidRDefault="00122295" w14:paraId="2983905E" w14:textId="20D3794B">
                      <w:pPr>
                        <w:pStyle w:val="tekstzboku"/>
                        <w:spacing w:before="0"/>
                      </w:pPr>
                      <w:r>
                        <w:t xml:space="preserve">Wzrost pracujących w stosunku do poprzedniego kwartału </w:t>
                      </w:r>
                      <w:r w:rsidR="00B963B9">
                        <w:t xml:space="preserve">nastąpił wśród </w:t>
                      </w:r>
                      <w:r>
                        <w:t>osób pracujących w pełnym wymiarze czasu</w:t>
                      </w:r>
                    </w:p>
                    <w:p w:rsidRPr="00D616D2" w:rsidR="00122295" w:rsidP="00BF7071" w:rsidRDefault="00122295" w14:paraId="374628D6" w14:textId="7777777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A5418" w:rsidRPr="004C7F17">
        <w:rPr>
          <w:shd w:val="clear" w:color="auto" w:fill="FFFFFF"/>
        </w:rPr>
        <w:t>W I</w:t>
      </w:r>
      <w:r w:rsidR="00DA1D74" w:rsidRPr="004C7F17">
        <w:rPr>
          <w:shd w:val="clear" w:color="auto" w:fill="FFFFFF"/>
        </w:rPr>
        <w:t>I</w:t>
      </w:r>
      <w:r w:rsidR="007558DA">
        <w:rPr>
          <w:shd w:val="clear" w:color="auto" w:fill="FFFFFF"/>
        </w:rPr>
        <w:t>I</w:t>
      </w:r>
      <w:r w:rsidR="00722149" w:rsidRPr="004C7F17">
        <w:rPr>
          <w:shd w:val="clear" w:color="auto" w:fill="FFFFFF"/>
        </w:rPr>
        <w:t xml:space="preserve"> kwartale 2021 r. 15</w:t>
      </w:r>
      <w:r w:rsidR="00105457">
        <w:rPr>
          <w:shd w:val="clear" w:color="auto" w:fill="FFFFFF"/>
        </w:rPr>
        <w:t xml:space="preserve">834 </w:t>
      </w:r>
      <w:r w:rsidR="003A5418" w:rsidRPr="004C7F17">
        <w:rPr>
          <w:shd w:val="clear" w:color="auto" w:fill="FFFFFF"/>
        </w:rPr>
        <w:t>tys. osób wykonywało pracę w pełnym wymiarze czasu</w:t>
      </w:r>
      <w:r w:rsidR="00133AA3" w:rsidRPr="004C7F17">
        <w:rPr>
          <w:shd w:val="clear" w:color="auto" w:fill="FFFFFF"/>
        </w:rPr>
        <w:t>,</w:t>
      </w:r>
      <w:r w:rsidR="00722149" w:rsidRPr="004C7F17">
        <w:rPr>
          <w:shd w:val="clear" w:color="auto" w:fill="FFFFFF"/>
        </w:rPr>
        <w:t xml:space="preserve"> natomiast </w:t>
      </w:r>
      <w:r w:rsidR="00105457">
        <w:rPr>
          <w:shd w:val="clear" w:color="auto" w:fill="FFFFFF"/>
        </w:rPr>
        <w:t>980</w:t>
      </w:r>
      <w:r w:rsidR="003A5418" w:rsidRPr="004C7F17">
        <w:rPr>
          <w:shd w:val="clear" w:color="auto" w:fill="FFFFFF"/>
        </w:rPr>
        <w:t xml:space="preserve"> ty</w:t>
      </w:r>
      <w:r w:rsidR="009C5DB8" w:rsidRPr="004C7F17">
        <w:rPr>
          <w:shd w:val="clear" w:color="auto" w:fill="FFFFFF"/>
        </w:rPr>
        <w:t>s</w:t>
      </w:r>
      <w:r w:rsidR="003A5418" w:rsidRPr="004C7F17">
        <w:rPr>
          <w:shd w:val="clear" w:color="auto" w:fill="FFFFFF"/>
        </w:rPr>
        <w:t>. pracowało w niepełnym wymiarze</w:t>
      </w:r>
      <w:r w:rsidR="004C7F17" w:rsidRPr="004C7F17">
        <w:rPr>
          <w:shd w:val="clear" w:color="auto" w:fill="FFFFFF"/>
        </w:rPr>
        <w:t xml:space="preserve">. </w:t>
      </w:r>
      <w:r w:rsidR="00722149" w:rsidRPr="004C7F17">
        <w:rPr>
          <w:shd w:val="clear" w:color="auto" w:fill="FFFFFF"/>
        </w:rPr>
        <w:t>W porównaniu z I</w:t>
      </w:r>
      <w:r w:rsidR="007558DA">
        <w:rPr>
          <w:shd w:val="clear" w:color="auto" w:fill="FFFFFF"/>
        </w:rPr>
        <w:t>I</w:t>
      </w:r>
      <w:r w:rsidR="00722149" w:rsidRPr="004C7F17">
        <w:rPr>
          <w:shd w:val="clear" w:color="auto" w:fill="FFFFFF"/>
        </w:rPr>
        <w:t xml:space="preserve"> kw. 2021 r. liczba pracujących na pełen etat </w:t>
      </w:r>
      <w:r w:rsidR="00B963B9">
        <w:rPr>
          <w:shd w:val="clear" w:color="auto" w:fill="FFFFFF"/>
        </w:rPr>
        <w:t xml:space="preserve">wzrosła </w:t>
      </w:r>
      <w:r w:rsidR="00722149" w:rsidRPr="004C7F17">
        <w:rPr>
          <w:shd w:val="clear" w:color="auto" w:fill="FFFFFF"/>
        </w:rPr>
        <w:t>–</w:t>
      </w:r>
      <w:r w:rsidR="00F33DC9">
        <w:rPr>
          <w:shd w:val="clear" w:color="auto" w:fill="FFFFFF"/>
        </w:rPr>
        <w:t xml:space="preserve"> </w:t>
      </w:r>
      <w:r w:rsidR="00722149" w:rsidRPr="004C7F17">
        <w:rPr>
          <w:shd w:val="clear" w:color="auto" w:fill="FFFFFF"/>
        </w:rPr>
        <w:t xml:space="preserve">o </w:t>
      </w:r>
      <w:r w:rsidR="00105457">
        <w:rPr>
          <w:shd w:val="clear" w:color="auto" w:fill="FFFFFF"/>
        </w:rPr>
        <w:t>293</w:t>
      </w:r>
      <w:r w:rsidR="004C7F17" w:rsidRPr="004C7F17">
        <w:rPr>
          <w:shd w:val="clear" w:color="auto" w:fill="FFFFFF"/>
        </w:rPr>
        <w:t xml:space="preserve"> tys.,</w:t>
      </w:r>
      <w:r w:rsidR="00BA57EA">
        <w:rPr>
          <w:shd w:val="clear" w:color="auto" w:fill="FFFFFF"/>
        </w:rPr>
        <w:t xml:space="preserve"> </w:t>
      </w:r>
      <w:r w:rsidR="004C7F17" w:rsidRPr="004C7F17">
        <w:rPr>
          <w:shd w:val="clear" w:color="auto" w:fill="FFFFFF"/>
        </w:rPr>
        <w:t xml:space="preserve">tj. </w:t>
      </w:r>
      <w:r w:rsidR="004C7F17" w:rsidRPr="004C7F17" w:rsidDel="00CB3101">
        <w:rPr>
          <w:shd w:val="clear" w:color="auto" w:fill="FFFFFF"/>
        </w:rPr>
        <w:t>o</w:t>
      </w:r>
      <w:r w:rsidR="0022357C" w:rsidDel="00CB3101">
        <w:rPr>
          <w:shd w:val="clear" w:color="auto" w:fill="FFFFFF"/>
        </w:rPr>
        <w:t xml:space="preserve"> 1,</w:t>
      </w:r>
      <w:r w:rsidR="00EA4D18">
        <w:rPr>
          <w:shd w:val="clear" w:color="auto" w:fill="FFFFFF"/>
        </w:rPr>
        <w:t>9</w:t>
      </w:r>
      <w:r w:rsidR="0022357C" w:rsidDel="00CB3101">
        <w:rPr>
          <w:shd w:val="clear" w:color="auto" w:fill="FFFFFF"/>
        </w:rPr>
        <w:t xml:space="preserve">%, </w:t>
      </w:r>
      <w:r w:rsidR="00B963B9">
        <w:rPr>
          <w:shd w:val="clear" w:color="auto" w:fill="FFFFFF"/>
        </w:rPr>
        <w:t xml:space="preserve">a </w:t>
      </w:r>
      <w:r w:rsidR="004C7F17" w:rsidRPr="004C7F17">
        <w:rPr>
          <w:shd w:val="clear" w:color="auto" w:fill="FFFFFF"/>
        </w:rPr>
        <w:t xml:space="preserve">pracujących w niepełnym wymiarze </w:t>
      </w:r>
      <w:r w:rsidR="00B963B9">
        <w:rPr>
          <w:shd w:val="clear" w:color="auto" w:fill="FFFFFF"/>
        </w:rPr>
        <w:t>zmniejszyła</w:t>
      </w:r>
      <w:r w:rsidR="004A03BF">
        <w:rPr>
          <w:shd w:val="clear" w:color="auto" w:fill="FFFFFF"/>
        </w:rPr>
        <w:t xml:space="preserve"> się </w:t>
      </w:r>
      <w:r w:rsidR="00B963B9" w:rsidRPr="004C7F17">
        <w:rPr>
          <w:shd w:val="clear" w:color="auto" w:fill="FFFFFF"/>
        </w:rPr>
        <w:t xml:space="preserve"> </w:t>
      </w:r>
      <w:r w:rsidR="004C7F17" w:rsidRPr="004C7F17">
        <w:rPr>
          <w:shd w:val="clear" w:color="auto" w:fill="FFFFFF"/>
        </w:rPr>
        <w:t>–</w:t>
      </w:r>
      <w:r w:rsidR="0022357C">
        <w:rPr>
          <w:shd w:val="clear" w:color="auto" w:fill="FFFFFF"/>
        </w:rPr>
        <w:t xml:space="preserve"> </w:t>
      </w:r>
      <w:r w:rsidR="004C7F17" w:rsidRPr="004C7F17">
        <w:rPr>
          <w:shd w:val="clear" w:color="auto" w:fill="FFFFFF"/>
        </w:rPr>
        <w:t xml:space="preserve">o </w:t>
      </w:r>
      <w:r w:rsidR="00105457">
        <w:rPr>
          <w:shd w:val="clear" w:color="auto" w:fill="FFFFFF"/>
        </w:rPr>
        <w:t>76</w:t>
      </w:r>
      <w:r w:rsidR="004C7F17" w:rsidRPr="004C7F17">
        <w:rPr>
          <w:shd w:val="clear" w:color="auto" w:fill="FFFFFF"/>
        </w:rPr>
        <w:t xml:space="preserve"> tys., tj. </w:t>
      </w:r>
      <w:r w:rsidR="004C7F17" w:rsidRPr="004C7F17" w:rsidDel="00CB3101">
        <w:rPr>
          <w:shd w:val="clear" w:color="auto" w:fill="FFFFFF"/>
        </w:rPr>
        <w:t xml:space="preserve">o </w:t>
      </w:r>
      <w:r w:rsidR="00EA4D18">
        <w:rPr>
          <w:shd w:val="clear" w:color="auto" w:fill="FFFFFF"/>
        </w:rPr>
        <w:t>7,</w:t>
      </w:r>
      <w:r w:rsidR="004C7F17" w:rsidRPr="004C7F17" w:rsidDel="00CB3101">
        <w:rPr>
          <w:shd w:val="clear" w:color="auto" w:fill="FFFFFF"/>
        </w:rPr>
        <w:t xml:space="preserve">2%. </w:t>
      </w:r>
      <w:r w:rsidR="004306E1" w:rsidRPr="004C7F17">
        <w:rPr>
          <w:shd w:val="clear" w:color="auto" w:fill="FFFFFF"/>
        </w:rPr>
        <w:t>Średnia liczba godzin przep</w:t>
      </w:r>
      <w:r w:rsidR="002153FF">
        <w:rPr>
          <w:shd w:val="clear" w:color="auto" w:fill="FFFFFF"/>
        </w:rPr>
        <w:t>racowanych w badanym tygodniu w </w:t>
      </w:r>
      <w:r w:rsidR="004306E1" w:rsidRPr="004C7F17">
        <w:rPr>
          <w:shd w:val="clear" w:color="auto" w:fill="FFFFFF"/>
        </w:rPr>
        <w:t>głównym miejscu pracy wynosiła</w:t>
      </w:r>
      <w:r w:rsidR="00011FB5">
        <w:rPr>
          <w:shd w:val="clear" w:color="auto" w:fill="FFFFFF"/>
        </w:rPr>
        <w:t xml:space="preserve"> 40,6</w:t>
      </w:r>
      <w:r w:rsidR="004306E1" w:rsidRPr="004C7F17" w:rsidDel="00011FB5">
        <w:rPr>
          <w:shd w:val="clear" w:color="auto" w:fill="FFFFFF"/>
        </w:rPr>
        <w:t xml:space="preserve"> </w:t>
      </w:r>
      <w:r w:rsidR="004306E1" w:rsidRPr="004C7F17">
        <w:rPr>
          <w:shd w:val="clear" w:color="auto" w:fill="FFFFFF"/>
        </w:rPr>
        <w:t>godziny</w:t>
      </w:r>
      <w:r w:rsidR="004C7F17">
        <w:rPr>
          <w:shd w:val="clear" w:color="auto" w:fill="FFFFFF"/>
        </w:rPr>
        <w:t xml:space="preserve"> </w:t>
      </w:r>
      <w:r w:rsidR="00EA4D18">
        <w:rPr>
          <w:shd w:val="clear" w:color="auto" w:fill="FFFFFF"/>
        </w:rPr>
        <w:t>i była większa od notowanej w II kwartale 2021</w:t>
      </w:r>
      <w:r w:rsidR="00020C48">
        <w:rPr>
          <w:shd w:val="clear" w:color="auto" w:fill="FFFFFF"/>
        </w:rPr>
        <w:t> </w:t>
      </w:r>
      <w:r w:rsidR="00EA4D18">
        <w:rPr>
          <w:shd w:val="clear" w:color="auto" w:fill="FFFFFF"/>
        </w:rPr>
        <w:t>r. (o 1,3 godziny).</w:t>
      </w:r>
    </w:p>
    <w:p w14:paraId="6C3C77FC" w14:textId="77A5E0D8" w:rsidR="003A5418" w:rsidRPr="00F35D76" w:rsidRDefault="00995425" w:rsidP="00F9755B">
      <w:pPr>
        <w:spacing w:after="60"/>
        <w:rPr>
          <w:shd w:val="clear" w:color="auto" w:fill="FFFFFF"/>
        </w:rPr>
      </w:pPr>
      <w:r w:rsidRPr="00F35D76">
        <w:rPr>
          <w:shd w:val="clear" w:color="auto" w:fill="FFFFFF"/>
        </w:rPr>
        <w:t xml:space="preserve">W skali kwartału </w:t>
      </w:r>
      <w:r w:rsidR="00567964">
        <w:rPr>
          <w:shd w:val="clear" w:color="auto" w:fill="FFFFFF"/>
        </w:rPr>
        <w:t>wśród ogółu pracuj</w:t>
      </w:r>
      <w:r w:rsidR="005A1BC8">
        <w:rPr>
          <w:shd w:val="clear" w:color="auto" w:fill="FFFFFF"/>
        </w:rPr>
        <w:t>ą</w:t>
      </w:r>
      <w:r w:rsidR="00567964">
        <w:rPr>
          <w:shd w:val="clear" w:color="auto" w:fill="FFFFFF"/>
        </w:rPr>
        <w:t xml:space="preserve">cych </w:t>
      </w:r>
      <w:r w:rsidR="002B57A5">
        <w:rPr>
          <w:shd w:val="clear" w:color="auto" w:fill="FFFFFF"/>
        </w:rPr>
        <w:t>zmniejszył</w:t>
      </w:r>
      <w:r w:rsidRPr="00F35D76">
        <w:rPr>
          <w:shd w:val="clear" w:color="auto" w:fill="FFFFFF"/>
        </w:rPr>
        <w:t xml:space="preserve"> się udział </w:t>
      </w:r>
      <w:r w:rsidR="009C5DB8" w:rsidRPr="00F35D76">
        <w:rPr>
          <w:shd w:val="clear" w:color="auto" w:fill="FFFFFF"/>
        </w:rPr>
        <w:t>p</w:t>
      </w:r>
      <w:r w:rsidRPr="00F35D76">
        <w:rPr>
          <w:shd w:val="clear" w:color="auto" w:fill="FFFFFF"/>
        </w:rPr>
        <w:t>racowników zatrudnionych</w:t>
      </w:r>
      <w:r w:rsidR="002153FF">
        <w:rPr>
          <w:shd w:val="clear" w:color="auto" w:fill="FFFFFF"/>
        </w:rPr>
        <w:t xml:space="preserve"> w </w:t>
      </w:r>
      <w:r w:rsidR="003A5418" w:rsidRPr="00F35D76">
        <w:rPr>
          <w:shd w:val="clear" w:color="auto" w:fill="FFFFFF"/>
        </w:rPr>
        <w:t>firm</w:t>
      </w:r>
      <w:r w:rsidR="002B2531" w:rsidRPr="00F35D76">
        <w:rPr>
          <w:shd w:val="clear" w:color="auto" w:fill="FFFFFF"/>
        </w:rPr>
        <w:t>ach</w:t>
      </w:r>
      <w:r w:rsidR="003A5418" w:rsidRPr="00F35D76">
        <w:rPr>
          <w:shd w:val="clear" w:color="auto" w:fill="FFFFFF"/>
        </w:rPr>
        <w:t>/instytucj</w:t>
      </w:r>
      <w:r w:rsidR="002B2531" w:rsidRPr="00F35D76">
        <w:rPr>
          <w:shd w:val="clear" w:color="auto" w:fill="FFFFFF"/>
        </w:rPr>
        <w:t>ach</w:t>
      </w:r>
      <w:r w:rsidR="003A5418" w:rsidRPr="00F35D76">
        <w:rPr>
          <w:shd w:val="clear" w:color="auto" w:fill="FFFFFF"/>
        </w:rPr>
        <w:t xml:space="preserve"> publiczn</w:t>
      </w:r>
      <w:r w:rsidR="00BD5552" w:rsidRPr="00F35D76">
        <w:rPr>
          <w:shd w:val="clear" w:color="auto" w:fill="FFFFFF"/>
        </w:rPr>
        <w:t>y</w:t>
      </w:r>
      <w:r w:rsidR="002B2531" w:rsidRPr="00F35D76">
        <w:rPr>
          <w:shd w:val="clear" w:color="auto" w:fill="FFFFFF"/>
        </w:rPr>
        <w:t>ch</w:t>
      </w:r>
      <w:r w:rsidR="003A5418" w:rsidRPr="00F35D76">
        <w:rPr>
          <w:shd w:val="clear" w:color="auto" w:fill="FFFFFF"/>
        </w:rPr>
        <w:t xml:space="preserve"> lub </w:t>
      </w:r>
      <w:r w:rsidR="004C7F17" w:rsidRPr="00F35D76">
        <w:rPr>
          <w:shd w:val="clear" w:color="auto" w:fill="FFFFFF"/>
        </w:rPr>
        <w:t xml:space="preserve">u prywatnego pracodawcy </w:t>
      </w:r>
      <w:r w:rsidRPr="00F35D76">
        <w:rPr>
          <w:shd w:val="clear" w:color="auto" w:fill="FFFFFF"/>
        </w:rPr>
        <w:t>–</w:t>
      </w:r>
      <w:r w:rsidR="004C7F17" w:rsidRPr="00F35D76">
        <w:rPr>
          <w:shd w:val="clear" w:color="auto" w:fill="FFFFFF"/>
        </w:rPr>
        <w:t xml:space="preserve"> </w:t>
      </w:r>
      <w:r w:rsidR="00F35D76" w:rsidRPr="00F35D76">
        <w:rPr>
          <w:shd w:val="clear" w:color="auto" w:fill="FFFFFF"/>
        </w:rPr>
        <w:t>o 0,</w:t>
      </w:r>
      <w:r w:rsidR="002B57A5">
        <w:rPr>
          <w:shd w:val="clear" w:color="auto" w:fill="FFFFFF"/>
        </w:rPr>
        <w:t>3</w:t>
      </w:r>
      <w:r w:rsidR="00F35D76" w:rsidRPr="00F35D76">
        <w:rPr>
          <w:shd w:val="clear" w:color="auto" w:fill="FFFFFF"/>
        </w:rPr>
        <w:t xml:space="preserve"> </w:t>
      </w:r>
      <w:proofErr w:type="spellStart"/>
      <w:r w:rsidR="00F35D76" w:rsidRPr="00F35D76">
        <w:rPr>
          <w:shd w:val="clear" w:color="auto" w:fill="FFFFFF"/>
        </w:rPr>
        <w:t>p.proc</w:t>
      </w:r>
      <w:proofErr w:type="spellEnd"/>
      <w:r w:rsidR="00F35D76" w:rsidRPr="00F35D76">
        <w:rPr>
          <w:shd w:val="clear" w:color="auto" w:fill="FFFFFF"/>
        </w:rPr>
        <w:t>.</w:t>
      </w:r>
      <w:r w:rsidRPr="00F35D76">
        <w:rPr>
          <w:shd w:val="clear" w:color="auto" w:fill="FFFFFF"/>
        </w:rPr>
        <w:t xml:space="preserve"> do </w:t>
      </w:r>
      <w:r w:rsidR="00F35D76" w:rsidRPr="00F35D76">
        <w:rPr>
          <w:shd w:val="clear" w:color="auto" w:fill="FFFFFF"/>
        </w:rPr>
        <w:t xml:space="preserve">poziomu </w:t>
      </w:r>
      <w:r w:rsidR="004C7F17" w:rsidRPr="00F35D76">
        <w:rPr>
          <w:shd w:val="clear" w:color="auto" w:fill="FFFFFF"/>
        </w:rPr>
        <w:t>80,</w:t>
      </w:r>
      <w:r w:rsidR="00F35D76" w:rsidRPr="00F35D76" w:rsidDel="00CB3101">
        <w:rPr>
          <w:shd w:val="clear" w:color="auto" w:fill="FFFFFF"/>
        </w:rPr>
        <w:t>2</w:t>
      </w:r>
      <w:r w:rsidR="00133AA3" w:rsidRPr="00F35D76">
        <w:rPr>
          <w:shd w:val="clear" w:color="auto" w:fill="FFFFFF"/>
        </w:rPr>
        <w:t>% (</w:t>
      </w:r>
      <w:r w:rsidR="002143EE">
        <w:rPr>
          <w:shd w:val="clear" w:color="auto" w:fill="FFFFFF"/>
        </w:rPr>
        <w:t>13479</w:t>
      </w:r>
      <w:r w:rsidR="00F35D76" w:rsidRPr="00F35D76">
        <w:rPr>
          <w:shd w:val="clear" w:color="auto" w:fill="FFFFFF"/>
        </w:rPr>
        <w:t xml:space="preserve"> tys.)</w:t>
      </w:r>
      <w:r w:rsidR="00F35D76">
        <w:rPr>
          <w:shd w:val="clear" w:color="auto" w:fill="FFFFFF"/>
        </w:rPr>
        <w:t xml:space="preserve">, jak również </w:t>
      </w:r>
      <w:r w:rsidR="002B57A5">
        <w:rPr>
          <w:shd w:val="clear" w:color="auto" w:fill="FFFFFF"/>
        </w:rPr>
        <w:t xml:space="preserve">w nieznacznym stopniu </w:t>
      </w:r>
      <w:r w:rsidR="00F35D76">
        <w:rPr>
          <w:shd w:val="clear" w:color="auto" w:fill="FFFFFF"/>
        </w:rPr>
        <w:t>pomagających członków rodzin</w:t>
      </w:r>
      <w:r w:rsidR="00BB56BF">
        <w:rPr>
          <w:shd w:val="clear" w:color="auto" w:fill="FFFFFF"/>
        </w:rPr>
        <w:t xml:space="preserve"> </w:t>
      </w:r>
      <w:r w:rsidR="002B57A5">
        <w:rPr>
          <w:shd w:val="clear" w:color="auto" w:fill="FFFFFF"/>
        </w:rPr>
        <w:t>–</w:t>
      </w:r>
      <w:r w:rsidR="00BB56BF">
        <w:rPr>
          <w:shd w:val="clear" w:color="auto" w:fill="FFFFFF"/>
        </w:rPr>
        <w:t xml:space="preserve"> </w:t>
      </w:r>
      <w:r w:rsidR="00F35D76">
        <w:rPr>
          <w:shd w:val="clear" w:color="auto" w:fill="FFFFFF"/>
        </w:rPr>
        <w:t xml:space="preserve">spadek </w:t>
      </w:r>
      <w:r w:rsidR="00F6316D">
        <w:rPr>
          <w:shd w:val="clear" w:color="auto" w:fill="FFFFFF"/>
        </w:rPr>
        <w:t>o</w:t>
      </w:r>
      <w:r w:rsidR="002B57A5">
        <w:rPr>
          <w:shd w:val="clear" w:color="auto" w:fill="FFFFFF"/>
        </w:rPr>
        <w:t xml:space="preserve"> </w:t>
      </w:r>
      <w:r w:rsidR="00F35D76" w:rsidRPr="00F35D76" w:rsidDel="00CB3101">
        <w:rPr>
          <w:shd w:val="clear" w:color="auto" w:fill="FFFFFF"/>
        </w:rPr>
        <w:t>0,</w:t>
      </w:r>
      <w:r w:rsidR="002B57A5">
        <w:rPr>
          <w:shd w:val="clear" w:color="auto" w:fill="FFFFFF"/>
        </w:rPr>
        <w:t xml:space="preserve">1 </w:t>
      </w:r>
      <w:proofErr w:type="spellStart"/>
      <w:r w:rsidR="00F35D76" w:rsidRPr="00F35D76" w:rsidDel="00CB3101">
        <w:rPr>
          <w:shd w:val="clear" w:color="auto" w:fill="FFFFFF"/>
        </w:rPr>
        <w:t>p.proc</w:t>
      </w:r>
      <w:proofErr w:type="spellEnd"/>
      <w:r w:rsidR="005E37BE" w:rsidDel="00CB3101">
        <w:rPr>
          <w:shd w:val="clear" w:color="auto" w:fill="FFFFFF"/>
        </w:rPr>
        <w:t>.</w:t>
      </w:r>
      <w:r w:rsidR="00F35D76" w:rsidRPr="00F35D76" w:rsidDel="00CB3101">
        <w:rPr>
          <w:shd w:val="clear" w:color="auto" w:fill="FFFFFF"/>
        </w:rPr>
        <w:t xml:space="preserve"> do 1,</w:t>
      </w:r>
      <w:r w:rsidR="002B57A5">
        <w:rPr>
          <w:shd w:val="clear" w:color="auto" w:fill="FFFFFF"/>
        </w:rPr>
        <w:t>1% (184</w:t>
      </w:r>
      <w:r w:rsidR="00AF1989">
        <w:rPr>
          <w:shd w:val="clear" w:color="auto" w:fill="FFFFFF"/>
        </w:rPr>
        <w:t xml:space="preserve"> tys.). </w:t>
      </w:r>
      <w:r w:rsidR="002B57A5">
        <w:rPr>
          <w:shd w:val="clear" w:color="auto" w:fill="FFFFFF"/>
        </w:rPr>
        <w:t xml:space="preserve">Zwiększył się natomiast udział </w:t>
      </w:r>
      <w:r w:rsidR="009C5DB8" w:rsidRPr="00F35D76">
        <w:rPr>
          <w:shd w:val="clear" w:color="auto" w:fill="FFFFFF"/>
        </w:rPr>
        <w:t>pracujących na własny rachunek</w:t>
      </w:r>
      <w:r w:rsidR="00BB56BF">
        <w:rPr>
          <w:shd w:val="clear" w:color="auto" w:fill="FFFFFF"/>
        </w:rPr>
        <w:t xml:space="preserve"> -</w:t>
      </w:r>
      <w:r w:rsidR="00F35D76" w:rsidRPr="00F35D76">
        <w:rPr>
          <w:shd w:val="clear" w:color="auto" w:fill="FFFFFF"/>
        </w:rPr>
        <w:t xml:space="preserve"> o </w:t>
      </w:r>
      <w:r w:rsidR="002B57A5">
        <w:rPr>
          <w:shd w:val="clear" w:color="auto" w:fill="FFFFFF"/>
        </w:rPr>
        <w:t xml:space="preserve">0,4 p. proc. do 18,7% </w:t>
      </w:r>
      <w:r w:rsidR="00BB56BF">
        <w:rPr>
          <w:shd w:val="clear" w:color="auto" w:fill="FFFFFF"/>
        </w:rPr>
        <w:t>(</w:t>
      </w:r>
      <w:r w:rsidR="002143EE">
        <w:rPr>
          <w:shd w:val="clear" w:color="auto" w:fill="FFFFFF"/>
        </w:rPr>
        <w:t>3151</w:t>
      </w:r>
      <w:r w:rsidR="00F35D76" w:rsidRPr="00F35D76">
        <w:rPr>
          <w:shd w:val="clear" w:color="auto" w:fill="FFFFFF"/>
        </w:rPr>
        <w:t xml:space="preserve"> tys.)</w:t>
      </w:r>
      <w:r w:rsidR="002B57A5">
        <w:rPr>
          <w:shd w:val="clear" w:color="auto" w:fill="FFFFFF"/>
        </w:rPr>
        <w:t>.</w:t>
      </w:r>
    </w:p>
    <w:p w14:paraId="66D3F2C2" w14:textId="6D58B561" w:rsidR="00871638" w:rsidRPr="00837C21" w:rsidRDefault="002B2531" w:rsidP="00F9755B">
      <w:pPr>
        <w:spacing w:after="60"/>
        <w:rPr>
          <w:shd w:val="clear" w:color="auto" w:fill="FFFFFF"/>
        </w:rPr>
      </w:pPr>
      <w:r w:rsidRPr="00837C21">
        <w:rPr>
          <w:shd w:val="clear" w:color="auto" w:fill="FFFFFF"/>
        </w:rPr>
        <w:t>Zdecydowana większość</w:t>
      </w:r>
      <w:r w:rsidR="00871638" w:rsidRPr="00837C21">
        <w:rPr>
          <w:shd w:val="clear" w:color="auto" w:fill="FFFFFF"/>
        </w:rPr>
        <w:t xml:space="preserve"> pracowników zatrudnionych w firm</w:t>
      </w:r>
      <w:r w:rsidRPr="00837C21">
        <w:rPr>
          <w:shd w:val="clear" w:color="auto" w:fill="FFFFFF"/>
        </w:rPr>
        <w:t>ach</w:t>
      </w:r>
      <w:r w:rsidR="00871638" w:rsidRPr="00837C21">
        <w:rPr>
          <w:shd w:val="clear" w:color="auto" w:fill="FFFFFF"/>
        </w:rPr>
        <w:t>/instytuc</w:t>
      </w:r>
      <w:r w:rsidR="005461FF" w:rsidRPr="00837C21">
        <w:rPr>
          <w:shd w:val="clear" w:color="auto" w:fill="FFFFFF"/>
        </w:rPr>
        <w:t>j</w:t>
      </w:r>
      <w:r w:rsidRPr="00837C21">
        <w:rPr>
          <w:shd w:val="clear" w:color="auto" w:fill="FFFFFF"/>
        </w:rPr>
        <w:t>ach</w:t>
      </w:r>
      <w:r w:rsidR="00871638" w:rsidRPr="00837C21">
        <w:rPr>
          <w:shd w:val="clear" w:color="auto" w:fill="FFFFFF"/>
        </w:rPr>
        <w:t xml:space="preserve"> publiczn</w:t>
      </w:r>
      <w:r w:rsidRPr="00837C21">
        <w:rPr>
          <w:shd w:val="clear" w:color="auto" w:fill="FFFFFF"/>
        </w:rPr>
        <w:t>ych</w:t>
      </w:r>
      <w:r w:rsidR="00871638" w:rsidRPr="00837C21">
        <w:rPr>
          <w:shd w:val="clear" w:color="auto" w:fill="FFFFFF"/>
        </w:rPr>
        <w:t xml:space="preserve"> lub u</w:t>
      </w:r>
      <w:r w:rsidR="00170B7F" w:rsidRPr="00837C21">
        <w:rPr>
          <w:shd w:val="clear" w:color="auto" w:fill="FFFFFF"/>
        </w:rPr>
        <w:t> </w:t>
      </w:r>
      <w:r w:rsidR="00871638" w:rsidRPr="00837C21">
        <w:rPr>
          <w:shd w:val="clear" w:color="auto" w:fill="FFFFFF"/>
        </w:rPr>
        <w:t xml:space="preserve">prywatnego pracodawcy wykonywała swoją pracę w oparciu o </w:t>
      </w:r>
      <w:r w:rsidR="00837C21" w:rsidRPr="00837C21">
        <w:rPr>
          <w:shd w:val="clear" w:color="auto" w:fill="FFFFFF"/>
        </w:rPr>
        <w:t>umowę na czas nieokreślony (</w:t>
      </w:r>
      <w:r w:rsidR="002B57A5">
        <w:rPr>
          <w:shd w:val="clear" w:color="auto" w:fill="FFFFFF"/>
        </w:rPr>
        <w:t>85,9</w:t>
      </w:r>
      <w:r w:rsidR="00871638" w:rsidRPr="00837C21" w:rsidDel="00CB3101">
        <w:rPr>
          <w:shd w:val="clear" w:color="auto" w:fill="FFFFFF"/>
        </w:rPr>
        <w:t>%</w:t>
      </w:r>
      <w:r w:rsidR="00871638" w:rsidRPr="00837C21">
        <w:rPr>
          <w:shd w:val="clear" w:color="auto" w:fill="FFFFFF"/>
        </w:rPr>
        <w:t xml:space="preserve">, tj. </w:t>
      </w:r>
      <w:r w:rsidR="00CB3101">
        <w:rPr>
          <w:shd w:val="clear" w:color="auto" w:fill="FFFFFF"/>
        </w:rPr>
        <w:t>11573</w:t>
      </w:r>
      <w:r w:rsidR="00837C21" w:rsidRPr="00837C21">
        <w:rPr>
          <w:shd w:val="clear" w:color="auto" w:fill="FFFFFF"/>
        </w:rPr>
        <w:t xml:space="preserve"> tys.). Udział ten w skali kwartału zwiększył się o </w:t>
      </w:r>
      <w:r w:rsidR="002B57A5">
        <w:rPr>
          <w:shd w:val="clear" w:color="auto" w:fill="FFFFFF"/>
        </w:rPr>
        <w:t>1,4</w:t>
      </w:r>
      <w:r w:rsidR="00837C21" w:rsidRPr="00837C21">
        <w:rPr>
          <w:shd w:val="clear" w:color="auto" w:fill="FFFFFF"/>
        </w:rPr>
        <w:t xml:space="preserve"> </w:t>
      </w:r>
      <w:proofErr w:type="spellStart"/>
      <w:r w:rsidR="00837C21" w:rsidRPr="00837C21">
        <w:rPr>
          <w:shd w:val="clear" w:color="auto" w:fill="FFFFFF"/>
        </w:rPr>
        <w:t>p.proc</w:t>
      </w:r>
      <w:proofErr w:type="spellEnd"/>
      <w:r w:rsidR="00837C21" w:rsidRPr="00837C21">
        <w:rPr>
          <w:shd w:val="clear" w:color="auto" w:fill="FFFFFF"/>
        </w:rPr>
        <w:t>.</w:t>
      </w:r>
    </w:p>
    <w:p w14:paraId="6C14F230" w14:textId="5009EDFE" w:rsidR="005B7F1D" w:rsidRDefault="00837C21" w:rsidP="00171F15">
      <w:pPr>
        <w:rPr>
          <w:shd w:val="clear" w:color="auto" w:fill="FFFFFF"/>
        </w:rPr>
      </w:pPr>
      <w:r w:rsidRPr="00D66BC4">
        <w:rPr>
          <w:shd w:val="clear" w:color="auto" w:fill="FFFFFF"/>
        </w:rPr>
        <w:t>Biorąc pod uwagę rodzaj działalności</w:t>
      </w:r>
      <w:r w:rsidR="005E37BE">
        <w:rPr>
          <w:shd w:val="clear" w:color="auto" w:fill="FFFFFF"/>
        </w:rPr>
        <w:t xml:space="preserve"> głównego miejsca pracy</w:t>
      </w:r>
      <w:r w:rsidRPr="00D66BC4">
        <w:rPr>
          <w:shd w:val="clear" w:color="auto" w:fill="FFFFFF"/>
        </w:rPr>
        <w:t xml:space="preserve">, </w:t>
      </w:r>
      <w:r w:rsidR="00F33DC9">
        <w:rPr>
          <w:shd w:val="clear" w:color="auto" w:fill="FFFFFF"/>
        </w:rPr>
        <w:t>w II</w:t>
      </w:r>
      <w:r w:rsidR="00353F82">
        <w:rPr>
          <w:shd w:val="clear" w:color="auto" w:fill="FFFFFF"/>
        </w:rPr>
        <w:t>I</w:t>
      </w:r>
      <w:r w:rsidR="00F33DC9">
        <w:rPr>
          <w:shd w:val="clear" w:color="auto" w:fill="FFFFFF"/>
        </w:rPr>
        <w:t xml:space="preserve"> kwartale 2021 r. </w:t>
      </w:r>
      <w:r w:rsidRPr="00D66BC4">
        <w:rPr>
          <w:shd w:val="clear" w:color="auto" w:fill="FFFFFF"/>
        </w:rPr>
        <w:t xml:space="preserve">liczba </w:t>
      </w:r>
      <w:r w:rsidR="00CC2AB0" w:rsidRPr="00D66BC4">
        <w:rPr>
          <w:shd w:val="clear" w:color="auto" w:fill="FFFFFF"/>
        </w:rPr>
        <w:t xml:space="preserve">pracujących </w:t>
      </w:r>
      <w:r w:rsidRPr="00D66BC4">
        <w:rPr>
          <w:shd w:val="clear" w:color="auto" w:fill="FFFFFF"/>
        </w:rPr>
        <w:t xml:space="preserve">zwiększyła się </w:t>
      </w:r>
      <w:r w:rsidR="00F33DC9">
        <w:rPr>
          <w:shd w:val="clear" w:color="auto" w:fill="FFFFFF"/>
        </w:rPr>
        <w:t>w porównaniu z poprzednim kwartałem</w:t>
      </w:r>
      <w:r w:rsidR="00C132C4">
        <w:rPr>
          <w:shd w:val="clear" w:color="auto" w:fill="FFFFFF"/>
        </w:rPr>
        <w:t xml:space="preserve"> </w:t>
      </w:r>
      <w:r w:rsidRPr="00D66BC4">
        <w:rPr>
          <w:shd w:val="clear" w:color="auto" w:fill="FFFFFF"/>
        </w:rPr>
        <w:t xml:space="preserve">głównie w </w:t>
      </w:r>
      <w:r w:rsidR="007B18AF">
        <w:rPr>
          <w:shd w:val="clear" w:color="auto" w:fill="FFFFFF"/>
        </w:rPr>
        <w:t xml:space="preserve">administracji publicznej i obronie </w:t>
      </w:r>
      <w:r w:rsidR="007B18AF" w:rsidRPr="00CB7BFE">
        <w:rPr>
          <w:shd w:val="clear" w:color="auto" w:fill="FFFFFF"/>
        </w:rPr>
        <w:t>narodowej; obowiązkowych zabezpieczeniach</w:t>
      </w:r>
      <w:r w:rsidR="007B18AF">
        <w:rPr>
          <w:shd w:val="clear" w:color="auto" w:fill="FFFFFF"/>
        </w:rPr>
        <w:t xml:space="preserve"> społecznych (o 61 tys.), rolnictwie, leśnictwie, łowiectwie i rybactwie (o 37 tys.), transporcie i gospodarce magazynowej (o</w:t>
      </w:r>
      <w:r w:rsidR="0020455C">
        <w:rPr>
          <w:shd w:val="clear" w:color="auto" w:fill="FFFFFF"/>
        </w:rPr>
        <w:t> </w:t>
      </w:r>
      <w:r w:rsidR="007B18AF">
        <w:rPr>
          <w:shd w:val="clear" w:color="auto" w:fill="FFFFFF"/>
        </w:rPr>
        <w:t>33</w:t>
      </w:r>
      <w:r w:rsidR="0020455C">
        <w:rPr>
          <w:shd w:val="clear" w:color="auto" w:fill="FFFFFF"/>
        </w:rPr>
        <w:t> </w:t>
      </w:r>
      <w:r w:rsidR="007B18AF">
        <w:rPr>
          <w:shd w:val="clear" w:color="auto" w:fill="FFFFFF"/>
        </w:rPr>
        <w:t xml:space="preserve">tys.) oraz w przetwórstwie przemysłowym (o 31 tys.). </w:t>
      </w:r>
      <w:r w:rsidR="00CC2AB0" w:rsidRPr="00D66BC4">
        <w:rPr>
          <w:shd w:val="clear" w:color="auto" w:fill="FFFFFF"/>
        </w:rPr>
        <w:t xml:space="preserve"> </w:t>
      </w:r>
      <w:r w:rsidRPr="00D66BC4" w:rsidDel="004A07FA">
        <w:rPr>
          <w:shd w:val="clear" w:color="auto" w:fill="FFFFFF"/>
        </w:rPr>
        <w:t>Największy spadek</w:t>
      </w:r>
      <w:r w:rsidRPr="00D66BC4">
        <w:rPr>
          <w:shd w:val="clear" w:color="auto" w:fill="FFFFFF"/>
        </w:rPr>
        <w:t xml:space="preserve"> dotyczył natomiast</w:t>
      </w:r>
      <w:r w:rsidR="00C132C4">
        <w:rPr>
          <w:shd w:val="clear" w:color="auto" w:fill="FFFFFF"/>
        </w:rPr>
        <w:t xml:space="preserve"> liczby</w:t>
      </w:r>
      <w:r w:rsidRPr="00D66BC4">
        <w:rPr>
          <w:shd w:val="clear" w:color="auto" w:fill="FFFFFF"/>
        </w:rPr>
        <w:t xml:space="preserve"> </w:t>
      </w:r>
      <w:r w:rsidR="00CC2AB0" w:rsidRPr="00D66BC4">
        <w:rPr>
          <w:shd w:val="clear" w:color="auto" w:fill="FFFFFF"/>
        </w:rPr>
        <w:t xml:space="preserve">pracujących w </w:t>
      </w:r>
      <w:r w:rsidR="007B18AF">
        <w:rPr>
          <w:shd w:val="clear" w:color="auto" w:fill="FFFFFF"/>
        </w:rPr>
        <w:t>górnictwie i wydobywaniu (o 22 tys.), dostawie wody, gospodarowaniu ściekami i odpadami oraz działalności związanej z rekultywacją oraz w budownictwie</w:t>
      </w:r>
      <w:r w:rsidR="008360AE">
        <w:rPr>
          <w:shd w:val="clear" w:color="auto" w:fill="FFFFFF"/>
        </w:rPr>
        <w:t xml:space="preserve"> (po 20</w:t>
      </w:r>
      <w:r w:rsidR="0020455C">
        <w:rPr>
          <w:shd w:val="clear" w:color="auto" w:fill="FFFFFF"/>
        </w:rPr>
        <w:t> </w:t>
      </w:r>
      <w:r w:rsidR="008360AE">
        <w:rPr>
          <w:shd w:val="clear" w:color="auto" w:fill="FFFFFF"/>
        </w:rPr>
        <w:t>tys.).</w:t>
      </w:r>
    </w:p>
    <w:p w14:paraId="617A382C" w14:textId="1D0B99D4" w:rsidR="008C1197" w:rsidRDefault="008C1197" w:rsidP="00171F15">
      <w:pPr>
        <w:rPr>
          <w:b/>
          <w:shd w:val="clear" w:color="auto" w:fill="FFFFFF"/>
        </w:rPr>
      </w:pPr>
    </w:p>
    <w:p w14:paraId="6011382B" w14:textId="77166893" w:rsidR="008C1197" w:rsidRDefault="008C1197" w:rsidP="00171F15">
      <w:pPr>
        <w:rPr>
          <w:b/>
          <w:shd w:val="clear" w:color="auto" w:fill="FFFFFF"/>
        </w:rPr>
      </w:pPr>
    </w:p>
    <w:p w14:paraId="3C252043" w14:textId="22AA3F0F" w:rsidR="008C1197" w:rsidRDefault="008C1197" w:rsidP="00171F15">
      <w:pPr>
        <w:rPr>
          <w:b/>
          <w:shd w:val="clear" w:color="auto" w:fill="FFFFFF"/>
        </w:rPr>
      </w:pPr>
    </w:p>
    <w:p w14:paraId="0A3859DF" w14:textId="4FABD323" w:rsidR="00E11763" w:rsidRDefault="00E11763" w:rsidP="00171F15">
      <w:pPr>
        <w:rPr>
          <w:b/>
          <w:shd w:val="clear" w:color="auto" w:fill="FFFFFF"/>
        </w:rPr>
      </w:pPr>
    </w:p>
    <w:p w14:paraId="7A9C02FC" w14:textId="7DA25C2F" w:rsidR="005B7F1D" w:rsidRDefault="00AE3066" w:rsidP="009B5C25">
      <w:pPr>
        <w:ind w:left="851" w:hanging="851"/>
        <w:rPr>
          <w:b/>
          <w:shd w:val="clear" w:color="auto" w:fill="FFFFFF"/>
        </w:rPr>
      </w:pPr>
      <w:r>
        <w:rPr>
          <w:b/>
          <w:noProof/>
          <w:shd w:val="clear" w:color="auto" w:fill="FFFFFF"/>
        </w:rPr>
        <w:lastRenderedPageBreak/>
        <w:drawing>
          <wp:anchor distT="0" distB="0" distL="114300" distR="114300" simplePos="0" relativeHeight="251661330" behindDoc="0" locked="0" layoutInCell="1" allowOverlap="1" wp14:anchorId="5B840C2E" wp14:editId="58B7801E">
            <wp:simplePos x="0" y="0"/>
            <wp:positionH relativeFrom="margin">
              <wp:align>left</wp:align>
            </wp:positionH>
            <wp:positionV relativeFrom="paragraph">
              <wp:posOffset>333375</wp:posOffset>
            </wp:positionV>
            <wp:extent cx="5096510" cy="2005965"/>
            <wp:effectExtent l="0" t="0" r="8890" b="0"/>
            <wp:wrapSquare wrapText="bothSides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200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7F1D" w:rsidRPr="005B7F1D">
        <w:rPr>
          <w:b/>
          <w:shd w:val="clear" w:color="auto" w:fill="FFFFFF"/>
        </w:rPr>
        <w:t>Wykres 1</w:t>
      </w:r>
      <w:r w:rsidR="009B5C25">
        <w:rPr>
          <w:b/>
          <w:shd w:val="clear" w:color="auto" w:fill="FFFFFF"/>
        </w:rPr>
        <w:t>.</w:t>
      </w:r>
      <w:r w:rsidR="009B5C25">
        <w:rPr>
          <w:b/>
          <w:shd w:val="clear" w:color="auto" w:fill="FFFFFF"/>
        </w:rPr>
        <w:tab/>
      </w:r>
      <w:r w:rsidR="005B7F1D" w:rsidRPr="005B7F1D">
        <w:rPr>
          <w:b/>
          <w:shd w:val="clear" w:color="auto" w:fill="FFFFFF"/>
        </w:rPr>
        <w:t xml:space="preserve">Struktura pracujących kobiet i mężczyzn w wieku 15–89 lat według statusu </w:t>
      </w:r>
      <w:r w:rsidR="00343FD8">
        <w:rPr>
          <w:b/>
          <w:shd w:val="clear" w:color="auto" w:fill="FFFFFF"/>
        </w:rPr>
        <w:br/>
      </w:r>
      <w:r w:rsidR="005B7F1D" w:rsidRPr="005B7F1D">
        <w:rPr>
          <w:b/>
          <w:shd w:val="clear" w:color="auto" w:fill="FFFFFF"/>
        </w:rPr>
        <w:t>zatrudnienia w głównym miejscu pracy w I</w:t>
      </w:r>
      <w:r w:rsidR="009B5C25">
        <w:rPr>
          <w:b/>
          <w:shd w:val="clear" w:color="auto" w:fill="FFFFFF"/>
        </w:rPr>
        <w:t>I</w:t>
      </w:r>
      <w:r w:rsidR="005B7F1D" w:rsidRPr="005B7F1D">
        <w:rPr>
          <w:b/>
          <w:shd w:val="clear" w:color="auto" w:fill="FFFFFF"/>
        </w:rPr>
        <w:t>I kwartale 2021 r. (w %)</w:t>
      </w:r>
    </w:p>
    <w:p w14:paraId="4E2B7EF3" w14:textId="6534EC5F" w:rsidR="00DC381A" w:rsidRPr="00AF1989" w:rsidRDefault="00553CFA" w:rsidP="00DC381A">
      <w:pPr>
        <w:spacing w:before="240"/>
        <w:rPr>
          <w:color w:val="001D77"/>
        </w:rPr>
      </w:pPr>
      <w:r w:rsidRPr="00D66BC4">
        <w:t>W I</w:t>
      </w:r>
      <w:r w:rsidR="00D66BC4" w:rsidRPr="00D66BC4">
        <w:t>I</w:t>
      </w:r>
      <w:r w:rsidR="003D6917">
        <w:t>I</w:t>
      </w:r>
      <w:r w:rsidRPr="00D66BC4">
        <w:t xml:space="preserve"> kwartale 2021 r.</w:t>
      </w:r>
      <w:r w:rsidR="00584A49">
        <w:t xml:space="preserve">, w którym przypada okres wakacji i urlopów, </w:t>
      </w:r>
      <w:r w:rsidRPr="00D66BC4">
        <w:t xml:space="preserve"> </w:t>
      </w:r>
      <w:r w:rsidR="0095231D">
        <w:t>1429</w:t>
      </w:r>
      <w:r w:rsidRPr="00D66BC4">
        <w:t xml:space="preserve"> tys. osób posiadało pracę, ale jej nie wykonywało w badanym tygodniu, co stanowiło </w:t>
      </w:r>
      <w:r w:rsidR="005B5989">
        <w:t>8,5%</w:t>
      </w:r>
      <w:r w:rsidR="00D16910">
        <w:t xml:space="preserve"> </w:t>
      </w:r>
      <w:r w:rsidRPr="00D66BC4">
        <w:t>ogółu pracujących</w:t>
      </w:r>
      <w:r w:rsidR="00D66BC4" w:rsidRPr="00D66BC4">
        <w:t xml:space="preserve"> (analogiczna zbiorowość w poprzednim kwartale liczyła</w:t>
      </w:r>
      <w:r w:rsidR="005B5989">
        <w:t xml:space="preserve"> 839 tys., tj. 5,1</w:t>
      </w:r>
      <w:r w:rsidR="005B5989" w:rsidRPr="00534CB5">
        <w:t>%</w:t>
      </w:r>
      <w:r w:rsidR="00824C1B">
        <w:t>)</w:t>
      </w:r>
      <w:r w:rsidR="005B5989" w:rsidRPr="00534CB5">
        <w:t xml:space="preserve">. </w:t>
      </w:r>
      <w:r w:rsidRPr="00DD4B30">
        <w:t>Wśród tych osób</w:t>
      </w:r>
      <w:r w:rsidR="00E43857" w:rsidRPr="00DD4B30">
        <w:t xml:space="preserve"> </w:t>
      </w:r>
      <w:r w:rsidR="00643C94" w:rsidRPr="00DD4B30">
        <w:t>tylko 15</w:t>
      </w:r>
      <w:r w:rsidR="00C75451">
        <w:t> </w:t>
      </w:r>
      <w:r w:rsidR="00643C94" w:rsidRPr="00DD4B30">
        <w:t>tys. (tj. 1,0%)</w:t>
      </w:r>
      <w:r w:rsidRPr="00DD4B30">
        <w:t xml:space="preserve"> wskazało, że miało to bezpośredni związek z pandemią COVID-19</w:t>
      </w:r>
      <w:r w:rsidR="00DB27E8" w:rsidRPr="00DD4B30">
        <w:t xml:space="preserve"> (w poprzednim kwartale był</w:t>
      </w:r>
      <w:r w:rsidR="00643C94" w:rsidRPr="00DD4B30">
        <w:t>y</w:t>
      </w:r>
      <w:r w:rsidR="00DB27E8" w:rsidRPr="00DD4B30">
        <w:t xml:space="preserve"> to </w:t>
      </w:r>
      <w:r w:rsidR="00643C94" w:rsidRPr="00DD4B30">
        <w:t>134</w:t>
      </w:r>
      <w:r w:rsidR="00DB27E8" w:rsidRPr="00DD4B30">
        <w:t xml:space="preserve"> tys. osób, co stanowiło </w:t>
      </w:r>
      <w:r w:rsidR="00643C94" w:rsidRPr="00DD4B30">
        <w:t>16,0</w:t>
      </w:r>
      <w:r w:rsidR="00DB27E8" w:rsidRPr="00DD4B30">
        <w:t>%).</w:t>
      </w:r>
    </w:p>
    <w:p w14:paraId="75B1FE6D" w14:textId="79207196" w:rsidR="00E0149E" w:rsidRDefault="00034C6B" w:rsidP="00DC381A">
      <w:pPr>
        <w:spacing w:before="24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251" behindDoc="1" locked="0" layoutInCell="1" allowOverlap="1" wp14:anchorId="408E78F7" wp14:editId="6112C4F2">
                <wp:simplePos x="0" y="0"/>
                <wp:positionH relativeFrom="rightMargin">
                  <wp:posOffset>107950</wp:posOffset>
                </wp:positionH>
                <wp:positionV relativeFrom="paragraph">
                  <wp:posOffset>82550</wp:posOffset>
                </wp:positionV>
                <wp:extent cx="1630800" cy="1047600"/>
                <wp:effectExtent l="0" t="0" r="0" b="635"/>
                <wp:wrapTight wrapText="bothSides">
                  <wp:wrapPolygon edited="0">
                    <wp:start x="757" y="0"/>
                    <wp:lineTo x="757" y="21220"/>
                    <wp:lineTo x="20692" y="21220"/>
                    <wp:lineTo x="20692" y="0"/>
                    <wp:lineTo x="757" y="0"/>
                  </wp:wrapPolygon>
                </wp:wrapTight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800" cy="104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FC34E" w14:textId="4D4C8D88" w:rsidR="00122295" w:rsidRDefault="00122295" w:rsidP="006549B8">
                            <w:pPr>
                              <w:pStyle w:val="tekstzboku"/>
                              <w:spacing w:before="0"/>
                            </w:pPr>
                            <w:r w:rsidRPr="00A705A3">
                              <w:t>W formie pracy zdalnej pracowało niecałe 6% prac</w:t>
                            </w:r>
                            <w:r>
                              <w:t>ujących, taka organi</w:t>
                            </w:r>
                            <w:r w:rsidRPr="00A705A3">
                              <w:t xml:space="preserve">zacja pracy dla prawie 2/3 miała bezpośredni związek z pandemią </w:t>
                            </w:r>
                          </w:p>
                          <w:p w14:paraId="6AF454E2" w14:textId="77777777" w:rsidR="00122295" w:rsidRPr="00D616D2" w:rsidRDefault="00122295" w:rsidP="006549B8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<w:pict>
              <v:shape id="_x0000_s1032" style="position:absolute;margin-left:8.5pt;margin-top:6.5pt;width:128.4pt;height:82.5pt;z-index:-251658229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" w14:anchorId="408E78F7">
                <v:textbox inset=",0">
                  <w:txbxContent>
                    <w:p w:rsidR="00122295" w:rsidP="006549B8" w:rsidRDefault="00122295" w14:paraId="2CFFC34E" w14:textId="4D4C8D88">
                      <w:pPr>
                        <w:pStyle w:val="tekstzboku"/>
                        <w:spacing w:before="0"/>
                      </w:pPr>
                      <w:r w:rsidRPr="00A705A3">
                        <w:t>W formie pracy zdalnej pracowało niecałe 6% prac</w:t>
                      </w:r>
                      <w:r>
                        <w:t>ujących, taka organi</w:t>
                      </w:r>
                      <w:r w:rsidRPr="00A705A3">
                        <w:t xml:space="preserve">zacja pracy dla prawie 2/3 miała bezpośredni związek z pandemią </w:t>
                      </w:r>
                    </w:p>
                    <w:p w:rsidRPr="00D616D2" w:rsidR="00122295" w:rsidP="006549B8" w:rsidRDefault="00122295" w14:paraId="6AF454E2" w14:textId="7777777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84A49">
        <w:t>P</w:t>
      </w:r>
      <w:r w:rsidR="00E43857" w:rsidRPr="00DC381A">
        <w:t>andemi</w:t>
      </w:r>
      <w:r w:rsidR="00584A49">
        <w:t>a</w:t>
      </w:r>
      <w:r w:rsidR="00E43857" w:rsidRPr="00DC381A">
        <w:t xml:space="preserve"> COVID-19 </w:t>
      </w:r>
      <w:r w:rsidR="00584A49">
        <w:t xml:space="preserve">nadal </w:t>
      </w:r>
      <w:r w:rsidR="0074328B">
        <w:t>miała</w:t>
      </w:r>
      <w:r w:rsidR="00584A49">
        <w:t xml:space="preserve"> wpływ na</w:t>
      </w:r>
      <w:r w:rsidR="00E43857" w:rsidRPr="00DC381A">
        <w:t xml:space="preserve"> miejsc</w:t>
      </w:r>
      <w:r w:rsidR="00584A49">
        <w:t>e</w:t>
      </w:r>
      <w:r w:rsidR="00E43857" w:rsidRPr="00DC381A">
        <w:t xml:space="preserve"> wykonywania pracy</w:t>
      </w:r>
      <w:r w:rsidR="0074328B">
        <w:t>, chociaż znacznie mniejszy niż w poprzednim kwartale</w:t>
      </w:r>
      <w:r w:rsidR="00E43857" w:rsidRPr="00DC381A">
        <w:t>. W I</w:t>
      </w:r>
      <w:r w:rsidR="00DC381A" w:rsidRPr="00DC381A">
        <w:t>I</w:t>
      </w:r>
      <w:r w:rsidR="00DB1CEF">
        <w:t>I</w:t>
      </w:r>
      <w:r w:rsidR="00E43857" w:rsidRPr="00DC381A">
        <w:t xml:space="preserve"> kwartale 2021 r. liczba osób wykonujących swoją pracę w</w:t>
      </w:r>
      <w:r w:rsidR="00C75451">
        <w:t> </w:t>
      </w:r>
      <w:r w:rsidR="00E43857" w:rsidRPr="00DC381A">
        <w:t>domu, z</w:t>
      </w:r>
      <w:r w:rsidR="00DC381A" w:rsidRPr="00DC381A">
        <w:t xml:space="preserve">wykle lub </w:t>
      </w:r>
      <w:r w:rsidR="00DC381A" w:rsidRPr="001E6850">
        <w:t xml:space="preserve">czasami, wyniosła </w:t>
      </w:r>
      <w:r w:rsidR="00643C94">
        <w:t>2111</w:t>
      </w:r>
      <w:r w:rsidR="00E43857" w:rsidRPr="001E6850">
        <w:t xml:space="preserve"> tys. co stanowiło </w:t>
      </w:r>
      <w:r w:rsidR="00643C94">
        <w:t>12,6</w:t>
      </w:r>
      <w:r w:rsidR="00E43857" w:rsidRPr="001E6850">
        <w:t>% wszystkich pracujących</w:t>
      </w:r>
      <w:r w:rsidR="00AB1B75">
        <w:t xml:space="preserve"> (w</w:t>
      </w:r>
      <w:r w:rsidR="00C75451">
        <w:t> </w:t>
      </w:r>
      <w:r w:rsidR="00AB1B75">
        <w:t>I</w:t>
      </w:r>
      <w:r w:rsidR="00643C94">
        <w:t>I</w:t>
      </w:r>
      <w:r w:rsidR="00C75451">
        <w:t> </w:t>
      </w:r>
      <w:r w:rsidR="00AB1B75">
        <w:t xml:space="preserve">kw. 2021 r. odpowiednio </w:t>
      </w:r>
      <w:r w:rsidR="00643C94">
        <w:t>2802</w:t>
      </w:r>
      <w:r w:rsidR="00AB1B75">
        <w:t xml:space="preserve"> tys., tj. </w:t>
      </w:r>
      <w:r w:rsidR="00643C94">
        <w:t>16,9</w:t>
      </w:r>
      <w:r w:rsidR="00AB1B75">
        <w:t>%)</w:t>
      </w:r>
      <w:r w:rsidR="00E43857" w:rsidRPr="001E6850">
        <w:t xml:space="preserve">. </w:t>
      </w:r>
      <w:r w:rsidR="001E6850" w:rsidRPr="001E6850">
        <w:t xml:space="preserve">Wśród tej zbiorowości </w:t>
      </w:r>
      <w:r w:rsidR="00643C94">
        <w:t>631</w:t>
      </w:r>
      <w:r w:rsidR="001E6850" w:rsidRPr="001E6850">
        <w:t xml:space="preserve"> tys. osób (tj. </w:t>
      </w:r>
      <w:r w:rsidR="00643C94">
        <w:t>29,9</w:t>
      </w:r>
      <w:r w:rsidR="00E43857" w:rsidRPr="001E6850">
        <w:t xml:space="preserve">%) pracowało w domu z powodu sytuacji związanej z pandemią </w:t>
      </w:r>
      <w:r w:rsidR="004A1DDA" w:rsidRPr="001E6850">
        <w:t>COVID-19</w:t>
      </w:r>
      <w:r w:rsidR="004A1DDA">
        <w:t xml:space="preserve"> </w:t>
      </w:r>
      <w:r w:rsidR="00AB1B75">
        <w:t>(w</w:t>
      </w:r>
      <w:r w:rsidR="004A1DDA">
        <w:t xml:space="preserve"> I</w:t>
      </w:r>
      <w:r w:rsidR="000A6FBB">
        <w:t>I</w:t>
      </w:r>
      <w:r w:rsidR="00AB1B75">
        <w:t xml:space="preserve"> kw. 2021 było to </w:t>
      </w:r>
      <w:r w:rsidR="000A6FBB">
        <w:t>1499</w:t>
      </w:r>
      <w:r w:rsidR="00AB1B75">
        <w:t xml:space="preserve"> tys., tj. </w:t>
      </w:r>
      <w:r w:rsidR="000A6FBB">
        <w:t>53,5</w:t>
      </w:r>
      <w:r w:rsidR="00AB1B75">
        <w:t>%).</w:t>
      </w:r>
      <w:r w:rsidR="00E43857" w:rsidRPr="001E6850">
        <w:t xml:space="preserve"> </w:t>
      </w:r>
      <w:r w:rsidR="00FF4FBF">
        <w:t>W </w:t>
      </w:r>
      <w:r w:rsidR="00696C9F" w:rsidRPr="001E6850">
        <w:t>I</w:t>
      </w:r>
      <w:r w:rsidR="001E6850" w:rsidRPr="001E6850">
        <w:t>I</w:t>
      </w:r>
      <w:r w:rsidR="000A6FBB">
        <w:t>I</w:t>
      </w:r>
      <w:r w:rsidR="00FF4FBF">
        <w:t> </w:t>
      </w:r>
      <w:r w:rsidR="00696C9F" w:rsidRPr="001E6850">
        <w:t xml:space="preserve">kwartale 2021 r. w formie pracy zdalnej </w:t>
      </w:r>
      <w:r w:rsidR="00051B32" w:rsidRPr="001E6850">
        <w:t xml:space="preserve">(nie jest tu </w:t>
      </w:r>
      <w:r w:rsidR="002B2531" w:rsidRPr="001E6850">
        <w:t>uwzględniane</w:t>
      </w:r>
      <w:r w:rsidR="00051B32" w:rsidRPr="001E6850">
        <w:t xml:space="preserve"> miejsce wykonyw</w:t>
      </w:r>
      <w:r w:rsidR="009421D0" w:rsidRPr="001E6850">
        <w:t>a</w:t>
      </w:r>
      <w:r w:rsidR="00051B32" w:rsidRPr="001E6850">
        <w:t>n</w:t>
      </w:r>
      <w:r w:rsidR="00C64BED" w:rsidRPr="001E6850">
        <w:t>ia</w:t>
      </w:r>
      <w:r w:rsidR="00051B32" w:rsidRPr="001E6850">
        <w:t xml:space="preserve"> pracy) </w:t>
      </w:r>
      <w:r w:rsidR="00E43857" w:rsidRPr="001E6850">
        <w:t>swoje obowiązki zawodowe</w:t>
      </w:r>
      <w:r w:rsidR="001E6850" w:rsidRPr="001E6850">
        <w:t xml:space="preserve"> wykonywało </w:t>
      </w:r>
      <w:r w:rsidR="000A6FBB">
        <w:t>937</w:t>
      </w:r>
      <w:r w:rsidR="001E6850" w:rsidRPr="001E6850">
        <w:t xml:space="preserve"> tys. osób (co stanowiło </w:t>
      </w:r>
      <w:r w:rsidR="000A6FBB">
        <w:t>5,6</w:t>
      </w:r>
      <w:r w:rsidR="00696C9F" w:rsidRPr="001E6850">
        <w:t>% wszystkich p</w:t>
      </w:r>
      <w:r w:rsidR="001E6850" w:rsidRPr="001E6850">
        <w:t xml:space="preserve">racujących), spośród których </w:t>
      </w:r>
      <w:r w:rsidR="000A6FBB">
        <w:t>65,2</w:t>
      </w:r>
      <w:r w:rsidR="00696C9F" w:rsidRPr="001E6850">
        <w:t>% pracowało w tej formie z powodu pandemii COVID-19</w:t>
      </w:r>
      <w:r w:rsidR="00FF4FBF">
        <w:t xml:space="preserve"> (w I</w:t>
      </w:r>
      <w:r w:rsidR="000A6FBB">
        <w:t>I</w:t>
      </w:r>
      <w:r w:rsidR="00FF4FBF">
        <w:t> </w:t>
      </w:r>
      <w:r w:rsidR="00AB1B75">
        <w:t xml:space="preserve">kw. 2021 r. </w:t>
      </w:r>
      <w:r w:rsidR="00AC6914">
        <w:t xml:space="preserve">było to </w:t>
      </w:r>
      <w:r w:rsidR="000A6FBB">
        <w:t>1831</w:t>
      </w:r>
      <w:r w:rsidR="00AC6914">
        <w:t xml:space="preserve"> tys., tj. </w:t>
      </w:r>
      <w:r w:rsidR="000A6FBB">
        <w:t>11,0</w:t>
      </w:r>
      <w:r w:rsidR="00AC6914">
        <w:t>% wszystkich pracujący</w:t>
      </w:r>
      <w:r w:rsidR="00B3130C">
        <w:t>ch</w:t>
      </w:r>
      <w:r w:rsidR="00AC6914">
        <w:t xml:space="preserve">, z czego </w:t>
      </w:r>
      <w:r w:rsidR="000A6FBB">
        <w:t>86,0</w:t>
      </w:r>
      <w:r w:rsidR="00AC6914">
        <w:t>% z</w:t>
      </w:r>
      <w:r w:rsidR="00C75451">
        <w:t> </w:t>
      </w:r>
      <w:r w:rsidR="00AC6914">
        <w:t>powodu pandemii</w:t>
      </w:r>
      <w:r w:rsidR="00AB1B75">
        <w:t>)</w:t>
      </w:r>
      <w:r w:rsidR="00AC6914">
        <w:t>.</w:t>
      </w:r>
    </w:p>
    <w:p w14:paraId="487A86BF" w14:textId="1F3A18EF" w:rsidR="00415A13" w:rsidRPr="001E6850" w:rsidRDefault="00F90E32" w:rsidP="00752043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255" behindDoc="1" locked="0" layoutInCell="1" allowOverlap="1" wp14:anchorId="34C38575" wp14:editId="012C160F">
                <wp:simplePos x="0" y="0"/>
                <wp:positionH relativeFrom="rightMargin">
                  <wp:posOffset>107950</wp:posOffset>
                </wp:positionH>
                <wp:positionV relativeFrom="paragraph">
                  <wp:posOffset>220345</wp:posOffset>
                </wp:positionV>
                <wp:extent cx="1616400" cy="1386000"/>
                <wp:effectExtent l="0" t="0" r="0" b="5080"/>
                <wp:wrapTight wrapText="bothSides">
                  <wp:wrapPolygon edited="0">
                    <wp:start x="764" y="0"/>
                    <wp:lineTo x="764" y="21382"/>
                    <wp:lineTo x="20624" y="21382"/>
                    <wp:lineTo x="20624" y="0"/>
                    <wp:lineTo x="764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6400" cy="138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A3C49" w14:textId="00F8ACF0" w:rsidR="00122295" w:rsidRPr="00DB6754" w:rsidRDefault="00122295" w:rsidP="00E81D14">
                            <w:pPr>
                              <w:pStyle w:val="tekstzboku"/>
                              <w:spacing w:before="100" w:beforeAutospacing="1"/>
                            </w:pPr>
                            <w:r>
                              <w:t xml:space="preserve">Stopa bezrobocia według BAEL obniżyła się w porównaniu z poprzednim kwartałem i </w:t>
                            </w:r>
                            <w:r w:rsidRPr="00680726">
                              <w:t>była niższa w populacji mężczyzn niż kobiet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<w:pict>
              <v:shape id="_x0000_s1033" style="position:absolute;margin-left:8.5pt;margin-top:17.35pt;width:127.3pt;height:109.15pt;z-index:-251658225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" w14:anchorId="34C38575">
                <v:textbox inset=",0">
                  <w:txbxContent>
                    <w:p w:rsidRPr="00DB6754" w:rsidR="00122295" w:rsidP="00E81D14" w:rsidRDefault="00122295" w14:paraId="77EA3C49" w14:textId="00F8ACF0">
                      <w:pPr>
                        <w:pStyle w:val="tekstzboku"/>
                        <w:spacing w:before="100" w:beforeAutospacing="1"/>
                      </w:pPr>
                      <w:r>
                        <w:t xml:space="preserve">Stopa bezrobocia według BAEL obniżyła się w porównaniu z poprzednim kwartałem i </w:t>
                      </w:r>
                      <w:r w:rsidRPr="00680726">
                        <w:t>była niższa w populacji mężczyzn niż kobiet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71D6135" w14:textId="1DED5373" w:rsidR="00C933F9" w:rsidRDefault="00034C6B" w:rsidP="004B747D">
      <w:pPr>
        <w:pStyle w:val="LID"/>
      </w:pPr>
      <w: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4BE3984B" wp14:editId="0E0F939C">
                <wp:simplePos x="0" y="0"/>
                <wp:positionH relativeFrom="margin">
                  <wp:align>left</wp:align>
                </wp:positionH>
                <wp:positionV relativeFrom="paragraph">
                  <wp:posOffset>34925</wp:posOffset>
                </wp:positionV>
                <wp:extent cx="1663700" cy="1233170"/>
                <wp:effectExtent l="0" t="0" r="0" b="508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0" cy="12335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39ADA" w14:textId="13CD0540" w:rsidR="00122295" w:rsidRPr="00656142" w:rsidRDefault="00122295" w:rsidP="00BD402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3,0</w:t>
                            </w:r>
                            <w:r w:rsidRPr="0065614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77A87B3A" w14:textId="77777777" w:rsidR="00122295" w:rsidRPr="00EE2052" w:rsidRDefault="00122295" w:rsidP="00BD402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 xml:space="preserve">Stopa bezrobocia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<w:pict>
              <v:shape id="_x0000_s1034" style="position:absolute;margin-left:0;margin-top:2.75pt;width:131pt;height:97.1pt;z-index:251658247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" w14:anchorId="4BE3984B">
                <v:textbox>
                  <w:txbxContent>
                    <w:p w:rsidRPr="00656142" w:rsidR="00122295" w:rsidP="00BD4029" w:rsidRDefault="00122295" w14:paraId="56939ADA" w14:textId="13CD0540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3,0</w:t>
                      </w:r>
                      <w:r w:rsidRPr="0065614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Pr="00EE2052" w:rsidR="00122295" w:rsidP="00BD4029" w:rsidRDefault="00122295" w14:paraId="77A87B3A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20"/>
                        </w:rPr>
                        <w:t xml:space="preserve">Stopa bezrobocia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24BE7" w:rsidRPr="00E0149E">
        <w:t>Osoby bezrobotne stanowiły w I</w:t>
      </w:r>
      <w:r w:rsidR="00E0149E" w:rsidRPr="00E0149E">
        <w:t>I</w:t>
      </w:r>
      <w:r w:rsidR="007E05EA">
        <w:t>I</w:t>
      </w:r>
      <w:r w:rsidR="00F62544" w:rsidRPr="00E0149E">
        <w:t xml:space="preserve"> </w:t>
      </w:r>
      <w:r w:rsidR="001332E6" w:rsidRPr="00E0149E">
        <w:t>kwartale 20</w:t>
      </w:r>
      <w:r w:rsidR="00CD5010" w:rsidRPr="00E0149E">
        <w:t>21</w:t>
      </w:r>
      <w:r w:rsidR="001332E6" w:rsidRPr="00E0149E">
        <w:t xml:space="preserve"> r</w:t>
      </w:r>
      <w:r w:rsidR="00BA36E9" w:rsidRPr="00E0149E">
        <w:t>.</w:t>
      </w:r>
      <w:r w:rsidR="001332E6" w:rsidRPr="00E0149E">
        <w:t xml:space="preserve"> </w:t>
      </w:r>
      <w:r w:rsidR="00E0149E" w:rsidRPr="00E0149E">
        <w:t>3,</w:t>
      </w:r>
      <w:r w:rsidR="007E05EA">
        <w:t>0</w:t>
      </w:r>
      <w:r w:rsidR="00D24BE7" w:rsidRPr="00E0149E">
        <w:t>% ludności aktywnej zawodowo w wieku 15</w:t>
      </w:r>
      <w:r w:rsidR="000968A0" w:rsidRPr="00E0149E">
        <w:t>–89 lat</w:t>
      </w:r>
      <w:r w:rsidR="00534CB5">
        <w:t xml:space="preserve"> (w </w:t>
      </w:r>
      <w:r w:rsidR="00534CB5" w:rsidRPr="00534CB5">
        <w:t xml:space="preserve">porównaniu z II kwartałem 2021 r. </w:t>
      </w:r>
      <w:r w:rsidR="00534CB5">
        <w:t xml:space="preserve">spadek </w:t>
      </w:r>
      <w:r w:rsidR="00534CB5" w:rsidRPr="00534CB5">
        <w:t>o 0,5 p.proc.</w:t>
      </w:r>
      <w:r w:rsidR="00534CB5">
        <w:t>)</w:t>
      </w:r>
      <w:r w:rsidR="00E0149E">
        <w:t>.</w:t>
      </w:r>
      <w:r w:rsidR="00D24BE7" w:rsidRPr="00E0149E">
        <w:t xml:space="preserve"> </w:t>
      </w:r>
      <w:r w:rsidR="008E01AD">
        <w:t>Stopa bezrobocia mężczyzn ukształtowała się na niższym poziomie niż dla kobiet (odpowiednio 2,9% wobec 3,2%)</w:t>
      </w:r>
      <w:r w:rsidR="006B6E2B">
        <w:t>.</w:t>
      </w:r>
      <w:r w:rsidR="008E01AD">
        <w:t xml:space="preserve"> </w:t>
      </w:r>
      <w:r w:rsidR="006B6E2B">
        <w:t>B</w:t>
      </w:r>
      <w:r w:rsidR="008E01AD">
        <w:t xml:space="preserve">iorąc pod uwagę miejsce zamieszkania </w:t>
      </w:r>
      <w:r w:rsidR="0074328B">
        <w:t xml:space="preserve">jej natężenie utrzymało się </w:t>
      </w:r>
      <w:r w:rsidR="008E01AD">
        <w:t xml:space="preserve">na podobnym poziomie </w:t>
      </w:r>
      <w:r w:rsidR="00680726">
        <w:t xml:space="preserve">wśród mieszkańców miast, jak i  </w:t>
      </w:r>
      <w:r w:rsidR="00680726" w:rsidRPr="006B6E2B">
        <w:t>wsi</w:t>
      </w:r>
      <w:r w:rsidR="00680726">
        <w:t xml:space="preserve"> </w:t>
      </w:r>
      <w:r w:rsidR="008E01AD">
        <w:t>(odpowiednio 3,0%</w:t>
      </w:r>
      <w:r w:rsidR="006B6E2B">
        <w:t xml:space="preserve"> </w:t>
      </w:r>
      <w:r w:rsidR="008E01AD">
        <w:t xml:space="preserve">wobec 3,1%). </w:t>
      </w:r>
    </w:p>
    <w:p w14:paraId="53506AA3" w14:textId="446145B7" w:rsidR="00534CB5" w:rsidRPr="00DA1DD8" w:rsidRDefault="00534CB5" w:rsidP="004B747D">
      <w:pPr>
        <w:pStyle w:val="LID"/>
      </w:pPr>
    </w:p>
    <w:p w14:paraId="4E0A3968" w14:textId="2E478159" w:rsidR="00DA2A0B" w:rsidRPr="00D25A4E" w:rsidRDefault="00DA2A0B" w:rsidP="000D4009">
      <w:pPr>
        <w:pStyle w:val="Nagwek1"/>
        <w:jc w:val="both"/>
      </w:pPr>
      <w:r>
        <w:rPr>
          <w:rFonts w:ascii="Fira Sans" w:hAnsi="Fira Sans"/>
          <w:b/>
          <w:noProof/>
          <w:spacing w:val="-2"/>
          <w:szCs w:val="19"/>
        </w:rPr>
        <w:t>Bezrobotni</w:t>
      </w:r>
      <w:r w:rsidR="00790125" w:rsidRPr="00790125">
        <w:t xml:space="preserve"> </w:t>
      </w:r>
      <w:r w:rsidR="00790125">
        <w:t>według BAEL</w:t>
      </w:r>
    </w:p>
    <w:p w14:paraId="794935DA" w14:textId="647540A1" w:rsidR="00E72EA2" w:rsidRPr="007E551E" w:rsidRDefault="00D24BE7" w:rsidP="0084587C">
      <w:pPr>
        <w:rPr>
          <w:shd w:val="clear" w:color="auto" w:fill="FFFFFF"/>
        </w:rPr>
      </w:pPr>
      <w:r w:rsidRPr="00E0149E">
        <w:rPr>
          <w:shd w:val="clear" w:color="auto" w:fill="FFFFFF"/>
        </w:rPr>
        <w:t xml:space="preserve">W </w:t>
      </w:r>
      <w:r w:rsidR="00E0149E" w:rsidRPr="00E0149E">
        <w:rPr>
          <w:shd w:val="clear" w:color="auto" w:fill="FFFFFF"/>
        </w:rPr>
        <w:t>I</w:t>
      </w:r>
      <w:r w:rsidRPr="00E0149E">
        <w:rPr>
          <w:shd w:val="clear" w:color="auto" w:fill="FFFFFF"/>
        </w:rPr>
        <w:t>I</w:t>
      </w:r>
      <w:r w:rsidR="00035DD7">
        <w:rPr>
          <w:shd w:val="clear" w:color="auto" w:fill="FFFFFF"/>
        </w:rPr>
        <w:t>I</w:t>
      </w:r>
      <w:r w:rsidRPr="00E0149E">
        <w:rPr>
          <w:shd w:val="clear" w:color="auto" w:fill="FFFFFF"/>
        </w:rPr>
        <w:t xml:space="preserve"> kwartale 20</w:t>
      </w:r>
      <w:r w:rsidR="0046060A" w:rsidRPr="00E0149E">
        <w:rPr>
          <w:shd w:val="clear" w:color="auto" w:fill="FFFFFF"/>
        </w:rPr>
        <w:t>21</w:t>
      </w:r>
      <w:r w:rsidRPr="00E0149E">
        <w:rPr>
          <w:shd w:val="clear" w:color="auto" w:fill="FFFFFF"/>
        </w:rPr>
        <w:t xml:space="preserve"> r</w:t>
      </w:r>
      <w:r w:rsidR="00BA36E9" w:rsidRPr="00E0149E">
        <w:rPr>
          <w:shd w:val="clear" w:color="auto" w:fill="FFFFFF"/>
        </w:rPr>
        <w:t>.</w:t>
      </w:r>
      <w:r w:rsidR="0046060A" w:rsidRPr="00E0149E">
        <w:rPr>
          <w:shd w:val="clear" w:color="auto" w:fill="FFFFFF"/>
        </w:rPr>
        <w:t xml:space="preserve"> populacja osób</w:t>
      </w:r>
      <w:r w:rsidRPr="00E0149E">
        <w:rPr>
          <w:shd w:val="clear" w:color="auto" w:fill="FFFFFF"/>
        </w:rPr>
        <w:t xml:space="preserve"> bezrobotnych</w:t>
      </w:r>
      <w:r w:rsidR="00656142" w:rsidRPr="00E0149E">
        <w:rPr>
          <w:shd w:val="clear" w:color="auto" w:fill="FFFFFF"/>
        </w:rPr>
        <w:t xml:space="preserve"> w wieku 15–74</w:t>
      </w:r>
      <w:r w:rsidR="0046060A" w:rsidRPr="00E0149E">
        <w:rPr>
          <w:shd w:val="clear" w:color="auto" w:fill="FFFFFF"/>
        </w:rPr>
        <w:t xml:space="preserve"> lat</w:t>
      </w:r>
      <w:r w:rsidR="00656142" w:rsidRPr="00E0149E">
        <w:rPr>
          <w:shd w:val="clear" w:color="auto" w:fill="FFFFFF"/>
        </w:rPr>
        <w:t>a</w:t>
      </w:r>
      <w:r w:rsidRPr="00E0149E">
        <w:rPr>
          <w:shd w:val="clear" w:color="auto" w:fill="FFFFFF"/>
        </w:rPr>
        <w:t xml:space="preserve"> liczyła </w:t>
      </w:r>
      <w:r w:rsidR="00035DD7">
        <w:rPr>
          <w:shd w:val="clear" w:color="auto" w:fill="FFFFFF"/>
        </w:rPr>
        <w:t>528</w:t>
      </w:r>
      <w:r w:rsidR="00E72EA2" w:rsidRPr="00E0149E">
        <w:rPr>
          <w:shd w:val="clear" w:color="auto" w:fill="FFFFFF"/>
        </w:rPr>
        <w:t xml:space="preserve"> tys.</w:t>
      </w:r>
      <w:r w:rsidR="00F931A7" w:rsidRPr="00E0149E">
        <w:rPr>
          <w:shd w:val="clear" w:color="auto" w:fill="FFFFFF"/>
        </w:rPr>
        <w:t xml:space="preserve"> </w:t>
      </w:r>
      <w:r w:rsidR="00E0149E" w:rsidRPr="00E0149E">
        <w:rPr>
          <w:shd w:val="clear" w:color="auto" w:fill="FFFFFF"/>
        </w:rPr>
        <w:t>i</w:t>
      </w:r>
      <w:r w:rsidR="00AD56AA">
        <w:rPr>
          <w:shd w:val="clear" w:color="auto" w:fill="FFFFFF"/>
        </w:rPr>
        <w:t xml:space="preserve"> zmniejszyła się w porównaniu z</w:t>
      </w:r>
      <w:r w:rsidR="000F6370">
        <w:rPr>
          <w:shd w:val="clear" w:color="auto" w:fill="FFFFFF"/>
        </w:rPr>
        <w:t xml:space="preserve"> I</w:t>
      </w:r>
      <w:r w:rsidR="00035DD7">
        <w:rPr>
          <w:shd w:val="clear" w:color="auto" w:fill="FFFFFF"/>
        </w:rPr>
        <w:t>I</w:t>
      </w:r>
      <w:r w:rsidR="000F6370">
        <w:rPr>
          <w:shd w:val="clear" w:color="auto" w:fill="FFFFFF"/>
        </w:rPr>
        <w:t xml:space="preserve"> kwartałem </w:t>
      </w:r>
      <w:r w:rsidR="00E0149E" w:rsidRPr="00E0149E">
        <w:rPr>
          <w:shd w:val="clear" w:color="auto" w:fill="FFFFFF"/>
        </w:rPr>
        <w:t xml:space="preserve">2021 r. o </w:t>
      </w:r>
      <w:r w:rsidR="00035DD7">
        <w:rPr>
          <w:shd w:val="clear" w:color="auto" w:fill="FFFFFF"/>
        </w:rPr>
        <w:t>78</w:t>
      </w:r>
      <w:r w:rsidR="00E0149E" w:rsidRPr="00E0149E">
        <w:rPr>
          <w:shd w:val="clear" w:color="auto" w:fill="FFFFFF"/>
        </w:rPr>
        <w:t xml:space="preserve"> tys., tj. o </w:t>
      </w:r>
      <w:r w:rsidR="003B510A">
        <w:rPr>
          <w:shd w:val="clear" w:color="auto" w:fill="FFFFFF"/>
        </w:rPr>
        <w:t>1</w:t>
      </w:r>
      <w:r w:rsidR="00B4176E">
        <w:rPr>
          <w:shd w:val="clear" w:color="auto" w:fill="FFFFFF"/>
        </w:rPr>
        <w:t>2</w:t>
      </w:r>
      <w:r w:rsidR="003B510A">
        <w:rPr>
          <w:shd w:val="clear" w:color="auto" w:fill="FFFFFF"/>
        </w:rPr>
        <w:t>,</w:t>
      </w:r>
      <w:r w:rsidR="00B4176E">
        <w:rPr>
          <w:shd w:val="clear" w:color="auto" w:fill="FFFFFF"/>
        </w:rPr>
        <w:t>9%</w:t>
      </w:r>
      <w:r w:rsidR="00B45F37">
        <w:rPr>
          <w:shd w:val="clear" w:color="auto" w:fill="FFFFFF"/>
        </w:rPr>
        <w:t>.</w:t>
      </w:r>
      <w:r w:rsidR="00B4176E">
        <w:rPr>
          <w:shd w:val="clear" w:color="auto" w:fill="FFFFFF"/>
        </w:rPr>
        <w:t xml:space="preserve"> </w:t>
      </w:r>
      <w:r w:rsidR="007078E6">
        <w:rPr>
          <w:shd w:val="clear" w:color="auto" w:fill="FFFFFF"/>
        </w:rPr>
        <w:t>Większość</w:t>
      </w:r>
      <w:r w:rsidR="00F931A7" w:rsidRPr="007E551E">
        <w:rPr>
          <w:shd w:val="clear" w:color="auto" w:fill="FFFFFF"/>
        </w:rPr>
        <w:t xml:space="preserve"> tej </w:t>
      </w:r>
      <w:proofErr w:type="spellStart"/>
      <w:r w:rsidR="00F931A7" w:rsidRPr="007E551E">
        <w:rPr>
          <w:shd w:val="clear" w:color="auto" w:fill="FFFFFF"/>
        </w:rPr>
        <w:t>zbiorowosc</w:t>
      </w:r>
      <w:r w:rsidR="0046060A" w:rsidRPr="007E551E">
        <w:rPr>
          <w:shd w:val="clear" w:color="auto" w:fill="FFFFFF"/>
        </w:rPr>
        <w:t>i</w:t>
      </w:r>
      <w:proofErr w:type="spellEnd"/>
      <w:r w:rsidR="0046060A" w:rsidRPr="007E551E">
        <w:rPr>
          <w:shd w:val="clear" w:color="auto" w:fill="FFFFFF"/>
        </w:rPr>
        <w:t xml:space="preserve"> </w:t>
      </w:r>
      <w:r w:rsidR="007078E6">
        <w:rPr>
          <w:shd w:val="clear" w:color="auto" w:fill="FFFFFF"/>
        </w:rPr>
        <w:t>to</w:t>
      </w:r>
      <w:r w:rsidR="007078E6" w:rsidRPr="007E551E">
        <w:rPr>
          <w:shd w:val="clear" w:color="auto" w:fill="FFFFFF"/>
        </w:rPr>
        <w:t xml:space="preserve"> </w:t>
      </w:r>
      <w:r w:rsidR="0046060A" w:rsidRPr="007078E6">
        <w:rPr>
          <w:shd w:val="clear" w:color="auto" w:fill="FFFFFF"/>
        </w:rPr>
        <w:t>mężczy</w:t>
      </w:r>
      <w:r w:rsidR="00917834" w:rsidRPr="007078E6">
        <w:rPr>
          <w:shd w:val="clear" w:color="auto" w:fill="FFFFFF"/>
        </w:rPr>
        <w:t>ź</w:t>
      </w:r>
      <w:r w:rsidR="007E551E" w:rsidRPr="007078E6">
        <w:rPr>
          <w:shd w:val="clear" w:color="auto" w:fill="FFFFFF"/>
        </w:rPr>
        <w:t xml:space="preserve">ni </w:t>
      </w:r>
      <w:r w:rsidR="00BC0E06">
        <w:rPr>
          <w:shd w:val="clear" w:color="auto" w:fill="FFFFFF"/>
        </w:rPr>
        <w:t>–</w:t>
      </w:r>
      <w:r w:rsidR="002E7B49" w:rsidRPr="007078E6">
        <w:rPr>
          <w:shd w:val="clear" w:color="auto" w:fill="FFFFFF"/>
        </w:rPr>
        <w:t xml:space="preserve"> </w:t>
      </w:r>
      <w:r w:rsidR="00BC0E06">
        <w:rPr>
          <w:shd w:val="clear" w:color="auto" w:fill="FFFFFF"/>
        </w:rPr>
        <w:t>52,8</w:t>
      </w:r>
      <w:r w:rsidR="007E551E" w:rsidRPr="007078E6">
        <w:rPr>
          <w:shd w:val="clear" w:color="auto" w:fill="FFFFFF"/>
        </w:rPr>
        <w:t xml:space="preserve">%, tj. </w:t>
      </w:r>
      <w:r w:rsidR="00035DD7">
        <w:rPr>
          <w:shd w:val="clear" w:color="auto" w:fill="FFFFFF"/>
        </w:rPr>
        <w:t>279</w:t>
      </w:r>
      <w:r w:rsidR="00035DD7" w:rsidRPr="007078E6">
        <w:rPr>
          <w:shd w:val="clear" w:color="auto" w:fill="FFFFFF"/>
        </w:rPr>
        <w:t xml:space="preserve"> </w:t>
      </w:r>
      <w:r w:rsidR="0046060A" w:rsidRPr="007078E6">
        <w:rPr>
          <w:shd w:val="clear" w:color="auto" w:fill="FFFFFF"/>
        </w:rPr>
        <w:t>tys.</w:t>
      </w:r>
      <w:r w:rsidR="002E7B49" w:rsidRPr="007078E6">
        <w:rPr>
          <w:shd w:val="clear" w:color="auto" w:fill="FFFFFF"/>
        </w:rPr>
        <w:t xml:space="preserve"> </w:t>
      </w:r>
      <w:r w:rsidR="002E7B49" w:rsidRPr="000B032A">
        <w:rPr>
          <w:shd w:val="clear" w:color="auto" w:fill="FFFFFF"/>
        </w:rPr>
        <w:t>Biorąc</w:t>
      </w:r>
      <w:r w:rsidR="002E7B49" w:rsidRPr="007078E6">
        <w:rPr>
          <w:shd w:val="clear" w:color="auto" w:fill="FFFFFF"/>
        </w:rPr>
        <w:t xml:space="preserve"> </w:t>
      </w:r>
      <w:r w:rsidR="00EF0A5E" w:rsidRPr="007078E6">
        <w:rPr>
          <w:shd w:val="clear" w:color="auto" w:fill="FFFFFF"/>
        </w:rPr>
        <w:t>pod uwagę miejsce zamieszkania</w:t>
      </w:r>
      <w:r w:rsidR="00874961" w:rsidRPr="007078E6">
        <w:rPr>
          <w:shd w:val="clear" w:color="auto" w:fill="FFFFFF"/>
        </w:rPr>
        <w:t>, mieszkańcy</w:t>
      </w:r>
      <w:r w:rsidR="0046060A" w:rsidRPr="007078E6">
        <w:rPr>
          <w:shd w:val="clear" w:color="auto" w:fill="FFFFFF"/>
        </w:rPr>
        <w:t xml:space="preserve"> miast </w:t>
      </w:r>
      <w:r w:rsidR="002E7B49" w:rsidRPr="007078E6">
        <w:rPr>
          <w:shd w:val="clear" w:color="auto" w:fill="FFFFFF"/>
        </w:rPr>
        <w:t xml:space="preserve">stanowili </w:t>
      </w:r>
      <w:r w:rsidR="00BC0E06">
        <w:rPr>
          <w:shd w:val="clear" w:color="auto" w:fill="FFFFFF"/>
        </w:rPr>
        <w:t>59,5</w:t>
      </w:r>
      <w:r w:rsidR="00EF0A5E" w:rsidRPr="007078E6">
        <w:rPr>
          <w:shd w:val="clear" w:color="auto" w:fill="FFFFFF"/>
        </w:rPr>
        <w:t>%, tj.</w:t>
      </w:r>
      <w:r w:rsidR="006D683F" w:rsidRPr="007078E6">
        <w:rPr>
          <w:shd w:val="clear" w:color="auto" w:fill="FFFFFF"/>
        </w:rPr>
        <w:t> </w:t>
      </w:r>
      <w:r w:rsidR="00035DD7">
        <w:rPr>
          <w:shd w:val="clear" w:color="auto" w:fill="FFFFFF"/>
        </w:rPr>
        <w:t>314</w:t>
      </w:r>
      <w:r w:rsidR="00035DD7" w:rsidRPr="007078E6" w:rsidDel="00035DD7">
        <w:rPr>
          <w:shd w:val="clear" w:color="auto" w:fill="FFFFFF"/>
        </w:rPr>
        <w:t xml:space="preserve"> </w:t>
      </w:r>
      <w:r w:rsidR="00EF0A5E" w:rsidRPr="007078E6">
        <w:rPr>
          <w:shd w:val="clear" w:color="auto" w:fill="FFFFFF"/>
        </w:rPr>
        <w:t>tys.</w:t>
      </w:r>
    </w:p>
    <w:p w14:paraId="08A3DBB1" w14:textId="7B4A17E5" w:rsidR="007E551E" w:rsidRPr="00DE608D" w:rsidRDefault="007E551E" w:rsidP="0084587C">
      <w:pPr>
        <w:rPr>
          <w:shd w:val="clear" w:color="auto" w:fill="FFFFFF"/>
        </w:rPr>
      </w:pPr>
      <w:r w:rsidRPr="00DE608D">
        <w:rPr>
          <w:shd w:val="clear" w:color="auto" w:fill="FFFFFF"/>
        </w:rPr>
        <w:t xml:space="preserve">W porównaniu z poprzednim kwartałem </w:t>
      </w:r>
      <w:r w:rsidR="00DE608D">
        <w:rPr>
          <w:shd w:val="clear" w:color="auto" w:fill="FFFFFF"/>
        </w:rPr>
        <w:t>liczba</w:t>
      </w:r>
      <w:r w:rsidRPr="00DE608D">
        <w:rPr>
          <w:shd w:val="clear" w:color="auto" w:fill="FFFFFF"/>
        </w:rPr>
        <w:t xml:space="preserve"> osób bezrobotnych </w:t>
      </w:r>
      <w:r w:rsidR="00DE608D">
        <w:rPr>
          <w:shd w:val="clear" w:color="auto" w:fill="FFFFFF"/>
        </w:rPr>
        <w:t xml:space="preserve">zmniejszyła się </w:t>
      </w:r>
      <w:r w:rsidRPr="00DE608D">
        <w:rPr>
          <w:shd w:val="clear" w:color="auto" w:fill="FFFFFF"/>
        </w:rPr>
        <w:t xml:space="preserve">w większym stopniu </w:t>
      </w:r>
      <w:r w:rsidR="00DE608D">
        <w:rPr>
          <w:shd w:val="clear" w:color="auto" w:fill="FFFFFF"/>
        </w:rPr>
        <w:t>wśród</w:t>
      </w:r>
      <w:r w:rsidRPr="00DE608D">
        <w:rPr>
          <w:shd w:val="clear" w:color="auto" w:fill="FFFFFF"/>
        </w:rPr>
        <w:t xml:space="preserve"> mężczyzn (spadek o </w:t>
      </w:r>
      <w:r w:rsidR="00035DD7">
        <w:rPr>
          <w:shd w:val="clear" w:color="auto" w:fill="FFFFFF"/>
        </w:rPr>
        <w:t>54</w:t>
      </w:r>
      <w:r w:rsidR="00BC0E06">
        <w:rPr>
          <w:shd w:val="clear" w:color="auto" w:fill="FFFFFF"/>
        </w:rPr>
        <w:t xml:space="preserve"> </w:t>
      </w:r>
      <w:r w:rsidRPr="00DE608D">
        <w:rPr>
          <w:shd w:val="clear" w:color="auto" w:fill="FFFFFF"/>
        </w:rPr>
        <w:t xml:space="preserve">tys., tj. o </w:t>
      </w:r>
      <w:r w:rsidR="00BC0E06">
        <w:rPr>
          <w:shd w:val="clear" w:color="auto" w:fill="FFFFFF"/>
        </w:rPr>
        <w:t>16,2</w:t>
      </w:r>
      <w:r w:rsidRPr="00DE608D">
        <w:rPr>
          <w:shd w:val="clear" w:color="auto" w:fill="FFFFFF"/>
        </w:rPr>
        <w:t xml:space="preserve">%) niż </w:t>
      </w:r>
      <w:r w:rsidR="00DE608D">
        <w:rPr>
          <w:shd w:val="clear" w:color="auto" w:fill="FFFFFF"/>
        </w:rPr>
        <w:t xml:space="preserve">wśród </w:t>
      </w:r>
      <w:r w:rsidRPr="00DE608D">
        <w:rPr>
          <w:shd w:val="clear" w:color="auto" w:fill="FFFFFF"/>
        </w:rPr>
        <w:t xml:space="preserve">kobiet (o </w:t>
      </w:r>
      <w:r w:rsidR="00035DD7">
        <w:rPr>
          <w:shd w:val="clear" w:color="auto" w:fill="FFFFFF"/>
        </w:rPr>
        <w:t>24</w:t>
      </w:r>
      <w:r w:rsidRPr="00DE608D">
        <w:rPr>
          <w:shd w:val="clear" w:color="auto" w:fill="FFFFFF"/>
        </w:rPr>
        <w:t xml:space="preserve"> tys., tj. </w:t>
      </w:r>
      <w:r w:rsidR="00BC0E06">
        <w:rPr>
          <w:shd w:val="clear" w:color="auto" w:fill="FFFFFF"/>
        </w:rPr>
        <w:t>8,8</w:t>
      </w:r>
      <w:r w:rsidRPr="00DE608D">
        <w:rPr>
          <w:shd w:val="clear" w:color="auto" w:fill="FFFFFF"/>
        </w:rPr>
        <w:t xml:space="preserve">%). </w:t>
      </w:r>
    </w:p>
    <w:p w14:paraId="112FD392" w14:textId="57148DF3" w:rsidR="007E551E" w:rsidRPr="00DA1DD8" w:rsidRDefault="00113CEB" w:rsidP="0084587C">
      <w:pPr>
        <w:rPr>
          <w:shd w:val="clear" w:color="auto" w:fill="FFFFFF"/>
        </w:rPr>
      </w:pPr>
      <w:r>
        <w:rPr>
          <w:rFonts w:cs="Arial"/>
          <w:szCs w:val="19"/>
        </w:rPr>
        <w:t>Analizując t</w:t>
      </w:r>
      <w:r w:rsidR="00B3130C">
        <w:rPr>
          <w:rFonts w:cs="Arial"/>
          <w:szCs w:val="19"/>
        </w:rPr>
        <w:t>ę</w:t>
      </w:r>
      <w:r>
        <w:rPr>
          <w:rFonts w:cs="Arial"/>
          <w:szCs w:val="19"/>
        </w:rPr>
        <w:t xml:space="preserve"> grupę ze względu na</w:t>
      </w:r>
      <w:r w:rsidR="007E551E" w:rsidRPr="00865FC7">
        <w:rPr>
          <w:rFonts w:cs="Arial"/>
          <w:szCs w:val="19"/>
        </w:rPr>
        <w:t xml:space="preserve"> miejsce zamieszkania, spadek liczby</w:t>
      </w:r>
      <w:r w:rsidR="00DE608D">
        <w:rPr>
          <w:rFonts w:cs="Arial"/>
          <w:szCs w:val="19"/>
        </w:rPr>
        <w:t xml:space="preserve"> bezrobotnych w porównaniu z I</w:t>
      </w:r>
      <w:r w:rsidR="00035DD7">
        <w:rPr>
          <w:rFonts w:cs="Arial"/>
          <w:szCs w:val="19"/>
        </w:rPr>
        <w:t>I</w:t>
      </w:r>
      <w:r w:rsidR="00DE608D">
        <w:rPr>
          <w:rFonts w:cs="Arial"/>
          <w:szCs w:val="19"/>
        </w:rPr>
        <w:t xml:space="preserve"> kwartałem 2021 r.</w:t>
      </w:r>
      <w:r w:rsidR="000C1249">
        <w:rPr>
          <w:rFonts w:cs="Arial"/>
          <w:szCs w:val="19"/>
        </w:rPr>
        <w:t>,</w:t>
      </w:r>
      <w:r w:rsidR="00DE608D">
        <w:rPr>
          <w:rFonts w:cs="Arial"/>
          <w:szCs w:val="19"/>
        </w:rPr>
        <w:t xml:space="preserve"> </w:t>
      </w:r>
      <w:r w:rsidR="00F21B81">
        <w:rPr>
          <w:rFonts w:cs="Arial"/>
          <w:szCs w:val="19"/>
        </w:rPr>
        <w:t>dotyczył zarówno mieszkańców miast, jak i wsi</w:t>
      </w:r>
      <w:r>
        <w:rPr>
          <w:rFonts w:cs="Arial"/>
          <w:szCs w:val="19"/>
        </w:rPr>
        <w:t xml:space="preserve"> (</w:t>
      </w:r>
      <w:r w:rsidR="00DE608D">
        <w:rPr>
          <w:rFonts w:cs="Arial"/>
          <w:szCs w:val="19"/>
        </w:rPr>
        <w:t>wśród miesz</w:t>
      </w:r>
      <w:r>
        <w:rPr>
          <w:rFonts w:cs="Arial"/>
          <w:szCs w:val="19"/>
        </w:rPr>
        <w:t xml:space="preserve">kańców miast spadek o </w:t>
      </w:r>
      <w:r w:rsidR="00DB1CEF">
        <w:rPr>
          <w:rFonts w:cs="Arial"/>
          <w:szCs w:val="19"/>
        </w:rPr>
        <w:t>53</w:t>
      </w:r>
      <w:r w:rsidR="00DE608D">
        <w:rPr>
          <w:rFonts w:cs="Arial"/>
          <w:szCs w:val="19"/>
        </w:rPr>
        <w:t xml:space="preserve"> </w:t>
      </w:r>
      <w:r w:rsidR="007E551E" w:rsidRPr="00865FC7">
        <w:rPr>
          <w:rFonts w:cs="Arial"/>
          <w:szCs w:val="19"/>
        </w:rPr>
        <w:t>tys.</w:t>
      </w:r>
      <w:r>
        <w:rPr>
          <w:rFonts w:cs="Arial"/>
          <w:szCs w:val="19"/>
        </w:rPr>
        <w:t xml:space="preserve">, tj. </w:t>
      </w:r>
      <w:r w:rsidR="00BC0E06">
        <w:rPr>
          <w:rFonts w:cs="Arial"/>
          <w:szCs w:val="19"/>
        </w:rPr>
        <w:t>14,4</w:t>
      </w:r>
      <w:r>
        <w:rPr>
          <w:rFonts w:cs="Arial"/>
          <w:szCs w:val="19"/>
        </w:rPr>
        <w:t>%</w:t>
      </w:r>
      <w:r w:rsidR="00DE608D">
        <w:rPr>
          <w:rFonts w:cs="Arial"/>
          <w:szCs w:val="19"/>
        </w:rPr>
        <w:t xml:space="preserve">, </w:t>
      </w:r>
      <w:r>
        <w:rPr>
          <w:rFonts w:cs="Arial"/>
          <w:szCs w:val="19"/>
        </w:rPr>
        <w:t>na</w:t>
      </w:r>
      <w:r w:rsidR="00DE608D">
        <w:rPr>
          <w:rFonts w:cs="Arial"/>
          <w:szCs w:val="19"/>
        </w:rPr>
        <w:t xml:space="preserve"> wsi</w:t>
      </w:r>
      <w:r>
        <w:rPr>
          <w:rFonts w:cs="Arial"/>
          <w:szCs w:val="19"/>
        </w:rPr>
        <w:t xml:space="preserve"> o </w:t>
      </w:r>
      <w:r w:rsidR="00DB1CEF">
        <w:rPr>
          <w:rFonts w:cs="Arial"/>
          <w:szCs w:val="19"/>
        </w:rPr>
        <w:t>25</w:t>
      </w:r>
      <w:r w:rsidR="007E551E" w:rsidRPr="00865FC7">
        <w:rPr>
          <w:rFonts w:cs="Arial"/>
          <w:szCs w:val="19"/>
        </w:rPr>
        <w:t xml:space="preserve"> tys.</w:t>
      </w:r>
      <w:r w:rsidR="001A781B">
        <w:rPr>
          <w:rFonts w:cs="Arial"/>
          <w:szCs w:val="19"/>
        </w:rPr>
        <w:t xml:space="preserve">, tj. </w:t>
      </w:r>
      <w:r w:rsidR="00BC0E06">
        <w:rPr>
          <w:rFonts w:cs="Arial"/>
          <w:szCs w:val="19"/>
        </w:rPr>
        <w:t>10,5</w:t>
      </w:r>
      <w:r w:rsidR="001A781B" w:rsidRPr="00DA1DD8">
        <w:rPr>
          <w:rFonts w:cs="Arial"/>
          <w:szCs w:val="19"/>
        </w:rPr>
        <w:t>%).</w:t>
      </w:r>
    </w:p>
    <w:p w14:paraId="72D43957" w14:textId="4749459C" w:rsidR="00054FDF" w:rsidRPr="00DA1DD8" w:rsidRDefault="0074328B" w:rsidP="0084587C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257" behindDoc="1" locked="0" layoutInCell="1" allowOverlap="1" wp14:anchorId="75565753" wp14:editId="659F7844">
                <wp:simplePos x="0" y="0"/>
                <wp:positionH relativeFrom="rightMargin">
                  <wp:posOffset>107232</wp:posOffset>
                </wp:positionH>
                <wp:positionV relativeFrom="paragraph">
                  <wp:posOffset>66813</wp:posOffset>
                </wp:positionV>
                <wp:extent cx="1569600" cy="709200"/>
                <wp:effectExtent l="0" t="0" r="0" b="0"/>
                <wp:wrapTight wrapText="bothSides">
                  <wp:wrapPolygon edited="0">
                    <wp:start x="787" y="0"/>
                    <wp:lineTo x="787" y="20903"/>
                    <wp:lineTo x="20717" y="20903"/>
                    <wp:lineTo x="20717" y="0"/>
                    <wp:lineTo x="787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600" cy="70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9D1F8" w14:textId="6BE0F9E0" w:rsidR="00122295" w:rsidRPr="00DB6754" w:rsidRDefault="00122295" w:rsidP="00B3130C">
                            <w:pPr>
                              <w:pStyle w:val="tekstzboku"/>
                              <w:spacing w:before="100" w:beforeAutospacing="1"/>
                            </w:pPr>
                            <w:r>
                              <w:t>Nadal najwyższe natężenie bezrobocia obserwuje się wśród osób w  wieku 15</w:t>
                            </w:r>
                            <w:r w:rsidRPr="00A00A8F">
                              <w:t>–</w:t>
                            </w:r>
                            <w:r>
                              <w:t>24 lata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<w:pict>
              <v:shape id="_x0000_s1035" style="position:absolute;margin-left:8.45pt;margin-top:5.25pt;width:123.6pt;height:55.85pt;z-index:-251658223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" w14:anchorId="75565753">
                <v:textbox inset=",0">
                  <w:txbxContent>
                    <w:p w:rsidRPr="00DB6754" w:rsidR="00122295" w:rsidP="00B3130C" w:rsidRDefault="00122295" w14:paraId="4519D1F8" w14:textId="6BE0F9E0">
                      <w:pPr>
                        <w:pStyle w:val="tekstzboku"/>
                        <w:spacing w:before="100" w:beforeAutospacing="1"/>
                      </w:pPr>
                      <w:r>
                        <w:t>Nadal najwyższe natężenie bezrobocia obserwuje się wśród osób w  wieku 15</w:t>
                      </w:r>
                      <w:r w:rsidRPr="00A00A8F">
                        <w:t>–</w:t>
                      </w:r>
                      <w:r>
                        <w:t>24 lata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B331B">
        <w:rPr>
          <w:shd w:val="clear" w:color="auto" w:fill="FFFFFF"/>
        </w:rPr>
        <w:t xml:space="preserve">Stopa bezrobocia zmniejszyła się w skali kwartału we wszystkich analizowanych </w:t>
      </w:r>
      <w:r w:rsidR="0004357B">
        <w:rPr>
          <w:shd w:val="clear" w:color="auto" w:fill="FFFFFF"/>
        </w:rPr>
        <w:t xml:space="preserve">niżej </w:t>
      </w:r>
      <w:r w:rsidR="001B331B">
        <w:rPr>
          <w:shd w:val="clear" w:color="auto" w:fill="FFFFFF"/>
        </w:rPr>
        <w:t>grupach wieku. Nadal n</w:t>
      </w:r>
      <w:r w:rsidR="007B44A4" w:rsidRPr="00CB280B">
        <w:rPr>
          <w:shd w:val="clear" w:color="auto" w:fill="FFFFFF"/>
        </w:rPr>
        <w:t>ajwiększe bezrobocie obserwo</w:t>
      </w:r>
      <w:r w:rsidR="00054FDF" w:rsidRPr="00CB280B">
        <w:rPr>
          <w:shd w:val="clear" w:color="auto" w:fill="FFFFFF"/>
        </w:rPr>
        <w:t xml:space="preserve">wano wśród osób najmłodszych (w wieku </w:t>
      </w:r>
      <w:r w:rsidR="00AE0A15">
        <w:rPr>
          <w:shd w:val="clear" w:color="auto" w:fill="FFFFFF"/>
        </w:rPr>
        <w:br/>
      </w:r>
      <w:r w:rsidR="00054FDF" w:rsidRPr="00CB280B">
        <w:rPr>
          <w:shd w:val="clear" w:color="auto" w:fill="FFFFFF"/>
        </w:rPr>
        <w:t>15</w:t>
      </w:r>
      <w:r w:rsidR="00AE0A15" w:rsidRPr="00E11763">
        <w:rPr>
          <w:shd w:val="clear" w:color="auto" w:fill="FFFFFF"/>
        </w:rPr>
        <w:t>–</w:t>
      </w:r>
      <w:r w:rsidR="00054FDF" w:rsidRPr="00E11763">
        <w:rPr>
          <w:shd w:val="clear" w:color="auto" w:fill="FFFFFF"/>
        </w:rPr>
        <w:t>24</w:t>
      </w:r>
      <w:r w:rsidR="00965BDE">
        <w:rPr>
          <w:shd w:val="clear" w:color="auto" w:fill="FFFFFF"/>
        </w:rPr>
        <w:t> </w:t>
      </w:r>
      <w:r w:rsidR="00054FDF" w:rsidRPr="00CB280B">
        <w:rPr>
          <w:shd w:val="clear" w:color="auto" w:fill="FFFFFF"/>
        </w:rPr>
        <w:t>lata), dla któryc</w:t>
      </w:r>
      <w:r w:rsidR="001A781B" w:rsidRPr="00CB280B">
        <w:rPr>
          <w:shd w:val="clear" w:color="auto" w:fill="FFFFFF"/>
        </w:rPr>
        <w:t xml:space="preserve">h stopa bezrobocia wyniosła </w:t>
      </w:r>
      <w:r w:rsidR="00EE5CE1">
        <w:rPr>
          <w:shd w:val="clear" w:color="auto" w:fill="FFFFFF"/>
        </w:rPr>
        <w:t>11,4</w:t>
      </w:r>
      <w:r w:rsidR="00054FDF" w:rsidRPr="00CB280B">
        <w:rPr>
          <w:shd w:val="clear" w:color="auto" w:fill="FFFFFF"/>
        </w:rPr>
        <w:t>%. Wśród osób w wieku 25</w:t>
      </w:r>
      <w:bookmarkStart w:id="0" w:name="_Hlk80374476"/>
      <w:r w:rsidR="00054FDF" w:rsidRPr="00CB280B">
        <w:rPr>
          <w:shd w:val="clear" w:color="auto" w:fill="FFFFFF"/>
        </w:rPr>
        <w:t>–</w:t>
      </w:r>
      <w:bookmarkEnd w:id="0"/>
      <w:r w:rsidR="00054FDF" w:rsidRPr="00CB280B">
        <w:rPr>
          <w:shd w:val="clear" w:color="auto" w:fill="FFFFFF"/>
        </w:rPr>
        <w:t xml:space="preserve">34 lata natężenie bezrobocia </w:t>
      </w:r>
      <w:r w:rsidR="00AD56AA" w:rsidRPr="00CB280B">
        <w:rPr>
          <w:shd w:val="clear" w:color="auto" w:fill="FFFFFF"/>
        </w:rPr>
        <w:t xml:space="preserve">kształtowało się na poziomie </w:t>
      </w:r>
      <w:r w:rsidR="00EE5CE1">
        <w:rPr>
          <w:shd w:val="clear" w:color="auto" w:fill="FFFFFF"/>
        </w:rPr>
        <w:t>3,7</w:t>
      </w:r>
      <w:r w:rsidR="00AD56AA" w:rsidRPr="00CB280B">
        <w:rPr>
          <w:shd w:val="clear" w:color="auto" w:fill="FFFFFF"/>
        </w:rPr>
        <w:t>%, 35–44 lata – 2,</w:t>
      </w:r>
      <w:r w:rsidR="00EE5CE1">
        <w:rPr>
          <w:shd w:val="clear" w:color="auto" w:fill="FFFFFF"/>
        </w:rPr>
        <w:t>2</w:t>
      </w:r>
      <w:r w:rsidR="00054FDF" w:rsidRPr="00CB280B">
        <w:rPr>
          <w:shd w:val="clear" w:color="auto" w:fill="FFFFFF"/>
        </w:rPr>
        <w:t xml:space="preserve">%, </w:t>
      </w:r>
      <w:r w:rsidR="00AD56AA" w:rsidRPr="00CB280B">
        <w:rPr>
          <w:shd w:val="clear" w:color="auto" w:fill="FFFFFF"/>
        </w:rPr>
        <w:t>45–89 lat – 2,</w:t>
      </w:r>
      <w:r w:rsidR="00EE5CE1">
        <w:rPr>
          <w:shd w:val="clear" w:color="auto" w:fill="FFFFFF"/>
        </w:rPr>
        <w:t xml:space="preserve">0 </w:t>
      </w:r>
      <w:r w:rsidR="00054FDF" w:rsidRPr="00CB280B">
        <w:rPr>
          <w:shd w:val="clear" w:color="auto" w:fill="FFFFFF"/>
        </w:rPr>
        <w:t>%. Wśród osób w wieku produkcyjnym (18–59/64 lata</w:t>
      </w:r>
      <w:r w:rsidR="00CB280B" w:rsidRPr="00CB280B">
        <w:rPr>
          <w:shd w:val="clear" w:color="auto" w:fill="FFFFFF"/>
        </w:rPr>
        <w:t xml:space="preserve">) stopa bezrobocia wyniosła </w:t>
      </w:r>
      <w:r w:rsidR="00680726">
        <w:rPr>
          <w:shd w:val="clear" w:color="auto" w:fill="FFFFFF"/>
        </w:rPr>
        <w:t>3,2</w:t>
      </w:r>
      <w:r w:rsidR="00054FDF" w:rsidRPr="00CB280B">
        <w:rPr>
          <w:shd w:val="clear" w:color="auto" w:fill="FFFFFF"/>
        </w:rPr>
        <w:t>%.</w:t>
      </w:r>
    </w:p>
    <w:p w14:paraId="52A8AC60" w14:textId="14571FB8" w:rsidR="00D65BF2" w:rsidRPr="0004357B" w:rsidRDefault="0074328B" w:rsidP="0084587C">
      <w:pPr>
        <w:rPr>
          <w:shd w:val="clear" w:color="auto" w:fill="FFFFFF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8" behindDoc="1" locked="0" layoutInCell="1" allowOverlap="1" wp14:anchorId="0C610271" wp14:editId="60404B40">
                <wp:simplePos x="0" y="0"/>
                <wp:positionH relativeFrom="rightMargin">
                  <wp:posOffset>169545</wp:posOffset>
                </wp:positionH>
                <wp:positionV relativeFrom="paragraph">
                  <wp:posOffset>111</wp:posOffset>
                </wp:positionV>
                <wp:extent cx="1569600" cy="666000"/>
                <wp:effectExtent l="0" t="0" r="0" b="1270"/>
                <wp:wrapTight wrapText="bothSides">
                  <wp:wrapPolygon edited="0">
                    <wp:start x="787" y="0"/>
                    <wp:lineTo x="787" y="21023"/>
                    <wp:lineTo x="20717" y="21023"/>
                    <wp:lineTo x="20717" y="0"/>
                    <wp:lineTo x="787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600" cy="66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E0C7E" w14:textId="7AC54888" w:rsidR="00122295" w:rsidRPr="00DB6754" w:rsidRDefault="00122295" w:rsidP="00F459D6">
                            <w:pPr>
                              <w:pStyle w:val="tekstzboku"/>
                              <w:spacing w:before="100" w:beforeAutospacing="1"/>
                            </w:pPr>
                            <w:r>
                              <w:t>Bezrobocie w najwyższym stopniu dotykało osoby posiadające najniższy poziom wykształcenia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10271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13.35pt;margin-top:0;width:123.6pt;height:52.45pt;z-index:-2516582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" filled="f" stroked="f">
                <v:textbox inset=",0">
                  <w:txbxContent>
                    <w:p w14:paraId="261E0C7E" w14:textId="7AC54888" w:rsidR="00122295" w:rsidRPr="00DB6754" w:rsidRDefault="00122295" w:rsidP="00F459D6">
                      <w:pPr>
                        <w:pStyle w:val="tekstzboku"/>
                        <w:spacing w:before="100" w:beforeAutospacing="1"/>
                      </w:pPr>
                      <w:r>
                        <w:t>Bezrobocie w najwyższym stopniu dotykało osoby posiadające najniższy poziom wykształcenia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266CD" w:rsidRPr="001266CD">
        <w:rPr>
          <w:shd w:val="clear" w:color="auto" w:fill="FFFFFF"/>
        </w:rPr>
        <w:t xml:space="preserve">Spadek stopy bezrobocia obserwowano również w większości grup wyodrębnionych ze względu na poziom wykształcenia: </w:t>
      </w:r>
      <w:r w:rsidR="000F4326" w:rsidRPr="000F4326">
        <w:rPr>
          <w:shd w:val="clear" w:color="auto" w:fill="FFFFFF"/>
        </w:rPr>
        <w:t xml:space="preserve">wśród osób z wykształceniem </w:t>
      </w:r>
      <w:r w:rsidR="000F4326" w:rsidRPr="001266CD">
        <w:rPr>
          <w:shd w:val="clear" w:color="auto" w:fill="FFFFFF"/>
        </w:rPr>
        <w:t>policealn</w:t>
      </w:r>
      <w:r w:rsidR="000F4326">
        <w:rPr>
          <w:shd w:val="clear" w:color="auto" w:fill="FFFFFF"/>
        </w:rPr>
        <w:t>ym</w:t>
      </w:r>
      <w:r w:rsidR="000F4326" w:rsidRPr="001266CD">
        <w:rPr>
          <w:shd w:val="clear" w:color="auto" w:fill="FFFFFF"/>
        </w:rPr>
        <w:t xml:space="preserve"> i średni</w:t>
      </w:r>
      <w:r w:rsidR="000F4326">
        <w:rPr>
          <w:shd w:val="clear" w:color="auto" w:fill="FFFFFF"/>
        </w:rPr>
        <w:t>m</w:t>
      </w:r>
      <w:r w:rsidR="000F4326" w:rsidRPr="001266CD">
        <w:rPr>
          <w:shd w:val="clear" w:color="auto" w:fill="FFFFFF"/>
        </w:rPr>
        <w:t xml:space="preserve"> zawodow</w:t>
      </w:r>
      <w:r w:rsidR="000F4326">
        <w:rPr>
          <w:shd w:val="clear" w:color="auto" w:fill="FFFFFF"/>
        </w:rPr>
        <w:t xml:space="preserve">ym </w:t>
      </w:r>
      <w:r w:rsidR="00F8722D">
        <w:rPr>
          <w:shd w:val="clear" w:color="auto" w:fill="FFFFFF"/>
        </w:rPr>
        <w:br/>
      </w:r>
      <w:r w:rsidR="000F4326">
        <w:rPr>
          <w:shd w:val="clear" w:color="auto" w:fill="FFFFFF"/>
        </w:rPr>
        <w:t>(o</w:t>
      </w:r>
      <w:r w:rsidR="00514FEB">
        <w:rPr>
          <w:shd w:val="clear" w:color="auto" w:fill="FFFFFF"/>
        </w:rPr>
        <w:t> </w:t>
      </w:r>
      <w:r w:rsidR="000F4326">
        <w:rPr>
          <w:shd w:val="clear" w:color="auto" w:fill="FFFFFF"/>
        </w:rPr>
        <w:t xml:space="preserve">1,1 </w:t>
      </w:r>
      <w:proofErr w:type="spellStart"/>
      <w:r w:rsidR="000F4326" w:rsidRPr="000F4326">
        <w:rPr>
          <w:shd w:val="clear" w:color="auto" w:fill="FFFFFF"/>
        </w:rPr>
        <w:t>p.proc</w:t>
      </w:r>
      <w:proofErr w:type="spellEnd"/>
      <w:r w:rsidR="000F4326" w:rsidRPr="000F4326">
        <w:rPr>
          <w:shd w:val="clear" w:color="auto" w:fill="FFFFFF"/>
        </w:rPr>
        <w:t xml:space="preserve">. </w:t>
      </w:r>
      <w:r w:rsidR="000F4326">
        <w:rPr>
          <w:shd w:val="clear" w:color="auto" w:fill="FFFFFF"/>
        </w:rPr>
        <w:t>do 3,0%),</w:t>
      </w:r>
      <w:r w:rsidR="000F4326" w:rsidRPr="001266CD">
        <w:rPr>
          <w:shd w:val="clear" w:color="auto" w:fill="FFFFFF"/>
        </w:rPr>
        <w:t xml:space="preserve"> </w:t>
      </w:r>
      <w:r w:rsidR="001266CD" w:rsidRPr="001266CD">
        <w:rPr>
          <w:shd w:val="clear" w:color="auto" w:fill="FFFFFF"/>
        </w:rPr>
        <w:t>zasadniczym zawodowym/branżowym (o</w:t>
      </w:r>
      <w:r w:rsidR="00B8657A">
        <w:rPr>
          <w:shd w:val="clear" w:color="auto" w:fill="FFFFFF"/>
        </w:rPr>
        <w:t> </w:t>
      </w:r>
      <w:r w:rsidR="008E609F">
        <w:rPr>
          <w:shd w:val="clear" w:color="auto" w:fill="FFFFFF"/>
        </w:rPr>
        <w:t xml:space="preserve">0,8 </w:t>
      </w:r>
      <w:proofErr w:type="spellStart"/>
      <w:r w:rsidR="001266CD" w:rsidRPr="001266CD">
        <w:rPr>
          <w:shd w:val="clear" w:color="auto" w:fill="FFFFFF"/>
        </w:rPr>
        <w:t>p.proc</w:t>
      </w:r>
      <w:proofErr w:type="spellEnd"/>
      <w:r w:rsidR="001266CD" w:rsidRPr="001266CD">
        <w:rPr>
          <w:shd w:val="clear" w:color="auto" w:fill="FFFFFF"/>
        </w:rPr>
        <w:t xml:space="preserve">. do </w:t>
      </w:r>
      <w:r w:rsidR="008E609F">
        <w:rPr>
          <w:shd w:val="clear" w:color="auto" w:fill="FFFFFF"/>
        </w:rPr>
        <w:t>3,3</w:t>
      </w:r>
      <w:r w:rsidR="001266CD" w:rsidRPr="001266CD">
        <w:rPr>
          <w:shd w:val="clear" w:color="auto" w:fill="FFFFFF"/>
        </w:rPr>
        <w:t xml:space="preserve">%) oraz gimnazjalnym, podstawowym, niepełnym podstawowym i bez wykształcenia szkolnego </w:t>
      </w:r>
      <w:r w:rsidR="00F8722D">
        <w:rPr>
          <w:shd w:val="clear" w:color="auto" w:fill="FFFFFF"/>
        </w:rPr>
        <w:br/>
      </w:r>
      <w:r w:rsidR="001266CD" w:rsidRPr="001266CD">
        <w:rPr>
          <w:shd w:val="clear" w:color="auto" w:fill="FFFFFF"/>
        </w:rPr>
        <w:t>(o</w:t>
      </w:r>
      <w:r w:rsidR="00514FEB">
        <w:rPr>
          <w:shd w:val="clear" w:color="auto" w:fill="FFFFFF"/>
        </w:rPr>
        <w:t> </w:t>
      </w:r>
      <w:r w:rsidR="001266CD" w:rsidRPr="001266CD">
        <w:rPr>
          <w:shd w:val="clear" w:color="auto" w:fill="FFFFFF"/>
        </w:rPr>
        <w:t xml:space="preserve"> </w:t>
      </w:r>
      <w:r w:rsidR="008E609F">
        <w:rPr>
          <w:shd w:val="clear" w:color="auto" w:fill="FFFFFF"/>
        </w:rPr>
        <w:t>0,3</w:t>
      </w:r>
      <w:r w:rsidR="00514FEB">
        <w:rPr>
          <w:shd w:val="clear" w:color="auto" w:fill="FFFFFF"/>
        </w:rPr>
        <w:t> </w:t>
      </w:r>
      <w:r w:rsidR="008E609F">
        <w:rPr>
          <w:shd w:val="clear" w:color="auto" w:fill="FFFFFF"/>
        </w:rPr>
        <w:t xml:space="preserve"> </w:t>
      </w:r>
      <w:proofErr w:type="spellStart"/>
      <w:r w:rsidR="001266CD" w:rsidRPr="001266CD">
        <w:rPr>
          <w:shd w:val="clear" w:color="auto" w:fill="FFFFFF"/>
        </w:rPr>
        <w:t>p.proc</w:t>
      </w:r>
      <w:proofErr w:type="spellEnd"/>
      <w:r w:rsidR="001266CD" w:rsidRPr="001266CD">
        <w:rPr>
          <w:shd w:val="clear" w:color="auto" w:fill="FFFFFF"/>
        </w:rPr>
        <w:t>. do</w:t>
      </w:r>
      <w:r w:rsidR="008E609F">
        <w:rPr>
          <w:shd w:val="clear" w:color="auto" w:fill="FFFFFF"/>
        </w:rPr>
        <w:t xml:space="preserve"> 7,5</w:t>
      </w:r>
      <w:r w:rsidR="001266CD" w:rsidRPr="001266CD">
        <w:rPr>
          <w:shd w:val="clear" w:color="auto" w:fill="FFFFFF"/>
        </w:rPr>
        <w:t xml:space="preserve">%). Wśród osób posiadających wykształcenie </w:t>
      </w:r>
      <w:r w:rsidR="008E609F">
        <w:rPr>
          <w:shd w:val="clear" w:color="auto" w:fill="FFFFFF"/>
        </w:rPr>
        <w:t xml:space="preserve">wyższe i </w:t>
      </w:r>
      <w:r w:rsidR="008E609F" w:rsidRPr="001266CD">
        <w:rPr>
          <w:shd w:val="clear" w:color="auto" w:fill="FFFFFF"/>
        </w:rPr>
        <w:t>średni</w:t>
      </w:r>
      <w:r w:rsidR="008E609F">
        <w:rPr>
          <w:shd w:val="clear" w:color="auto" w:fill="FFFFFF"/>
        </w:rPr>
        <w:t>e</w:t>
      </w:r>
      <w:r w:rsidR="008E609F" w:rsidRPr="001266CD">
        <w:rPr>
          <w:shd w:val="clear" w:color="auto" w:fill="FFFFFF"/>
        </w:rPr>
        <w:t xml:space="preserve"> ogólnokształcąc</w:t>
      </w:r>
      <w:r w:rsidR="008E609F">
        <w:rPr>
          <w:shd w:val="clear" w:color="auto" w:fill="FFFFFF"/>
        </w:rPr>
        <w:t>e stopa</w:t>
      </w:r>
      <w:r w:rsidR="008E609F" w:rsidRPr="001266CD">
        <w:rPr>
          <w:shd w:val="clear" w:color="auto" w:fill="FFFFFF"/>
        </w:rPr>
        <w:t xml:space="preserve"> </w:t>
      </w:r>
      <w:r w:rsidR="001266CD" w:rsidRPr="001266CD">
        <w:rPr>
          <w:shd w:val="clear" w:color="auto" w:fill="FFFFFF"/>
        </w:rPr>
        <w:t xml:space="preserve">bezrobocia </w:t>
      </w:r>
      <w:r w:rsidR="00C10CDC">
        <w:rPr>
          <w:shd w:val="clear" w:color="auto" w:fill="FFFFFF"/>
        </w:rPr>
        <w:t xml:space="preserve">pozostała bez zmian w porównaniu </w:t>
      </w:r>
      <w:r w:rsidR="001B17B2">
        <w:rPr>
          <w:shd w:val="clear" w:color="auto" w:fill="FFFFFF"/>
        </w:rPr>
        <w:t>z</w:t>
      </w:r>
      <w:r w:rsidR="00C10CDC">
        <w:rPr>
          <w:shd w:val="clear" w:color="auto" w:fill="FFFFFF"/>
        </w:rPr>
        <w:t xml:space="preserve"> II kwartał</w:t>
      </w:r>
      <w:r w:rsidR="001B17B2">
        <w:rPr>
          <w:shd w:val="clear" w:color="auto" w:fill="FFFFFF"/>
        </w:rPr>
        <w:t>em</w:t>
      </w:r>
      <w:r w:rsidR="00C10CDC">
        <w:rPr>
          <w:shd w:val="clear" w:color="auto" w:fill="FFFFFF"/>
        </w:rPr>
        <w:t xml:space="preserve"> br. i </w:t>
      </w:r>
      <w:r w:rsidR="001266CD" w:rsidRPr="001266CD">
        <w:rPr>
          <w:shd w:val="clear" w:color="auto" w:fill="FFFFFF"/>
        </w:rPr>
        <w:t xml:space="preserve">wyniosła </w:t>
      </w:r>
      <w:r w:rsidR="008E609F">
        <w:rPr>
          <w:shd w:val="clear" w:color="auto" w:fill="FFFFFF"/>
        </w:rPr>
        <w:t>odpowiednio 1,7</w:t>
      </w:r>
      <w:r w:rsidR="001266CD" w:rsidRPr="001266CD">
        <w:rPr>
          <w:shd w:val="clear" w:color="auto" w:fill="FFFFFF"/>
        </w:rPr>
        <w:t>%</w:t>
      </w:r>
      <w:r w:rsidR="008E609F">
        <w:rPr>
          <w:shd w:val="clear" w:color="auto" w:fill="FFFFFF"/>
        </w:rPr>
        <w:t xml:space="preserve"> </w:t>
      </w:r>
      <w:r w:rsidR="00B45F37">
        <w:rPr>
          <w:shd w:val="clear" w:color="auto" w:fill="FFFFFF"/>
        </w:rPr>
        <w:t>i </w:t>
      </w:r>
      <w:r w:rsidR="008E609F">
        <w:rPr>
          <w:shd w:val="clear" w:color="auto" w:fill="FFFFFF"/>
        </w:rPr>
        <w:t>5,3%</w:t>
      </w:r>
      <w:r w:rsidR="00C10CDC">
        <w:rPr>
          <w:shd w:val="clear" w:color="auto" w:fill="FFFFFF"/>
        </w:rPr>
        <w:t>.</w:t>
      </w:r>
    </w:p>
    <w:p w14:paraId="041905A8" w14:textId="79553EE3" w:rsidR="003A1D1C" w:rsidRPr="00A11EF1" w:rsidRDefault="00B45F37" w:rsidP="0084587C">
      <w:pPr>
        <w:rPr>
          <w:shd w:val="clear" w:color="auto" w:fill="FFFFFF"/>
        </w:rPr>
      </w:pPr>
      <w:r w:rsidRPr="00570047">
        <w:rPr>
          <w:shd w:val="clear" w:color="auto" w:fill="FFFFFF"/>
        </w:rPr>
        <w:t>Największą populację bezrobotnych stanowiły osoby</w:t>
      </w:r>
      <w:r w:rsidR="0004357B" w:rsidRPr="0004357B">
        <w:rPr>
          <w:shd w:val="clear" w:color="auto" w:fill="FFFFFF"/>
        </w:rPr>
        <w:t xml:space="preserve">, które straciły pracę </w:t>
      </w:r>
      <w:r>
        <w:rPr>
          <w:shd w:val="clear" w:color="auto" w:fill="FFFFFF"/>
        </w:rPr>
        <w:t>(</w:t>
      </w:r>
      <w:r w:rsidR="00C10CDC">
        <w:rPr>
          <w:shd w:val="clear" w:color="auto" w:fill="FFFFFF"/>
        </w:rPr>
        <w:t>41,1</w:t>
      </w:r>
      <w:r w:rsidR="0004357B" w:rsidRPr="0004357B">
        <w:rPr>
          <w:shd w:val="clear" w:color="auto" w:fill="FFFFFF"/>
        </w:rPr>
        <w:t xml:space="preserve">%, tj. </w:t>
      </w:r>
      <w:r w:rsidR="00432323">
        <w:rPr>
          <w:shd w:val="clear" w:color="auto" w:fill="FFFFFF"/>
        </w:rPr>
        <w:t>217</w:t>
      </w:r>
      <w:r w:rsidR="00432323" w:rsidRPr="0004357B">
        <w:rPr>
          <w:shd w:val="clear" w:color="auto" w:fill="FFFFFF"/>
        </w:rPr>
        <w:t xml:space="preserve"> </w:t>
      </w:r>
      <w:r w:rsidR="005D4208" w:rsidRPr="0004357B">
        <w:rPr>
          <w:shd w:val="clear" w:color="auto" w:fill="FFFFFF"/>
        </w:rPr>
        <w:t>tys.</w:t>
      </w:r>
      <w:r>
        <w:rPr>
          <w:shd w:val="clear" w:color="auto" w:fill="FFFFFF"/>
        </w:rPr>
        <w:t xml:space="preserve">). </w:t>
      </w:r>
      <w:r w:rsidR="005D4208" w:rsidRPr="00A11EF1">
        <w:rPr>
          <w:shd w:val="clear" w:color="auto" w:fill="FFFFFF"/>
        </w:rPr>
        <w:t>Udział osób powracających do prac</w:t>
      </w:r>
      <w:r w:rsidR="00A11EF1" w:rsidRPr="00A11EF1">
        <w:rPr>
          <w:shd w:val="clear" w:color="auto" w:fill="FFFFFF"/>
        </w:rPr>
        <w:t xml:space="preserve">y po przerwie wynosił </w:t>
      </w:r>
      <w:r w:rsidR="00327419">
        <w:rPr>
          <w:shd w:val="clear" w:color="auto" w:fill="FFFFFF"/>
        </w:rPr>
        <w:t>29,4</w:t>
      </w:r>
      <w:r w:rsidR="00A11EF1" w:rsidRPr="00A11EF1">
        <w:rPr>
          <w:shd w:val="clear" w:color="auto" w:fill="FFFFFF"/>
        </w:rPr>
        <w:t>% (</w:t>
      </w:r>
      <w:r w:rsidR="00432323">
        <w:rPr>
          <w:shd w:val="clear" w:color="auto" w:fill="FFFFFF"/>
        </w:rPr>
        <w:t>155</w:t>
      </w:r>
      <w:r w:rsidR="00432323" w:rsidRPr="00A11EF1">
        <w:rPr>
          <w:shd w:val="clear" w:color="auto" w:fill="FFFFFF"/>
        </w:rPr>
        <w:t xml:space="preserve"> </w:t>
      </w:r>
      <w:r w:rsidR="005D4208" w:rsidRPr="00A11EF1">
        <w:rPr>
          <w:shd w:val="clear" w:color="auto" w:fill="FFFFFF"/>
        </w:rPr>
        <w:t xml:space="preserve">tys.), podejmujących pracę po raz pierwszy </w:t>
      </w:r>
      <w:r w:rsidR="00570856">
        <w:rPr>
          <w:shd w:val="clear" w:color="auto" w:fill="FFFFFF"/>
        </w:rPr>
        <w:t>21,0</w:t>
      </w:r>
      <w:r w:rsidR="00A11EF1" w:rsidRPr="00A11EF1">
        <w:rPr>
          <w:shd w:val="clear" w:color="auto" w:fill="FFFFFF"/>
        </w:rPr>
        <w:t>% (</w:t>
      </w:r>
      <w:r w:rsidR="00432323">
        <w:rPr>
          <w:shd w:val="clear" w:color="auto" w:fill="FFFFFF"/>
        </w:rPr>
        <w:t>111</w:t>
      </w:r>
      <w:r w:rsidR="00570856">
        <w:rPr>
          <w:shd w:val="clear" w:color="auto" w:fill="FFFFFF"/>
        </w:rPr>
        <w:t xml:space="preserve"> </w:t>
      </w:r>
      <w:r w:rsidR="005D4208" w:rsidRPr="00A11EF1">
        <w:rPr>
          <w:shd w:val="clear" w:color="auto" w:fill="FFFFFF"/>
        </w:rPr>
        <w:t>tys.)</w:t>
      </w:r>
      <w:r w:rsidR="00656142" w:rsidRPr="00A11EF1">
        <w:rPr>
          <w:shd w:val="clear" w:color="auto" w:fill="FFFFFF"/>
        </w:rPr>
        <w:t>,</w:t>
      </w:r>
      <w:r w:rsidR="005D4208" w:rsidRPr="00A11EF1">
        <w:rPr>
          <w:shd w:val="clear" w:color="auto" w:fill="FFFFFF"/>
        </w:rPr>
        <w:t xml:space="preserve"> natomiast </w:t>
      </w:r>
      <w:r w:rsidR="00591EFB" w:rsidRPr="00A11EF1">
        <w:rPr>
          <w:shd w:val="clear" w:color="auto" w:fill="FFFFFF"/>
        </w:rPr>
        <w:t xml:space="preserve">najmniej było </w:t>
      </w:r>
      <w:r w:rsidR="005D4208" w:rsidRPr="00A11EF1">
        <w:rPr>
          <w:shd w:val="clear" w:color="auto" w:fill="FFFFFF"/>
        </w:rPr>
        <w:t xml:space="preserve">osób, które zrezygnowały z pracy </w:t>
      </w:r>
      <w:r>
        <w:rPr>
          <w:shd w:val="clear" w:color="auto" w:fill="FFFFFF"/>
        </w:rPr>
        <w:t>- </w:t>
      </w:r>
      <w:r w:rsidR="00570856">
        <w:rPr>
          <w:shd w:val="clear" w:color="auto" w:fill="FFFFFF"/>
        </w:rPr>
        <w:t>8,5</w:t>
      </w:r>
      <w:r w:rsidR="00A11EF1" w:rsidRPr="00A11EF1">
        <w:rPr>
          <w:shd w:val="clear" w:color="auto" w:fill="FFFFFF"/>
        </w:rPr>
        <w:t>% (</w:t>
      </w:r>
      <w:r w:rsidR="00432323">
        <w:rPr>
          <w:shd w:val="clear" w:color="auto" w:fill="FFFFFF"/>
        </w:rPr>
        <w:t>45</w:t>
      </w:r>
      <w:r w:rsidR="00570856">
        <w:rPr>
          <w:shd w:val="clear" w:color="auto" w:fill="FFFFFF"/>
        </w:rPr>
        <w:t xml:space="preserve"> </w:t>
      </w:r>
      <w:r w:rsidR="005D4208" w:rsidRPr="00A11EF1">
        <w:rPr>
          <w:shd w:val="clear" w:color="auto" w:fill="FFFFFF"/>
        </w:rPr>
        <w:t>tys.).</w:t>
      </w:r>
    </w:p>
    <w:p w14:paraId="4EFABA20" w14:textId="6114E0EA" w:rsidR="005A3090" w:rsidRDefault="00AE3066" w:rsidP="00A91F6E">
      <w:pPr>
        <w:spacing w:before="240" w:after="240"/>
        <w:ind w:left="851" w:hanging="851"/>
        <w:rPr>
          <w:b/>
          <w:shd w:val="clear" w:color="auto" w:fill="FFFFFF"/>
        </w:rPr>
      </w:pPr>
      <w:bookmarkStart w:id="1" w:name="_Hlk74913153"/>
      <w:r>
        <w:rPr>
          <w:b/>
          <w:noProof/>
          <w:shd w:val="clear" w:color="auto" w:fill="FFFFFF"/>
        </w:rPr>
        <w:drawing>
          <wp:anchor distT="0" distB="0" distL="114300" distR="114300" simplePos="0" relativeHeight="251662354" behindDoc="0" locked="0" layoutInCell="1" allowOverlap="1" wp14:anchorId="5DDE24EC" wp14:editId="78E7855D">
            <wp:simplePos x="0" y="0"/>
            <wp:positionH relativeFrom="margin">
              <wp:align>center</wp:align>
            </wp:positionH>
            <wp:positionV relativeFrom="paragraph">
              <wp:posOffset>461010</wp:posOffset>
            </wp:positionV>
            <wp:extent cx="4603115" cy="1457325"/>
            <wp:effectExtent l="0" t="0" r="6985" b="9525"/>
            <wp:wrapSquare wrapText="bothSides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11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090" w:rsidRPr="005A3090">
        <w:rPr>
          <w:b/>
        </w:rPr>
        <w:t xml:space="preserve">Wykres </w:t>
      </w:r>
      <w:r w:rsidR="00790125">
        <w:rPr>
          <w:b/>
        </w:rPr>
        <w:t>2</w:t>
      </w:r>
      <w:r w:rsidR="005A3090" w:rsidRPr="005A3090">
        <w:rPr>
          <w:b/>
        </w:rPr>
        <w:t>.</w:t>
      </w:r>
      <w:r w:rsidR="005958D7">
        <w:rPr>
          <w:shd w:val="clear" w:color="auto" w:fill="FFFFFF"/>
        </w:rPr>
        <w:tab/>
      </w:r>
      <w:r w:rsidR="00C009B4" w:rsidRPr="00D5599D">
        <w:rPr>
          <w:b/>
          <w:shd w:val="clear" w:color="auto" w:fill="FFFFFF"/>
        </w:rPr>
        <w:t>Struktura osób b</w:t>
      </w:r>
      <w:r w:rsidR="005A3090" w:rsidRPr="00D5599D">
        <w:rPr>
          <w:b/>
          <w:shd w:val="clear" w:color="auto" w:fill="FFFFFF"/>
        </w:rPr>
        <w:t>ezrobotn</w:t>
      </w:r>
      <w:r w:rsidR="00C009B4" w:rsidRPr="00D5599D">
        <w:rPr>
          <w:b/>
          <w:shd w:val="clear" w:color="auto" w:fill="FFFFFF"/>
        </w:rPr>
        <w:t>ych</w:t>
      </w:r>
      <w:r w:rsidR="005A3090" w:rsidRPr="00D5599D">
        <w:rPr>
          <w:b/>
          <w:shd w:val="clear" w:color="auto" w:fill="FFFFFF"/>
        </w:rPr>
        <w:t xml:space="preserve"> według źródła </w:t>
      </w:r>
      <w:r w:rsidR="00B97E27">
        <w:rPr>
          <w:b/>
          <w:shd w:val="clear" w:color="auto" w:fill="FFFFFF"/>
        </w:rPr>
        <w:t xml:space="preserve">napływu do </w:t>
      </w:r>
      <w:r w:rsidR="005A3090" w:rsidRPr="00D5599D">
        <w:rPr>
          <w:b/>
          <w:shd w:val="clear" w:color="auto" w:fill="FFFFFF"/>
        </w:rPr>
        <w:t xml:space="preserve">bezrobocia i płci </w:t>
      </w:r>
      <w:r w:rsidR="007E573D">
        <w:rPr>
          <w:b/>
          <w:shd w:val="clear" w:color="auto" w:fill="FFFFFF"/>
        </w:rPr>
        <w:br/>
      </w:r>
      <w:r w:rsidR="005A3090" w:rsidRPr="00D5599D">
        <w:rPr>
          <w:b/>
          <w:shd w:val="clear" w:color="auto" w:fill="FFFFFF"/>
        </w:rPr>
        <w:t xml:space="preserve">w </w:t>
      </w:r>
      <w:r w:rsidR="00051B32" w:rsidRPr="00D5599D">
        <w:rPr>
          <w:b/>
          <w:shd w:val="clear" w:color="auto" w:fill="FFFFFF"/>
        </w:rPr>
        <w:t>I</w:t>
      </w:r>
      <w:r w:rsidR="00D5599D" w:rsidRPr="00D5599D">
        <w:rPr>
          <w:b/>
          <w:shd w:val="clear" w:color="auto" w:fill="FFFFFF"/>
        </w:rPr>
        <w:t>I</w:t>
      </w:r>
      <w:r w:rsidR="001B226A">
        <w:rPr>
          <w:b/>
          <w:shd w:val="clear" w:color="auto" w:fill="FFFFFF"/>
        </w:rPr>
        <w:t>I</w:t>
      </w:r>
      <w:r w:rsidR="00051B32" w:rsidRPr="00D5599D">
        <w:rPr>
          <w:b/>
          <w:shd w:val="clear" w:color="auto" w:fill="FFFFFF"/>
        </w:rPr>
        <w:t xml:space="preserve"> kwartale</w:t>
      </w:r>
      <w:r w:rsidR="00D5599D" w:rsidRPr="00D5599D">
        <w:rPr>
          <w:b/>
          <w:shd w:val="clear" w:color="auto" w:fill="FFFFFF"/>
        </w:rPr>
        <w:t xml:space="preserve"> </w:t>
      </w:r>
      <w:r w:rsidR="00051B32" w:rsidRPr="00D5599D">
        <w:rPr>
          <w:b/>
          <w:shd w:val="clear" w:color="auto" w:fill="FFFFFF"/>
        </w:rPr>
        <w:t>2021</w:t>
      </w:r>
      <w:r w:rsidR="005A3090" w:rsidRPr="00D5599D">
        <w:rPr>
          <w:b/>
          <w:shd w:val="clear" w:color="auto" w:fill="FFFFFF"/>
        </w:rPr>
        <w:t xml:space="preserve"> r. (w </w:t>
      </w:r>
      <w:bookmarkEnd w:id="1"/>
      <w:r w:rsidR="00C009B4" w:rsidRPr="00D5599D">
        <w:rPr>
          <w:b/>
          <w:shd w:val="clear" w:color="auto" w:fill="FFFFFF"/>
        </w:rPr>
        <w:t>%</w:t>
      </w:r>
      <w:r w:rsidR="005A3090" w:rsidRPr="00D5599D">
        <w:rPr>
          <w:b/>
          <w:shd w:val="clear" w:color="auto" w:fill="FFFFFF"/>
        </w:rPr>
        <w:t>)</w:t>
      </w:r>
    </w:p>
    <w:p w14:paraId="6003F32D" w14:textId="64F43599" w:rsidR="00AE3066" w:rsidRPr="00AE3066" w:rsidRDefault="00406593" w:rsidP="00AB7CE0">
      <w:pPr>
        <w:rPr>
          <w:b/>
          <w:shd w:val="clear" w:color="auto" w:fill="FFFFFF"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252" behindDoc="1" locked="0" layoutInCell="1" allowOverlap="1" wp14:anchorId="7C79443F" wp14:editId="42C5003D">
                <wp:simplePos x="0" y="0"/>
                <wp:positionH relativeFrom="rightMargin">
                  <wp:posOffset>107950</wp:posOffset>
                </wp:positionH>
                <wp:positionV relativeFrom="paragraph">
                  <wp:posOffset>1585756</wp:posOffset>
                </wp:positionV>
                <wp:extent cx="1533600" cy="1047600"/>
                <wp:effectExtent l="0" t="0" r="0" b="635"/>
                <wp:wrapTight wrapText="bothSides">
                  <wp:wrapPolygon edited="0">
                    <wp:start x="805" y="0"/>
                    <wp:lineTo x="805" y="21220"/>
                    <wp:lineTo x="20661" y="21220"/>
                    <wp:lineTo x="20661" y="0"/>
                    <wp:lineTo x="805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600" cy="104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6AF83" w14:textId="28C1B920" w:rsidR="00122295" w:rsidRPr="007D59A8" w:rsidRDefault="00122295" w:rsidP="00C64BED">
                            <w:pPr>
                              <w:pStyle w:val="tekstzboku"/>
                              <w:spacing w:before="100" w:beforeAutospacing="1"/>
                            </w:pPr>
                            <w:r>
                              <w:t xml:space="preserve">Prawie co szósta osoba </w:t>
                            </w:r>
                            <w:r w:rsidRPr="007D59A8">
                              <w:t>uprzednio pracując</w:t>
                            </w:r>
                            <w:r>
                              <w:t>a</w:t>
                            </w:r>
                            <w:r w:rsidRPr="007D59A8">
                              <w:t xml:space="preserve"> wskazała, że utraciła lub zaprzestała pracy w związku z pandemią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<w:pict>
              <v:shape id="_x0000_s1037" style="position:absolute;margin-left:8.5pt;margin-top:124.85pt;width:120.75pt;height:82.5pt;z-index:-2516582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" w14:anchorId="7C79443F">
                <v:textbox inset=",0">
                  <w:txbxContent>
                    <w:p w:rsidRPr="007D59A8" w:rsidR="00122295" w:rsidP="00C64BED" w:rsidRDefault="00122295" w14:paraId="3976AF83" w14:textId="28C1B920">
                      <w:pPr>
                        <w:pStyle w:val="tekstzboku"/>
                        <w:spacing w:before="100" w:beforeAutospacing="1"/>
                      </w:pPr>
                      <w:r>
                        <w:t xml:space="preserve">Prawie co szósta osoba </w:t>
                      </w:r>
                      <w:r w:rsidRPr="007D59A8">
                        <w:t>uprzednio pracując</w:t>
                      </w:r>
                      <w:r>
                        <w:t>a</w:t>
                      </w:r>
                      <w:r w:rsidRPr="007D59A8">
                        <w:t xml:space="preserve"> wskazała, że utraciła lub zaprzestała pracy w związku z pandemią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31337E3" w14:textId="3423E48E" w:rsidR="001A6CA2" w:rsidRPr="006528E7" w:rsidRDefault="0052635B" w:rsidP="00AB7CE0">
      <w:pPr>
        <w:rPr>
          <w:shd w:val="clear" w:color="auto" w:fill="FFFFFF"/>
        </w:rPr>
      </w:pPr>
      <w:r w:rsidRPr="006528E7">
        <w:t>W I</w:t>
      </w:r>
      <w:r w:rsidR="002E3906" w:rsidRPr="006528E7">
        <w:t>I</w:t>
      </w:r>
      <w:r w:rsidR="00432323">
        <w:t>I</w:t>
      </w:r>
      <w:r w:rsidRPr="006528E7">
        <w:t xml:space="preserve"> kwartale 2021</w:t>
      </w:r>
      <w:r w:rsidR="002B47EF" w:rsidRPr="006528E7">
        <w:t xml:space="preserve"> r. </w:t>
      </w:r>
      <w:r w:rsidR="000262A1" w:rsidRPr="006528E7">
        <w:t xml:space="preserve">z </w:t>
      </w:r>
      <w:r w:rsidR="00DA598D">
        <w:t>366</w:t>
      </w:r>
      <w:r w:rsidR="00C64BED" w:rsidRPr="006528E7">
        <w:t xml:space="preserve"> tys.</w:t>
      </w:r>
      <w:r w:rsidR="00805568" w:rsidRPr="006528E7">
        <w:t xml:space="preserve"> </w:t>
      </w:r>
      <w:r w:rsidR="002B47EF" w:rsidRPr="006528E7">
        <w:t>osób bezrobotnych poprzednio pracujących</w:t>
      </w:r>
      <w:r w:rsidR="000262A1" w:rsidRPr="006528E7">
        <w:t>,</w:t>
      </w:r>
      <w:r w:rsidR="002B47EF" w:rsidRPr="006528E7">
        <w:t xml:space="preserve"> </w:t>
      </w:r>
      <w:r w:rsidR="00AF21AD">
        <w:t>62</w:t>
      </w:r>
      <w:r w:rsidR="00AF21AD" w:rsidRPr="006528E7">
        <w:t xml:space="preserve"> </w:t>
      </w:r>
      <w:r w:rsidR="002B47EF" w:rsidRPr="006528E7">
        <w:t>tys. osób</w:t>
      </w:r>
      <w:r w:rsidRPr="006528E7">
        <w:t xml:space="preserve"> (</w:t>
      </w:r>
      <w:r w:rsidR="00DA598D">
        <w:t>16,9</w:t>
      </w:r>
      <w:r w:rsidR="002B47EF" w:rsidRPr="006528E7">
        <w:t>%) jako przyczynę zaprzestania ostatnio wykonywanej pracy podało sytuacj</w:t>
      </w:r>
      <w:r w:rsidR="00D275D5">
        <w:t>ę</w:t>
      </w:r>
      <w:r w:rsidR="002B47EF" w:rsidRPr="006528E7">
        <w:t xml:space="preserve"> spowodowaną pandemią COVID-19</w:t>
      </w:r>
      <w:r w:rsidR="005E5F87" w:rsidRPr="006528E7">
        <w:t xml:space="preserve"> (w poprzednim kwartale były to </w:t>
      </w:r>
      <w:r w:rsidR="00DF27A8">
        <w:t>110</w:t>
      </w:r>
      <w:r w:rsidR="005E5F87" w:rsidRPr="006528E7">
        <w:t xml:space="preserve"> tys., tj. </w:t>
      </w:r>
      <w:r w:rsidR="00DF27A8">
        <w:t>23,6</w:t>
      </w:r>
      <w:r w:rsidR="005E5F87" w:rsidRPr="006528E7">
        <w:t>%)</w:t>
      </w:r>
      <w:r w:rsidR="00262B65" w:rsidRPr="006528E7">
        <w:t>. Z tej grupy</w:t>
      </w:r>
      <w:r w:rsidRPr="006528E7">
        <w:t xml:space="preserve"> </w:t>
      </w:r>
      <w:r w:rsidR="00DF27A8">
        <w:t>34</w:t>
      </w:r>
      <w:r w:rsidR="002B47EF" w:rsidRPr="006528E7">
        <w:t xml:space="preserve"> tys. osób </w:t>
      </w:r>
      <w:r w:rsidR="00F8722D">
        <w:br/>
      </w:r>
      <w:r w:rsidR="00262B65" w:rsidRPr="006528E7">
        <w:t>(tj.</w:t>
      </w:r>
      <w:r w:rsidR="00514FEB">
        <w:t> </w:t>
      </w:r>
      <w:r w:rsidR="00262B65" w:rsidRPr="006528E7">
        <w:t xml:space="preserve"> </w:t>
      </w:r>
      <w:r w:rsidR="00AC281C">
        <w:t>54,8</w:t>
      </w:r>
      <w:r w:rsidR="002B47EF" w:rsidRPr="006528E7">
        <w:t xml:space="preserve">%) jako bezpośredni powód zakończenia pracy </w:t>
      </w:r>
      <w:r w:rsidR="00054FDF" w:rsidRPr="006528E7">
        <w:t xml:space="preserve">wskazało </w:t>
      </w:r>
      <w:r w:rsidR="002B47EF" w:rsidRPr="006528E7">
        <w:t>likwidację za</w:t>
      </w:r>
      <w:r w:rsidR="00262B65" w:rsidRPr="006528E7">
        <w:t xml:space="preserve">kładu lub stanowiska pracy, </w:t>
      </w:r>
      <w:r w:rsidR="00DF27A8">
        <w:t>11</w:t>
      </w:r>
      <w:r w:rsidR="00262B65" w:rsidRPr="006528E7">
        <w:t xml:space="preserve"> tys. (tj. </w:t>
      </w:r>
      <w:r w:rsidR="00DF27A8">
        <w:t>17</w:t>
      </w:r>
      <w:r w:rsidR="005E5F87" w:rsidRPr="006528E7">
        <w:t>,</w:t>
      </w:r>
      <w:r w:rsidR="00DF27A8">
        <w:t>7</w:t>
      </w:r>
      <w:r w:rsidR="00262B65" w:rsidRPr="006528E7">
        <w:t xml:space="preserve">%) </w:t>
      </w:r>
      <w:r w:rsidR="00DF27A8" w:rsidRPr="006528E7">
        <w:t>zwolnienie z innych przyczyn</w:t>
      </w:r>
      <w:r w:rsidR="00262B65" w:rsidRPr="006528E7">
        <w:t xml:space="preserve">, </w:t>
      </w:r>
      <w:r w:rsidR="00AC281C" w:rsidRPr="006528E7">
        <w:t xml:space="preserve">natomiast 10 tys. (tj. </w:t>
      </w:r>
      <w:r w:rsidR="00AC281C">
        <w:t>16</w:t>
      </w:r>
      <w:r w:rsidR="00AC281C" w:rsidRPr="006528E7">
        <w:t>,1%)</w:t>
      </w:r>
      <w:r w:rsidR="00AC281C">
        <w:t xml:space="preserve"> </w:t>
      </w:r>
      <w:r w:rsidR="00DF27A8" w:rsidRPr="006528E7">
        <w:t>zakończenie pracy na czas określony/dorywczej/sezonowej</w:t>
      </w:r>
      <w:r w:rsidR="00AC281C">
        <w:t>.</w:t>
      </w:r>
      <w:r w:rsidR="00DF27A8" w:rsidRPr="006528E7">
        <w:t xml:space="preserve"> </w:t>
      </w:r>
    </w:p>
    <w:p w14:paraId="0353BE09" w14:textId="189E9ABD" w:rsidR="00645821" w:rsidRDefault="00C64BED" w:rsidP="00DA1DD8">
      <w:pPr>
        <w:rPr>
          <w:shd w:val="clear" w:color="auto" w:fill="FFFFFF"/>
        </w:rPr>
      </w:pPr>
      <w:r w:rsidRPr="006313E9">
        <w:rPr>
          <w:shd w:val="clear" w:color="auto" w:fill="FFFFFF"/>
        </w:rPr>
        <w:t>W omawianym okresie przeciętny cza</w:t>
      </w:r>
      <w:r w:rsidR="006313E9" w:rsidRPr="006313E9">
        <w:rPr>
          <w:shd w:val="clear" w:color="auto" w:fill="FFFFFF"/>
        </w:rPr>
        <w:t>s poszukiwania pracy wynosił 8,</w:t>
      </w:r>
      <w:r w:rsidR="009D2957">
        <w:rPr>
          <w:shd w:val="clear" w:color="auto" w:fill="FFFFFF"/>
        </w:rPr>
        <w:t>3</w:t>
      </w:r>
      <w:r w:rsidRPr="006313E9">
        <w:rPr>
          <w:shd w:val="clear" w:color="auto" w:fill="FFFFFF"/>
        </w:rPr>
        <w:t xml:space="preserve"> miesiąca</w:t>
      </w:r>
      <w:r w:rsidR="006313E9" w:rsidRPr="006313E9">
        <w:rPr>
          <w:shd w:val="clear" w:color="auto" w:fill="FFFFFF"/>
        </w:rPr>
        <w:t xml:space="preserve"> (w poprzednim kwartale było to </w:t>
      </w:r>
      <w:r w:rsidR="009D2957">
        <w:rPr>
          <w:shd w:val="clear" w:color="auto" w:fill="FFFFFF"/>
        </w:rPr>
        <w:t>8</w:t>
      </w:r>
      <w:r w:rsidR="006313E9" w:rsidRPr="006313E9">
        <w:rPr>
          <w:shd w:val="clear" w:color="auto" w:fill="FFFFFF"/>
        </w:rPr>
        <w:t>,</w:t>
      </w:r>
      <w:r w:rsidR="009D2957">
        <w:rPr>
          <w:shd w:val="clear" w:color="auto" w:fill="FFFFFF"/>
        </w:rPr>
        <w:t>1</w:t>
      </w:r>
      <w:r w:rsidR="00645821">
        <w:rPr>
          <w:shd w:val="clear" w:color="auto" w:fill="FFFFFF"/>
        </w:rPr>
        <w:t xml:space="preserve"> miesiąca</w:t>
      </w:r>
      <w:r w:rsidR="006313E9" w:rsidRPr="006313E9">
        <w:rPr>
          <w:shd w:val="clear" w:color="auto" w:fill="FFFFFF"/>
        </w:rPr>
        <w:t>)</w:t>
      </w:r>
      <w:r w:rsidRPr="006313E9">
        <w:rPr>
          <w:shd w:val="clear" w:color="auto" w:fill="FFFFFF"/>
        </w:rPr>
        <w:t>. Najdłużej pracy poszukiwały</w:t>
      </w:r>
      <w:r w:rsidR="006313E9" w:rsidRPr="006313E9">
        <w:rPr>
          <w:shd w:val="clear" w:color="auto" w:fill="FFFFFF"/>
        </w:rPr>
        <w:t xml:space="preserve"> osoby w wieku </w:t>
      </w:r>
      <w:r w:rsidR="009D2957">
        <w:rPr>
          <w:shd w:val="clear" w:color="auto" w:fill="FFFFFF"/>
        </w:rPr>
        <w:t>55</w:t>
      </w:r>
      <w:r w:rsidR="006313E9" w:rsidRPr="006313E9">
        <w:rPr>
          <w:shd w:val="clear" w:color="auto" w:fill="FFFFFF"/>
        </w:rPr>
        <w:t>–</w:t>
      </w:r>
      <w:r w:rsidR="009D2957">
        <w:rPr>
          <w:shd w:val="clear" w:color="auto" w:fill="FFFFFF"/>
        </w:rPr>
        <w:t>7</w:t>
      </w:r>
      <w:r w:rsidR="006313E9" w:rsidRPr="006313E9">
        <w:rPr>
          <w:shd w:val="clear" w:color="auto" w:fill="FFFFFF"/>
        </w:rPr>
        <w:t>4 lata (</w:t>
      </w:r>
      <w:r w:rsidR="009D2957">
        <w:rPr>
          <w:shd w:val="clear" w:color="auto" w:fill="FFFFFF"/>
        </w:rPr>
        <w:t>11</w:t>
      </w:r>
      <w:r w:rsidR="006313E9" w:rsidRPr="006313E9">
        <w:rPr>
          <w:shd w:val="clear" w:color="auto" w:fill="FFFFFF"/>
        </w:rPr>
        <w:t>,</w:t>
      </w:r>
      <w:r w:rsidR="009D2957">
        <w:rPr>
          <w:shd w:val="clear" w:color="auto" w:fill="FFFFFF"/>
        </w:rPr>
        <w:t>9</w:t>
      </w:r>
      <w:r w:rsidRPr="006313E9">
        <w:rPr>
          <w:shd w:val="clear" w:color="auto" w:fill="FFFFFF"/>
        </w:rPr>
        <w:t xml:space="preserve"> </w:t>
      </w:r>
      <w:r w:rsidR="009608BD" w:rsidRPr="006313E9">
        <w:rPr>
          <w:shd w:val="clear" w:color="auto" w:fill="FFFFFF"/>
        </w:rPr>
        <w:t>miesi</w:t>
      </w:r>
      <w:r w:rsidR="009608BD">
        <w:rPr>
          <w:shd w:val="clear" w:color="auto" w:fill="FFFFFF"/>
        </w:rPr>
        <w:t>ą</w:t>
      </w:r>
      <w:r w:rsidR="009608BD" w:rsidRPr="006313E9">
        <w:rPr>
          <w:shd w:val="clear" w:color="auto" w:fill="FFFFFF"/>
        </w:rPr>
        <w:t>ca</w:t>
      </w:r>
      <w:r w:rsidRPr="006313E9">
        <w:rPr>
          <w:shd w:val="clear" w:color="auto" w:fill="FFFFFF"/>
        </w:rPr>
        <w:t>)</w:t>
      </w:r>
      <w:r w:rsidR="00AC281C">
        <w:rPr>
          <w:shd w:val="clear" w:color="auto" w:fill="FFFFFF"/>
        </w:rPr>
        <w:t xml:space="preserve">, </w:t>
      </w:r>
      <w:r w:rsidR="006313E9" w:rsidRPr="006313E9">
        <w:rPr>
          <w:shd w:val="clear" w:color="auto" w:fill="FFFFFF"/>
        </w:rPr>
        <w:t xml:space="preserve">35–44 lata </w:t>
      </w:r>
      <w:r w:rsidR="009D2957" w:rsidRPr="009D2957">
        <w:rPr>
          <w:shd w:val="clear" w:color="auto" w:fill="FFFFFF"/>
        </w:rPr>
        <w:t>(</w:t>
      </w:r>
      <w:r w:rsidR="009D2957">
        <w:rPr>
          <w:shd w:val="clear" w:color="auto" w:fill="FFFFFF"/>
        </w:rPr>
        <w:t>10</w:t>
      </w:r>
      <w:r w:rsidR="009D2957" w:rsidRPr="009D2957">
        <w:rPr>
          <w:shd w:val="clear" w:color="auto" w:fill="FFFFFF"/>
        </w:rPr>
        <w:t>,</w:t>
      </w:r>
      <w:r w:rsidR="009D2957">
        <w:rPr>
          <w:shd w:val="clear" w:color="auto" w:fill="FFFFFF"/>
        </w:rPr>
        <w:t>1</w:t>
      </w:r>
      <w:r w:rsidR="009D2957" w:rsidRPr="009D2957">
        <w:rPr>
          <w:shd w:val="clear" w:color="auto" w:fill="FFFFFF"/>
        </w:rPr>
        <w:t xml:space="preserve"> miesiąca)</w:t>
      </w:r>
      <w:r w:rsidR="009D2957">
        <w:rPr>
          <w:shd w:val="clear" w:color="auto" w:fill="FFFFFF"/>
        </w:rPr>
        <w:t xml:space="preserve"> </w:t>
      </w:r>
      <w:r w:rsidR="006313E9" w:rsidRPr="006313E9">
        <w:rPr>
          <w:shd w:val="clear" w:color="auto" w:fill="FFFFFF"/>
        </w:rPr>
        <w:t xml:space="preserve">i </w:t>
      </w:r>
      <w:r w:rsidR="009D2957">
        <w:rPr>
          <w:shd w:val="clear" w:color="auto" w:fill="FFFFFF"/>
        </w:rPr>
        <w:t>4</w:t>
      </w:r>
      <w:r w:rsidRPr="006313E9">
        <w:rPr>
          <w:shd w:val="clear" w:color="auto" w:fill="FFFFFF"/>
        </w:rPr>
        <w:t>5–</w:t>
      </w:r>
      <w:r w:rsidR="009D2957">
        <w:rPr>
          <w:shd w:val="clear" w:color="auto" w:fill="FFFFFF"/>
        </w:rPr>
        <w:t>5</w:t>
      </w:r>
      <w:r w:rsidRPr="006313E9">
        <w:rPr>
          <w:shd w:val="clear" w:color="auto" w:fill="FFFFFF"/>
        </w:rPr>
        <w:t>4 lata (</w:t>
      </w:r>
      <w:r w:rsidR="009D2957">
        <w:rPr>
          <w:shd w:val="clear" w:color="auto" w:fill="FFFFFF"/>
        </w:rPr>
        <w:t>9</w:t>
      </w:r>
      <w:r w:rsidRPr="006313E9">
        <w:rPr>
          <w:shd w:val="clear" w:color="auto" w:fill="FFFFFF"/>
        </w:rPr>
        <w:t>,</w:t>
      </w:r>
      <w:r w:rsidR="009D2957">
        <w:rPr>
          <w:shd w:val="clear" w:color="auto" w:fill="FFFFFF"/>
        </w:rPr>
        <w:t>5</w:t>
      </w:r>
      <w:r w:rsidRPr="006313E9">
        <w:rPr>
          <w:shd w:val="clear" w:color="auto" w:fill="FFFFFF"/>
        </w:rPr>
        <w:t xml:space="preserve"> miesiąca), najkrócej natomiast osoby najmłodsze, w</w:t>
      </w:r>
      <w:r w:rsidR="00B06014">
        <w:rPr>
          <w:shd w:val="clear" w:color="auto" w:fill="FFFFFF"/>
        </w:rPr>
        <w:t> </w:t>
      </w:r>
      <w:r w:rsidR="006313E9" w:rsidRPr="006313E9">
        <w:rPr>
          <w:shd w:val="clear" w:color="auto" w:fill="FFFFFF"/>
        </w:rPr>
        <w:t>grupie w wieku 15–19 lat (</w:t>
      </w:r>
      <w:r w:rsidR="009D2957">
        <w:rPr>
          <w:shd w:val="clear" w:color="auto" w:fill="FFFFFF"/>
        </w:rPr>
        <w:t>2</w:t>
      </w:r>
      <w:r w:rsidR="006313E9" w:rsidRPr="006313E9">
        <w:rPr>
          <w:shd w:val="clear" w:color="auto" w:fill="FFFFFF"/>
        </w:rPr>
        <w:t>,</w:t>
      </w:r>
      <w:r w:rsidR="009D2957">
        <w:rPr>
          <w:shd w:val="clear" w:color="auto" w:fill="FFFFFF"/>
        </w:rPr>
        <w:t>2</w:t>
      </w:r>
      <w:r w:rsidRPr="006313E9">
        <w:rPr>
          <w:shd w:val="clear" w:color="auto" w:fill="FFFFFF"/>
        </w:rPr>
        <w:t xml:space="preserve"> miesiąca) oraz </w:t>
      </w:r>
      <w:r w:rsidR="006313E9" w:rsidRPr="006313E9">
        <w:rPr>
          <w:shd w:val="clear" w:color="auto" w:fill="FFFFFF"/>
        </w:rPr>
        <w:t>20–24 lata (6,</w:t>
      </w:r>
      <w:r w:rsidR="009D2957">
        <w:rPr>
          <w:shd w:val="clear" w:color="auto" w:fill="FFFFFF"/>
        </w:rPr>
        <w:t>0</w:t>
      </w:r>
      <w:r w:rsidRPr="006313E9">
        <w:rPr>
          <w:shd w:val="clear" w:color="auto" w:fill="FFFFFF"/>
        </w:rPr>
        <w:t xml:space="preserve"> </w:t>
      </w:r>
      <w:proofErr w:type="spellStart"/>
      <w:r w:rsidRPr="006313E9">
        <w:rPr>
          <w:shd w:val="clear" w:color="auto" w:fill="FFFFFF"/>
        </w:rPr>
        <w:t>miesiąc</w:t>
      </w:r>
      <w:r w:rsidR="00AC281C">
        <w:rPr>
          <w:shd w:val="clear" w:color="auto" w:fill="FFFFFF"/>
        </w:rPr>
        <w:t>y</w:t>
      </w:r>
      <w:proofErr w:type="spellEnd"/>
      <w:r w:rsidRPr="006313E9">
        <w:rPr>
          <w:shd w:val="clear" w:color="auto" w:fill="FFFFFF"/>
        </w:rPr>
        <w:t>).</w:t>
      </w:r>
    </w:p>
    <w:p w14:paraId="3EAE1D16" w14:textId="275FABAB" w:rsidR="00AF1989" w:rsidRDefault="00AF1989" w:rsidP="00DA1DD8">
      <w:pPr>
        <w:rPr>
          <w:shd w:val="clear" w:color="auto" w:fill="FFFFFF"/>
        </w:rPr>
      </w:pPr>
    </w:p>
    <w:p w14:paraId="389EA937" w14:textId="03D591EA" w:rsidR="00101B74" w:rsidRPr="00C53269" w:rsidRDefault="009B3833" w:rsidP="00BA10DD">
      <w:pPr>
        <w:tabs>
          <w:tab w:val="left" w:pos="2115"/>
        </w:tabs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44946E92" wp14:editId="6D2D8B7F">
                <wp:simplePos x="0" y="0"/>
                <wp:positionH relativeFrom="margin">
                  <wp:posOffset>-20320</wp:posOffset>
                </wp:positionH>
                <wp:positionV relativeFrom="paragraph">
                  <wp:posOffset>50800</wp:posOffset>
                </wp:positionV>
                <wp:extent cx="1732915" cy="1088390"/>
                <wp:effectExtent l="0" t="0" r="635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08839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6EC78" w14:textId="1C06E71D" w:rsidR="00122295" w:rsidRPr="00856DA9" w:rsidRDefault="00122295" w:rsidP="00BD402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41,8</w:t>
                            </w:r>
                            <w:r w:rsidRPr="0091753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36AA8572" w14:textId="34F1FE41" w:rsidR="00122295" w:rsidRPr="00856DA9" w:rsidRDefault="00122295" w:rsidP="00BD402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917530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Udział osób biernych zawodowo wśród </w:t>
                            </w:r>
                            <w:r w:rsidRPr="00917530">
                              <w:rPr>
                                <w:sz w:val="16"/>
                                <w:szCs w:val="16"/>
                              </w:rPr>
                              <w:t>ogółu ludności w wie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ku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 xml:space="preserve">15–89 lat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<w:pict>
              <v:shape id="_x0000_s1038" style="position:absolute;margin-left:-1.6pt;margin-top:4pt;width:136.45pt;height:85.7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" w14:anchorId="44946E92">
                <v:textbox>
                  <w:txbxContent>
                    <w:p w:rsidRPr="00856DA9" w:rsidR="00122295" w:rsidP="00BD4029" w:rsidRDefault="00122295" w14:paraId="3A06EC78" w14:textId="1C06E71D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41,8</w:t>
                      </w:r>
                      <w:r w:rsidRPr="0091753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Pr="00856DA9" w:rsidR="00122295" w:rsidP="00BD4029" w:rsidRDefault="00122295" w14:paraId="36AA8572" w14:textId="34F1FE41">
                      <w:pPr>
                        <w:pStyle w:val="tekstnaniebieskimtle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917530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Udział osób biernych zawodowo wśród </w:t>
                      </w:r>
                      <w:r w:rsidRPr="00917530">
                        <w:rPr>
                          <w:sz w:val="16"/>
                          <w:szCs w:val="16"/>
                        </w:rPr>
                        <w:t>ogółu ludności w wie</w:t>
                      </w:r>
                      <w:r>
                        <w:rPr>
                          <w:sz w:val="16"/>
                          <w:szCs w:val="16"/>
                        </w:rPr>
                        <w:t xml:space="preserve">ku 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 xml:space="preserve">15–89 lat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4C6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258" behindDoc="1" locked="0" layoutInCell="1" allowOverlap="1" wp14:anchorId="0D62AFE8" wp14:editId="78F80AA8">
                <wp:simplePos x="0" y="0"/>
                <wp:positionH relativeFrom="rightMargin">
                  <wp:posOffset>107950</wp:posOffset>
                </wp:positionH>
                <wp:positionV relativeFrom="paragraph">
                  <wp:posOffset>3175</wp:posOffset>
                </wp:positionV>
                <wp:extent cx="1789200" cy="1137600"/>
                <wp:effectExtent l="0" t="0" r="0" b="5715"/>
                <wp:wrapTight wrapText="bothSides">
                  <wp:wrapPolygon edited="0">
                    <wp:start x="690" y="0"/>
                    <wp:lineTo x="690" y="21347"/>
                    <wp:lineTo x="20703" y="21347"/>
                    <wp:lineTo x="20703" y="0"/>
                    <wp:lineTo x="690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200" cy="113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21ABD" w14:textId="0FC79A92" w:rsidR="00122295" w:rsidRPr="007D59A8" w:rsidRDefault="00122295" w:rsidP="008C1197">
                            <w:pPr>
                              <w:pStyle w:val="tekstzboku"/>
                              <w:spacing w:before="100" w:beforeAutospacing="1"/>
                            </w:pPr>
                            <w:r w:rsidRPr="008C1197">
                              <w:t>Odsetek osób biernych zawodowo zmalał w stosunku do poprzedniego kwartału w</w:t>
                            </w:r>
                            <w:r>
                              <w:t> </w:t>
                            </w:r>
                            <w:r w:rsidRPr="008C1197">
                              <w:t xml:space="preserve"> zbiorowości kobiet</w:t>
                            </w:r>
                            <w:r>
                              <w:t xml:space="preserve">, jak </w:t>
                            </w:r>
                            <w:r w:rsidR="0040788D">
                              <w:br/>
                            </w:r>
                            <w:r>
                              <w:t>i </w:t>
                            </w:r>
                            <w:r w:rsidRPr="008C1197">
                              <w:t>mężczyzn</w:t>
                            </w:r>
                            <w:r>
                              <w:t xml:space="preserve"> odpowiednio</w:t>
                            </w:r>
                            <w:r w:rsidRPr="008C1197">
                              <w:t xml:space="preserve"> o</w:t>
                            </w:r>
                            <w:r>
                              <w:t> </w:t>
                            </w:r>
                            <w:r w:rsidRPr="008C1197">
                              <w:t>0,</w:t>
                            </w:r>
                            <w:r>
                              <w:t>6</w:t>
                            </w:r>
                            <w:r w:rsidRPr="008C1197">
                              <w:t xml:space="preserve"> </w:t>
                            </w:r>
                            <w:r>
                              <w:t> </w:t>
                            </w:r>
                            <w:proofErr w:type="spellStart"/>
                            <w:r w:rsidRPr="008C1197">
                              <w:t>p.proc</w:t>
                            </w:r>
                            <w:proofErr w:type="spellEnd"/>
                            <w:r w:rsidRPr="008C1197">
                              <w:t>.</w:t>
                            </w:r>
                            <w:r>
                              <w:t xml:space="preserve"> i 0,5</w:t>
                            </w:r>
                            <w:r w:rsidRPr="005A4986">
                              <w:t xml:space="preserve"> </w:t>
                            </w:r>
                            <w:proofErr w:type="spellStart"/>
                            <w:r w:rsidRPr="005A4986">
                              <w:t>p.proc</w:t>
                            </w:r>
                            <w:proofErr w:type="spellEnd"/>
                            <w:r w:rsidRPr="005A4986"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<w:pict>
              <v:shape id="_x0000_s1039" style="position:absolute;margin-left:8.5pt;margin-top:.25pt;width:140.9pt;height:89.55pt;z-index:-25165822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" w14:anchorId="0D62AFE8">
                <v:textbox inset=",0">
                  <w:txbxContent>
                    <w:p w:rsidRPr="007D59A8" w:rsidR="00122295" w:rsidP="008C1197" w:rsidRDefault="00122295" w14:paraId="66521ABD" w14:textId="0FC79A92">
                      <w:pPr>
                        <w:pStyle w:val="tekstzboku"/>
                        <w:spacing w:before="100" w:beforeAutospacing="1"/>
                      </w:pPr>
                      <w:r w:rsidRPr="008C1197">
                        <w:t>Odsetek osób biernych zawodowo zmalał w stosunku do poprzedniego kwartału w</w:t>
                      </w:r>
                      <w:r>
                        <w:t> </w:t>
                      </w:r>
                      <w:r w:rsidRPr="008C1197">
                        <w:t xml:space="preserve"> zbiorowości kobiet</w:t>
                      </w:r>
                      <w:r>
                        <w:t xml:space="preserve">, jak </w:t>
                      </w:r>
                      <w:r w:rsidR="0040788D">
                        <w:br/>
                      </w:r>
                      <w:r>
                        <w:t>i </w:t>
                      </w:r>
                      <w:r w:rsidRPr="008C1197">
                        <w:t>mężczyzn</w:t>
                      </w:r>
                      <w:r>
                        <w:t xml:space="preserve"> odpowiednio</w:t>
                      </w:r>
                      <w:r w:rsidRPr="008C1197">
                        <w:t xml:space="preserve"> o</w:t>
                      </w:r>
                      <w:r>
                        <w:t> </w:t>
                      </w:r>
                      <w:r w:rsidRPr="008C1197">
                        <w:t>0,</w:t>
                      </w:r>
                      <w:r>
                        <w:t>6</w:t>
                      </w:r>
                      <w:r w:rsidRPr="008C1197">
                        <w:t xml:space="preserve"> </w:t>
                      </w:r>
                      <w:r>
                        <w:t> </w:t>
                      </w:r>
                      <w:proofErr w:type="spellStart"/>
                      <w:r w:rsidRPr="008C1197">
                        <w:t>p.proc</w:t>
                      </w:r>
                      <w:proofErr w:type="spellEnd"/>
                      <w:r w:rsidRPr="008C1197">
                        <w:t>.</w:t>
                      </w:r>
                      <w:r>
                        <w:t xml:space="preserve"> i 0,5</w:t>
                      </w:r>
                      <w:r w:rsidRPr="005A4986">
                        <w:t xml:space="preserve"> </w:t>
                      </w:r>
                      <w:proofErr w:type="spellStart"/>
                      <w:r w:rsidRPr="005A4986">
                        <w:t>p.proc</w:t>
                      </w:r>
                      <w:proofErr w:type="spellEnd"/>
                      <w:r w:rsidRPr="005A4986">
                        <w:t>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61031" w:rsidRPr="006313E9">
        <w:rPr>
          <w:b/>
        </w:rPr>
        <w:t>Osoby bierne zawodowo stanowiły w I</w:t>
      </w:r>
      <w:r w:rsidR="00D96B78">
        <w:rPr>
          <w:b/>
        </w:rPr>
        <w:t>I</w:t>
      </w:r>
      <w:r w:rsidR="006313E9" w:rsidRPr="006313E9">
        <w:rPr>
          <w:b/>
        </w:rPr>
        <w:t>I</w:t>
      </w:r>
      <w:r w:rsidR="00061031" w:rsidRPr="006313E9">
        <w:rPr>
          <w:b/>
        </w:rPr>
        <w:t xml:space="preserve"> kwartale 20</w:t>
      </w:r>
      <w:r w:rsidR="00C80EC5" w:rsidRPr="006313E9">
        <w:rPr>
          <w:b/>
        </w:rPr>
        <w:t>21</w:t>
      </w:r>
      <w:r w:rsidR="00CD7552" w:rsidRPr="006313E9">
        <w:rPr>
          <w:b/>
        </w:rPr>
        <w:t> </w:t>
      </w:r>
      <w:r w:rsidR="00061031" w:rsidRPr="006313E9">
        <w:rPr>
          <w:b/>
        </w:rPr>
        <w:t>r</w:t>
      </w:r>
      <w:r w:rsidR="00BA36E9" w:rsidRPr="006313E9">
        <w:rPr>
          <w:b/>
        </w:rPr>
        <w:t>.</w:t>
      </w:r>
      <w:r w:rsidR="00524E30" w:rsidRPr="006313E9">
        <w:rPr>
          <w:b/>
        </w:rPr>
        <w:t xml:space="preserve"> </w:t>
      </w:r>
      <w:r w:rsidR="00C80EC5" w:rsidRPr="006313E9">
        <w:rPr>
          <w:b/>
        </w:rPr>
        <w:t>4</w:t>
      </w:r>
      <w:r w:rsidR="00D96B78">
        <w:rPr>
          <w:b/>
        </w:rPr>
        <w:t>1</w:t>
      </w:r>
      <w:r w:rsidR="00455D39" w:rsidRPr="006313E9">
        <w:rPr>
          <w:b/>
        </w:rPr>
        <w:t>,</w:t>
      </w:r>
      <w:r w:rsidR="00D96B78">
        <w:rPr>
          <w:b/>
        </w:rPr>
        <w:t>8</w:t>
      </w:r>
      <w:r w:rsidR="00524E30" w:rsidRPr="006313E9">
        <w:rPr>
          <w:b/>
        </w:rPr>
        <w:t>%</w:t>
      </w:r>
      <w:r w:rsidR="00061031" w:rsidRPr="006313E9">
        <w:rPr>
          <w:b/>
        </w:rPr>
        <w:t xml:space="preserve"> ogółu ludności w wieku 15</w:t>
      </w:r>
      <w:r w:rsidR="00C80EC5" w:rsidRPr="006313E9">
        <w:rPr>
          <w:b/>
        </w:rPr>
        <w:t>–89 lat</w:t>
      </w:r>
      <w:r w:rsidR="00AA0261">
        <w:rPr>
          <w:b/>
        </w:rPr>
        <w:t xml:space="preserve"> </w:t>
      </w:r>
      <w:r w:rsidR="006313E9" w:rsidRPr="00951985">
        <w:rPr>
          <w:b/>
        </w:rPr>
        <w:t>(o 0,</w:t>
      </w:r>
      <w:r w:rsidR="00D96B78">
        <w:rPr>
          <w:b/>
        </w:rPr>
        <w:t>6</w:t>
      </w:r>
      <w:r w:rsidR="006313E9" w:rsidRPr="00951985">
        <w:rPr>
          <w:b/>
        </w:rPr>
        <w:t xml:space="preserve"> </w:t>
      </w:r>
      <w:proofErr w:type="spellStart"/>
      <w:r w:rsidR="006313E9" w:rsidRPr="00951985">
        <w:rPr>
          <w:b/>
        </w:rPr>
        <w:t>p.proc</w:t>
      </w:r>
      <w:proofErr w:type="spellEnd"/>
      <w:r w:rsidR="006313E9" w:rsidRPr="00951985">
        <w:rPr>
          <w:b/>
        </w:rPr>
        <w:t>.</w:t>
      </w:r>
      <w:r w:rsidR="00AA0261">
        <w:rPr>
          <w:b/>
        </w:rPr>
        <w:t xml:space="preserve"> mniej niż w poprzednim kwartale</w:t>
      </w:r>
      <w:r w:rsidR="006313E9" w:rsidRPr="00951985">
        <w:rPr>
          <w:b/>
        </w:rPr>
        <w:t xml:space="preserve">). </w:t>
      </w:r>
      <w:r w:rsidR="00AA0261" w:rsidRPr="00AA0261">
        <w:rPr>
          <w:b/>
        </w:rPr>
        <w:t xml:space="preserve">Odsetek ten był zdecydowanie niższy w zbiorowości mężczyzn </w:t>
      </w:r>
      <w:r w:rsidR="00C80EC5" w:rsidRPr="00C53269">
        <w:rPr>
          <w:b/>
        </w:rPr>
        <w:t>(3</w:t>
      </w:r>
      <w:r w:rsidR="00D96B78">
        <w:rPr>
          <w:b/>
        </w:rPr>
        <w:t>3</w:t>
      </w:r>
      <w:r w:rsidR="00C80EC5" w:rsidRPr="00C53269">
        <w:rPr>
          <w:b/>
        </w:rPr>
        <w:t>,</w:t>
      </w:r>
      <w:r w:rsidR="00D96B78">
        <w:rPr>
          <w:b/>
        </w:rPr>
        <w:t>7</w:t>
      </w:r>
      <w:r w:rsidR="00C80EC5" w:rsidRPr="00C53269">
        <w:rPr>
          <w:b/>
        </w:rPr>
        <w:t>%) niż wśród kobiet</w:t>
      </w:r>
      <w:r w:rsidR="00524E30" w:rsidRPr="00C53269">
        <w:rPr>
          <w:b/>
        </w:rPr>
        <w:t xml:space="preserve"> </w:t>
      </w:r>
      <w:r w:rsidR="00951985" w:rsidRPr="00C53269">
        <w:rPr>
          <w:b/>
        </w:rPr>
        <w:t>(49,</w:t>
      </w:r>
      <w:r w:rsidR="00D96B78">
        <w:rPr>
          <w:b/>
        </w:rPr>
        <w:t>3</w:t>
      </w:r>
      <w:r w:rsidR="00C80EC5" w:rsidRPr="00C53269">
        <w:rPr>
          <w:b/>
        </w:rPr>
        <w:t xml:space="preserve">%). </w:t>
      </w:r>
      <w:r w:rsidR="00C7791F" w:rsidRPr="00C53269">
        <w:rPr>
          <w:b/>
        </w:rPr>
        <w:t>Udział ten kształtował się natomia</w:t>
      </w:r>
      <w:r w:rsidR="00656142" w:rsidRPr="00C53269">
        <w:rPr>
          <w:b/>
        </w:rPr>
        <w:t>st na zbliżonym poziomie</w:t>
      </w:r>
      <w:r w:rsidR="00C7791F" w:rsidRPr="00C53269">
        <w:rPr>
          <w:b/>
        </w:rPr>
        <w:t xml:space="preserve"> wśród</w:t>
      </w:r>
      <w:r w:rsidR="00C80EC5" w:rsidRPr="00C53269">
        <w:rPr>
          <w:b/>
        </w:rPr>
        <w:t xml:space="preserve"> mieszkań</w:t>
      </w:r>
      <w:r w:rsidR="00951985" w:rsidRPr="00C53269">
        <w:rPr>
          <w:b/>
        </w:rPr>
        <w:t>ców miast (4</w:t>
      </w:r>
      <w:r w:rsidR="00D96B78">
        <w:rPr>
          <w:b/>
        </w:rPr>
        <w:t>1</w:t>
      </w:r>
      <w:r w:rsidR="00951985" w:rsidRPr="00C53269">
        <w:rPr>
          <w:b/>
        </w:rPr>
        <w:t>,</w:t>
      </w:r>
      <w:r w:rsidR="00D96B78">
        <w:rPr>
          <w:b/>
        </w:rPr>
        <w:t>7</w:t>
      </w:r>
      <w:r w:rsidR="00C7791F" w:rsidRPr="00C53269">
        <w:rPr>
          <w:b/>
        </w:rPr>
        <w:t>%)</w:t>
      </w:r>
      <w:r w:rsidR="00656142" w:rsidRPr="00C53269">
        <w:rPr>
          <w:b/>
        </w:rPr>
        <w:t>,</w:t>
      </w:r>
      <w:r w:rsidR="00FF4FBF">
        <w:rPr>
          <w:b/>
        </w:rPr>
        <w:t xml:space="preserve"> jak </w:t>
      </w:r>
      <w:r w:rsidR="00C7791F" w:rsidRPr="00C53269">
        <w:rPr>
          <w:b/>
        </w:rPr>
        <w:t>i</w:t>
      </w:r>
      <w:r w:rsidR="00B06014">
        <w:rPr>
          <w:b/>
        </w:rPr>
        <w:t> </w:t>
      </w:r>
      <w:r w:rsidR="00C80EC5" w:rsidRPr="00C53269">
        <w:rPr>
          <w:b/>
        </w:rPr>
        <w:t xml:space="preserve">mieszkańców wsi </w:t>
      </w:r>
      <w:r w:rsidR="00C53269" w:rsidRPr="00C53269">
        <w:rPr>
          <w:b/>
        </w:rPr>
        <w:t>(4</w:t>
      </w:r>
      <w:r w:rsidR="00D96B78">
        <w:rPr>
          <w:b/>
        </w:rPr>
        <w:t>2</w:t>
      </w:r>
      <w:r w:rsidR="00C53269" w:rsidRPr="00C53269">
        <w:rPr>
          <w:b/>
        </w:rPr>
        <w:t>,</w:t>
      </w:r>
      <w:r w:rsidR="00D96B78">
        <w:rPr>
          <w:b/>
        </w:rPr>
        <w:t>1</w:t>
      </w:r>
      <w:r w:rsidR="00C7791F" w:rsidRPr="00C53269">
        <w:rPr>
          <w:b/>
        </w:rPr>
        <w:t>%)</w:t>
      </w:r>
      <w:r w:rsidR="00524E30" w:rsidRPr="00C53269">
        <w:rPr>
          <w:b/>
        </w:rPr>
        <w:t>.</w:t>
      </w:r>
    </w:p>
    <w:p w14:paraId="39CE73C1" w14:textId="44EAE87F" w:rsidR="00101B74" w:rsidRPr="00B657BF" w:rsidRDefault="00101B74" w:rsidP="00101B74">
      <w:pPr>
        <w:spacing w:before="0" w:after="160" w:line="259" w:lineRule="auto"/>
      </w:pPr>
    </w:p>
    <w:p w14:paraId="403B859C" w14:textId="09D9821E" w:rsidR="00101B74" w:rsidRDefault="00101B74" w:rsidP="000A2133">
      <w:pPr>
        <w:pStyle w:val="Nagwek1"/>
        <w:spacing w:after="240"/>
        <w:rPr>
          <w:b/>
          <w:noProof/>
          <w:spacing w:val="-2"/>
          <w:szCs w:val="19"/>
        </w:rPr>
      </w:pPr>
      <w:r w:rsidRPr="00917530">
        <w:rPr>
          <w:rFonts w:ascii="Fira Sans" w:hAnsi="Fira Sans"/>
          <w:b/>
          <w:noProof/>
          <w:spacing w:val="-2"/>
          <w:szCs w:val="19"/>
        </w:rPr>
        <w:t>Osoby bierne zawodowo</w:t>
      </w:r>
      <w:r w:rsidR="00790125" w:rsidRPr="00790125">
        <w:t xml:space="preserve"> </w:t>
      </w:r>
      <w:r w:rsidR="00790125">
        <w:t>w wieku 15–89 lat według BAEL</w:t>
      </w:r>
    </w:p>
    <w:p w14:paraId="46818AFC" w14:textId="47C67F55" w:rsidR="003D5B10" w:rsidRDefault="00534CB5" w:rsidP="000A2133">
      <w:pPr>
        <w:spacing w:before="0" w:line="259" w:lineRule="auto"/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8256" behindDoc="1" locked="0" layoutInCell="1" allowOverlap="1" wp14:anchorId="0D62AFE8" wp14:editId="2652A6C2">
                <wp:simplePos x="0" y="0"/>
                <wp:positionH relativeFrom="rightMargin">
                  <wp:posOffset>131445</wp:posOffset>
                </wp:positionH>
                <wp:positionV relativeFrom="paragraph">
                  <wp:posOffset>697230</wp:posOffset>
                </wp:positionV>
                <wp:extent cx="1609090" cy="518160"/>
                <wp:effectExtent l="0" t="0" r="0" b="0"/>
                <wp:wrapTight wrapText="bothSides">
                  <wp:wrapPolygon edited="0">
                    <wp:start x="767" y="0"/>
                    <wp:lineTo x="767" y="20647"/>
                    <wp:lineTo x="20713" y="20647"/>
                    <wp:lineTo x="20713" y="0"/>
                    <wp:lineTo x="767" y="0"/>
                  </wp:wrapPolygon>
                </wp:wrapTight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090" cy="518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E8184" w14:textId="4A930BB3" w:rsidR="00122295" w:rsidRPr="007D59A8" w:rsidRDefault="00122295" w:rsidP="002A254B">
                            <w:pPr>
                              <w:pStyle w:val="tekstzboku"/>
                              <w:spacing w:before="100" w:beforeAutospacing="1"/>
                            </w:pPr>
                            <w:r w:rsidRPr="00560AE9">
                              <w:t>Kobiety nadal stanowią większość populacji biernych zawodowo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<w:pict>
              <v:shape id="_x0000_s1040" style="position:absolute;margin-left:10.35pt;margin-top:54.9pt;width:126.7pt;height:40.8pt;z-index:-2516582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" w14:anchorId="0D62AFE8">
                <v:textbox inset=",0">
                  <w:txbxContent>
                    <w:p w:rsidRPr="007D59A8" w:rsidR="00122295" w:rsidP="002A254B" w:rsidRDefault="00122295" w14:paraId="6FEE8184" w14:textId="4A930BB3">
                      <w:pPr>
                        <w:pStyle w:val="tekstzboku"/>
                        <w:spacing w:before="100" w:beforeAutospacing="1"/>
                      </w:pPr>
                      <w:r w:rsidRPr="00560AE9">
                        <w:t>Kobiety nadal stanowią większość populacji biernych zawodowo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546B0" w:rsidRPr="00C53269">
        <w:t xml:space="preserve">W </w:t>
      </w:r>
      <w:r w:rsidR="00524E30" w:rsidRPr="00C53269">
        <w:t>I</w:t>
      </w:r>
      <w:r w:rsidR="00C53269" w:rsidRPr="00C53269">
        <w:t>I</w:t>
      </w:r>
      <w:r w:rsidR="002818B1">
        <w:t>I</w:t>
      </w:r>
      <w:r w:rsidR="005546B0" w:rsidRPr="00C53269">
        <w:t xml:space="preserve"> kwartale 20</w:t>
      </w:r>
      <w:r w:rsidR="00345277" w:rsidRPr="00C53269">
        <w:t>21</w:t>
      </w:r>
      <w:r w:rsidR="005546B0" w:rsidRPr="00C53269">
        <w:t xml:space="preserve"> r</w:t>
      </w:r>
      <w:r w:rsidR="00BA36E9" w:rsidRPr="00C53269">
        <w:t>.</w:t>
      </w:r>
      <w:r w:rsidR="005546B0" w:rsidRPr="00C53269">
        <w:t xml:space="preserve"> populacja osób biernych zawodowo </w:t>
      </w:r>
      <w:r w:rsidR="00656142" w:rsidRPr="00C53269">
        <w:t xml:space="preserve">w wieku 15-89 lat </w:t>
      </w:r>
      <w:r w:rsidR="005546B0" w:rsidRPr="00C53269">
        <w:t xml:space="preserve">liczyła </w:t>
      </w:r>
      <w:r w:rsidR="002818B1">
        <w:t>12475</w:t>
      </w:r>
      <w:r w:rsidR="002818B1" w:rsidRPr="00C53269">
        <w:t xml:space="preserve"> </w:t>
      </w:r>
      <w:r w:rsidR="004F7D54" w:rsidRPr="00C53269">
        <w:t>tys.</w:t>
      </w:r>
      <w:r w:rsidR="004B1C55" w:rsidRPr="00C53269">
        <w:t xml:space="preserve"> </w:t>
      </w:r>
      <w:r w:rsidR="008B4AB1">
        <w:t>(</w:t>
      </w:r>
      <w:r w:rsidR="00E054EC" w:rsidRPr="00C53269">
        <w:t>ponad połowę tej grupy stanowiły</w:t>
      </w:r>
      <w:r w:rsidR="00C53269" w:rsidRPr="00C53269">
        <w:t xml:space="preserve"> kobiety </w:t>
      </w:r>
      <w:r w:rsidR="008B4AB1">
        <w:t xml:space="preserve">- </w:t>
      </w:r>
      <w:r w:rsidR="00C53269" w:rsidRPr="00C53269">
        <w:t>61,</w:t>
      </w:r>
      <w:r w:rsidR="005A4986">
        <w:t>4</w:t>
      </w:r>
      <w:r w:rsidR="00C53269" w:rsidRPr="00C53269">
        <w:t xml:space="preserve">%, tj. </w:t>
      </w:r>
      <w:r w:rsidR="002818B1">
        <w:t>7657</w:t>
      </w:r>
      <w:r w:rsidR="005A4986">
        <w:t xml:space="preserve"> </w:t>
      </w:r>
      <w:r w:rsidR="00C53269" w:rsidRPr="00C53269">
        <w:t xml:space="preserve">tys.) i ukształtowała się na poziomie niższym </w:t>
      </w:r>
      <w:r w:rsidR="00C53269">
        <w:t>względem I</w:t>
      </w:r>
      <w:r w:rsidR="002818B1">
        <w:t>I</w:t>
      </w:r>
      <w:r w:rsidR="00C53269">
        <w:t xml:space="preserve"> kwartału 2021 r. (spadek o </w:t>
      </w:r>
      <w:r w:rsidR="0014347A">
        <w:t>1</w:t>
      </w:r>
      <w:r w:rsidR="00CD52CC">
        <w:t>76</w:t>
      </w:r>
      <w:r w:rsidR="005A4986">
        <w:t xml:space="preserve"> </w:t>
      </w:r>
      <w:r w:rsidR="00C53269">
        <w:t>tys., tj. o 1,</w:t>
      </w:r>
      <w:r w:rsidR="00CD52CC">
        <w:t>4</w:t>
      </w:r>
      <w:r w:rsidR="00C53269">
        <w:t xml:space="preserve">%). </w:t>
      </w:r>
      <w:r w:rsidR="004053C0" w:rsidRPr="00C53269">
        <w:t xml:space="preserve">Biorąc pod uwagę miejsce zamieszkania </w:t>
      </w:r>
      <w:r w:rsidR="00FB32C6">
        <w:t>mieszkańcy miast stanowili</w:t>
      </w:r>
      <w:r w:rsidR="00C53269" w:rsidRPr="00C53269">
        <w:t xml:space="preserve"> 59,</w:t>
      </w:r>
      <w:r w:rsidR="00CD52CC">
        <w:t>4</w:t>
      </w:r>
      <w:r w:rsidR="004053C0" w:rsidRPr="00C53269">
        <w:t>%</w:t>
      </w:r>
      <w:r w:rsidR="003429E9">
        <w:t xml:space="preserve"> tej zbiorowości</w:t>
      </w:r>
      <w:r w:rsidR="004053C0" w:rsidRPr="00C53269">
        <w:t xml:space="preserve"> </w:t>
      </w:r>
      <w:r w:rsidR="003429E9">
        <w:t>(</w:t>
      </w:r>
      <w:r w:rsidR="004053C0" w:rsidRPr="00C53269">
        <w:t>tj.</w:t>
      </w:r>
      <w:r w:rsidR="001A6CA2" w:rsidRPr="00C53269">
        <w:t xml:space="preserve"> </w:t>
      </w:r>
      <w:r w:rsidR="0014347A">
        <w:t>7416</w:t>
      </w:r>
      <w:r w:rsidR="00CD52CC">
        <w:t xml:space="preserve"> </w:t>
      </w:r>
      <w:r w:rsidR="004053C0" w:rsidRPr="00C53269">
        <w:t xml:space="preserve">tys.). </w:t>
      </w:r>
    </w:p>
    <w:p w14:paraId="75961BE3" w14:textId="2C71B257" w:rsidR="000A2133" w:rsidRPr="008C1197" w:rsidRDefault="003D5B10" w:rsidP="000A2133">
      <w:pPr>
        <w:spacing w:before="0" w:line="259" w:lineRule="auto"/>
        <w:rPr>
          <w:rFonts w:cs="Arial"/>
          <w:szCs w:val="19"/>
        </w:rPr>
      </w:pPr>
      <w:r w:rsidRPr="00853D96">
        <w:rPr>
          <w:rFonts w:cs="Arial"/>
          <w:szCs w:val="19"/>
        </w:rPr>
        <w:t xml:space="preserve">W </w:t>
      </w:r>
      <w:r w:rsidR="003B3756">
        <w:rPr>
          <w:rFonts w:cs="Arial"/>
          <w:szCs w:val="19"/>
        </w:rPr>
        <w:t xml:space="preserve">porównaniu </w:t>
      </w:r>
      <w:r w:rsidR="00560AE9">
        <w:rPr>
          <w:rFonts w:cs="Arial"/>
          <w:szCs w:val="19"/>
        </w:rPr>
        <w:t>z</w:t>
      </w:r>
      <w:r w:rsidR="003B3756">
        <w:rPr>
          <w:rFonts w:cs="Arial"/>
          <w:szCs w:val="19"/>
        </w:rPr>
        <w:t xml:space="preserve"> II kwartał</w:t>
      </w:r>
      <w:r w:rsidR="00E7483D">
        <w:rPr>
          <w:rFonts w:cs="Arial"/>
          <w:szCs w:val="19"/>
        </w:rPr>
        <w:t>em</w:t>
      </w:r>
      <w:r w:rsidR="003B3756">
        <w:rPr>
          <w:rFonts w:cs="Arial"/>
          <w:szCs w:val="19"/>
        </w:rPr>
        <w:t xml:space="preserve"> 2021 r.</w:t>
      </w:r>
      <w:r w:rsidRPr="00853D96">
        <w:rPr>
          <w:rFonts w:cs="Arial"/>
          <w:szCs w:val="19"/>
        </w:rPr>
        <w:t xml:space="preserve"> </w:t>
      </w:r>
      <w:r w:rsidR="003B3756" w:rsidRPr="003B3756">
        <w:rPr>
          <w:rFonts w:cs="Arial"/>
          <w:szCs w:val="19"/>
        </w:rPr>
        <w:t xml:space="preserve">zaobserwowano </w:t>
      </w:r>
      <w:r w:rsidRPr="00853D96">
        <w:rPr>
          <w:rFonts w:cs="Arial"/>
          <w:szCs w:val="19"/>
        </w:rPr>
        <w:t xml:space="preserve">spadek liczebności </w:t>
      </w:r>
      <w:r w:rsidR="00560AE9" w:rsidRPr="00560AE9">
        <w:rPr>
          <w:rFonts w:cs="Arial"/>
          <w:szCs w:val="19"/>
        </w:rPr>
        <w:t xml:space="preserve">wśród populacji </w:t>
      </w:r>
      <w:r w:rsidR="00560AE9" w:rsidRPr="00853D96">
        <w:rPr>
          <w:rFonts w:cs="Arial"/>
          <w:szCs w:val="19"/>
        </w:rPr>
        <w:t xml:space="preserve">kobiet </w:t>
      </w:r>
      <w:r w:rsidRPr="00853D96">
        <w:rPr>
          <w:rFonts w:cs="Arial"/>
          <w:szCs w:val="19"/>
        </w:rPr>
        <w:t>(o </w:t>
      </w:r>
      <w:r w:rsidR="0014347A">
        <w:rPr>
          <w:rFonts w:cs="Arial"/>
          <w:szCs w:val="19"/>
        </w:rPr>
        <w:t>100</w:t>
      </w:r>
      <w:r w:rsidR="0014347A" w:rsidRPr="00853D96">
        <w:rPr>
          <w:rFonts w:cs="Arial"/>
          <w:szCs w:val="19"/>
        </w:rPr>
        <w:t> </w:t>
      </w:r>
      <w:r w:rsidR="00853D96" w:rsidRPr="00853D96">
        <w:rPr>
          <w:rFonts w:cs="Arial"/>
          <w:szCs w:val="19"/>
        </w:rPr>
        <w:t>tys., tj. o 1,</w:t>
      </w:r>
      <w:r w:rsidR="00560AE9">
        <w:rPr>
          <w:rFonts w:cs="Arial"/>
          <w:szCs w:val="19"/>
        </w:rPr>
        <w:t>3</w:t>
      </w:r>
      <w:r w:rsidRPr="00853D96">
        <w:rPr>
          <w:rFonts w:cs="Arial"/>
          <w:szCs w:val="19"/>
        </w:rPr>
        <w:t xml:space="preserve">%), </w:t>
      </w:r>
      <w:r w:rsidR="00560AE9">
        <w:t>jak i</w:t>
      </w:r>
      <w:r w:rsidR="00560AE9" w:rsidRPr="00853D96">
        <w:rPr>
          <w:rFonts w:cs="Arial"/>
          <w:szCs w:val="19"/>
        </w:rPr>
        <w:t xml:space="preserve"> </w:t>
      </w:r>
      <w:r w:rsidR="00560AE9" w:rsidRPr="00560AE9">
        <w:rPr>
          <w:rFonts w:cs="Arial"/>
          <w:szCs w:val="19"/>
        </w:rPr>
        <w:t>mężczyzn</w:t>
      </w:r>
      <w:r w:rsidR="00560AE9">
        <w:rPr>
          <w:rFonts w:cs="Arial"/>
          <w:szCs w:val="19"/>
        </w:rPr>
        <w:t xml:space="preserve"> </w:t>
      </w:r>
      <w:r w:rsidR="00560AE9" w:rsidRPr="00560AE9">
        <w:rPr>
          <w:rFonts w:cs="Arial"/>
          <w:szCs w:val="19"/>
        </w:rPr>
        <w:t xml:space="preserve">(o </w:t>
      </w:r>
      <w:r w:rsidR="00560AE9">
        <w:rPr>
          <w:rFonts w:cs="Arial"/>
          <w:szCs w:val="19"/>
        </w:rPr>
        <w:t>77</w:t>
      </w:r>
      <w:r w:rsidR="00560AE9" w:rsidRPr="00560AE9">
        <w:rPr>
          <w:rFonts w:cs="Arial"/>
          <w:szCs w:val="19"/>
        </w:rPr>
        <w:t xml:space="preserve"> tys., tj. o 1,</w:t>
      </w:r>
      <w:r w:rsidR="00560AE9">
        <w:rPr>
          <w:rFonts w:cs="Arial"/>
          <w:szCs w:val="19"/>
        </w:rPr>
        <w:t>6</w:t>
      </w:r>
      <w:r w:rsidR="00560AE9" w:rsidRPr="00560AE9">
        <w:rPr>
          <w:rFonts w:cs="Arial"/>
          <w:szCs w:val="19"/>
        </w:rPr>
        <w:t>%)</w:t>
      </w:r>
      <w:r w:rsidR="00560AE9">
        <w:rPr>
          <w:rFonts w:cs="Arial"/>
          <w:szCs w:val="19"/>
        </w:rPr>
        <w:t>.</w:t>
      </w:r>
      <w:r w:rsidR="00560AE9" w:rsidRPr="00853D96">
        <w:rPr>
          <w:rFonts w:cs="Arial"/>
          <w:szCs w:val="19"/>
        </w:rPr>
        <w:t xml:space="preserve"> </w:t>
      </w:r>
      <w:r w:rsidRPr="000E7275">
        <w:rPr>
          <w:rFonts w:cs="Arial"/>
          <w:szCs w:val="19"/>
        </w:rPr>
        <w:t xml:space="preserve">Biorąc pod uwagę miejsce zamieszkania zmniejszenie populacji biernych zawodowo wystąpiło </w:t>
      </w:r>
      <w:r w:rsidR="000E7275" w:rsidRPr="000E7275">
        <w:rPr>
          <w:rFonts w:cs="Arial"/>
          <w:szCs w:val="19"/>
        </w:rPr>
        <w:t xml:space="preserve">wśród mieszkańców </w:t>
      </w:r>
      <w:r w:rsidR="00F90A0F" w:rsidRPr="000E7275">
        <w:rPr>
          <w:rFonts w:cs="Arial"/>
          <w:szCs w:val="19"/>
        </w:rPr>
        <w:t>ws</w:t>
      </w:r>
      <w:r w:rsidR="00F90A0F">
        <w:rPr>
          <w:rFonts w:cs="Arial"/>
          <w:szCs w:val="19"/>
        </w:rPr>
        <w:t>i</w:t>
      </w:r>
      <w:r w:rsidR="00F90A0F" w:rsidRPr="000E7275">
        <w:rPr>
          <w:rFonts w:cs="Arial"/>
          <w:szCs w:val="19"/>
        </w:rPr>
        <w:t xml:space="preserve"> </w:t>
      </w:r>
      <w:r w:rsidR="000E7275" w:rsidRPr="000E7275">
        <w:rPr>
          <w:rFonts w:cs="Arial"/>
          <w:szCs w:val="19"/>
        </w:rPr>
        <w:t>(o </w:t>
      </w:r>
      <w:r w:rsidR="00F90A0F">
        <w:rPr>
          <w:rFonts w:cs="Arial"/>
          <w:szCs w:val="19"/>
        </w:rPr>
        <w:t>112</w:t>
      </w:r>
      <w:r w:rsidR="000E7275" w:rsidRPr="000E7275">
        <w:rPr>
          <w:rFonts w:cs="Arial"/>
          <w:szCs w:val="19"/>
        </w:rPr>
        <w:t> tys., tj.</w:t>
      </w:r>
      <w:r w:rsidR="00122295">
        <w:rPr>
          <w:rFonts w:cs="Arial"/>
          <w:szCs w:val="19"/>
        </w:rPr>
        <w:t> </w:t>
      </w:r>
      <w:r w:rsidR="000E7275" w:rsidRPr="000E7275">
        <w:rPr>
          <w:rFonts w:cs="Arial"/>
          <w:szCs w:val="19"/>
        </w:rPr>
        <w:t xml:space="preserve">o </w:t>
      </w:r>
      <w:r w:rsidR="00F90A0F">
        <w:rPr>
          <w:rFonts w:cs="Arial"/>
          <w:szCs w:val="19"/>
        </w:rPr>
        <w:t>2,2</w:t>
      </w:r>
      <w:r w:rsidRPr="000E7275">
        <w:rPr>
          <w:rFonts w:cs="Arial"/>
          <w:szCs w:val="19"/>
        </w:rPr>
        <w:t xml:space="preserve">%), </w:t>
      </w:r>
      <w:r w:rsidR="00F90A0F">
        <w:rPr>
          <w:rFonts w:cs="Arial"/>
          <w:szCs w:val="19"/>
        </w:rPr>
        <w:t>jak i</w:t>
      </w:r>
      <w:r w:rsidRPr="000E7275">
        <w:rPr>
          <w:rFonts w:cs="Arial"/>
          <w:szCs w:val="19"/>
        </w:rPr>
        <w:t xml:space="preserve"> mieszkańców </w:t>
      </w:r>
      <w:r w:rsidR="00F90A0F" w:rsidRPr="000E7275">
        <w:rPr>
          <w:rFonts w:cs="Arial"/>
          <w:szCs w:val="19"/>
        </w:rPr>
        <w:t xml:space="preserve">miast </w:t>
      </w:r>
      <w:r w:rsidR="001C4D27">
        <w:rPr>
          <w:rFonts w:cs="Arial"/>
          <w:szCs w:val="19"/>
        </w:rPr>
        <w:t>(</w:t>
      </w:r>
      <w:r w:rsidR="00F90A0F">
        <w:rPr>
          <w:rFonts w:cs="Arial"/>
          <w:szCs w:val="19"/>
        </w:rPr>
        <w:t>o</w:t>
      </w:r>
      <w:r w:rsidR="00D4735D">
        <w:rPr>
          <w:rFonts w:cs="Arial"/>
          <w:szCs w:val="19"/>
        </w:rPr>
        <w:t xml:space="preserve"> </w:t>
      </w:r>
      <w:r w:rsidR="00F90A0F">
        <w:rPr>
          <w:rFonts w:cs="Arial"/>
          <w:szCs w:val="19"/>
        </w:rPr>
        <w:t xml:space="preserve">64 </w:t>
      </w:r>
      <w:r w:rsidR="001C4D27">
        <w:rPr>
          <w:rFonts w:cs="Arial"/>
          <w:szCs w:val="19"/>
        </w:rPr>
        <w:t>tys.</w:t>
      </w:r>
      <w:r w:rsidR="00F90A0F" w:rsidRPr="00F90A0F">
        <w:t xml:space="preserve"> </w:t>
      </w:r>
      <w:r w:rsidR="00F90A0F" w:rsidRPr="00F90A0F">
        <w:rPr>
          <w:rFonts w:cs="Arial"/>
          <w:szCs w:val="19"/>
        </w:rPr>
        <w:t xml:space="preserve">tj. o </w:t>
      </w:r>
      <w:r w:rsidR="007360C8">
        <w:rPr>
          <w:rFonts w:cs="Arial"/>
          <w:szCs w:val="19"/>
        </w:rPr>
        <w:t>0</w:t>
      </w:r>
      <w:r w:rsidR="00F90A0F" w:rsidRPr="00F90A0F">
        <w:rPr>
          <w:rFonts w:cs="Arial"/>
          <w:szCs w:val="19"/>
        </w:rPr>
        <w:t>,</w:t>
      </w:r>
      <w:r w:rsidR="007360C8">
        <w:rPr>
          <w:rFonts w:cs="Arial"/>
          <w:szCs w:val="19"/>
        </w:rPr>
        <w:t>9</w:t>
      </w:r>
      <w:r w:rsidR="00F90A0F" w:rsidRPr="00F90A0F">
        <w:rPr>
          <w:rFonts w:cs="Arial"/>
          <w:szCs w:val="19"/>
        </w:rPr>
        <w:t>%)</w:t>
      </w:r>
      <w:r w:rsidR="00F90A0F">
        <w:rPr>
          <w:rFonts w:cs="Arial"/>
          <w:szCs w:val="19"/>
        </w:rPr>
        <w:t>.</w:t>
      </w:r>
    </w:p>
    <w:p w14:paraId="1AB8C5E2" w14:textId="77777777" w:rsidR="007A2E3E" w:rsidRPr="00DA1DD8" w:rsidRDefault="007A2E3E" w:rsidP="005546B0">
      <w:pPr>
        <w:spacing w:before="0" w:after="160" w:line="259" w:lineRule="auto"/>
      </w:pPr>
      <w:r w:rsidRPr="000E7275">
        <w:t xml:space="preserve">Populacja biernych zawodowo jest specyficzną, jeżeli chodzi o zasoby dla rynku pracy. W ramach tej zbiorowości znajdują się bowiem zarówno osoby, które jeszcze nie weszły na rynek </w:t>
      </w:r>
      <w:r w:rsidRPr="000E7275">
        <w:lastRenderedPageBreak/>
        <w:t xml:space="preserve">pracy (w tym </w:t>
      </w:r>
      <w:r w:rsidR="0049069B" w:rsidRPr="000E7275">
        <w:t>większość uczącej się młodzieży</w:t>
      </w:r>
      <w:r w:rsidRPr="000E7275">
        <w:t>), osoby, które już definitywnie z rynku pracy odeszły albo nigdy na rynek pracy nie trafią (część emerytów, rencistów, osoby utrzymujące się z</w:t>
      </w:r>
      <w:r w:rsidR="006E21D2" w:rsidRPr="000E7275">
        <w:t> </w:t>
      </w:r>
      <w:r w:rsidRPr="000E7275">
        <w:t>innych źródeł niż praca), ale też osoby</w:t>
      </w:r>
      <w:r w:rsidR="00EF4FFB" w:rsidRPr="000E7275">
        <w:t>,</w:t>
      </w:r>
      <w:r w:rsidRPr="000E7275">
        <w:t xml:space="preserve"> które weszły na rynek pracy, potem częściowo się zdezaktywizowały i po przerwie na ten rynek pracy zechcą powrócić</w:t>
      </w:r>
      <w:r w:rsidR="0049069B" w:rsidRPr="000E7275">
        <w:t>.</w:t>
      </w:r>
    </w:p>
    <w:p w14:paraId="3D8C30AA" w14:textId="301DD46A" w:rsidR="00851B5E" w:rsidRPr="00D44916" w:rsidRDefault="007A2E3E" w:rsidP="00123107">
      <w:pPr>
        <w:spacing w:before="0" w:after="160" w:line="259" w:lineRule="auto"/>
      </w:pPr>
      <w:r w:rsidRPr="000E7275">
        <w:t xml:space="preserve">W </w:t>
      </w:r>
      <w:r w:rsidR="00062A25" w:rsidRPr="000E7275">
        <w:t>I</w:t>
      </w:r>
      <w:r w:rsidR="000E7275" w:rsidRPr="000E7275">
        <w:t>I</w:t>
      </w:r>
      <w:r w:rsidR="001C4D27">
        <w:t>I</w:t>
      </w:r>
      <w:r w:rsidR="003019EC" w:rsidRPr="000E7275">
        <w:t xml:space="preserve"> </w:t>
      </w:r>
      <w:r w:rsidR="005A18BC" w:rsidRPr="000E7275">
        <w:t>kwartale 2021</w:t>
      </w:r>
      <w:r w:rsidRPr="000E7275">
        <w:t xml:space="preserve"> r. w</w:t>
      </w:r>
      <w:r w:rsidR="005546B0" w:rsidRPr="000E7275">
        <w:t xml:space="preserve"> </w:t>
      </w:r>
      <w:r w:rsidR="00C725FA">
        <w:t>zbiorowości</w:t>
      </w:r>
      <w:r w:rsidR="005546B0" w:rsidRPr="000E7275">
        <w:t xml:space="preserve"> osób biernych </w:t>
      </w:r>
      <w:r w:rsidR="00C92A9C" w:rsidRPr="000E7275">
        <w:t>zawodowo</w:t>
      </w:r>
      <w:r w:rsidR="005546B0" w:rsidRPr="000E7275">
        <w:t xml:space="preserve"> </w:t>
      </w:r>
      <w:r w:rsidR="005F51FF" w:rsidRPr="000E7275">
        <w:t>w wieku 15-74 lata</w:t>
      </w:r>
      <w:r w:rsidR="000E7275" w:rsidRPr="000E7275">
        <w:t xml:space="preserve">, </w:t>
      </w:r>
      <w:r w:rsidR="00C725FA">
        <w:t>liczącej</w:t>
      </w:r>
      <w:r w:rsidR="000E7275" w:rsidRPr="000E7275">
        <w:t xml:space="preserve"> </w:t>
      </w:r>
      <w:r w:rsidR="001C4D27">
        <w:t>10329</w:t>
      </w:r>
      <w:r w:rsidR="00F85CB1">
        <w:t> </w:t>
      </w:r>
      <w:r w:rsidR="00054FDF" w:rsidRPr="000E7275">
        <w:t>tys.</w:t>
      </w:r>
      <w:r w:rsidR="005F51FF" w:rsidRPr="000E7275">
        <w:t xml:space="preserve"> </w:t>
      </w:r>
      <w:r w:rsidR="00C92A9C" w:rsidRPr="000E7275">
        <w:t xml:space="preserve">(dla tej grupy wieku ustalana była przyczyna bierności) </w:t>
      </w:r>
      <w:r w:rsidR="001609C2">
        <w:t xml:space="preserve">ponad </w:t>
      </w:r>
      <w:r w:rsidR="000E7275" w:rsidRPr="000E7275">
        <w:t>połowę</w:t>
      </w:r>
      <w:r w:rsidR="005546B0" w:rsidRPr="000E7275">
        <w:t xml:space="preserve"> </w:t>
      </w:r>
      <w:r w:rsidRPr="000E7275">
        <w:t>stanowili</w:t>
      </w:r>
      <w:r w:rsidR="003019EC" w:rsidRPr="000E7275">
        <w:t xml:space="preserve"> emeryci (</w:t>
      </w:r>
      <w:r w:rsidR="000E7275" w:rsidRPr="000E7275">
        <w:t>5</w:t>
      </w:r>
      <w:r w:rsidR="007360C8">
        <w:t>1</w:t>
      </w:r>
      <w:r w:rsidR="000E7275" w:rsidRPr="000E7275">
        <w:t>,</w:t>
      </w:r>
      <w:r w:rsidR="007360C8">
        <w:t>1</w:t>
      </w:r>
      <w:r w:rsidR="005546B0" w:rsidRPr="000E7275">
        <w:t xml:space="preserve">%), a drugą w kolejności grupą </w:t>
      </w:r>
      <w:r w:rsidRPr="000E7275">
        <w:t>byli</w:t>
      </w:r>
      <w:r w:rsidR="005546B0" w:rsidRPr="000E7275">
        <w:t xml:space="preserve"> uczniowie i studenci (</w:t>
      </w:r>
      <w:r w:rsidR="00824ECA" w:rsidRPr="000E7275">
        <w:t>21,</w:t>
      </w:r>
      <w:r w:rsidR="007360C8">
        <w:t>3</w:t>
      </w:r>
      <w:r w:rsidR="005546B0" w:rsidRPr="000E7275">
        <w:t xml:space="preserve">%). </w:t>
      </w:r>
      <w:r w:rsidR="005546B0" w:rsidRPr="00D44916">
        <w:t>Natomiast w</w:t>
      </w:r>
      <w:r w:rsidR="00F36448" w:rsidRPr="00D44916">
        <w:t> </w:t>
      </w:r>
      <w:r w:rsidR="005546B0" w:rsidRPr="00D44916">
        <w:t>przypadku osób biernych zawodowo w wieku produkcyjnym</w:t>
      </w:r>
      <w:r w:rsidR="00D44916" w:rsidRPr="00D44916">
        <w:t xml:space="preserve"> (</w:t>
      </w:r>
      <w:r w:rsidR="00470630">
        <w:t>4165</w:t>
      </w:r>
      <w:r w:rsidR="007360C8">
        <w:t xml:space="preserve"> </w:t>
      </w:r>
      <w:r w:rsidR="00054FDF" w:rsidRPr="00D44916">
        <w:t>tys.)</w:t>
      </w:r>
      <w:r w:rsidR="005546B0" w:rsidRPr="00D44916">
        <w:t xml:space="preserve"> najczęstszymi przyczynami bier</w:t>
      </w:r>
      <w:r w:rsidR="00CC2E82" w:rsidRPr="00D44916">
        <w:t xml:space="preserve">ności </w:t>
      </w:r>
      <w:r w:rsidRPr="00D44916">
        <w:t>były</w:t>
      </w:r>
      <w:r w:rsidR="003019EC" w:rsidRPr="00D44916">
        <w:t xml:space="preserve">: </w:t>
      </w:r>
      <w:r w:rsidR="00587B4B" w:rsidRPr="00D44916">
        <w:t>nauk</w:t>
      </w:r>
      <w:r w:rsidR="00046105" w:rsidRPr="00D44916">
        <w:t>a i</w:t>
      </w:r>
      <w:r w:rsidR="00EC6AC0" w:rsidRPr="00D44916">
        <w:t> </w:t>
      </w:r>
      <w:r w:rsidR="00046105" w:rsidRPr="00D44916">
        <w:t>podnoszenie kwalifikacji (2</w:t>
      </w:r>
      <w:r w:rsidR="005A18BC" w:rsidRPr="00D44916">
        <w:t>9</w:t>
      </w:r>
      <w:r w:rsidR="005B68F6" w:rsidRPr="00D44916">
        <w:t>,</w:t>
      </w:r>
      <w:r w:rsidR="005130B4">
        <w:t>3</w:t>
      </w:r>
      <w:r w:rsidR="00587B4B" w:rsidRPr="00D44916">
        <w:t>%)</w:t>
      </w:r>
      <w:r w:rsidR="00CB0133" w:rsidRPr="00D44916">
        <w:t>,</w:t>
      </w:r>
      <w:r w:rsidR="00587B4B" w:rsidRPr="00D44916">
        <w:t xml:space="preserve"> </w:t>
      </w:r>
      <w:r w:rsidR="00CB0133" w:rsidRPr="00D44916">
        <w:t>choroba, niepełnosprawność (2</w:t>
      </w:r>
      <w:r w:rsidR="005130B4">
        <w:t>4</w:t>
      </w:r>
      <w:r w:rsidR="00CB0133" w:rsidRPr="00D44916">
        <w:t>,</w:t>
      </w:r>
      <w:r w:rsidR="005130B4">
        <w:t>4</w:t>
      </w:r>
      <w:r w:rsidR="00CB0133" w:rsidRPr="00D44916">
        <w:t>%), obowiązki rodzinne (</w:t>
      </w:r>
      <w:r w:rsidR="00D44916" w:rsidRPr="00D44916">
        <w:t>20,</w:t>
      </w:r>
      <w:r w:rsidR="005130B4">
        <w:t>4</w:t>
      </w:r>
      <w:r w:rsidR="00CB0133" w:rsidRPr="00D44916">
        <w:t xml:space="preserve">%) </w:t>
      </w:r>
      <w:r w:rsidR="00FB784A" w:rsidRPr="00D44916">
        <w:t>oraz</w:t>
      </w:r>
      <w:r w:rsidR="005546B0" w:rsidRPr="00D44916">
        <w:t xml:space="preserve"> </w:t>
      </w:r>
      <w:r w:rsidR="00D44916" w:rsidRPr="00D44916">
        <w:t>emerytura (</w:t>
      </w:r>
      <w:r w:rsidR="005130B4">
        <w:t>9,1</w:t>
      </w:r>
      <w:r w:rsidR="00D240E9" w:rsidRPr="00D44916">
        <w:t>%)</w:t>
      </w:r>
      <w:r w:rsidR="00824ECA" w:rsidRPr="00D44916">
        <w:t>.</w:t>
      </w:r>
      <w:r w:rsidR="00D240E9" w:rsidRPr="00D44916">
        <w:t xml:space="preserve"> </w:t>
      </w:r>
    </w:p>
    <w:p w14:paraId="4633C120" w14:textId="2B286ED3" w:rsidR="005A3090" w:rsidRPr="00733065" w:rsidRDefault="00AE3066" w:rsidP="005958D7">
      <w:pPr>
        <w:spacing w:before="0" w:after="160" w:line="259" w:lineRule="auto"/>
        <w:ind w:left="851" w:hanging="851"/>
        <w:rPr>
          <w:b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3378" behindDoc="0" locked="0" layoutInCell="1" allowOverlap="1" wp14:anchorId="679FF024" wp14:editId="49306101">
            <wp:simplePos x="0" y="0"/>
            <wp:positionH relativeFrom="margin">
              <wp:align>center</wp:align>
            </wp:positionH>
            <wp:positionV relativeFrom="paragraph">
              <wp:posOffset>400050</wp:posOffset>
            </wp:positionV>
            <wp:extent cx="4919980" cy="2316480"/>
            <wp:effectExtent l="0" t="0" r="0" b="7620"/>
            <wp:wrapSquare wrapText="bothSides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980" cy="231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811" w:rsidRPr="005A3090">
        <w:rPr>
          <w:b/>
        </w:rPr>
        <w:t xml:space="preserve">Wykres </w:t>
      </w:r>
      <w:r w:rsidR="00790125">
        <w:rPr>
          <w:b/>
        </w:rPr>
        <w:t>3</w:t>
      </w:r>
      <w:r w:rsidR="00F30811" w:rsidRPr="005A3090">
        <w:rPr>
          <w:b/>
        </w:rPr>
        <w:t>.</w:t>
      </w:r>
      <w:r w:rsidR="005958D7">
        <w:rPr>
          <w:shd w:val="clear" w:color="auto" w:fill="FFFFFF"/>
        </w:rPr>
        <w:tab/>
      </w:r>
      <w:r w:rsidR="00F30811" w:rsidRPr="00733065">
        <w:rPr>
          <w:b/>
          <w:shd w:val="clear" w:color="auto" w:fill="FFFFFF"/>
        </w:rPr>
        <w:t xml:space="preserve">Struktura </w:t>
      </w:r>
      <w:r w:rsidR="00054FDF" w:rsidRPr="00733065">
        <w:rPr>
          <w:b/>
          <w:shd w:val="clear" w:color="auto" w:fill="FFFFFF"/>
        </w:rPr>
        <w:t xml:space="preserve">osób </w:t>
      </w:r>
      <w:r w:rsidR="00F30811" w:rsidRPr="00733065">
        <w:rPr>
          <w:b/>
          <w:shd w:val="clear" w:color="auto" w:fill="FFFFFF"/>
        </w:rPr>
        <w:t xml:space="preserve">biernych zawodowo w wieku 15-74 lata według płci </w:t>
      </w:r>
      <w:r w:rsidR="00A37C81">
        <w:rPr>
          <w:b/>
          <w:shd w:val="clear" w:color="auto" w:fill="FFFFFF"/>
        </w:rPr>
        <w:br/>
      </w:r>
      <w:r w:rsidR="00F30811" w:rsidRPr="00733065">
        <w:rPr>
          <w:b/>
          <w:shd w:val="clear" w:color="auto" w:fill="FFFFFF"/>
        </w:rPr>
        <w:t>i przyczyn </w:t>
      </w:r>
      <w:r w:rsidR="00C92A9C" w:rsidRPr="00733065">
        <w:rPr>
          <w:b/>
          <w:shd w:val="clear" w:color="auto" w:fill="FFFFFF"/>
        </w:rPr>
        <w:t xml:space="preserve">bierności w </w:t>
      </w:r>
      <w:r w:rsidR="00470630" w:rsidRPr="00733065">
        <w:rPr>
          <w:b/>
          <w:shd w:val="clear" w:color="auto" w:fill="FFFFFF"/>
        </w:rPr>
        <w:t>II</w:t>
      </w:r>
      <w:r w:rsidR="00470630">
        <w:rPr>
          <w:b/>
          <w:shd w:val="clear" w:color="auto" w:fill="FFFFFF"/>
        </w:rPr>
        <w:t>I</w:t>
      </w:r>
      <w:r w:rsidR="001B226A">
        <w:rPr>
          <w:b/>
          <w:shd w:val="clear" w:color="auto" w:fill="FFFFFF"/>
        </w:rPr>
        <w:t xml:space="preserve"> </w:t>
      </w:r>
      <w:r w:rsidR="00C92A9C" w:rsidRPr="00733065">
        <w:rPr>
          <w:b/>
          <w:shd w:val="clear" w:color="auto" w:fill="FFFFFF"/>
        </w:rPr>
        <w:t>kwartale 2021</w:t>
      </w:r>
      <w:r w:rsidR="00F30811" w:rsidRPr="00733065">
        <w:rPr>
          <w:b/>
          <w:shd w:val="clear" w:color="auto" w:fill="FFFFFF"/>
        </w:rPr>
        <w:t xml:space="preserve"> r.</w:t>
      </w:r>
      <w:r w:rsidR="000262A1" w:rsidRPr="00733065">
        <w:rPr>
          <w:b/>
          <w:shd w:val="clear" w:color="auto" w:fill="FFFFFF"/>
        </w:rPr>
        <w:t xml:space="preserve"> (w %)</w:t>
      </w:r>
    </w:p>
    <w:p w14:paraId="3433DF74" w14:textId="7BB35DF5" w:rsidR="000A2133" w:rsidRPr="008C1197" w:rsidRDefault="000A2133" w:rsidP="001B226A">
      <w:pPr>
        <w:spacing w:before="0" w:after="160" w:line="259" w:lineRule="auto"/>
        <w:jc w:val="center"/>
      </w:pPr>
    </w:p>
    <w:p w14:paraId="50A52A17" w14:textId="77777777" w:rsidR="00534CB5" w:rsidRDefault="00534CB5" w:rsidP="00680321">
      <w:pPr>
        <w:spacing w:before="0" w:after="160" w:line="259" w:lineRule="auto"/>
        <w:rPr>
          <w:rFonts w:ascii="Fira Sans SemiBold" w:eastAsia="Times New Roman" w:hAnsi="Fira Sans SemiBold" w:cs="Times New Roman"/>
          <w:bCs/>
          <w:szCs w:val="24"/>
          <w:lang w:eastAsia="pl-PL"/>
        </w:rPr>
      </w:pPr>
      <w:bookmarkStart w:id="2" w:name="_GoBack"/>
      <w:bookmarkEnd w:id="2"/>
    </w:p>
    <w:p w14:paraId="4510249B" w14:textId="7CCE7290" w:rsidR="0047189A" w:rsidRDefault="00680321" w:rsidP="00680321">
      <w:pPr>
        <w:spacing w:before="0" w:after="160" w:line="259" w:lineRule="auto"/>
        <w:rPr>
          <w:rFonts w:ascii="Fira Sans SemiBold" w:eastAsia="Times New Roman" w:hAnsi="Fira Sans SemiBold" w:cs="Times New Roman"/>
          <w:bCs/>
          <w:szCs w:val="24"/>
          <w:lang w:eastAsia="pl-PL"/>
        </w:rPr>
      </w:pPr>
      <w:r w:rsidRPr="00680321">
        <w:rPr>
          <w:rFonts w:ascii="Fira Sans SemiBold" w:eastAsia="Times New Roman" w:hAnsi="Fira Sans SemiBold" w:cs="Times New Roman"/>
          <w:bCs/>
          <w:szCs w:val="24"/>
          <w:lang w:eastAsia="pl-PL"/>
        </w:rPr>
        <w:t xml:space="preserve">W przypadku cytowania danych Głównego Urzędu Statystycznego prosimy o zamieszczenie </w:t>
      </w:r>
      <w:r w:rsidR="009B3833">
        <w:rPr>
          <w:rFonts w:ascii="Fira Sans SemiBold" w:eastAsia="Times New Roman" w:hAnsi="Fira Sans SemiBold" w:cs="Times New Roman"/>
          <w:bCs/>
          <w:szCs w:val="24"/>
          <w:lang w:eastAsia="pl-PL"/>
        </w:rPr>
        <w:br/>
      </w:r>
      <w:r w:rsidRPr="00680321">
        <w:rPr>
          <w:rFonts w:ascii="Fira Sans SemiBold" w:eastAsia="Times New Roman" w:hAnsi="Fira Sans SemiBold" w:cs="Times New Roman"/>
          <w:bCs/>
          <w:szCs w:val="24"/>
          <w:lang w:eastAsia="pl-PL"/>
        </w:rPr>
        <w:t xml:space="preserve">informacji: „Źródło danych GUS”, a w przypadku publikowania obliczeń dokonanych z wykorzystaniem danych opublikowanych przez GUS prosimy o zamieszczenie informacji: „Opracowanie własne na podstawie danych GUS”. </w:t>
      </w:r>
    </w:p>
    <w:p w14:paraId="17592262" w14:textId="77777777" w:rsidR="009C21EB" w:rsidRPr="009C21EB" w:rsidRDefault="009C21EB" w:rsidP="007B1969">
      <w:pPr>
        <w:tabs>
          <w:tab w:val="left" w:pos="6888"/>
        </w:tabs>
        <w:spacing w:before="0" w:after="160" w:line="259" w:lineRule="auto"/>
        <w:sectPr w:rsidR="009C21EB" w:rsidRPr="009C21EB" w:rsidSect="00426B7F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2975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19"/>
        <w:gridCol w:w="3848"/>
      </w:tblGrid>
      <w:tr w:rsidR="000470AA" w:rsidRPr="007E7D98" w14:paraId="4AE1873F" w14:textId="77777777" w:rsidTr="00566F46">
        <w:trPr>
          <w:trHeight w:val="1912"/>
        </w:trPr>
        <w:tc>
          <w:tcPr>
            <w:tcW w:w="4219" w:type="dxa"/>
          </w:tcPr>
          <w:p w14:paraId="5188B56F" w14:textId="77777777" w:rsidR="000470AA" w:rsidRPr="00306C82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06C82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04A54722" w14:textId="77777777" w:rsidR="005774DF" w:rsidRPr="00306C82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06C82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5774DF" w:rsidRPr="00306C82">
              <w:rPr>
                <w:rFonts w:cs="Arial"/>
                <w:b/>
                <w:color w:val="000000" w:themeColor="text1"/>
                <w:sz w:val="20"/>
              </w:rPr>
              <w:t>Rynku Pracy</w:t>
            </w:r>
          </w:p>
          <w:p w14:paraId="53A694BA" w14:textId="77777777" w:rsidR="000470AA" w:rsidRPr="00306C82" w:rsidRDefault="00947A8B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Dyrektor </w:t>
            </w:r>
            <w:r w:rsidR="00D9685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Agnieszka Zgierska</w:t>
            </w:r>
          </w:p>
          <w:p w14:paraId="38A4984F" w14:textId="77777777" w:rsidR="000470AA" w:rsidRPr="00306C8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06C8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5774DF" w:rsidRPr="00306C8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 w:rsidRPr="00306C8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5774DF" w:rsidRPr="00306C8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D9685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5774DF" w:rsidRPr="00306C8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D9685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14:paraId="1D73E864" w14:textId="77777777" w:rsidR="000470AA" w:rsidRPr="00306C82" w:rsidRDefault="000470AA" w:rsidP="00D9685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48" w:type="dxa"/>
          </w:tcPr>
          <w:p w14:paraId="02A70811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5CED2F71" w14:textId="77777777" w:rsidR="000470AA" w:rsidRPr="008F3638" w:rsidRDefault="00CE5AF8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1241F5E5" w14:textId="77777777" w:rsidR="000470AA" w:rsidRPr="008F3638" w:rsidRDefault="001816F5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1816F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078315A1" w14:textId="77777777" w:rsidR="000470AA" w:rsidRPr="007B345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de-DE"/>
              </w:rPr>
            </w:pPr>
          </w:p>
        </w:tc>
      </w:tr>
    </w:tbl>
    <w:p w14:paraId="490E59D9" w14:textId="77777777" w:rsidR="000470AA" w:rsidRPr="007B3452" w:rsidRDefault="000470AA" w:rsidP="000470AA">
      <w:pPr>
        <w:rPr>
          <w:sz w:val="20"/>
          <w:lang w:val="de-DE"/>
        </w:rPr>
      </w:pPr>
    </w:p>
    <w:p w14:paraId="4699AB21" w14:textId="77777777" w:rsidR="000470AA" w:rsidRPr="007B3452" w:rsidRDefault="000470AA" w:rsidP="000470AA">
      <w:pPr>
        <w:rPr>
          <w:sz w:val="18"/>
          <w:lang w:val="de-DE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0BF2A24F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046EDE7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C217363" w14:textId="77777777" w:rsidR="000470AA" w:rsidRPr="002B5A5E" w:rsidRDefault="002B5A5E" w:rsidP="000470AA">
            <w:pPr>
              <w:rPr>
                <w:sz w:val="20"/>
              </w:rPr>
            </w:pPr>
            <w:r w:rsidRPr="002B5A5E">
              <w:rPr>
                <w:sz w:val="20"/>
              </w:rPr>
              <w:t>T</w:t>
            </w:r>
            <w:r w:rsidR="000470AA" w:rsidRPr="002B5A5E">
              <w:rPr>
                <w:sz w:val="20"/>
              </w:rPr>
              <w:t>el.:</w:t>
            </w:r>
            <w:r w:rsidR="000470AA" w:rsidRPr="002B5A5E">
              <w:rPr>
                <w:b/>
                <w:sz w:val="20"/>
              </w:rPr>
              <w:t xml:space="preserve"> </w:t>
            </w:r>
            <w:r w:rsidR="00097840" w:rsidRPr="002B5A5E">
              <w:rPr>
                <w:sz w:val="20"/>
              </w:rPr>
              <w:t>22 608 34 91, 22</w:t>
            </w:r>
            <w:r w:rsidR="000470AA" w:rsidRPr="002B5A5E">
              <w:rPr>
                <w:sz w:val="20"/>
              </w:rPr>
              <w:t xml:space="preserve"> 608 38 04 </w:t>
            </w:r>
          </w:p>
          <w:p w14:paraId="7A5466D7" w14:textId="77777777" w:rsidR="000470AA" w:rsidRPr="007B3452" w:rsidRDefault="000470AA" w:rsidP="000470AA">
            <w:pPr>
              <w:rPr>
                <w:sz w:val="18"/>
                <w:lang w:val="de-DE"/>
              </w:rPr>
            </w:pPr>
            <w:proofErr w:type="spellStart"/>
            <w:r w:rsidRPr="007B3452">
              <w:rPr>
                <w:b/>
                <w:sz w:val="20"/>
                <w:lang w:val="de-DE"/>
              </w:rPr>
              <w:t>e-mail</w:t>
            </w:r>
            <w:proofErr w:type="spellEnd"/>
            <w:r w:rsidRPr="007B3452">
              <w:rPr>
                <w:b/>
                <w:sz w:val="20"/>
                <w:lang w:val="de-DE"/>
              </w:rPr>
              <w:t>:</w:t>
            </w:r>
            <w:r w:rsidRPr="007B3452">
              <w:rPr>
                <w:sz w:val="20"/>
                <w:lang w:val="de-DE"/>
              </w:rPr>
              <w:t xml:space="preserve"> </w:t>
            </w:r>
            <w:hyperlink r:id="rId17" w:history="1">
              <w:r w:rsidRPr="007B3452">
                <w:rPr>
                  <w:b/>
                  <w:u w:val="single"/>
                  <w:lang w:val="de-D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2FA4A0F" w14:textId="77777777" w:rsidR="000470AA" w:rsidRPr="007B3452" w:rsidRDefault="000470AA" w:rsidP="000470AA">
            <w:pPr>
              <w:rPr>
                <w:sz w:val="18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40" behindDoc="0" locked="0" layoutInCell="1" allowOverlap="1" wp14:anchorId="5DDD655B" wp14:editId="4667DC4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26F7CFFB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2CE8A06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7649672B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907DED8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42" behindDoc="0" locked="0" layoutInCell="1" allowOverlap="1" wp14:anchorId="685E6B64" wp14:editId="197B268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DFCF8FC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1428A13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735E8CD8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D4E3D39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41" behindDoc="0" locked="0" layoutInCell="1" allowOverlap="1" wp14:anchorId="149EA711" wp14:editId="2481D77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D8F65D6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00B7D1C0" w14:textId="5CC5831D" w:rsidR="00D261A2" w:rsidRPr="00001C5B" w:rsidRDefault="00034C6B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21FC2B44" wp14:editId="04599C51">
                <wp:simplePos x="0" y="0"/>
                <wp:positionH relativeFrom="margin">
                  <wp:posOffset>-19050</wp:posOffset>
                </wp:positionH>
                <wp:positionV relativeFrom="paragraph">
                  <wp:posOffset>421640</wp:posOffset>
                </wp:positionV>
                <wp:extent cx="6686550" cy="4933950"/>
                <wp:effectExtent l="0" t="0" r="19050" b="1905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4933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21848" w14:textId="77777777" w:rsidR="00122295" w:rsidRDefault="0012229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49A4BBD" w14:textId="77777777" w:rsidR="00122295" w:rsidRPr="004B44A0" w:rsidRDefault="00122295" w:rsidP="00AB6D25">
                            <w:pPr>
                              <w:rPr>
                                <w:b/>
                              </w:rPr>
                            </w:pPr>
                            <w:r w:rsidRPr="004B44A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E585360" w14:textId="77777777" w:rsidR="00122295" w:rsidRPr="00F147A7" w:rsidRDefault="0049279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122295" w:rsidRPr="00F147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Badanie Aktywności Ekonomicznej Ludności</w:t>
                              </w:r>
                            </w:hyperlink>
                            <w:r w:rsidR="00122295" w:rsidRPr="00F147A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(metodologia obowiązująca do 2020 r. włącznie)</w:t>
                            </w:r>
                          </w:p>
                          <w:p w14:paraId="0D8348D1" w14:textId="307F35D4" w:rsidR="00122295" w:rsidRPr="00F147A7" w:rsidRDefault="00492795" w:rsidP="00037D5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122295" w:rsidRPr="00827D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ludności Polski</w:t>
                              </w:r>
                            </w:hyperlink>
                            <w:r w:rsidR="00122295" w:rsidRPr="00827D57"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  <w:t xml:space="preserve"> </w:t>
                            </w:r>
                          </w:p>
                          <w:p w14:paraId="008D4396" w14:textId="017DCD3B" w:rsidR="00122295" w:rsidRPr="00D431B5" w:rsidRDefault="00492795" w:rsidP="00B269E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122295" w:rsidRPr="00F147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Inne opracowania zawierające wyniki BAEL i modułów BAEL </w:t>
                              </w:r>
                              <w:r w:rsidR="0012229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br/>
                              </w:r>
                              <w:r w:rsidR="00122295" w:rsidRPr="00F147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stat.gov.pl → Obszary tematyczne → Rynek pracy</w:t>
                              </w:r>
                            </w:hyperlink>
                            <w:r w:rsidR="00122295" w:rsidRPr="00D431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466673CF" w14:textId="77777777" w:rsidR="00122295" w:rsidRPr="00D431B5" w:rsidRDefault="00122295" w:rsidP="00D431B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6375AD61" w14:textId="77777777" w:rsidR="00122295" w:rsidRPr="004B44A0" w:rsidRDefault="0012229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4B44A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4EBA23A" w14:textId="6A0A52E2" w:rsidR="00122295" w:rsidRDefault="0049279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122295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Strateg</w:t>
                              </w:r>
                            </w:hyperlink>
                            <w:r w:rsidR="0012229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  <w:r w:rsidR="0012229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→</w:t>
                            </w:r>
                            <w:r w:rsidR="00122295" w:rsidRPr="00CD6B6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 xml:space="preserve"> </w:t>
                            </w:r>
                            <w:r w:rsidR="0012229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Obszary tematyczne →</w:t>
                            </w:r>
                            <w:r w:rsidR="00122295" w:rsidRPr="00CD6B6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14:paraId="2EBB46F0" w14:textId="77777777" w:rsidR="00122295" w:rsidRPr="00CD6B69" w:rsidRDefault="0049279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122295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  <w:r w:rsidR="0012229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 xml:space="preserve"> →</w:t>
                            </w:r>
                            <w:r w:rsidR="00122295" w:rsidRPr="00CD6B6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14:paraId="619D440C" w14:textId="77777777" w:rsidR="00122295" w:rsidRPr="004B44A0" w:rsidRDefault="0012229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<w:pict>
              <v:shape id="_x0000_s1041" style="position:absolute;margin-left:-1.5pt;margin-top:33.2pt;width:526.5pt;height:388.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" w14:anchorId="21FC2B44">
                <v:textbox>
                  <w:txbxContent>
                    <w:p w:rsidR="00122295" w:rsidP="00AB6D25" w:rsidRDefault="00122295" w14:paraId="0AF21848" w14:textId="77777777">
                      <w:pPr>
                        <w:rPr>
                          <w:b/>
                        </w:rPr>
                      </w:pPr>
                    </w:p>
                    <w:p w:rsidRPr="004B44A0" w:rsidR="00122295" w:rsidP="00AB6D25" w:rsidRDefault="00122295" w14:paraId="049A4BBD" w14:textId="77777777">
                      <w:pPr>
                        <w:rPr>
                          <w:b/>
                        </w:rPr>
                      </w:pPr>
                      <w:r w:rsidRPr="004B44A0">
                        <w:rPr>
                          <w:b/>
                        </w:rPr>
                        <w:t>Powiązane opracowania</w:t>
                      </w:r>
                    </w:p>
                    <w:p w:rsidRPr="00F147A7" w:rsidR="00122295" w:rsidP="00AB6D25" w:rsidRDefault="00B14AB1" w14:paraId="2E585360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27">
                        <w:r w:rsidRPr="00F147A7" w:rsidR="0012229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Badanie Aktywności Ekonomicznej Ludności</w:t>
                        </w:r>
                      </w:hyperlink>
                      <w:r w:rsidRPr="00F147A7" w:rsidR="0012229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(metodologia obowiązująca do 2020 r. włącznie)</w:t>
                      </w:r>
                    </w:p>
                    <w:p w:rsidRPr="00F147A7" w:rsidR="00122295" w:rsidP="00037D5D" w:rsidRDefault="00B14AB1" w14:paraId="0D8348D1" w14:textId="307F35D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28">
                        <w:r w:rsidRPr="00827D57" w:rsidR="0012229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 ludności Polski</w:t>
                        </w:r>
                      </w:hyperlink>
                      <w:r w:rsidRPr="00827D57" w:rsidR="00122295">
                        <w:rPr>
                          <w:rStyle w:val="Hipercze"/>
                          <w:rFonts w:cs="Arial"/>
                          <w:color w:val="001D77"/>
                        </w:rPr>
                        <w:t xml:space="preserve"> </w:t>
                      </w:r>
                    </w:p>
                    <w:p w:rsidRPr="00D431B5" w:rsidR="00122295" w:rsidP="00B269E2" w:rsidRDefault="00B14AB1" w14:paraId="008D4396" w14:textId="017DCD3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29">
                        <w:r w:rsidRPr="00F147A7" w:rsidR="0012229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Inne opracowania zawierające wyniki BAEL i modułów BAEL </w:t>
                        </w:r>
                        <w:r w:rsidR="0012229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br/>
                        </w:r>
                        <w:r w:rsidRPr="00F147A7" w:rsidR="0012229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stat.gov.pl → Obszary tematyczne → Rynek pracy</w:t>
                        </w:r>
                      </w:hyperlink>
                      <w:r w:rsidRPr="00D431B5" w:rsidR="0012229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Pr="00D431B5" w:rsidR="00122295" w:rsidP="00D431B5" w:rsidRDefault="00122295" w14:paraId="466673CF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Pr="004B44A0" w:rsidR="00122295" w:rsidP="00AB6D25" w:rsidRDefault="00122295" w14:paraId="6375AD6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4B44A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122295" w:rsidP="00673C26" w:rsidRDefault="00B14AB1" w14:paraId="14EBA23A" w14:textId="6A0A52E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hyperlink w:history="1" r:id="rId30">
                        <w:r w:rsidRPr="00CD6B69" w:rsidR="0012229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Strateg</w:t>
                        </w:r>
                      </w:hyperlink>
                      <w:r w:rsidR="0012229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  <w:r w:rsidR="0012229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→</w:t>
                      </w:r>
                      <w:r w:rsidRPr="00CD6B69" w:rsidR="0012229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 xml:space="preserve"> </w:t>
                      </w:r>
                      <w:r w:rsidR="0012229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Obszary tematyczne →</w:t>
                      </w:r>
                      <w:r w:rsidRPr="00CD6B69" w:rsidR="0012229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 xml:space="preserve"> Rynek pracy</w:t>
                      </w:r>
                    </w:p>
                    <w:p w:rsidRPr="00CD6B69" w:rsidR="00122295" w:rsidP="00673C26" w:rsidRDefault="00B14AB1" w14:paraId="2EBB46F0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hyperlink w:history="1" r:id="rId31">
                        <w:r w:rsidRPr="00CD6B69" w:rsidR="0012229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  <w:r w:rsidR="0012229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 xml:space="preserve"> →</w:t>
                      </w:r>
                      <w:r w:rsidRPr="00CD6B69" w:rsidR="0012229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 xml:space="preserve"> Rynek pracy</w:t>
                      </w:r>
                    </w:p>
                    <w:p w:rsidRPr="004B44A0" w:rsidR="00122295" w:rsidP="00AB6D25" w:rsidRDefault="00122295" w14:paraId="619D440C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6779CD" w14:textId="77777777" w:rsidR="00492795" w:rsidRDefault="00492795" w:rsidP="000662E2">
      <w:pPr>
        <w:spacing w:after="0" w:line="240" w:lineRule="auto"/>
      </w:pPr>
      <w:r>
        <w:separator/>
      </w:r>
    </w:p>
  </w:endnote>
  <w:endnote w:type="continuationSeparator" w:id="0">
    <w:p w14:paraId="647A7B4D" w14:textId="77777777" w:rsidR="00492795" w:rsidRDefault="00492795" w:rsidP="000662E2">
      <w:pPr>
        <w:spacing w:after="0" w:line="240" w:lineRule="auto"/>
      </w:pPr>
      <w:r>
        <w:continuationSeparator/>
      </w:r>
    </w:p>
  </w:endnote>
  <w:endnote w:type="continuationNotice" w:id="1">
    <w:p w14:paraId="2A4B895D" w14:textId="77777777" w:rsidR="00492795" w:rsidRDefault="0049279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0E7779E-4FAB-40B0-9FEA-01419F111CB2}"/>
    <w:embedBold r:id="rId2" w:fontKey="{B8F727BF-790F-4F58-A092-D914596AA6F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E1D21FC2-3629-4401-BEA3-F1EE07629F6B}"/>
    <w:embedBold r:id="rId4" w:fontKey="{B6E49B77-304F-455D-80DE-0D99E8FEF46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A3074A2-FA08-4C8B-BAFB-98142619B2D3}"/>
    <w:embedBold r:id="rId6" w:fontKey="{A1B13EC4-B6B0-49FE-BF56-5AAF0A384CE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9790990-B784-4638-A04F-798183AA0C1B}"/>
    <w:embedItalic r:id="rId8" w:fontKey="{68AAC534-A88B-458A-9873-2EADCC67ABA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EB543E1-ED34-44A4-99E0-45A525470ED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7320C76-6D5C-43B2-A0C6-CC2BA30BB39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8730345"/>
      <w:docPartObj>
        <w:docPartGallery w:val="Page Numbers (Bottom of Page)"/>
        <w:docPartUnique/>
      </w:docPartObj>
    </w:sdtPr>
    <w:sdtEndPr/>
    <w:sdtContent>
      <w:p w14:paraId="359E11D7" w14:textId="77777777" w:rsidR="00122295" w:rsidRDefault="00122295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E351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8730346"/>
      <w:docPartObj>
        <w:docPartGallery w:val="Page Numbers (Bottom of Page)"/>
        <w:docPartUnique/>
      </w:docPartObj>
    </w:sdtPr>
    <w:sdtEndPr/>
    <w:sdtContent>
      <w:p w14:paraId="21C6EAA4" w14:textId="77777777" w:rsidR="00122295" w:rsidRDefault="00122295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E35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9D839" w14:textId="77777777" w:rsidR="00122295" w:rsidRDefault="00122295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C3863" w14:textId="77777777" w:rsidR="00492795" w:rsidRDefault="00492795" w:rsidP="000662E2">
      <w:pPr>
        <w:spacing w:after="0" w:line="240" w:lineRule="auto"/>
      </w:pPr>
      <w:r>
        <w:separator/>
      </w:r>
    </w:p>
  </w:footnote>
  <w:footnote w:type="continuationSeparator" w:id="0">
    <w:p w14:paraId="71F963E9" w14:textId="77777777" w:rsidR="00492795" w:rsidRDefault="00492795" w:rsidP="000662E2">
      <w:pPr>
        <w:spacing w:after="0" w:line="240" w:lineRule="auto"/>
      </w:pPr>
      <w:r>
        <w:continuationSeparator/>
      </w:r>
    </w:p>
  </w:footnote>
  <w:footnote w:type="continuationNotice" w:id="1">
    <w:p w14:paraId="100BF572" w14:textId="77777777" w:rsidR="00492795" w:rsidRDefault="00492795">
      <w:pPr>
        <w:spacing w:before="0" w:after="0" w:line="240" w:lineRule="auto"/>
      </w:pPr>
    </w:p>
  </w:footnote>
  <w:footnote w:id="2">
    <w:p w14:paraId="6939086D" w14:textId="076E50B1" w:rsidR="00122295" w:rsidRPr="007D59A8" w:rsidRDefault="00122295">
      <w:pPr>
        <w:pStyle w:val="Tekstprzypisudolnego"/>
        <w:rPr>
          <w:sz w:val="14"/>
          <w:szCs w:val="14"/>
        </w:rPr>
      </w:pPr>
      <w:r w:rsidRPr="007D59A8">
        <w:rPr>
          <w:rStyle w:val="Odwoanieprzypisudolnego"/>
          <w:sz w:val="14"/>
          <w:szCs w:val="14"/>
        </w:rPr>
        <w:footnoteRef/>
      </w:r>
      <w:r w:rsidRPr="007D59A8">
        <w:rPr>
          <w:sz w:val="14"/>
          <w:szCs w:val="14"/>
        </w:rPr>
        <w:t xml:space="preserve"> </w:t>
      </w:r>
      <w:hyperlink r:id="rId1" w:history="1">
        <w:r w:rsidRPr="00306CF7">
          <w:rPr>
            <w:rStyle w:val="Hipercze"/>
            <w:rFonts w:cstheme="minorBidi"/>
            <w:sz w:val="14"/>
            <w:szCs w:val="14"/>
          </w:rPr>
          <w:t>https://stat.gov.pl/obszary-tematyczne/rynek-pracy/pracujacy-bezrobotni-bierni-zawodowo-wg-bael/informacja-o-rynku-pracy-w-pierwszym-kwartale-2021-roku-dane-wstepne,12,46.html</w:t>
        </w:r>
      </w:hyperlink>
      <w:r>
        <w:rPr>
          <w:sz w:val="14"/>
          <w:szCs w:val="14"/>
        </w:rPr>
        <w:t xml:space="preserve"> </w:t>
      </w:r>
    </w:p>
  </w:footnote>
  <w:footnote w:id="3">
    <w:p w14:paraId="4C052F0A" w14:textId="77777777" w:rsidR="00122295" w:rsidRPr="000B032A" w:rsidRDefault="00122295" w:rsidP="00C124B1">
      <w:pPr>
        <w:pStyle w:val="Tekstprzypisudolnego"/>
        <w:spacing w:before="0"/>
        <w:rPr>
          <w:sz w:val="14"/>
          <w:szCs w:val="14"/>
        </w:rPr>
      </w:pPr>
      <w:r w:rsidRPr="00B55D06">
        <w:rPr>
          <w:rStyle w:val="Odwoanieprzypisudolnego"/>
          <w:sz w:val="14"/>
          <w:szCs w:val="14"/>
        </w:rPr>
        <w:footnoteRef/>
      </w:r>
      <w:r w:rsidRPr="00B55D06">
        <w:rPr>
          <w:sz w:val="14"/>
          <w:szCs w:val="14"/>
        </w:rPr>
        <w:t xml:space="preserve"> Dotyczy osób w prywatnych gospodarstwach domowych. Podstawowe inform</w:t>
      </w:r>
      <w:r>
        <w:rPr>
          <w:sz w:val="14"/>
          <w:szCs w:val="14"/>
        </w:rPr>
        <w:t>acje nt. populacji objętej bada</w:t>
      </w:r>
      <w:r w:rsidRPr="00B55D06">
        <w:rPr>
          <w:sz w:val="14"/>
          <w:szCs w:val="14"/>
        </w:rPr>
        <w:t>niem oraz zastosowanych definicji</w:t>
      </w:r>
      <w:r>
        <w:rPr>
          <w:sz w:val="14"/>
          <w:szCs w:val="14"/>
        </w:rPr>
        <w:t>,</w:t>
      </w:r>
      <w:r w:rsidRPr="00B55D06">
        <w:rPr>
          <w:sz w:val="14"/>
          <w:szCs w:val="14"/>
        </w:rPr>
        <w:t xml:space="preserve"> dostępne są </w:t>
      </w:r>
      <w:r>
        <w:rPr>
          <w:sz w:val="14"/>
          <w:szCs w:val="14"/>
        </w:rPr>
        <w:t xml:space="preserve">w uwagach metodologicznych dołączonych do Informacji o rynku pracy w pierwszym kwartale 2021 r. </w:t>
      </w:r>
    </w:p>
  </w:footnote>
  <w:footnote w:id="4">
    <w:p w14:paraId="02E25F40" w14:textId="77777777" w:rsidR="00E551CC" w:rsidRPr="00CC7B18" w:rsidRDefault="00E551CC" w:rsidP="00E551CC">
      <w:pPr>
        <w:pStyle w:val="Tekstprzypisudolnego"/>
        <w:rPr>
          <w:sz w:val="14"/>
          <w:szCs w:val="14"/>
        </w:rPr>
      </w:pPr>
      <w:r w:rsidRPr="00CC7B18">
        <w:rPr>
          <w:rStyle w:val="Odwoanieprzypisudolnego"/>
          <w:sz w:val="14"/>
          <w:szCs w:val="14"/>
        </w:rPr>
        <w:footnoteRef/>
      </w:r>
      <w:r w:rsidRPr="00CC7B18">
        <w:rPr>
          <w:sz w:val="14"/>
          <w:szCs w:val="14"/>
        </w:rPr>
        <w:t xml:space="preserve"> 18-59 lat dla kobiet, 18-64 lata dla mę</w:t>
      </w:r>
      <w:r>
        <w:rPr>
          <w:sz w:val="14"/>
          <w:szCs w:val="14"/>
        </w:rPr>
        <w:t>ż</w:t>
      </w:r>
      <w:r w:rsidRPr="00CC7B18">
        <w:rPr>
          <w:sz w:val="14"/>
          <w:szCs w:val="14"/>
        </w:rPr>
        <w:t>czyzn</w:t>
      </w:r>
      <w:r>
        <w:rPr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100A2" w14:textId="2891C117" w:rsidR="00122295" w:rsidRDefault="0012229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459CF61" wp14:editId="2C6E8FD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5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B3AEC53" w14:textId="77777777" w:rsidR="00122295" w:rsidRDefault="00122295" w:rsidP="0012096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59CF61" id="Prostokąt 24" o:spid="_x0000_s1042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" fillcolor="#f2f2f2 [3052]" stroked="f" strokeweight="1pt">
              <v:textbox>
                <w:txbxContent>
                  <w:p w14:paraId="3B3AEC53" w14:textId="77777777" w:rsidR="00122295" w:rsidRDefault="00122295" w:rsidP="00120962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67E82" w14:textId="6E342FC6" w:rsidR="00122295" w:rsidRDefault="00122295" w:rsidP="00AF0663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4758DEA" wp14:editId="0365A9EA">
              <wp:simplePos x="0" y="0"/>
              <wp:positionH relativeFrom="column">
                <wp:posOffset>4933950</wp:posOffset>
              </wp:positionH>
              <wp:positionV relativeFrom="paragraph">
                <wp:posOffset>-173355</wp:posOffset>
              </wp:positionV>
              <wp:extent cx="2150745" cy="538480"/>
              <wp:effectExtent l="0" t="0" r="24130" b="24765"/>
              <wp:wrapNone/>
              <wp:docPr id="15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50745" cy="538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9F9054" id="Rectangle 11" o:spid="_x0000_s1026" style="position:absolute;margin-left:388.5pt;margin-top:-13.65pt;width:169.35pt;height:42.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" strokecolor="white [3212]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CD1FD09" wp14:editId="7BFD48A5">
              <wp:simplePos x="0" y="0"/>
              <wp:positionH relativeFrom="column">
                <wp:posOffset>5260975</wp:posOffset>
              </wp:positionH>
              <wp:positionV relativeFrom="paragraph">
                <wp:posOffset>188595</wp:posOffset>
              </wp:positionV>
              <wp:extent cx="1823720" cy="17360265"/>
              <wp:effectExtent l="0" t="0" r="0" b="0"/>
              <wp:wrapTight wrapText="bothSides">
                <wp:wrapPolygon edited="0">
                  <wp:start x="0" y="0"/>
                  <wp:lineTo x="0" y="21552"/>
                  <wp:lineTo x="21200" y="21552"/>
                  <wp:lineTo x="21200" y="0"/>
                  <wp:lineTo x="0" y="0"/>
                </wp:wrapPolygon>
              </wp:wrapTight>
              <wp:docPr id="4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3720" cy="1736026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6BDF537" w14:textId="77777777" w:rsidR="00122295" w:rsidRDefault="00122295" w:rsidP="00F00623">
                          <w:pPr>
                            <w:jc w:val="center"/>
                          </w:pPr>
                        </w:p>
                        <w:p w14:paraId="00752A48" w14:textId="77777777" w:rsidR="00122295" w:rsidRDefault="00122295" w:rsidP="00F0062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D1FD09" id="Prostokąt 10" o:spid="_x0000_s1043" style="position:absolute;margin-left:414.25pt;margin-top:14.85pt;width:143.6pt;height:1366.9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" fillcolor="#f2f2f2" stroked="f" strokeweight="1pt">
              <v:textbox>
                <w:txbxContent>
                  <w:p w14:paraId="46BDF537" w14:textId="77777777" w:rsidR="00122295" w:rsidRDefault="00122295" w:rsidP="00F00623">
                    <w:pPr>
                      <w:jc w:val="center"/>
                    </w:pPr>
                  </w:p>
                  <w:p w14:paraId="00752A48" w14:textId="77777777" w:rsidR="00122295" w:rsidRDefault="00122295" w:rsidP="00F00623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2EE5107F" wp14:editId="03CC985D">
              <wp:simplePos x="0" y="0"/>
              <wp:positionH relativeFrom="column">
                <wp:posOffset>5205730</wp:posOffset>
              </wp:positionH>
              <wp:positionV relativeFrom="paragraph">
                <wp:posOffset>266065</wp:posOffset>
              </wp:positionV>
              <wp:extent cx="1446530" cy="33655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653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DC7449" w14:textId="77777777" w:rsidR="00122295" w:rsidRPr="00C97596" w:rsidRDefault="0012229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25.05.2018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E5107F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09.9pt;margin-top:20.95pt;width:113.9pt;height:26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" filled="f" stroked="f">
              <v:textbox>
                <w:txbxContent>
                  <w:p w14:paraId="21DC7449" w14:textId="77777777" w:rsidR="00122295" w:rsidRPr="00C97596" w:rsidRDefault="0012229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25.05.2018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4B6A3E4" wp14:editId="17E6A7E0">
              <wp:simplePos x="0" y="0"/>
              <wp:positionH relativeFrom="column">
                <wp:posOffset>5219065</wp:posOffset>
              </wp:positionH>
              <wp:positionV relativeFrom="paragraph">
                <wp:posOffset>198755</wp:posOffset>
              </wp:positionV>
              <wp:extent cx="1878330" cy="357505"/>
              <wp:effectExtent l="0" t="0" r="5715" b="0"/>
              <wp:wrapNone/>
              <wp:docPr id="3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878330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A475144" w14:textId="77777777" w:rsidR="00122295" w:rsidRPr="003C6C8D" w:rsidRDefault="0012229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B6A3E4" id="Schemat blokowy: opóźnienie 6" o:spid="_x0000_s1045" style="position:absolute;margin-left:410.95pt;margin-top:15.65pt;width:147.9pt;height:28.15pt;flip:x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15331,0;1878330,178753;1715331,357505;0,357505;0,0" o:connectangles="0,0,0,0,0,0" textboxrect="0,0,3527018,612140"/>
              <v:textbox>
                <w:txbxContent>
                  <w:p w14:paraId="5A475144" w14:textId="77777777" w:rsidR="00122295" w:rsidRPr="003C6C8D" w:rsidRDefault="0012229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DBA2DCF" wp14:editId="3A7C18B8">
          <wp:extent cx="1257300" cy="784563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8350" cy="8039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4E1FF467" w14:textId="66EC9602" w:rsidR="00122295" w:rsidRPr="00117728" w:rsidRDefault="00122295" w:rsidP="00AC64E6">
    <w:pPr>
      <w:pStyle w:val="Nagwek"/>
      <w:tabs>
        <w:tab w:val="clear" w:pos="9072"/>
        <w:tab w:val="right" w:pos="8067"/>
      </w:tabs>
      <w:jc w:val="right"/>
      <w:rPr>
        <w:b/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5" behindDoc="0" locked="0" layoutInCell="1" allowOverlap="1" wp14:anchorId="45CD1F5D" wp14:editId="2CDAF4C3">
              <wp:simplePos x="0" y="0"/>
              <wp:positionH relativeFrom="column">
                <wp:posOffset>5354955</wp:posOffset>
              </wp:positionH>
              <wp:positionV relativeFrom="paragraph">
                <wp:posOffset>239395</wp:posOffset>
              </wp:positionV>
              <wp:extent cx="1432560" cy="479425"/>
              <wp:effectExtent l="0" t="0" r="0" b="190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479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AC0FE7" w14:textId="5158BA3A" w:rsidR="00122295" w:rsidRPr="00C97596" w:rsidRDefault="00122295" w:rsidP="002E008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20.12.2021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CD1F5D" id="_x0000_s1046" type="#_x0000_t202" style="position:absolute;left:0;text-align:left;margin-left:421.65pt;margin-top:18.85pt;width:112.8pt;height:37.7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" filled="f" stroked="f">
              <v:textbox>
                <w:txbxContent>
                  <w:p w14:paraId="58AC0FE7" w14:textId="5158BA3A" w:rsidR="00122295" w:rsidRPr="00C97596" w:rsidRDefault="00122295" w:rsidP="002E0087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20.12.2021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b/>
        <w:noProof/>
        <w:lang w:eastAsia="pl-PL"/>
      </w:rPr>
      <w:tab/>
    </w:r>
    <w:r>
      <w:rPr>
        <w:b/>
        <w:noProof/>
        <w:lang w:eastAsia="pl-PL"/>
      </w:rPr>
      <w:tab/>
      <w:t xml:space="preserve"> </w:t>
    </w:r>
    <w:r>
      <w:rPr>
        <w:b/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C242C" w14:textId="77777777" w:rsidR="00122295" w:rsidRDefault="00122295">
    <w:pPr>
      <w:pStyle w:val="Nagwek"/>
    </w:pPr>
  </w:p>
  <w:p w14:paraId="0D64A406" w14:textId="77777777" w:rsidR="00122295" w:rsidRDefault="001222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3.75pt;height:125.25pt;visibility:visible" o:bullet="t">
        <v:imagedata r:id="rId1" o:title=""/>
      </v:shape>
    </w:pict>
  </w:numPicBullet>
  <w:numPicBullet w:numPicBulletId="1">
    <w:pict>
      <v:shape id="_x0000_i105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922490"/>
    <w:multiLevelType w:val="hybridMultilevel"/>
    <w:tmpl w:val="E25EE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B6DBA"/>
    <w:multiLevelType w:val="hybridMultilevel"/>
    <w:tmpl w:val="FA5EA4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7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hideSpellingErrors/>
  <w:hideGrammaticalError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2D5"/>
    <w:rsid w:val="00001C5B"/>
    <w:rsid w:val="00003437"/>
    <w:rsid w:val="000034E3"/>
    <w:rsid w:val="00003AEF"/>
    <w:rsid w:val="00004890"/>
    <w:rsid w:val="00005268"/>
    <w:rsid w:val="000062BF"/>
    <w:rsid w:val="0000709F"/>
    <w:rsid w:val="000101DF"/>
    <w:rsid w:val="000108B8"/>
    <w:rsid w:val="00011FB5"/>
    <w:rsid w:val="00013B81"/>
    <w:rsid w:val="000140DC"/>
    <w:rsid w:val="000152F5"/>
    <w:rsid w:val="000161E3"/>
    <w:rsid w:val="00016631"/>
    <w:rsid w:val="00017AC8"/>
    <w:rsid w:val="00017CDF"/>
    <w:rsid w:val="0002021E"/>
    <w:rsid w:val="00020B9A"/>
    <w:rsid w:val="00020C48"/>
    <w:rsid w:val="0002386A"/>
    <w:rsid w:val="00023CB7"/>
    <w:rsid w:val="00024F56"/>
    <w:rsid w:val="000252A7"/>
    <w:rsid w:val="00025C61"/>
    <w:rsid w:val="00025D36"/>
    <w:rsid w:val="000261E0"/>
    <w:rsid w:val="000262A1"/>
    <w:rsid w:val="00030898"/>
    <w:rsid w:val="00030D17"/>
    <w:rsid w:val="00032738"/>
    <w:rsid w:val="00032842"/>
    <w:rsid w:val="00033B26"/>
    <w:rsid w:val="00034C6B"/>
    <w:rsid w:val="00034CF6"/>
    <w:rsid w:val="00035326"/>
    <w:rsid w:val="00035D91"/>
    <w:rsid w:val="00035DD7"/>
    <w:rsid w:val="00036C94"/>
    <w:rsid w:val="00037278"/>
    <w:rsid w:val="000374AB"/>
    <w:rsid w:val="00037D5D"/>
    <w:rsid w:val="00040BE4"/>
    <w:rsid w:val="00041A9B"/>
    <w:rsid w:val="00042BCC"/>
    <w:rsid w:val="0004357B"/>
    <w:rsid w:val="0004445F"/>
    <w:rsid w:val="000449B7"/>
    <w:rsid w:val="000452E7"/>
    <w:rsid w:val="0004582E"/>
    <w:rsid w:val="00046105"/>
    <w:rsid w:val="00046108"/>
    <w:rsid w:val="000470AA"/>
    <w:rsid w:val="00047617"/>
    <w:rsid w:val="000504DE"/>
    <w:rsid w:val="00051AC7"/>
    <w:rsid w:val="00051B32"/>
    <w:rsid w:val="00052076"/>
    <w:rsid w:val="00053149"/>
    <w:rsid w:val="000539FD"/>
    <w:rsid w:val="0005479D"/>
    <w:rsid w:val="00054FDF"/>
    <w:rsid w:val="00055E0C"/>
    <w:rsid w:val="00057CA1"/>
    <w:rsid w:val="00057D0B"/>
    <w:rsid w:val="000600D3"/>
    <w:rsid w:val="000602CF"/>
    <w:rsid w:val="00061031"/>
    <w:rsid w:val="00061422"/>
    <w:rsid w:val="00061CAA"/>
    <w:rsid w:val="0006231B"/>
    <w:rsid w:val="00062A25"/>
    <w:rsid w:val="0006358F"/>
    <w:rsid w:val="000636C2"/>
    <w:rsid w:val="00063D4B"/>
    <w:rsid w:val="00065FCD"/>
    <w:rsid w:val="0006625C"/>
    <w:rsid w:val="000662E2"/>
    <w:rsid w:val="00066883"/>
    <w:rsid w:val="000679AF"/>
    <w:rsid w:val="00067DB0"/>
    <w:rsid w:val="0007006D"/>
    <w:rsid w:val="000706E6"/>
    <w:rsid w:val="000706EB"/>
    <w:rsid w:val="00070B39"/>
    <w:rsid w:val="00071273"/>
    <w:rsid w:val="00072973"/>
    <w:rsid w:val="00074DD8"/>
    <w:rsid w:val="00074F41"/>
    <w:rsid w:val="000755A8"/>
    <w:rsid w:val="0007568D"/>
    <w:rsid w:val="000759F0"/>
    <w:rsid w:val="00075ED5"/>
    <w:rsid w:val="000806F7"/>
    <w:rsid w:val="00082DC3"/>
    <w:rsid w:val="00083730"/>
    <w:rsid w:val="000849BD"/>
    <w:rsid w:val="00084B8E"/>
    <w:rsid w:val="00085233"/>
    <w:rsid w:val="0008531E"/>
    <w:rsid w:val="00085943"/>
    <w:rsid w:val="000868BD"/>
    <w:rsid w:val="0008690E"/>
    <w:rsid w:val="00086F7E"/>
    <w:rsid w:val="0008793F"/>
    <w:rsid w:val="00090031"/>
    <w:rsid w:val="00090825"/>
    <w:rsid w:val="00092036"/>
    <w:rsid w:val="0009324B"/>
    <w:rsid w:val="00093C29"/>
    <w:rsid w:val="00094919"/>
    <w:rsid w:val="00094AD3"/>
    <w:rsid w:val="000968A0"/>
    <w:rsid w:val="00097840"/>
    <w:rsid w:val="000A2133"/>
    <w:rsid w:val="000A3B20"/>
    <w:rsid w:val="000A4209"/>
    <w:rsid w:val="000A42EF"/>
    <w:rsid w:val="000A5374"/>
    <w:rsid w:val="000A55AA"/>
    <w:rsid w:val="000A5A1E"/>
    <w:rsid w:val="000A5B1C"/>
    <w:rsid w:val="000A681F"/>
    <w:rsid w:val="000A6FB8"/>
    <w:rsid w:val="000A6FBB"/>
    <w:rsid w:val="000B032A"/>
    <w:rsid w:val="000B0715"/>
    <w:rsid w:val="000B0727"/>
    <w:rsid w:val="000B093B"/>
    <w:rsid w:val="000B1AF2"/>
    <w:rsid w:val="000B3E70"/>
    <w:rsid w:val="000B4DD8"/>
    <w:rsid w:val="000B57F9"/>
    <w:rsid w:val="000B5D3A"/>
    <w:rsid w:val="000B6BA0"/>
    <w:rsid w:val="000C0996"/>
    <w:rsid w:val="000C0B66"/>
    <w:rsid w:val="000C1249"/>
    <w:rsid w:val="000C135D"/>
    <w:rsid w:val="000C1BCA"/>
    <w:rsid w:val="000C312D"/>
    <w:rsid w:val="000C4202"/>
    <w:rsid w:val="000C525E"/>
    <w:rsid w:val="000C608E"/>
    <w:rsid w:val="000C613A"/>
    <w:rsid w:val="000C6617"/>
    <w:rsid w:val="000C7176"/>
    <w:rsid w:val="000D0406"/>
    <w:rsid w:val="000D1D43"/>
    <w:rsid w:val="000D225C"/>
    <w:rsid w:val="000D239C"/>
    <w:rsid w:val="000D248F"/>
    <w:rsid w:val="000D2858"/>
    <w:rsid w:val="000D28BA"/>
    <w:rsid w:val="000D2A5C"/>
    <w:rsid w:val="000D4009"/>
    <w:rsid w:val="000D4C79"/>
    <w:rsid w:val="000D51DE"/>
    <w:rsid w:val="000D70EA"/>
    <w:rsid w:val="000D75AA"/>
    <w:rsid w:val="000E0918"/>
    <w:rsid w:val="000E0E3D"/>
    <w:rsid w:val="000E224E"/>
    <w:rsid w:val="000E2A8C"/>
    <w:rsid w:val="000E2E67"/>
    <w:rsid w:val="000E2E75"/>
    <w:rsid w:val="000E4CF0"/>
    <w:rsid w:val="000E6274"/>
    <w:rsid w:val="000E67B5"/>
    <w:rsid w:val="000E69E7"/>
    <w:rsid w:val="000E7275"/>
    <w:rsid w:val="000F0997"/>
    <w:rsid w:val="000F174A"/>
    <w:rsid w:val="000F1A35"/>
    <w:rsid w:val="000F1C02"/>
    <w:rsid w:val="000F314A"/>
    <w:rsid w:val="000F384E"/>
    <w:rsid w:val="000F3FFA"/>
    <w:rsid w:val="000F4326"/>
    <w:rsid w:val="000F4AE9"/>
    <w:rsid w:val="000F5EA7"/>
    <w:rsid w:val="000F6370"/>
    <w:rsid w:val="000F6AAB"/>
    <w:rsid w:val="000F6DC5"/>
    <w:rsid w:val="000F74F5"/>
    <w:rsid w:val="001001D0"/>
    <w:rsid w:val="001011C3"/>
    <w:rsid w:val="001012E5"/>
    <w:rsid w:val="00101593"/>
    <w:rsid w:val="0010164B"/>
    <w:rsid w:val="00101B74"/>
    <w:rsid w:val="001038FE"/>
    <w:rsid w:val="00103D68"/>
    <w:rsid w:val="001047D3"/>
    <w:rsid w:val="00104F27"/>
    <w:rsid w:val="0010528A"/>
    <w:rsid w:val="00105457"/>
    <w:rsid w:val="00105CE8"/>
    <w:rsid w:val="00106997"/>
    <w:rsid w:val="001077DE"/>
    <w:rsid w:val="001101CB"/>
    <w:rsid w:val="00110D32"/>
    <w:rsid w:val="00110D87"/>
    <w:rsid w:val="00111544"/>
    <w:rsid w:val="001121CA"/>
    <w:rsid w:val="00113527"/>
    <w:rsid w:val="00113AE2"/>
    <w:rsid w:val="00113CEB"/>
    <w:rsid w:val="001145F2"/>
    <w:rsid w:val="0011462B"/>
    <w:rsid w:val="00114DB9"/>
    <w:rsid w:val="00115EE4"/>
    <w:rsid w:val="00116087"/>
    <w:rsid w:val="0011635E"/>
    <w:rsid w:val="00117728"/>
    <w:rsid w:val="00117C5E"/>
    <w:rsid w:val="00117D13"/>
    <w:rsid w:val="0012090B"/>
    <w:rsid w:val="00120962"/>
    <w:rsid w:val="00121388"/>
    <w:rsid w:val="00121BA4"/>
    <w:rsid w:val="00122030"/>
    <w:rsid w:val="001221AE"/>
    <w:rsid w:val="00122295"/>
    <w:rsid w:val="00123107"/>
    <w:rsid w:val="001235C0"/>
    <w:rsid w:val="0012383A"/>
    <w:rsid w:val="00123F74"/>
    <w:rsid w:val="00124DC6"/>
    <w:rsid w:val="00124FCB"/>
    <w:rsid w:val="001250A3"/>
    <w:rsid w:val="001266CD"/>
    <w:rsid w:val="00126F8E"/>
    <w:rsid w:val="00127090"/>
    <w:rsid w:val="00130296"/>
    <w:rsid w:val="001304BA"/>
    <w:rsid w:val="001323CE"/>
    <w:rsid w:val="001332E6"/>
    <w:rsid w:val="00133391"/>
    <w:rsid w:val="00133AA3"/>
    <w:rsid w:val="00134358"/>
    <w:rsid w:val="001347DE"/>
    <w:rsid w:val="00137416"/>
    <w:rsid w:val="00140888"/>
    <w:rsid w:val="00140ABA"/>
    <w:rsid w:val="00140B0D"/>
    <w:rsid w:val="001411DA"/>
    <w:rsid w:val="001423B6"/>
    <w:rsid w:val="00142894"/>
    <w:rsid w:val="0014347A"/>
    <w:rsid w:val="0014416E"/>
    <w:rsid w:val="00144221"/>
    <w:rsid w:val="001448A7"/>
    <w:rsid w:val="00144EBB"/>
    <w:rsid w:val="001451E8"/>
    <w:rsid w:val="00146621"/>
    <w:rsid w:val="00146813"/>
    <w:rsid w:val="00147FC0"/>
    <w:rsid w:val="00150A69"/>
    <w:rsid w:val="00151246"/>
    <w:rsid w:val="00151E15"/>
    <w:rsid w:val="001535B5"/>
    <w:rsid w:val="00154B2A"/>
    <w:rsid w:val="00154F0C"/>
    <w:rsid w:val="0015535C"/>
    <w:rsid w:val="0015546F"/>
    <w:rsid w:val="00155F46"/>
    <w:rsid w:val="001578A7"/>
    <w:rsid w:val="001609C2"/>
    <w:rsid w:val="001611D4"/>
    <w:rsid w:val="0016166F"/>
    <w:rsid w:val="00161AA2"/>
    <w:rsid w:val="001620EA"/>
    <w:rsid w:val="00162325"/>
    <w:rsid w:val="00162948"/>
    <w:rsid w:val="001639F5"/>
    <w:rsid w:val="00163CE5"/>
    <w:rsid w:val="0016467C"/>
    <w:rsid w:val="00164C6C"/>
    <w:rsid w:val="00164D53"/>
    <w:rsid w:val="001656F2"/>
    <w:rsid w:val="00165EB1"/>
    <w:rsid w:val="00166188"/>
    <w:rsid w:val="00166AC9"/>
    <w:rsid w:val="00167DAD"/>
    <w:rsid w:val="00167DE1"/>
    <w:rsid w:val="00170B7F"/>
    <w:rsid w:val="00170D56"/>
    <w:rsid w:val="00170FF0"/>
    <w:rsid w:val="00171018"/>
    <w:rsid w:val="00171F15"/>
    <w:rsid w:val="00172CD7"/>
    <w:rsid w:val="00174557"/>
    <w:rsid w:val="001745CC"/>
    <w:rsid w:val="00174E2A"/>
    <w:rsid w:val="00177C7C"/>
    <w:rsid w:val="00177ED6"/>
    <w:rsid w:val="0018080C"/>
    <w:rsid w:val="001816F5"/>
    <w:rsid w:val="001830F8"/>
    <w:rsid w:val="0018321D"/>
    <w:rsid w:val="00184394"/>
    <w:rsid w:val="001844D0"/>
    <w:rsid w:val="001846C5"/>
    <w:rsid w:val="00185F2C"/>
    <w:rsid w:val="0018657F"/>
    <w:rsid w:val="00186AE6"/>
    <w:rsid w:val="0018728A"/>
    <w:rsid w:val="00187BCD"/>
    <w:rsid w:val="00191182"/>
    <w:rsid w:val="00193C14"/>
    <w:rsid w:val="001945AA"/>
    <w:rsid w:val="001949AE"/>
    <w:rsid w:val="001951DA"/>
    <w:rsid w:val="00195446"/>
    <w:rsid w:val="001957FD"/>
    <w:rsid w:val="00195B02"/>
    <w:rsid w:val="00195FBC"/>
    <w:rsid w:val="00196CC7"/>
    <w:rsid w:val="0019775C"/>
    <w:rsid w:val="00197EF7"/>
    <w:rsid w:val="001A0E60"/>
    <w:rsid w:val="001A131D"/>
    <w:rsid w:val="001A1606"/>
    <w:rsid w:val="001A163D"/>
    <w:rsid w:val="001A24B9"/>
    <w:rsid w:val="001A34CE"/>
    <w:rsid w:val="001A37FB"/>
    <w:rsid w:val="001A6138"/>
    <w:rsid w:val="001A6BE5"/>
    <w:rsid w:val="001A6CA2"/>
    <w:rsid w:val="001A781B"/>
    <w:rsid w:val="001B17B2"/>
    <w:rsid w:val="001B1C35"/>
    <w:rsid w:val="001B226A"/>
    <w:rsid w:val="001B331B"/>
    <w:rsid w:val="001B3903"/>
    <w:rsid w:val="001B4A33"/>
    <w:rsid w:val="001B50A6"/>
    <w:rsid w:val="001B50AB"/>
    <w:rsid w:val="001B68E1"/>
    <w:rsid w:val="001B7551"/>
    <w:rsid w:val="001B7BB5"/>
    <w:rsid w:val="001C10FD"/>
    <w:rsid w:val="001C2F32"/>
    <w:rsid w:val="001C3269"/>
    <w:rsid w:val="001C3720"/>
    <w:rsid w:val="001C3F7B"/>
    <w:rsid w:val="001C4D27"/>
    <w:rsid w:val="001C56DD"/>
    <w:rsid w:val="001C61A0"/>
    <w:rsid w:val="001D0580"/>
    <w:rsid w:val="001D19E3"/>
    <w:rsid w:val="001D1DB4"/>
    <w:rsid w:val="001D2438"/>
    <w:rsid w:val="001D3061"/>
    <w:rsid w:val="001D3FB4"/>
    <w:rsid w:val="001D473E"/>
    <w:rsid w:val="001D57C1"/>
    <w:rsid w:val="001D63EA"/>
    <w:rsid w:val="001D6B20"/>
    <w:rsid w:val="001D6EFB"/>
    <w:rsid w:val="001D7494"/>
    <w:rsid w:val="001D74E6"/>
    <w:rsid w:val="001D7EBE"/>
    <w:rsid w:val="001E074D"/>
    <w:rsid w:val="001E1850"/>
    <w:rsid w:val="001E1DF5"/>
    <w:rsid w:val="001E2212"/>
    <w:rsid w:val="001E49A8"/>
    <w:rsid w:val="001E6850"/>
    <w:rsid w:val="001E7553"/>
    <w:rsid w:val="001F183D"/>
    <w:rsid w:val="001F1C5B"/>
    <w:rsid w:val="001F1CAC"/>
    <w:rsid w:val="001F2FD3"/>
    <w:rsid w:val="001F3DE3"/>
    <w:rsid w:val="001F45C4"/>
    <w:rsid w:val="001F55D3"/>
    <w:rsid w:val="001F5984"/>
    <w:rsid w:val="001F663E"/>
    <w:rsid w:val="001F6CE6"/>
    <w:rsid w:val="001F6E61"/>
    <w:rsid w:val="001F77B4"/>
    <w:rsid w:val="001F7880"/>
    <w:rsid w:val="00201391"/>
    <w:rsid w:val="002019A0"/>
    <w:rsid w:val="00201EBA"/>
    <w:rsid w:val="00202081"/>
    <w:rsid w:val="00202C4B"/>
    <w:rsid w:val="00202FCD"/>
    <w:rsid w:val="0020317F"/>
    <w:rsid w:val="0020364C"/>
    <w:rsid w:val="0020455C"/>
    <w:rsid w:val="002054B8"/>
    <w:rsid w:val="002058B3"/>
    <w:rsid w:val="00206657"/>
    <w:rsid w:val="00206DAF"/>
    <w:rsid w:val="00207C2A"/>
    <w:rsid w:val="00210883"/>
    <w:rsid w:val="00211427"/>
    <w:rsid w:val="002119CE"/>
    <w:rsid w:val="00211A56"/>
    <w:rsid w:val="00213037"/>
    <w:rsid w:val="002143EE"/>
    <w:rsid w:val="00214A8D"/>
    <w:rsid w:val="0021519B"/>
    <w:rsid w:val="002153FF"/>
    <w:rsid w:val="00215603"/>
    <w:rsid w:val="00215969"/>
    <w:rsid w:val="0022004B"/>
    <w:rsid w:val="00221ADC"/>
    <w:rsid w:val="002222A5"/>
    <w:rsid w:val="0022256E"/>
    <w:rsid w:val="00222E03"/>
    <w:rsid w:val="00222EFA"/>
    <w:rsid w:val="002230D3"/>
    <w:rsid w:val="0022357C"/>
    <w:rsid w:val="00224534"/>
    <w:rsid w:val="00224839"/>
    <w:rsid w:val="00224B20"/>
    <w:rsid w:val="00224B6C"/>
    <w:rsid w:val="00225ECF"/>
    <w:rsid w:val="00227149"/>
    <w:rsid w:val="00227A00"/>
    <w:rsid w:val="002307E8"/>
    <w:rsid w:val="00232DF9"/>
    <w:rsid w:val="00233745"/>
    <w:rsid w:val="002343A3"/>
    <w:rsid w:val="002350A3"/>
    <w:rsid w:val="00235ACE"/>
    <w:rsid w:val="002360FA"/>
    <w:rsid w:val="0023628D"/>
    <w:rsid w:val="00236600"/>
    <w:rsid w:val="00236839"/>
    <w:rsid w:val="00237A38"/>
    <w:rsid w:val="00241456"/>
    <w:rsid w:val="00243056"/>
    <w:rsid w:val="002431AA"/>
    <w:rsid w:val="00243647"/>
    <w:rsid w:val="00244437"/>
    <w:rsid w:val="002446A2"/>
    <w:rsid w:val="00244ED9"/>
    <w:rsid w:val="00245523"/>
    <w:rsid w:val="00246199"/>
    <w:rsid w:val="00246E56"/>
    <w:rsid w:val="00250EA3"/>
    <w:rsid w:val="0025187F"/>
    <w:rsid w:val="00252038"/>
    <w:rsid w:val="002523F0"/>
    <w:rsid w:val="0025274E"/>
    <w:rsid w:val="002528B4"/>
    <w:rsid w:val="00254AC8"/>
    <w:rsid w:val="002553BD"/>
    <w:rsid w:val="002574F9"/>
    <w:rsid w:val="00257D88"/>
    <w:rsid w:val="00261667"/>
    <w:rsid w:val="00262036"/>
    <w:rsid w:val="0026228A"/>
    <w:rsid w:val="002628C0"/>
    <w:rsid w:val="00262B61"/>
    <w:rsid w:val="00262B65"/>
    <w:rsid w:val="002646FA"/>
    <w:rsid w:val="002648AA"/>
    <w:rsid w:val="00266941"/>
    <w:rsid w:val="00266C87"/>
    <w:rsid w:val="0027037B"/>
    <w:rsid w:val="002707A1"/>
    <w:rsid w:val="00272598"/>
    <w:rsid w:val="00275E28"/>
    <w:rsid w:val="00275FAF"/>
    <w:rsid w:val="00276811"/>
    <w:rsid w:val="00276828"/>
    <w:rsid w:val="002778E5"/>
    <w:rsid w:val="00280B60"/>
    <w:rsid w:val="002818B1"/>
    <w:rsid w:val="00281E35"/>
    <w:rsid w:val="00282699"/>
    <w:rsid w:val="00282777"/>
    <w:rsid w:val="00282B16"/>
    <w:rsid w:val="00282B74"/>
    <w:rsid w:val="002869D3"/>
    <w:rsid w:val="00286CA6"/>
    <w:rsid w:val="002871FD"/>
    <w:rsid w:val="002875E9"/>
    <w:rsid w:val="00287FED"/>
    <w:rsid w:val="00290325"/>
    <w:rsid w:val="00291258"/>
    <w:rsid w:val="002919D9"/>
    <w:rsid w:val="002926DF"/>
    <w:rsid w:val="00292E66"/>
    <w:rsid w:val="002935F5"/>
    <w:rsid w:val="00294926"/>
    <w:rsid w:val="00296697"/>
    <w:rsid w:val="002978D8"/>
    <w:rsid w:val="00297EEF"/>
    <w:rsid w:val="00297F0F"/>
    <w:rsid w:val="002A0224"/>
    <w:rsid w:val="002A067A"/>
    <w:rsid w:val="002A0EAB"/>
    <w:rsid w:val="002A1226"/>
    <w:rsid w:val="002A1A1C"/>
    <w:rsid w:val="002A1FC4"/>
    <w:rsid w:val="002A254B"/>
    <w:rsid w:val="002A2816"/>
    <w:rsid w:val="002A4DE8"/>
    <w:rsid w:val="002A62A5"/>
    <w:rsid w:val="002A6886"/>
    <w:rsid w:val="002A74A3"/>
    <w:rsid w:val="002A7804"/>
    <w:rsid w:val="002B0472"/>
    <w:rsid w:val="002B215D"/>
    <w:rsid w:val="002B2531"/>
    <w:rsid w:val="002B28A4"/>
    <w:rsid w:val="002B3886"/>
    <w:rsid w:val="002B3BD2"/>
    <w:rsid w:val="002B47EF"/>
    <w:rsid w:val="002B4CAF"/>
    <w:rsid w:val="002B4EFF"/>
    <w:rsid w:val="002B5761"/>
    <w:rsid w:val="002B57A5"/>
    <w:rsid w:val="002B5A5E"/>
    <w:rsid w:val="002B6B12"/>
    <w:rsid w:val="002B781C"/>
    <w:rsid w:val="002B7E62"/>
    <w:rsid w:val="002C0BBF"/>
    <w:rsid w:val="002C1051"/>
    <w:rsid w:val="002C1A44"/>
    <w:rsid w:val="002C3871"/>
    <w:rsid w:val="002C4420"/>
    <w:rsid w:val="002C5730"/>
    <w:rsid w:val="002C5CDB"/>
    <w:rsid w:val="002C60B6"/>
    <w:rsid w:val="002C7065"/>
    <w:rsid w:val="002C7FF7"/>
    <w:rsid w:val="002D14AA"/>
    <w:rsid w:val="002D2579"/>
    <w:rsid w:val="002D5933"/>
    <w:rsid w:val="002D5BBA"/>
    <w:rsid w:val="002D6C3A"/>
    <w:rsid w:val="002E0087"/>
    <w:rsid w:val="002E04C6"/>
    <w:rsid w:val="002E1DD8"/>
    <w:rsid w:val="002E2473"/>
    <w:rsid w:val="002E2A2B"/>
    <w:rsid w:val="002E3906"/>
    <w:rsid w:val="002E3F9C"/>
    <w:rsid w:val="002E49F3"/>
    <w:rsid w:val="002E6140"/>
    <w:rsid w:val="002E6985"/>
    <w:rsid w:val="002E71B6"/>
    <w:rsid w:val="002E7B49"/>
    <w:rsid w:val="002E7D70"/>
    <w:rsid w:val="002F027D"/>
    <w:rsid w:val="002F2647"/>
    <w:rsid w:val="002F2660"/>
    <w:rsid w:val="002F45AD"/>
    <w:rsid w:val="002F77C8"/>
    <w:rsid w:val="002F7E70"/>
    <w:rsid w:val="003004B6"/>
    <w:rsid w:val="003019EC"/>
    <w:rsid w:val="00301F7A"/>
    <w:rsid w:val="00301FDC"/>
    <w:rsid w:val="003028BE"/>
    <w:rsid w:val="00303E66"/>
    <w:rsid w:val="00304558"/>
    <w:rsid w:val="00304C51"/>
    <w:rsid w:val="00304F06"/>
    <w:rsid w:val="00304F22"/>
    <w:rsid w:val="003052A5"/>
    <w:rsid w:val="00305828"/>
    <w:rsid w:val="00305BF2"/>
    <w:rsid w:val="00306C7C"/>
    <w:rsid w:val="00306C82"/>
    <w:rsid w:val="00307975"/>
    <w:rsid w:val="003101A3"/>
    <w:rsid w:val="00310F82"/>
    <w:rsid w:val="003110DF"/>
    <w:rsid w:val="00312477"/>
    <w:rsid w:val="00312F9D"/>
    <w:rsid w:val="0031408B"/>
    <w:rsid w:val="00314899"/>
    <w:rsid w:val="00314912"/>
    <w:rsid w:val="0031590A"/>
    <w:rsid w:val="00317A4B"/>
    <w:rsid w:val="0032010C"/>
    <w:rsid w:val="003201ED"/>
    <w:rsid w:val="00320831"/>
    <w:rsid w:val="00320A42"/>
    <w:rsid w:val="00320C56"/>
    <w:rsid w:val="003222FD"/>
    <w:rsid w:val="00322C8F"/>
    <w:rsid w:val="00322D86"/>
    <w:rsid w:val="00322EDD"/>
    <w:rsid w:val="0032412C"/>
    <w:rsid w:val="00326B9A"/>
    <w:rsid w:val="00327419"/>
    <w:rsid w:val="0033055D"/>
    <w:rsid w:val="00330A99"/>
    <w:rsid w:val="00331400"/>
    <w:rsid w:val="00332320"/>
    <w:rsid w:val="003328D9"/>
    <w:rsid w:val="00332FE3"/>
    <w:rsid w:val="00333825"/>
    <w:rsid w:val="003342CB"/>
    <w:rsid w:val="003356BB"/>
    <w:rsid w:val="00337205"/>
    <w:rsid w:val="00337A46"/>
    <w:rsid w:val="00337BB0"/>
    <w:rsid w:val="0034001E"/>
    <w:rsid w:val="003412D4"/>
    <w:rsid w:val="003414D2"/>
    <w:rsid w:val="003418B2"/>
    <w:rsid w:val="0034265F"/>
    <w:rsid w:val="003429E9"/>
    <w:rsid w:val="00343339"/>
    <w:rsid w:val="00343FD8"/>
    <w:rsid w:val="00345277"/>
    <w:rsid w:val="00345CED"/>
    <w:rsid w:val="003475F2"/>
    <w:rsid w:val="00347D72"/>
    <w:rsid w:val="00350727"/>
    <w:rsid w:val="00350D36"/>
    <w:rsid w:val="003519CC"/>
    <w:rsid w:val="00351F5E"/>
    <w:rsid w:val="00352618"/>
    <w:rsid w:val="0035320D"/>
    <w:rsid w:val="00353F82"/>
    <w:rsid w:val="0035570A"/>
    <w:rsid w:val="00355D07"/>
    <w:rsid w:val="00357611"/>
    <w:rsid w:val="00361310"/>
    <w:rsid w:val="0036135A"/>
    <w:rsid w:val="00361B90"/>
    <w:rsid w:val="00361D90"/>
    <w:rsid w:val="00362A65"/>
    <w:rsid w:val="0036524B"/>
    <w:rsid w:val="00365261"/>
    <w:rsid w:val="00365340"/>
    <w:rsid w:val="0036695D"/>
    <w:rsid w:val="00367237"/>
    <w:rsid w:val="00370647"/>
    <w:rsid w:val="0037077F"/>
    <w:rsid w:val="00372411"/>
    <w:rsid w:val="00372AF5"/>
    <w:rsid w:val="0037378A"/>
    <w:rsid w:val="00373882"/>
    <w:rsid w:val="0037408C"/>
    <w:rsid w:val="00375CDA"/>
    <w:rsid w:val="00375FF5"/>
    <w:rsid w:val="00376784"/>
    <w:rsid w:val="00377585"/>
    <w:rsid w:val="00377921"/>
    <w:rsid w:val="00377A2D"/>
    <w:rsid w:val="00377A67"/>
    <w:rsid w:val="0038082D"/>
    <w:rsid w:val="00380FB3"/>
    <w:rsid w:val="003823B2"/>
    <w:rsid w:val="00383662"/>
    <w:rsid w:val="003843DB"/>
    <w:rsid w:val="00385307"/>
    <w:rsid w:val="00385964"/>
    <w:rsid w:val="00386201"/>
    <w:rsid w:val="003863BC"/>
    <w:rsid w:val="0038745C"/>
    <w:rsid w:val="00390973"/>
    <w:rsid w:val="003909FA"/>
    <w:rsid w:val="003916C8"/>
    <w:rsid w:val="00392154"/>
    <w:rsid w:val="00392979"/>
    <w:rsid w:val="00393761"/>
    <w:rsid w:val="003938CB"/>
    <w:rsid w:val="00393CDD"/>
    <w:rsid w:val="00394594"/>
    <w:rsid w:val="00394B0D"/>
    <w:rsid w:val="00394FE9"/>
    <w:rsid w:val="003967AE"/>
    <w:rsid w:val="00397D18"/>
    <w:rsid w:val="003A0952"/>
    <w:rsid w:val="003A09B2"/>
    <w:rsid w:val="003A0C21"/>
    <w:rsid w:val="003A0E83"/>
    <w:rsid w:val="003A1A3E"/>
    <w:rsid w:val="003A1B36"/>
    <w:rsid w:val="003A1D1C"/>
    <w:rsid w:val="003A3857"/>
    <w:rsid w:val="003A4D93"/>
    <w:rsid w:val="003A4DE9"/>
    <w:rsid w:val="003A5174"/>
    <w:rsid w:val="003A5418"/>
    <w:rsid w:val="003A6146"/>
    <w:rsid w:val="003A638D"/>
    <w:rsid w:val="003A6668"/>
    <w:rsid w:val="003A7683"/>
    <w:rsid w:val="003A78EF"/>
    <w:rsid w:val="003B1454"/>
    <w:rsid w:val="003B18B6"/>
    <w:rsid w:val="003B1C0F"/>
    <w:rsid w:val="003B20FA"/>
    <w:rsid w:val="003B2809"/>
    <w:rsid w:val="003B2C92"/>
    <w:rsid w:val="003B3756"/>
    <w:rsid w:val="003B4B9C"/>
    <w:rsid w:val="003B510A"/>
    <w:rsid w:val="003B5D41"/>
    <w:rsid w:val="003B601D"/>
    <w:rsid w:val="003B75AB"/>
    <w:rsid w:val="003B7CF2"/>
    <w:rsid w:val="003C010A"/>
    <w:rsid w:val="003C044B"/>
    <w:rsid w:val="003C07C1"/>
    <w:rsid w:val="003C0893"/>
    <w:rsid w:val="003C1B3D"/>
    <w:rsid w:val="003C233E"/>
    <w:rsid w:val="003C5783"/>
    <w:rsid w:val="003C59E0"/>
    <w:rsid w:val="003C5C0E"/>
    <w:rsid w:val="003C60C0"/>
    <w:rsid w:val="003C6230"/>
    <w:rsid w:val="003C6331"/>
    <w:rsid w:val="003C6C8D"/>
    <w:rsid w:val="003D0006"/>
    <w:rsid w:val="003D1723"/>
    <w:rsid w:val="003D1944"/>
    <w:rsid w:val="003D1D99"/>
    <w:rsid w:val="003D2112"/>
    <w:rsid w:val="003D21E9"/>
    <w:rsid w:val="003D356F"/>
    <w:rsid w:val="003D4B7C"/>
    <w:rsid w:val="003D4F95"/>
    <w:rsid w:val="003D5070"/>
    <w:rsid w:val="003D5781"/>
    <w:rsid w:val="003D5B10"/>
    <w:rsid w:val="003D5F42"/>
    <w:rsid w:val="003D60A9"/>
    <w:rsid w:val="003D6917"/>
    <w:rsid w:val="003D6E25"/>
    <w:rsid w:val="003D6E9D"/>
    <w:rsid w:val="003E174A"/>
    <w:rsid w:val="003E2E70"/>
    <w:rsid w:val="003E3334"/>
    <w:rsid w:val="003E4C80"/>
    <w:rsid w:val="003E578B"/>
    <w:rsid w:val="003E5836"/>
    <w:rsid w:val="003E602C"/>
    <w:rsid w:val="003E6942"/>
    <w:rsid w:val="003E7718"/>
    <w:rsid w:val="003F1365"/>
    <w:rsid w:val="003F4C97"/>
    <w:rsid w:val="003F58B8"/>
    <w:rsid w:val="003F60C9"/>
    <w:rsid w:val="003F77CE"/>
    <w:rsid w:val="003F7FE6"/>
    <w:rsid w:val="00400193"/>
    <w:rsid w:val="00401465"/>
    <w:rsid w:val="004015DC"/>
    <w:rsid w:val="004016EA"/>
    <w:rsid w:val="00402035"/>
    <w:rsid w:val="00403622"/>
    <w:rsid w:val="00404817"/>
    <w:rsid w:val="00404D74"/>
    <w:rsid w:val="004053C0"/>
    <w:rsid w:val="0040637B"/>
    <w:rsid w:val="00406593"/>
    <w:rsid w:val="00406BD5"/>
    <w:rsid w:val="0040788D"/>
    <w:rsid w:val="00410181"/>
    <w:rsid w:val="00412D71"/>
    <w:rsid w:val="00412E7F"/>
    <w:rsid w:val="00413A54"/>
    <w:rsid w:val="004149B7"/>
    <w:rsid w:val="00415A13"/>
    <w:rsid w:val="004165AC"/>
    <w:rsid w:val="00416B32"/>
    <w:rsid w:val="00416B6F"/>
    <w:rsid w:val="00416E0E"/>
    <w:rsid w:val="004212E7"/>
    <w:rsid w:val="0042137D"/>
    <w:rsid w:val="00422F10"/>
    <w:rsid w:val="0042446D"/>
    <w:rsid w:val="00424EAF"/>
    <w:rsid w:val="004267EB"/>
    <w:rsid w:val="00426B7F"/>
    <w:rsid w:val="0042754D"/>
    <w:rsid w:val="00427BF8"/>
    <w:rsid w:val="00427F1D"/>
    <w:rsid w:val="004306E1"/>
    <w:rsid w:val="004315C2"/>
    <w:rsid w:val="004315DB"/>
    <w:rsid w:val="00431754"/>
    <w:rsid w:val="00431B8C"/>
    <w:rsid w:val="00431C02"/>
    <w:rsid w:val="00432323"/>
    <w:rsid w:val="0043265E"/>
    <w:rsid w:val="00432AF7"/>
    <w:rsid w:val="004332DD"/>
    <w:rsid w:val="004358BD"/>
    <w:rsid w:val="004362AC"/>
    <w:rsid w:val="00436AE5"/>
    <w:rsid w:val="00437395"/>
    <w:rsid w:val="00437599"/>
    <w:rsid w:val="004376BA"/>
    <w:rsid w:val="0043787F"/>
    <w:rsid w:val="004408AE"/>
    <w:rsid w:val="00442C5A"/>
    <w:rsid w:val="00442C6A"/>
    <w:rsid w:val="004434F4"/>
    <w:rsid w:val="00444152"/>
    <w:rsid w:val="0044461B"/>
    <w:rsid w:val="00445047"/>
    <w:rsid w:val="00445362"/>
    <w:rsid w:val="00445512"/>
    <w:rsid w:val="0044599F"/>
    <w:rsid w:val="00446303"/>
    <w:rsid w:val="00446313"/>
    <w:rsid w:val="004473E3"/>
    <w:rsid w:val="004507ED"/>
    <w:rsid w:val="00451F41"/>
    <w:rsid w:val="0045260B"/>
    <w:rsid w:val="004528B2"/>
    <w:rsid w:val="00452B8A"/>
    <w:rsid w:val="00453252"/>
    <w:rsid w:val="0045381A"/>
    <w:rsid w:val="00453E66"/>
    <w:rsid w:val="00455096"/>
    <w:rsid w:val="00455C24"/>
    <w:rsid w:val="00455D39"/>
    <w:rsid w:val="004571C9"/>
    <w:rsid w:val="0045781A"/>
    <w:rsid w:val="00457968"/>
    <w:rsid w:val="004603AD"/>
    <w:rsid w:val="0046060A"/>
    <w:rsid w:val="00460AF4"/>
    <w:rsid w:val="00461E17"/>
    <w:rsid w:val="00461FE5"/>
    <w:rsid w:val="004621F7"/>
    <w:rsid w:val="00463E39"/>
    <w:rsid w:val="00463F28"/>
    <w:rsid w:val="00464370"/>
    <w:rsid w:val="004657FC"/>
    <w:rsid w:val="00467621"/>
    <w:rsid w:val="00470246"/>
    <w:rsid w:val="00470503"/>
    <w:rsid w:val="00470630"/>
    <w:rsid w:val="004707E7"/>
    <w:rsid w:val="004711BF"/>
    <w:rsid w:val="004713E0"/>
    <w:rsid w:val="0047189A"/>
    <w:rsid w:val="00471E31"/>
    <w:rsid w:val="0047203B"/>
    <w:rsid w:val="004723D0"/>
    <w:rsid w:val="00472EA7"/>
    <w:rsid w:val="004733F6"/>
    <w:rsid w:val="00474051"/>
    <w:rsid w:val="0047467C"/>
    <w:rsid w:val="00474966"/>
    <w:rsid w:val="00474C72"/>
    <w:rsid w:val="00474E69"/>
    <w:rsid w:val="00474EBB"/>
    <w:rsid w:val="00475142"/>
    <w:rsid w:val="00475B8D"/>
    <w:rsid w:val="00476401"/>
    <w:rsid w:val="00481D89"/>
    <w:rsid w:val="004824C6"/>
    <w:rsid w:val="00482D68"/>
    <w:rsid w:val="00483318"/>
    <w:rsid w:val="00483A77"/>
    <w:rsid w:val="0048623C"/>
    <w:rsid w:val="00486371"/>
    <w:rsid w:val="004869E4"/>
    <w:rsid w:val="00486E7F"/>
    <w:rsid w:val="0048733B"/>
    <w:rsid w:val="004904FA"/>
    <w:rsid w:val="0049069B"/>
    <w:rsid w:val="00490F33"/>
    <w:rsid w:val="0049190F"/>
    <w:rsid w:val="00492795"/>
    <w:rsid w:val="00492CA4"/>
    <w:rsid w:val="0049494C"/>
    <w:rsid w:val="00494D20"/>
    <w:rsid w:val="00495103"/>
    <w:rsid w:val="0049594B"/>
    <w:rsid w:val="00495FC9"/>
    <w:rsid w:val="0049621B"/>
    <w:rsid w:val="00496836"/>
    <w:rsid w:val="004A03BF"/>
    <w:rsid w:val="004A07FA"/>
    <w:rsid w:val="004A1AED"/>
    <w:rsid w:val="004A1B93"/>
    <w:rsid w:val="004A1DDA"/>
    <w:rsid w:val="004A2F96"/>
    <w:rsid w:val="004A53E0"/>
    <w:rsid w:val="004B0487"/>
    <w:rsid w:val="004B1037"/>
    <w:rsid w:val="004B1275"/>
    <w:rsid w:val="004B1698"/>
    <w:rsid w:val="004B1C55"/>
    <w:rsid w:val="004B2AAC"/>
    <w:rsid w:val="004B3129"/>
    <w:rsid w:val="004B44A0"/>
    <w:rsid w:val="004B54F6"/>
    <w:rsid w:val="004B65A9"/>
    <w:rsid w:val="004B733A"/>
    <w:rsid w:val="004B747D"/>
    <w:rsid w:val="004C1895"/>
    <w:rsid w:val="004C2330"/>
    <w:rsid w:val="004C24AF"/>
    <w:rsid w:val="004C2503"/>
    <w:rsid w:val="004C2C30"/>
    <w:rsid w:val="004C30C4"/>
    <w:rsid w:val="004C3358"/>
    <w:rsid w:val="004C3D21"/>
    <w:rsid w:val="004C5936"/>
    <w:rsid w:val="004C5B8A"/>
    <w:rsid w:val="004C6D40"/>
    <w:rsid w:val="004C6FEB"/>
    <w:rsid w:val="004C7F17"/>
    <w:rsid w:val="004D0C07"/>
    <w:rsid w:val="004D310A"/>
    <w:rsid w:val="004D3B30"/>
    <w:rsid w:val="004D489B"/>
    <w:rsid w:val="004D5D3E"/>
    <w:rsid w:val="004D5E0F"/>
    <w:rsid w:val="004D6622"/>
    <w:rsid w:val="004D6E2F"/>
    <w:rsid w:val="004D70E5"/>
    <w:rsid w:val="004D762B"/>
    <w:rsid w:val="004D7A72"/>
    <w:rsid w:val="004D7BFC"/>
    <w:rsid w:val="004E06F6"/>
    <w:rsid w:val="004E1063"/>
    <w:rsid w:val="004E1533"/>
    <w:rsid w:val="004E28A8"/>
    <w:rsid w:val="004E3304"/>
    <w:rsid w:val="004E51ED"/>
    <w:rsid w:val="004E5825"/>
    <w:rsid w:val="004E59A7"/>
    <w:rsid w:val="004E5BE5"/>
    <w:rsid w:val="004F0C3C"/>
    <w:rsid w:val="004F2A53"/>
    <w:rsid w:val="004F5173"/>
    <w:rsid w:val="004F5826"/>
    <w:rsid w:val="004F63FC"/>
    <w:rsid w:val="004F6421"/>
    <w:rsid w:val="004F65F3"/>
    <w:rsid w:val="004F748A"/>
    <w:rsid w:val="004F7D54"/>
    <w:rsid w:val="004F7D6B"/>
    <w:rsid w:val="00501313"/>
    <w:rsid w:val="00501C2D"/>
    <w:rsid w:val="0050237E"/>
    <w:rsid w:val="0050281C"/>
    <w:rsid w:val="0050409B"/>
    <w:rsid w:val="0050578C"/>
    <w:rsid w:val="00505A92"/>
    <w:rsid w:val="00506B98"/>
    <w:rsid w:val="00507C8D"/>
    <w:rsid w:val="005101DB"/>
    <w:rsid w:val="00511816"/>
    <w:rsid w:val="00512388"/>
    <w:rsid w:val="00512908"/>
    <w:rsid w:val="005130B4"/>
    <w:rsid w:val="00513A14"/>
    <w:rsid w:val="00513C96"/>
    <w:rsid w:val="00514A87"/>
    <w:rsid w:val="00514D22"/>
    <w:rsid w:val="00514ED4"/>
    <w:rsid w:val="00514FEB"/>
    <w:rsid w:val="0051618C"/>
    <w:rsid w:val="00516477"/>
    <w:rsid w:val="005203F1"/>
    <w:rsid w:val="005207F9"/>
    <w:rsid w:val="00520871"/>
    <w:rsid w:val="00521542"/>
    <w:rsid w:val="00521BC3"/>
    <w:rsid w:val="00521DD4"/>
    <w:rsid w:val="00522C50"/>
    <w:rsid w:val="00523A46"/>
    <w:rsid w:val="005242D4"/>
    <w:rsid w:val="00524E30"/>
    <w:rsid w:val="0052564B"/>
    <w:rsid w:val="0052635B"/>
    <w:rsid w:val="00530132"/>
    <w:rsid w:val="00531A8D"/>
    <w:rsid w:val="00531EAC"/>
    <w:rsid w:val="00532C03"/>
    <w:rsid w:val="0053309B"/>
    <w:rsid w:val="005332AC"/>
    <w:rsid w:val="0053341F"/>
    <w:rsid w:val="00533632"/>
    <w:rsid w:val="00533771"/>
    <w:rsid w:val="00533A1E"/>
    <w:rsid w:val="00533AFD"/>
    <w:rsid w:val="00533C41"/>
    <w:rsid w:val="00533F29"/>
    <w:rsid w:val="00534A1A"/>
    <w:rsid w:val="00534CB5"/>
    <w:rsid w:val="00535F9A"/>
    <w:rsid w:val="005416D6"/>
    <w:rsid w:val="00541E6E"/>
    <w:rsid w:val="0054251F"/>
    <w:rsid w:val="005437D2"/>
    <w:rsid w:val="00543BDE"/>
    <w:rsid w:val="00544A6E"/>
    <w:rsid w:val="00545298"/>
    <w:rsid w:val="00545A87"/>
    <w:rsid w:val="00545B91"/>
    <w:rsid w:val="005461FF"/>
    <w:rsid w:val="0054708E"/>
    <w:rsid w:val="005475DE"/>
    <w:rsid w:val="00547692"/>
    <w:rsid w:val="00547AFD"/>
    <w:rsid w:val="00550B1B"/>
    <w:rsid w:val="00551F46"/>
    <w:rsid w:val="005520D8"/>
    <w:rsid w:val="00552531"/>
    <w:rsid w:val="0055338B"/>
    <w:rsid w:val="00553CB3"/>
    <w:rsid w:val="00553CFA"/>
    <w:rsid w:val="0055414B"/>
    <w:rsid w:val="00554334"/>
    <w:rsid w:val="005546B0"/>
    <w:rsid w:val="00554994"/>
    <w:rsid w:val="005549E0"/>
    <w:rsid w:val="00554B5E"/>
    <w:rsid w:val="00554FE8"/>
    <w:rsid w:val="00556CF1"/>
    <w:rsid w:val="00557FA1"/>
    <w:rsid w:val="005604A0"/>
    <w:rsid w:val="00560AE9"/>
    <w:rsid w:val="005619DA"/>
    <w:rsid w:val="0056555F"/>
    <w:rsid w:val="00565C9D"/>
    <w:rsid w:val="00566829"/>
    <w:rsid w:val="00566F46"/>
    <w:rsid w:val="00567964"/>
    <w:rsid w:val="0057020A"/>
    <w:rsid w:val="00570744"/>
    <w:rsid w:val="00570856"/>
    <w:rsid w:val="00570AFF"/>
    <w:rsid w:val="0057105B"/>
    <w:rsid w:val="0057149B"/>
    <w:rsid w:val="005743A1"/>
    <w:rsid w:val="005750D9"/>
    <w:rsid w:val="005754F1"/>
    <w:rsid w:val="00575F90"/>
    <w:rsid w:val="005762A7"/>
    <w:rsid w:val="005774DF"/>
    <w:rsid w:val="005775F7"/>
    <w:rsid w:val="005779E1"/>
    <w:rsid w:val="005802C4"/>
    <w:rsid w:val="00580F07"/>
    <w:rsid w:val="0058128D"/>
    <w:rsid w:val="0058140B"/>
    <w:rsid w:val="0058166D"/>
    <w:rsid w:val="0058321B"/>
    <w:rsid w:val="005837D0"/>
    <w:rsid w:val="00584969"/>
    <w:rsid w:val="00584A49"/>
    <w:rsid w:val="00584F1B"/>
    <w:rsid w:val="00585655"/>
    <w:rsid w:val="005859EB"/>
    <w:rsid w:val="00585ED8"/>
    <w:rsid w:val="005860C0"/>
    <w:rsid w:val="005878A3"/>
    <w:rsid w:val="00587B4B"/>
    <w:rsid w:val="005916D7"/>
    <w:rsid w:val="00591C30"/>
    <w:rsid w:val="00591EFB"/>
    <w:rsid w:val="00592C7A"/>
    <w:rsid w:val="00592CA1"/>
    <w:rsid w:val="0059555C"/>
    <w:rsid w:val="0059587A"/>
    <w:rsid w:val="005958D7"/>
    <w:rsid w:val="00596BAE"/>
    <w:rsid w:val="005972C0"/>
    <w:rsid w:val="005A0501"/>
    <w:rsid w:val="005A18BC"/>
    <w:rsid w:val="005A1BC8"/>
    <w:rsid w:val="005A1E3B"/>
    <w:rsid w:val="005A3090"/>
    <w:rsid w:val="005A3A30"/>
    <w:rsid w:val="005A3B85"/>
    <w:rsid w:val="005A3C7A"/>
    <w:rsid w:val="005A4986"/>
    <w:rsid w:val="005A53CD"/>
    <w:rsid w:val="005A54BC"/>
    <w:rsid w:val="005A698C"/>
    <w:rsid w:val="005A7B6A"/>
    <w:rsid w:val="005B13A8"/>
    <w:rsid w:val="005B1988"/>
    <w:rsid w:val="005B1ECC"/>
    <w:rsid w:val="005B2EDE"/>
    <w:rsid w:val="005B31CF"/>
    <w:rsid w:val="005B513B"/>
    <w:rsid w:val="005B5989"/>
    <w:rsid w:val="005B5B44"/>
    <w:rsid w:val="005B68F6"/>
    <w:rsid w:val="005B69B5"/>
    <w:rsid w:val="005B6C86"/>
    <w:rsid w:val="005B74FC"/>
    <w:rsid w:val="005B7F1D"/>
    <w:rsid w:val="005C024B"/>
    <w:rsid w:val="005C0278"/>
    <w:rsid w:val="005C1773"/>
    <w:rsid w:val="005C24ED"/>
    <w:rsid w:val="005C4D57"/>
    <w:rsid w:val="005C4F24"/>
    <w:rsid w:val="005C5CE4"/>
    <w:rsid w:val="005C6C60"/>
    <w:rsid w:val="005C6E7D"/>
    <w:rsid w:val="005C6FED"/>
    <w:rsid w:val="005C79B6"/>
    <w:rsid w:val="005D0BDC"/>
    <w:rsid w:val="005D0F7C"/>
    <w:rsid w:val="005D348B"/>
    <w:rsid w:val="005D3F4A"/>
    <w:rsid w:val="005D4208"/>
    <w:rsid w:val="005D5B7B"/>
    <w:rsid w:val="005D5B94"/>
    <w:rsid w:val="005D6934"/>
    <w:rsid w:val="005D6CF2"/>
    <w:rsid w:val="005D6FDB"/>
    <w:rsid w:val="005E06F1"/>
    <w:rsid w:val="005E0799"/>
    <w:rsid w:val="005E0CAE"/>
    <w:rsid w:val="005E282F"/>
    <w:rsid w:val="005E320A"/>
    <w:rsid w:val="005E37BE"/>
    <w:rsid w:val="005E3E7F"/>
    <w:rsid w:val="005E4FDD"/>
    <w:rsid w:val="005E542B"/>
    <w:rsid w:val="005E5F87"/>
    <w:rsid w:val="005E62FB"/>
    <w:rsid w:val="005E675E"/>
    <w:rsid w:val="005E7E91"/>
    <w:rsid w:val="005F0F68"/>
    <w:rsid w:val="005F1038"/>
    <w:rsid w:val="005F2E81"/>
    <w:rsid w:val="005F467A"/>
    <w:rsid w:val="005F4BC9"/>
    <w:rsid w:val="005F51FF"/>
    <w:rsid w:val="005F57E3"/>
    <w:rsid w:val="005F5A80"/>
    <w:rsid w:val="005F5E4E"/>
    <w:rsid w:val="005F72DE"/>
    <w:rsid w:val="005F76F3"/>
    <w:rsid w:val="00603023"/>
    <w:rsid w:val="006037AE"/>
    <w:rsid w:val="00603EE9"/>
    <w:rsid w:val="006044FF"/>
    <w:rsid w:val="00604BF6"/>
    <w:rsid w:val="0060693E"/>
    <w:rsid w:val="006077D8"/>
    <w:rsid w:val="00607CC5"/>
    <w:rsid w:val="00607DAC"/>
    <w:rsid w:val="00614CAB"/>
    <w:rsid w:val="00616321"/>
    <w:rsid w:val="006171DC"/>
    <w:rsid w:val="00617515"/>
    <w:rsid w:val="00617B04"/>
    <w:rsid w:val="00617F79"/>
    <w:rsid w:val="00620445"/>
    <w:rsid w:val="0062186E"/>
    <w:rsid w:val="00622E85"/>
    <w:rsid w:val="0062339A"/>
    <w:rsid w:val="00624216"/>
    <w:rsid w:val="00626166"/>
    <w:rsid w:val="00626E1E"/>
    <w:rsid w:val="00630BD8"/>
    <w:rsid w:val="00631037"/>
    <w:rsid w:val="006311AB"/>
    <w:rsid w:val="006313E9"/>
    <w:rsid w:val="006329C8"/>
    <w:rsid w:val="00633014"/>
    <w:rsid w:val="00633E5C"/>
    <w:rsid w:val="0063437B"/>
    <w:rsid w:val="00640720"/>
    <w:rsid w:val="00640A39"/>
    <w:rsid w:val="006411E1"/>
    <w:rsid w:val="00641BD9"/>
    <w:rsid w:val="006431FB"/>
    <w:rsid w:val="00643360"/>
    <w:rsid w:val="00643BA5"/>
    <w:rsid w:val="00643C94"/>
    <w:rsid w:val="00644048"/>
    <w:rsid w:val="00645073"/>
    <w:rsid w:val="006456AE"/>
    <w:rsid w:val="00645821"/>
    <w:rsid w:val="0064600A"/>
    <w:rsid w:val="00646B42"/>
    <w:rsid w:val="006476C1"/>
    <w:rsid w:val="006477AE"/>
    <w:rsid w:val="00650BAB"/>
    <w:rsid w:val="00650D21"/>
    <w:rsid w:val="0065219C"/>
    <w:rsid w:val="00652699"/>
    <w:rsid w:val="006528E7"/>
    <w:rsid w:val="0065417E"/>
    <w:rsid w:val="00654200"/>
    <w:rsid w:val="006549B8"/>
    <w:rsid w:val="00656142"/>
    <w:rsid w:val="00657A15"/>
    <w:rsid w:val="00657BF4"/>
    <w:rsid w:val="00657FDA"/>
    <w:rsid w:val="0066067E"/>
    <w:rsid w:val="00660769"/>
    <w:rsid w:val="00660805"/>
    <w:rsid w:val="006625E1"/>
    <w:rsid w:val="00662746"/>
    <w:rsid w:val="006644E6"/>
    <w:rsid w:val="00664A5C"/>
    <w:rsid w:val="00664FE7"/>
    <w:rsid w:val="0066505B"/>
    <w:rsid w:val="00665E5F"/>
    <w:rsid w:val="00666711"/>
    <w:rsid w:val="006673CA"/>
    <w:rsid w:val="00667AD7"/>
    <w:rsid w:val="00667B58"/>
    <w:rsid w:val="00670480"/>
    <w:rsid w:val="0067114B"/>
    <w:rsid w:val="00673A75"/>
    <w:rsid w:val="00673C26"/>
    <w:rsid w:val="006745B8"/>
    <w:rsid w:val="00676C28"/>
    <w:rsid w:val="006775E1"/>
    <w:rsid w:val="006779A8"/>
    <w:rsid w:val="00677A2A"/>
    <w:rsid w:val="00677B51"/>
    <w:rsid w:val="00680321"/>
    <w:rsid w:val="00680726"/>
    <w:rsid w:val="00680807"/>
    <w:rsid w:val="00680BA7"/>
    <w:rsid w:val="006812AF"/>
    <w:rsid w:val="006828EC"/>
    <w:rsid w:val="0068327D"/>
    <w:rsid w:val="006838BC"/>
    <w:rsid w:val="00683948"/>
    <w:rsid w:val="00683BF8"/>
    <w:rsid w:val="0068494E"/>
    <w:rsid w:val="00684AE5"/>
    <w:rsid w:val="00684E23"/>
    <w:rsid w:val="006856A8"/>
    <w:rsid w:val="0068775D"/>
    <w:rsid w:val="00691787"/>
    <w:rsid w:val="0069283C"/>
    <w:rsid w:val="00693C88"/>
    <w:rsid w:val="006948A4"/>
    <w:rsid w:val="00694AF0"/>
    <w:rsid w:val="00695AC9"/>
    <w:rsid w:val="0069649C"/>
    <w:rsid w:val="006969AA"/>
    <w:rsid w:val="00696C9F"/>
    <w:rsid w:val="00696CEF"/>
    <w:rsid w:val="00696D64"/>
    <w:rsid w:val="006978EF"/>
    <w:rsid w:val="006A12C1"/>
    <w:rsid w:val="006A1B1C"/>
    <w:rsid w:val="006A4686"/>
    <w:rsid w:val="006A6D93"/>
    <w:rsid w:val="006A733B"/>
    <w:rsid w:val="006A77E5"/>
    <w:rsid w:val="006A7F35"/>
    <w:rsid w:val="006B02C7"/>
    <w:rsid w:val="006B03D3"/>
    <w:rsid w:val="006B08D8"/>
    <w:rsid w:val="006B0E9E"/>
    <w:rsid w:val="006B1D0F"/>
    <w:rsid w:val="006B2638"/>
    <w:rsid w:val="006B33E8"/>
    <w:rsid w:val="006B35EF"/>
    <w:rsid w:val="006B4B7E"/>
    <w:rsid w:val="006B5AE4"/>
    <w:rsid w:val="006B690E"/>
    <w:rsid w:val="006B6CD1"/>
    <w:rsid w:val="006B6E2B"/>
    <w:rsid w:val="006B7FF0"/>
    <w:rsid w:val="006C102F"/>
    <w:rsid w:val="006C250C"/>
    <w:rsid w:val="006C3316"/>
    <w:rsid w:val="006C3D15"/>
    <w:rsid w:val="006C3DA0"/>
    <w:rsid w:val="006C4355"/>
    <w:rsid w:val="006C452F"/>
    <w:rsid w:val="006C4725"/>
    <w:rsid w:val="006C4EAF"/>
    <w:rsid w:val="006C5C13"/>
    <w:rsid w:val="006C72C9"/>
    <w:rsid w:val="006D061F"/>
    <w:rsid w:val="006D1507"/>
    <w:rsid w:val="006D18C6"/>
    <w:rsid w:val="006D2074"/>
    <w:rsid w:val="006D2561"/>
    <w:rsid w:val="006D333E"/>
    <w:rsid w:val="006D4054"/>
    <w:rsid w:val="006D4C9D"/>
    <w:rsid w:val="006D52E5"/>
    <w:rsid w:val="006D5C9E"/>
    <w:rsid w:val="006D5D56"/>
    <w:rsid w:val="006D5E47"/>
    <w:rsid w:val="006D6222"/>
    <w:rsid w:val="006D683F"/>
    <w:rsid w:val="006D6C96"/>
    <w:rsid w:val="006E02EC"/>
    <w:rsid w:val="006E21D2"/>
    <w:rsid w:val="006E2655"/>
    <w:rsid w:val="006E351C"/>
    <w:rsid w:val="006E772F"/>
    <w:rsid w:val="006E794E"/>
    <w:rsid w:val="006F0E56"/>
    <w:rsid w:val="006F1144"/>
    <w:rsid w:val="006F16DC"/>
    <w:rsid w:val="006F18C7"/>
    <w:rsid w:val="006F22A3"/>
    <w:rsid w:val="006F2D1C"/>
    <w:rsid w:val="006F42D8"/>
    <w:rsid w:val="006F735E"/>
    <w:rsid w:val="006F7CD8"/>
    <w:rsid w:val="007002FC"/>
    <w:rsid w:val="007038E2"/>
    <w:rsid w:val="007044D3"/>
    <w:rsid w:val="00704716"/>
    <w:rsid w:val="0070528F"/>
    <w:rsid w:val="007053F1"/>
    <w:rsid w:val="00705B23"/>
    <w:rsid w:val="00706E79"/>
    <w:rsid w:val="007078E6"/>
    <w:rsid w:val="00707CCF"/>
    <w:rsid w:val="0071012D"/>
    <w:rsid w:val="0071038F"/>
    <w:rsid w:val="0071099B"/>
    <w:rsid w:val="00710CA4"/>
    <w:rsid w:val="00712001"/>
    <w:rsid w:val="0071555F"/>
    <w:rsid w:val="00715860"/>
    <w:rsid w:val="00720B9B"/>
    <w:rsid w:val="007211B1"/>
    <w:rsid w:val="0072192A"/>
    <w:rsid w:val="00722149"/>
    <w:rsid w:val="00723075"/>
    <w:rsid w:val="007232AA"/>
    <w:rsid w:val="0072357F"/>
    <w:rsid w:val="00724435"/>
    <w:rsid w:val="00724C58"/>
    <w:rsid w:val="00724FD3"/>
    <w:rsid w:val="007250AD"/>
    <w:rsid w:val="00726F4D"/>
    <w:rsid w:val="00727449"/>
    <w:rsid w:val="0072790F"/>
    <w:rsid w:val="00732D6A"/>
    <w:rsid w:val="00733065"/>
    <w:rsid w:val="00733581"/>
    <w:rsid w:val="00733D00"/>
    <w:rsid w:val="00735609"/>
    <w:rsid w:val="007360C8"/>
    <w:rsid w:val="00737085"/>
    <w:rsid w:val="007410AA"/>
    <w:rsid w:val="0074194A"/>
    <w:rsid w:val="00742024"/>
    <w:rsid w:val="0074328B"/>
    <w:rsid w:val="00743636"/>
    <w:rsid w:val="007442D6"/>
    <w:rsid w:val="0074481F"/>
    <w:rsid w:val="007455CC"/>
    <w:rsid w:val="007455E2"/>
    <w:rsid w:val="00746187"/>
    <w:rsid w:val="007465B7"/>
    <w:rsid w:val="00746D04"/>
    <w:rsid w:val="00750E7B"/>
    <w:rsid w:val="00751E78"/>
    <w:rsid w:val="00752043"/>
    <w:rsid w:val="007523AC"/>
    <w:rsid w:val="00753008"/>
    <w:rsid w:val="00753BE1"/>
    <w:rsid w:val="007546C6"/>
    <w:rsid w:val="00754C7E"/>
    <w:rsid w:val="00755733"/>
    <w:rsid w:val="007558DA"/>
    <w:rsid w:val="007579DC"/>
    <w:rsid w:val="0076017F"/>
    <w:rsid w:val="00760A29"/>
    <w:rsid w:val="0076254F"/>
    <w:rsid w:val="00762CCB"/>
    <w:rsid w:val="0076328D"/>
    <w:rsid w:val="00764484"/>
    <w:rsid w:val="0076555F"/>
    <w:rsid w:val="007659DB"/>
    <w:rsid w:val="007664C6"/>
    <w:rsid w:val="00767CE1"/>
    <w:rsid w:val="007710E6"/>
    <w:rsid w:val="00771276"/>
    <w:rsid w:val="007712D1"/>
    <w:rsid w:val="00771406"/>
    <w:rsid w:val="00771559"/>
    <w:rsid w:val="00771BDF"/>
    <w:rsid w:val="00772886"/>
    <w:rsid w:val="007732F2"/>
    <w:rsid w:val="0077427C"/>
    <w:rsid w:val="00774BE7"/>
    <w:rsid w:val="007770EA"/>
    <w:rsid w:val="007773B7"/>
    <w:rsid w:val="00777B9D"/>
    <w:rsid w:val="007801F5"/>
    <w:rsid w:val="007805D0"/>
    <w:rsid w:val="0078118F"/>
    <w:rsid w:val="00781C0A"/>
    <w:rsid w:val="0078240B"/>
    <w:rsid w:val="007826A9"/>
    <w:rsid w:val="007832DA"/>
    <w:rsid w:val="00783CA4"/>
    <w:rsid w:val="007842FB"/>
    <w:rsid w:val="00784DC5"/>
    <w:rsid w:val="0078582F"/>
    <w:rsid w:val="00786124"/>
    <w:rsid w:val="00786E59"/>
    <w:rsid w:val="007876D4"/>
    <w:rsid w:val="00787C2F"/>
    <w:rsid w:val="00790125"/>
    <w:rsid w:val="00793FBE"/>
    <w:rsid w:val="007947E9"/>
    <w:rsid w:val="0079514B"/>
    <w:rsid w:val="007956EF"/>
    <w:rsid w:val="0079594C"/>
    <w:rsid w:val="007963FA"/>
    <w:rsid w:val="007967C9"/>
    <w:rsid w:val="00796CB7"/>
    <w:rsid w:val="00797CFE"/>
    <w:rsid w:val="007A0256"/>
    <w:rsid w:val="007A0BAC"/>
    <w:rsid w:val="007A1A59"/>
    <w:rsid w:val="007A2DC1"/>
    <w:rsid w:val="007A2E3E"/>
    <w:rsid w:val="007A437E"/>
    <w:rsid w:val="007A53DA"/>
    <w:rsid w:val="007A664A"/>
    <w:rsid w:val="007A68E8"/>
    <w:rsid w:val="007A6D37"/>
    <w:rsid w:val="007A7779"/>
    <w:rsid w:val="007B04DD"/>
    <w:rsid w:val="007B1644"/>
    <w:rsid w:val="007B18AF"/>
    <w:rsid w:val="007B1969"/>
    <w:rsid w:val="007B1BF4"/>
    <w:rsid w:val="007B1D1C"/>
    <w:rsid w:val="007B2D81"/>
    <w:rsid w:val="007B2E75"/>
    <w:rsid w:val="007B3279"/>
    <w:rsid w:val="007B3452"/>
    <w:rsid w:val="007B3CED"/>
    <w:rsid w:val="007B3ED6"/>
    <w:rsid w:val="007B44A4"/>
    <w:rsid w:val="007B4C7E"/>
    <w:rsid w:val="007B5603"/>
    <w:rsid w:val="007B5AC0"/>
    <w:rsid w:val="007B731D"/>
    <w:rsid w:val="007B7D32"/>
    <w:rsid w:val="007C07EC"/>
    <w:rsid w:val="007C20C9"/>
    <w:rsid w:val="007C3815"/>
    <w:rsid w:val="007C4BBD"/>
    <w:rsid w:val="007C4EFE"/>
    <w:rsid w:val="007C513C"/>
    <w:rsid w:val="007C5766"/>
    <w:rsid w:val="007C5E03"/>
    <w:rsid w:val="007C68F7"/>
    <w:rsid w:val="007C696C"/>
    <w:rsid w:val="007C7434"/>
    <w:rsid w:val="007D0147"/>
    <w:rsid w:val="007D1492"/>
    <w:rsid w:val="007D2FFC"/>
    <w:rsid w:val="007D3319"/>
    <w:rsid w:val="007D335D"/>
    <w:rsid w:val="007D3A3C"/>
    <w:rsid w:val="007D4FC7"/>
    <w:rsid w:val="007D59A8"/>
    <w:rsid w:val="007D71E0"/>
    <w:rsid w:val="007D7F7C"/>
    <w:rsid w:val="007E0159"/>
    <w:rsid w:val="007E05EA"/>
    <w:rsid w:val="007E0687"/>
    <w:rsid w:val="007E13B3"/>
    <w:rsid w:val="007E1602"/>
    <w:rsid w:val="007E1A08"/>
    <w:rsid w:val="007E1F25"/>
    <w:rsid w:val="007E2622"/>
    <w:rsid w:val="007E2780"/>
    <w:rsid w:val="007E3314"/>
    <w:rsid w:val="007E4B03"/>
    <w:rsid w:val="007E4EB9"/>
    <w:rsid w:val="007E551E"/>
    <w:rsid w:val="007E573D"/>
    <w:rsid w:val="007E5D98"/>
    <w:rsid w:val="007E609F"/>
    <w:rsid w:val="007E639E"/>
    <w:rsid w:val="007E6CEF"/>
    <w:rsid w:val="007E7CBA"/>
    <w:rsid w:val="007E7D98"/>
    <w:rsid w:val="007F08D1"/>
    <w:rsid w:val="007F15FB"/>
    <w:rsid w:val="007F31F0"/>
    <w:rsid w:val="007F324B"/>
    <w:rsid w:val="007F335A"/>
    <w:rsid w:val="007F345C"/>
    <w:rsid w:val="007F3504"/>
    <w:rsid w:val="007F387F"/>
    <w:rsid w:val="007F47F8"/>
    <w:rsid w:val="007F59C5"/>
    <w:rsid w:val="007F6045"/>
    <w:rsid w:val="007F6643"/>
    <w:rsid w:val="007F78F1"/>
    <w:rsid w:val="007F7A10"/>
    <w:rsid w:val="008007D8"/>
    <w:rsid w:val="008024F9"/>
    <w:rsid w:val="00803735"/>
    <w:rsid w:val="00803903"/>
    <w:rsid w:val="00804B9F"/>
    <w:rsid w:val="0080523F"/>
    <w:rsid w:val="0080553C"/>
    <w:rsid w:val="00805568"/>
    <w:rsid w:val="00805B46"/>
    <w:rsid w:val="0080661F"/>
    <w:rsid w:val="008066CE"/>
    <w:rsid w:val="00806B52"/>
    <w:rsid w:val="00806EFD"/>
    <w:rsid w:val="0081001B"/>
    <w:rsid w:val="008101AB"/>
    <w:rsid w:val="008117F6"/>
    <w:rsid w:val="00811E1B"/>
    <w:rsid w:val="00813419"/>
    <w:rsid w:val="008161F7"/>
    <w:rsid w:val="0081640F"/>
    <w:rsid w:val="00816788"/>
    <w:rsid w:val="00817258"/>
    <w:rsid w:val="008179C9"/>
    <w:rsid w:val="0082074D"/>
    <w:rsid w:val="00820949"/>
    <w:rsid w:val="00821F7C"/>
    <w:rsid w:val="0082289E"/>
    <w:rsid w:val="00822C5B"/>
    <w:rsid w:val="00823CA4"/>
    <w:rsid w:val="00824C1B"/>
    <w:rsid w:val="00824ECA"/>
    <w:rsid w:val="00825DC2"/>
    <w:rsid w:val="00826AE0"/>
    <w:rsid w:val="0082794B"/>
    <w:rsid w:val="00827D57"/>
    <w:rsid w:val="0083184B"/>
    <w:rsid w:val="00832458"/>
    <w:rsid w:val="00834969"/>
    <w:rsid w:val="00834AD3"/>
    <w:rsid w:val="008358E9"/>
    <w:rsid w:val="00836057"/>
    <w:rsid w:val="008360AE"/>
    <w:rsid w:val="00836606"/>
    <w:rsid w:val="00837609"/>
    <w:rsid w:val="00837A1A"/>
    <w:rsid w:val="00837C21"/>
    <w:rsid w:val="00840137"/>
    <w:rsid w:val="00840AB5"/>
    <w:rsid w:val="00840CD7"/>
    <w:rsid w:val="00841D36"/>
    <w:rsid w:val="00842241"/>
    <w:rsid w:val="008429F1"/>
    <w:rsid w:val="00843795"/>
    <w:rsid w:val="0084454F"/>
    <w:rsid w:val="00844DA7"/>
    <w:rsid w:val="00845237"/>
    <w:rsid w:val="0084587C"/>
    <w:rsid w:val="00845F5A"/>
    <w:rsid w:val="0084629A"/>
    <w:rsid w:val="00847F0F"/>
    <w:rsid w:val="00851A23"/>
    <w:rsid w:val="00851B22"/>
    <w:rsid w:val="00851B5E"/>
    <w:rsid w:val="0085230A"/>
    <w:rsid w:val="00852448"/>
    <w:rsid w:val="00853D96"/>
    <w:rsid w:val="00854BC8"/>
    <w:rsid w:val="00854DE9"/>
    <w:rsid w:val="00855860"/>
    <w:rsid w:val="0085695E"/>
    <w:rsid w:val="00856DA9"/>
    <w:rsid w:val="00857B6D"/>
    <w:rsid w:val="00861105"/>
    <w:rsid w:val="008643E0"/>
    <w:rsid w:val="008652FF"/>
    <w:rsid w:val="00865A7D"/>
    <w:rsid w:val="008665B9"/>
    <w:rsid w:val="00866BE7"/>
    <w:rsid w:val="00866F95"/>
    <w:rsid w:val="008670F1"/>
    <w:rsid w:val="00867708"/>
    <w:rsid w:val="00867D0E"/>
    <w:rsid w:val="00871638"/>
    <w:rsid w:val="0087208E"/>
    <w:rsid w:val="00872919"/>
    <w:rsid w:val="00872E91"/>
    <w:rsid w:val="0087380B"/>
    <w:rsid w:val="00874961"/>
    <w:rsid w:val="008756C2"/>
    <w:rsid w:val="00877ACB"/>
    <w:rsid w:val="00877FAC"/>
    <w:rsid w:val="00880ADE"/>
    <w:rsid w:val="00880B11"/>
    <w:rsid w:val="0088103C"/>
    <w:rsid w:val="00881938"/>
    <w:rsid w:val="00881C4D"/>
    <w:rsid w:val="0088258A"/>
    <w:rsid w:val="008833FE"/>
    <w:rsid w:val="008837D6"/>
    <w:rsid w:val="00883DC5"/>
    <w:rsid w:val="00886332"/>
    <w:rsid w:val="00887EC2"/>
    <w:rsid w:val="00890D29"/>
    <w:rsid w:val="008911BD"/>
    <w:rsid w:val="00893F4A"/>
    <w:rsid w:val="00895341"/>
    <w:rsid w:val="008979E2"/>
    <w:rsid w:val="008A0271"/>
    <w:rsid w:val="008A2449"/>
    <w:rsid w:val="008A2622"/>
    <w:rsid w:val="008A26D9"/>
    <w:rsid w:val="008A485D"/>
    <w:rsid w:val="008A51B2"/>
    <w:rsid w:val="008A7AEB"/>
    <w:rsid w:val="008B1A4C"/>
    <w:rsid w:val="008B231B"/>
    <w:rsid w:val="008B266B"/>
    <w:rsid w:val="008B2BD6"/>
    <w:rsid w:val="008B2BF2"/>
    <w:rsid w:val="008B3DAF"/>
    <w:rsid w:val="008B492D"/>
    <w:rsid w:val="008B4AB1"/>
    <w:rsid w:val="008B4E2B"/>
    <w:rsid w:val="008B507B"/>
    <w:rsid w:val="008B5517"/>
    <w:rsid w:val="008B59A8"/>
    <w:rsid w:val="008B6328"/>
    <w:rsid w:val="008B7170"/>
    <w:rsid w:val="008C0C29"/>
    <w:rsid w:val="008C1197"/>
    <w:rsid w:val="008C1992"/>
    <w:rsid w:val="008C2857"/>
    <w:rsid w:val="008C2FDD"/>
    <w:rsid w:val="008C3609"/>
    <w:rsid w:val="008C57AF"/>
    <w:rsid w:val="008C6D41"/>
    <w:rsid w:val="008C73F7"/>
    <w:rsid w:val="008D05D4"/>
    <w:rsid w:val="008D1B97"/>
    <w:rsid w:val="008D2B09"/>
    <w:rsid w:val="008D3130"/>
    <w:rsid w:val="008D344D"/>
    <w:rsid w:val="008D3CCE"/>
    <w:rsid w:val="008D417C"/>
    <w:rsid w:val="008D525D"/>
    <w:rsid w:val="008D5933"/>
    <w:rsid w:val="008D5E78"/>
    <w:rsid w:val="008E01AD"/>
    <w:rsid w:val="008E03A5"/>
    <w:rsid w:val="008E2334"/>
    <w:rsid w:val="008E388C"/>
    <w:rsid w:val="008E3994"/>
    <w:rsid w:val="008E3EB5"/>
    <w:rsid w:val="008E4A6B"/>
    <w:rsid w:val="008E4B69"/>
    <w:rsid w:val="008E609F"/>
    <w:rsid w:val="008E685C"/>
    <w:rsid w:val="008E6AA0"/>
    <w:rsid w:val="008E77A2"/>
    <w:rsid w:val="008E7D58"/>
    <w:rsid w:val="008F06D7"/>
    <w:rsid w:val="008F3638"/>
    <w:rsid w:val="008F3C69"/>
    <w:rsid w:val="008F3C6A"/>
    <w:rsid w:val="008F4441"/>
    <w:rsid w:val="008F6A6E"/>
    <w:rsid w:val="008F6F31"/>
    <w:rsid w:val="008F74DF"/>
    <w:rsid w:val="008F77DA"/>
    <w:rsid w:val="0090014A"/>
    <w:rsid w:val="00902785"/>
    <w:rsid w:val="009031D0"/>
    <w:rsid w:val="00903FD1"/>
    <w:rsid w:val="009055C7"/>
    <w:rsid w:val="00905DA3"/>
    <w:rsid w:val="00910877"/>
    <w:rsid w:val="009127BA"/>
    <w:rsid w:val="00913F12"/>
    <w:rsid w:val="009141B5"/>
    <w:rsid w:val="00916989"/>
    <w:rsid w:val="00916CC8"/>
    <w:rsid w:val="00917530"/>
    <w:rsid w:val="00917834"/>
    <w:rsid w:val="0092212B"/>
    <w:rsid w:val="00922414"/>
    <w:rsid w:val="009227A6"/>
    <w:rsid w:val="00924393"/>
    <w:rsid w:val="009244E2"/>
    <w:rsid w:val="00925324"/>
    <w:rsid w:val="00925AF9"/>
    <w:rsid w:val="00925CCB"/>
    <w:rsid w:val="00932063"/>
    <w:rsid w:val="00932D2D"/>
    <w:rsid w:val="00932FF5"/>
    <w:rsid w:val="00933EC1"/>
    <w:rsid w:val="00933F36"/>
    <w:rsid w:val="0093642E"/>
    <w:rsid w:val="00936DC1"/>
    <w:rsid w:val="009373BE"/>
    <w:rsid w:val="009374A0"/>
    <w:rsid w:val="00937D02"/>
    <w:rsid w:val="00940E32"/>
    <w:rsid w:val="009421D0"/>
    <w:rsid w:val="00942B31"/>
    <w:rsid w:val="00943524"/>
    <w:rsid w:val="00943F92"/>
    <w:rsid w:val="009466D8"/>
    <w:rsid w:val="009468F6"/>
    <w:rsid w:val="00947130"/>
    <w:rsid w:val="009472C1"/>
    <w:rsid w:val="00947A8B"/>
    <w:rsid w:val="00950767"/>
    <w:rsid w:val="00950E7C"/>
    <w:rsid w:val="0095133C"/>
    <w:rsid w:val="00951372"/>
    <w:rsid w:val="00951985"/>
    <w:rsid w:val="0095231D"/>
    <w:rsid w:val="0095275C"/>
    <w:rsid w:val="009530DB"/>
    <w:rsid w:val="00953676"/>
    <w:rsid w:val="00953811"/>
    <w:rsid w:val="00953F86"/>
    <w:rsid w:val="0095525D"/>
    <w:rsid w:val="00956016"/>
    <w:rsid w:val="009568A3"/>
    <w:rsid w:val="00956C62"/>
    <w:rsid w:val="0096058B"/>
    <w:rsid w:val="009608BD"/>
    <w:rsid w:val="00960BC2"/>
    <w:rsid w:val="00960E96"/>
    <w:rsid w:val="00962C49"/>
    <w:rsid w:val="00962ECA"/>
    <w:rsid w:val="0096330A"/>
    <w:rsid w:val="00963711"/>
    <w:rsid w:val="00963BD2"/>
    <w:rsid w:val="00964AE9"/>
    <w:rsid w:val="00965564"/>
    <w:rsid w:val="0096572F"/>
    <w:rsid w:val="00965BDE"/>
    <w:rsid w:val="00965E4C"/>
    <w:rsid w:val="009674D8"/>
    <w:rsid w:val="009674F5"/>
    <w:rsid w:val="00967BB1"/>
    <w:rsid w:val="009705EE"/>
    <w:rsid w:val="0097064C"/>
    <w:rsid w:val="0097213F"/>
    <w:rsid w:val="00972928"/>
    <w:rsid w:val="009736A7"/>
    <w:rsid w:val="0097403D"/>
    <w:rsid w:val="00976628"/>
    <w:rsid w:val="00976A65"/>
    <w:rsid w:val="009773AB"/>
    <w:rsid w:val="00977450"/>
    <w:rsid w:val="00977927"/>
    <w:rsid w:val="00980BD3"/>
    <w:rsid w:val="00980C33"/>
    <w:rsid w:val="0098135C"/>
    <w:rsid w:val="0098156A"/>
    <w:rsid w:val="0098357C"/>
    <w:rsid w:val="009846EC"/>
    <w:rsid w:val="00984EAE"/>
    <w:rsid w:val="00986D80"/>
    <w:rsid w:val="00986DE3"/>
    <w:rsid w:val="0098752D"/>
    <w:rsid w:val="00987D82"/>
    <w:rsid w:val="00990317"/>
    <w:rsid w:val="009911A4"/>
    <w:rsid w:val="009915BD"/>
    <w:rsid w:val="00991BAC"/>
    <w:rsid w:val="009944EB"/>
    <w:rsid w:val="00995425"/>
    <w:rsid w:val="00996496"/>
    <w:rsid w:val="009A0006"/>
    <w:rsid w:val="009A0DED"/>
    <w:rsid w:val="009A193F"/>
    <w:rsid w:val="009A2046"/>
    <w:rsid w:val="009A310E"/>
    <w:rsid w:val="009A315D"/>
    <w:rsid w:val="009A399E"/>
    <w:rsid w:val="009A5C3A"/>
    <w:rsid w:val="009A6672"/>
    <w:rsid w:val="009A6CDC"/>
    <w:rsid w:val="009A6EA0"/>
    <w:rsid w:val="009A79FC"/>
    <w:rsid w:val="009B02CA"/>
    <w:rsid w:val="009B0E9D"/>
    <w:rsid w:val="009B2147"/>
    <w:rsid w:val="009B31D8"/>
    <w:rsid w:val="009B3833"/>
    <w:rsid w:val="009B434A"/>
    <w:rsid w:val="009B4488"/>
    <w:rsid w:val="009B484F"/>
    <w:rsid w:val="009B4F2A"/>
    <w:rsid w:val="009B58CF"/>
    <w:rsid w:val="009B58EA"/>
    <w:rsid w:val="009B5C25"/>
    <w:rsid w:val="009B6E33"/>
    <w:rsid w:val="009B6FB3"/>
    <w:rsid w:val="009B6FB5"/>
    <w:rsid w:val="009B71ED"/>
    <w:rsid w:val="009B7462"/>
    <w:rsid w:val="009C1335"/>
    <w:rsid w:val="009C1AB2"/>
    <w:rsid w:val="009C21EB"/>
    <w:rsid w:val="009C250A"/>
    <w:rsid w:val="009C3E35"/>
    <w:rsid w:val="009C3FE7"/>
    <w:rsid w:val="009C48D0"/>
    <w:rsid w:val="009C4992"/>
    <w:rsid w:val="009C5012"/>
    <w:rsid w:val="009C50EA"/>
    <w:rsid w:val="009C55F1"/>
    <w:rsid w:val="009C5A33"/>
    <w:rsid w:val="009C5ABC"/>
    <w:rsid w:val="009C5DB8"/>
    <w:rsid w:val="009C6B7C"/>
    <w:rsid w:val="009C7251"/>
    <w:rsid w:val="009C7395"/>
    <w:rsid w:val="009C73B9"/>
    <w:rsid w:val="009D0D1A"/>
    <w:rsid w:val="009D109A"/>
    <w:rsid w:val="009D1E79"/>
    <w:rsid w:val="009D25DC"/>
    <w:rsid w:val="009D2957"/>
    <w:rsid w:val="009D4093"/>
    <w:rsid w:val="009D48AD"/>
    <w:rsid w:val="009D52C7"/>
    <w:rsid w:val="009D5D34"/>
    <w:rsid w:val="009D5EB5"/>
    <w:rsid w:val="009D63A3"/>
    <w:rsid w:val="009D7007"/>
    <w:rsid w:val="009E1A07"/>
    <w:rsid w:val="009E2E91"/>
    <w:rsid w:val="009E3076"/>
    <w:rsid w:val="009E39E9"/>
    <w:rsid w:val="009E3F46"/>
    <w:rsid w:val="009E4B06"/>
    <w:rsid w:val="009E5026"/>
    <w:rsid w:val="009E55CD"/>
    <w:rsid w:val="009E5E7F"/>
    <w:rsid w:val="009E741A"/>
    <w:rsid w:val="009F0874"/>
    <w:rsid w:val="009F0EA3"/>
    <w:rsid w:val="009F1D02"/>
    <w:rsid w:val="009F1FBF"/>
    <w:rsid w:val="009F4141"/>
    <w:rsid w:val="009F52BA"/>
    <w:rsid w:val="009F59C6"/>
    <w:rsid w:val="00A00311"/>
    <w:rsid w:val="00A0044F"/>
    <w:rsid w:val="00A00A8F"/>
    <w:rsid w:val="00A013B5"/>
    <w:rsid w:val="00A016DE"/>
    <w:rsid w:val="00A02D27"/>
    <w:rsid w:val="00A03193"/>
    <w:rsid w:val="00A048FD"/>
    <w:rsid w:val="00A10CAC"/>
    <w:rsid w:val="00A11EF1"/>
    <w:rsid w:val="00A1234E"/>
    <w:rsid w:val="00A1280A"/>
    <w:rsid w:val="00A12BB1"/>
    <w:rsid w:val="00A134EB"/>
    <w:rsid w:val="00A139F5"/>
    <w:rsid w:val="00A13FD6"/>
    <w:rsid w:val="00A15E9F"/>
    <w:rsid w:val="00A17483"/>
    <w:rsid w:val="00A17902"/>
    <w:rsid w:val="00A20081"/>
    <w:rsid w:val="00A2283A"/>
    <w:rsid w:val="00A24963"/>
    <w:rsid w:val="00A30637"/>
    <w:rsid w:val="00A31EA0"/>
    <w:rsid w:val="00A325F7"/>
    <w:rsid w:val="00A332BD"/>
    <w:rsid w:val="00A33A32"/>
    <w:rsid w:val="00A34C33"/>
    <w:rsid w:val="00A34F33"/>
    <w:rsid w:val="00A3533D"/>
    <w:rsid w:val="00A365F4"/>
    <w:rsid w:val="00A37B13"/>
    <w:rsid w:val="00A37C81"/>
    <w:rsid w:val="00A40157"/>
    <w:rsid w:val="00A40F31"/>
    <w:rsid w:val="00A42FFB"/>
    <w:rsid w:val="00A43000"/>
    <w:rsid w:val="00A4383C"/>
    <w:rsid w:val="00A44547"/>
    <w:rsid w:val="00A4455D"/>
    <w:rsid w:val="00A446BE"/>
    <w:rsid w:val="00A446CB"/>
    <w:rsid w:val="00A455CD"/>
    <w:rsid w:val="00A46930"/>
    <w:rsid w:val="00A47820"/>
    <w:rsid w:val="00A47D80"/>
    <w:rsid w:val="00A51B64"/>
    <w:rsid w:val="00A53132"/>
    <w:rsid w:val="00A53C5E"/>
    <w:rsid w:val="00A559BA"/>
    <w:rsid w:val="00A5601F"/>
    <w:rsid w:val="00A563F2"/>
    <w:rsid w:val="00A566E8"/>
    <w:rsid w:val="00A57863"/>
    <w:rsid w:val="00A57897"/>
    <w:rsid w:val="00A60D52"/>
    <w:rsid w:val="00A60D7A"/>
    <w:rsid w:val="00A60ECA"/>
    <w:rsid w:val="00A614F1"/>
    <w:rsid w:val="00A6311A"/>
    <w:rsid w:val="00A65073"/>
    <w:rsid w:val="00A65A42"/>
    <w:rsid w:val="00A65DC1"/>
    <w:rsid w:val="00A705A3"/>
    <w:rsid w:val="00A7208E"/>
    <w:rsid w:val="00A721D5"/>
    <w:rsid w:val="00A72D07"/>
    <w:rsid w:val="00A73112"/>
    <w:rsid w:val="00A73DE5"/>
    <w:rsid w:val="00A751B7"/>
    <w:rsid w:val="00A76843"/>
    <w:rsid w:val="00A76861"/>
    <w:rsid w:val="00A7700E"/>
    <w:rsid w:val="00A810F9"/>
    <w:rsid w:val="00A84067"/>
    <w:rsid w:val="00A84818"/>
    <w:rsid w:val="00A8490A"/>
    <w:rsid w:val="00A86795"/>
    <w:rsid w:val="00A86A11"/>
    <w:rsid w:val="00A86ECC"/>
    <w:rsid w:val="00A86FCC"/>
    <w:rsid w:val="00A873C6"/>
    <w:rsid w:val="00A874F4"/>
    <w:rsid w:val="00A910E9"/>
    <w:rsid w:val="00A91F6E"/>
    <w:rsid w:val="00A92B37"/>
    <w:rsid w:val="00A95027"/>
    <w:rsid w:val="00A967A8"/>
    <w:rsid w:val="00A97AF2"/>
    <w:rsid w:val="00AA00ED"/>
    <w:rsid w:val="00AA0261"/>
    <w:rsid w:val="00AA039D"/>
    <w:rsid w:val="00AA05ED"/>
    <w:rsid w:val="00AA0884"/>
    <w:rsid w:val="00AA1936"/>
    <w:rsid w:val="00AA259C"/>
    <w:rsid w:val="00AA26D8"/>
    <w:rsid w:val="00AA2A77"/>
    <w:rsid w:val="00AA2D98"/>
    <w:rsid w:val="00AA3EBB"/>
    <w:rsid w:val="00AA5049"/>
    <w:rsid w:val="00AA50D1"/>
    <w:rsid w:val="00AA688B"/>
    <w:rsid w:val="00AA6FB4"/>
    <w:rsid w:val="00AA710D"/>
    <w:rsid w:val="00AA74BD"/>
    <w:rsid w:val="00AA79B5"/>
    <w:rsid w:val="00AB01DA"/>
    <w:rsid w:val="00AB1B75"/>
    <w:rsid w:val="00AB34D8"/>
    <w:rsid w:val="00AB3F94"/>
    <w:rsid w:val="00AB402F"/>
    <w:rsid w:val="00AB424A"/>
    <w:rsid w:val="00AB55F8"/>
    <w:rsid w:val="00AB5DCC"/>
    <w:rsid w:val="00AB5DE0"/>
    <w:rsid w:val="00AB679B"/>
    <w:rsid w:val="00AB6D25"/>
    <w:rsid w:val="00AB7713"/>
    <w:rsid w:val="00AB77D1"/>
    <w:rsid w:val="00AB7CE0"/>
    <w:rsid w:val="00AC07E5"/>
    <w:rsid w:val="00AC281C"/>
    <w:rsid w:val="00AC297B"/>
    <w:rsid w:val="00AC29A1"/>
    <w:rsid w:val="00AC4B52"/>
    <w:rsid w:val="00AC6113"/>
    <w:rsid w:val="00AC61D3"/>
    <w:rsid w:val="00AC64E6"/>
    <w:rsid w:val="00AC6914"/>
    <w:rsid w:val="00AC77B2"/>
    <w:rsid w:val="00AD1C7D"/>
    <w:rsid w:val="00AD2887"/>
    <w:rsid w:val="00AD288F"/>
    <w:rsid w:val="00AD2D7D"/>
    <w:rsid w:val="00AD2DD4"/>
    <w:rsid w:val="00AD2F0C"/>
    <w:rsid w:val="00AD3572"/>
    <w:rsid w:val="00AD4A19"/>
    <w:rsid w:val="00AD4FCA"/>
    <w:rsid w:val="00AD56AA"/>
    <w:rsid w:val="00AD574B"/>
    <w:rsid w:val="00AD5FE2"/>
    <w:rsid w:val="00AD6687"/>
    <w:rsid w:val="00AD7346"/>
    <w:rsid w:val="00AE0A15"/>
    <w:rsid w:val="00AE10C2"/>
    <w:rsid w:val="00AE155A"/>
    <w:rsid w:val="00AE1BBF"/>
    <w:rsid w:val="00AE1CED"/>
    <w:rsid w:val="00AE2D4B"/>
    <w:rsid w:val="00AE3066"/>
    <w:rsid w:val="00AE3A2E"/>
    <w:rsid w:val="00AE3B5A"/>
    <w:rsid w:val="00AE4F99"/>
    <w:rsid w:val="00AE5667"/>
    <w:rsid w:val="00AE5B4B"/>
    <w:rsid w:val="00AE74FA"/>
    <w:rsid w:val="00AE79AE"/>
    <w:rsid w:val="00AF0663"/>
    <w:rsid w:val="00AF0B4D"/>
    <w:rsid w:val="00AF1989"/>
    <w:rsid w:val="00AF1E3E"/>
    <w:rsid w:val="00AF1F06"/>
    <w:rsid w:val="00AF21AD"/>
    <w:rsid w:val="00AF2B71"/>
    <w:rsid w:val="00AF4B3A"/>
    <w:rsid w:val="00AF4CAC"/>
    <w:rsid w:val="00AF5B9C"/>
    <w:rsid w:val="00AF5DB1"/>
    <w:rsid w:val="00AF6259"/>
    <w:rsid w:val="00AF67D3"/>
    <w:rsid w:val="00AF7118"/>
    <w:rsid w:val="00AF7543"/>
    <w:rsid w:val="00AF7623"/>
    <w:rsid w:val="00B00462"/>
    <w:rsid w:val="00B007A8"/>
    <w:rsid w:val="00B009C2"/>
    <w:rsid w:val="00B00C67"/>
    <w:rsid w:val="00B02052"/>
    <w:rsid w:val="00B03D10"/>
    <w:rsid w:val="00B046E5"/>
    <w:rsid w:val="00B04A43"/>
    <w:rsid w:val="00B058DD"/>
    <w:rsid w:val="00B06014"/>
    <w:rsid w:val="00B06CDB"/>
    <w:rsid w:val="00B07408"/>
    <w:rsid w:val="00B076D7"/>
    <w:rsid w:val="00B10223"/>
    <w:rsid w:val="00B11B69"/>
    <w:rsid w:val="00B11BFD"/>
    <w:rsid w:val="00B12865"/>
    <w:rsid w:val="00B12D6D"/>
    <w:rsid w:val="00B13418"/>
    <w:rsid w:val="00B13BB5"/>
    <w:rsid w:val="00B14952"/>
    <w:rsid w:val="00B14AB1"/>
    <w:rsid w:val="00B15C56"/>
    <w:rsid w:val="00B160D6"/>
    <w:rsid w:val="00B1690E"/>
    <w:rsid w:val="00B16D6C"/>
    <w:rsid w:val="00B17380"/>
    <w:rsid w:val="00B215E0"/>
    <w:rsid w:val="00B22658"/>
    <w:rsid w:val="00B24227"/>
    <w:rsid w:val="00B24B0C"/>
    <w:rsid w:val="00B25905"/>
    <w:rsid w:val="00B25B99"/>
    <w:rsid w:val="00B25D1E"/>
    <w:rsid w:val="00B269E2"/>
    <w:rsid w:val="00B26EE2"/>
    <w:rsid w:val="00B2713C"/>
    <w:rsid w:val="00B3130C"/>
    <w:rsid w:val="00B31E5A"/>
    <w:rsid w:val="00B31E78"/>
    <w:rsid w:val="00B32993"/>
    <w:rsid w:val="00B32FF3"/>
    <w:rsid w:val="00B33415"/>
    <w:rsid w:val="00B33495"/>
    <w:rsid w:val="00B34FEA"/>
    <w:rsid w:val="00B37838"/>
    <w:rsid w:val="00B4176E"/>
    <w:rsid w:val="00B422B8"/>
    <w:rsid w:val="00B43999"/>
    <w:rsid w:val="00B43DC9"/>
    <w:rsid w:val="00B44C54"/>
    <w:rsid w:val="00B451EF"/>
    <w:rsid w:val="00B45922"/>
    <w:rsid w:val="00B45F37"/>
    <w:rsid w:val="00B461B3"/>
    <w:rsid w:val="00B46818"/>
    <w:rsid w:val="00B47747"/>
    <w:rsid w:val="00B47B4A"/>
    <w:rsid w:val="00B508D8"/>
    <w:rsid w:val="00B51792"/>
    <w:rsid w:val="00B51C82"/>
    <w:rsid w:val="00B51EDC"/>
    <w:rsid w:val="00B52129"/>
    <w:rsid w:val="00B53C84"/>
    <w:rsid w:val="00B54290"/>
    <w:rsid w:val="00B544A3"/>
    <w:rsid w:val="00B55D06"/>
    <w:rsid w:val="00B57256"/>
    <w:rsid w:val="00B60F24"/>
    <w:rsid w:val="00B62568"/>
    <w:rsid w:val="00B626A2"/>
    <w:rsid w:val="00B6385E"/>
    <w:rsid w:val="00B640B7"/>
    <w:rsid w:val="00B640D7"/>
    <w:rsid w:val="00B653AB"/>
    <w:rsid w:val="00B657BF"/>
    <w:rsid w:val="00B65C37"/>
    <w:rsid w:val="00B65F9E"/>
    <w:rsid w:val="00B66B19"/>
    <w:rsid w:val="00B66E23"/>
    <w:rsid w:val="00B705C8"/>
    <w:rsid w:val="00B7107B"/>
    <w:rsid w:val="00B736E3"/>
    <w:rsid w:val="00B74961"/>
    <w:rsid w:val="00B749CF"/>
    <w:rsid w:val="00B7587D"/>
    <w:rsid w:val="00B758D7"/>
    <w:rsid w:val="00B76D48"/>
    <w:rsid w:val="00B80094"/>
    <w:rsid w:val="00B80A03"/>
    <w:rsid w:val="00B80A78"/>
    <w:rsid w:val="00B8129C"/>
    <w:rsid w:val="00B81303"/>
    <w:rsid w:val="00B81343"/>
    <w:rsid w:val="00B821C4"/>
    <w:rsid w:val="00B82935"/>
    <w:rsid w:val="00B83E03"/>
    <w:rsid w:val="00B847C0"/>
    <w:rsid w:val="00B86224"/>
    <w:rsid w:val="00B8657A"/>
    <w:rsid w:val="00B87CFD"/>
    <w:rsid w:val="00B9074A"/>
    <w:rsid w:val="00B914E9"/>
    <w:rsid w:val="00B91C51"/>
    <w:rsid w:val="00B9233D"/>
    <w:rsid w:val="00B927D0"/>
    <w:rsid w:val="00B92DFA"/>
    <w:rsid w:val="00B92FF2"/>
    <w:rsid w:val="00B9412A"/>
    <w:rsid w:val="00B9446B"/>
    <w:rsid w:val="00B956EE"/>
    <w:rsid w:val="00B963B9"/>
    <w:rsid w:val="00B96672"/>
    <w:rsid w:val="00B97B69"/>
    <w:rsid w:val="00B97E27"/>
    <w:rsid w:val="00BA10DD"/>
    <w:rsid w:val="00BA20FE"/>
    <w:rsid w:val="00BA22B4"/>
    <w:rsid w:val="00BA2BA1"/>
    <w:rsid w:val="00BA3562"/>
    <w:rsid w:val="00BA36E9"/>
    <w:rsid w:val="00BA38F3"/>
    <w:rsid w:val="00BA3BAA"/>
    <w:rsid w:val="00BA4C64"/>
    <w:rsid w:val="00BA57EA"/>
    <w:rsid w:val="00BA5D21"/>
    <w:rsid w:val="00BA7E26"/>
    <w:rsid w:val="00BB01BE"/>
    <w:rsid w:val="00BB12E2"/>
    <w:rsid w:val="00BB14E3"/>
    <w:rsid w:val="00BB28C8"/>
    <w:rsid w:val="00BB3B31"/>
    <w:rsid w:val="00BB4F09"/>
    <w:rsid w:val="00BB5220"/>
    <w:rsid w:val="00BB56BF"/>
    <w:rsid w:val="00BB5767"/>
    <w:rsid w:val="00BB58C8"/>
    <w:rsid w:val="00BB5F61"/>
    <w:rsid w:val="00BC044F"/>
    <w:rsid w:val="00BC093A"/>
    <w:rsid w:val="00BC0E06"/>
    <w:rsid w:val="00BC0E97"/>
    <w:rsid w:val="00BC2451"/>
    <w:rsid w:val="00BC2D31"/>
    <w:rsid w:val="00BC31AD"/>
    <w:rsid w:val="00BC5B0E"/>
    <w:rsid w:val="00BC69D0"/>
    <w:rsid w:val="00BC7585"/>
    <w:rsid w:val="00BD1031"/>
    <w:rsid w:val="00BD1A64"/>
    <w:rsid w:val="00BD23BF"/>
    <w:rsid w:val="00BD24FB"/>
    <w:rsid w:val="00BD356B"/>
    <w:rsid w:val="00BD3B04"/>
    <w:rsid w:val="00BD4029"/>
    <w:rsid w:val="00BD4E33"/>
    <w:rsid w:val="00BD4EE1"/>
    <w:rsid w:val="00BD519F"/>
    <w:rsid w:val="00BD5552"/>
    <w:rsid w:val="00BD5B9B"/>
    <w:rsid w:val="00BD741F"/>
    <w:rsid w:val="00BD746A"/>
    <w:rsid w:val="00BE0A08"/>
    <w:rsid w:val="00BE60E8"/>
    <w:rsid w:val="00BE62C3"/>
    <w:rsid w:val="00BE71BE"/>
    <w:rsid w:val="00BF03EC"/>
    <w:rsid w:val="00BF0A34"/>
    <w:rsid w:val="00BF1EB2"/>
    <w:rsid w:val="00BF2936"/>
    <w:rsid w:val="00BF3D69"/>
    <w:rsid w:val="00BF3E19"/>
    <w:rsid w:val="00BF3EC5"/>
    <w:rsid w:val="00BF45F3"/>
    <w:rsid w:val="00BF576E"/>
    <w:rsid w:val="00BF59C4"/>
    <w:rsid w:val="00BF7071"/>
    <w:rsid w:val="00BF7B50"/>
    <w:rsid w:val="00C009B4"/>
    <w:rsid w:val="00C00BBF"/>
    <w:rsid w:val="00C016FC"/>
    <w:rsid w:val="00C030DE"/>
    <w:rsid w:val="00C0328E"/>
    <w:rsid w:val="00C033B3"/>
    <w:rsid w:val="00C03C49"/>
    <w:rsid w:val="00C10CDC"/>
    <w:rsid w:val="00C124B1"/>
    <w:rsid w:val="00C132C4"/>
    <w:rsid w:val="00C1346A"/>
    <w:rsid w:val="00C1365F"/>
    <w:rsid w:val="00C139EF"/>
    <w:rsid w:val="00C143CE"/>
    <w:rsid w:val="00C15FA3"/>
    <w:rsid w:val="00C168E8"/>
    <w:rsid w:val="00C1713F"/>
    <w:rsid w:val="00C174DE"/>
    <w:rsid w:val="00C1776A"/>
    <w:rsid w:val="00C17CFC"/>
    <w:rsid w:val="00C20ACE"/>
    <w:rsid w:val="00C211E5"/>
    <w:rsid w:val="00C2187A"/>
    <w:rsid w:val="00C21979"/>
    <w:rsid w:val="00C21ED0"/>
    <w:rsid w:val="00C22105"/>
    <w:rsid w:val="00C23DA3"/>
    <w:rsid w:val="00C244B6"/>
    <w:rsid w:val="00C24B81"/>
    <w:rsid w:val="00C24D26"/>
    <w:rsid w:val="00C2516B"/>
    <w:rsid w:val="00C27B57"/>
    <w:rsid w:val="00C27BDE"/>
    <w:rsid w:val="00C304C2"/>
    <w:rsid w:val="00C30960"/>
    <w:rsid w:val="00C31AD3"/>
    <w:rsid w:val="00C33722"/>
    <w:rsid w:val="00C33F04"/>
    <w:rsid w:val="00C3555A"/>
    <w:rsid w:val="00C3702F"/>
    <w:rsid w:val="00C37487"/>
    <w:rsid w:val="00C40178"/>
    <w:rsid w:val="00C4174B"/>
    <w:rsid w:val="00C41CA6"/>
    <w:rsid w:val="00C42D28"/>
    <w:rsid w:val="00C4500A"/>
    <w:rsid w:val="00C45056"/>
    <w:rsid w:val="00C457DF"/>
    <w:rsid w:val="00C45C58"/>
    <w:rsid w:val="00C501C8"/>
    <w:rsid w:val="00C52A53"/>
    <w:rsid w:val="00C53104"/>
    <w:rsid w:val="00C53269"/>
    <w:rsid w:val="00C535D5"/>
    <w:rsid w:val="00C55800"/>
    <w:rsid w:val="00C60AE2"/>
    <w:rsid w:val="00C6171E"/>
    <w:rsid w:val="00C63A06"/>
    <w:rsid w:val="00C63EC8"/>
    <w:rsid w:val="00C64A37"/>
    <w:rsid w:val="00C64B9A"/>
    <w:rsid w:val="00C64BED"/>
    <w:rsid w:val="00C64CD6"/>
    <w:rsid w:val="00C653C9"/>
    <w:rsid w:val="00C660CF"/>
    <w:rsid w:val="00C66A20"/>
    <w:rsid w:val="00C704D0"/>
    <w:rsid w:val="00C7058E"/>
    <w:rsid w:val="00C70CA2"/>
    <w:rsid w:val="00C7158E"/>
    <w:rsid w:val="00C71814"/>
    <w:rsid w:val="00C71BF5"/>
    <w:rsid w:val="00C7250B"/>
    <w:rsid w:val="00C725FA"/>
    <w:rsid w:val="00C7336A"/>
    <w:rsid w:val="00C7346B"/>
    <w:rsid w:val="00C7359D"/>
    <w:rsid w:val="00C7472F"/>
    <w:rsid w:val="00C75451"/>
    <w:rsid w:val="00C7791F"/>
    <w:rsid w:val="00C77C0E"/>
    <w:rsid w:val="00C804DF"/>
    <w:rsid w:val="00C80EC5"/>
    <w:rsid w:val="00C8106B"/>
    <w:rsid w:val="00C82044"/>
    <w:rsid w:val="00C82693"/>
    <w:rsid w:val="00C8371B"/>
    <w:rsid w:val="00C83919"/>
    <w:rsid w:val="00C8441A"/>
    <w:rsid w:val="00C84BAD"/>
    <w:rsid w:val="00C8572F"/>
    <w:rsid w:val="00C85BE9"/>
    <w:rsid w:val="00C85E7C"/>
    <w:rsid w:val="00C86B9E"/>
    <w:rsid w:val="00C9042B"/>
    <w:rsid w:val="00C90692"/>
    <w:rsid w:val="00C90BBB"/>
    <w:rsid w:val="00C91687"/>
    <w:rsid w:val="00C92064"/>
    <w:rsid w:val="00C924A8"/>
    <w:rsid w:val="00C92A9C"/>
    <w:rsid w:val="00C92C6E"/>
    <w:rsid w:val="00C933F9"/>
    <w:rsid w:val="00C94060"/>
    <w:rsid w:val="00C945FE"/>
    <w:rsid w:val="00C94F55"/>
    <w:rsid w:val="00C95427"/>
    <w:rsid w:val="00C95496"/>
    <w:rsid w:val="00C95FBF"/>
    <w:rsid w:val="00C9677B"/>
    <w:rsid w:val="00C96FAA"/>
    <w:rsid w:val="00C97824"/>
    <w:rsid w:val="00C97A04"/>
    <w:rsid w:val="00C97B3C"/>
    <w:rsid w:val="00C97B58"/>
    <w:rsid w:val="00CA0024"/>
    <w:rsid w:val="00CA107B"/>
    <w:rsid w:val="00CA108B"/>
    <w:rsid w:val="00CA2EB2"/>
    <w:rsid w:val="00CA38C5"/>
    <w:rsid w:val="00CA484D"/>
    <w:rsid w:val="00CA4FB6"/>
    <w:rsid w:val="00CA5BB1"/>
    <w:rsid w:val="00CA61C8"/>
    <w:rsid w:val="00CA654A"/>
    <w:rsid w:val="00CA7458"/>
    <w:rsid w:val="00CB0133"/>
    <w:rsid w:val="00CB0E91"/>
    <w:rsid w:val="00CB184D"/>
    <w:rsid w:val="00CB280B"/>
    <w:rsid w:val="00CB3101"/>
    <w:rsid w:val="00CB64F3"/>
    <w:rsid w:val="00CB665D"/>
    <w:rsid w:val="00CB7BFE"/>
    <w:rsid w:val="00CC0124"/>
    <w:rsid w:val="00CC200B"/>
    <w:rsid w:val="00CC2AB0"/>
    <w:rsid w:val="00CC2E82"/>
    <w:rsid w:val="00CC3C58"/>
    <w:rsid w:val="00CC739E"/>
    <w:rsid w:val="00CC764A"/>
    <w:rsid w:val="00CC7B18"/>
    <w:rsid w:val="00CD07F7"/>
    <w:rsid w:val="00CD0F21"/>
    <w:rsid w:val="00CD14A1"/>
    <w:rsid w:val="00CD1511"/>
    <w:rsid w:val="00CD2E1F"/>
    <w:rsid w:val="00CD5010"/>
    <w:rsid w:val="00CD52CC"/>
    <w:rsid w:val="00CD58B7"/>
    <w:rsid w:val="00CD61BA"/>
    <w:rsid w:val="00CD64B6"/>
    <w:rsid w:val="00CD6B69"/>
    <w:rsid w:val="00CD7552"/>
    <w:rsid w:val="00CD76C3"/>
    <w:rsid w:val="00CE144A"/>
    <w:rsid w:val="00CE2494"/>
    <w:rsid w:val="00CE2D06"/>
    <w:rsid w:val="00CE3AE0"/>
    <w:rsid w:val="00CE461E"/>
    <w:rsid w:val="00CE51D2"/>
    <w:rsid w:val="00CE5AF8"/>
    <w:rsid w:val="00CE67CB"/>
    <w:rsid w:val="00CE7188"/>
    <w:rsid w:val="00CE7662"/>
    <w:rsid w:val="00CF06E0"/>
    <w:rsid w:val="00CF1DDE"/>
    <w:rsid w:val="00CF20A6"/>
    <w:rsid w:val="00CF3B52"/>
    <w:rsid w:val="00CF400A"/>
    <w:rsid w:val="00CF4099"/>
    <w:rsid w:val="00D00796"/>
    <w:rsid w:val="00D00F95"/>
    <w:rsid w:val="00D0104A"/>
    <w:rsid w:val="00D02B94"/>
    <w:rsid w:val="00D03052"/>
    <w:rsid w:val="00D0324C"/>
    <w:rsid w:val="00D03416"/>
    <w:rsid w:val="00D04E5C"/>
    <w:rsid w:val="00D05E04"/>
    <w:rsid w:val="00D06005"/>
    <w:rsid w:val="00D065D4"/>
    <w:rsid w:val="00D07047"/>
    <w:rsid w:val="00D10007"/>
    <w:rsid w:val="00D114B2"/>
    <w:rsid w:val="00D12782"/>
    <w:rsid w:val="00D135A3"/>
    <w:rsid w:val="00D141C2"/>
    <w:rsid w:val="00D15391"/>
    <w:rsid w:val="00D15DE1"/>
    <w:rsid w:val="00D15DE7"/>
    <w:rsid w:val="00D1632D"/>
    <w:rsid w:val="00D16910"/>
    <w:rsid w:val="00D16A29"/>
    <w:rsid w:val="00D16D80"/>
    <w:rsid w:val="00D1767D"/>
    <w:rsid w:val="00D17682"/>
    <w:rsid w:val="00D17FA4"/>
    <w:rsid w:val="00D201C3"/>
    <w:rsid w:val="00D21260"/>
    <w:rsid w:val="00D21EFB"/>
    <w:rsid w:val="00D222CD"/>
    <w:rsid w:val="00D22AF5"/>
    <w:rsid w:val="00D22F93"/>
    <w:rsid w:val="00D22FB4"/>
    <w:rsid w:val="00D240E9"/>
    <w:rsid w:val="00D24560"/>
    <w:rsid w:val="00D2492A"/>
    <w:rsid w:val="00D24BE7"/>
    <w:rsid w:val="00D25147"/>
    <w:rsid w:val="00D25492"/>
    <w:rsid w:val="00D259E3"/>
    <w:rsid w:val="00D25A4E"/>
    <w:rsid w:val="00D2618E"/>
    <w:rsid w:val="00D261A2"/>
    <w:rsid w:val="00D273EC"/>
    <w:rsid w:val="00D275D5"/>
    <w:rsid w:val="00D277CB"/>
    <w:rsid w:val="00D305FD"/>
    <w:rsid w:val="00D3074C"/>
    <w:rsid w:val="00D316B9"/>
    <w:rsid w:val="00D3293E"/>
    <w:rsid w:val="00D33BC0"/>
    <w:rsid w:val="00D341FA"/>
    <w:rsid w:val="00D36594"/>
    <w:rsid w:val="00D37A17"/>
    <w:rsid w:val="00D40238"/>
    <w:rsid w:val="00D40A8F"/>
    <w:rsid w:val="00D42C08"/>
    <w:rsid w:val="00D431B5"/>
    <w:rsid w:val="00D4429C"/>
    <w:rsid w:val="00D444A8"/>
    <w:rsid w:val="00D44916"/>
    <w:rsid w:val="00D44BF7"/>
    <w:rsid w:val="00D44DD8"/>
    <w:rsid w:val="00D457F4"/>
    <w:rsid w:val="00D45E08"/>
    <w:rsid w:val="00D466D6"/>
    <w:rsid w:val="00D46CB6"/>
    <w:rsid w:val="00D46F63"/>
    <w:rsid w:val="00D4735D"/>
    <w:rsid w:val="00D47585"/>
    <w:rsid w:val="00D475FF"/>
    <w:rsid w:val="00D47778"/>
    <w:rsid w:val="00D478B5"/>
    <w:rsid w:val="00D5062F"/>
    <w:rsid w:val="00D50652"/>
    <w:rsid w:val="00D50930"/>
    <w:rsid w:val="00D518C7"/>
    <w:rsid w:val="00D532D7"/>
    <w:rsid w:val="00D5428A"/>
    <w:rsid w:val="00D54BC1"/>
    <w:rsid w:val="00D5599D"/>
    <w:rsid w:val="00D55E14"/>
    <w:rsid w:val="00D56259"/>
    <w:rsid w:val="00D56494"/>
    <w:rsid w:val="00D571EE"/>
    <w:rsid w:val="00D605A0"/>
    <w:rsid w:val="00D60D3E"/>
    <w:rsid w:val="00D616D2"/>
    <w:rsid w:val="00D634FA"/>
    <w:rsid w:val="00D63B5F"/>
    <w:rsid w:val="00D64D5E"/>
    <w:rsid w:val="00D65589"/>
    <w:rsid w:val="00D65BF2"/>
    <w:rsid w:val="00D66BC4"/>
    <w:rsid w:val="00D70796"/>
    <w:rsid w:val="00D70EF7"/>
    <w:rsid w:val="00D70F31"/>
    <w:rsid w:val="00D73D93"/>
    <w:rsid w:val="00D7416F"/>
    <w:rsid w:val="00D75D4F"/>
    <w:rsid w:val="00D7635A"/>
    <w:rsid w:val="00D76AD0"/>
    <w:rsid w:val="00D779DE"/>
    <w:rsid w:val="00D8085F"/>
    <w:rsid w:val="00D80CFC"/>
    <w:rsid w:val="00D8397C"/>
    <w:rsid w:val="00D84FA2"/>
    <w:rsid w:val="00D85EDE"/>
    <w:rsid w:val="00D86080"/>
    <w:rsid w:val="00D8681E"/>
    <w:rsid w:val="00D86E55"/>
    <w:rsid w:val="00D874F3"/>
    <w:rsid w:val="00D9251C"/>
    <w:rsid w:val="00D936A9"/>
    <w:rsid w:val="00D93A71"/>
    <w:rsid w:val="00D94127"/>
    <w:rsid w:val="00D94801"/>
    <w:rsid w:val="00D94EED"/>
    <w:rsid w:val="00D958E4"/>
    <w:rsid w:val="00D95B8D"/>
    <w:rsid w:val="00D96026"/>
    <w:rsid w:val="00D9642F"/>
    <w:rsid w:val="00D96858"/>
    <w:rsid w:val="00D96B78"/>
    <w:rsid w:val="00DA1D74"/>
    <w:rsid w:val="00DA1DD8"/>
    <w:rsid w:val="00DA24F2"/>
    <w:rsid w:val="00DA2A0B"/>
    <w:rsid w:val="00DA2F66"/>
    <w:rsid w:val="00DA3628"/>
    <w:rsid w:val="00DA3647"/>
    <w:rsid w:val="00DA398F"/>
    <w:rsid w:val="00DA43AE"/>
    <w:rsid w:val="00DA4B33"/>
    <w:rsid w:val="00DA53F8"/>
    <w:rsid w:val="00DA55E0"/>
    <w:rsid w:val="00DA598D"/>
    <w:rsid w:val="00DA716B"/>
    <w:rsid w:val="00DA71A3"/>
    <w:rsid w:val="00DA7651"/>
    <w:rsid w:val="00DA7C1C"/>
    <w:rsid w:val="00DA7C28"/>
    <w:rsid w:val="00DB013F"/>
    <w:rsid w:val="00DB0A53"/>
    <w:rsid w:val="00DB147A"/>
    <w:rsid w:val="00DB16A0"/>
    <w:rsid w:val="00DB1B7A"/>
    <w:rsid w:val="00DB1CEF"/>
    <w:rsid w:val="00DB27E8"/>
    <w:rsid w:val="00DB2DF0"/>
    <w:rsid w:val="00DB5231"/>
    <w:rsid w:val="00DB5EAC"/>
    <w:rsid w:val="00DB6096"/>
    <w:rsid w:val="00DB62A8"/>
    <w:rsid w:val="00DB6754"/>
    <w:rsid w:val="00DB7241"/>
    <w:rsid w:val="00DB7808"/>
    <w:rsid w:val="00DC013D"/>
    <w:rsid w:val="00DC0A2A"/>
    <w:rsid w:val="00DC1853"/>
    <w:rsid w:val="00DC19AA"/>
    <w:rsid w:val="00DC381A"/>
    <w:rsid w:val="00DC41A5"/>
    <w:rsid w:val="00DC423E"/>
    <w:rsid w:val="00DC5E56"/>
    <w:rsid w:val="00DC653E"/>
    <w:rsid w:val="00DC6708"/>
    <w:rsid w:val="00DC6761"/>
    <w:rsid w:val="00DD0998"/>
    <w:rsid w:val="00DD2645"/>
    <w:rsid w:val="00DD328C"/>
    <w:rsid w:val="00DD4B30"/>
    <w:rsid w:val="00DD5BB3"/>
    <w:rsid w:val="00DD6361"/>
    <w:rsid w:val="00DE1722"/>
    <w:rsid w:val="00DE3A89"/>
    <w:rsid w:val="00DE48A9"/>
    <w:rsid w:val="00DE50CE"/>
    <w:rsid w:val="00DE56FA"/>
    <w:rsid w:val="00DE5BD1"/>
    <w:rsid w:val="00DE5E7A"/>
    <w:rsid w:val="00DE608D"/>
    <w:rsid w:val="00DE657E"/>
    <w:rsid w:val="00DE6820"/>
    <w:rsid w:val="00DE7223"/>
    <w:rsid w:val="00DF1BB8"/>
    <w:rsid w:val="00DF1C5B"/>
    <w:rsid w:val="00DF27A8"/>
    <w:rsid w:val="00DF495C"/>
    <w:rsid w:val="00DF54F8"/>
    <w:rsid w:val="00DF5F6E"/>
    <w:rsid w:val="00DF7904"/>
    <w:rsid w:val="00E01436"/>
    <w:rsid w:val="00E0149E"/>
    <w:rsid w:val="00E01AC2"/>
    <w:rsid w:val="00E029CE"/>
    <w:rsid w:val="00E033BC"/>
    <w:rsid w:val="00E045BD"/>
    <w:rsid w:val="00E04EE2"/>
    <w:rsid w:val="00E054EC"/>
    <w:rsid w:val="00E07796"/>
    <w:rsid w:val="00E103AA"/>
    <w:rsid w:val="00E10F93"/>
    <w:rsid w:val="00E11763"/>
    <w:rsid w:val="00E11D60"/>
    <w:rsid w:val="00E1262F"/>
    <w:rsid w:val="00E14461"/>
    <w:rsid w:val="00E14FBF"/>
    <w:rsid w:val="00E16B61"/>
    <w:rsid w:val="00E17B77"/>
    <w:rsid w:val="00E17E8D"/>
    <w:rsid w:val="00E20358"/>
    <w:rsid w:val="00E20BBC"/>
    <w:rsid w:val="00E23337"/>
    <w:rsid w:val="00E24002"/>
    <w:rsid w:val="00E2537D"/>
    <w:rsid w:val="00E259EA"/>
    <w:rsid w:val="00E2624D"/>
    <w:rsid w:val="00E272B2"/>
    <w:rsid w:val="00E27C13"/>
    <w:rsid w:val="00E30F8F"/>
    <w:rsid w:val="00E31215"/>
    <w:rsid w:val="00E31CD0"/>
    <w:rsid w:val="00E31F08"/>
    <w:rsid w:val="00E32061"/>
    <w:rsid w:val="00E331E2"/>
    <w:rsid w:val="00E33390"/>
    <w:rsid w:val="00E33C9E"/>
    <w:rsid w:val="00E35B0E"/>
    <w:rsid w:val="00E370DE"/>
    <w:rsid w:val="00E3729B"/>
    <w:rsid w:val="00E41101"/>
    <w:rsid w:val="00E42FF9"/>
    <w:rsid w:val="00E4384E"/>
    <w:rsid w:val="00E43857"/>
    <w:rsid w:val="00E43B1E"/>
    <w:rsid w:val="00E446A2"/>
    <w:rsid w:val="00E44AB9"/>
    <w:rsid w:val="00E44DFB"/>
    <w:rsid w:val="00E45597"/>
    <w:rsid w:val="00E4714C"/>
    <w:rsid w:val="00E4758A"/>
    <w:rsid w:val="00E47DB3"/>
    <w:rsid w:val="00E50376"/>
    <w:rsid w:val="00E50461"/>
    <w:rsid w:val="00E506D0"/>
    <w:rsid w:val="00E50747"/>
    <w:rsid w:val="00E50E79"/>
    <w:rsid w:val="00E51AEB"/>
    <w:rsid w:val="00E51D1A"/>
    <w:rsid w:val="00E522A7"/>
    <w:rsid w:val="00E523BD"/>
    <w:rsid w:val="00E5282B"/>
    <w:rsid w:val="00E54450"/>
    <w:rsid w:val="00E54452"/>
    <w:rsid w:val="00E551CC"/>
    <w:rsid w:val="00E55E3B"/>
    <w:rsid w:val="00E5608F"/>
    <w:rsid w:val="00E56D20"/>
    <w:rsid w:val="00E60B13"/>
    <w:rsid w:val="00E624A5"/>
    <w:rsid w:val="00E62A4A"/>
    <w:rsid w:val="00E62DB4"/>
    <w:rsid w:val="00E63EDC"/>
    <w:rsid w:val="00E63F25"/>
    <w:rsid w:val="00E663B2"/>
    <w:rsid w:val="00E664C5"/>
    <w:rsid w:val="00E6681F"/>
    <w:rsid w:val="00E671A2"/>
    <w:rsid w:val="00E67F42"/>
    <w:rsid w:val="00E71061"/>
    <w:rsid w:val="00E71728"/>
    <w:rsid w:val="00E724BC"/>
    <w:rsid w:val="00E725B7"/>
    <w:rsid w:val="00E7288C"/>
    <w:rsid w:val="00E72D0D"/>
    <w:rsid w:val="00E72D94"/>
    <w:rsid w:val="00E72EA2"/>
    <w:rsid w:val="00E73113"/>
    <w:rsid w:val="00E732CA"/>
    <w:rsid w:val="00E73447"/>
    <w:rsid w:val="00E73C5E"/>
    <w:rsid w:val="00E7483D"/>
    <w:rsid w:val="00E755F7"/>
    <w:rsid w:val="00E7589E"/>
    <w:rsid w:val="00E76A9B"/>
    <w:rsid w:val="00E76D26"/>
    <w:rsid w:val="00E7761D"/>
    <w:rsid w:val="00E77E67"/>
    <w:rsid w:val="00E807D8"/>
    <w:rsid w:val="00E81B2E"/>
    <w:rsid w:val="00E81D14"/>
    <w:rsid w:val="00E81E08"/>
    <w:rsid w:val="00E82368"/>
    <w:rsid w:val="00E83E71"/>
    <w:rsid w:val="00E83E7B"/>
    <w:rsid w:val="00E847F2"/>
    <w:rsid w:val="00E84DBC"/>
    <w:rsid w:val="00E852B7"/>
    <w:rsid w:val="00E853F8"/>
    <w:rsid w:val="00E85946"/>
    <w:rsid w:val="00E87CA3"/>
    <w:rsid w:val="00E912C5"/>
    <w:rsid w:val="00E916AA"/>
    <w:rsid w:val="00E925BC"/>
    <w:rsid w:val="00E9284E"/>
    <w:rsid w:val="00E92BDA"/>
    <w:rsid w:val="00E94158"/>
    <w:rsid w:val="00E9552E"/>
    <w:rsid w:val="00E95D6D"/>
    <w:rsid w:val="00E9698C"/>
    <w:rsid w:val="00E96DA7"/>
    <w:rsid w:val="00E97184"/>
    <w:rsid w:val="00EA0D8F"/>
    <w:rsid w:val="00EA0FFB"/>
    <w:rsid w:val="00EA192D"/>
    <w:rsid w:val="00EA3392"/>
    <w:rsid w:val="00EA3489"/>
    <w:rsid w:val="00EA37C1"/>
    <w:rsid w:val="00EA4D18"/>
    <w:rsid w:val="00EA620F"/>
    <w:rsid w:val="00EA678F"/>
    <w:rsid w:val="00EA7613"/>
    <w:rsid w:val="00EA79C1"/>
    <w:rsid w:val="00EB0786"/>
    <w:rsid w:val="00EB1390"/>
    <w:rsid w:val="00EB149C"/>
    <w:rsid w:val="00EB16A3"/>
    <w:rsid w:val="00EB1FDB"/>
    <w:rsid w:val="00EB2C71"/>
    <w:rsid w:val="00EB342C"/>
    <w:rsid w:val="00EB4340"/>
    <w:rsid w:val="00EB556D"/>
    <w:rsid w:val="00EB5A7D"/>
    <w:rsid w:val="00EB7B8D"/>
    <w:rsid w:val="00EC074E"/>
    <w:rsid w:val="00EC1226"/>
    <w:rsid w:val="00EC1364"/>
    <w:rsid w:val="00EC484C"/>
    <w:rsid w:val="00EC54D7"/>
    <w:rsid w:val="00EC5548"/>
    <w:rsid w:val="00EC6AC0"/>
    <w:rsid w:val="00EC7530"/>
    <w:rsid w:val="00EC7DA0"/>
    <w:rsid w:val="00ED10B4"/>
    <w:rsid w:val="00ED11CE"/>
    <w:rsid w:val="00ED1E78"/>
    <w:rsid w:val="00ED2C8D"/>
    <w:rsid w:val="00ED3DA2"/>
    <w:rsid w:val="00ED3DF9"/>
    <w:rsid w:val="00ED4042"/>
    <w:rsid w:val="00ED55C0"/>
    <w:rsid w:val="00ED682B"/>
    <w:rsid w:val="00ED74A7"/>
    <w:rsid w:val="00ED7B62"/>
    <w:rsid w:val="00EE0B5C"/>
    <w:rsid w:val="00EE2052"/>
    <w:rsid w:val="00EE329F"/>
    <w:rsid w:val="00EE41D5"/>
    <w:rsid w:val="00EE4A27"/>
    <w:rsid w:val="00EE4FB3"/>
    <w:rsid w:val="00EE5208"/>
    <w:rsid w:val="00EE552C"/>
    <w:rsid w:val="00EE5CE1"/>
    <w:rsid w:val="00EE6015"/>
    <w:rsid w:val="00EE60DB"/>
    <w:rsid w:val="00EE7302"/>
    <w:rsid w:val="00EE7517"/>
    <w:rsid w:val="00EF002B"/>
    <w:rsid w:val="00EF0A5E"/>
    <w:rsid w:val="00EF169B"/>
    <w:rsid w:val="00EF17C5"/>
    <w:rsid w:val="00EF2724"/>
    <w:rsid w:val="00EF27F6"/>
    <w:rsid w:val="00EF358B"/>
    <w:rsid w:val="00EF3DA9"/>
    <w:rsid w:val="00EF4B76"/>
    <w:rsid w:val="00EF4FFB"/>
    <w:rsid w:val="00EF5C0C"/>
    <w:rsid w:val="00EF741A"/>
    <w:rsid w:val="00EF7D43"/>
    <w:rsid w:val="00F00623"/>
    <w:rsid w:val="00F00AE6"/>
    <w:rsid w:val="00F012DF"/>
    <w:rsid w:val="00F01E04"/>
    <w:rsid w:val="00F01F88"/>
    <w:rsid w:val="00F02BBC"/>
    <w:rsid w:val="00F037A4"/>
    <w:rsid w:val="00F03A51"/>
    <w:rsid w:val="00F060FF"/>
    <w:rsid w:val="00F070B6"/>
    <w:rsid w:val="00F10A23"/>
    <w:rsid w:val="00F1244B"/>
    <w:rsid w:val="00F129AB"/>
    <w:rsid w:val="00F137E4"/>
    <w:rsid w:val="00F147A7"/>
    <w:rsid w:val="00F15E4E"/>
    <w:rsid w:val="00F15EF0"/>
    <w:rsid w:val="00F16A6D"/>
    <w:rsid w:val="00F16DB3"/>
    <w:rsid w:val="00F17E87"/>
    <w:rsid w:val="00F207B1"/>
    <w:rsid w:val="00F2128E"/>
    <w:rsid w:val="00F21B81"/>
    <w:rsid w:val="00F226B2"/>
    <w:rsid w:val="00F230B0"/>
    <w:rsid w:val="00F25C1F"/>
    <w:rsid w:val="00F25E36"/>
    <w:rsid w:val="00F27C8F"/>
    <w:rsid w:val="00F301E3"/>
    <w:rsid w:val="00F30811"/>
    <w:rsid w:val="00F31934"/>
    <w:rsid w:val="00F32749"/>
    <w:rsid w:val="00F327C0"/>
    <w:rsid w:val="00F3333E"/>
    <w:rsid w:val="00F335A9"/>
    <w:rsid w:val="00F33927"/>
    <w:rsid w:val="00F33DC9"/>
    <w:rsid w:val="00F3479D"/>
    <w:rsid w:val="00F35CD5"/>
    <w:rsid w:val="00F35D76"/>
    <w:rsid w:val="00F36448"/>
    <w:rsid w:val="00F36D6E"/>
    <w:rsid w:val="00F37172"/>
    <w:rsid w:val="00F40293"/>
    <w:rsid w:val="00F40FD5"/>
    <w:rsid w:val="00F41DFB"/>
    <w:rsid w:val="00F434D8"/>
    <w:rsid w:val="00F43686"/>
    <w:rsid w:val="00F4477E"/>
    <w:rsid w:val="00F459D6"/>
    <w:rsid w:val="00F46525"/>
    <w:rsid w:val="00F473A2"/>
    <w:rsid w:val="00F51558"/>
    <w:rsid w:val="00F5274C"/>
    <w:rsid w:val="00F54070"/>
    <w:rsid w:val="00F54514"/>
    <w:rsid w:val="00F60574"/>
    <w:rsid w:val="00F609AD"/>
    <w:rsid w:val="00F62544"/>
    <w:rsid w:val="00F62F8D"/>
    <w:rsid w:val="00F6316D"/>
    <w:rsid w:val="00F63213"/>
    <w:rsid w:val="00F63753"/>
    <w:rsid w:val="00F65CC1"/>
    <w:rsid w:val="00F662C6"/>
    <w:rsid w:val="00F66B45"/>
    <w:rsid w:val="00F67D8F"/>
    <w:rsid w:val="00F70614"/>
    <w:rsid w:val="00F7221A"/>
    <w:rsid w:val="00F72F1B"/>
    <w:rsid w:val="00F72F8E"/>
    <w:rsid w:val="00F741D2"/>
    <w:rsid w:val="00F75616"/>
    <w:rsid w:val="00F7691A"/>
    <w:rsid w:val="00F7729E"/>
    <w:rsid w:val="00F77441"/>
    <w:rsid w:val="00F7763E"/>
    <w:rsid w:val="00F80200"/>
    <w:rsid w:val="00F802BE"/>
    <w:rsid w:val="00F80E93"/>
    <w:rsid w:val="00F82048"/>
    <w:rsid w:val="00F82050"/>
    <w:rsid w:val="00F823C0"/>
    <w:rsid w:val="00F82AA9"/>
    <w:rsid w:val="00F84573"/>
    <w:rsid w:val="00F84985"/>
    <w:rsid w:val="00F849E8"/>
    <w:rsid w:val="00F851D0"/>
    <w:rsid w:val="00F85C22"/>
    <w:rsid w:val="00F85CB1"/>
    <w:rsid w:val="00F86024"/>
    <w:rsid w:val="00F8611A"/>
    <w:rsid w:val="00F8719E"/>
    <w:rsid w:val="00F8722D"/>
    <w:rsid w:val="00F8778C"/>
    <w:rsid w:val="00F87CB1"/>
    <w:rsid w:val="00F901FE"/>
    <w:rsid w:val="00F90700"/>
    <w:rsid w:val="00F90A0F"/>
    <w:rsid w:val="00F90E32"/>
    <w:rsid w:val="00F91DF5"/>
    <w:rsid w:val="00F9226D"/>
    <w:rsid w:val="00F931A7"/>
    <w:rsid w:val="00F93272"/>
    <w:rsid w:val="00F93531"/>
    <w:rsid w:val="00F961ED"/>
    <w:rsid w:val="00F9755B"/>
    <w:rsid w:val="00FA0007"/>
    <w:rsid w:val="00FA1F58"/>
    <w:rsid w:val="00FA4252"/>
    <w:rsid w:val="00FA44DE"/>
    <w:rsid w:val="00FA5128"/>
    <w:rsid w:val="00FA5B7F"/>
    <w:rsid w:val="00FA5F51"/>
    <w:rsid w:val="00FA6111"/>
    <w:rsid w:val="00FA6E08"/>
    <w:rsid w:val="00FA712E"/>
    <w:rsid w:val="00FB0903"/>
    <w:rsid w:val="00FB1B1C"/>
    <w:rsid w:val="00FB2290"/>
    <w:rsid w:val="00FB2B4C"/>
    <w:rsid w:val="00FB2C0F"/>
    <w:rsid w:val="00FB32C6"/>
    <w:rsid w:val="00FB42D4"/>
    <w:rsid w:val="00FB4C38"/>
    <w:rsid w:val="00FB53B3"/>
    <w:rsid w:val="00FB54A9"/>
    <w:rsid w:val="00FB580A"/>
    <w:rsid w:val="00FB5906"/>
    <w:rsid w:val="00FB5DE0"/>
    <w:rsid w:val="00FB762F"/>
    <w:rsid w:val="00FB784A"/>
    <w:rsid w:val="00FB7A54"/>
    <w:rsid w:val="00FC0257"/>
    <w:rsid w:val="00FC0EBF"/>
    <w:rsid w:val="00FC2AED"/>
    <w:rsid w:val="00FC3551"/>
    <w:rsid w:val="00FC3AF3"/>
    <w:rsid w:val="00FC4946"/>
    <w:rsid w:val="00FC5FE3"/>
    <w:rsid w:val="00FC7F03"/>
    <w:rsid w:val="00FD16DC"/>
    <w:rsid w:val="00FD229D"/>
    <w:rsid w:val="00FD2ACC"/>
    <w:rsid w:val="00FD54CC"/>
    <w:rsid w:val="00FD5EA7"/>
    <w:rsid w:val="00FD63E5"/>
    <w:rsid w:val="00FD699D"/>
    <w:rsid w:val="00FD788A"/>
    <w:rsid w:val="00FD7AE5"/>
    <w:rsid w:val="00FE01BE"/>
    <w:rsid w:val="00FE06E7"/>
    <w:rsid w:val="00FE25EE"/>
    <w:rsid w:val="00FE5F2E"/>
    <w:rsid w:val="00FE5F51"/>
    <w:rsid w:val="00FE6943"/>
    <w:rsid w:val="00FE6D4E"/>
    <w:rsid w:val="00FE7175"/>
    <w:rsid w:val="00FF1F05"/>
    <w:rsid w:val="00FF373A"/>
    <w:rsid w:val="00FF3FB4"/>
    <w:rsid w:val="00FF4147"/>
    <w:rsid w:val="00FF4C49"/>
    <w:rsid w:val="00FF4FBF"/>
    <w:rsid w:val="00FF63ED"/>
    <w:rsid w:val="00FF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50D31"/>
  <w15:docId w15:val="{E49AA2D7-B4FA-471C-87FF-3F3E2B1A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4758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5F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5F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5FE3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5F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5FE3"/>
    <w:rPr>
      <w:rFonts w:ascii="Fira Sans" w:hAnsi="Fira Sans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286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2865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2865"/>
    <w:rPr>
      <w:vertAlign w:val="superscript"/>
    </w:rPr>
  </w:style>
  <w:style w:type="paragraph" w:customStyle="1" w:styleId="aga1">
    <w:name w:val="aga1"/>
    <w:basedOn w:val="Normalny"/>
    <w:rsid w:val="00E14461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77585"/>
    <w:rPr>
      <w:color w:val="605E5C"/>
      <w:shd w:val="clear" w:color="auto" w:fill="E1DFDD"/>
    </w:rPr>
  </w:style>
  <w:style w:type="paragraph" w:styleId="Tekstpodstawowywcity2">
    <w:name w:val="Body Text Indent 2"/>
    <w:basedOn w:val="Normalny"/>
    <w:link w:val="Tekstpodstawowywcity2Znak"/>
    <w:uiPriority w:val="99"/>
    <w:rsid w:val="00645821"/>
    <w:pPr>
      <w:spacing w:after="0" w:line="300" w:lineRule="exact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4582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130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yperlink" Target="http://stat.gov.pl/obszary-tematyczne/rynek-pracy/zasady-metodyczne-rocznik-pracy/zeszyt-metodologiczny-badanie-aktywnosci-ekonomicznej-ludnosci,3,1.html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obszary-tematyczne/rynek-pracy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rateg.stat.gov.pl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rynek-pracy/" TargetMode="External"/><Relationship Id="rId28" Type="http://schemas.openxmlformats.org/officeDocument/2006/relationships/hyperlink" Target="https://stat.gov.pl/obszary-tematyczne/rynek-pracy/pracujacy-bezrobotni-bierni-zawodowo-wg-bael/aktywnosc-ekonomiczna-ludnosci-polski-ii-kwartal-2021-roku,4,42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bdl.stat.gov.pl/BDL/dane/podgrup/tema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rynek-pracy/pracujacy-bezrobotni-bierni-zawodowo-wg-bael/aktywnosc-ekonomiczna-ludnosci-polski-ii-kwartal-2021-roku,4,42.html" TargetMode="External"/><Relationship Id="rId27" Type="http://schemas.openxmlformats.org/officeDocument/2006/relationships/hyperlink" Target="http://stat.gov.pl/obszary-tematyczne/rynek-pracy/zasady-metodyczne-rocznik-pracy/zeszyt-metodologiczny-badanie-aktywnosci-ekonomicznej-ludnosci,3,1.html" TargetMode="External"/><Relationship Id="rId30" Type="http://schemas.openxmlformats.org/officeDocument/2006/relationships/hyperlink" Target="https://strateg.stat.gov.pl/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obszary-tematyczne/rynek-pracy/pracujacy-bezrobotni-bierni-zawodowo-wg-bael/informacja-o-rynku-pracy-w-pierwszym-kwartale-2021-roku-dane-wstepne,12,46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Informacja o rynku pracy w trzecim kwartale 2021 roku (dane wstępne).docx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STAT\ZgierskaA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1C788-4672-4B64-A8B1-7EDE57AAA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272AA55D-0CFC-47DB-8D88-0052FF8E6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2058</Words>
  <Characters>12353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Łączyńska Magdalena</dc:creator>
  <cp:keywords/>
  <dc:description/>
  <cp:lastModifiedBy>Łączyńska Magdalena</cp:lastModifiedBy>
  <cp:revision>2</cp:revision>
  <cp:lastPrinted>2021-08-23T11:44:00Z</cp:lastPrinted>
  <dcterms:created xsi:type="dcterms:W3CDTF">2022-01-25T10:03:00Z</dcterms:created>
  <dcterms:modified xsi:type="dcterms:W3CDTF">2022-01-25T10:03:00Z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0x0101008848AC8AFA205D408BFBFFC83339BCD8</vt:lpwstr>
  </property>
  <property fmtid="{D5CDD505-2E9C-101B-9397-08002B2CF9AE}" pid="3" name="_DocHome">
    <vt:i4>-1688050565</vt:i4>
  </property>
  <property fmtid="{D5CDD505-2E9C-101B-9397-08002B2CF9AE}" pid="4" name="ZnakPisma">
    <vt:lpwstr>GUS-DP12.6362.7.2021.1</vt:lpwstr>
  </property>
  <property fmtid="{D5CDD505-2E9C-101B-9397-08002B2CF9AE}" pid="5" name="UNPPisma">
    <vt:lpwstr>2021-335327</vt:lpwstr>
  </property>
  <property fmtid="{D5CDD505-2E9C-101B-9397-08002B2CF9AE}" pid="6" name="ZnakSprawy">
    <vt:lpwstr>GUS-DP12.6362.7.2021</vt:lpwstr>
  </property>
  <property fmtid="{D5CDD505-2E9C-101B-9397-08002B2CF9AE}" pid="7" name="ZnakSprawyPrzedPrzeniesieniem">
    <vt:lpwstr/>
  </property>
  <property fmtid="{D5CDD505-2E9C-101B-9397-08002B2CF9AE}" pid="8" name="Autor">
    <vt:lpwstr>Łączyńska Magdalena</vt:lpwstr>
  </property>
  <property fmtid="{D5CDD505-2E9C-101B-9397-08002B2CF9AE}" pid="9" name="AutorInicjaly">
    <vt:lpwstr>MŁ</vt:lpwstr>
  </property>
  <property fmtid="{D5CDD505-2E9C-101B-9397-08002B2CF9AE}" pid="10" name="AutorNrTelefonu">
    <vt:lpwstr>(022) 608-3287</vt:lpwstr>
  </property>
  <property fmtid="{D5CDD505-2E9C-101B-9397-08002B2CF9AE}" pid="11" name="Stanowisko">
    <vt:lpwstr>główny specjalista</vt:lpwstr>
  </property>
  <property fmtid="{D5CDD505-2E9C-101B-9397-08002B2CF9AE}" pid="12" name="OpisPisma">
    <vt:lpwstr>Informacja o rynku pracy w III kwartale 2021 r.</vt:lpwstr>
  </property>
  <property fmtid="{D5CDD505-2E9C-101B-9397-08002B2CF9AE}" pid="13" name="Komorka">
    <vt:lpwstr>Prezes GUS</vt:lpwstr>
  </property>
  <property fmtid="{D5CDD505-2E9C-101B-9397-08002B2CF9AE}" pid="14" name="KodKomorki">
    <vt:lpwstr>Prezes GUS</vt:lpwstr>
  </property>
  <property fmtid="{D5CDD505-2E9C-101B-9397-08002B2CF9AE}" pid="15" name="AktualnaData">
    <vt:lpwstr>2021-12-17</vt:lpwstr>
  </property>
  <property fmtid="{D5CDD505-2E9C-101B-9397-08002B2CF9AE}" pid="16" name="Wydzial">
    <vt:lpwstr>Wydział badań rynku pracy poprzez gospodarstwa domowe</vt:lpwstr>
  </property>
  <property fmtid="{D5CDD505-2E9C-101B-9397-08002B2CF9AE}" pid="17" name="KodWydzialu">
    <vt:lpwstr>DP-12</vt:lpwstr>
  </property>
  <property fmtid="{D5CDD505-2E9C-101B-9397-08002B2CF9AE}" pid="18" name="ZaakceptowanePrzez">
    <vt:lpwstr>n/d</vt:lpwstr>
  </property>
  <property fmtid="{D5CDD505-2E9C-101B-9397-08002B2CF9AE}" pid="19" name="PrzekazanieDo">
    <vt:lpwstr>Wydział Współpracy z Mediami(DK-04)</vt:lpwstr>
  </property>
  <property fmtid="{D5CDD505-2E9C-101B-9397-08002B2CF9AE}" pid="20" name="PrzekazanieDoStanowisko">
    <vt:lpwstr/>
  </property>
  <property fmtid="{D5CDD505-2E9C-101B-9397-08002B2CF9AE}" pid="21" name="PrzekazanieDoKomorkaPracownika">
    <vt:lpwstr/>
  </property>
  <property fmtid="{D5CDD505-2E9C-101B-9397-08002B2CF9AE}" pid="22" name="PrzekazanieWgRozdzielnika">
    <vt:lpwstr/>
  </property>
  <property fmtid="{D5CDD505-2E9C-101B-9397-08002B2CF9AE}" pid="23" name="adresImie">
    <vt:lpwstr/>
  </property>
  <property fmtid="{D5CDD505-2E9C-101B-9397-08002B2CF9AE}" pid="24" name="adresNazwisko">
    <vt:lpwstr/>
  </property>
  <property fmtid="{D5CDD505-2E9C-101B-9397-08002B2CF9AE}" pid="25" name="adresNazwa">
    <vt:lpwstr/>
  </property>
  <property fmtid="{D5CDD505-2E9C-101B-9397-08002B2CF9AE}" pid="26" name="adresOddzial">
    <vt:lpwstr/>
  </property>
  <property fmtid="{D5CDD505-2E9C-101B-9397-08002B2CF9AE}" pid="27" name="adresUlica">
    <vt:lpwstr/>
  </property>
  <property fmtid="{D5CDD505-2E9C-101B-9397-08002B2CF9AE}" pid="28" name="adresTypUlicy">
    <vt:lpwstr/>
  </property>
  <property fmtid="{D5CDD505-2E9C-101B-9397-08002B2CF9AE}" pid="29" name="adresNrDomu">
    <vt:lpwstr/>
  </property>
  <property fmtid="{D5CDD505-2E9C-101B-9397-08002B2CF9AE}" pid="30" name="adresNrLokalu">
    <vt:lpwstr/>
  </property>
  <property fmtid="{D5CDD505-2E9C-101B-9397-08002B2CF9AE}" pid="31" name="adresKodPocztowy">
    <vt:lpwstr/>
  </property>
  <property fmtid="{D5CDD505-2E9C-101B-9397-08002B2CF9AE}" pid="32" name="adresMiejscowosc">
    <vt:lpwstr/>
  </property>
  <property fmtid="{D5CDD505-2E9C-101B-9397-08002B2CF9AE}" pid="33" name="adresPoczta">
    <vt:lpwstr/>
  </property>
  <property fmtid="{D5CDD505-2E9C-101B-9397-08002B2CF9AE}" pid="34" name="adresEMail">
    <vt:lpwstr/>
  </property>
  <property fmtid="{D5CDD505-2E9C-101B-9397-08002B2CF9AE}" pid="35" name="DataNaPismie">
    <vt:lpwstr/>
  </property>
  <property fmtid="{D5CDD505-2E9C-101B-9397-08002B2CF9AE}" pid="36" name="KodKreskowy">
    <vt:lpwstr/>
  </property>
  <property fmtid="{D5CDD505-2E9C-101B-9397-08002B2CF9AE}" pid="37" name="TrescPisma">
    <vt:lpwstr/>
  </property>
</Properties>
</file>