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920C36" w14:textId="346458D4" w:rsidR="0098135C" w:rsidRPr="00C6635C" w:rsidRDefault="008A697D" w:rsidP="008A697D">
      <w:pPr>
        <w:pStyle w:val="tytuinformacji"/>
        <w:rPr>
          <w:color w:val="auto"/>
          <w:shd w:val="clear" w:color="auto" w:fill="FFFFFF"/>
        </w:rPr>
      </w:pPr>
      <w:r w:rsidRPr="00C6635C">
        <w:rPr>
          <w:color w:val="auto"/>
          <w:shd w:val="clear" w:color="auto" w:fill="FFFFFF"/>
        </w:rPr>
        <w:t>Ruch graniczny o</w:t>
      </w:r>
      <w:r w:rsidR="00BF0900" w:rsidRPr="00C6635C">
        <w:rPr>
          <w:color w:val="auto"/>
          <w:shd w:val="clear" w:color="auto" w:fill="FFFFFF"/>
        </w:rPr>
        <w:t>raz wydatki cudzoziemców w Polsc</w:t>
      </w:r>
      <w:r w:rsidRPr="00C6635C">
        <w:rPr>
          <w:color w:val="auto"/>
          <w:shd w:val="clear" w:color="auto" w:fill="FFFFFF"/>
        </w:rPr>
        <w:t>e</w:t>
      </w:r>
      <w:r w:rsidR="009B6C55" w:rsidRPr="00C6635C">
        <w:rPr>
          <w:color w:val="auto"/>
          <w:shd w:val="clear" w:color="auto" w:fill="FFFFFF"/>
        </w:rPr>
        <w:br/>
      </w:r>
      <w:r w:rsidRPr="00C6635C">
        <w:rPr>
          <w:color w:val="auto"/>
          <w:shd w:val="clear" w:color="auto" w:fill="FFFFFF"/>
        </w:rPr>
        <w:t>i Polaków za granicą w I</w:t>
      </w:r>
      <w:r w:rsidR="00CF49DE">
        <w:rPr>
          <w:color w:val="auto"/>
          <w:shd w:val="clear" w:color="auto" w:fill="FFFFFF"/>
        </w:rPr>
        <w:t xml:space="preserve"> kwartale 2021</w:t>
      </w:r>
      <w:r w:rsidR="008F2652" w:rsidRPr="00C6635C">
        <w:rPr>
          <w:color w:val="auto"/>
          <w:shd w:val="clear" w:color="auto" w:fill="FFFFFF"/>
        </w:rPr>
        <w:t xml:space="preserve"> r.</w:t>
      </w:r>
    </w:p>
    <w:p w14:paraId="7B920C37" w14:textId="0A3EFCA6" w:rsidR="00393761" w:rsidRPr="00C85B17" w:rsidRDefault="00393761" w:rsidP="004809B1">
      <w:pPr>
        <w:pStyle w:val="tytuinformacji"/>
        <w:rPr>
          <w:color w:val="auto"/>
          <w:sz w:val="32"/>
          <w:szCs w:val="32"/>
        </w:rPr>
      </w:pPr>
    </w:p>
    <w:p w14:paraId="3DA8DC04" w14:textId="00E673E7" w:rsidR="00CF49DE" w:rsidRPr="00B05124" w:rsidRDefault="00CF49DE" w:rsidP="00CF49DE">
      <w:pPr>
        <w:pStyle w:val="tekstzboku"/>
        <w:rPr>
          <w:b/>
          <w:color w:val="auto"/>
          <w:sz w:val="19"/>
          <w:szCs w:val="19"/>
        </w:rPr>
      </w:pPr>
      <w:r w:rsidRPr="00F27FDA">
        <w:rPr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791360" behindDoc="0" locked="0" layoutInCell="1" allowOverlap="1" wp14:anchorId="24898361" wp14:editId="4A81E685">
                <wp:simplePos x="0" y="0"/>
                <wp:positionH relativeFrom="margin">
                  <wp:align>left</wp:align>
                </wp:positionH>
                <wp:positionV relativeFrom="paragraph">
                  <wp:posOffset>92710</wp:posOffset>
                </wp:positionV>
                <wp:extent cx="2066925" cy="1344930"/>
                <wp:effectExtent l="0" t="0" r="9525" b="762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1345391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F20070" w14:textId="21F851B9" w:rsidR="00CF49DE" w:rsidRPr="006F7531" w:rsidRDefault="00CF49DE" w:rsidP="00CF49DE">
                            <w:pPr>
                              <w:spacing w:before="6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67609B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39BDA541" wp14:editId="3B7975CC">
                                  <wp:extent cx="361950" cy="342900"/>
                                  <wp:effectExtent l="0" t="0" r="0" b="0"/>
                                  <wp:docPr id="4" name="Obraz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1950" cy="342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F36B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39,2</w:t>
                            </w:r>
                            <w:r w:rsidRPr="0067609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6A076BC0" w14:textId="12EF3114" w:rsidR="00CF49DE" w:rsidRPr="002F5E13" w:rsidRDefault="00CF49DE" w:rsidP="00CF49DE">
                            <w:pPr>
                              <w:pStyle w:val="tekstnaniebieskimtle"/>
                              <w:ind w:left="-57" w:right="-57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 w:rsidRPr="002F5E13">
                              <w:rPr>
                                <w:color w:val="FFFFFF" w:themeColor="background1"/>
                                <w:szCs w:val="20"/>
                              </w:rPr>
                              <w:t xml:space="preserve">Spadek liczby przekroczeń granicy Polski w I </w:t>
                            </w: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kwartale</w:t>
                            </w:r>
                            <w:r w:rsidR="007F36BE">
                              <w:rPr>
                                <w:color w:val="FFFFFF" w:themeColor="background1"/>
                                <w:szCs w:val="20"/>
                              </w:rPr>
                              <w:t xml:space="preserve"> 2021</w:t>
                            </w:r>
                            <w:r w:rsidRPr="002F5E13">
                              <w:rPr>
                                <w:color w:val="FFFFFF" w:themeColor="background1"/>
                                <w:szCs w:val="20"/>
                              </w:rPr>
                              <w:t xml:space="preserve"> r. </w:t>
                            </w:r>
                            <w:r w:rsidRPr="002F5E13">
                              <w:rPr>
                                <w:color w:val="FFFFFF" w:themeColor="background1"/>
                                <w:spacing w:val="-6"/>
                                <w:szCs w:val="20"/>
                              </w:rPr>
                              <w:t>w porównaniu z I</w:t>
                            </w:r>
                            <w:r>
                              <w:rPr>
                                <w:color w:val="FFFFFF" w:themeColor="background1"/>
                                <w:spacing w:val="-6"/>
                                <w:szCs w:val="20"/>
                              </w:rPr>
                              <w:t xml:space="preserve"> kwartałem</w:t>
                            </w:r>
                            <w:r w:rsidR="007F36BE">
                              <w:rPr>
                                <w:color w:val="FFFFFF" w:themeColor="background1"/>
                                <w:spacing w:val="-6"/>
                                <w:szCs w:val="20"/>
                              </w:rPr>
                              <w:t xml:space="preserve"> 2020</w:t>
                            </w:r>
                            <w:r w:rsidRPr="002F5E13">
                              <w:rPr>
                                <w:color w:val="FFFFFF" w:themeColor="background1"/>
                                <w:spacing w:val="-6"/>
                                <w:szCs w:val="20"/>
                              </w:rPr>
                              <w:t> 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89836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7.3pt;width:162.75pt;height:105.9pt;z-index:251791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" fillcolor="#001d77" stroked="f">
                <v:textbox>
                  <w:txbxContent>
                    <w:p w14:paraId="07F20070" w14:textId="21F851B9" w:rsidR="00CF49DE" w:rsidRPr="006F7531" w:rsidRDefault="00CF49DE" w:rsidP="00CF49DE">
                      <w:pPr>
                        <w:spacing w:before="6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67609B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39BDA541" wp14:editId="3B7975CC">
                            <wp:extent cx="361950" cy="342900"/>
                            <wp:effectExtent l="0" t="0" r="0" b="0"/>
                            <wp:docPr id="4" name="Obraz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1950" cy="342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F36B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39,2</w:t>
                      </w:r>
                      <w:r w:rsidRPr="0067609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6A076BC0" w14:textId="12EF3114" w:rsidR="00CF49DE" w:rsidRPr="002F5E13" w:rsidRDefault="00CF49DE" w:rsidP="00CF49DE">
                      <w:pPr>
                        <w:pStyle w:val="tekstnaniebieskimtle"/>
                        <w:ind w:left="-57" w:right="-57"/>
                        <w:rPr>
                          <w:color w:val="FFFFFF" w:themeColor="background1"/>
                          <w:szCs w:val="20"/>
                        </w:rPr>
                      </w:pPr>
                      <w:r w:rsidRPr="002F5E13">
                        <w:rPr>
                          <w:color w:val="FFFFFF" w:themeColor="background1"/>
                          <w:szCs w:val="20"/>
                        </w:rPr>
                        <w:t xml:space="preserve">Spadek liczby przekroczeń granicy Polski w I </w:t>
                      </w:r>
                      <w:r>
                        <w:rPr>
                          <w:color w:val="FFFFFF" w:themeColor="background1"/>
                          <w:szCs w:val="20"/>
                        </w:rPr>
                        <w:t>kwartale</w:t>
                      </w:r>
                      <w:r w:rsidR="007F36BE">
                        <w:rPr>
                          <w:color w:val="FFFFFF" w:themeColor="background1"/>
                          <w:szCs w:val="20"/>
                        </w:rPr>
                        <w:t xml:space="preserve"> 2021</w:t>
                      </w:r>
                      <w:r w:rsidRPr="002F5E13">
                        <w:rPr>
                          <w:color w:val="FFFFFF" w:themeColor="background1"/>
                          <w:szCs w:val="20"/>
                        </w:rPr>
                        <w:t xml:space="preserve"> r. </w:t>
                      </w:r>
                      <w:r w:rsidRPr="002F5E13">
                        <w:rPr>
                          <w:color w:val="FFFFFF" w:themeColor="background1"/>
                          <w:spacing w:val="-6"/>
                          <w:szCs w:val="20"/>
                        </w:rPr>
                        <w:t>w porównaniu z I</w:t>
                      </w:r>
                      <w:r>
                        <w:rPr>
                          <w:color w:val="FFFFFF" w:themeColor="background1"/>
                          <w:spacing w:val="-6"/>
                          <w:szCs w:val="20"/>
                        </w:rPr>
                        <w:t xml:space="preserve"> kwartałem</w:t>
                      </w:r>
                      <w:r w:rsidR="007F36BE">
                        <w:rPr>
                          <w:color w:val="FFFFFF" w:themeColor="background1"/>
                          <w:spacing w:val="-6"/>
                          <w:szCs w:val="20"/>
                        </w:rPr>
                        <w:t xml:space="preserve"> 2020</w:t>
                      </w:r>
                      <w:r w:rsidRPr="002F5E13">
                        <w:rPr>
                          <w:color w:val="FFFFFF" w:themeColor="background1"/>
                          <w:spacing w:val="-6"/>
                          <w:szCs w:val="20"/>
                        </w:rPr>
                        <w:t> 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E49BF" w:rsidRPr="00F27FDA">
        <w:rPr>
          <w:b/>
          <w:color w:val="auto"/>
          <w:sz w:val="19"/>
          <w:szCs w:val="19"/>
        </w:rPr>
        <w:t>W I kwartale 2021</w:t>
      </w:r>
      <w:r w:rsidRPr="00F27FDA">
        <w:rPr>
          <w:b/>
          <w:color w:val="auto"/>
          <w:sz w:val="19"/>
          <w:szCs w:val="19"/>
        </w:rPr>
        <w:t xml:space="preserve"> r. odnotowano spadek ruchu granicznego w stosunku do</w:t>
      </w:r>
      <w:r w:rsidRPr="00F27FDA">
        <w:rPr>
          <w:color w:val="auto"/>
          <w:sz w:val="19"/>
          <w:szCs w:val="19"/>
        </w:rPr>
        <w:t xml:space="preserve"> </w:t>
      </w:r>
      <w:r w:rsidRPr="00F27FDA">
        <w:rPr>
          <w:b/>
          <w:color w:val="auto"/>
          <w:sz w:val="19"/>
          <w:szCs w:val="19"/>
        </w:rPr>
        <w:t xml:space="preserve">analogicznego okresu poprzedniego roku – cudzoziemców o </w:t>
      </w:r>
      <w:r w:rsidR="007F36BE" w:rsidRPr="00F27FDA">
        <w:rPr>
          <w:b/>
          <w:color w:val="auto"/>
          <w:sz w:val="19"/>
          <w:szCs w:val="19"/>
        </w:rPr>
        <w:t>42,3</w:t>
      </w:r>
      <w:r w:rsidRPr="00F27FDA">
        <w:rPr>
          <w:b/>
          <w:color w:val="auto"/>
          <w:sz w:val="19"/>
          <w:szCs w:val="19"/>
        </w:rPr>
        <w:t>%, Polaków o </w:t>
      </w:r>
      <w:r w:rsidR="007F36BE" w:rsidRPr="00F27FDA">
        <w:rPr>
          <w:b/>
          <w:color w:val="auto"/>
          <w:sz w:val="19"/>
          <w:szCs w:val="19"/>
        </w:rPr>
        <w:t>34,7</w:t>
      </w:r>
      <w:r w:rsidRPr="00B05124">
        <w:rPr>
          <w:b/>
          <w:color w:val="auto"/>
          <w:sz w:val="19"/>
          <w:szCs w:val="19"/>
        </w:rPr>
        <w:t>%.</w:t>
      </w:r>
    </w:p>
    <w:p w14:paraId="120D552E" w14:textId="6EF61385" w:rsidR="00CF49DE" w:rsidRPr="00EE54BC" w:rsidRDefault="00CF49DE" w:rsidP="00CF49DE">
      <w:pPr>
        <w:spacing w:before="0"/>
        <w:rPr>
          <w:rFonts w:eastAsia="Times New Roman" w:cs="Times New Roman"/>
          <w:b/>
          <w:bCs/>
          <w:spacing w:val="-4"/>
          <w:szCs w:val="19"/>
          <w:lang w:eastAsia="pl-PL"/>
        </w:rPr>
      </w:pPr>
      <w:r w:rsidRPr="00EE54BC">
        <w:rPr>
          <w:rFonts w:eastAsia="Times New Roman" w:cs="Times New Roman"/>
          <w:b/>
          <w:bCs/>
          <w:spacing w:val="-4"/>
          <w:szCs w:val="19"/>
          <w:lang w:eastAsia="pl-PL"/>
        </w:rPr>
        <w:t xml:space="preserve">Wartości towarów i usług zakupionych </w:t>
      </w:r>
      <w:r w:rsidRPr="00EE54BC">
        <w:rPr>
          <w:b/>
          <w:szCs w:val="19"/>
        </w:rPr>
        <w:t xml:space="preserve">w tym okresie </w:t>
      </w:r>
      <w:r w:rsidRPr="00EE54BC">
        <w:rPr>
          <w:rFonts w:eastAsia="Times New Roman" w:cs="Times New Roman"/>
          <w:b/>
          <w:bCs/>
          <w:spacing w:val="-4"/>
          <w:szCs w:val="19"/>
          <w:lang w:eastAsia="pl-PL"/>
        </w:rPr>
        <w:t>przez cudzoziemców w Polsce oraz towarów i</w:t>
      </w:r>
      <w:r w:rsidRPr="00EE54BC">
        <w:rPr>
          <w:szCs w:val="19"/>
        </w:rPr>
        <w:t> </w:t>
      </w:r>
      <w:r w:rsidRPr="00EE54BC">
        <w:rPr>
          <w:rFonts w:eastAsia="Times New Roman" w:cs="Times New Roman"/>
          <w:b/>
          <w:bCs/>
          <w:spacing w:val="-4"/>
          <w:szCs w:val="19"/>
          <w:lang w:eastAsia="pl-PL"/>
        </w:rPr>
        <w:t>usług zakupionych przez Polaków za</w:t>
      </w:r>
      <w:r w:rsidR="00DF10D6" w:rsidRPr="00EE54BC">
        <w:rPr>
          <w:rFonts w:eastAsia="Times New Roman" w:cs="Times New Roman"/>
          <w:b/>
          <w:bCs/>
          <w:spacing w:val="-4"/>
          <w:szCs w:val="19"/>
          <w:lang w:eastAsia="pl-PL"/>
        </w:rPr>
        <w:t xml:space="preserve"> granicą były mniejsze niż w I kwartale 2020</w:t>
      </w:r>
      <w:r w:rsidRPr="00EE54BC">
        <w:rPr>
          <w:rFonts w:eastAsia="Times New Roman" w:cs="Times New Roman"/>
          <w:b/>
          <w:bCs/>
          <w:spacing w:val="-4"/>
          <w:szCs w:val="19"/>
          <w:lang w:eastAsia="pl-PL"/>
        </w:rPr>
        <w:t xml:space="preserve"> r. odpowiednio o </w:t>
      </w:r>
      <w:r w:rsidR="00DF10D6" w:rsidRPr="00EE54BC">
        <w:rPr>
          <w:rFonts w:eastAsia="Times New Roman" w:cs="Times New Roman"/>
          <w:b/>
          <w:bCs/>
          <w:spacing w:val="-4"/>
          <w:szCs w:val="19"/>
          <w:lang w:eastAsia="pl-PL"/>
        </w:rPr>
        <w:t>54,1</w:t>
      </w:r>
      <w:r w:rsidRPr="00EE54BC">
        <w:rPr>
          <w:rFonts w:eastAsia="Times New Roman" w:cs="Times New Roman"/>
          <w:b/>
          <w:bCs/>
          <w:spacing w:val="-4"/>
          <w:szCs w:val="19"/>
          <w:lang w:eastAsia="pl-PL"/>
        </w:rPr>
        <w:t>% i </w:t>
      </w:r>
      <w:r w:rsidR="00E11AE4" w:rsidRPr="00EE54BC">
        <w:rPr>
          <w:rFonts w:eastAsia="Times New Roman" w:cs="Times New Roman"/>
          <w:b/>
          <w:bCs/>
          <w:spacing w:val="-4"/>
          <w:szCs w:val="19"/>
          <w:lang w:eastAsia="pl-PL"/>
        </w:rPr>
        <w:t>48,8</w:t>
      </w:r>
      <w:r w:rsidRPr="00EE54BC">
        <w:rPr>
          <w:rFonts w:eastAsia="Times New Roman" w:cs="Times New Roman"/>
          <w:b/>
          <w:bCs/>
          <w:spacing w:val="-4"/>
          <w:szCs w:val="19"/>
          <w:lang w:eastAsia="pl-PL"/>
        </w:rPr>
        <w:t>%.</w:t>
      </w:r>
    </w:p>
    <w:p w14:paraId="289E2C9D" w14:textId="2131A0C9" w:rsidR="003F7291" w:rsidRPr="00EE54BC" w:rsidRDefault="003F7291" w:rsidP="00F02ACF">
      <w:pPr>
        <w:spacing w:before="0"/>
        <w:rPr>
          <w:rFonts w:eastAsia="Times New Roman" w:cs="Times New Roman"/>
          <w:b/>
          <w:bCs/>
          <w:spacing w:val="-4"/>
          <w:szCs w:val="19"/>
          <w:lang w:eastAsia="pl-PL"/>
        </w:rPr>
      </w:pPr>
    </w:p>
    <w:p w14:paraId="3B4F7A79" w14:textId="4D02EC77" w:rsidR="00D02E61" w:rsidRPr="00FE3C45" w:rsidRDefault="001C138E" w:rsidP="004809B1">
      <w:pPr>
        <w:pStyle w:val="tekstnaniebieskimtle"/>
        <w:spacing w:before="240" w:after="120" w:line="240" w:lineRule="exact"/>
        <w:jc w:val="both"/>
        <w:rPr>
          <w:b/>
          <w:color w:val="001D77"/>
          <w:sz w:val="19"/>
          <w:szCs w:val="19"/>
        </w:rPr>
      </w:pPr>
      <w:r w:rsidRPr="00FE3C45">
        <w:rPr>
          <w:b/>
          <w:noProof/>
          <w:color w:val="001D77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56061668" wp14:editId="7D29ADD9">
                <wp:simplePos x="0" y="0"/>
                <wp:positionH relativeFrom="page">
                  <wp:posOffset>5690870</wp:posOffset>
                </wp:positionH>
                <wp:positionV relativeFrom="paragraph">
                  <wp:posOffset>332740</wp:posOffset>
                </wp:positionV>
                <wp:extent cx="1762125" cy="1806575"/>
                <wp:effectExtent l="0" t="0" r="0" b="3175"/>
                <wp:wrapSquare wrapText="bothSides"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806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F09CDE" w14:textId="2B56594D" w:rsidR="00CF49DE" w:rsidRPr="002B6D0B" w:rsidRDefault="00CF49DE" w:rsidP="00CF49DE">
                            <w:pPr>
                              <w:spacing w:before="0" w:after="0"/>
                              <w:rPr>
                                <w:color w:val="001D77"/>
                              </w:rPr>
                            </w:pPr>
                            <w:r w:rsidRPr="002B6D0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Liczba przekroczeń granicy Polski</w:t>
                            </w:r>
                            <w:r w:rsidR="001C138E" w:rsidRPr="002B6D0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 przez cudzoziemców i</w:t>
                            </w:r>
                            <w:r w:rsidR="005250B3" w:rsidRPr="002B6D0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="001C138E" w:rsidRPr="002B6D0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Polaków</w:t>
                            </w:r>
                            <w:r w:rsidR="005250B3" w:rsidRPr="002B6D0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1C138E" w:rsidRPr="002B6D0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była mniejsza zarówno w porównaniu z analogicznym okresem roku ubiegłego, jak i z IV kwartałem 2020 r.</w:t>
                            </w:r>
                            <w:r w:rsidRPr="002B6D0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06166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448.1pt;margin-top:26.2pt;width:138.75pt;height:142.25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" filled="f" stroked="f">
                <v:textbox>
                  <w:txbxContent>
                    <w:p w14:paraId="67F09CDE" w14:textId="2B56594D" w:rsidR="00CF49DE" w:rsidRPr="002B6D0B" w:rsidRDefault="00CF49DE" w:rsidP="00CF49DE">
                      <w:pPr>
                        <w:spacing w:before="0" w:after="0"/>
                        <w:rPr>
                          <w:color w:val="001D77"/>
                        </w:rPr>
                      </w:pPr>
                      <w:r w:rsidRPr="002B6D0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Liczba przekroczeń granicy Polski</w:t>
                      </w:r>
                      <w:r w:rsidR="001C138E" w:rsidRPr="002B6D0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 przez cudzoziemców i</w:t>
                      </w:r>
                      <w:r w:rsidR="005250B3" w:rsidRPr="002B6D0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="001C138E" w:rsidRPr="002B6D0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Polaków</w:t>
                      </w:r>
                      <w:r w:rsidR="005250B3" w:rsidRPr="002B6D0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1C138E" w:rsidRPr="002B6D0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była mniejsza zarówno w porównaniu z analogicznym okresem roku ubiegłego, jak i z IV kwartałem 2020 r.</w:t>
                      </w:r>
                      <w:r w:rsidRPr="002B6D0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D02E61" w:rsidRPr="00FE3C45">
        <w:rPr>
          <w:b/>
          <w:color w:val="001D77"/>
          <w:sz w:val="19"/>
          <w:szCs w:val="19"/>
        </w:rPr>
        <w:t xml:space="preserve">Ruch </w:t>
      </w:r>
      <w:r w:rsidR="00D02E61" w:rsidRPr="00DE3027">
        <w:rPr>
          <w:b/>
          <w:color w:val="001D77"/>
          <w:sz w:val="19"/>
          <w:szCs w:val="19"/>
        </w:rPr>
        <w:t>graniczny</w:t>
      </w:r>
    </w:p>
    <w:p w14:paraId="00AD43E2" w14:textId="4E8E87F7" w:rsidR="00CF49DE" w:rsidRPr="00F27FDA" w:rsidRDefault="00CF49DE" w:rsidP="00CF49DE">
      <w:pPr>
        <w:spacing w:before="0" w:after="0"/>
        <w:rPr>
          <w:szCs w:val="19"/>
        </w:rPr>
      </w:pPr>
      <w:r w:rsidRPr="00F27FDA">
        <w:rPr>
          <w:szCs w:val="19"/>
        </w:rPr>
        <w:t xml:space="preserve">Liczba przekroczeń granicy Polski wyniosła </w:t>
      </w:r>
      <w:r w:rsidR="00D651C3" w:rsidRPr="00F27FDA">
        <w:rPr>
          <w:szCs w:val="19"/>
        </w:rPr>
        <w:t xml:space="preserve">35,3 </w:t>
      </w:r>
      <w:r w:rsidRPr="00F27FDA">
        <w:rPr>
          <w:szCs w:val="19"/>
        </w:rPr>
        <w:t xml:space="preserve">mln, z tego </w:t>
      </w:r>
      <w:r w:rsidR="00D651C3" w:rsidRPr="00F27FDA">
        <w:rPr>
          <w:szCs w:val="19"/>
        </w:rPr>
        <w:t xml:space="preserve">20,0 </w:t>
      </w:r>
      <w:r w:rsidRPr="00F27FDA">
        <w:rPr>
          <w:szCs w:val="19"/>
        </w:rPr>
        <w:t xml:space="preserve">mln dotyczyło cudzoziemców i </w:t>
      </w:r>
      <w:r w:rsidR="00D651C3" w:rsidRPr="00F27FDA">
        <w:rPr>
          <w:szCs w:val="19"/>
        </w:rPr>
        <w:t xml:space="preserve">15,3 </w:t>
      </w:r>
      <w:r w:rsidRPr="00F27FDA">
        <w:rPr>
          <w:szCs w:val="19"/>
        </w:rPr>
        <w:t xml:space="preserve">mln Polaków. W ogólnej liczbie przekroczeń granicy cudzoziemcy (nierezydenci) stanowili </w:t>
      </w:r>
      <w:r w:rsidR="00E32B5E" w:rsidRPr="00F27FDA">
        <w:rPr>
          <w:szCs w:val="19"/>
        </w:rPr>
        <w:t>56,6</w:t>
      </w:r>
      <w:r w:rsidRPr="00F27FDA">
        <w:rPr>
          <w:szCs w:val="19"/>
        </w:rPr>
        <w:t>%, a</w:t>
      </w:r>
      <w:r w:rsidRPr="0093399F">
        <w:rPr>
          <w:szCs w:val="19"/>
        </w:rPr>
        <w:t xml:space="preserve"> </w:t>
      </w:r>
      <w:r w:rsidRPr="00F27FDA">
        <w:rPr>
          <w:szCs w:val="19"/>
        </w:rPr>
        <w:t xml:space="preserve">mieszkańcy Polski (rezydenci) – </w:t>
      </w:r>
      <w:r w:rsidR="00E32B5E" w:rsidRPr="00F27FDA">
        <w:rPr>
          <w:szCs w:val="19"/>
        </w:rPr>
        <w:t>43,4</w:t>
      </w:r>
      <w:r w:rsidRPr="00F27FDA">
        <w:rPr>
          <w:szCs w:val="19"/>
        </w:rPr>
        <w:t>%. Ruch graniczny (z Polski i do Polski) był mniejszy w porównaniu z analogicznym okresem poprzedniego roku o </w:t>
      </w:r>
      <w:r w:rsidR="00E32B5E" w:rsidRPr="00F27FDA">
        <w:rPr>
          <w:szCs w:val="19"/>
        </w:rPr>
        <w:t>22,8</w:t>
      </w:r>
      <w:r w:rsidR="00FE3C45" w:rsidRPr="00F27FDA">
        <w:rPr>
          <w:szCs w:val="19"/>
        </w:rPr>
        <w:t xml:space="preserve"> </w:t>
      </w:r>
      <w:r w:rsidRPr="00F27FDA">
        <w:rPr>
          <w:szCs w:val="19"/>
        </w:rPr>
        <w:t xml:space="preserve">mln. W stosunku do kwartału poprzedniego liczba przekroczeń była </w:t>
      </w:r>
      <w:r w:rsidR="008A70EE" w:rsidRPr="00F27FDA">
        <w:rPr>
          <w:szCs w:val="19"/>
        </w:rPr>
        <w:t>również mniejsza</w:t>
      </w:r>
      <w:r w:rsidRPr="00F27FDA">
        <w:rPr>
          <w:szCs w:val="19"/>
        </w:rPr>
        <w:t xml:space="preserve"> o </w:t>
      </w:r>
      <w:r w:rsidR="008A70EE" w:rsidRPr="00F27FDA">
        <w:rPr>
          <w:szCs w:val="19"/>
        </w:rPr>
        <w:t>13,0</w:t>
      </w:r>
      <w:r w:rsidRPr="00F27FDA">
        <w:rPr>
          <w:szCs w:val="19"/>
        </w:rPr>
        <w:t>%</w:t>
      </w:r>
      <w:r w:rsidRPr="009F352C">
        <w:rPr>
          <w:szCs w:val="19"/>
        </w:rPr>
        <w:t xml:space="preserve"> </w:t>
      </w:r>
      <w:r w:rsidRPr="00F27FDA">
        <w:rPr>
          <w:szCs w:val="19"/>
        </w:rPr>
        <w:t xml:space="preserve">(cudzoziemców o </w:t>
      </w:r>
      <w:r w:rsidR="008A70EE" w:rsidRPr="00F27FDA">
        <w:rPr>
          <w:szCs w:val="19"/>
        </w:rPr>
        <w:t>8,6</w:t>
      </w:r>
      <w:r w:rsidRPr="00F27FDA">
        <w:rPr>
          <w:szCs w:val="19"/>
        </w:rPr>
        <w:t>%, a Polaków o </w:t>
      </w:r>
      <w:r w:rsidR="008A70EE" w:rsidRPr="00F27FDA">
        <w:rPr>
          <w:szCs w:val="19"/>
        </w:rPr>
        <w:t>18,1</w:t>
      </w:r>
      <w:r w:rsidRPr="00F27FDA">
        <w:rPr>
          <w:szCs w:val="19"/>
        </w:rPr>
        <w:t>%).</w:t>
      </w:r>
    </w:p>
    <w:p w14:paraId="1211D4B9" w14:textId="69CD009B" w:rsidR="00CF49DE" w:rsidRPr="00F27FDA" w:rsidRDefault="004F74BC" w:rsidP="00CF49DE">
      <w:pPr>
        <w:rPr>
          <w:noProof/>
          <w:szCs w:val="19"/>
          <w:lang w:eastAsia="pl-PL"/>
        </w:rPr>
      </w:pPr>
      <w:r w:rsidRPr="00F27FDA">
        <w:rPr>
          <w:noProof/>
          <w:szCs w:val="19"/>
          <w:lang w:eastAsia="pl-PL"/>
        </w:rPr>
        <w:t>W I kwartale 2021</w:t>
      </w:r>
      <w:r w:rsidR="00CF49DE" w:rsidRPr="00F27FDA">
        <w:rPr>
          <w:noProof/>
          <w:szCs w:val="19"/>
          <w:lang w:eastAsia="pl-PL"/>
        </w:rPr>
        <w:t xml:space="preserve"> r. </w:t>
      </w:r>
      <w:r w:rsidRPr="00F27FDA">
        <w:rPr>
          <w:noProof/>
          <w:szCs w:val="19"/>
          <w:lang w:eastAsia="pl-PL"/>
        </w:rPr>
        <w:t>90,5</w:t>
      </w:r>
      <w:r w:rsidR="00CF49DE" w:rsidRPr="00F27FDA">
        <w:rPr>
          <w:noProof/>
          <w:szCs w:val="19"/>
          <w:lang w:eastAsia="pl-PL"/>
        </w:rPr>
        <w:t xml:space="preserve">% ogółu przekroczeń dotyczyło granicy lądowej Polski z krajami Unii Europejskiej (UE); </w:t>
      </w:r>
      <w:r w:rsidRPr="00F27FDA">
        <w:rPr>
          <w:noProof/>
          <w:szCs w:val="19"/>
          <w:lang w:eastAsia="pl-PL"/>
        </w:rPr>
        <w:t>5,8</w:t>
      </w:r>
      <w:r w:rsidR="00CF49DE" w:rsidRPr="00F27FDA">
        <w:rPr>
          <w:noProof/>
          <w:szCs w:val="19"/>
          <w:lang w:eastAsia="pl-PL"/>
        </w:rPr>
        <w:t>% zewnętrznej granicy lądowej</w:t>
      </w:r>
      <w:r w:rsidRPr="00F27FDA">
        <w:rPr>
          <w:noProof/>
          <w:szCs w:val="19"/>
          <w:lang w:eastAsia="pl-PL"/>
        </w:rPr>
        <w:t xml:space="preserve"> UE;</w:t>
      </w:r>
      <w:r w:rsidR="00CF49DE" w:rsidRPr="00F27FDA">
        <w:rPr>
          <w:noProof/>
          <w:szCs w:val="19"/>
          <w:lang w:eastAsia="pl-PL"/>
        </w:rPr>
        <w:t xml:space="preserve"> </w:t>
      </w:r>
      <w:r w:rsidRPr="00F27FDA">
        <w:rPr>
          <w:noProof/>
          <w:szCs w:val="19"/>
          <w:lang w:eastAsia="pl-PL"/>
        </w:rPr>
        <w:t xml:space="preserve">2,8% granicy na lotniskach </w:t>
      </w:r>
      <w:r w:rsidR="00CF49DE" w:rsidRPr="00F27FDA">
        <w:rPr>
          <w:noProof/>
          <w:szCs w:val="19"/>
          <w:lang w:eastAsia="pl-PL"/>
        </w:rPr>
        <w:t xml:space="preserve">i </w:t>
      </w:r>
      <w:r w:rsidRPr="00F27FDA">
        <w:rPr>
          <w:noProof/>
          <w:szCs w:val="19"/>
          <w:lang w:eastAsia="pl-PL"/>
        </w:rPr>
        <w:t>0,9</w:t>
      </w:r>
      <w:r w:rsidR="00CF49DE" w:rsidRPr="00F27FDA">
        <w:rPr>
          <w:noProof/>
          <w:szCs w:val="19"/>
          <w:lang w:eastAsia="pl-PL"/>
        </w:rPr>
        <w:t>% morskiej.</w:t>
      </w:r>
    </w:p>
    <w:p w14:paraId="6CAAE7C2" w14:textId="3BA0DF48" w:rsidR="0080162D" w:rsidRPr="00B05124" w:rsidRDefault="00D357A3" w:rsidP="00D447C2">
      <w:pPr>
        <w:spacing w:before="240" w:after="240" w:line="240" w:lineRule="auto"/>
        <w:ind w:left="680" w:hanging="680"/>
        <w:rPr>
          <w:rFonts w:eastAsia="Times New Roman" w:cs="Arial"/>
          <w:b/>
          <w:spacing w:val="-2"/>
          <w:sz w:val="18"/>
          <w:szCs w:val="18"/>
          <w:lang w:eastAsia="pl-PL"/>
        </w:rPr>
      </w:pPr>
      <w:r w:rsidRPr="00B05124">
        <w:rPr>
          <w:rFonts w:eastAsia="Times New Roman" w:cs="Arial"/>
          <w:b/>
          <w:sz w:val="18"/>
          <w:szCs w:val="18"/>
          <w:lang w:eastAsia="pl-PL"/>
        </w:rPr>
        <w:t>Mapa</w:t>
      </w:r>
      <w:r w:rsidR="008A697D" w:rsidRPr="00B05124">
        <w:rPr>
          <w:rFonts w:eastAsia="Times New Roman" w:cs="Arial"/>
          <w:b/>
          <w:sz w:val="18"/>
          <w:szCs w:val="18"/>
          <w:lang w:eastAsia="pl-PL"/>
        </w:rPr>
        <w:t xml:space="preserve"> 1.</w:t>
      </w:r>
      <w:r w:rsidR="00C6618E" w:rsidRPr="00B05124">
        <w:t xml:space="preserve"> </w:t>
      </w:r>
      <w:r w:rsidR="00115A35" w:rsidRPr="00B05124">
        <w:rPr>
          <w:rFonts w:eastAsia="Times New Roman" w:cs="Arial"/>
          <w:b/>
          <w:spacing w:val="-2"/>
          <w:sz w:val="18"/>
          <w:szCs w:val="18"/>
          <w:lang w:eastAsia="pl-PL"/>
        </w:rPr>
        <w:t xml:space="preserve">Ruch graniczny osób (z Polski i do Polski) według odcinków granicy w </w:t>
      </w:r>
      <w:r w:rsidR="00B261F5" w:rsidRPr="00B05124">
        <w:rPr>
          <w:rFonts w:eastAsia="Times New Roman" w:cs="Arial"/>
          <w:b/>
          <w:spacing w:val="-2"/>
          <w:sz w:val="18"/>
          <w:szCs w:val="18"/>
          <w:lang w:eastAsia="pl-PL"/>
        </w:rPr>
        <w:t>I</w:t>
      </w:r>
      <w:r w:rsidR="00115A35" w:rsidRPr="00B05124">
        <w:rPr>
          <w:rFonts w:eastAsia="Times New Roman" w:cs="Arial"/>
          <w:b/>
          <w:spacing w:val="-2"/>
          <w:sz w:val="18"/>
          <w:szCs w:val="18"/>
          <w:lang w:eastAsia="pl-PL"/>
        </w:rPr>
        <w:t xml:space="preserve"> kwartale 202</w:t>
      </w:r>
      <w:r w:rsidR="00B05124" w:rsidRPr="00B05124">
        <w:rPr>
          <w:rFonts w:eastAsia="Times New Roman" w:cs="Arial"/>
          <w:b/>
          <w:spacing w:val="-2"/>
          <w:sz w:val="18"/>
          <w:szCs w:val="18"/>
          <w:lang w:eastAsia="pl-PL"/>
        </w:rPr>
        <w:t>1</w:t>
      </w:r>
      <w:r w:rsidR="00115A35" w:rsidRPr="00B05124">
        <w:rPr>
          <w:rFonts w:eastAsia="Times New Roman" w:cs="Arial"/>
          <w:b/>
          <w:spacing w:val="-2"/>
          <w:sz w:val="18"/>
          <w:szCs w:val="18"/>
          <w:lang w:eastAsia="pl-PL"/>
        </w:rPr>
        <w:t xml:space="preserve"> roku</w:t>
      </w:r>
    </w:p>
    <w:p w14:paraId="1D5E959A" w14:textId="5D67F3B7" w:rsidR="00B535A7" w:rsidRPr="00FE3C45" w:rsidRDefault="00565208" w:rsidP="00D447C2">
      <w:pPr>
        <w:spacing w:before="240" w:after="240" w:line="240" w:lineRule="auto"/>
        <w:ind w:left="680" w:hanging="680"/>
        <w:rPr>
          <w:rFonts w:eastAsia="Times New Roman" w:cs="Arial"/>
          <w:spacing w:val="-2"/>
          <w:sz w:val="18"/>
          <w:szCs w:val="18"/>
          <w:lang w:eastAsia="pl-PL"/>
        </w:rPr>
      </w:pPr>
      <w:r w:rsidRPr="00D154B3">
        <w:rPr>
          <w:b/>
          <w:noProof/>
          <w:color w:val="FF0000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79AAA863" wp14:editId="6CA2C38C">
                <wp:simplePos x="0" y="0"/>
                <wp:positionH relativeFrom="column">
                  <wp:posOffset>5283532</wp:posOffset>
                </wp:positionH>
                <wp:positionV relativeFrom="paragraph">
                  <wp:posOffset>2998083</wp:posOffset>
                </wp:positionV>
                <wp:extent cx="1725295" cy="695325"/>
                <wp:effectExtent l="0" t="0" r="0" b="0"/>
                <wp:wrapTight wrapText="bothSides">
                  <wp:wrapPolygon edited="0">
                    <wp:start x="715" y="0"/>
                    <wp:lineTo x="715" y="20712"/>
                    <wp:lineTo x="20749" y="20712"/>
                    <wp:lineTo x="20749" y="0"/>
                    <wp:lineTo x="715" y="0"/>
                  </wp:wrapPolygon>
                </wp:wrapTight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9F4E3" w14:textId="335278E3" w:rsidR="00CF49DE" w:rsidRPr="00E11AE4" w:rsidRDefault="00CF49DE" w:rsidP="0045140F">
                            <w:pPr>
                              <w:rPr>
                                <w:color w:val="001D77"/>
                              </w:rPr>
                            </w:pPr>
                            <w:r w:rsidRPr="002B6D0B">
                              <w:rPr>
                                <w:color w:val="001D77"/>
                                <w:sz w:val="18"/>
                                <w:szCs w:val="18"/>
                              </w:rPr>
                              <w:t>W strukturze przekroczeń granicy Polski</w:t>
                            </w:r>
                            <w:r w:rsidRPr="00E11AE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przeważali</w:t>
                            </w:r>
                            <w:r w:rsidRPr="00E11AE4"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  <w:t xml:space="preserve">cudzoziemcy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AA863" id="_x0000_s1028" type="#_x0000_t202" style="position:absolute;left:0;text-align:left;margin-left:416.05pt;margin-top:236.05pt;width:135.85pt;height:54.7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" filled="f" stroked="f">
                <v:textbox>
                  <w:txbxContent>
                    <w:p w14:paraId="3049F4E3" w14:textId="335278E3" w:rsidR="00CF49DE" w:rsidRPr="00E11AE4" w:rsidRDefault="00CF49DE" w:rsidP="0045140F">
                      <w:pPr>
                        <w:rPr>
                          <w:color w:val="001D77"/>
                        </w:rPr>
                      </w:pPr>
                      <w:r w:rsidRPr="002B6D0B">
                        <w:rPr>
                          <w:color w:val="001D77"/>
                          <w:sz w:val="18"/>
                          <w:szCs w:val="18"/>
                        </w:rPr>
                        <w:t>W strukturze przekroczeń granicy Polski</w:t>
                      </w:r>
                      <w:r w:rsidRPr="00E11AE4">
                        <w:rPr>
                          <w:color w:val="001D77"/>
                          <w:sz w:val="18"/>
                          <w:szCs w:val="18"/>
                        </w:rPr>
                        <w:t xml:space="preserve"> przeważali</w:t>
                      </w:r>
                      <w:r w:rsidRPr="00E11AE4">
                        <w:rPr>
                          <w:color w:val="001D77"/>
                          <w:sz w:val="18"/>
                          <w:szCs w:val="18"/>
                        </w:rPr>
                        <w:br/>
                        <w:t xml:space="preserve">cudzoziemcy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05124" w:rsidRPr="00B05124">
        <w:rPr>
          <w:noProof/>
          <w:lang w:eastAsia="pl-PL"/>
        </w:rPr>
        <w:drawing>
          <wp:inline distT="0" distB="0" distL="0" distR="0" wp14:anchorId="7CDA8CE5" wp14:editId="69886985">
            <wp:extent cx="4853619" cy="2858400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619" cy="28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265B1" w14:textId="46B35F6B" w:rsidR="0094458F" w:rsidRPr="00F27FDA" w:rsidRDefault="0094458F" w:rsidP="00B535A7">
      <w:pPr>
        <w:tabs>
          <w:tab w:val="left" w:pos="-840"/>
        </w:tabs>
        <w:spacing w:after="0" w:line="240" w:lineRule="auto"/>
        <w:rPr>
          <w:szCs w:val="19"/>
        </w:rPr>
      </w:pPr>
      <w:r w:rsidRPr="00F27FDA">
        <w:rPr>
          <w:szCs w:val="19"/>
        </w:rPr>
        <w:t>W strukturze ruchu granicznego na granicy lądowej</w:t>
      </w:r>
      <w:r w:rsidR="00DD5FBE" w:rsidRPr="00F27FDA">
        <w:rPr>
          <w:szCs w:val="19"/>
        </w:rPr>
        <w:t>,</w:t>
      </w:r>
      <w:r w:rsidRPr="00F27FDA">
        <w:rPr>
          <w:szCs w:val="19"/>
        </w:rPr>
        <w:t xml:space="preserve"> </w:t>
      </w:r>
      <w:r w:rsidR="00DD5FBE" w:rsidRPr="00F27FDA">
        <w:rPr>
          <w:szCs w:val="19"/>
        </w:rPr>
        <w:t xml:space="preserve">największy udział miały </w:t>
      </w:r>
      <w:r w:rsidRPr="00F27FDA">
        <w:rPr>
          <w:szCs w:val="19"/>
        </w:rPr>
        <w:t>przekroczenia odcinka granicy z Niemcami (</w:t>
      </w:r>
      <w:r w:rsidR="004F74BC" w:rsidRPr="00F27FDA">
        <w:rPr>
          <w:szCs w:val="19"/>
        </w:rPr>
        <w:t>52,3</w:t>
      </w:r>
      <w:r w:rsidR="00115A35" w:rsidRPr="00F27FDA">
        <w:rPr>
          <w:szCs w:val="19"/>
        </w:rPr>
        <w:t>%</w:t>
      </w:r>
      <w:r w:rsidRPr="00F27FDA">
        <w:rPr>
          <w:szCs w:val="19"/>
        </w:rPr>
        <w:t>), następnie z Czechami (</w:t>
      </w:r>
      <w:r w:rsidR="001E0023" w:rsidRPr="00F27FDA">
        <w:rPr>
          <w:szCs w:val="19"/>
        </w:rPr>
        <w:t>25,6</w:t>
      </w:r>
      <w:r w:rsidR="006C69A5" w:rsidRPr="00F27FDA">
        <w:rPr>
          <w:szCs w:val="19"/>
        </w:rPr>
        <w:t>%), Słowacją (</w:t>
      </w:r>
      <w:r w:rsidR="001E0023" w:rsidRPr="00F27FDA">
        <w:rPr>
          <w:szCs w:val="19"/>
        </w:rPr>
        <w:t>12,7</w:t>
      </w:r>
      <w:r w:rsidRPr="00F27FDA">
        <w:rPr>
          <w:szCs w:val="19"/>
        </w:rPr>
        <w:t xml:space="preserve">%), </w:t>
      </w:r>
      <w:r w:rsidR="00DE3027" w:rsidRPr="00F27FDA">
        <w:rPr>
          <w:szCs w:val="19"/>
        </w:rPr>
        <w:t xml:space="preserve">Ukrainą (4,6%), </w:t>
      </w:r>
      <w:r w:rsidR="00E20833" w:rsidRPr="00F27FDA">
        <w:rPr>
          <w:szCs w:val="19"/>
        </w:rPr>
        <w:t>Litwą (</w:t>
      </w:r>
      <w:r w:rsidR="001E0023" w:rsidRPr="00F27FDA">
        <w:rPr>
          <w:szCs w:val="19"/>
        </w:rPr>
        <w:t>3,4</w:t>
      </w:r>
      <w:r w:rsidR="00DE3027" w:rsidRPr="00F27FDA">
        <w:rPr>
          <w:szCs w:val="19"/>
        </w:rPr>
        <w:t>%),</w:t>
      </w:r>
      <w:r w:rsidRPr="00F27FDA">
        <w:rPr>
          <w:szCs w:val="19"/>
        </w:rPr>
        <w:t xml:space="preserve"> </w:t>
      </w:r>
      <w:r w:rsidR="006C69A5" w:rsidRPr="00F27FDA">
        <w:rPr>
          <w:szCs w:val="19"/>
        </w:rPr>
        <w:t>Białorusią (</w:t>
      </w:r>
      <w:r w:rsidR="008C444A" w:rsidRPr="00F27FDA">
        <w:rPr>
          <w:szCs w:val="19"/>
        </w:rPr>
        <w:t>1,3</w:t>
      </w:r>
      <w:r w:rsidRPr="00F27FDA">
        <w:rPr>
          <w:szCs w:val="19"/>
        </w:rPr>
        <w:t>%)</w:t>
      </w:r>
      <w:r w:rsidR="006C69A5" w:rsidRPr="00F27FDA">
        <w:rPr>
          <w:szCs w:val="19"/>
        </w:rPr>
        <w:t xml:space="preserve"> i Rosją (</w:t>
      </w:r>
      <w:r w:rsidR="00537468" w:rsidRPr="00F27FDA">
        <w:rPr>
          <w:szCs w:val="19"/>
        </w:rPr>
        <w:t>0,1</w:t>
      </w:r>
      <w:r w:rsidR="006C69A5" w:rsidRPr="00F27FDA">
        <w:rPr>
          <w:szCs w:val="19"/>
        </w:rPr>
        <w:t>%).</w:t>
      </w:r>
      <w:r w:rsidR="008220FD" w:rsidRPr="00F27FDA">
        <w:rPr>
          <w:szCs w:val="19"/>
        </w:rPr>
        <w:t xml:space="preserve"> </w:t>
      </w:r>
    </w:p>
    <w:p w14:paraId="120C3C77" w14:textId="2B340462" w:rsidR="00010594" w:rsidRPr="00F27FDA" w:rsidRDefault="00115A35" w:rsidP="00010594">
      <w:pPr>
        <w:tabs>
          <w:tab w:val="left" w:pos="-840"/>
        </w:tabs>
        <w:spacing w:after="0"/>
        <w:rPr>
          <w:szCs w:val="19"/>
        </w:rPr>
      </w:pPr>
      <w:r w:rsidRPr="00F27FDA">
        <w:rPr>
          <w:szCs w:val="19"/>
        </w:rPr>
        <w:t>Wśród cudzoziemców przekraczających poszczególne od</w:t>
      </w:r>
      <w:r w:rsidR="001B34DD" w:rsidRPr="00F27FDA">
        <w:rPr>
          <w:szCs w:val="19"/>
        </w:rPr>
        <w:t>cinki lądowej granicy Polski do</w:t>
      </w:r>
      <w:r w:rsidRPr="00F27FDA">
        <w:rPr>
          <w:szCs w:val="19"/>
        </w:rPr>
        <w:t>minowali obywatele kraju sąsiadującego, na przykład: na granicy z Ukrainą – obywatele Ukrainy (</w:t>
      </w:r>
      <w:r w:rsidR="002269E3" w:rsidRPr="00F27FDA">
        <w:rPr>
          <w:szCs w:val="19"/>
        </w:rPr>
        <w:t>93,5</w:t>
      </w:r>
      <w:r w:rsidRPr="00F27FDA">
        <w:rPr>
          <w:szCs w:val="19"/>
        </w:rPr>
        <w:t xml:space="preserve">%), </w:t>
      </w:r>
      <w:r w:rsidR="00C6659B" w:rsidRPr="00F27FDA">
        <w:rPr>
          <w:szCs w:val="19"/>
        </w:rPr>
        <w:t>na granicy z Białorusią – obywatele Białorusi (</w:t>
      </w:r>
      <w:r w:rsidR="002269E3" w:rsidRPr="00F27FDA">
        <w:rPr>
          <w:szCs w:val="19"/>
        </w:rPr>
        <w:t>87,8</w:t>
      </w:r>
      <w:r w:rsidR="00C6659B" w:rsidRPr="00F27FDA">
        <w:rPr>
          <w:szCs w:val="19"/>
        </w:rPr>
        <w:t>%)</w:t>
      </w:r>
      <w:r w:rsidRPr="00F27FDA">
        <w:rPr>
          <w:szCs w:val="19"/>
        </w:rPr>
        <w:t>, a</w:t>
      </w:r>
      <w:r w:rsidR="00C6659B" w:rsidRPr="00F27FDA">
        <w:rPr>
          <w:szCs w:val="19"/>
        </w:rPr>
        <w:t xml:space="preserve"> na granicy z Rosją – obywatele Rosji (</w:t>
      </w:r>
      <w:r w:rsidR="002269E3" w:rsidRPr="00F27FDA">
        <w:rPr>
          <w:szCs w:val="19"/>
        </w:rPr>
        <w:t>75,8</w:t>
      </w:r>
      <w:r w:rsidR="00C6659B" w:rsidRPr="00F27FDA">
        <w:rPr>
          <w:szCs w:val="19"/>
        </w:rPr>
        <w:t>%)</w:t>
      </w:r>
      <w:r w:rsidRPr="00F27FDA">
        <w:rPr>
          <w:szCs w:val="19"/>
        </w:rPr>
        <w:t>.</w:t>
      </w:r>
      <w:r w:rsidR="00534E21" w:rsidRPr="00F27FDA">
        <w:rPr>
          <w:szCs w:val="19"/>
        </w:rPr>
        <w:t xml:space="preserve"> </w:t>
      </w:r>
    </w:p>
    <w:p w14:paraId="431A38D5" w14:textId="2A0C8167" w:rsidR="009363FA" w:rsidRPr="00DE3027" w:rsidRDefault="00F02F29" w:rsidP="00BE6878">
      <w:pPr>
        <w:tabs>
          <w:tab w:val="left" w:pos="-840"/>
        </w:tabs>
        <w:spacing w:before="240"/>
        <w:rPr>
          <w:rFonts w:ascii="Fira Sans SemiBold" w:hAnsi="Fira Sans SemiBold"/>
          <w:color w:val="001D77"/>
        </w:rPr>
      </w:pPr>
      <w:r w:rsidRPr="00DE3027">
        <w:rPr>
          <w:b/>
          <w:noProof/>
          <w:color w:val="001D77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3961DDE7" wp14:editId="7F53D1C3">
                <wp:simplePos x="0" y="0"/>
                <wp:positionH relativeFrom="column">
                  <wp:posOffset>5259070</wp:posOffset>
                </wp:positionH>
                <wp:positionV relativeFrom="paragraph">
                  <wp:posOffset>219710</wp:posOffset>
                </wp:positionV>
                <wp:extent cx="1749425" cy="1087120"/>
                <wp:effectExtent l="0" t="0" r="3175" b="0"/>
                <wp:wrapTight wrapText="bothSides">
                  <wp:wrapPolygon edited="0">
                    <wp:start x="706" y="0"/>
                    <wp:lineTo x="706" y="21196"/>
                    <wp:lineTo x="21404" y="21196"/>
                    <wp:lineTo x="21404" y="0"/>
                    <wp:lineTo x="706" y="0"/>
                  </wp:wrapPolygon>
                </wp:wrapTight>
                <wp:docPr id="27" name="Pole tekstow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425" cy="1087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50BFEB" w14:textId="158D291E" w:rsidR="00CF49DE" w:rsidRPr="002B6D0B" w:rsidRDefault="00CF49DE" w:rsidP="00242C61">
                            <w:pPr>
                              <w:spacing w:before="0" w:after="100" w:afterAutospacing="1"/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2B6D0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Wartość</w:t>
                            </w:r>
                            <w:r w:rsidR="004B5022" w:rsidRPr="002B6D0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zakupionych, zarówno przez cudzoziemców w Polsce, jak i przez Polaków za granicą </w:t>
                            </w:r>
                            <w:r w:rsidRPr="002B6D0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towarów i usług</w:t>
                            </w:r>
                            <w:r w:rsidR="004B5022" w:rsidRPr="002B6D0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Pr="002B6D0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była mniejsza niż w </w:t>
                            </w:r>
                            <w:r w:rsidR="00DA550F" w:rsidRPr="002B6D0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I kwartale</w:t>
                            </w:r>
                            <w:r w:rsidRPr="002B6D0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366144" w:rsidRPr="002B6D0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2020</w:t>
                            </w:r>
                            <w:r w:rsidRPr="002B6D0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 roku </w:t>
                            </w:r>
                          </w:p>
                        </w:txbxContent>
                      </wps:txbx>
                      <wps:bodyPr rot="0" vert="horz" wrap="square" lIns="91440" tIns="0" rIns="36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1DDE7" id="Pole tekstowe 27" o:spid="_x0000_s1029" type="#_x0000_t202" style="position:absolute;margin-left:414.1pt;margin-top:17.3pt;width:137.75pt;height:85.6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" filled="f" stroked="f">
                <v:textbox inset=",0,1mm,0">
                  <w:txbxContent>
                    <w:p w14:paraId="7F50BFEB" w14:textId="158D291E" w:rsidR="00CF49DE" w:rsidRPr="002B6D0B" w:rsidRDefault="00CF49DE" w:rsidP="00242C61">
                      <w:pPr>
                        <w:spacing w:before="0" w:after="100" w:afterAutospacing="1"/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</w:pPr>
                      <w:r w:rsidRPr="002B6D0B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Wartość</w:t>
                      </w:r>
                      <w:r w:rsidR="004B5022" w:rsidRPr="002B6D0B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zakupionych, zarówno przez cudzoziemców w Polsce, jak i przez Polaków za granicą </w:t>
                      </w:r>
                      <w:r w:rsidRPr="002B6D0B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towarów i usług</w:t>
                      </w:r>
                      <w:r w:rsidR="004B5022" w:rsidRPr="002B6D0B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Pr="002B6D0B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była mniejsza niż w </w:t>
                      </w:r>
                      <w:r w:rsidR="00DA550F" w:rsidRPr="002B6D0B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I kwartale</w:t>
                      </w:r>
                      <w:r w:rsidRPr="002B6D0B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366144" w:rsidRPr="002B6D0B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2020</w:t>
                      </w:r>
                      <w:r w:rsidRPr="002B6D0B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 roku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363FA" w:rsidRPr="00DE3027">
        <w:rPr>
          <w:rFonts w:ascii="Fira Sans SemiBold" w:hAnsi="Fira Sans SemiBold"/>
          <w:color w:val="001D77"/>
        </w:rPr>
        <w:t>Wydatki cudzoziemców w Polsce i Polaków za granicą</w:t>
      </w:r>
    </w:p>
    <w:p w14:paraId="05C4631D" w14:textId="7D3B524E" w:rsidR="00566710" w:rsidRPr="00EE54BC" w:rsidRDefault="00FF12B5" w:rsidP="00566710">
      <w:pPr>
        <w:overflowPunct w:val="0"/>
        <w:autoSpaceDE w:val="0"/>
        <w:autoSpaceDN w:val="0"/>
        <w:adjustRightInd w:val="0"/>
        <w:spacing w:before="0" w:after="0"/>
        <w:textAlignment w:val="baseline"/>
        <w:rPr>
          <w:spacing w:val="-2"/>
          <w:szCs w:val="19"/>
        </w:rPr>
      </w:pPr>
      <w:r w:rsidRPr="00EE54BC">
        <w:rPr>
          <w:spacing w:val="-2"/>
          <w:szCs w:val="19"/>
        </w:rPr>
        <w:t>W I kwartale 2021</w:t>
      </w:r>
      <w:r w:rsidR="00566710" w:rsidRPr="00EE54BC">
        <w:rPr>
          <w:spacing w:val="-2"/>
          <w:szCs w:val="19"/>
        </w:rPr>
        <w:t xml:space="preserve"> r. wydatki cudzoziemców w Polsce ukształtowały się na poziomie </w:t>
      </w:r>
      <w:r w:rsidRPr="00EE54BC">
        <w:rPr>
          <w:spacing w:val="-2"/>
          <w:szCs w:val="19"/>
        </w:rPr>
        <w:t>4,0</w:t>
      </w:r>
      <w:r w:rsidR="000D7251" w:rsidRPr="00EE54BC">
        <w:rPr>
          <w:spacing w:val="-2"/>
          <w:szCs w:val="19"/>
        </w:rPr>
        <w:t xml:space="preserve"> </w:t>
      </w:r>
      <w:r w:rsidR="00566710" w:rsidRPr="00EE54BC">
        <w:rPr>
          <w:spacing w:val="-2"/>
          <w:szCs w:val="19"/>
        </w:rPr>
        <w:t>mld zł, natomiast wydatki poniesione za granicą przez mieszkańców Po</w:t>
      </w:r>
      <w:r w:rsidR="00C424E8" w:rsidRPr="00EE54BC">
        <w:rPr>
          <w:spacing w:val="-2"/>
          <w:szCs w:val="19"/>
        </w:rPr>
        <w:t>lski w tym okresie wyniosły 2,</w:t>
      </w:r>
      <w:r w:rsidR="00E11AE4" w:rsidRPr="00EE54BC">
        <w:rPr>
          <w:spacing w:val="-2"/>
          <w:szCs w:val="19"/>
        </w:rPr>
        <w:t>2</w:t>
      </w:r>
      <w:r w:rsidR="00C424E8" w:rsidRPr="00EE54BC">
        <w:rPr>
          <w:spacing w:val="-2"/>
          <w:szCs w:val="19"/>
        </w:rPr>
        <w:t> </w:t>
      </w:r>
      <w:r w:rsidR="00566710" w:rsidRPr="00EE54BC">
        <w:rPr>
          <w:spacing w:val="-2"/>
          <w:szCs w:val="19"/>
        </w:rPr>
        <w:t xml:space="preserve">mld zł. Było to odpowiednio o </w:t>
      </w:r>
      <w:r w:rsidR="00366144" w:rsidRPr="00EE54BC">
        <w:rPr>
          <w:spacing w:val="-2"/>
          <w:szCs w:val="19"/>
        </w:rPr>
        <w:t>54,1</w:t>
      </w:r>
      <w:r w:rsidR="00566710" w:rsidRPr="00EE54BC">
        <w:rPr>
          <w:spacing w:val="-2"/>
          <w:szCs w:val="19"/>
        </w:rPr>
        <w:t xml:space="preserve">% i </w:t>
      </w:r>
      <w:r w:rsidR="00E11AE4" w:rsidRPr="00EE54BC">
        <w:rPr>
          <w:spacing w:val="-2"/>
          <w:szCs w:val="19"/>
        </w:rPr>
        <w:t>48,8</w:t>
      </w:r>
      <w:r w:rsidR="00566710" w:rsidRPr="00EE54BC">
        <w:rPr>
          <w:spacing w:val="-2"/>
          <w:szCs w:val="19"/>
        </w:rPr>
        <w:t xml:space="preserve">% mniej niż przed rokiem. W stosunku do kwartału poprzedniego wydatki, zarówno cudzoziemców, jak i Polaków były również mniejsze, odpowiednio o </w:t>
      </w:r>
      <w:r w:rsidR="00366144" w:rsidRPr="00EE54BC">
        <w:rPr>
          <w:spacing w:val="-2"/>
          <w:szCs w:val="19"/>
        </w:rPr>
        <w:t>12,7</w:t>
      </w:r>
      <w:r w:rsidR="000A5E9B" w:rsidRPr="00EE54BC">
        <w:rPr>
          <w:spacing w:val="-2"/>
          <w:szCs w:val="19"/>
        </w:rPr>
        <w:t>%</w:t>
      </w:r>
      <w:r w:rsidR="0027162F" w:rsidRPr="00EE54BC">
        <w:rPr>
          <w:spacing w:val="-2"/>
          <w:szCs w:val="19"/>
        </w:rPr>
        <w:t xml:space="preserve"> </w:t>
      </w:r>
      <w:r w:rsidR="00566710" w:rsidRPr="00EE54BC">
        <w:rPr>
          <w:spacing w:val="-2"/>
          <w:szCs w:val="19"/>
        </w:rPr>
        <w:t xml:space="preserve">i o </w:t>
      </w:r>
      <w:r w:rsidR="00E11AE4" w:rsidRPr="00EE54BC">
        <w:rPr>
          <w:spacing w:val="-2"/>
          <w:szCs w:val="19"/>
        </w:rPr>
        <w:t>21,5</w:t>
      </w:r>
      <w:r w:rsidR="00566710" w:rsidRPr="00EE54BC">
        <w:rPr>
          <w:spacing w:val="-2"/>
          <w:szCs w:val="19"/>
        </w:rPr>
        <w:t xml:space="preserve">%. </w:t>
      </w:r>
    </w:p>
    <w:p w14:paraId="64027153" w14:textId="68E6D94F" w:rsidR="008F56E0" w:rsidRPr="00D0600B" w:rsidRDefault="008F56E0" w:rsidP="008F56E0">
      <w:pPr>
        <w:spacing w:before="240"/>
        <w:ind w:left="822" w:hanging="822"/>
        <w:rPr>
          <w:rFonts w:cs="Arial"/>
          <w:b/>
          <w:bCs/>
          <w:spacing w:val="-2"/>
          <w:sz w:val="18"/>
          <w:szCs w:val="18"/>
        </w:rPr>
      </w:pPr>
      <w:r w:rsidRPr="00D0600B">
        <w:rPr>
          <w:rFonts w:cs="Arial"/>
          <w:b/>
          <w:bCs/>
          <w:spacing w:val="-2"/>
          <w:sz w:val="18"/>
          <w:szCs w:val="18"/>
        </w:rPr>
        <w:t>Wykres 1. Struktura wydatków cudzoziemców w Polsce i Polaków za granicą w I kwartale 202</w:t>
      </w:r>
      <w:r w:rsidR="00D0600B" w:rsidRPr="00D0600B">
        <w:rPr>
          <w:rFonts w:cs="Arial"/>
          <w:b/>
          <w:bCs/>
          <w:spacing w:val="-2"/>
          <w:sz w:val="18"/>
          <w:szCs w:val="18"/>
        </w:rPr>
        <w:t>1</w:t>
      </w:r>
      <w:r w:rsidRPr="00D0600B">
        <w:rPr>
          <w:b/>
          <w:bCs/>
          <w:spacing w:val="-2"/>
          <w:sz w:val="18"/>
          <w:szCs w:val="18"/>
        </w:rPr>
        <w:t> </w:t>
      </w:r>
      <w:r w:rsidRPr="00D0600B">
        <w:rPr>
          <w:rFonts w:cs="Arial"/>
          <w:b/>
          <w:bCs/>
          <w:spacing w:val="-2"/>
          <w:sz w:val="18"/>
          <w:szCs w:val="18"/>
        </w:rPr>
        <w:t>roku</w:t>
      </w:r>
    </w:p>
    <w:tbl>
      <w:tblPr>
        <w:tblStyle w:val="Tabela-Siatka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4110"/>
      </w:tblGrid>
      <w:tr w:rsidR="00D0600B" w:rsidRPr="00D0600B" w14:paraId="1909FD55" w14:textId="77777777" w:rsidTr="0056521B">
        <w:trPr>
          <w:trHeight w:val="270"/>
        </w:trPr>
        <w:tc>
          <w:tcPr>
            <w:tcW w:w="3828" w:type="dxa"/>
            <w:vAlign w:val="center"/>
          </w:tcPr>
          <w:p w14:paraId="4CC26AD9" w14:textId="77777777" w:rsidR="008F56E0" w:rsidRPr="00D0600B" w:rsidRDefault="008F56E0" w:rsidP="0056521B">
            <w:pPr>
              <w:pStyle w:val="Tekstpodstawowy"/>
              <w:spacing w:line="240" w:lineRule="exact"/>
              <w:ind w:left="885"/>
              <w:jc w:val="left"/>
              <w:rPr>
                <w:rFonts w:ascii="Fira Sans" w:hAnsi="Fira Sans" w:cs="Arial"/>
                <w:sz w:val="18"/>
                <w:szCs w:val="18"/>
              </w:rPr>
            </w:pPr>
            <w:r w:rsidRPr="00D0600B">
              <w:rPr>
                <w:rFonts w:ascii="Fira Sans" w:hAnsi="Fira Sans" w:cs="Arial"/>
                <w:sz w:val="18"/>
                <w:szCs w:val="18"/>
              </w:rPr>
              <w:t>Cudzoziemcy</w:t>
            </w:r>
          </w:p>
        </w:tc>
        <w:tc>
          <w:tcPr>
            <w:tcW w:w="4110" w:type="dxa"/>
            <w:vAlign w:val="center"/>
          </w:tcPr>
          <w:p w14:paraId="5989DDAC" w14:textId="77777777" w:rsidR="008F56E0" w:rsidRPr="00D0600B" w:rsidRDefault="008F56E0" w:rsidP="0056521B">
            <w:pPr>
              <w:pStyle w:val="Tekstpodstawowy"/>
              <w:spacing w:line="240" w:lineRule="exact"/>
              <w:ind w:left="1309"/>
              <w:jc w:val="center"/>
              <w:rPr>
                <w:rFonts w:ascii="Fira Sans" w:hAnsi="Fira Sans" w:cs="Arial"/>
                <w:sz w:val="18"/>
                <w:szCs w:val="18"/>
              </w:rPr>
            </w:pPr>
            <w:r w:rsidRPr="00D0600B">
              <w:rPr>
                <w:rFonts w:ascii="Fira Sans" w:hAnsi="Fira Sans" w:cs="Arial"/>
                <w:sz w:val="18"/>
                <w:szCs w:val="18"/>
              </w:rPr>
              <w:t>Polacy</w:t>
            </w:r>
          </w:p>
        </w:tc>
      </w:tr>
    </w:tbl>
    <w:p w14:paraId="2F48644C" w14:textId="00D774ED" w:rsidR="008F56E0" w:rsidRPr="00534349" w:rsidRDefault="00D0600B" w:rsidP="008F56E0">
      <w:pPr>
        <w:spacing w:before="240" w:after="240" w:line="240" w:lineRule="auto"/>
        <w:jc w:val="center"/>
        <w:rPr>
          <w:szCs w:val="19"/>
        </w:rPr>
      </w:pPr>
      <w:r w:rsidRPr="00D0600B">
        <w:rPr>
          <w:noProof/>
          <w:lang w:eastAsia="pl-PL"/>
        </w:rPr>
        <w:drawing>
          <wp:inline distT="0" distB="0" distL="0" distR="0" wp14:anchorId="355BE836" wp14:editId="1D15BC8E">
            <wp:extent cx="4988264" cy="1872000"/>
            <wp:effectExtent l="0" t="0" r="0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8264" cy="18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CE7B7" w14:textId="13A02C4E" w:rsidR="00566710" w:rsidRPr="00EE54BC" w:rsidRDefault="00566710" w:rsidP="00566710">
      <w:pPr>
        <w:overflowPunct w:val="0"/>
        <w:autoSpaceDE w:val="0"/>
        <w:autoSpaceDN w:val="0"/>
        <w:adjustRightInd w:val="0"/>
        <w:spacing w:after="0"/>
        <w:textAlignment w:val="baseline"/>
        <w:rPr>
          <w:spacing w:val="-2"/>
          <w:szCs w:val="19"/>
        </w:rPr>
      </w:pPr>
      <w:r w:rsidRPr="00EE54BC">
        <w:rPr>
          <w:spacing w:val="-2"/>
          <w:szCs w:val="19"/>
        </w:rPr>
        <w:t>W strukturze wydatków poniesionych w Polsce przez cudzoziemców prze</w:t>
      </w:r>
      <w:r w:rsidR="00366144" w:rsidRPr="00EE54BC">
        <w:rPr>
          <w:spacing w:val="-2"/>
          <w:szCs w:val="19"/>
        </w:rPr>
        <w:t>kraczających lądową granicę w I kwartale 2021</w:t>
      </w:r>
      <w:r w:rsidRPr="00EE54BC">
        <w:rPr>
          <w:spacing w:val="-2"/>
          <w:szCs w:val="19"/>
        </w:rPr>
        <w:t xml:space="preserve"> r. największy udział miały wydatki przekraczających granicę z Niemcami (</w:t>
      </w:r>
      <w:r w:rsidR="00FF2496" w:rsidRPr="00EE54BC">
        <w:rPr>
          <w:spacing w:val="-2"/>
          <w:szCs w:val="19"/>
        </w:rPr>
        <w:t>56,2</w:t>
      </w:r>
      <w:r w:rsidRPr="00EE54BC">
        <w:rPr>
          <w:spacing w:val="-2"/>
          <w:szCs w:val="19"/>
        </w:rPr>
        <w:t>%), następnie Czechami (</w:t>
      </w:r>
      <w:r w:rsidR="00FF2496" w:rsidRPr="00EE54BC">
        <w:rPr>
          <w:spacing w:val="-2"/>
          <w:szCs w:val="19"/>
        </w:rPr>
        <w:t>14,5</w:t>
      </w:r>
      <w:r w:rsidRPr="00EE54BC">
        <w:rPr>
          <w:spacing w:val="-2"/>
          <w:szCs w:val="19"/>
        </w:rPr>
        <w:t xml:space="preserve">%), </w:t>
      </w:r>
      <w:r w:rsidR="000B284B" w:rsidRPr="00EE54BC">
        <w:rPr>
          <w:spacing w:val="-2"/>
          <w:szCs w:val="19"/>
        </w:rPr>
        <w:t>z Ukrainą (</w:t>
      </w:r>
      <w:r w:rsidR="00FF2496" w:rsidRPr="00EE54BC">
        <w:rPr>
          <w:spacing w:val="-2"/>
          <w:szCs w:val="19"/>
        </w:rPr>
        <w:t>11,9</w:t>
      </w:r>
      <w:r w:rsidR="000B284B" w:rsidRPr="00EE54BC">
        <w:rPr>
          <w:spacing w:val="-2"/>
          <w:szCs w:val="19"/>
        </w:rPr>
        <w:t xml:space="preserve">%), </w:t>
      </w:r>
      <w:r w:rsidRPr="00EE54BC">
        <w:rPr>
          <w:spacing w:val="-2"/>
          <w:szCs w:val="19"/>
        </w:rPr>
        <w:t>Słowacją (</w:t>
      </w:r>
      <w:r w:rsidR="000D7251" w:rsidRPr="00EE54BC">
        <w:rPr>
          <w:spacing w:val="-2"/>
          <w:szCs w:val="19"/>
        </w:rPr>
        <w:t>9,5</w:t>
      </w:r>
      <w:r w:rsidRPr="00EE54BC">
        <w:rPr>
          <w:spacing w:val="-2"/>
          <w:szCs w:val="19"/>
        </w:rPr>
        <w:t>%), Litwą (</w:t>
      </w:r>
      <w:r w:rsidR="00FF2496" w:rsidRPr="00EE54BC">
        <w:rPr>
          <w:spacing w:val="-2"/>
          <w:szCs w:val="19"/>
        </w:rPr>
        <w:t>4,5</w:t>
      </w:r>
      <w:r w:rsidRPr="00EE54BC">
        <w:rPr>
          <w:spacing w:val="-2"/>
          <w:szCs w:val="19"/>
        </w:rPr>
        <w:t>%), Białorusią (</w:t>
      </w:r>
      <w:r w:rsidR="00FF2496" w:rsidRPr="00EE54BC">
        <w:rPr>
          <w:spacing w:val="-2"/>
          <w:szCs w:val="19"/>
        </w:rPr>
        <w:t>3,3</w:t>
      </w:r>
      <w:r w:rsidR="00F42CE5" w:rsidRPr="00EE54BC">
        <w:rPr>
          <w:spacing w:val="-2"/>
          <w:szCs w:val="19"/>
        </w:rPr>
        <w:t>%)</w:t>
      </w:r>
      <w:r w:rsidRPr="00EE54BC">
        <w:rPr>
          <w:spacing w:val="-2"/>
          <w:szCs w:val="19"/>
        </w:rPr>
        <w:t xml:space="preserve"> i Rosją (</w:t>
      </w:r>
      <w:r w:rsidR="000D7251" w:rsidRPr="00EE54BC">
        <w:rPr>
          <w:spacing w:val="-2"/>
          <w:szCs w:val="19"/>
        </w:rPr>
        <w:t>0,2</w:t>
      </w:r>
      <w:r w:rsidRPr="00EE54BC">
        <w:rPr>
          <w:spacing w:val="-2"/>
          <w:szCs w:val="19"/>
        </w:rPr>
        <w:t>%).</w:t>
      </w:r>
    </w:p>
    <w:p w14:paraId="19223E49" w14:textId="140616CF" w:rsidR="00566710" w:rsidRPr="00EE54BC" w:rsidRDefault="00566710" w:rsidP="00566710">
      <w:pPr>
        <w:overflowPunct w:val="0"/>
        <w:autoSpaceDE w:val="0"/>
        <w:autoSpaceDN w:val="0"/>
        <w:adjustRightInd w:val="0"/>
        <w:textAlignment w:val="baseline"/>
        <w:rPr>
          <w:szCs w:val="19"/>
        </w:rPr>
      </w:pPr>
      <w:r w:rsidRPr="00EE54BC">
        <w:rPr>
          <w:spacing w:val="-2"/>
          <w:szCs w:val="19"/>
        </w:rPr>
        <w:t>W przypadku mieszkańców Polski, przekraczających lądową granicę kraju, największe wydatki za granicą ponieśli przekraczający granicę z Niemcami (</w:t>
      </w:r>
      <w:r w:rsidR="00E11AE4" w:rsidRPr="00EE54BC">
        <w:rPr>
          <w:spacing w:val="-2"/>
          <w:szCs w:val="19"/>
        </w:rPr>
        <w:t>63,6</w:t>
      </w:r>
      <w:r w:rsidRPr="00EE54BC">
        <w:rPr>
          <w:spacing w:val="-2"/>
          <w:szCs w:val="19"/>
        </w:rPr>
        <w:t>%</w:t>
      </w:r>
      <w:r w:rsidR="0091593F">
        <w:rPr>
          <w:spacing w:val="-2"/>
          <w:szCs w:val="19"/>
        </w:rPr>
        <w:t>)</w:t>
      </w:r>
      <w:r w:rsidRPr="00EE54BC">
        <w:rPr>
          <w:spacing w:val="-2"/>
          <w:szCs w:val="19"/>
        </w:rPr>
        <w:t>, następnie z Czechami (</w:t>
      </w:r>
      <w:r w:rsidR="006311D4" w:rsidRPr="00EE54BC">
        <w:rPr>
          <w:spacing w:val="-2"/>
          <w:szCs w:val="19"/>
        </w:rPr>
        <w:t>23,2</w:t>
      </w:r>
      <w:r w:rsidRPr="00EE54BC">
        <w:rPr>
          <w:spacing w:val="-2"/>
          <w:szCs w:val="19"/>
        </w:rPr>
        <w:t>%), Słowacją (</w:t>
      </w:r>
      <w:r w:rsidR="006311D4" w:rsidRPr="00EE54BC">
        <w:rPr>
          <w:spacing w:val="-2"/>
          <w:szCs w:val="19"/>
        </w:rPr>
        <w:t>10,2</w:t>
      </w:r>
      <w:r w:rsidRPr="00EE54BC">
        <w:rPr>
          <w:spacing w:val="-2"/>
          <w:szCs w:val="19"/>
        </w:rPr>
        <w:t>%), Litwą (</w:t>
      </w:r>
      <w:r w:rsidR="006311D4" w:rsidRPr="00EE54BC">
        <w:rPr>
          <w:spacing w:val="-2"/>
          <w:szCs w:val="19"/>
        </w:rPr>
        <w:t>2,3</w:t>
      </w:r>
      <w:r w:rsidRPr="00EE54BC">
        <w:rPr>
          <w:spacing w:val="-2"/>
          <w:szCs w:val="19"/>
        </w:rPr>
        <w:t>%), Ukrainą (0,4%), Białorusią (</w:t>
      </w:r>
      <w:r w:rsidR="006311D4" w:rsidRPr="00EE54BC">
        <w:rPr>
          <w:spacing w:val="-2"/>
          <w:szCs w:val="19"/>
        </w:rPr>
        <w:t>0,2</w:t>
      </w:r>
      <w:r w:rsidRPr="00EE54BC">
        <w:rPr>
          <w:spacing w:val="-2"/>
          <w:szCs w:val="19"/>
        </w:rPr>
        <w:t>%) oraz Rosją (</w:t>
      </w:r>
      <w:r w:rsidR="006311D4" w:rsidRPr="00EE54BC">
        <w:rPr>
          <w:spacing w:val="-2"/>
          <w:szCs w:val="19"/>
        </w:rPr>
        <w:t>0,1</w:t>
      </w:r>
      <w:r w:rsidRPr="00EE54BC">
        <w:rPr>
          <w:spacing w:val="-2"/>
          <w:szCs w:val="19"/>
        </w:rPr>
        <w:t>%).</w:t>
      </w:r>
    </w:p>
    <w:p w14:paraId="6DA5AE57" w14:textId="515A6FE5" w:rsidR="008F56E0" w:rsidRPr="00116B54" w:rsidRDefault="008F56E0" w:rsidP="008F56E0">
      <w:pPr>
        <w:pStyle w:val="Tekstpodstawowy"/>
        <w:spacing w:before="240" w:after="120" w:line="240" w:lineRule="exact"/>
        <w:ind w:left="822" w:hanging="822"/>
        <w:jc w:val="left"/>
        <w:rPr>
          <w:rFonts w:ascii="Fira Sans" w:hAnsi="Fira Sans" w:cs="Arial"/>
          <w:b/>
          <w:bCs/>
          <w:sz w:val="18"/>
          <w:szCs w:val="18"/>
        </w:rPr>
      </w:pPr>
      <w:r w:rsidRPr="00116B54">
        <w:rPr>
          <w:rFonts w:ascii="Fira Sans" w:hAnsi="Fira Sans" w:cs="Arial"/>
          <w:b/>
          <w:bCs/>
          <w:sz w:val="18"/>
          <w:szCs w:val="18"/>
        </w:rPr>
        <w:t>Wykres 2. Struktura wydatków cudzoziemców w Polsce i Polaków za granicą według grup asortymentowych w I kwartale 202</w:t>
      </w:r>
      <w:r w:rsidR="00116B54" w:rsidRPr="00116B54">
        <w:rPr>
          <w:rFonts w:ascii="Fira Sans" w:hAnsi="Fira Sans" w:cs="Arial"/>
          <w:b/>
          <w:bCs/>
          <w:sz w:val="18"/>
          <w:szCs w:val="18"/>
        </w:rPr>
        <w:t>1</w:t>
      </w:r>
      <w:r w:rsidRPr="00116B54">
        <w:rPr>
          <w:rFonts w:ascii="Fira Sans" w:hAnsi="Fira Sans"/>
          <w:b/>
          <w:bCs/>
          <w:sz w:val="18"/>
          <w:szCs w:val="18"/>
        </w:rPr>
        <w:t> </w:t>
      </w:r>
      <w:r w:rsidRPr="00116B54">
        <w:rPr>
          <w:rFonts w:ascii="Fira Sans" w:hAnsi="Fira Sans" w:cs="Arial"/>
          <w:b/>
          <w:bCs/>
          <w:sz w:val="18"/>
          <w:szCs w:val="18"/>
        </w:rPr>
        <w:t>roku</w:t>
      </w:r>
    </w:p>
    <w:tbl>
      <w:tblPr>
        <w:tblStyle w:val="Tabela-Siatka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33"/>
        <w:gridCol w:w="4034"/>
      </w:tblGrid>
      <w:tr w:rsidR="00116B54" w:rsidRPr="00116B54" w14:paraId="1DFD73A8" w14:textId="77777777" w:rsidTr="0056521B">
        <w:trPr>
          <w:trHeight w:val="270"/>
        </w:trPr>
        <w:tc>
          <w:tcPr>
            <w:tcW w:w="4033" w:type="dxa"/>
            <w:vAlign w:val="center"/>
          </w:tcPr>
          <w:p w14:paraId="081E29B5" w14:textId="77777777" w:rsidR="008F56E0" w:rsidRPr="00116B54" w:rsidRDefault="008F56E0" w:rsidP="0056521B">
            <w:pPr>
              <w:pStyle w:val="Tekstpodstawowy"/>
              <w:spacing w:line="240" w:lineRule="exact"/>
              <w:jc w:val="center"/>
              <w:rPr>
                <w:rFonts w:ascii="Fira Sans" w:hAnsi="Fira Sans" w:cs="Arial"/>
                <w:sz w:val="18"/>
                <w:szCs w:val="18"/>
              </w:rPr>
            </w:pPr>
            <w:r w:rsidRPr="00116B54">
              <w:rPr>
                <w:rFonts w:ascii="Fira Sans" w:hAnsi="Fira Sans" w:cs="Arial"/>
                <w:sz w:val="18"/>
                <w:szCs w:val="18"/>
              </w:rPr>
              <w:t>Cudzoziemcy</w:t>
            </w:r>
          </w:p>
        </w:tc>
        <w:tc>
          <w:tcPr>
            <w:tcW w:w="4034" w:type="dxa"/>
            <w:vAlign w:val="center"/>
          </w:tcPr>
          <w:p w14:paraId="0832C007" w14:textId="77777777" w:rsidR="008F56E0" w:rsidRPr="00116B54" w:rsidRDefault="008F56E0" w:rsidP="0056521B">
            <w:pPr>
              <w:pStyle w:val="Tekstpodstawowy"/>
              <w:spacing w:line="240" w:lineRule="exact"/>
              <w:jc w:val="center"/>
              <w:rPr>
                <w:rFonts w:ascii="Fira Sans" w:hAnsi="Fira Sans" w:cs="Arial"/>
                <w:sz w:val="18"/>
                <w:szCs w:val="18"/>
              </w:rPr>
            </w:pPr>
            <w:r w:rsidRPr="00116B54">
              <w:rPr>
                <w:rFonts w:ascii="Fira Sans" w:hAnsi="Fira Sans" w:cs="Arial"/>
                <w:sz w:val="18"/>
                <w:szCs w:val="18"/>
              </w:rPr>
              <w:t>Polacy</w:t>
            </w:r>
          </w:p>
        </w:tc>
      </w:tr>
    </w:tbl>
    <w:p w14:paraId="1F4AC6D4" w14:textId="50F2F74C" w:rsidR="008F56E0" w:rsidRPr="00D35BAA" w:rsidRDefault="00116B54" w:rsidP="008F56E0">
      <w:pPr>
        <w:pStyle w:val="Tekstpodstawowy"/>
        <w:spacing w:before="120" w:line="240" w:lineRule="auto"/>
        <w:ind w:left="1049" w:hanging="1049"/>
        <w:jc w:val="center"/>
        <w:rPr>
          <w:rFonts w:ascii="Fira Sans" w:hAnsi="Fira Sans" w:cs="Arial"/>
          <w:b/>
          <w:bCs/>
          <w:sz w:val="19"/>
          <w:szCs w:val="19"/>
        </w:rPr>
      </w:pPr>
      <w:r w:rsidRPr="00116B54">
        <w:rPr>
          <w:noProof/>
        </w:rPr>
        <w:drawing>
          <wp:inline distT="0" distB="0" distL="0" distR="0" wp14:anchorId="14C53325" wp14:editId="128F5737">
            <wp:extent cx="5106706" cy="1890000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6706" cy="18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C0612" w14:textId="77777777" w:rsidR="008F56E0" w:rsidRPr="00534349" w:rsidRDefault="008F56E0" w:rsidP="00D447C2">
      <w:pPr>
        <w:spacing w:before="0"/>
        <w:rPr>
          <w:szCs w:val="19"/>
        </w:rPr>
      </w:pPr>
    </w:p>
    <w:p w14:paraId="12AB4839" w14:textId="0F0FD2B2" w:rsidR="008A697D" w:rsidRPr="00534349" w:rsidRDefault="00956D9F" w:rsidP="00D447C2">
      <w:pPr>
        <w:spacing w:before="0"/>
        <w:rPr>
          <w:szCs w:val="19"/>
        </w:rPr>
      </w:pPr>
      <w:r w:rsidRPr="00534349">
        <w:rPr>
          <w:szCs w:val="19"/>
        </w:rPr>
        <w:t>C</w:t>
      </w:r>
      <w:r w:rsidR="008A697D" w:rsidRPr="00534349">
        <w:rPr>
          <w:szCs w:val="19"/>
        </w:rPr>
        <w:t>udzoziemcy przekraczający zewnętrzną lądową granicę UE na teren</w:t>
      </w:r>
      <w:r w:rsidR="00600F25" w:rsidRPr="00534349">
        <w:rPr>
          <w:szCs w:val="19"/>
        </w:rPr>
        <w:t xml:space="preserve">ie Polski </w:t>
      </w:r>
      <w:r w:rsidR="008A697D" w:rsidRPr="00534349">
        <w:rPr>
          <w:szCs w:val="19"/>
        </w:rPr>
        <w:t>na zakup towaró</w:t>
      </w:r>
      <w:r w:rsidR="00E236E9" w:rsidRPr="00534349">
        <w:rPr>
          <w:szCs w:val="19"/>
        </w:rPr>
        <w:t>w nieżywnościowych przeznaczyli</w:t>
      </w:r>
      <w:r w:rsidR="008A697D" w:rsidRPr="00534349">
        <w:rPr>
          <w:szCs w:val="19"/>
        </w:rPr>
        <w:t xml:space="preserve"> </w:t>
      </w:r>
      <w:r w:rsidR="005D2CC4" w:rsidRPr="00534349">
        <w:rPr>
          <w:szCs w:val="19"/>
        </w:rPr>
        <w:t>81,7</w:t>
      </w:r>
      <w:r w:rsidR="008A697D" w:rsidRPr="00534349">
        <w:rPr>
          <w:szCs w:val="19"/>
        </w:rPr>
        <w:t>% swoich wydatków, na żywno</w:t>
      </w:r>
      <w:r w:rsidR="00E236E9" w:rsidRPr="00534349">
        <w:rPr>
          <w:szCs w:val="19"/>
        </w:rPr>
        <w:t xml:space="preserve">ść i napoje </w:t>
      </w:r>
      <w:r w:rsidR="0001765B" w:rsidRPr="00534349">
        <w:rPr>
          <w:szCs w:val="19"/>
        </w:rPr>
        <w:t xml:space="preserve">bezalkoholowe </w:t>
      </w:r>
      <w:r w:rsidR="006A4048" w:rsidRPr="006A4048">
        <w:rPr>
          <w:szCs w:val="19"/>
        </w:rPr>
        <w:t xml:space="preserve">– </w:t>
      </w:r>
      <w:r w:rsidR="005D2CC4" w:rsidRPr="00534349">
        <w:rPr>
          <w:szCs w:val="19"/>
        </w:rPr>
        <w:t>13,3</w:t>
      </w:r>
      <w:r w:rsidR="008A697D" w:rsidRPr="00534349">
        <w:rPr>
          <w:szCs w:val="19"/>
        </w:rPr>
        <w:t xml:space="preserve">%, a na </w:t>
      </w:r>
      <w:r w:rsidR="0001765B" w:rsidRPr="00534349">
        <w:rPr>
          <w:szCs w:val="19"/>
        </w:rPr>
        <w:t>pozostałe wydatki (usługi)</w:t>
      </w:r>
      <w:r w:rsidR="00E236E9" w:rsidRPr="00534349">
        <w:rPr>
          <w:szCs w:val="19"/>
        </w:rPr>
        <w:t xml:space="preserve"> </w:t>
      </w:r>
      <w:r w:rsidR="006A4048" w:rsidRPr="006A4048">
        <w:rPr>
          <w:szCs w:val="19"/>
        </w:rPr>
        <w:t xml:space="preserve">– </w:t>
      </w:r>
      <w:r w:rsidR="005D2CC4" w:rsidRPr="00534349">
        <w:rPr>
          <w:szCs w:val="19"/>
        </w:rPr>
        <w:t>4,9</w:t>
      </w:r>
      <w:r w:rsidR="00BF7B08" w:rsidRPr="00534349">
        <w:rPr>
          <w:szCs w:val="19"/>
        </w:rPr>
        <w:t>%.</w:t>
      </w:r>
    </w:p>
    <w:p w14:paraId="4F6A51A7" w14:textId="17BC2337" w:rsidR="00566710" w:rsidRPr="00DC69AD" w:rsidRDefault="00566710" w:rsidP="008F56E0">
      <w:pPr>
        <w:spacing w:after="0"/>
        <w:rPr>
          <w:szCs w:val="19"/>
        </w:rPr>
      </w:pPr>
      <w:r w:rsidRPr="00DC69AD">
        <w:rPr>
          <w:szCs w:val="19"/>
        </w:rPr>
        <w:t xml:space="preserve">Mieszkańcy Polski, przekraczający zewnętrzną lądową granicę UE na terenie Polski, większość </w:t>
      </w:r>
      <w:r w:rsidR="00EE54BC" w:rsidRPr="00DC69AD">
        <w:rPr>
          <w:szCs w:val="19"/>
        </w:rPr>
        <w:t>–</w:t>
      </w:r>
      <w:r w:rsidRPr="00DC69AD">
        <w:rPr>
          <w:szCs w:val="19"/>
        </w:rPr>
        <w:t xml:space="preserve"> </w:t>
      </w:r>
      <w:r w:rsidR="00EE54BC" w:rsidRPr="00DC69AD">
        <w:rPr>
          <w:szCs w:val="19"/>
        </w:rPr>
        <w:t>61,1</w:t>
      </w:r>
      <w:r w:rsidRPr="00DC69AD">
        <w:rPr>
          <w:szCs w:val="19"/>
        </w:rPr>
        <w:t xml:space="preserve">% wydatkowanych za granicą środków przeznaczyli na zakup towarów nieżywnościowych, na pozostałe wydatki (usługi) przeznaczyli </w:t>
      </w:r>
      <w:r w:rsidR="00EE54BC" w:rsidRPr="00DC69AD">
        <w:rPr>
          <w:szCs w:val="19"/>
        </w:rPr>
        <w:t>15,4</w:t>
      </w:r>
      <w:r w:rsidRPr="00DC69AD">
        <w:rPr>
          <w:szCs w:val="19"/>
        </w:rPr>
        <w:t xml:space="preserve">%, a na żywność i napoje bezalkoholowe </w:t>
      </w:r>
      <w:r w:rsidR="00230652" w:rsidRPr="00230652">
        <w:rPr>
          <w:szCs w:val="19"/>
        </w:rPr>
        <w:t xml:space="preserve">– </w:t>
      </w:r>
      <w:r w:rsidR="00EE54BC" w:rsidRPr="00DC69AD">
        <w:rPr>
          <w:szCs w:val="19"/>
        </w:rPr>
        <w:t>9,7</w:t>
      </w:r>
      <w:r w:rsidRPr="00DC69AD">
        <w:rPr>
          <w:szCs w:val="19"/>
        </w:rPr>
        <w:t>%.</w:t>
      </w:r>
    </w:p>
    <w:p w14:paraId="3CCB4BC9" w14:textId="4150F39E" w:rsidR="00566710" w:rsidRPr="00D35BAA" w:rsidRDefault="00566710" w:rsidP="00566710">
      <w:pPr>
        <w:rPr>
          <w:szCs w:val="19"/>
        </w:rPr>
      </w:pPr>
      <w:r w:rsidRPr="00DC69AD">
        <w:rPr>
          <w:szCs w:val="19"/>
        </w:rPr>
        <w:t>Cudzoziemcy przekraczający wewnętrzną granicę UE w I</w:t>
      </w:r>
      <w:r w:rsidR="005D2CC4" w:rsidRPr="00DC69AD">
        <w:rPr>
          <w:szCs w:val="19"/>
        </w:rPr>
        <w:t xml:space="preserve"> kwartale 2021</w:t>
      </w:r>
      <w:r w:rsidRPr="00DC69AD">
        <w:rPr>
          <w:szCs w:val="19"/>
        </w:rPr>
        <w:t xml:space="preserve"> r. największy odsetek wydatków poniesionych w Polsce przeznaczyli na towary nieżywnościowe – </w:t>
      </w:r>
      <w:r w:rsidR="005D2CC4" w:rsidRPr="00DC69AD">
        <w:rPr>
          <w:szCs w:val="19"/>
        </w:rPr>
        <w:t>52,8</w:t>
      </w:r>
      <w:r w:rsidRPr="00DC69AD">
        <w:rPr>
          <w:szCs w:val="19"/>
        </w:rPr>
        <w:t xml:space="preserve">%. Znaczny udział w strukturze wydatków nierezydentów miały pozostałe wydatki (usługi) – </w:t>
      </w:r>
      <w:r w:rsidR="005D2CC4" w:rsidRPr="00DC69AD">
        <w:rPr>
          <w:szCs w:val="19"/>
        </w:rPr>
        <w:t>15,1</w:t>
      </w:r>
      <w:r w:rsidRPr="00DC69AD">
        <w:rPr>
          <w:szCs w:val="19"/>
        </w:rPr>
        <w:t xml:space="preserve">% oraz </w:t>
      </w:r>
      <w:r w:rsidRPr="00DC69AD">
        <w:rPr>
          <w:szCs w:val="19"/>
        </w:rPr>
        <w:lastRenderedPageBreak/>
        <w:t xml:space="preserve">żywność i napoje bezalkoholowe – </w:t>
      </w:r>
      <w:r w:rsidR="005D2CC4" w:rsidRPr="00D35BAA">
        <w:rPr>
          <w:szCs w:val="19"/>
        </w:rPr>
        <w:t>13,9</w:t>
      </w:r>
      <w:r w:rsidRPr="00D35BAA">
        <w:rPr>
          <w:szCs w:val="19"/>
        </w:rPr>
        <w:t xml:space="preserve">%. </w:t>
      </w:r>
      <w:r w:rsidR="00D35BAA" w:rsidRPr="00D35BAA">
        <w:rPr>
          <w:szCs w:val="19"/>
        </w:rPr>
        <w:t>Z kolei</w:t>
      </w:r>
      <w:r w:rsidRPr="00D35BAA">
        <w:rPr>
          <w:szCs w:val="19"/>
        </w:rPr>
        <w:t xml:space="preserve"> w strukturze wydatków poniesionych za granicą przez mieszkańców Polski dominowały pozostałe wydatki (usługi) – </w:t>
      </w:r>
      <w:r w:rsidR="00EE54BC" w:rsidRPr="00D35BAA">
        <w:rPr>
          <w:szCs w:val="19"/>
        </w:rPr>
        <w:t>43,5</w:t>
      </w:r>
      <w:r w:rsidRPr="00D35BAA">
        <w:rPr>
          <w:szCs w:val="19"/>
        </w:rPr>
        <w:t xml:space="preserve">%, towary nieżywnościowe stanowiły </w:t>
      </w:r>
      <w:r w:rsidR="00EE54BC" w:rsidRPr="00D35BAA">
        <w:rPr>
          <w:szCs w:val="19"/>
        </w:rPr>
        <w:t>38,8</w:t>
      </w:r>
      <w:r w:rsidRPr="00D35BAA">
        <w:rPr>
          <w:szCs w:val="19"/>
        </w:rPr>
        <w:t xml:space="preserve">%, a na żywność i napoje bezalkoholowe Polacy przeznaczyli </w:t>
      </w:r>
      <w:r w:rsidR="00EE54BC" w:rsidRPr="00D35BAA">
        <w:rPr>
          <w:szCs w:val="19"/>
        </w:rPr>
        <w:t>13,7</w:t>
      </w:r>
      <w:r w:rsidRPr="00D35BAA">
        <w:rPr>
          <w:szCs w:val="19"/>
        </w:rPr>
        <w:t>% swoich wydatków.</w:t>
      </w:r>
    </w:p>
    <w:p w14:paraId="524FA7C7" w14:textId="7B178548" w:rsidR="00B57022" w:rsidRPr="00F27FDA" w:rsidRDefault="00B57022" w:rsidP="00D447C2">
      <w:pPr>
        <w:spacing w:before="240"/>
        <w:ind w:left="584" w:hanging="595"/>
        <w:rPr>
          <w:b/>
          <w:spacing w:val="-4"/>
          <w:sz w:val="18"/>
          <w:szCs w:val="18"/>
        </w:rPr>
      </w:pPr>
      <w:r w:rsidRPr="00F27FDA">
        <w:rPr>
          <w:b/>
          <w:spacing w:val="-4"/>
          <w:sz w:val="18"/>
          <w:szCs w:val="18"/>
        </w:rPr>
        <w:t>Tabl. 1. </w:t>
      </w:r>
      <w:r w:rsidRPr="00F27FDA">
        <w:rPr>
          <w:b/>
          <w:sz w:val="18"/>
          <w:szCs w:val="18"/>
        </w:rPr>
        <w:t>Ruch graniczny oraz wydatki cudzoziemców w P</w:t>
      </w:r>
      <w:r w:rsidR="0067609B" w:rsidRPr="00F27FDA">
        <w:rPr>
          <w:b/>
          <w:sz w:val="18"/>
          <w:szCs w:val="18"/>
        </w:rPr>
        <w:t>olsce i Polaków za granicą</w:t>
      </w:r>
      <w:r w:rsidR="001E0023" w:rsidRPr="00F27FDA">
        <w:rPr>
          <w:b/>
          <w:sz w:val="18"/>
          <w:szCs w:val="18"/>
        </w:rPr>
        <w:t xml:space="preserve"> w I kwartale 2021 roku</w:t>
      </w:r>
    </w:p>
    <w:tbl>
      <w:tblPr>
        <w:tblStyle w:val="Tabela-Siatka2"/>
        <w:tblW w:w="5000" w:type="pct"/>
        <w:tblInd w:w="-34" w:type="dxa"/>
        <w:tblBorders>
          <w:top w:val="single" w:sz="4" w:space="0" w:color="7030A0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7030A0"/>
          <w:insideV w:val="single" w:sz="4" w:space="0" w:color="7030A0"/>
        </w:tblBorders>
        <w:tblLayout w:type="fixed"/>
        <w:tblLook w:val="04A0" w:firstRow="1" w:lastRow="0" w:firstColumn="1" w:lastColumn="0" w:noHBand="0" w:noVBand="1"/>
      </w:tblPr>
      <w:tblGrid>
        <w:gridCol w:w="1259"/>
        <w:gridCol w:w="567"/>
        <w:gridCol w:w="568"/>
        <w:gridCol w:w="566"/>
        <w:gridCol w:w="571"/>
        <w:gridCol w:w="573"/>
        <w:gridCol w:w="574"/>
        <w:gridCol w:w="573"/>
        <w:gridCol w:w="576"/>
        <w:gridCol w:w="561"/>
        <w:gridCol w:w="561"/>
        <w:gridCol w:w="561"/>
        <w:gridCol w:w="557"/>
      </w:tblGrid>
      <w:tr w:rsidR="001E0023" w:rsidRPr="001E0023" w14:paraId="0FEC0E95" w14:textId="77777777" w:rsidTr="00BC4738">
        <w:trPr>
          <w:trHeight w:hRule="exact" w:val="340"/>
        </w:trPr>
        <w:tc>
          <w:tcPr>
            <w:tcW w:w="780" w:type="pct"/>
            <w:vMerge w:val="restart"/>
            <w:tcBorders>
              <w:top w:val="nil"/>
              <w:bottom w:val="single" w:sz="4" w:space="0" w:color="7030A0"/>
              <w:right w:val="single" w:sz="12" w:space="0" w:color="001D77"/>
            </w:tcBorders>
            <w:vAlign w:val="center"/>
          </w:tcPr>
          <w:p w14:paraId="2B21540F" w14:textId="77777777" w:rsidR="001E0023" w:rsidRPr="001E0023" w:rsidRDefault="001E0023" w:rsidP="001E0023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1E0023">
              <w:rPr>
                <w:sz w:val="16"/>
                <w:szCs w:val="16"/>
              </w:rPr>
              <w:t>Granica</w:t>
            </w:r>
          </w:p>
        </w:tc>
        <w:tc>
          <w:tcPr>
            <w:tcW w:w="1408" w:type="pct"/>
            <w:gridSpan w:val="4"/>
            <w:tcBorders>
              <w:top w:val="nil"/>
              <w:left w:val="single" w:sz="12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38A285D6" w14:textId="77777777" w:rsidR="001E0023" w:rsidRPr="001E0023" w:rsidRDefault="001E0023" w:rsidP="001E0023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1E0023">
              <w:rPr>
                <w:sz w:val="16"/>
                <w:szCs w:val="16"/>
              </w:rPr>
              <w:t>Ruch graniczny</w:t>
            </w:r>
            <w:r w:rsidRPr="001E0023">
              <w:rPr>
                <w:sz w:val="16"/>
                <w:szCs w:val="16"/>
                <w:vertAlign w:val="superscript"/>
              </w:rPr>
              <w:t> 1</w:t>
            </w:r>
          </w:p>
        </w:tc>
        <w:tc>
          <w:tcPr>
            <w:tcW w:w="1423" w:type="pct"/>
            <w:gridSpan w:val="4"/>
            <w:tcBorders>
              <w:top w:val="nil"/>
              <w:left w:val="single" w:sz="12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4DF53A08" w14:textId="77777777" w:rsidR="001E0023" w:rsidRPr="00AC535D" w:rsidRDefault="001E0023" w:rsidP="001E0023">
            <w:pPr>
              <w:spacing w:before="20" w:after="20"/>
              <w:jc w:val="center"/>
              <w:rPr>
                <w:i/>
                <w:sz w:val="16"/>
                <w:szCs w:val="16"/>
              </w:rPr>
            </w:pPr>
            <w:r w:rsidRPr="00AC535D">
              <w:rPr>
                <w:sz w:val="16"/>
                <w:szCs w:val="16"/>
              </w:rPr>
              <w:t>Wydatki</w:t>
            </w:r>
          </w:p>
        </w:tc>
        <w:tc>
          <w:tcPr>
            <w:tcW w:w="1388" w:type="pct"/>
            <w:gridSpan w:val="4"/>
            <w:tcBorders>
              <w:top w:val="nil"/>
              <w:left w:val="single" w:sz="12" w:space="0" w:color="001D77"/>
              <w:bottom w:val="single" w:sz="4" w:space="0" w:color="001D77"/>
            </w:tcBorders>
            <w:vAlign w:val="center"/>
          </w:tcPr>
          <w:p w14:paraId="53C03632" w14:textId="77777777" w:rsidR="001E0023" w:rsidRPr="00760BAC" w:rsidRDefault="001E0023" w:rsidP="001E0023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760BAC">
              <w:rPr>
                <w:sz w:val="16"/>
                <w:szCs w:val="16"/>
              </w:rPr>
              <w:t>Średnie wydatki </w:t>
            </w:r>
            <w:r w:rsidRPr="00760BAC">
              <w:rPr>
                <w:sz w:val="16"/>
                <w:szCs w:val="16"/>
                <w:vertAlign w:val="superscript"/>
              </w:rPr>
              <w:t>2</w:t>
            </w:r>
          </w:p>
        </w:tc>
      </w:tr>
      <w:tr w:rsidR="001E0023" w:rsidRPr="001E0023" w14:paraId="2DC703A6" w14:textId="77777777" w:rsidTr="00BC4738">
        <w:trPr>
          <w:trHeight w:hRule="exact" w:val="340"/>
        </w:trPr>
        <w:tc>
          <w:tcPr>
            <w:tcW w:w="780" w:type="pct"/>
            <w:vMerge/>
            <w:tcBorders>
              <w:top w:val="single" w:sz="4" w:space="0" w:color="7030A0"/>
              <w:right w:val="single" w:sz="12" w:space="0" w:color="001D77"/>
            </w:tcBorders>
          </w:tcPr>
          <w:p w14:paraId="6DF82B9D" w14:textId="77777777" w:rsidR="001E0023" w:rsidRPr="001E0023" w:rsidRDefault="001E0023" w:rsidP="001E0023">
            <w:pPr>
              <w:spacing w:before="60" w:after="60"/>
              <w:jc w:val="both"/>
              <w:rPr>
                <w:sz w:val="16"/>
                <w:szCs w:val="16"/>
              </w:rPr>
            </w:pPr>
          </w:p>
        </w:tc>
        <w:tc>
          <w:tcPr>
            <w:tcW w:w="703" w:type="pct"/>
            <w:gridSpan w:val="2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AE1CCB" w14:textId="77777777" w:rsidR="001E0023" w:rsidRPr="001E0023" w:rsidRDefault="001E0023" w:rsidP="001E0023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1E0023">
              <w:rPr>
                <w:sz w:val="16"/>
                <w:szCs w:val="16"/>
              </w:rPr>
              <w:t>cudzoziemcy</w:t>
            </w:r>
          </w:p>
        </w:tc>
        <w:tc>
          <w:tcPr>
            <w:tcW w:w="705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06939435" w14:textId="77777777" w:rsidR="001E0023" w:rsidRPr="001E0023" w:rsidRDefault="001E0023" w:rsidP="001E0023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1E0023">
              <w:rPr>
                <w:sz w:val="16"/>
                <w:szCs w:val="16"/>
              </w:rPr>
              <w:t>Polacy</w:t>
            </w:r>
          </w:p>
        </w:tc>
        <w:tc>
          <w:tcPr>
            <w:tcW w:w="711" w:type="pct"/>
            <w:gridSpan w:val="2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A95D6A" w14:textId="77777777" w:rsidR="001E0023" w:rsidRPr="00AC535D" w:rsidRDefault="001E0023" w:rsidP="001E0023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AC535D">
              <w:rPr>
                <w:sz w:val="16"/>
                <w:szCs w:val="16"/>
              </w:rPr>
              <w:t>cudzoziemcy</w:t>
            </w:r>
          </w:p>
        </w:tc>
        <w:tc>
          <w:tcPr>
            <w:tcW w:w="712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0A719323" w14:textId="77777777" w:rsidR="001E0023" w:rsidRPr="00C85E77" w:rsidRDefault="001E0023" w:rsidP="001E0023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C85E77">
              <w:rPr>
                <w:sz w:val="16"/>
                <w:szCs w:val="16"/>
              </w:rPr>
              <w:t>Polacy</w:t>
            </w:r>
          </w:p>
        </w:tc>
        <w:tc>
          <w:tcPr>
            <w:tcW w:w="695" w:type="pct"/>
            <w:gridSpan w:val="2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266135" w14:textId="77777777" w:rsidR="001E0023" w:rsidRPr="00760BAC" w:rsidRDefault="001E0023" w:rsidP="001E0023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760BAC">
              <w:rPr>
                <w:sz w:val="16"/>
                <w:szCs w:val="16"/>
              </w:rPr>
              <w:t>cudzoziemcy</w:t>
            </w:r>
          </w:p>
        </w:tc>
        <w:tc>
          <w:tcPr>
            <w:tcW w:w="693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6C10A2" w14:textId="77777777" w:rsidR="001E0023" w:rsidRPr="00760BAC" w:rsidRDefault="001E0023" w:rsidP="001E0023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760BAC">
              <w:rPr>
                <w:sz w:val="16"/>
                <w:szCs w:val="16"/>
              </w:rPr>
              <w:t>Polacy</w:t>
            </w:r>
          </w:p>
        </w:tc>
      </w:tr>
      <w:tr w:rsidR="001E0023" w:rsidRPr="001E0023" w14:paraId="02DDDF49" w14:textId="77777777" w:rsidTr="00E46C86">
        <w:trPr>
          <w:trHeight w:val="312"/>
        </w:trPr>
        <w:tc>
          <w:tcPr>
            <w:tcW w:w="780" w:type="pct"/>
            <w:vMerge/>
            <w:tcBorders>
              <w:bottom w:val="single" w:sz="12" w:space="0" w:color="001D77"/>
              <w:right w:val="single" w:sz="12" w:space="0" w:color="001D77"/>
            </w:tcBorders>
          </w:tcPr>
          <w:p w14:paraId="46E3C741" w14:textId="77777777" w:rsidR="001E0023" w:rsidRPr="001E0023" w:rsidRDefault="001E0023" w:rsidP="001E0023">
            <w:pPr>
              <w:spacing w:before="60" w:after="60"/>
              <w:jc w:val="both"/>
              <w:rPr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4" w:space="0" w:color="001D77"/>
              <w:left w:val="single" w:sz="12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2B5FDB30" w14:textId="77777777" w:rsidR="001E0023" w:rsidRPr="001E0023" w:rsidRDefault="001E0023" w:rsidP="001E0023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1E0023">
              <w:rPr>
                <w:spacing w:val="-8"/>
                <w:sz w:val="16"/>
                <w:szCs w:val="16"/>
              </w:rPr>
              <w:t xml:space="preserve">tys. </w:t>
            </w:r>
          </w:p>
          <w:p w14:paraId="17687A5C" w14:textId="77777777" w:rsidR="001E0023" w:rsidRPr="001E0023" w:rsidRDefault="001E0023" w:rsidP="001E0023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1E0023">
              <w:rPr>
                <w:spacing w:val="-8"/>
                <w:sz w:val="16"/>
                <w:szCs w:val="16"/>
              </w:rPr>
              <w:t>osób</w:t>
            </w:r>
          </w:p>
        </w:tc>
        <w:tc>
          <w:tcPr>
            <w:tcW w:w="352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1E2ADE8F" w14:textId="5641A34C" w:rsidR="001E0023" w:rsidRPr="001E0023" w:rsidRDefault="003D3807" w:rsidP="001E0023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I kw. 2020</w:t>
            </w:r>
            <w:r w:rsidR="001E0023" w:rsidRPr="001E0023">
              <w:rPr>
                <w:spacing w:val="-4"/>
                <w:sz w:val="16"/>
                <w:szCs w:val="16"/>
              </w:rPr>
              <w:t xml:space="preserve"> =100</w:t>
            </w:r>
          </w:p>
        </w:tc>
        <w:tc>
          <w:tcPr>
            <w:tcW w:w="351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6DA8E432" w14:textId="77777777" w:rsidR="001E0023" w:rsidRPr="001E0023" w:rsidRDefault="001E0023" w:rsidP="001E0023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1E0023">
              <w:rPr>
                <w:spacing w:val="-8"/>
                <w:sz w:val="16"/>
                <w:szCs w:val="16"/>
              </w:rPr>
              <w:t xml:space="preserve">tys. </w:t>
            </w:r>
          </w:p>
          <w:p w14:paraId="0347409D" w14:textId="77777777" w:rsidR="001E0023" w:rsidRPr="001E0023" w:rsidRDefault="001E0023" w:rsidP="001E0023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1E0023">
              <w:rPr>
                <w:spacing w:val="-8"/>
                <w:sz w:val="16"/>
                <w:szCs w:val="16"/>
              </w:rPr>
              <w:t>osób</w:t>
            </w:r>
          </w:p>
        </w:tc>
        <w:tc>
          <w:tcPr>
            <w:tcW w:w="354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12" w:space="0" w:color="001D77"/>
            </w:tcBorders>
            <w:vAlign w:val="center"/>
          </w:tcPr>
          <w:p w14:paraId="5F86709E" w14:textId="7F2CF748" w:rsidR="001E0023" w:rsidRPr="001E0023" w:rsidRDefault="001E0023" w:rsidP="001E0023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I kw. 2020</w:t>
            </w:r>
            <w:r w:rsidRPr="001E0023">
              <w:rPr>
                <w:spacing w:val="-4"/>
                <w:sz w:val="16"/>
                <w:szCs w:val="16"/>
              </w:rPr>
              <w:t xml:space="preserve"> =100</w:t>
            </w:r>
          </w:p>
        </w:tc>
        <w:tc>
          <w:tcPr>
            <w:tcW w:w="355" w:type="pct"/>
            <w:tcBorders>
              <w:top w:val="single" w:sz="4" w:space="0" w:color="001D77"/>
              <w:left w:val="single" w:sz="12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439B5656" w14:textId="77777777" w:rsidR="001E0023" w:rsidRPr="00AC535D" w:rsidRDefault="001E0023" w:rsidP="001E0023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AC535D">
              <w:rPr>
                <w:spacing w:val="-8"/>
                <w:sz w:val="16"/>
                <w:szCs w:val="16"/>
              </w:rPr>
              <w:t>mln zł</w:t>
            </w:r>
          </w:p>
        </w:tc>
        <w:tc>
          <w:tcPr>
            <w:tcW w:w="356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394BF22A" w14:textId="1081AE22" w:rsidR="001E0023" w:rsidRPr="00AC535D" w:rsidRDefault="00393D1C" w:rsidP="001E0023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 w:rsidRPr="00AC535D">
              <w:rPr>
                <w:spacing w:val="-4"/>
                <w:sz w:val="16"/>
                <w:szCs w:val="16"/>
              </w:rPr>
              <w:t>I kw. 2020</w:t>
            </w:r>
            <w:r w:rsidR="001E0023" w:rsidRPr="00AC535D">
              <w:rPr>
                <w:spacing w:val="-4"/>
                <w:sz w:val="16"/>
                <w:szCs w:val="16"/>
              </w:rPr>
              <w:t xml:space="preserve"> =100</w:t>
            </w:r>
          </w:p>
        </w:tc>
        <w:tc>
          <w:tcPr>
            <w:tcW w:w="355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319615B1" w14:textId="77777777" w:rsidR="001E0023" w:rsidRPr="00C85E77" w:rsidRDefault="001E0023" w:rsidP="001E0023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C85E77">
              <w:rPr>
                <w:spacing w:val="-8"/>
                <w:sz w:val="16"/>
                <w:szCs w:val="16"/>
              </w:rPr>
              <w:t>mln zł</w:t>
            </w:r>
          </w:p>
        </w:tc>
        <w:tc>
          <w:tcPr>
            <w:tcW w:w="357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12" w:space="0" w:color="001D77"/>
            </w:tcBorders>
            <w:vAlign w:val="center"/>
          </w:tcPr>
          <w:p w14:paraId="65CAF85F" w14:textId="1F4D6CDB" w:rsidR="001E0023" w:rsidRPr="00C85E77" w:rsidRDefault="00393D1C" w:rsidP="001E0023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 w:rsidRPr="00C85E77">
              <w:rPr>
                <w:spacing w:val="-4"/>
                <w:sz w:val="16"/>
                <w:szCs w:val="16"/>
              </w:rPr>
              <w:t>I kw. 2020</w:t>
            </w:r>
            <w:r w:rsidR="001E0023" w:rsidRPr="00C85E77">
              <w:rPr>
                <w:spacing w:val="-4"/>
                <w:sz w:val="16"/>
                <w:szCs w:val="16"/>
              </w:rPr>
              <w:t xml:space="preserve"> =100</w:t>
            </w:r>
          </w:p>
        </w:tc>
        <w:tc>
          <w:tcPr>
            <w:tcW w:w="348" w:type="pct"/>
            <w:tcBorders>
              <w:top w:val="single" w:sz="4" w:space="0" w:color="001D77"/>
              <w:left w:val="single" w:sz="12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36A742E2" w14:textId="77777777" w:rsidR="001E0023" w:rsidRPr="00760BAC" w:rsidRDefault="001E0023" w:rsidP="001E0023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760BAC">
              <w:rPr>
                <w:spacing w:val="-8"/>
                <w:sz w:val="16"/>
                <w:szCs w:val="16"/>
              </w:rPr>
              <w:t>zł</w:t>
            </w:r>
          </w:p>
        </w:tc>
        <w:tc>
          <w:tcPr>
            <w:tcW w:w="348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49BDA0EE" w14:textId="73238476" w:rsidR="001E0023" w:rsidRPr="00760BAC" w:rsidRDefault="00393D1C" w:rsidP="001E0023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 w:rsidRPr="00760BAC">
              <w:rPr>
                <w:spacing w:val="-4"/>
                <w:sz w:val="16"/>
                <w:szCs w:val="16"/>
              </w:rPr>
              <w:t>I kw. 2020</w:t>
            </w:r>
            <w:r w:rsidR="001E0023" w:rsidRPr="00760BAC">
              <w:rPr>
                <w:spacing w:val="-4"/>
                <w:sz w:val="16"/>
                <w:szCs w:val="16"/>
              </w:rPr>
              <w:t xml:space="preserve"> =100</w:t>
            </w:r>
          </w:p>
        </w:tc>
        <w:tc>
          <w:tcPr>
            <w:tcW w:w="348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0AD3B995" w14:textId="77777777" w:rsidR="001E0023" w:rsidRPr="00760BAC" w:rsidRDefault="001E0023" w:rsidP="001E0023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760BAC">
              <w:rPr>
                <w:spacing w:val="-8"/>
                <w:sz w:val="16"/>
                <w:szCs w:val="16"/>
              </w:rPr>
              <w:t>zł</w:t>
            </w:r>
          </w:p>
        </w:tc>
        <w:tc>
          <w:tcPr>
            <w:tcW w:w="345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77834AEA" w14:textId="46E43763" w:rsidR="001E0023" w:rsidRPr="00760BAC" w:rsidRDefault="00393D1C" w:rsidP="001E0023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 w:rsidRPr="00760BAC">
              <w:rPr>
                <w:spacing w:val="-4"/>
                <w:sz w:val="16"/>
                <w:szCs w:val="16"/>
              </w:rPr>
              <w:t>I kw. 2020</w:t>
            </w:r>
            <w:r w:rsidR="001E0023" w:rsidRPr="00760BAC">
              <w:rPr>
                <w:spacing w:val="-4"/>
                <w:sz w:val="16"/>
                <w:szCs w:val="16"/>
              </w:rPr>
              <w:t xml:space="preserve"> =100</w:t>
            </w:r>
          </w:p>
        </w:tc>
      </w:tr>
      <w:tr w:rsidR="00C85E77" w:rsidRPr="001E0023" w14:paraId="43CECA29" w14:textId="77777777" w:rsidTr="00BC4738">
        <w:trPr>
          <w:trHeight w:hRule="exact" w:val="397"/>
        </w:trPr>
        <w:tc>
          <w:tcPr>
            <w:tcW w:w="780" w:type="pct"/>
            <w:tcBorders>
              <w:top w:val="single" w:sz="1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center"/>
          </w:tcPr>
          <w:p w14:paraId="14CB92C5" w14:textId="77777777" w:rsidR="00C85E77" w:rsidRPr="001E0023" w:rsidRDefault="00C85E77" w:rsidP="00BC4738">
            <w:pPr>
              <w:tabs>
                <w:tab w:val="left" w:leader="dot" w:pos="990"/>
              </w:tabs>
              <w:spacing w:before="20" w:after="20"/>
              <w:ind w:left="-113" w:right="-57"/>
              <w:rPr>
                <w:sz w:val="16"/>
                <w:szCs w:val="16"/>
              </w:rPr>
            </w:pPr>
            <w:r w:rsidRPr="00F27FDA">
              <w:rPr>
                <w:b/>
                <w:sz w:val="16"/>
                <w:szCs w:val="16"/>
              </w:rPr>
              <w:t>OGÓŁEM</w:t>
            </w:r>
          </w:p>
        </w:tc>
        <w:tc>
          <w:tcPr>
            <w:tcW w:w="351" w:type="pct"/>
            <w:tcBorders>
              <w:top w:val="single" w:sz="1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0CA393A" w14:textId="4705B1E3" w:rsidR="00C85E77" w:rsidRPr="009F551E" w:rsidRDefault="00C85E77" w:rsidP="00BC4738">
            <w:pPr>
              <w:spacing w:before="20" w:after="20"/>
              <w:ind w:left="-113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9F551E">
              <w:rPr>
                <w:sz w:val="16"/>
                <w:szCs w:val="16"/>
              </w:rPr>
              <w:t xml:space="preserve">19988,2 </w:t>
            </w:r>
          </w:p>
        </w:tc>
        <w:tc>
          <w:tcPr>
            <w:tcW w:w="352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902569D" w14:textId="43C23D87" w:rsidR="00C85E77" w:rsidRPr="009F551E" w:rsidRDefault="00C85E77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9F551E">
              <w:rPr>
                <w:sz w:val="16"/>
                <w:szCs w:val="16"/>
              </w:rPr>
              <w:t>57,7</w:t>
            </w:r>
          </w:p>
        </w:tc>
        <w:tc>
          <w:tcPr>
            <w:tcW w:w="351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9C19821" w14:textId="041D6E4D" w:rsidR="00C85E77" w:rsidRPr="009F551E" w:rsidRDefault="00C85E77" w:rsidP="00BC4738">
            <w:pPr>
              <w:spacing w:before="20" w:after="20"/>
              <w:ind w:left="-85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9F551E">
              <w:rPr>
                <w:sz w:val="16"/>
                <w:szCs w:val="16"/>
              </w:rPr>
              <w:t>15301,9</w:t>
            </w:r>
          </w:p>
        </w:tc>
        <w:tc>
          <w:tcPr>
            <w:tcW w:w="354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12F614B0" w14:textId="0CB4F2E5" w:rsidR="00C85E77" w:rsidRPr="009F551E" w:rsidRDefault="00C85E77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9F551E">
              <w:rPr>
                <w:sz w:val="16"/>
                <w:szCs w:val="16"/>
              </w:rPr>
              <w:t>65,3</w:t>
            </w:r>
          </w:p>
        </w:tc>
        <w:tc>
          <w:tcPr>
            <w:tcW w:w="355" w:type="pct"/>
            <w:tcBorders>
              <w:top w:val="single" w:sz="1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5847098" w14:textId="0D67CB6D" w:rsidR="00C85E77" w:rsidRPr="00AC535D" w:rsidRDefault="00C85E77" w:rsidP="00BC4738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AC535D">
              <w:rPr>
                <w:sz w:val="16"/>
                <w:szCs w:val="16"/>
              </w:rPr>
              <w:t>4021,4</w:t>
            </w:r>
          </w:p>
        </w:tc>
        <w:tc>
          <w:tcPr>
            <w:tcW w:w="356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4E023BA" w14:textId="45969AD0" w:rsidR="00C85E77" w:rsidRPr="00AC535D" w:rsidRDefault="00C85E77" w:rsidP="00BC4738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AC535D">
              <w:rPr>
                <w:sz w:val="16"/>
                <w:szCs w:val="16"/>
              </w:rPr>
              <w:t>45,9</w:t>
            </w:r>
          </w:p>
        </w:tc>
        <w:tc>
          <w:tcPr>
            <w:tcW w:w="355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5C76C5C" w14:textId="2A613C34" w:rsidR="00C85E77" w:rsidRPr="00C85E77" w:rsidRDefault="00C85E77" w:rsidP="00BC4738">
            <w:pPr>
              <w:spacing w:before="20" w:after="20"/>
              <w:ind w:left="-113" w:right="-57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C85E77">
              <w:rPr>
                <w:sz w:val="16"/>
                <w:szCs w:val="16"/>
              </w:rPr>
              <w:t>2229,8</w:t>
            </w:r>
          </w:p>
        </w:tc>
        <w:tc>
          <w:tcPr>
            <w:tcW w:w="357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2E9504CD" w14:textId="0E10A80E" w:rsidR="00C85E77" w:rsidRPr="00C85E77" w:rsidRDefault="00C85E77" w:rsidP="00BC4738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85E77">
              <w:rPr>
                <w:sz w:val="16"/>
                <w:szCs w:val="16"/>
              </w:rPr>
              <w:t>51,2</w:t>
            </w:r>
          </w:p>
        </w:tc>
        <w:tc>
          <w:tcPr>
            <w:tcW w:w="348" w:type="pct"/>
            <w:tcBorders>
              <w:top w:val="single" w:sz="1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5E5FE39" w14:textId="2FCE2680" w:rsidR="00C85E77" w:rsidRPr="00116130" w:rsidRDefault="00C85E77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116130">
              <w:rPr>
                <w:sz w:val="16"/>
                <w:szCs w:val="16"/>
              </w:rPr>
              <w:t>410</w:t>
            </w:r>
          </w:p>
        </w:tc>
        <w:tc>
          <w:tcPr>
            <w:tcW w:w="348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3568AB5" w14:textId="5325B4EA" w:rsidR="00C85E77" w:rsidRPr="00116130" w:rsidRDefault="00C85E77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116130">
              <w:rPr>
                <w:sz w:val="16"/>
                <w:szCs w:val="16"/>
              </w:rPr>
              <w:t>81,4</w:t>
            </w:r>
          </w:p>
        </w:tc>
        <w:tc>
          <w:tcPr>
            <w:tcW w:w="348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A13E57F" w14:textId="1C709057" w:rsidR="00C85E77" w:rsidRPr="00760BAC" w:rsidRDefault="00C85E77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0BAC">
              <w:rPr>
                <w:sz w:val="16"/>
                <w:szCs w:val="16"/>
              </w:rPr>
              <w:t>284</w:t>
            </w:r>
          </w:p>
        </w:tc>
        <w:tc>
          <w:tcPr>
            <w:tcW w:w="345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58580543" w14:textId="3D2E0184" w:rsidR="00C85E77" w:rsidRPr="00760BAC" w:rsidRDefault="00C85E77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0BAC">
              <w:rPr>
                <w:sz w:val="16"/>
                <w:szCs w:val="16"/>
              </w:rPr>
              <w:t>78,7</w:t>
            </w:r>
          </w:p>
        </w:tc>
      </w:tr>
      <w:tr w:rsidR="00C85E77" w:rsidRPr="001E0023" w14:paraId="40974DE7" w14:textId="77777777" w:rsidTr="00BC4738">
        <w:trPr>
          <w:trHeight w:hRule="exact" w:val="397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center"/>
          </w:tcPr>
          <w:p w14:paraId="6F2E532B" w14:textId="77777777" w:rsidR="00C85E77" w:rsidRPr="001E0023" w:rsidRDefault="00C85E77" w:rsidP="00BC4738">
            <w:pPr>
              <w:tabs>
                <w:tab w:val="left" w:leader="dot" w:pos="990"/>
              </w:tabs>
              <w:spacing w:before="20" w:after="20"/>
              <w:ind w:right="-57"/>
              <w:rPr>
                <w:sz w:val="16"/>
                <w:szCs w:val="16"/>
              </w:rPr>
            </w:pPr>
            <w:r w:rsidRPr="001E0023">
              <w:rPr>
                <w:sz w:val="16"/>
                <w:szCs w:val="16"/>
              </w:rPr>
              <w:t>lądowa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F399560" w14:textId="4086320C" w:rsidR="00C85E77" w:rsidRPr="009F551E" w:rsidRDefault="00C85E77" w:rsidP="00BC4738">
            <w:pPr>
              <w:spacing w:before="20" w:after="20"/>
              <w:ind w:left="-113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9F551E">
              <w:rPr>
                <w:sz w:val="16"/>
                <w:szCs w:val="16"/>
              </w:rPr>
              <w:t xml:space="preserve">19499,5 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F246E59" w14:textId="7AB90FA9" w:rsidR="00C85E77" w:rsidRPr="009F551E" w:rsidRDefault="00C85E77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9F551E">
              <w:rPr>
                <w:sz w:val="16"/>
                <w:szCs w:val="16"/>
              </w:rPr>
              <w:t>62,3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3AA2A70" w14:textId="123D609C" w:rsidR="00C85E77" w:rsidRPr="009F551E" w:rsidRDefault="00C85E77" w:rsidP="00BC4738">
            <w:pPr>
              <w:spacing w:before="20" w:after="20"/>
              <w:ind w:left="-113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9F551E">
              <w:rPr>
                <w:sz w:val="16"/>
                <w:szCs w:val="16"/>
              </w:rPr>
              <w:t>14466,2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622B1048" w14:textId="16945084" w:rsidR="00C85E77" w:rsidRPr="009F551E" w:rsidRDefault="00C85E77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9F551E">
              <w:rPr>
                <w:sz w:val="16"/>
                <w:szCs w:val="16"/>
              </w:rPr>
              <w:t>74,5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91C9544" w14:textId="62ADD749" w:rsidR="00C85E77" w:rsidRPr="00AC535D" w:rsidRDefault="00C85E77" w:rsidP="00BC4738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AC535D">
              <w:rPr>
                <w:sz w:val="16"/>
                <w:szCs w:val="16"/>
              </w:rPr>
              <w:t>3808,6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89715E3" w14:textId="3CD45010" w:rsidR="00C85E77" w:rsidRPr="00AC535D" w:rsidRDefault="00C85E77" w:rsidP="00BC4738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AC535D">
              <w:rPr>
                <w:sz w:val="16"/>
                <w:szCs w:val="16"/>
              </w:rPr>
              <w:t>50,9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72F8A8B" w14:textId="541AB952" w:rsidR="00C85E77" w:rsidRPr="00C85E77" w:rsidRDefault="00C85E77" w:rsidP="00BC4738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85E77">
              <w:rPr>
                <w:sz w:val="16"/>
                <w:szCs w:val="16"/>
              </w:rPr>
              <w:t>1891,0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25E2D19C" w14:textId="51A14D14" w:rsidR="00C85E77" w:rsidRPr="00C85E77" w:rsidRDefault="00C85E77" w:rsidP="00BC4738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85E77">
              <w:rPr>
                <w:sz w:val="16"/>
                <w:szCs w:val="16"/>
              </w:rPr>
              <w:t>73,6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99022B8" w14:textId="4A6F4971" w:rsidR="00C85E77" w:rsidRPr="00116130" w:rsidRDefault="00C85E77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116130">
              <w:rPr>
                <w:sz w:val="16"/>
                <w:szCs w:val="16"/>
              </w:rPr>
              <w:t>398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990A689" w14:textId="051A1220" w:rsidR="00C85E77" w:rsidRPr="00116130" w:rsidRDefault="00C85E77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116130">
              <w:rPr>
                <w:sz w:val="16"/>
                <w:szCs w:val="16"/>
              </w:rPr>
              <w:t>83,3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D51D0BA" w14:textId="253CA3E3" w:rsidR="00C85E77" w:rsidRPr="00760BAC" w:rsidRDefault="00C85E77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0BAC">
              <w:rPr>
                <w:sz w:val="16"/>
                <w:szCs w:val="16"/>
              </w:rPr>
              <w:t>254</w:t>
            </w:r>
          </w:p>
        </w:tc>
        <w:tc>
          <w:tcPr>
            <w:tcW w:w="34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06C14C43" w14:textId="0C296A89" w:rsidR="00C85E77" w:rsidRPr="00760BAC" w:rsidRDefault="00C85E77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0BAC">
              <w:rPr>
                <w:sz w:val="16"/>
                <w:szCs w:val="16"/>
              </w:rPr>
              <w:t>99,3</w:t>
            </w:r>
          </w:p>
        </w:tc>
      </w:tr>
      <w:tr w:rsidR="00C85E77" w:rsidRPr="001E0023" w14:paraId="774751CE" w14:textId="77777777" w:rsidTr="00BC4738">
        <w:trPr>
          <w:trHeight w:hRule="exact" w:val="397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center"/>
          </w:tcPr>
          <w:p w14:paraId="07946D2A" w14:textId="77777777" w:rsidR="00C85E77" w:rsidRPr="001E0023" w:rsidRDefault="00C85E77" w:rsidP="00BC4738">
            <w:pPr>
              <w:tabs>
                <w:tab w:val="left" w:leader="dot" w:pos="1202"/>
              </w:tabs>
              <w:spacing w:before="20" w:after="20"/>
              <w:ind w:left="68" w:right="-113"/>
              <w:rPr>
                <w:sz w:val="16"/>
                <w:szCs w:val="16"/>
              </w:rPr>
            </w:pPr>
            <w:r w:rsidRPr="001E0023">
              <w:rPr>
                <w:spacing w:val="-2"/>
                <w:sz w:val="16"/>
                <w:szCs w:val="16"/>
              </w:rPr>
              <w:t>zewnętrzna UE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42C9A5B" w14:textId="773AD55E" w:rsidR="00C85E77" w:rsidRPr="009F551E" w:rsidRDefault="00C85E77" w:rsidP="00BC4738">
            <w:pPr>
              <w:spacing w:before="20" w:after="20"/>
              <w:ind w:left="-85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9F551E">
              <w:rPr>
                <w:sz w:val="16"/>
                <w:szCs w:val="16"/>
              </w:rPr>
              <w:t xml:space="preserve">1932,8 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E2A7472" w14:textId="54C48D20" w:rsidR="00C85E77" w:rsidRPr="009F551E" w:rsidRDefault="00C85E77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9F551E">
              <w:rPr>
                <w:sz w:val="16"/>
                <w:szCs w:val="16"/>
              </w:rPr>
              <w:t>33,7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DC1F5A8" w14:textId="14B4A1CA" w:rsidR="00C85E77" w:rsidRPr="009F551E" w:rsidRDefault="00C85E77" w:rsidP="00BC4738">
            <w:pPr>
              <w:spacing w:before="20" w:after="20"/>
              <w:ind w:left="-85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9F551E">
              <w:rPr>
                <w:sz w:val="16"/>
                <w:szCs w:val="16"/>
              </w:rPr>
              <w:t>105,3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74FA095E" w14:textId="356EE170" w:rsidR="00C85E77" w:rsidRPr="009F551E" w:rsidRDefault="00C85E77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9F551E">
              <w:rPr>
                <w:sz w:val="16"/>
                <w:szCs w:val="16"/>
              </w:rPr>
              <w:t>15,8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7464519" w14:textId="37CE16C1" w:rsidR="00C85E77" w:rsidRPr="00AC535D" w:rsidRDefault="00C85E77" w:rsidP="00BC4738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AC535D">
              <w:rPr>
                <w:sz w:val="16"/>
                <w:szCs w:val="16"/>
              </w:rPr>
              <w:t>584,6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DD5A3EE" w14:textId="64C9AB78" w:rsidR="00C85E77" w:rsidRPr="00AC535D" w:rsidRDefault="00C85E77" w:rsidP="00BC4738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AC535D">
              <w:rPr>
                <w:sz w:val="16"/>
                <w:szCs w:val="16"/>
              </w:rPr>
              <w:t>27,8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7FE9EC1" w14:textId="7D197B57" w:rsidR="00C85E77" w:rsidRPr="00C85E77" w:rsidRDefault="00C85E77" w:rsidP="00BC4738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85E77">
              <w:rPr>
                <w:sz w:val="16"/>
                <w:szCs w:val="16"/>
              </w:rPr>
              <w:t>12,4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6E1D1BEA" w14:textId="6CC1BDC5" w:rsidR="00C85E77" w:rsidRPr="00C85E77" w:rsidRDefault="00C85E77" w:rsidP="00BC4738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85E77">
              <w:rPr>
                <w:sz w:val="16"/>
                <w:szCs w:val="16"/>
              </w:rPr>
              <w:t>14,4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DC4DCFC" w14:textId="745A39F3" w:rsidR="00C85E77" w:rsidRPr="00116130" w:rsidRDefault="00C85E77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116130">
              <w:rPr>
                <w:sz w:val="16"/>
                <w:szCs w:val="16"/>
              </w:rPr>
              <w:t>711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45EAEDA" w14:textId="38753734" w:rsidR="00C85E77" w:rsidRPr="00116130" w:rsidRDefault="00C85E77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116130">
              <w:rPr>
                <w:sz w:val="16"/>
                <w:szCs w:val="16"/>
              </w:rPr>
              <w:t>94,8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F66AC0D" w14:textId="0C28F87B" w:rsidR="00C85E77" w:rsidRPr="00760BAC" w:rsidRDefault="00C85E77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0BAC">
              <w:rPr>
                <w:sz w:val="16"/>
                <w:szCs w:val="16"/>
              </w:rPr>
              <w:t>233</w:t>
            </w:r>
          </w:p>
        </w:tc>
        <w:tc>
          <w:tcPr>
            <w:tcW w:w="34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10E333CF" w14:textId="1A18926A" w:rsidR="00C85E77" w:rsidRPr="00760BAC" w:rsidRDefault="00C85E77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0BAC">
              <w:rPr>
                <w:sz w:val="16"/>
                <w:szCs w:val="16"/>
              </w:rPr>
              <w:t>91,2</w:t>
            </w:r>
          </w:p>
        </w:tc>
      </w:tr>
      <w:tr w:rsidR="00C85E77" w:rsidRPr="001E0023" w14:paraId="24B9BC25" w14:textId="77777777" w:rsidTr="00BC4738">
        <w:trPr>
          <w:trHeight w:hRule="exact" w:val="397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center"/>
          </w:tcPr>
          <w:p w14:paraId="061A423A" w14:textId="77777777" w:rsidR="00C85E77" w:rsidRPr="001E0023" w:rsidRDefault="00C85E77" w:rsidP="00BC4738">
            <w:pPr>
              <w:tabs>
                <w:tab w:val="left" w:leader="dot" w:pos="1202"/>
              </w:tabs>
              <w:spacing w:before="20" w:after="20"/>
              <w:ind w:left="164" w:right="-57"/>
              <w:rPr>
                <w:sz w:val="16"/>
                <w:szCs w:val="16"/>
              </w:rPr>
            </w:pPr>
            <w:r w:rsidRPr="001E0023">
              <w:rPr>
                <w:sz w:val="16"/>
                <w:szCs w:val="16"/>
              </w:rPr>
              <w:t>z: Rosją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86B5E3F" w14:textId="27185D47" w:rsidR="00C85E77" w:rsidRPr="009F551E" w:rsidRDefault="00C85E77" w:rsidP="00BC4738">
            <w:pPr>
              <w:spacing w:before="20" w:after="20"/>
              <w:ind w:left="-85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9F551E">
              <w:rPr>
                <w:sz w:val="16"/>
                <w:szCs w:val="16"/>
              </w:rPr>
              <w:t xml:space="preserve">33,1 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A0B730D" w14:textId="6BC1F4CA" w:rsidR="00C85E77" w:rsidRPr="009F551E" w:rsidRDefault="00C85E77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9F551E">
              <w:rPr>
                <w:sz w:val="16"/>
                <w:szCs w:val="16"/>
              </w:rPr>
              <w:t>7,8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4497D3B" w14:textId="17CA7944" w:rsidR="00C85E77" w:rsidRPr="009F551E" w:rsidRDefault="00C85E77" w:rsidP="00BC4738">
            <w:pPr>
              <w:spacing w:before="20" w:after="20"/>
              <w:ind w:left="-85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9F551E">
              <w:rPr>
                <w:sz w:val="16"/>
                <w:szCs w:val="16"/>
              </w:rPr>
              <w:t>4,6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42563386" w14:textId="0ABD887A" w:rsidR="00C85E77" w:rsidRPr="009F551E" w:rsidRDefault="00C85E77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9F551E">
              <w:rPr>
                <w:sz w:val="16"/>
                <w:szCs w:val="16"/>
              </w:rPr>
              <w:t>2,2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0037586" w14:textId="0F2D47DB" w:rsidR="00C85E77" w:rsidRPr="00AC535D" w:rsidRDefault="00C85E77" w:rsidP="00BC4738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AC535D">
              <w:rPr>
                <w:sz w:val="16"/>
                <w:szCs w:val="16"/>
              </w:rPr>
              <w:t>7,7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FC040FE" w14:textId="2411F1A9" w:rsidR="00C85E77" w:rsidRPr="00AC535D" w:rsidRDefault="00C85E77" w:rsidP="00BC4738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AC535D">
              <w:rPr>
                <w:sz w:val="16"/>
                <w:szCs w:val="16"/>
              </w:rPr>
              <w:t>7,1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D8A034D" w14:textId="1F5D2839" w:rsidR="00C85E77" w:rsidRPr="00C85E77" w:rsidRDefault="00C85E77" w:rsidP="00BC4738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85E77">
              <w:rPr>
                <w:sz w:val="16"/>
                <w:szCs w:val="16"/>
              </w:rPr>
              <w:t>1,0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22AD7D06" w14:textId="368E6982" w:rsidR="00C85E77" w:rsidRPr="00C85E77" w:rsidRDefault="00C85E77" w:rsidP="00BC4738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85E77">
              <w:rPr>
                <w:sz w:val="16"/>
                <w:szCs w:val="16"/>
              </w:rPr>
              <w:t>2,9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4A21B6B" w14:textId="50589C64" w:rsidR="00C85E77" w:rsidRPr="00116130" w:rsidRDefault="00C85E77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116130">
              <w:rPr>
                <w:sz w:val="16"/>
                <w:szCs w:val="16"/>
              </w:rPr>
              <w:t>493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A02BDF7" w14:textId="6819A0D0" w:rsidR="00C85E77" w:rsidRPr="00116130" w:rsidRDefault="00C85E77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116130">
              <w:rPr>
                <w:sz w:val="16"/>
                <w:szCs w:val="16"/>
              </w:rPr>
              <w:t>96,2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63E5FC2" w14:textId="66A89476" w:rsidR="00C85E77" w:rsidRPr="00760BAC" w:rsidRDefault="00C85E77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0BAC">
              <w:rPr>
                <w:sz w:val="16"/>
                <w:szCs w:val="16"/>
              </w:rPr>
              <w:t>440</w:t>
            </w:r>
          </w:p>
        </w:tc>
        <w:tc>
          <w:tcPr>
            <w:tcW w:w="34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41EC63B4" w14:textId="45B28B15" w:rsidR="00C85E77" w:rsidRPr="00760BAC" w:rsidRDefault="00C85E77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0BAC">
              <w:rPr>
                <w:sz w:val="16"/>
                <w:szCs w:val="16"/>
              </w:rPr>
              <w:t>131,9</w:t>
            </w:r>
          </w:p>
        </w:tc>
      </w:tr>
      <w:tr w:rsidR="00C85E77" w:rsidRPr="001E0023" w14:paraId="21D6C98F" w14:textId="77777777" w:rsidTr="00BC4738">
        <w:trPr>
          <w:trHeight w:hRule="exact" w:val="397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center"/>
          </w:tcPr>
          <w:p w14:paraId="0473A36C" w14:textId="77777777" w:rsidR="00C85E77" w:rsidRPr="001E0023" w:rsidRDefault="00C85E77" w:rsidP="00BC4738">
            <w:pPr>
              <w:tabs>
                <w:tab w:val="left" w:leader="dot" w:pos="1202"/>
              </w:tabs>
              <w:spacing w:before="20" w:after="20"/>
              <w:ind w:left="386" w:right="-57" w:hanging="74"/>
              <w:rPr>
                <w:sz w:val="16"/>
                <w:szCs w:val="16"/>
              </w:rPr>
            </w:pPr>
            <w:r w:rsidRPr="001E0023">
              <w:rPr>
                <w:sz w:val="16"/>
                <w:szCs w:val="16"/>
              </w:rPr>
              <w:t>Białorusią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35120C0" w14:textId="6CBF3672" w:rsidR="00C85E77" w:rsidRPr="009F551E" w:rsidRDefault="00C85E77" w:rsidP="00BC4738">
            <w:pPr>
              <w:spacing w:before="20" w:after="20"/>
              <w:ind w:left="-85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9F551E">
              <w:rPr>
                <w:sz w:val="16"/>
                <w:szCs w:val="16"/>
              </w:rPr>
              <w:t xml:space="preserve">406,2 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A6260A2" w14:textId="3BE26F8E" w:rsidR="00C85E77" w:rsidRPr="009F551E" w:rsidRDefault="00C85E77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9F551E">
              <w:rPr>
                <w:sz w:val="16"/>
                <w:szCs w:val="16"/>
              </w:rPr>
              <w:t>27,7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B21FC7E" w14:textId="4BF46411" w:rsidR="00C85E77" w:rsidRPr="009F551E" w:rsidRDefault="00C85E77" w:rsidP="00BC4738">
            <w:pPr>
              <w:spacing w:before="20" w:after="20"/>
              <w:ind w:left="-85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9F551E">
              <w:rPr>
                <w:sz w:val="16"/>
                <w:szCs w:val="16"/>
              </w:rPr>
              <w:t>38,9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11E05F38" w14:textId="62C3DC55" w:rsidR="00C85E77" w:rsidRPr="009F551E" w:rsidRDefault="00C85E77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9F551E">
              <w:rPr>
                <w:sz w:val="16"/>
                <w:szCs w:val="16"/>
              </w:rPr>
              <w:t>19,5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7B19B1E" w14:textId="101BDA9D" w:rsidR="00C85E77" w:rsidRPr="00AC535D" w:rsidRDefault="00C85E77" w:rsidP="00BC4738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AC535D">
              <w:rPr>
                <w:sz w:val="16"/>
                <w:szCs w:val="16"/>
              </w:rPr>
              <w:t>124,0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398BB72" w14:textId="011013B5" w:rsidR="00C85E77" w:rsidRPr="00AC535D" w:rsidRDefault="00C85E77" w:rsidP="00BC4738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AC535D">
              <w:rPr>
                <w:sz w:val="16"/>
                <w:szCs w:val="16"/>
              </w:rPr>
              <w:t>24,5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55BCD52" w14:textId="5B074414" w:rsidR="00C85E77" w:rsidRPr="00C85E77" w:rsidRDefault="00C85E77" w:rsidP="00BC4738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85E77">
              <w:rPr>
                <w:sz w:val="16"/>
                <w:szCs w:val="16"/>
              </w:rPr>
              <w:t>4,0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1DE09284" w14:textId="10632B23" w:rsidR="00C85E77" w:rsidRPr="00C85E77" w:rsidRDefault="00C85E77" w:rsidP="00BC4738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85E77">
              <w:rPr>
                <w:sz w:val="16"/>
                <w:szCs w:val="16"/>
              </w:rPr>
              <w:t>21,0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B618F9E" w14:textId="7D3EFFEF" w:rsidR="00C85E77" w:rsidRPr="00116130" w:rsidRDefault="00C85E77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116130">
              <w:rPr>
                <w:sz w:val="16"/>
                <w:szCs w:val="16"/>
              </w:rPr>
              <w:t>583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8CF8D0B" w14:textId="0AEB6886" w:rsidR="00C85E77" w:rsidRPr="00116130" w:rsidRDefault="00C85E77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116130">
              <w:rPr>
                <w:sz w:val="16"/>
                <w:szCs w:val="16"/>
              </w:rPr>
              <w:t>87,5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D62C75F" w14:textId="7E1193BE" w:rsidR="00C85E77" w:rsidRPr="00760BAC" w:rsidRDefault="00C85E77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0BAC">
              <w:rPr>
                <w:sz w:val="16"/>
                <w:szCs w:val="16"/>
              </w:rPr>
              <w:t>213</w:t>
            </w:r>
          </w:p>
        </w:tc>
        <w:tc>
          <w:tcPr>
            <w:tcW w:w="34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61876266" w14:textId="1173924A" w:rsidR="00C85E77" w:rsidRPr="00760BAC" w:rsidRDefault="00C85E77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0BAC">
              <w:rPr>
                <w:sz w:val="16"/>
                <w:szCs w:val="16"/>
              </w:rPr>
              <w:t>111,2</w:t>
            </w:r>
          </w:p>
        </w:tc>
      </w:tr>
      <w:tr w:rsidR="00C85E77" w:rsidRPr="001E0023" w14:paraId="42F69DF8" w14:textId="77777777" w:rsidTr="00BC4738">
        <w:trPr>
          <w:trHeight w:hRule="exact" w:val="397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center"/>
          </w:tcPr>
          <w:p w14:paraId="47FF3902" w14:textId="77777777" w:rsidR="00C85E77" w:rsidRPr="001E0023" w:rsidRDefault="00C85E77" w:rsidP="00BC4738">
            <w:pPr>
              <w:tabs>
                <w:tab w:val="left" w:leader="dot" w:pos="1202"/>
              </w:tabs>
              <w:spacing w:before="20" w:after="20"/>
              <w:ind w:left="386" w:right="-57" w:hanging="74"/>
              <w:rPr>
                <w:sz w:val="16"/>
                <w:szCs w:val="16"/>
              </w:rPr>
            </w:pPr>
            <w:r w:rsidRPr="001E0023">
              <w:rPr>
                <w:sz w:val="16"/>
                <w:szCs w:val="16"/>
              </w:rPr>
              <w:t>Ukrainą 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53AD533" w14:textId="7E98A274" w:rsidR="00C85E77" w:rsidRPr="009F551E" w:rsidRDefault="00C85E77" w:rsidP="00BC4738">
            <w:pPr>
              <w:spacing w:before="20" w:after="20"/>
              <w:ind w:left="-85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9F551E">
              <w:rPr>
                <w:sz w:val="16"/>
                <w:szCs w:val="16"/>
              </w:rPr>
              <w:t xml:space="preserve">1493,5 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D11C657" w14:textId="0A7B5BE2" w:rsidR="00C85E77" w:rsidRPr="009F551E" w:rsidRDefault="00C85E77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9F551E">
              <w:rPr>
                <w:sz w:val="16"/>
                <w:szCs w:val="16"/>
              </w:rPr>
              <w:t>38,8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DF2D605" w14:textId="6768A723" w:rsidR="00C85E77" w:rsidRPr="009F551E" w:rsidRDefault="00C85E77" w:rsidP="00BC4738">
            <w:pPr>
              <w:spacing w:before="20" w:after="20"/>
              <w:ind w:left="-85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9F551E">
              <w:rPr>
                <w:sz w:val="16"/>
                <w:szCs w:val="16"/>
              </w:rPr>
              <w:t>61,8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38092C33" w14:textId="0A83CC28" w:rsidR="00C85E77" w:rsidRPr="009F551E" w:rsidRDefault="00C85E77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9F551E">
              <w:rPr>
                <w:sz w:val="16"/>
                <w:szCs w:val="16"/>
              </w:rPr>
              <w:t>24,1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2F164B6" w14:textId="34792678" w:rsidR="00C85E77" w:rsidRPr="00AC535D" w:rsidRDefault="00C85E77" w:rsidP="00BC4738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AC535D">
              <w:rPr>
                <w:sz w:val="16"/>
                <w:szCs w:val="16"/>
              </w:rPr>
              <w:t>452,8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1B17F33" w14:textId="434B922F" w:rsidR="00C85E77" w:rsidRPr="00AC535D" w:rsidRDefault="00C85E77" w:rsidP="00BC4738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AC535D">
              <w:rPr>
                <w:sz w:val="16"/>
                <w:szCs w:val="16"/>
              </w:rPr>
              <w:t>30,4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1697C46" w14:textId="5B307F25" w:rsidR="00C85E77" w:rsidRPr="00C85E77" w:rsidRDefault="00C85E77" w:rsidP="00BC4738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85E77">
              <w:rPr>
                <w:sz w:val="16"/>
                <w:szCs w:val="16"/>
              </w:rPr>
              <w:t>7,4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26D184D7" w14:textId="47E3CB26" w:rsidR="00C85E77" w:rsidRPr="00C85E77" w:rsidRDefault="00C85E77" w:rsidP="00BC4738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85E77">
              <w:rPr>
                <w:sz w:val="16"/>
                <w:szCs w:val="16"/>
              </w:rPr>
              <w:t>23,0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EE1E5CD" w14:textId="52445C6A" w:rsidR="00C85E77" w:rsidRPr="00116130" w:rsidRDefault="00C85E77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116130">
              <w:rPr>
                <w:sz w:val="16"/>
                <w:szCs w:val="16"/>
              </w:rPr>
              <w:t>763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B39BE11" w14:textId="4A819D9E" w:rsidR="00C85E77" w:rsidRPr="00116130" w:rsidRDefault="00C85E77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116130">
              <w:rPr>
                <w:sz w:val="16"/>
                <w:szCs w:val="16"/>
              </w:rPr>
              <w:t>93,9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13D6ECB" w14:textId="43E2DDA5" w:rsidR="00C85E77" w:rsidRPr="00760BAC" w:rsidRDefault="00C85E77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0BAC">
              <w:rPr>
                <w:sz w:val="16"/>
                <w:szCs w:val="16"/>
              </w:rPr>
              <w:t>229</w:t>
            </w:r>
          </w:p>
        </w:tc>
        <w:tc>
          <w:tcPr>
            <w:tcW w:w="34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2CD00257" w14:textId="72B23784" w:rsidR="00C85E77" w:rsidRPr="00760BAC" w:rsidRDefault="00C85E77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0BAC">
              <w:rPr>
                <w:sz w:val="16"/>
                <w:szCs w:val="16"/>
              </w:rPr>
              <w:t>95,0</w:t>
            </w:r>
          </w:p>
        </w:tc>
      </w:tr>
      <w:tr w:rsidR="00C85E77" w:rsidRPr="001E0023" w14:paraId="23F83C60" w14:textId="77777777" w:rsidTr="00BC4738">
        <w:trPr>
          <w:trHeight w:hRule="exact" w:val="397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center"/>
          </w:tcPr>
          <w:p w14:paraId="0A171AB0" w14:textId="77777777" w:rsidR="00C85E77" w:rsidRPr="001E0023" w:rsidRDefault="00C85E77" w:rsidP="00BC4738">
            <w:pPr>
              <w:tabs>
                <w:tab w:val="left" w:leader="dot" w:pos="1202"/>
              </w:tabs>
              <w:spacing w:before="20" w:after="20"/>
              <w:ind w:left="68" w:right="-113"/>
              <w:rPr>
                <w:spacing w:val="-4"/>
                <w:sz w:val="16"/>
                <w:szCs w:val="16"/>
              </w:rPr>
            </w:pPr>
            <w:r w:rsidRPr="001E0023">
              <w:rPr>
                <w:spacing w:val="-4"/>
                <w:sz w:val="16"/>
                <w:szCs w:val="16"/>
              </w:rPr>
              <w:t>wewnętrzna UE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36776CE" w14:textId="409D43D6" w:rsidR="00C85E77" w:rsidRPr="009F551E" w:rsidRDefault="00C85E77" w:rsidP="00BC4738">
            <w:pPr>
              <w:spacing w:before="20" w:after="20"/>
              <w:ind w:left="-85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9F551E">
              <w:rPr>
                <w:sz w:val="16"/>
                <w:szCs w:val="16"/>
              </w:rPr>
              <w:t xml:space="preserve">17566,7 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3457E66" w14:textId="17CDD1BB" w:rsidR="00C85E77" w:rsidRPr="009F551E" w:rsidRDefault="00C85E77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9F551E">
              <w:rPr>
                <w:sz w:val="16"/>
                <w:szCs w:val="16"/>
              </w:rPr>
              <w:t>68,7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C0EE66C" w14:textId="31E84026" w:rsidR="00C85E77" w:rsidRPr="009F551E" w:rsidRDefault="00C85E77" w:rsidP="00AB6EEE">
            <w:pPr>
              <w:spacing w:before="20" w:after="20"/>
              <w:ind w:left="-113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9F551E">
              <w:rPr>
                <w:sz w:val="16"/>
                <w:szCs w:val="16"/>
              </w:rPr>
              <w:t>14360,9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22AA8F22" w14:textId="78D405FC" w:rsidR="00C85E77" w:rsidRPr="009F551E" w:rsidRDefault="00C85E77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9F551E">
              <w:rPr>
                <w:sz w:val="16"/>
                <w:szCs w:val="16"/>
              </w:rPr>
              <w:t>76,5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441D349" w14:textId="0549FFF3" w:rsidR="00C85E77" w:rsidRPr="00AC535D" w:rsidRDefault="00C85E77" w:rsidP="00BC4738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AC535D">
              <w:rPr>
                <w:sz w:val="16"/>
                <w:szCs w:val="16"/>
              </w:rPr>
              <w:t>3224,0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C535961" w14:textId="73A960F4" w:rsidR="00C85E77" w:rsidRPr="00AC535D" w:rsidRDefault="00C85E77" w:rsidP="00BC4738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AC535D">
              <w:rPr>
                <w:sz w:val="16"/>
                <w:szCs w:val="16"/>
              </w:rPr>
              <w:t>60,0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498D17A" w14:textId="54AC178B" w:rsidR="00C85E77" w:rsidRPr="00C85E77" w:rsidRDefault="00C85E77" w:rsidP="00BC4738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85E77">
              <w:rPr>
                <w:sz w:val="16"/>
                <w:szCs w:val="16"/>
              </w:rPr>
              <w:t>1878,6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05A91D40" w14:textId="45404D7C" w:rsidR="00C85E77" w:rsidRPr="00C85E77" w:rsidRDefault="00C85E77" w:rsidP="00BC4738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85E77">
              <w:rPr>
                <w:sz w:val="16"/>
                <w:szCs w:val="16"/>
              </w:rPr>
              <w:t>75,6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3D3D141" w14:textId="6B4CF889" w:rsidR="00C85E77" w:rsidRPr="00116130" w:rsidRDefault="00C85E77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116130">
              <w:rPr>
                <w:sz w:val="16"/>
                <w:szCs w:val="16"/>
              </w:rPr>
              <w:t>369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00F7C83" w14:textId="36269070" w:rsidR="00C85E77" w:rsidRPr="00116130" w:rsidRDefault="00C85E77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116130">
              <w:rPr>
                <w:sz w:val="16"/>
                <w:szCs w:val="16"/>
              </w:rPr>
              <w:t>88,1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D287585" w14:textId="3830DEBC" w:rsidR="00C85E77" w:rsidRPr="00760BAC" w:rsidRDefault="00C85E77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0BAC">
              <w:rPr>
                <w:sz w:val="16"/>
                <w:szCs w:val="16"/>
              </w:rPr>
              <w:t>254</w:t>
            </w:r>
          </w:p>
        </w:tc>
        <w:tc>
          <w:tcPr>
            <w:tcW w:w="34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7431578A" w14:textId="7DE01F84" w:rsidR="00C85E77" w:rsidRPr="00760BAC" w:rsidRDefault="00C85E77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0BAC">
              <w:rPr>
                <w:sz w:val="16"/>
                <w:szCs w:val="16"/>
              </w:rPr>
              <w:t>99,3</w:t>
            </w:r>
          </w:p>
        </w:tc>
      </w:tr>
      <w:tr w:rsidR="00C85E77" w:rsidRPr="001E0023" w14:paraId="0E2F2B13" w14:textId="77777777" w:rsidTr="00BC4738">
        <w:trPr>
          <w:trHeight w:hRule="exact" w:val="397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center"/>
          </w:tcPr>
          <w:p w14:paraId="0530F071" w14:textId="77777777" w:rsidR="00C85E77" w:rsidRPr="001E0023" w:rsidRDefault="00C85E77" w:rsidP="00BC4738">
            <w:pPr>
              <w:tabs>
                <w:tab w:val="left" w:leader="dot" w:pos="1202"/>
              </w:tabs>
              <w:spacing w:before="20" w:after="20"/>
              <w:ind w:left="210" w:right="-57"/>
              <w:rPr>
                <w:sz w:val="16"/>
                <w:szCs w:val="16"/>
              </w:rPr>
            </w:pPr>
            <w:r w:rsidRPr="001E0023">
              <w:rPr>
                <w:sz w:val="16"/>
                <w:szCs w:val="16"/>
              </w:rPr>
              <w:t>z: Litwą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184D00E" w14:textId="6C4040C8" w:rsidR="00C85E77" w:rsidRPr="009F551E" w:rsidRDefault="00C85E77" w:rsidP="00BC4738">
            <w:pPr>
              <w:spacing w:before="20" w:after="20"/>
              <w:ind w:left="-85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9F551E">
              <w:rPr>
                <w:sz w:val="16"/>
                <w:szCs w:val="16"/>
              </w:rPr>
              <w:t xml:space="preserve">755,8 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F2E7AFC" w14:textId="1AB933FD" w:rsidR="00C85E77" w:rsidRPr="009F551E" w:rsidRDefault="00C85E77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9F551E">
              <w:rPr>
                <w:sz w:val="16"/>
                <w:szCs w:val="16"/>
              </w:rPr>
              <w:t>64,2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530DD7A" w14:textId="184688CE" w:rsidR="00C85E77" w:rsidRPr="009F551E" w:rsidRDefault="00C85E77" w:rsidP="00BC4738">
            <w:pPr>
              <w:spacing w:before="20" w:after="20"/>
              <w:ind w:left="-85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9F551E">
              <w:rPr>
                <w:sz w:val="16"/>
                <w:szCs w:val="16"/>
              </w:rPr>
              <w:t>408,0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4EAD798C" w14:textId="246AF5E2" w:rsidR="00C85E77" w:rsidRPr="009F551E" w:rsidRDefault="00C85E77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9F551E">
              <w:rPr>
                <w:sz w:val="16"/>
                <w:szCs w:val="16"/>
              </w:rPr>
              <w:t>74,8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01CBCBC" w14:textId="51EA63EB" w:rsidR="00C85E77" w:rsidRPr="00AC535D" w:rsidRDefault="00C85E77" w:rsidP="00BC4738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AC535D">
              <w:rPr>
                <w:sz w:val="16"/>
                <w:szCs w:val="16"/>
              </w:rPr>
              <w:t>170,6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9816013" w14:textId="52A1A944" w:rsidR="00C85E77" w:rsidRPr="00AC535D" w:rsidRDefault="00C85E77" w:rsidP="00BC4738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AC535D">
              <w:rPr>
                <w:sz w:val="16"/>
                <w:szCs w:val="16"/>
              </w:rPr>
              <w:t>63,7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34F8269" w14:textId="2606C824" w:rsidR="00C85E77" w:rsidRPr="00C85E77" w:rsidRDefault="00C85E77" w:rsidP="00BC4738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85E77">
              <w:rPr>
                <w:sz w:val="16"/>
                <w:szCs w:val="16"/>
              </w:rPr>
              <w:t>43,2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6C4AB0E3" w14:textId="6A93E906" w:rsidR="00C85E77" w:rsidRPr="00C85E77" w:rsidRDefault="00C85E77" w:rsidP="00BC4738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85E77">
              <w:rPr>
                <w:sz w:val="16"/>
                <w:szCs w:val="16"/>
              </w:rPr>
              <w:t>66,5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870DDE5" w14:textId="0B63E009" w:rsidR="00C85E77" w:rsidRPr="00116130" w:rsidRDefault="00C85E77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116130">
              <w:rPr>
                <w:sz w:val="16"/>
                <w:szCs w:val="16"/>
              </w:rPr>
              <w:t>456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CFD3D2E" w14:textId="465D042A" w:rsidR="00C85E77" w:rsidRPr="00116130" w:rsidRDefault="00C85E77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116130">
              <w:rPr>
                <w:sz w:val="16"/>
                <w:szCs w:val="16"/>
              </w:rPr>
              <w:t>94,5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A21073F" w14:textId="63F94E32" w:rsidR="00C85E77" w:rsidRPr="00760BAC" w:rsidRDefault="00C85E77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0BAC">
              <w:rPr>
                <w:sz w:val="16"/>
                <w:szCs w:val="16"/>
              </w:rPr>
              <w:t>207</w:t>
            </w:r>
          </w:p>
        </w:tc>
        <w:tc>
          <w:tcPr>
            <w:tcW w:w="34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701FC756" w14:textId="3EF18197" w:rsidR="00C85E77" w:rsidRPr="00760BAC" w:rsidRDefault="00C85E77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0BAC">
              <w:rPr>
                <w:sz w:val="16"/>
                <w:szCs w:val="16"/>
              </w:rPr>
              <w:t>90,6</w:t>
            </w:r>
          </w:p>
        </w:tc>
      </w:tr>
      <w:tr w:rsidR="00C85E77" w:rsidRPr="001E0023" w14:paraId="7741D0FE" w14:textId="77777777" w:rsidTr="00BC4738">
        <w:trPr>
          <w:trHeight w:hRule="exact" w:val="397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center"/>
          </w:tcPr>
          <w:p w14:paraId="4294430E" w14:textId="77777777" w:rsidR="00C85E77" w:rsidRPr="001E0023" w:rsidRDefault="00C85E77" w:rsidP="00BC4738">
            <w:pPr>
              <w:tabs>
                <w:tab w:val="left" w:leader="dot" w:pos="1202"/>
              </w:tabs>
              <w:spacing w:before="20" w:after="20"/>
              <w:ind w:left="312" w:right="-57"/>
              <w:rPr>
                <w:sz w:val="16"/>
                <w:szCs w:val="16"/>
              </w:rPr>
            </w:pPr>
            <w:r w:rsidRPr="001E0023">
              <w:rPr>
                <w:sz w:val="16"/>
                <w:szCs w:val="16"/>
              </w:rPr>
              <w:t>Słowacją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CDD510B" w14:textId="780222E7" w:rsidR="00C85E77" w:rsidRPr="009F551E" w:rsidRDefault="00C85E77" w:rsidP="00BC4738">
            <w:pPr>
              <w:spacing w:before="20" w:after="20"/>
              <w:ind w:left="-85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9F551E">
              <w:rPr>
                <w:sz w:val="16"/>
                <w:szCs w:val="16"/>
              </w:rPr>
              <w:t xml:space="preserve">2236,6 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17AEE7B" w14:textId="424D021A" w:rsidR="00C85E77" w:rsidRPr="009F551E" w:rsidRDefault="00C85E77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9F551E">
              <w:rPr>
                <w:sz w:val="16"/>
                <w:szCs w:val="16"/>
              </w:rPr>
              <w:t>70,4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41BDC92" w14:textId="0E2A80AA" w:rsidR="00C85E77" w:rsidRPr="009F551E" w:rsidRDefault="00C85E77" w:rsidP="00BC4738">
            <w:pPr>
              <w:spacing w:before="20" w:after="20"/>
              <w:ind w:left="-85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9F551E">
              <w:rPr>
                <w:sz w:val="16"/>
                <w:szCs w:val="16"/>
              </w:rPr>
              <w:t>2064,9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7BE9987D" w14:textId="3EED83BF" w:rsidR="00C85E77" w:rsidRPr="009F551E" w:rsidRDefault="00C85E77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9F551E">
              <w:rPr>
                <w:sz w:val="16"/>
                <w:szCs w:val="16"/>
              </w:rPr>
              <w:t>74,7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B8BF03E" w14:textId="5A1586ED" w:rsidR="00C85E77" w:rsidRPr="00AC535D" w:rsidRDefault="00C85E77" w:rsidP="00BC4738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AC535D">
              <w:rPr>
                <w:sz w:val="16"/>
                <w:szCs w:val="16"/>
              </w:rPr>
              <w:t>363,3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28C45AD" w14:textId="33A5AB84" w:rsidR="00C85E77" w:rsidRPr="00AC535D" w:rsidRDefault="00C85E77" w:rsidP="00BC4738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AC535D">
              <w:rPr>
                <w:sz w:val="16"/>
                <w:szCs w:val="16"/>
              </w:rPr>
              <w:t>61,5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A59DECD" w14:textId="39E023FA" w:rsidR="00C85E77" w:rsidRPr="00C85E77" w:rsidRDefault="00C85E77" w:rsidP="00BC4738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85E77">
              <w:rPr>
                <w:sz w:val="16"/>
                <w:szCs w:val="16"/>
              </w:rPr>
              <w:t>192,5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14C56054" w14:textId="34CF7EAA" w:rsidR="00C85E77" w:rsidRPr="00C85E77" w:rsidRDefault="00C85E77" w:rsidP="00BC4738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85E77">
              <w:rPr>
                <w:sz w:val="16"/>
                <w:szCs w:val="16"/>
              </w:rPr>
              <w:t>60,7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30D21AC" w14:textId="521BEC75" w:rsidR="00C85E77" w:rsidRPr="00116130" w:rsidRDefault="00C85E77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116130">
              <w:rPr>
                <w:sz w:val="16"/>
                <w:szCs w:val="16"/>
              </w:rPr>
              <w:t>331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9D1B54D" w14:textId="306AE69D" w:rsidR="00C85E77" w:rsidRPr="00116130" w:rsidRDefault="00C85E77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116130">
              <w:rPr>
                <w:sz w:val="16"/>
                <w:szCs w:val="16"/>
              </w:rPr>
              <w:t>87,4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D252183" w14:textId="38A98D72" w:rsidR="00C85E77" w:rsidRPr="00760BAC" w:rsidRDefault="00C85E77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0BAC">
              <w:rPr>
                <w:sz w:val="16"/>
                <w:szCs w:val="16"/>
              </w:rPr>
              <w:t>190</w:t>
            </w:r>
          </w:p>
        </w:tc>
        <w:tc>
          <w:tcPr>
            <w:tcW w:w="34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748396EC" w14:textId="2F1F5A93" w:rsidR="00C85E77" w:rsidRPr="00760BAC" w:rsidRDefault="00C85E77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0BAC">
              <w:rPr>
                <w:sz w:val="16"/>
                <w:szCs w:val="16"/>
              </w:rPr>
              <w:t>81,0</w:t>
            </w:r>
          </w:p>
        </w:tc>
      </w:tr>
      <w:tr w:rsidR="00C85E77" w:rsidRPr="001E0023" w14:paraId="08F13E4E" w14:textId="77777777" w:rsidTr="00BC4738">
        <w:trPr>
          <w:trHeight w:hRule="exact" w:val="397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center"/>
          </w:tcPr>
          <w:p w14:paraId="32FBAAD1" w14:textId="77777777" w:rsidR="00C85E77" w:rsidRPr="001E0023" w:rsidRDefault="00C85E77" w:rsidP="00BC4738">
            <w:pPr>
              <w:tabs>
                <w:tab w:val="left" w:leader="dot" w:pos="1202"/>
              </w:tabs>
              <w:spacing w:before="20" w:after="20"/>
              <w:ind w:left="312" w:right="-57"/>
              <w:rPr>
                <w:sz w:val="16"/>
                <w:szCs w:val="16"/>
              </w:rPr>
            </w:pPr>
            <w:r w:rsidRPr="001E0023">
              <w:rPr>
                <w:sz w:val="16"/>
                <w:szCs w:val="16"/>
              </w:rPr>
              <w:t>Czechami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BD4E837" w14:textId="0501E7A4" w:rsidR="00C85E77" w:rsidRPr="009F551E" w:rsidRDefault="00C85E77" w:rsidP="00BC4738">
            <w:pPr>
              <w:spacing w:before="20" w:after="20"/>
              <w:ind w:left="-85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9F551E">
              <w:rPr>
                <w:sz w:val="16"/>
                <w:szCs w:val="16"/>
              </w:rPr>
              <w:t xml:space="preserve">4316,8 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1DD9372" w14:textId="55889F65" w:rsidR="00C85E77" w:rsidRPr="009F551E" w:rsidRDefault="00C85E77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9F551E">
              <w:rPr>
                <w:sz w:val="16"/>
                <w:szCs w:val="16"/>
              </w:rPr>
              <w:t>61,4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C6E53DC" w14:textId="24805173" w:rsidR="00C85E77" w:rsidRPr="009F551E" w:rsidRDefault="00C85E77" w:rsidP="00BC4738">
            <w:pPr>
              <w:spacing w:before="20" w:after="20"/>
              <w:ind w:left="-85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9F551E">
              <w:rPr>
                <w:sz w:val="16"/>
                <w:szCs w:val="16"/>
              </w:rPr>
              <w:t>4363,7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4F93D16C" w14:textId="21D0816A" w:rsidR="00C85E77" w:rsidRPr="009F551E" w:rsidRDefault="00C85E77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9F551E">
              <w:rPr>
                <w:sz w:val="16"/>
                <w:szCs w:val="16"/>
              </w:rPr>
              <w:t>71,1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4D60668" w14:textId="429B6567" w:rsidR="00C85E77" w:rsidRPr="00AC535D" w:rsidRDefault="00C85E77" w:rsidP="00BC4738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AC535D">
              <w:rPr>
                <w:sz w:val="16"/>
                <w:szCs w:val="16"/>
              </w:rPr>
              <w:t>550,8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1C0AC61" w14:textId="3FA298E4" w:rsidR="00C85E77" w:rsidRPr="00AC535D" w:rsidRDefault="00C85E77" w:rsidP="00BC4738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AC535D">
              <w:rPr>
                <w:sz w:val="16"/>
                <w:szCs w:val="16"/>
              </w:rPr>
              <w:t>55,8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7A1F4F4" w14:textId="7A98C1A7" w:rsidR="00C85E77" w:rsidRPr="00C85E77" w:rsidRDefault="00C85E77" w:rsidP="00BC4738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85E77">
              <w:rPr>
                <w:sz w:val="16"/>
                <w:szCs w:val="16"/>
              </w:rPr>
              <w:t>439,4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4B3F2E2D" w14:textId="52A7E4DD" w:rsidR="00C85E77" w:rsidRPr="00C85E77" w:rsidRDefault="00C85E77" w:rsidP="00BC4738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85E77">
              <w:rPr>
                <w:sz w:val="16"/>
                <w:szCs w:val="16"/>
              </w:rPr>
              <w:t>75,0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1DB3FA6" w14:textId="22C7C14C" w:rsidR="00C85E77" w:rsidRPr="00116130" w:rsidRDefault="00C85E77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116130">
              <w:rPr>
                <w:sz w:val="16"/>
                <w:szCs w:val="16"/>
              </w:rPr>
              <w:t>263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325B232" w14:textId="67399ADB" w:rsidR="00C85E77" w:rsidRPr="00116130" w:rsidRDefault="00C85E77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116130">
              <w:rPr>
                <w:sz w:val="16"/>
                <w:szCs w:val="16"/>
              </w:rPr>
              <w:t>93,5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83221C6" w14:textId="43361C75" w:rsidR="00C85E77" w:rsidRPr="00760BAC" w:rsidRDefault="00C85E77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0BAC">
              <w:rPr>
                <w:sz w:val="16"/>
                <w:szCs w:val="16"/>
              </w:rPr>
              <w:t>197</w:t>
            </w:r>
          </w:p>
        </w:tc>
        <w:tc>
          <w:tcPr>
            <w:tcW w:w="34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76467B33" w14:textId="6CE47DF7" w:rsidR="00C85E77" w:rsidRPr="00760BAC" w:rsidRDefault="00C85E77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0BAC">
              <w:rPr>
                <w:sz w:val="16"/>
                <w:szCs w:val="16"/>
              </w:rPr>
              <w:t>107,0</w:t>
            </w:r>
          </w:p>
        </w:tc>
      </w:tr>
      <w:tr w:rsidR="00C85E77" w:rsidRPr="001E0023" w14:paraId="34B1CF37" w14:textId="77777777" w:rsidTr="00BC4738">
        <w:trPr>
          <w:trHeight w:hRule="exact" w:val="397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center"/>
          </w:tcPr>
          <w:p w14:paraId="29EFE3AB" w14:textId="77777777" w:rsidR="00C85E77" w:rsidRPr="001E0023" w:rsidRDefault="00C85E77" w:rsidP="00BC4738">
            <w:pPr>
              <w:tabs>
                <w:tab w:val="left" w:leader="dot" w:pos="1361"/>
              </w:tabs>
              <w:spacing w:before="20" w:after="20"/>
              <w:ind w:left="312" w:right="-57"/>
              <w:rPr>
                <w:sz w:val="16"/>
                <w:szCs w:val="16"/>
              </w:rPr>
            </w:pPr>
            <w:r w:rsidRPr="001E0023">
              <w:rPr>
                <w:sz w:val="16"/>
                <w:szCs w:val="16"/>
              </w:rPr>
              <w:t>Niemcami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2FDECD6" w14:textId="35202B76" w:rsidR="00C85E77" w:rsidRPr="009F551E" w:rsidRDefault="00C85E77" w:rsidP="00BC4738">
            <w:pPr>
              <w:spacing w:before="20" w:after="20"/>
              <w:ind w:left="-85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9F551E">
              <w:rPr>
                <w:sz w:val="16"/>
                <w:szCs w:val="16"/>
              </w:rPr>
              <w:t xml:space="preserve">10257,4 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273C628" w14:textId="43A34756" w:rsidR="00C85E77" w:rsidRPr="009F551E" w:rsidRDefault="00C85E77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9F551E">
              <w:rPr>
                <w:sz w:val="16"/>
                <w:szCs w:val="16"/>
              </w:rPr>
              <w:t>72,3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E859C1B" w14:textId="3EF941DD" w:rsidR="00C85E77" w:rsidRPr="009F551E" w:rsidRDefault="00C85E77" w:rsidP="00BC4738">
            <w:pPr>
              <w:spacing w:before="20" w:after="20"/>
              <w:ind w:left="-85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9F551E">
              <w:rPr>
                <w:sz w:val="16"/>
                <w:szCs w:val="16"/>
              </w:rPr>
              <w:t>7524,2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66C2C51F" w14:textId="710ED7E7" w:rsidR="00C85E77" w:rsidRPr="009F551E" w:rsidRDefault="00C85E77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9F551E">
              <w:rPr>
                <w:sz w:val="16"/>
                <w:szCs w:val="16"/>
              </w:rPr>
              <w:t>80,8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9112647" w14:textId="0778EB25" w:rsidR="00C85E77" w:rsidRPr="00AC535D" w:rsidRDefault="00C85E77" w:rsidP="00BC4738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AC535D">
              <w:rPr>
                <w:sz w:val="16"/>
                <w:szCs w:val="16"/>
              </w:rPr>
              <w:t>2139,3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1F660D7" w14:textId="60076E88" w:rsidR="00C85E77" w:rsidRPr="00AC535D" w:rsidRDefault="00C85E77" w:rsidP="00BC4738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AC535D">
              <w:rPr>
                <w:sz w:val="16"/>
                <w:szCs w:val="16"/>
              </w:rPr>
              <w:t>60,6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3EDD2EC" w14:textId="21FECE67" w:rsidR="00C85E77" w:rsidRPr="00C85E77" w:rsidRDefault="00C85E77" w:rsidP="00BC4738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85E77">
              <w:rPr>
                <w:sz w:val="16"/>
                <w:szCs w:val="16"/>
              </w:rPr>
              <w:t>1203,5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35C19821" w14:textId="43E88BB8" w:rsidR="00C85E77" w:rsidRPr="00C85E77" w:rsidRDefault="00C85E77" w:rsidP="00BC4738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85E77">
              <w:rPr>
                <w:sz w:val="16"/>
                <w:szCs w:val="16"/>
              </w:rPr>
              <w:t>79,4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EF60626" w14:textId="4FAA695A" w:rsidR="00C85E77" w:rsidRPr="00116130" w:rsidRDefault="00C85E77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116130">
              <w:rPr>
                <w:sz w:val="16"/>
                <w:szCs w:val="16"/>
              </w:rPr>
              <w:t>414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F56C9AE" w14:textId="3DD58323" w:rsidR="00C85E77" w:rsidRPr="00116130" w:rsidRDefault="00C85E77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116130">
              <w:rPr>
                <w:sz w:val="16"/>
                <w:szCs w:val="16"/>
              </w:rPr>
              <w:t>84,5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F83E4F0" w14:textId="157B44C3" w:rsidR="00C85E77" w:rsidRPr="00760BAC" w:rsidRDefault="00C85E77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0BAC">
              <w:rPr>
                <w:sz w:val="16"/>
                <w:szCs w:val="16"/>
              </w:rPr>
              <w:t>305</w:t>
            </w:r>
          </w:p>
        </w:tc>
        <w:tc>
          <w:tcPr>
            <w:tcW w:w="34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61F2A506" w14:textId="5707B1FD" w:rsidR="00C85E77" w:rsidRPr="00760BAC" w:rsidRDefault="00C85E77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0BAC">
              <w:rPr>
                <w:sz w:val="16"/>
                <w:szCs w:val="16"/>
              </w:rPr>
              <w:t>98,6</w:t>
            </w:r>
          </w:p>
        </w:tc>
      </w:tr>
      <w:tr w:rsidR="00C85E77" w:rsidRPr="001E0023" w14:paraId="41469363" w14:textId="77777777" w:rsidTr="00BC4738">
        <w:trPr>
          <w:trHeight w:hRule="exact" w:val="397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center"/>
          </w:tcPr>
          <w:p w14:paraId="24674A5F" w14:textId="77777777" w:rsidR="00C85E77" w:rsidRPr="001E0023" w:rsidRDefault="00C85E77" w:rsidP="00BC4738">
            <w:pPr>
              <w:tabs>
                <w:tab w:val="left" w:leader="dot" w:pos="990"/>
              </w:tabs>
              <w:spacing w:before="20" w:after="20"/>
              <w:ind w:left="-4" w:right="-57"/>
              <w:rPr>
                <w:sz w:val="16"/>
                <w:szCs w:val="16"/>
              </w:rPr>
            </w:pPr>
            <w:r w:rsidRPr="001E0023">
              <w:rPr>
                <w:sz w:val="16"/>
                <w:szCs w:val="16"/>
              </w:rPr>
              <w:t>morska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99CECBD" w14:textId="2E302024" w:rsidR="00C85E77" w:rsidRPr="009F551E" w:rsidRDefault="00C85E77" w:rsidP="00BC4738">
            <w:pPr>
              <w:spacing w:before="20" w:after="20"/>
              <w:ind w:left="-85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9F551E">
              <w:rPr>
                <w:sz w:val="16"/>
                <w:szCs w:val="16"/>
              </w:rPr>
              <w:t xml:space="preserve">113,1 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432DA6B" w14:textId="6399F05F" w:rsidR="00C85E77" w:rsidRPr="009F551E" w:rsidRDefault="00C85E77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9F551E">
              <w:rPr>
                <w:sz w:val="16"/>
                <w:szCs w:val="16"/>
              </w:rPr>
              <w:t>95,7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2DF1E07D" w14:textId="44F4EAE6" w:rsidR="00C85E77" w:rsidRPr="009F551E" w:rsidRDefault="00C85E77" w:rsidP="00BC4738">
            <w:pPr>
              <w:spacing w:before="20" w:after="20"/>
              <w:ind w:left="-85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9F551E">
              <w:rPr>
                <w:sz w:val="16"/>
                <w:szCs w:val="16"/>
              </w:rPr>
              <w:t>204,7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333DD5EE" w14:textId="2B5C983D" w:rsidR="00C85E77" w:rsidRPr="009F551E" w:rsidRDefault="00C85E77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9F551E">
              <w:rPr>
                <w:sz w:val="16"/>
                <w:szCs w:val="16"/>
              </w:rPr>
              <w:t>97,8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6644DFFA" w14:textId="1DD0396B" w:rsidR="00C85E77" w:rsidRPr="00AC535D" w:rsidRDefault="00C85E77" w:rsidP="00BC4738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AC535D">
              <w:rPr>
                <w:sz w:val="16"/>
                <w:szCs w:val="16"/>
              </w:rPr>
              <w:t>59,4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B5175D3" w14:textId="5AC1FADD" w:rsidR="00C85E77" w:rsidRPr="00AC535D" w:rsidRDefault="00C85E77" w:rsidP="00BC4738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AC535D">
              <w:rPr>
                <w:sz w:val="16"/>
                <w:szCs w:val="16"/>
              </w:rPr>
              <w:t>91,6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F221117" w14:textId="24510714" w:rsidR="00C85E77" w:rsidRPr="00C85E77" w:rsidRDefault="00C85E77" w:rsidP="00BC4738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85E77">
              <w:rPr>
                <w:sz w:val="16"/>
                <w:szCs w:val="16"/>
              </w:rPr>
              <w:t>68,3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58F69FDB" w14:textId="2C661D84" w:rsidR="00C85E77" w:rsidRPr="00C85E77" w:rsidRDefault="00C85E77" w:rsidP="00BC4738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85E77">
              <w:rPr>
                <w:sz w:val="16"/>
                <w:szCs w:val="16"/>
              </w:rPr>
              <w:t>70,1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85F822F" w14:textId="0E975627" w:rsidR="00C85E77" w:rsidRPr="00116130" w:rsidRDefault="00C85E77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116130">
              <w:rPr>
                <w:sz w:val="16"/>
                <w:szCs w:val="16"/>
              </w:rPr>
              <w:t>953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311EE95" w14:textId="0B26F1B1" w:rsidR="00C85E77" w:rsidRPr="00116130" w:rsidRDefault="00C85E77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116130">
              <w:rPr>
                <w:sz w:val="16"/>
                <w:szCs w:val="16"/>
              </w:rPr>
              <w:t>94,7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1FABC18" w14:textId="4F1880EC" w:rsidR="00C85E77" w:rsidRPr="00760BAC" w:rsidRDefault="00C85E77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0BAC">
              <w:rPr>
                <w:sz w:val="16"/>
                <w:szCs w:val="16"/>
              </w:rPr>
              <w:t>746</w:t>
            </w:r>
          </w:p>
        </w:tc>
        <w:tc>
          <w:tcPr>
            <w:tcW w:w="34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3B0EC920" w14:textId="1740878E" w:rsidR="00C85E77" w:rsidRPr="00760BAC" w:rsidRDefault="00C85E77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0BAC">
              <w:rPr>
                <w:sz w:val="16"/>
                <w:szCs w:val="16"/>
              </w:rPr>
              <w:t>72,3</w:t>
            </w:r>
          </w:p>
        </w:tc>
      </w:tr>
      <w:tr w:rsidR="00C85E77" w:rsidRPr="001E0023" w14:paraId="337655EE" w14:textId="77777777" w:rsidTr="00BC4738">
        <w:trPr>
          <w:trHeight w:hRule="exact" w:val="397"/>
        </w:trPr>
        <w:tc>
          <w:tcPr>
            <w:tcW w:w="780" w:type="pct"/>
            <w:tcBorders>
              <w:top w:val="single" w:sz="2" w:space="0" w:color="001D77"/>
              <w:left w:val="nil"/>
              <w:bottom w:val="nil"/>
              <w:right w:val="single" w:sz="12" w:space="0" w:color="001D77"/>
            </w:tcBorders>
            <w:vAlign w:val="center"/>
          </w:tcPr>
          <w:p w14:paraId="4B9110BC" w14:textId="77777777" w:rsidR="00C85E77" w:rsidRPr="001E0023" w:rsidRDefault="00C85E77" w:rsidP="00BC4738">
            <w:pPr>
              <w:tabs>
                <w:tab w:val="left" w:leader="dot" w:pos="990"/>
              </w:tabs>
              <w:spacing w:before="20" w:after="20"/>
              <w:ind w:left="10" w:right="-113"/>
              <w:rPr>
                <w:spacing w:val="-2"/>
                <w:sz w:val="16"/>
                <w:szCs w:val="16"/>
              </w:rPr>
            </w:pPr>
            <w:r w:rsidRPr="001E0023">
              <w:rPr>
                <w:spacing w:val="-2"/>
                <w:sz w:val="16"/>
                <w:szCs w:val="16"/>
              </w:rPr>
              <w:t>na lotniskach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nil"/>
              <w:right w:val="single" w:sz="4" w:space="0" w:color="001D77"/>
            </w:tcBorders>
            <w:vAlign w:val="center"/>
          </w:tcPr>
          <w:p w14:paraId="173BD8FC" w14:textId="074DC97E" w:rsidR="00C85E77" w:rsidRPr="009F551E" w:rsidRDefault="00C85E77" w:rsidP="00BC4738">
            <w:pPr>
              <w:spacing w:before="20" w:after="20"/>
              <w:ind w:left="-85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9F551E">
              <w:rPr>
                <w:sz w:val="16"/>
                <w:szCs w:val="16"/>
              </w:rPr>
              <w:t xml:space="preserve">375,6 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E000978" w14:textId="6439F13E" w:rsidR="00C85E77" w:rsidRPr="009F551E" w:rsidRDefault="00C85E77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9F551E">
              <w:rPr>
                <w:sz w:val="16"/>
                <w:szCs w:val="16"/>
              </w:rPr>
              <w:t>11,7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2783D34" w14:textId="0BA823A5" w:rsidR="00C85E77" w:rsidRPr="009F551E" w:rsidRDefault="00C85E77" w:rsidP="00BC4738">
            <w:pPr>
              <w:spacing w:before="20" w:after="20"/>
              <w:ind w:left="-85" w:right="-85"/>
              <w:jc w:val="right"/>
              <w:rPr>
                <w:rFonts w:cs="Times New Roman"/>
                <w:spacing w:val="-4"/>
                <w:sz w:val="16"/>
                <w:szCs w:val="16"/>
              </w:rPr>
            </w:pPr>
            <w:r w:rsidRPr="009F551E">
              <w:rPr>
                <w:sz w:val="16"/>
                <w:szCs w:val="16"/>
              </w:rPr>
              <w:t>631,1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4" w:space="0" w:color="001D77"/>
              <w:bottom w:val="nil"/>
              <w:right w:val="single" w:sz="12" w:space="0" w:color="001D77"/>
            </w:tcBorders>
            <w:vAlign w:val="center"/>
          </w:tcPr>
          <w:p w14:paraId="29D0AA11" w14:textId="052255C1" w:rsidR="00C85E77" w:rsidRPr="009F551E" w:rsidRDefault="00C85E77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9F551E">
              <w:rPr>
                <w:sz w:val="16"/>
                <w:szCs w:val="16"/>
              </w:rPr>
              <w:t>16,7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nil"/>
              <w:right w:val="single" w:sz="4" w:space="0" w:color="001D77"/>
            </w:tcBorders>
            <w:vAlign w:val="center"/>
          </w:tcPr>
          <w:p w14:paraId="45190E2A" w14:textId="62A80DA1" w:rsidR="00C85E77" w:rsidRPr="00AC535D" w:rsidRDefault="00C85E77" w:rsidP="00BC4738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AC535D">
              <w:rPr>
                <w:sz w:val="16"/>
                <w:szCs w:val="16"/>
              </w:rPr>
              <w:t>153,5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D413FBD" w14:textId="500E8A46" w:rsidR="00C85E77" w:rsidRPr="00AC535D" w:rsidRDefault="00C85E77" w:rsidP="00BC4738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AC535D">
              <w:rPr>
                <w:sz w:val="16"/>
                <w:szCs w:val="16"/>
              </w:rPr>
              <w:t>12,6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B3737BB" w14:textId="563FEF18" w:rsidR="00C85E77" w:rsidRPr="00C85E77" w:rsidRDefault="00C85E77" w:rsidP="00BC4738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85E77">
              <w:rPr>
                <w:sz w:val="16"/>
                <w:szCs w:val="16"/>
              </w:rPr>
              <w:t>270,5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nil"/>
              <w:right w:val="single" w:sz="12" w:space="0" w:color="001D77"/>
            </w:tcBorders>
            <w:vAlign w:val="center"/>
          </w:tcPr>
          <w:p w14:paraId="10620DBA" w14:textId="3078DFCF" w:rsidR="00C85E77" w:rsidRPr="00C85E77" w:rsidRDefault="00C85E77" w:rsidP="00BC4738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C85E77">
              <w:rPr>
                <w:sz w:val="16"/>
                <w:szCs w:val="16"/>
              </w:rPr>
              <w:t>16,0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nil"/>
              <w:right w:val="single" w:sz="4" w:space="0" w:color="001D77"/>
            </w:tcBorders>
            <w:vAlign w:val="center"/>
          </w:tcPr>
          <w:p w14:paraId="1CB557BD" w14:textId="0CFC77C9" w:rsidR="00C85E77" w:rsidRPr="00116130" w:rsidRDefault="00C85E77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116130">
              <w:rPr>
                <w:sz w:val="16"/>
                <w:szCs w:val="16"/>
              </w:rPr>
              <w:t>878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3F3A5DB" w14:textId="1E4070DC" w:rsidR="00C85E77" w:rsidRPr="00116130" w:rsidRDefault="00C85E77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116130">
              <w:rPr>
                <w:sz w:val="16"/>
                <w:szCs w:val="16"/>
              </w:rPr>
              <w:t>121,3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52EA53D" w14:textId="55E084D0" w:rsidR="00C85E77" w:rsidRPr="00760BAC" w:rsidRDefault="00C85E77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0BAC">
              <w:rPr>
                <w:sz w:val="16"/>
                <w:szCs w:val="16"/>
              </w:rPr>
              <w:t>903</w:t>
            </w:r>
          </w:p>
        </w:tc>
        <w:tc>
          <w:tcPr>
            <w:tcW w:w="345" w:type="pct"/>
            <w:tcBorders>
              <w:top w:val="single" w:sz="2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4985F78A" w14:textId="208B3F26" w:rsidR="00C85E77" w:rsidRPr="00760BAC" w:rsidRDefault="00C85E77" w:rsidP="00BC4738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760BAC">
              <w:rPr>
                <w:sz w:val="16"/>
                <w:szCs w:val="16"/>
              </w:rPr>
              <w:t>102,0</w:t>
            </w:r>
          </w:p>
        </w:tc>
      </w:tr>
    </w:tbl>
    <w:p w14:paraId="72B2836F" w14:textId="702572B2" w:rsidR="00B57022" w:rsidRPr="00F27FDA" w:rsidRDefault="00B57022" w:rsidP="00B57022">
      <w:pPr>
        <w:spacing w:after="0" w:line="240" w:lineRule="auto"/>
        <w:ind w:left="142" w:hanging="142"/>
        <w:jc w:val="both"/>
        <w:rPr>
          <w:bCs/>
          <w:strike/>
          <w:sz w:val="12"/>
          <w:szCs w:val="12"/>
        </w:rPr>
      </w:pPr>
      <w:r w:rsidRPr="00F27FDA">
        <w:rPr>
          <w:bCs/>
          <w:sz w:val="12"/>
          <w:szCs w:val="12"/>
          <w:vertAlign w:val="superscript"/>
        </w:rPr>
        <w:t>1</w:t>
      </w:r>
      <w:r w:rsidRPr="00F27FDA">
        <w:rPr>
          <w:bCs/>
          <w:sz w:val="12"/>
          <w:szCs w:val="12"/>
        </w:rPr>
        <w:t xml:space="preserve"> Z Polski i do Polski.   </w:t>
      </w:r>
      <w:r w:rsidRPr="00F27FDA">
        <w:rPr>
          <w:bCs/>
          <w:sz w:val="12"/>
          <w:szCs w:val="12"/>
          <w:vertAlign w:val="superscript"/>
        </w:rPr>
        <w:t>2</w:t>
      </w:r>
      <w:r w:rsidRPr="00F27FDA">
        <w:rPr>
          <w:bCs/>
          <w:sz w:val="12"/>
          <w:szCs w:val="12"/>
        </w:rPr>
        <w:t xml:space="preserve"> Na jedną osobę podczas jednej podróży.   </w:t>
      </w:r>
    </w:p>
    <w:p w14:paraId="76173F30" w14:textId="7B65EDA0" w:rsidR="006D6263" w:rsidRPr="00116130" w:rsidRDefault="006D6263" w:rsidP="006D6263">
      <w:pPr>
        <w:spacing w:before="240"/>
        <w:rPr>
          <w:szCs w:val="19"/>
        </w:rPr>
      </w:pPr>
      <w:r w:rsidRPr="00116130">
        <w:rPr>
          <w:szCs w:val="19"/>
        </w:rPr>
        <w:t>Zróżnicowanie wydatków, w tym także pod względem struktury asortymentowej, występowało wśród przekraczających poszczególne odcinki granicy cudzoziemców, jak i Polaków. Związane jest to m.in. ze sposobem podróżowania, celem podróży, długością pobytu, czy też opłacalnością dokonywania zakupów za granicą.</w:t>
      </w:r>
    </w:p>
    <w:p w14:paraId="105A0A6A" w14:textId="5E7F510A" w:rsidR="008F56E0" w:rsidRPr="003F1D7F" w:rsidRDefault="008F56E0" w:rsidP="006D6263">
      <w:pPr>
        <w:spacing w:before="240"/>
        <w:rPr>
          <w:szCs w:val="19"/>
        </w:rPr>
      </w:pPr>
      <w:r w:rsidRPr="00F27FDA">
        <w:t xml:space="preserve">W I kwartale 2021 r. odnotowano 1 przekroczenie przez cudzoziemca w ramach </w:t>
      </w:r>
      <w:r w:rsidR="008036FD">
        <w:t>małego ruchu granicznego (</w:t>
      </w:r>
      <w:r w:rsidRPr="00F27FDA">
        <w:t>MRG</w:t>
      </w:r>
      <w:r w:rsidR="008036FD">
        <w:t>)</w:t>
      </w:r>
      <w:r w:rsidRPr="00F27FDA">
        <w:t xml:space="preserve"> z Ukrainą, wobec 930 tys. przekroczeń granicy Polski w analogicznym okresie poprzedniego roku</w:t>
      </w:r>
      <w:r w:rsidR="003F1D7F">
        <w:t>.</w:t>
      </w:r>
    </w:p>
    <w:p w14:paraId="27099079" w14:textId="5CCBF41C" w:rsidR="007D39F6" w:rsidRPr="002A45A9" w:rsidRDefault="007D39F6" w:rsidP="007C0D9C">
      <w:pPr>
        <w:pStyle w:val="Nagwek1"/>
        <w:spacing w:after="180"/>
        <w:rPr>
          <w:rFonts w:ascii="Fira Sans" w:hAnsi="Fira Sans" w:cs="Arial"/>
          <w:b/>
          <w:color w:val="auto"/>
          <w:sz w:val="18"/>
          <w:szCs w:val="18"/>
        </w:rPr>
      </w:pPr>
      <w:r w:rsidRPr="002A45A9">
        <w:rPr>
          <w:rFonts w:ascii="Fira Sans" w:hAnsi="Fira Sans" w:cs="Arial"/>
          <w:b/>
          <w:color w:val="auto"/>
          <w:sz w:val="18"/>
          <w:szCs w:val="18"/>
        </w:rPr>
        <w:t>Wykres 3. Mały ruch graniczny cudzoziemców na granicy polsko-ukraińskiej</w:t>
      </w:r>
      <w:r w:rsidRPr="002A45A9">
        <w:rPr>
          <w:rFonts w:ascii="Fira Sans" w:hAnsi="Fira Sans" w:cs="Arial"/>
          <w:b/>
          <w:color w:val="auto"/>
          <w:sz w:val="18"/>
          <w:szCs w:val="18"/>
          <w:vertAlign w:val="superscript"/>
        </w:rPr>
        <w:t> </w:t>
      </w:r>
    </w:p>
    <w:p w14:paraId="34F82B21" w14:textId="50CFDB68" w:rsidR="007D39F6" w:rsidRPr="003F1D7F" w:rsidRDefault="003F1D7F" w:rsidP="007D39F6">
      <w:pPr>
        <w:spacing w:after="0" w:line="240" w:lineRule="auto"/>
        <w:jc w:val="center"/>
        <w:rPr>
          <w:rFonts w:cs="Arial"/>
          <w:b/>
          <w:szCs w:val="19"/>
        </w:rPr>
      </w:pPr>
      <w:r w:rsidRPr="003F1D7F">
        <w:rPr>
          <w:noProof/>
          <w:lang w:eastAsia="pl-PL"/>
        </w:rPr>
        <w:drawing>
          <wp:inline distT="0" distB="0" distL="0" distR="0" wp14:anchorId="4CF9C6C5" wp14:editId="1A5A764B">
            <wp:extent cx="5076072" cy="2196000"/>
            <wp:effectExtent l="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072" cy="21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065AF" w14:textId="5BC3F77D" w:rsidR="00DD6214" w:rsidRPr="00DE3027" w:rsidRDefault="00DD6214" w:rsidP="00D34DAE">
      <w:pPr>
        <w:spacing w:before="360"/>
        <w:rPr>
          <w:b/>
          <w:color w:val="001D77"/>
        </w:rPr>
      </w:pPr>
      <w:r w:rsidRPr="00DE3027">
        <w:rPr>
          <w:b/>
          <w:color w:val="001D77"/>
        </w:rPr>
        <w:lastRenderedPageBreak/>
        <w:t>Delimitacja obszaru oddziaływania granicy</w:t>
      </w:r>
      <w:r w:rsidR="00766D64" w:rsidRPr="00DE3027">
        <w:rPr>
          <w:b/>
          <w:color w:val="001D77"/>
        </w:rPr>
        <w:t xml:space="preserve"> lądowej</w:t>
      </w:r>
    </w:p>
    <w:p w14:paraId="1D5BE8B9" w14:textId="35AD3A26" w:rsidR="008A697D" w:rsidRPr="007D3B9A" w:rsidRDefault="00323A92" w:rsidP="006D345E">
      <w:pPr>
        <w:pStyle w:val="Tekstpodstawowy"/>
        <w:tabs>
          <w:tab w:val="left" w:pos="709"/>
        </w:tabs>
        <w:overflowPunct w:val="0"/>
        <w:autoSpaceDE w:val="0"/>
        <w:autoSpaceDN w:val="0"/>
        <w:adjustRightInd w:val="0"/>
        <w:spacing w:after="120" w:line="240" w:lineRule="exact"/>
        <w:jc w:val="left"/>
        <w:textAlignment w:val="baseline"/>
        <w:rPr>
          <w:rFonts w:ascii="Fira Sans" w:hAnsi="Fira Sans"/>
          <w:spacing w:val="-2"/>
          <w:sz w:val="19"/>
          <w:szCs w:val="19"/>
        </w:rPr>
      </w:pPr>
      <w:r w:rsidRPr="007D3B9A">
        <w:rPr>
          <w:rFonts w:ascii="Fira Sans" w:hAnsi="Fira Sans"/>
          <w:spacing w:val="-2"/>
          <w:sz w:val="19"/>
          <w:szCs w:val="19"/>
        </w:rPr>
        <w:t xml:space="preserve">Wyniki badań pokazują, że przekraczający </w:t>
      </w:r>
      <w:r w:rsidR="00BC7187" w:rsidRPr="007D3B9A">
        <w:rPr>
          <w:rFonts w:ascii="Fira Sans" w:hAnsi="Fira Sans"/>
          <w:spacing w:val="-2"/>
          <w:sz w:val="19"/>
          <w:szCs w:val="19"/>
        </w:rPr>
        <w:t xml:space="preserve">w </w:t>
      </w:r>
      <w:r w:rsidR="00EE51F0" w:rsidRPr="007D3B9A">
        <w:rPr>
          <w:rFonts w:ascii="Fira Sans" w:hAnsi="Fira Sans"/>
          <w:spacing w:val="-2"/>
          <w:sz w:val="19"/>
          <w:szCs w:val="19"/>
        </w:rPr>
        <w:t>I kwartale 2021</w:t>
      </w:r>
      <w:r w:rsidR="008A697D" w:rsidRPr="007D3B9A">
        <w:rPr>
          <w:rFonts w:ascii="Fira Sans" w:hAnsi="Fira Sans"/>
          <w:spacing w:val="-2"/>
          <w:sz w:val="19"/>
          <w:szCs w:val="19"/>
        </w:rPr>
        <w:t xml:space="preserve"> r. lądową granicę</w:t>
      </w:r>
      <w:r w:rsidRPr="007D3B9A">
        <w:rPr>
          <w:rFonts w:ascii="Fira Sans" w:hAnsi="Fira Sans"/>
          <w:spacing w:val="-2"/>
          <w:sz w:val="19"/>
          <w:szCs w:val="19"/>
        </w:rPr>
        <w:t xml:space="preserve"> </w:t>
      </w:r>
      <w:r w:rsidR="008A697D" w:rsidRPr="007D3B9A">
        <w:rPr>
          <w:rFonts w:ascii="Fira Sans" w:hAnsi="Fira Sans"/>
          <w:spacing w:val="-2"/>
          <w:sz w:val="19"/>
          <w:szCs w:val="19"/>
        </w:rPr>
        <w:t>Polski, zarówno cudzoziemcy jak i Polacy, byli najczęściej mieszkańcami miejscowości zlokalizowanych w odległości do 50 km od granicy –</w:t>
      </w:r>
      <w:r w:rsidR="00CF70C1" w:rsidRPr="007D3B9A">
        <w:rPr>
          <w:rFonts w:ascii="Fira Sans" w:hAnsi="Fira Sans"/>
          <w:spacing w:val="-2"/>
          <w:sz w:val="19"/>
          <w:szCs w:val="19"/>
        </w:rPr>
        <w:t xml:space="preserve"> </w:t>
      </w:r>
      <w:r w:rsidR="007D3B9A" w:rsidRPr="007D3B9A">
        <w:rPr>
          <w:rFonts w:ascii="Fira Sans" w:hAnsi="Fira Sans"/>
          <w:spacing w:val="-2"/>
          <w:sz w:val="19"/>
          <w:szCs w:val="19"/>
        </w:rPr>
        <w:t>75,1</w:t>
      </w:r>
      <w:r w:rsidR="008A697D" w:rsidRPr="007D3B9A">
        <w:rPr>
          <w:rFonts w:ascii="Fira Sans" w:hAnsi="Fira Sans"/>
          <w:spacing w:val="-2"/>
          <w:sz w:val="19"/>
          <w:szCs w:val="19"/>
        </w:rPr>
        <w:t xml:space="preserve">% cudzoziemców i </w:t>
      </w:r>
      <w:r w:rsidR="007D3B9A" w:rsidRPr="007D3B9A">
        <w:rPr>
          <w:rFonts w:ascii="Fira Sans" w:hAnsi="Fira Sans"/>
          <w:spacing w:val="-2"/>
          <w:sz w:val="19"/>
          <w:szCs w:val="19"/>
        </w:rPr>
        <w:t>70,4</w:t>
      </w:r>
      <w:r w:rsidR="008A697D" w:rsidRPr="007D3B9A">
        <w:rPr>
          <w:rFonts w:ascii="Fira Sans" w:hAnsi="Fira Sans"/>
          <w:spacing w:val="-2"/>
          <w:sz w:val="19"/>
          <w:szCs w:val="19"/>
        </w:rPr>
        <w:t xml:space="preserve">% Polaków, przy </w:t>
      </w:r>
      <w:r w:rsidR="00CF70C1" w:rsidRPr="007D3B9A">
        <w:rPr>
          <w:rFonts w:ascii="Fira Sans" w:hAnsi="Fira Sans"/>
          <w:spacing w:val="-2"/>
          <w:sz w:val="19"/>
          <w:szCs w:val="19"/>
        </w:rPr>
        <w:t xml:space="preserve">czym </w:t>
      </w:r>
      <w:r w:rsidR="007D3B9A" w:rsidRPr="007D3B9A">
        <w:rPr>
          <w:rFonts w:ascii="Fira Sans" w:hAnsi="Fira Sans"/>
          <w:spacing w:val="-2"/>
          <w:sz w:val="19"/>
          <w:szCs w:val="19"/>
        </w:rPr>
        <w:t>57,6</w:t>
      </w:r>
      <w:r w:rsidR="008A697D" w:rsidRPr="007D3B9A">
        <w:rPr>
          <w:rFonts w:ascii="Fira Sans" w:hAnsi="Fira Sans"/>
          <w:spacing w:val="-2"/>
          <w:sz w:val="19"/>
          <w:szCs w:val="19"/>
        </w:rPr>
        <w:t xml:space="preserve">% cudzoziemców i </w:t>
      </w:r>
      <w:r w:rsidR="007D3B9A" w:rsidRPr="007D3B9A">
        <w:rPr>
          <w:rFonts w:ascii="Fira Sans" w:hAnsi="Fira Sans"/>
          <w:spacing w:val="-2"/>
          <w:sz w:val="19"/>
          <w:szCs w:val="19"/>
        </w:rPr>
        <w:t>57,9</w:t>
      </w:r>
      <w:r w:rsidR="008A697D" w:rsidRPr="007D3B9A">
        <w:rPr>
          <w:rFonts w:ascii="Fira Sans" w:hAnsi="Fira Sans"/>
          <w:spacing w:val="-2"/>
          <w:sz w:val="19"/>
          <w:szCs w:val="19"/>
        </w:rPr>
        <w:t>% Polaków mieszkało w pasie do 30 km od granicy.</w:t>
      </w:r>
    </w:p>
    <w:p w14:paraId="69FBCF81" w14:textId="14596CA3" w:rsidR="008A697D" w:rsidRPr="00543B0D" w:rsidRDefault="008A697D" w:rsidP="00601E4B">
      <w:pPr>
        <w:tabs>
          <w:tab w:val="left" w:pos="840"/>
        </w:tabs>
        <w:spacing w:before="240" w:after="180"/>
        <w:ind w:left="652" w:hanging="652"/>
        <w:rPr>
          <w:rFonts w:eastAsia="Times New Roman" w:cs="Arial"/>
          <w:b/>
          <w:sz w:val="18"/>
          <w:szCs w:val="18"/>
          <w:lang w:eastAsia="pl-PL"/>
        </w:rPr>
      </w:pPr>
      <w:r w:rsidRPr="00543B0D">
        <w:rPr>
          <w:rFonts w:eastAsia="Times New Roman" w:cs="Arial"/>
          <w:b/>
          <w:spacing w:val="-2"/>
          <w:sz w:val="18"/>
          <w:szCs w:val="18"/>
          <w:lang w:eastAsia="pl-PL"/>
        </w:rPr>
        <w:t>Mapa </w:t>
      </w:r>
      <w:r w:rsidR="00D357A3" w:rsidRPr="00543B0D">
        <w:rPr>
          <w:rFonts w:eastAsia="Times New Roman" w:cs="Arial"/>
          <w:b/>
          <w:spacing w:val="-2"/>
          <w:sz w:val="18"/>
          <w:szCs w:val="18"/>
          <w:lang w:eastAsia="pl-PL"/>
        </w:rPr>
        <w:t>2</w:t>
      </w:r>
      <w:r w:rsidRPr="00543B0D">
        <w:rPr>
          <w:rFonts w:eastAsia="Times New Roman" w:cs="Arial"/>
          <w:b/>
          <w:spacing w:val="-2"/>
          <w:sz w:val="18"/>
          <w:szCs w:val="18"/>
          <w:lang w:eastAsia="pl-PL"/>
        </w:rPr>
        <w:t>. </w:t>
      </w:r>
      <w:r w:rsidR="00AD491B" w:rsidRPr="00543B0D">
        <w:rPr>
          <w:rFonts w:eastAsia="Times New Roman" w:cs="Arial"/>
          <w:b/>
          <w:sz w:val="18"/>
          <w:szCs w:val="18"/>
          <w:lang w:eastAsia="pl-PL"/>
        </w:rPr>
        <w:t>Zasięg oddziaływania granicy na podstawie przekroczeń odcinków granicy przez cudzo-</w:t>
      </w:r>
      <w:proofErr w:type="spellStart"/>
      <w:r w:rsidR="00AD491B" w:rsidRPr="00543B0D">
        <w:rPr>
          <w:rFonts w:eastAsia="Times New Roman" w:cs="Arial"/>
          <w:b/>
          <w:sz w:val="18"/>
          <w:szCs w:val="18"/>
          <w:lang w:eastAsia="pl-PL"/>
        </w:rPr>
        <w:t>ziemców</w:t>
      </w:r>
      <w:proofErr w:type="spellEnd"/>
      <w:r w:rsidR="00AD491B" w:rsidRPr="00543B0D">
        <w:rPr>
          <w:rFonts w:eastAsia="Times New Roman" w:cs="Arial"/>
          <w:b/>
          <w:sz w:val="18"/>
          <w:szCs w:val="18"/>
          <w:lang w:eastAsia="pl-PL"/>
        </w:rPr>
        <w:t xml:space="preserve"> w I kwartale 20</w:t>
      </w:r>
      <w:r w:rsidR="005D469B" w:rsidRPr="00543B0D">
        <w:rPr>
          <w:rFonts w:eastAsia="Times New Roman" w:cs="Arial"/>
          <w:b/>
          <w:sz w:val="18"/>
          <w:szCs w:val="18"/>
          <w:lang w:eastAsia="pl-PL"/>
        </w:rPr>
        <w:t>2</w:t>
      </w:r>
      <w:r w:rsidR="00543B0D" w:rsidRPr="00543B0D">
        <w:rPr>
          <w:rFonts w:eastAsia="Times New Roman" w:cs="Arial"/>
          <w:b/>
          <w:sz w:val="18"/>
          <w:szCs w:val="18"/>
          <w:lang w:eastAsia="pl-PL"/>
        </w:rPr>
        <w:t>1</w:t>
      </w:r>
      <w:r w:rsidR="00AD491B" w:rsidRPr="00543B0D">
        <w:rPr>
          <w:rFonts w:eastAsia="Times New Roman" w:cs="Arial"/>
          <w:b/>
          <w:sz w:val="18"/>
          <w:szCs w:val="18"/>
          <w:lang w:eastAsia="pl-PL"/>
        </w:rPr>
        <w:t xml:space="preserve"> roku</w:t>
      </w:r>
    </w:p>
    <w:p w14:paraId="57E11337" w14:textId="54866718" w:rsidR="003B197A" w:rsidRPr="004F3C65" w:rsidRDefault="00245BE0" w:rsidP="000C0002">
      <w:pPr>
        <w:tabs>
          <w:tab w:val="left" w:pos="840"/>
        </w:tabs>
        <w:spacing w:before="0" w:after="0" w:line="240" w:lineRule="auto"/>
        <w:ind w:left="794" w:hanging="794"/>
        <w:jc w:val="center"/>
        <w:rPr>
          <w:rFonts w:eastAsia="Times New Roman" w:cs="Arial"/>
          <w:b/>
          <w:szCs w:val="19"/>
          <w:u w:val="single"/>
          <w:lang w:eastAsia="pl-PL"/>
        </w:rPr>
      </w:pPr>
      <w:r w:rsidRPr="00D154B3">
        <w:rPr>
          <w:b/>
          <w:noProof/>
          <w:color w:val="FF0000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54B03BEE" wp14:editId="61D8A3CD">
                <wp:simplePos x="0" y="0"/>
                <wp:positionH relativeFrom="column">
                  <wp:posOffset>5237480</wp:posOffset>
                </wp:positionH>
                <wp:positionV relativeFrom="paragraph">
                  <wp:posOffset>2472690</wp:posOffset>
                </wp:positionV>
                <wp:extent cx="1744345" cy="1303020"/>
                <wp:effectExtent l="0" t="0" r="0" b="0"/>
                <wp:wrapTight wrapText="bothSides">
                  <wp:wrapPolygon edited="0">
                    <wp:start x="708" y="0"/>
                    <wp:lineTo x="708" y="21158"/>
                    <wp:lineTo x="20759" y="21158"/>
                    <wp:lineTo x="20759" y="0"/>
                    <wp:lineTo x="708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4345" cy="1303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DB388F" w14:textId="4E41FB1B" w:rsidR="00CF49DE" w:rsidRPr="00F1566D" w:rsidRDefault="00CF49DE" w:rsidP="0045140F">
                            <w:pPr>
                              <w:pStyle w:val="tekstzboku"/>
                              <w:spacing w:before="0"/>
                            </w:pPr>
                            <w:r w:rsidRPr="005F5A54">
                              <w:rPr>
                                <w:spacing w:val="-2"/>
                              </w:rPr>
                              <w:t xml:space="preserve">Zarówno cudzoziemcy, jak i Polacy przekraczający lądową granicę </w:t>
                            </w:r>
                            <w:r w:rsidRPr="0074222A">
                              <w:rPr>
                                <w:spacing w:val="-2"/>
                              </w:rPr>
                              <w:t>Polski byli najczęściej mieszkańcami</w:t>
                            </w:r>
                            <w:r w:rsidRPr="00F1566D">
                              <w:rPr>
                                <w:spacing w:val="-2"/>
                              </w:rPr>
                              <w:t xml:space="preserve"> miejscowości zlokalizowanych w odległości do 50 km od granicy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54B03BEE" id="_x0000_s1030" type="#_x0000_t202" style="position:absolute;left:0;text-align:left;margin-left:412.4pt;margin-top:194.7pt;width:137.35pt;height:102.6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" filled="f" stroked="f">
                <v:textbox>
                  <w:txbxContent>
                    <w:p w14:paraId="37DB388F" w14:textId="4E41FB1B" w:rsidR="00CF49DE" w:rsidRPr="00F1566D" w:rsidRDefault="00CF49DE" w:rsidP="0045140F">
                      <w:pPr>
                        <w:pStyle w:val="tekstzboku"/>
                        <w:spacing w:before="0"/>
                      </w:pPr>
                      <w:r w:rsidRPr="005F5A54">
                        <w:rPr>
                          <w:spacing w:val="-2"/>
                        </w:rPr>
                        <w:t xml:space="preserve">Zarówno cudzoziemcy, jak i Polacy przekraczający lądową granicę </w:t>
                      </w:r>
                      <w:r w:rsidRPr="0074222A">
                        <w:rPr>
                          <w:spacing w:val="-2"/>
                        </w:rPr>
                        <w:t>Polski byli najczęściej mieszkańcami</w:t>
                      </w:r>
                      <w:r w:rsidRPr="00F1566D">
                        <w:rPr>
                          <w:spacing w:val="-2"/>
                        </w:rPr>
                        <w:t xml:space="preserve"> miejscowości zlokalizowanych w odległości do 50 km od granicy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43B0D" w:rsidRPr="00543B0D">
        <w:rPr>
          <w:noProof/>
          <w:lang w:eastAsia="pl-PL"/>
        </w:rPr>
        <w:drawing>
          <wp:inline distT="0" distB="0" distL="0" distR="0" wp14:anchorId="731CB190" wp14:editId="2E4A018D">
            <wp:extent cx="4812946" cy="3060000"/>
            <wp:effectExtent l="0" t="0" r="0" b="762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946" cy="30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480F2" w14:textId="7FCCAF31" w:rsidR="008A697D" w:rsidRPr="00E650FA" w:rsidRDefault="008A697D" w:rsidP="000C0002">
      <w:pPr>
        <w:tabs>
          <w:tab w:val="left" w:pos="0"/>
        </w:tabs>
        <w:spacing w:before="240"/>
        <w:rPr>
          <w:rFonts w:eastAsia="Times New Roman" w:cs="Times New Roman"/>
          <w:szCs w:val="19"/>
          <w:lang w:eastAsia="pl-PL"/>
        </w:rPr>
      </w:pPr>
      <w:r w:rsidRPr="004F3C65">
        <w:rPr>
          <w:rFonts w:eastAsia="Times New Roman" w:cs="Times New Roman"/>
          <w:szCs w:val="19"/>
          <w:lang w:eastAsia="pl-PL"/>
        </w:rPr>
        <w:t>W przypadku zewnętrznej</w:t>
      </w:r>
      <w:r w:rsidR="008B2E0C" w:rsidRPr="004F3C65">
        <w:rPr>
          <w:rFonts w:eastAsia="Times New Roman" w:cs="Times New Roman"/>
          <w:szCs w:val="19"/>
          <w:lang w:eastAsia="pl-PL"/>
        </w:rPr>
        <w:t xml:space="preserve"> granicy UE na terenie Polski </w:t>
      </w:r>
      <w:r w:rsidR="007D3B9A" w:rsidRPr="004F3C65">
        <w:rPr>
          <w:rFonts w:eastAsia="Times New Roman" w:cs="Times New Roman"/>
          <w:szCs w:val="19"/>
          <w:lang w:eastAsia="pl-PL"/>
        </w:rPr>
        <w:t>55,3</w:t>
      </w:r>
      <w:r w:rsidRPr="004F3C65">
        <w:rPr>
          <w:rFonts w:eastAsia="Times New Roman" w:cs="Times New Roman"/>
          <w:szCs w:val="19"/>
          <w:lang w:eastAsia="pl-PL"/>
        </w:rPr>
        <w:t xml:space="preserve">% cudzoziemców oraz </w:t>
      </w:r>
      <w:r w:rsidR="00E650FA" w:rsidRPr="004F3C65">
        <w:rPr>
          <w:rFonts w:eastAsia="Times New Roman" w:cs="Times New Roman"/>
          <w:szCs w:val="19"/>
          <w:lang w:eastAsia="pl-PL"/>
        </w:rPr>
        <w:t>69,8</w:t>
      </w:r>
      <w:r w:rsidRPr="004F3C65">
        <w:rPr>
          <w:rFonts w:eastAsia="Times New Roman" w:cs="Times New Roman"/>
          <w:szCs w:val="19"/>
          <w:lang w:eastAsia="pl-PL"/>
        </w:rPr>
        <w:t>%</w:t>
      </w:r>
      <w:r w:rsidR="00CA2117" w:rsidRPr="004F3C65">
        <w:rPr>
          <w:rFonts w:eastAsia="Times New Roman" w:cs="Times New Roman"/>
          <w:szCs w:val="19"/>
          <w:lang w:eastAsia="pl-PL"/>
        </w:rPr>
        <w:br/>
      </w:r>
      <w:r w:rsidRPr="00E650FA">
        <w:rPr>
          <w:rFonts w:eastAsia="Times New Roman" w:cs="Times New Roman"/>
          <w:szCs w:val="19"/>
          <w:lang w:eastAsia="pl-PL"/>
        </w:rPr>
        <w:t>Polaków przekraczających lądową granicę Polski mieszkał</w:t>
      </w:r>
      <w:r w:rsidR="00A04718" w:rsidRPr="00E650FA">
        <w:rPr>
          <w:rFonts w:eastAsia="Times New Roman" w:cs="Times New Roman"/>
          <w:szCs w:val="19"/>
          <w:lang w:eastAsia="pl-PL"/>
        </w:rPr>
        <w:t>o</w:t>
      </w:r>
      <w:r w:rsidRPr="00E650FA">
        <w:rPr>
          <w:rFonts w:eastAsia="Times New Roman" w:cs="Times New Roman"/>
          <w:szCs w:val="19"/>
          <w:lang w:eastAsia="pl-PL"/>
        </w:rPr>
        <w:t xml:space="preserve"> w pasie do </w:t>
      </w:r>
      <w:smartTag w:uri="urn:schemas-microsoft-com:office:smarttags" w:element="metricconverter">
        <w:smartTagPr>
          <w:attr w:name="ProductID" w:val="50ﾠkm"/>
        </w:smartTagPr>
        <w:r w:rsidRPr="00E650FA">
          <w:rPr>
            <w:rFonts w:eastAsia="Times New Roman" w:cs="Times New Roman"/>
            <w:szCs w:val="19"/>
            <w:lang w:eastAsia="pl-PL"/>
          </w:rPr>
          <w:t>50 km</w:t>
        </w:r>
      </w:smartTag>
      <w:r w:rsidRPr="00E650FA">
        <w:rPr>
          <w:rFonts w:eastAsia="Times New Roman" w:cs="Times New Roman"/>
          <w:szCs w:val="19"/>
          <w:lang w:eastAsia="pl-PL"/>
        </w:rPr>
        <w:t xml:space="preserve"> od granicy, a w przypadku wewnętr</w:t>
      </w:r>
      <w:r w:rsidR="008B2E0C" w:rsidRPr="00E650FA">
        <w:rPr>
          <w:rFonts w:eastAsia="Times New Roman" w:cs="Times New Roman"/>
          <w:szCs w:val="19"/>
          <w:lang w:eastAsia="pl-PL"/>
        </w:rPr>
        <w:t>znej granicy UE</w:t>
      </w:r>
      <w:r w:rsidR="00555D50" w:rsidRPr="00E650FA">
        <w:rPr>
          <w:rFonts w:eastAsia="Times New Roman" w:cs="Times New Roman"/>
          <w:szCs w:val="19"/>
          <w:lang w:eastAsia="pl-PL"/>
        </w:rPr>
        <w:t xml:space="preserve"> odpowiednio </w:t>
      </w:r>
      <w:r w:rsidR="00E650FA" w:rsidRPr="00E650FA">
        <w:rPr>
          <w:rFonts w:eastAsia="Times New Roman" w:cs="Times New Roman"/>
          <w:szCs w:val="19"/>
          <w:lang w:eastAsia="pl-PL"/>
        </w:rPr>
        <w:t>76,9</w:t>
      </w:r>
      <w:r w:rsidRPr="00E650FA">
        <w:rPr>
          <w:rFonts w:eastAsia="Times New Roman" w:cs="Times New Roman"/>
          <w:szCs w:val="19"/>
          <w:lang w:eastAsia="pl-PL"/>
        </w:rPr>
        <w:t xml:space="preserve">% i </w:t>
      </w:r>
      <w:r w:rsidR="00E650FA" w:rsidRPr="00E650FA">
        <w:rPr>
          <w:rFonts w:eastAsia="Times New Roman" w:cs="Times New Roman"/>
          <w:szCs w:val="19"/>
          <w:lang w:eastAsia="pl-PL"/>
        </w:rPr>
        <w:t>70,4</w:t>
      </w:r>
      <w:r w:rsidRPr="00E650FA">
        <w:rPr>
          <w:rFonts w:eastAsia="Times New Roman" w:cs="Times New Roman"/>
          <w:szCs w:val="19"/>
          <w:lang w:eastAsia="pl-PL"/>
        </w:rPr>
        <w:t>%.</w:t>
      </w:r>
    </w:p>
    <w:p w14:paraId="50E3B222" w14:textId="709D2769" w:rsidR="008A697D" w:rsidRPr="004F3C65" w:rsidRDefault="0048604D" w:rsidP="00601E4B">
      <w:pPr>
        <w:tabs>
          <w:tab w:val="left" w:pos="840"/>
        </w:tabs>
        <w:spacing w:before="240" w:after="180"/>
        <w:ind w:left="680" w:hanging="680"/>
        <w:rPr>
          <w:rFonts w:eastAsia="Times New Roman" w:cs="Arial"/>
          <w:b/>
          <w:sz w:val="18"/>
          <w:szCs w:val="18"/>
          <w:lang w:eastAsia="pl-PL"/>
        </w:rPr>
      </w:pPr>
      <w:r w:rsidRPr="00543B0D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0EC0877F" wp14:editId="55AD400A">
                <wp:simplePos x="0" y="0"/>
                <wp:positionH relativeFrom="page">
                  <wp:posOffset>5723450</wp:posOffset>
                </wp:positionH>
                <wp:positionV relativeFrom="paragraph">
                  <wp:posOffset>406760</wp:posOffset>
                </wp:positionV>
                <wp:extent cx="1715770" cy="1146175"/>
                <wp:effectExtent l="0" t="0" r="0" b="0"/>
                <wp:wrapTight wrapText="bothSides">
                  <wp:wrapPolygon edited="0">
                    <wp:start x="719" y="0"/>
                    <wp:lineTo x="719" y="21181"/>
                    <wp:lineTo x="21104" y="21181"/>
                    <wp:lineTo x="21104" y="0"/>
                    <wp:lineTo x="719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770" cy="1146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6A280" w14:textId="60A68927" w:rsidR="00CF49DE" w:rsidRPr="00C00D57" w:rsidRDefault="00CF49DE" w:rsidP="006C122F">
                            <w:pPr>
                              <w:pStyle w:val="tekstzboku"/>
                              <w:spacing w:before="0"/>
                            </w:pPr>
                            <w:r w:rsidRPr="0074222A">
                              <w:rPr>
                                <w:spacing w:val="-2"/>
                              </w:rPr>
                              <w:t>Większość,</w:t>
                            </w:r>
                            <w:r w:rsidRPr="00C00D57">
                              <w:rPr>
                                <w:spacing w:val="-2"/>
                              </w:rPr>
                              <w:t xml:space="preserve"> zarówno cudzoziemców, jak i Polaków przekraczających lądową granicę Polski dokonywała zakupów w odległości do 50 km od granicy </w:t>
                            </w:r>
                          </w:p>
                        </w:txbxContent>
                      </wps:txbx>
                      <wps:bodyPr rot="0" vert="horz" wrap="square" lIns="91440" tIns="45720" rIns="72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0EC0877F" id="Pole tekstowe 19" o:spid="_x0000_s1031" type="#_x0000_t202" style="position:absolute;left:0;text-align:left;margin-left:450.65pt;margin-top:32.05pt;width:135.1pt;height:90.25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" filled="f" stroked="f">
                <v:textbox inset=",,2mm">
                  <w:txbxContent>
                    <w:p w14:paraId="5D16A280" w14:textId="60A68927" w:rsidR="00CF49DE" w:rsidRPr="00C00D57" w:rsidRDefault="00CF49DE" w:rsidP="006C122F">
                      <w:pPr>
                        <w:pStyle w:val="tekstzboku"/>
                        <w:spacing w:before="0"/>
                      </w:pPr>
                      <w:r w:rsidRPr="0074222A">
                        <w:rPr>
                          <w:spacing w:val="-2"/>
                        </w:rPr>
                        <w:t>Większość,</w:t>
                      </w:r>
                      <w:r w:rsidRPr="00C00D57">
                        <w:rPr>
                          <w:spacing w:val="-2"/>
                        </w:rPr>
                        <w:t xml:space="preserve"> zarówno cudzoziemców, jak i Polaków przekraczających lądową granicę Polski dokonywała zakupów w odległości do 50 km od granicy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A697D" w:rsidRPr="00543B0D">
        <w:rPr>
          <w:rFonts w:eastAsia="Times New Roman" w:cs="Arial"/>
          <w:b/>
          <w:sz w:val="18"/>
          <w:szCs w:val="18"/>
          <w:lang w:eastAsia="pl-PL"/>
        </w:rPr>
        <w:t>Mapa </w:t>
      </w:r>
      <w:r w:rsidR="00D357A3" w:rsidRPr="00543B0D">
        <w:rPr>
          <w:rFonts w:eastAsia="Times New Roman" w:cs="Arial"/>
          <w:b/>
          <w:sz w:val="18"/>
          <w:szCs w:val="18"/>
          <w:lang w:eastAsia="pl-PL"/>
        </w:rPr>
        <w:t>3</w:t>
      </w:r>
      <w:r w:rsidR="008A697D" w:rsidRPr="00543B0D">
        <w:rPr>
          <w:rFonts w:eastAsia="Times New Roman" w:cs="Arial"/>
          <w:b/>
          <w:sz w:val="18"/>
          <w:szCs w:val="18"/>
          <w:lang w:eastAsia="pl-PL"/>
        </w:rPr>
        <w:t>. </w:t>
      </w:r>
      <w:r w:rsidR="00AD491B" w:rsidRPr="00543B0D">
        <w:rPr>
          <w:rFonts w:eastAsia="Times New Roman" w:cs="Arial"/>
          <w:b/>
          <w:sz w:val="18"/>
          <w:szCs w:val="18"/>
          <w:lang w:eastAsia="pl-PL"/>
        </w:rPr>
        <w:t>Zasięg oddziaływania granicy na podstawie przekroczeń odcinków granicy przez Polaków w I kwartale 20</w:t>
      </w:r>
      <w:r w:rsidR="005D469B" w:rsidRPr="00543B0D">
        <w:rPr>
          <w:rFonts w:eastAsia="Times New Roman" w:cs="Arial"/>
          <w:b/>
          <w:sz w:val="18"/>
          <w:szCs w:val="18"/>
          <w:lang w:eastAsia="pl-PL"/>
        </w:rPr>
        <w:t>2</w:t>
      </w:r>
      <w:r w:rsidR="00543B0D" w:rsidRPr="00543B0D">
        <w:rPr>
          <w:rFonts w:eastAsia="Times New Roman" w:cs="Arial"/>
          <w:b/>
          <w:sz w:val="18"/>
          <w:szCs w:val="18"/>
          <w:lang w:eastAsia="pl-PL"/>
        </w:rPr>
        <w:t>1</w:t>
      </w:r>
      <w:r w:rsidR="00AD491B" w:rsidRPr="00543B0D">
        <w:rPr>
          <w:rFonts w:eastAsia="Times New Roman" w:cs="Arial"/>
          <w:b/>
          <w:sz w:val="18"/>
          <w:szCs w:val="18"/>
          <w:lang w:eastAsia="pl-PL"/>
        </w:rPr>
        <w:t xml:space="preserve"> rok</w:t>
      </w:r>
      <w:r w:rsidR="00AD491B" w:rsidRPr="004F3C65">
        <w:rPr>
          <w:rFonts w:eastAsia="Times New Roman" w:cs="Arial"/>
          <w:b/>
          <w:sz w:val="18"/>
          <w:szCs w:val="18"/>
          <w:lang w:eastAsia="pl-PL"/>
        </w:rPr>
        <w:t>u</w:t>
      </w:r>
    </w:p>
    <w:p w14:paraId="4A35A3AF" w14:textId="766D8C1C" w:rsidR="008A697D" w:rsidRPr="0026274E" w:rsidRDefault="00543B0D" w:rsidP="000C0002">
      <w:pPr>
        <w:spacing w:before="0" w:after="0" w:line="240" w:lineRule="auto"/>
        <w:jc w:val="center"/>
        <w:rPr>
          <w:rFonts w:eastAsia="Times New Roman" w:cs="Arial"/>
          <w:b/>
          <w:szCs w:val="19"/>
          <w:lang w:eastAsia="pl-PL"/>
        </w:rPr>
      </w:pPr>
      <w:r w:rsidRPr="00543B0D">
        <w:rPr>
          <w:noProof/>
          <w:lang w:eastAsia="pl-PL"/>
        </w:rPr>
        <w:drawing>
          <wp:inline distT="0" distB="0" distL="0" distR="0" wp14:anchorId="4A891473" wp14:editId="11C3C0DD">
            <wp:extent cx="4901213" cy="3060000"/>
            <wp:effectExtent l="0" t="0" r="0" b="762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1213" cy="30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08022" w14:textId="4CC0DB84" w:rsidR="00DA441D" w:rsidRPr="007B46AE" w:rsidRDefault="00F436E5" w:rsidP="000C0002">
      <w:pPr>
        <w:spacing w:before="240" w:after="0" w:line="240" w:lineRule="auto"/>
        <w:rPr>
          <w:rFonts w:eastAsia="Times New Roman" w:cs="Arial"/>
          <w:b/>
          <w:szCs w:val="19"/>
          <w:lang w:eastAsia="pl-PL"/>
        </w:rPr>
      </w:pPr>
      <w:r w:rsidRPr="007B46AE">
        <w:rPr>
          <w:rFonts w:eastAsia="Times New Roman" w:cs="Times New Roman"/>
          <w:szCs w:val="19"/>
          <w:lang w:eastAsia="pl-PL"/>
        </w:rPr>
        <w:t xml:space="preserve">Najwięcej cudzoziemców dokonywało zakupów w pasie do 50 km od granicy, w przypadku zewnętrznej granicy UE na terenie Polski </w:t>
      </w:r>
      <w:r w:rsidR="00FC749D" w:rsidRPr="007B46AE">
        <w:rPr>
          <w:rFonts w:eastAsia="Times New Roman" w:cs="Times New Roman"/>
          <w:szCs w:val="19"/>
          <w:lang w:eastAsia="pl-PL"/>
        </w:rPr>
        <w:t xml:space="preserve">– </w:t>
      </w:r>
      <w:r w:rsidR="007B46AE" w:rsidRPr="007B46AE">
        <w:rPr>
          <w:rFonts w:eastAsia="Times New Roman" w:cs="Times New Roman"/>
          <w:szCs w:val="19"/>
          <w:lang w:eastAsia="pl-PL"/>
        </w:rPr>
        <w:t>59</w:t>
      </w:r>
      <w:r w:rsidR="00566710" w:rsidRPr="007B46AE">
        <w:rPr>
          <w:rFonts w:eastAsia="Times New Roman" w:cs="Times New Roman"/>
          <w:szCs w:val="19"/>
          <w:lang w:eastAsia="pl-PL"/>
        </w:rPr>
        <w:t>,8</w:t>
      </w:r>
      <w:r w:rsidRPr="007B46AE">
        <w:rPr>
          <w:rFonts w:eastAsia="Times New Roman" w:cs="Times New Roman"/>
          <w:szCs w:val="19"/>
          <w:lang w:eastAsia="pl-PL"/>
        </w:rPr>
        <w:t xml:space="preserve">% przekraczających, natomiast w przypadku granicy wewnętrznej UE – </w:t>
      </w:r>
      <w:r w:rsidR="007B46AE" w:rsidRPr="007B46AE">
        <w:rPr>
          <w:rFonts w:eastAsia="Times New Roman" w:cs="Times New Roman"/>
          <w:szCs w:val="19"/>
          <w:lang w:eastAsia="pl-PL"/>
        </w:rPr>
        <w:t>83,7</w:t>
      </w:r>
      <w:r w:rsidRPr="007B46AE">
        <w:rPr>
          <w:rFonts w:eastAsia="Times New Roman" w:cs="Times New Roman"/>
          <w:szCs w:val="19"/>
          <w:lang w:eastAsia="pl-PL"/>
        </w:rPr>
        <w:t xml:space="preserve">%. Z kolei odsetek Polaków dokonujących zakupów w pasie do 50 km od granicy zewnętrznej wyniósł </w:t>
      </w:r>
      <w:r w:rsidR="007B46AE" w:rsidRPr="007B46AE">
        <w:rPr>
          <w:rFonts w:eastAsia="Times New Roman" w:cs="Times New Roman"/>
          <w:szCs w:val="19"/>
          <w:lang w:eastAsia="pl-PL"/>
        </w:rPr>
        <w:t>82,7</w:t>
      </w:r>
      <w:r w:rsidRPr="007B46AE">
        <w:rPr>
          <w:rFonts w:eastAsia="Times New Roman" w:cs="Times New Roman"/>
          <w:szCs w:val="19"/>
          <w:lang w:eastAsia="pl-PL"/>
        </w:rPr>
        <w:t>% przekraczających, natomiast w</w:t>
      </w:r>
      <w:r w:rsidR="008B2E0C" w:rsidRPr="007B46AE">
        <w:rPr>
          <w:rFonts w:eastAsia="Times New Roman" w:cs="Times New Roman"/>
          <w:szCs w:val="19"/>
          <w:lang w:eastAsia="pl-PL"/>
        </w:rPr>
        <w:t> przypadku granicy wewnętrznej</w:t>
      </w:r>
      <w:r w:rsidR="0027311B" w:rsidRPr="007B46AE">
        <w:rPr>
          <w:rFonts w:eastAsia="Times New Roman" w:cs="Times New Roman"/>
          <w:szCs w:val="19"/>
          <w:lang w:eastAsia="pl-PL"/>
        </w:rPr>
        <w:t xml:space="preserve"> </w:t>
      </w:r>
      <w:r w:rsidR="007B46AE" w:rsidRPr="007B46AE">
        <w:rPr>
          <w:rFonts w:eastAsia="Times New Roman" w:cs="Times New Roman"/>
          <w:szCs w:val="19"/>
          <w:lang w:eastAsia="pl-PL"/>
        </w:rPr>
        <w:t>65,7</w:t>
      </w:r>
      <w:r w:rsidRPr="007B46AE">
        <w:rPr>
          <w:rFonts w:eastAsia="Times New Roman" w:cs="Times New Roman"/>
          <w:szCs w:val="19"/>
          <w:lang w:eastAsia="pl-PL"/>
        </w:rPr>
        <w:t>%.</w:t>
      </w:r>
    </w:p>
    <w:p w14:paraId="457F3B4A" w14:textId="77777777" w:rsidR="00084CAF" w:rsidRPr="007B46AE" w:rsidRDefault="00084CAF" w:rsidP="003B197A">
      <w:pPr>
        <w:spacing w:after="0" w:line="240" w:lineRule="auto"/>
        <w:jc w:val="center"/>
        <w:rPr>
          <w:rFonts w:eastAsia="Times New Roman" w:cs="Arial"/>
          <w:b/>
          <w:szCs w:val="19"/>
          <w:lang w:eastAsia="pl-PL"/>
        </w:rPr>
        <w:sectPr w:rsidR="00084CAF" w:rsidRPr="007B46AE" w:rsidSect="00F326C3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3F4CB96A" w14:textId="3CB1AFAD" w:rsidR="008A697D" w:rsidRPr="00DE3027" w:rsidRDefault="008A697D" w:rsidP="00F436E5">
      <w:pPr>
        <w:pStyle w:val="Nagwek7"/>
        <w:tabs>
          <w:tab w:val="left" w:pos="0"/>
        </w:tabs>
        <w:spacing w:before="240" w:after="120"/>
        <w:ind w:right="-12"/>
        <w:rPr>
          <w:rFonts w:ascii="Fira Sans" w:hAnsi="Fira Sans" w:cs="Times New Roman"/>
          <w:b/>
          <w:bCs/>
          <w:i w:val="0"/>
          <w:caps/>
          <w:color w:val="001D77"/>
          <w:szCs w:val="19"/>
        </w:rPr>
      </w:pPr>
      <w:r w:rsidRPr="00DE3027">
        <w:rPr>
          <w:rFonts w:ascii="Fira Sans" w:hAnsi="Fira Sans"/>
          <w:b/>
          <w:i w:val="0"/>
          <w:color w:val="001D77"/>
          <w:szCs w:val="19"/>
        </w:rPr>
        <w:lastRenderedPageBreak/>
        <w:t>Uwagi metodyczne</w:t>
      </w:r>
    </w:p>
    <w:p w14:paraId="7D71E4D5" w14:textId="139C9157" w:rsidR="008A697D" w:rsidRPr="001C138E" w:rsidRDefault="008A697D" w:rsidP="0061574C">
      <w:pPr>
        <w:pStyle w:val="Tekstpodstawowy"/>
        <w:numPr>
          <w:ilvl w:val="0"/>
          <w:numId w:val="4"/>
        </w:numPr>
        <w:spacing w:after="120" w:line="240" w:lineRule="exact"/>
        <w:ind w:left="284" w:right="-11" w:hanging="284"/>
        <w:jc w:val="left"/>
        <w:rPr>
          <w:rFonts w:ascii="Fira Sans" w:hAnsi="Fira Sans"/>
          <w:spacing w:val="-2"/>
          <w:sz w:val="19"/>
          <w:szCs w:val="19"/>
        </w:rPr>
      </w:pPr>
      <w:r w:rsidRPr="001C138E">
        <w:rPr>
          <w:rFonts w:ascii="Fira Sans" w:hAnsi="Fira Sans"/>
          <w:sz w:val="19"/>
          <w:szCs w:val="19"/>
        </w:rPr>
        <w:t>Prezentowaną informację opracowano na podstawie wyników badań „</w:t>
      </w:r>
      <w:r w:rsidRPr="001C138E">
        <w:rPr>
          <w:rFonts w:ascii="Fira Sans" w:hAnsi="Fira Sans"/>
          <w:bCs/>
          <w:sz w:val="19"/>
          <w:szCs w:val="19"/>
        </w:rPr>
        <w:t>Podróże nierezydentów do Polski. Ruch pojazdów i osób na granicy Polski z krajami Unii Europejskiej”</w:t>
      </w:r>
      <w:r w:rsidRPr="001C138E">
        <w:rPr>
          <w:rFonts w:ascii="Fira Sans" w:hAnsi="Fira Sans"/>
          <w:sz w:val="19"/>
          <w:szCs w:val="19"/>
        </w:rPr>
        <w:t xml:space="preserve"> oraz „</w:t>
      </w:r>
      <w:r w:rsidRPr="001C138E">
        <w:rPr>
          <w:rFonts w:ascii="Fira Sans" w:hAnsi="Fira Sans"/>
          <w:bCs/>
          <w:sz w:val="19"/>
          <w:szCs w:val="19"/>
        </w:rPr>
        <w:t>Uczestnictwo mieszkańców Polski (rezydentów) w podróżach”</w:t>
      </w:r>
      <w:r w:rsidRPr="001C138E">
        <w:rPr>
          <w:rFonts w:ascii="Fira Sans" w:hAnsi="Fira Sans"/>
          <w:sz w:val="19"/>
          <w:szCs w:val="19"/>
        </w:rPr>
        <w:t xml:space="preserve"> ujętych w programie badań statystycznych statystyki publicznej. </w:t>
      </w:r>
      <w:r w:rsidRPr="001C138E">
        <w:rPr>
          <w:rFonts w:ascii="Fira Sans" w:hAnsi="Fira Sans"/>
          <w:bCs/>
          <w:sz w:val="19"/>
          <w:szCs w:val="19"/>
        </w:rPr>
        <w:t>Metodologia badań została opracowana przez Główny Urząd Statystyczny, Urząd Statystyczny w Rzeszowie we współpracy z Narodowym Bankiem Polskim oraz Ministerstwem</w:t>
      </w:r>
      <w:r w:rsidR="00341642" w:rsidRPr="001C138E">
        <w:rPr>
          <w:rFonts w:ascii="Fira Sans" w:hAnsi="Fira Sans"/>
          <w:bCs/>
          <w:sz w:val="19"/>
          <w:szCs w:val="19"/>
        </w:rPr>
        <w:t xml:space="preserve"> Rozwoju</w:t>
      </w:r>
      <w:r w:rsidR="005C279C" w:rsidRPr="001C138E">
        <w:rPr>
          <w:rFonts w:ascii="Fira Sans" w:hAnsi="Fira Sans"/>
          <w:bCs/>
          <w:sz w:val="19"/>
          <w:szCs w:val="19"/>
        </w:rPr>
        <w:t>, Pracy i Technologii</w:t>
      </w:r>
      <w:r w:rsidRPr="001C138E">
        <w:rPr>
          <w:rFonts w:ascii="Fira Sans" w:hAnsi="Fira Sans"/>
          <w:bCs/>
          <w:sz w:val="19"/>
          <w:szCs w:val="19"/>
        </w:rPr>
        <w:t>. Badania prowadzone od 2014 r. s</w:t>
      </w:r>
      <w:r w:rsidRPr="001C138E">
        <w:rPr>
          <w:rFonts w:ascii="Fira Sans" w:hAnsi="Fira Sans"/>
          <w:sz w:val="19"/>
          <w:szCs w:val="19"/>
        </w:rPr>
        <w:t>ą wynikiem integracji czterech badań</w:t>
      </w:r>
      <w:r w:rsidR="008B2E0C" w:rsidRPr="001C138E">
        <w:rPr>
          <w:rFonts w:ascii="Fira Sans" w:hAnsi="Fira Sans"/>
          <w:sz w:val="19"/>
          <w:szCs w:val="19"/>
        </w:rPr>
        <w:t>,</w:t>
      </w:r>
      <w:r w:rsidR="002211CE" w:rsidRPr="001C138E">
        <w:rPr>
          <w:rFonts w:ascii="Fira Sans" w:hAnsi="Fira Sans"/>
          <w:sz w:val="19"/>
          <w:szCs w:val="19"/>
        </w:rPr>
        <w:t xml:space="preserve"> </w:t>
      </w:r>
      <w:r w:rsidR="002211CE" w:rsidRPr="001C138E">
        <w:rPr>
          <w:rFonts w:ascii="Fira Sans" w:hAnsi="Fira Sans"/>
          <w:spacing w:val="-2"/>
          <w:sz w:val="19"/>
          <w:szCs w:val="19"/>
        </w:rPr>
        <w:t>w </w:t>
      </w:r>
      <w:r w:rsidRPr="001C138E">
        <w:rPr>
          <w:rFonts w:ascii="Fira Sans" w:hAnsi="Fira Sans"/>
          <w:spacing w:val="-2"/>
          <w:sz w:val="19"/>
          <w:szCs w:val="19"/>
        </w:rPr>
        <w:t xml:space="preserve">tym „Badania obrotu towarów i usług w ruchu granicznym na zewnętrznej granicy Unii </w:t>
      </w:r>
      <w:r w:rsidR="008B2E0C" w:rsidRPr="001C138E">
        <w:rPr>
          <w:rFonts w:ascii="Fira Sans" w:hAnsi="Fira Sans"/>
          <w:spacing w:val="-2"/>
          <w:sz w:val="19"/>
          <w:szCs w:val="19"/>
        </w:rPr>
        <w:t>Europejskiej na terenie Polski”</w:t>
      </w:r>
      <w:r w:rsidRPr="001C138E">
        <w:rPr>
          <w:rFonts w:ascii="Fira Sans" w:hAnsi="Fira Sans"/>
          <w:spacing w:val="-2"/>
          <w:sz w:val="19"/>
          <w:szCs w:val="19"/>
        </w:rPr>
        <w:t>.</w:t>
      </w:r>
    </w:p>
    <w:p w14:paraId="584ACEE2" w14:textId="77D94F05" w:rsidR="00323A92" w:rsidRPr="001C138E" w:rsidRDefault="00323A92" w:rsidP="0061574C">
      <w:pPr>
        <w:pStyle w:val="Akapitzlist"/>
        <w:numPr>
          <w:ilvl w:val="0"/>
          <w:numId w:val="4"/>
        </w:numPr>
        <w:spacing w:before="0"/>
        <w:ind w:left="284" w:right="-11" w:hanging="284"/>
        <w:contextualSpacing w:val="0"/>
        <w:rPr>
          <w:rFonts w:eastAsia="Times New Roman" w:cs="Times New Roman"/>
          <w:spacing w:val="-4"/>
          <w:szCs w:val="19"/>
          <w:lang w:eastAsia="pl-PL"/>
        </w:rPr>
      </w:pPr>
      <w:r w:rsidRPr="001C138E">
        <w:rPr>
          <w:rFonts w:eastAsia="Times New Roman" w:cs="Times New Roman"/>
          <w:spacing w:val="-4"/>
          <w:szCs w:val="19"/>
          <w:lang w:eastAsia="pl-PL"/>
        </w:rPr>
        <w:t xml:space="preserve">Badanie podróży cudzoziemców (nierezydentów) do Polski oraz ruchu pojazdów i osób na granicy Polski z krajami Unii Europejskiej </w:t>
      </w:r>
      <w:r w:rsidR="00903345" w:rsidRPr="001C138E">
        <w:rPr>
          <w:rFonts w:eastAsia="Times New Roman" w:cs="Times New Roman"/>
          <w:spacing w:val="-4"/>
          <w:szCs w:val="19"/>
          <w:lang w:eastAsia="pl-PL"/>
        </w:rPr>
        <w:t xml:space="preserve">również </w:t>
      </w:r>
      <w:r w:rsidR="009F551E" w:rsidRPr="001C138E">
        <w:rPr>
          <w:rFonts w:eastAsia="Times New Roman" w:cs="Times New Roman"/>
          <w:spacing w:val="-4"/>
          <w:szCs w:val="19"/>
          <w:lang w:eastAsia="pl-PL"/>
        </w:rPr>
        <w:t>w I kwartale 2021</w:t>
      </w:r>
      <w:r w:rsidRPr="001C138E">
        <w:rPr>
          <w:rFonts w:eastAsia="Times New Roman" w:cs="Times New Roman"/>
          <w:spacing w:val="-4"/>
          <w:szCs w:val="19"/>
          <w:lang w:eastAsia="pl-PL"/>
        </w:rPr>
        <w:t xml:space="preserve"> r., z uwagi na stan pandemii, nie było realizowane w terenie przez ankieterów statystycznych. Wyniki badania opracowano z wykorzystaniem innych źródeł danych m.in. administracyjnych i </w:t>
      </w:r>
      <w:proofErr w:type="spellStart"/>
      <w:r w:rsidRPr="001C138E">
        <w:rPr>
          <w:rFonts w:eastAsia="Times New Roman" w:cs="Times New Roman"/>
          <w:spacing w:val="-4"/>
          <w:szCs w:val="19"/>
          <w:lang w:eastAsia="pl-PL"/>
        </w:rPr>
        <w:t>pozaadministracyjnych</w:t>
      </w:r>
      <w:proofErr w:type="spellEnd"/>
      <w:r w:rsidRPr="001C138E">
        <w:rPr>
          <w:rFonts w:eastAsia="Times New Roman" w:cs="Times New Roman"/>
          <w:spacing w:val="-4"/>
          <w:szCs w:val="19"/>
          <w:lang w:eastAsia="pl-PL"/>
        </w:rPr>
        <w:t>. Badanie podróży cudzoziemców (nierezydentów) obejmuje wyjeżdżających z Polski przez wewnętrzną i zewnętrzną granicę UE na terenie Polski. Badaniu nie podlegają osoby przeby</w:t>
      </w:r>
      <w:r w:rsidR="008B2E0C" w:rsidRPr="001C138E">
        <w:rPr>
          <w:rFonts w:eastAsia="Times New Roman" w:cs="Times New Roman"/>
          <w:spacing w:val="-4"/>
          <w:szCs w:val="19"/>
          <w:lang w:eastAsia="pl-PL"/>
        </w:rPr>
        <w:t xml:space="preserve">wające w Polsce powyżej 1 roku, </w:t>
      </w:r>
      <w:r w:rsidRPr="001C138E">
        <w:rPr>
          <w:rFonts w:eastAsia="Times New Roman" w:cs="Times New Roman"/>
          <w:spacing w:val="-4"/>
          <w:szCs w:val="19"/>
          <w:lang w:eastAsia="pl-PL"/>
        </w:rPr>
        <w:t>z</w:t>
      </w:r>
      <w:r w:rsidR="008B2E0C" w:rsidRPr="001C138E">
        <w:rPr>
          <w:rFonts w:eastAsia="Times New Roman" w:cs="Times New Roman"/>
          <w:spacing w:val="-4"/>
          <w:szCs w:val="19"/>
          <w:lang w:eastAsia="pl-PL"/>
        </w:rPr>
        <w:t xml:space="preserve"> wyjątkiem osób podróżujących </w:t>
      </w:r>
      <w:r w:rsidR="008B2E0C" w:rsidRPr="001C138E">
        <w:t>w </w:t>
      </w:r>
      <w:r w:rsidRPr="001C138E">
        <w:t>ce</w:t>
      </w:r>
      <w:r w:rsidR="008B2E0C" w:rsidRPr="001C138E">
        <w:t>lach</w:t>
      </w:r>
      <w:r w:rsidR="008B2E0C" w:rsidRPr="001C138E">
        <w:rPr>
          <w:rFonts w:eastAsia="Times New Roman" w:cs="Times New Roman"/>
          <w:spacing w:val="-4"/>
          <w:szCs w:val="19"/>
          <w:lang w:eastAsia="pl-PL"/>
        </w:rPr>
        <w:t xml:space="preserve"> edukacyjnych i zdrowotnych</w:t>
      </w:r>
      <w:r w:rsidRPr="001C138E">
        <w:rPr>
          <w:rFonts w:eastAsia="Times New Roman" w:cs="Times New Roman"/>
          <w:spacing w:val="-4"/>
          <w:szCs w:val="19"/>
          <w:lang w:eastAsia="pl-PL"/>
        </w:rPr>
        <w:t>. Dane dotyczące wydatków poniesionych przez</w:t>
      </w:r>
      <w:r w:rsidR="008B2E0C" w:rsidRPr="001C138E">
        <w:rPr>
          <w:rFonts w:eastAsia="Times New Roman" w:cs="Times New Roman"/>
          <w:spacing w:val="-4"/>
          <w:szCs w:val="19"/>
          <w:lang w:eastAsia="pl-PL"/>
        </w:rPr>
        <w:t xml:space="preserve"> cudzoziemców (nierezydentów) w </w:t>
      </w:r>
      <w:r w:rsidRPr="001C138E">
        <w:rPr>
          <w:rFonts w:eastAsia="Times New Roman" w:cs="Times New Roman"/>
          <w:spacing w:val="-4"/>
          <w:szCs w:val="19"/>
          <w:lang w:eastAsia="pl-PL"/>
        </w:rPr>
        <w:t>Polsce uwzględniają także towary zakupione w Polsce w celu odsprzedaży w kraju nierezydenta. Badaniem ruchu granicznego (w obu kierunkach – z Polski i do Polski) objęte są osoby i pojazdy przekraczające granicę Polski z krajami Unii Europejskiej na wybranych drogowych przejściach granicznych.</w:t>
      </w:r>
    </w:p>
    <w:p w14:paraId="197BD284" w14:textId="6600E7F4" w:rsidR="002C16A1" w:rsidRPr="001C138E" w:rsidRDefault="00EF33AB" w:rsidP="0061574C">
      <w:pPr>
        <w:pStyle w:val="Akapitzlist"/>
        <w:numPr>
          <w:ilvl w:val="0"/>
          <w:numId w:val="4"/>
        </w:numPr>
        <w:spacing w:before="0"/>
        <w:ind w:left="284" w:right="-11" w:hanging="284"/>
        <w:contextualSpacing w:val="0"/>
        <w:rPr>
          <w:rFonts w:eastAsia="Times New Roman" w:cs="Times New Roman"/>
          <w:szCs w:val="19"/>
          <w:lang w:eastAsia="pl-PL"/>
        </w:rPr>
      </w:pPr>
      <w:r w:rsidRPr="001C138E">
        <w:rPr>
          <w:szCs w:val="19"/>
        </w:rPr>
        <w:t>Badanie u</w:t>
      </w:r>
      <w:r w:rsidRPr="001C138E">
        <w:rPr>
          <w:bCs/>
          <w:szCs w:val="19"/>
        </w:rPr>
        <w:t>czestnictwa Polaków (rezydentów) w podróżach prowadzone jest w gospodarstwach domowych, w cyklu kwartalnym</w:t>
      </w:r>
      <w:r w:rsidRPr="001C138E">
        <w:rPr>
          <w:szCs w:val="19"/>
        </w:rPr>
        <w:t xml:space="preserve"> (w miesiącu następnym po kwartale)</w:t>
      </w:r>
      <w:r w:rsidRPr="001C138E">
        <w:rPr>
          <w:bCs/>
          <w:szCs w:val="19"/>
        </w:rPr>
        <w:t>.</w:t>
      </w:r>
      <w:r w:rsidRPr="001C138E">
        <w:rPr>
          <w:szCs w:val="19"/>
        </w:rPr>
        <w:t xml:space="preserve"> Z uwagi na stan pandemii badanie w gospodarstwach domowych </w:t>
      </w:r>
      <w:r w:rsidR="00F479B0" w:rsidRPr="001C138E">
        <w:rPr>
          <w:szCs w:val="19"/>
        </w:rPr>
        <w:t>od II kwartału</w:t>
      </w:r>
      <w:r w:rsidR="008B2E0C" w:rsidRPr="001C138E">
        <w:rPr>
          <w:szCs w:val="19"/>
        </w:rPr>
        <w:t xml:space="preserve"> 2020 r.</w:t>
      </w:r>
      <w:r w:rsidRPr="001C138E">
        <w:rPr>
          <w:szCs w:val="19"/>
        </w:rPr>
        <w:t xml:space="preserve">, </w:t>
      </w:r>
      <w:r w:rsidR="00F479B0" w:rsidRPr="001C138E">
        <w:rPr>
          <w:szCs w:val="19"/>
        </w:rPr>
        <w:t>prowadzone jest</w:t>
      </w:r>
      <w:r w:rsidRPr="001C138E">
        <w:rPr>
          <w:szCs w:val="19"/>
        </w:rPr>
        <w:t xml:space="preserve"> przy wykorzystaniu metody telefonicznej. Badaniu nie podlegają osoby przebywa</w:t>
      </w:r>
      <w:r w:rsidR="008B2E0C" w:rsidRPr="001C138E">
        <w:rPr>
          <w:szCs w:val="19"/>
        </w:rPr>
        <w:t xml:space="preserve">jące za granicą powyżej 1 roku </w:t>
      </w:r>
      <w:r w:rsidRPr="001C138E">
        <w:rPr>
          <w:szCs w:val="19"/>
        </w:rPr>
        <w:t>z wyjątkiem osób podróżujących w ce</w:t>
      </w:r>
      <w:r w:rsidR="008B2E0C" w:rsidRPr="001C138E">
        <w:rPr>
          <w:szCs w:val="19"/>
        </w:rPr>
        <w:t>lach edukacyjnych i zdrowotnych</w:t>
      </w:r>
      <w:r w:rsidRPr="001C138E">
        <w:rPr>
          <w:szCs w:val="19"/>
        </w:rPr>
        <w:t xml:space="preserve">. </w:t>
      </w:r>
      <w:r w:rsidRPr="001C138E">
        <w:rPr>
          <w:bCs/>
          <w:szCs w:val="19"/>
        </w:rPr>
        <w:t xml:space="preserve">Prezentowane dane dotyczące wydatków rezydentów poniesionych za granicą obejmują </w:t>
      </w:r>
      <w:r w:rsidRPr="001C138E">
        <w:rPr>
          <w:szCs w:val="19"/>
        </w:rPr>
        <w:t>wydatki finansowane tylko ze środków własnych (nie są wliczane wydatki finansowane przez zakład pracy oraz inne osoby i instytucje), uwzględniają także towary zakupione za granicą w celu odsprzedaży w Polsce.</w:t>
      </w:r>
    </w:p>
    <w:p w14:paraId="3F8A0859" w14:textId="55B1779A" w:rsidR="008A697D" w:rsidRPr="001C138E" w:rsidRDefault="008A697D" w:rsidP="00BA2F4E">
      <w:pPr>
        <w:pStyle w:val="Akapitzlist"/>
        <w:numPr>
          <w:ilvl w:val="0"/>
          <w:numId w:val="4"/>
        </w:numPr>
        <w:spacing w:before="0"/>
        <w:ind w:left="284" w:right="-11" w:hanging="284"/>
        <w:contextualSpacing w:val="0"/>
        <w:rPr>
          <w:szCs w:val="19"/>
        </w:rPr>
      </w:pPr>
      <w:r w:rsidRPr="001C138E">
        <w:rPr>
          <w:szCs w:val="19"/>
        </w:rPr>
        <w:t>Dane o ruchu granicznym na zewnętrznej granicy UE na terenie Polski pochodzą z Komendy Głównej Straży Granicznej i dotyczą liczby przekroczeń granicy – osoba przekraczająca granicę kilkakrotnie liczona jest tyle razy, ile razy granicę tę przekracza. Obejmują wszystkie przejścia graniczne (drogowe, kolejowe i rzeczne).</w:t>
      </w:r>
    </w:p>
    <w:p w14:paraId="6DF87CB8" w14:textId="43606530" w:rsidR="00210F9B" w:rsidRPr="001C138E" w:rsidRDefault="00EF4C20" w:rsidP="001E7F03">
      <w:pPr>
        <w:pStyle w:val="Akapitzlist"/>
        <w:numPr>
          <w:ilvl w:val="0"/>
          <w:numId w:val="4"/>
        </w:numPr>
        <w:spacing w:before="0"/>
        <w:ind w:left="284" w:right="-11" w:hanging="284"/>
        <w:contextualSpacing w:val="0"/>
        <w:rPr>
          <w:strike/>
          <w:szCs w:val="19"/>
        </w:rPr>
      </w:pPr>
      <w:r w:rsidRPr="001C138E">
        <w:rPr>
          <w:szCs w:val="19"/>
        </w:rPr>
        <w:t xml:space="preserve">Umowa </w:t>
      </w:r>
      <w:r w:rsidR="00210F9B" w:rsidRPr="001C138E">
        <w:rPr>
          <w:szCs w:val="19"/>
        </w:rPr>
        <w:t xml:space="preserve">między </w:t>
      </w:r>
      <w:r w:rsidRPr="001C138E">
        <w:rPr>
          <w:szCs w:val="19"/>
        </w:rPr>
        <w:t>Rządem Rzeczypospolitej Polskiej a gabinetem Ministrów Ukrainy o zasadach małego ruchu granicznego weszła w życie 1 lipca 2009 r</w:t>
      </w:r>
      <w:r w:rsidR="00FC4746" w:rsidRPr="001C138E">
        <w:rPr>
          <w:szCs w:val="19"/>
        </w:rPr>
        <w:t>.</w:t>
      </w:r>
    </w:p>
    <w:p w14:paraId="7D5A1804" w14:textId="0FE9DEFC" w:rsidR="00F8562E" w:rsidRPr="001C138E" w:rsidRDefault="00FC4746" w:rsidP="001E7F03">
      <w:pPr>
        <w:pStyle w:val="Akapitzlist"/>
        <w:numPr>
          <w:ilvl w:val="0"/>
          <w:numId w:val="4"/>
        </w:numPr>
        <w:spacing w:before="0"/>
        <w:ind w:left="284" w:right="-11" w:hanging="284"/>
        <w:contextualSpacing w:val="0"/>
        <w:rPr>
          <w:szCs w:val="19"/>
        </w:rPr>
      </w:pPr>
      <w:r w:rsidRPr="001C138E">
        <w:rPr>
          <w:szCs w:val="19"/>
        </w:rPr>
        <w:t xml:space="preserve">Umowa między Rządem Rzeczypospolitej Polskiej a Federacją Rosyjską o zasadach małego ruchu granicznego </w:t>
      </w:r>
      <w:r w:rsidR="0046063E" w:rsidRPr="001C138E">
        <w:rPr>
          <w:szCs w:val="19"/>
        </w:rPr>
        <w:t>weszła w życie 27 lipca 2012 r.</w:t>
      </w:r>
      <w:r w:rsidRPr="001C138E">
        <w:rPr>
          <w:szCs w:val="19"/>
        </w:rPr>
        <w:t xml:space="preserve"> </w:t>
      </w:r>
      <w:r w:rsidR="0046063E" w:rsidRPr="001C138E">
        <w:rPr>
          <w:szCs w:val="19"/>
        </w:rPr>
        <w:t>O</w:t>
      </w:r>
      <w:r w:rsidRPr="001C138E">
        <w:rPr>
          <w:szCs w:val="19"/>
        </w:rPr>
        <w:t xml:space="preserve">d 4 lipca 2016 r. pozostaje </w:t>
      </w:r>
      <w:r w:rsidR="00F8562E" w:rsidRPr="001C138E">
        <w:rPr>
          <w:szCs w:val="19"/>
        </w:rPr>
        <w:t xml:space="preserve">ona </w:t>
      </w:r>
      <w:r w:rsidRPr="001C138E">
        <w:rPr>
          <w:szCs w:val="19"/>
        </w:rPr>
        <w:t>zawieszona</w:t>
      </w:r>
      <w:r w:rsidR="00F8562E" w:rsidRPr="001C138E">
        <w:rPr>
          <w:szCs w:val="19"/>
        </w:rPr>
        <w:t>.</w:t>
      </w:r>
    </w:p>
    <w:p w14:paraId="27B16A81" w14:textId="2BE9D859" w:rsidR="001E7F03" w:rsidRPr="001C138E" w:rsidRDefault="001E7F03" w:rsidP="001E7F03">
      <w:pPr>
        <w:pStyle w:val="Akapitzlist"/>
        <w:numPr>
          <w:ilvl w:val="0"/>
          <w:numId w:val="4"/>
        </w:numPr>
        <w:spacing w:before="0"/>
        <w:ind w:left="284" w:hanging="284"/>
        <w:contextualSpacing w:val="0"/>
        <w:rPr>
          <w:szCs w:val="19"/>
        </w:rPr>
      </w:pPr>
      <w:r w:rsidRPr="001C138E">
        <w:rPr>
          <w:szCs w:val="19"/>
        </w:rPr>
        <w:t>W związku z rozprzestrzenianiem się choroby zakaźnej wywołanej wirusem SARS-CoV-2 i ogłoszeniem w P</w:t>
      </w:r>
      <w:r w:rsidR="007B2A4E" w:rsidRPr="001C138E">
        <w:rPr>
          <w:szCs w:val="19"/>
        </w:rPr>
        <w:t xml:space="preserve">olsce stanu </w:t>
      </w:r>
      <w:r w:rsidR="003D28C2" w:rsidRPr="001C138E">
        <w:rPr>
          <w:szCs w:val="19"/>
        </w:rPr>
        <w:t>epi</w:t>
      </w:r>
      <w:r w:rsidR="007B2A4E" w:rsidRPr="001C138E">
        <w:rPr>
          <w:szCs w:val="19"/>
        </w:rPr>
        <w:t>demii</w:t>
      </w:r>
      <w:r w:rsidRPr="001C138E">
        <w:rPr>
          <w:szCs w:val="19"/>
        </w:rPr>
        <w:t>, na podstawie Rozporządzenia Ministra Spraw Wewnętrznych i Administracji z dnia 13 marca 2020 r. (Dz.U.</w:t>
      </w:r>
      <w:r w:rsidR="007B2A4E" w:rsidRPr="001C138E">
        <w:rPr>
          <w:szCs w:val="19"/>
        </w:rPr>
        <w:br/>
      </w:r>
      <w:r w:rsidRPr="001C138E">
        <w:rPr>
          <w:szCs w:val="19"/>
        </w:rPr>
        <w:t>z 2020 r., poz. 435)</w:t>
      </w:r>
      <w:r w:rsidR="00EF33AB" w:rsidRPr="001C138E">
        <w:rPr>
          <w:szCs w:val="19"/>
        </w:rPr>
        <w:t xml:space="preserve"> </w:t>
      </w:r>
      <w:r w:rsidR="006705B9" w:rsidRPr="001C138E">
        <w:rPr>
          <w:szCs w:val="19"/>
        </w:rPr>
        <w:t xml:space="preserve">z </w:t>
      </w:r>
      <w:proofErr w:type="spellStart"/>
      <w:r w:rsidR="006705B9" w:rsidRPr="001C138E">
        <w:rPr>
          <w:szCs w:val="19"/>
        </w:rPr>
        <w:t>późn</w:t>
      </w:r>
      <w:proofErr w:type="spellEnd"/>
      <w:r w:rsidR="006705B9" w:rsidRPr="001C138E">
        <w:rPr>
          <w:szCs w:val="19"/>
        </w:rPr>
        <w:t>. zm.,</w:t>
      </w:r>
      <w:r w:rsidRPr="001C138E">
        <w:rPr>
          <w:szCs w:val="19"/>
        </w:rPr>
        <w:t xml:space="preserve"> od 15 marca 2020 r. został czasowo zawieszony lub ograniczony ruch graniczny na określonych przejściach granicznych</w:t>
      </w:r>
      <w:r w:rsidR="005D6F56" w:rsidRPr="001C138E">
        <w:rPr>
          <w:szCs w:val="19"/>
        </w:rPr>
        <w:t>.</w:t>
      </w:r>
    </w:p>
    <w:p w14:paraId="0B606784" w14:textId="3F2D191B" w:rsidR="008A697D" w:rsidRPr="001C138E" w:rsidRDefault="008A697D" w:rsidP="00CE67A5">
      <w:pPr>
        <w:pStyle w:val="Akapitzlist"/>
        <w:numPr>
          <w:ilvl w:val="0"/>
          <w:numId w:val="4"/>
        </w:numPr>
        <w:spacing w:before="0"/>
        <w:ind w:left="284" w:right="-12" w:hanging="284"/>
        <w:contextualSpacing w:val="0"/>
        <w:rPr>
          <w:szCs w:val="19"/>
        </w:rPr>
      </w:pPr>
      <w:r w:rsidRPr="001C138E">
        <w:rPr>
          <w:szCs w:val="19"/>
        </w:rPr>
        <w:t>W niektórych przypadkach sumy składników mogą się różnić od podanych wielkości „ogółem” ze względu na zaokrąglenia danych. Liczby względne (wskaźniki, odsetki) obliczono na podstawie da</w:t>
      </w:r>
      <w:r w:rsidR="00E10DAC" w:rsidRPr="001C138E">
        <w:rPr>
          <w:szCs w:val="19"/>
        </w:rPr>
        <w:t>nych bezwzględnych wyrażonych z </w:t>
      </w:r>
      <w:r w:rsidRPr="001C138E">
        <w:rPr>
          <w:szCs w:val="19"/>
        </w:rPr>
        <w:t>większą dokładnością niż podano w opracowaniu. Liczby te są poprawne pod względem merytorycznym.</w:t>
      </w:r>
    </w:p>
    <w:p w14:paraId="0C6FE575" w14:textId="5FB5CF65" w:rsidR="008A697D" w:rsidRPr="001C138E" w:rsidRDefault="008A697D" w:rsidP="00CE67A5">
      <w:pPr>
        <w:pStyle w:val="Akapitzlist"/>
        <w:numPr>
          <w:ilvl w:val="0"/>
          <w:numId w:val="4"/>
        </w:numPr>
        <w:spacing w:before="0"/>
        <w:ind w:left="284" w:right="-11" w:hanging="284"/>
        <w:contextualSpacing w:val="0"/>
        <w:rPr>
          <w:szCs w:val="19"/>
        </w:rPr>
      </w:pPr>
      <w:r w:rsidRPr="001C138E">
        <w:rPr>
          <w:szCs w:val="19"/>
        </w:rPr>
        <w:t>Prezentowane dane mają charakter wstępny</w:t>
      </w:r>
      <w:r w:rsidR="00024706" w:rsidRPr="001C138E">
        <w:rPr>
          <w:szCs w:val="19"/>
        </w:rPr>
        <w:t>.</w:t>
      </w:r>
    </w:p>
    <w:p w14:paraId="1406CDBF" w14:textId="77777777" w:rsidR="00A01713" w:rsidRDefault="00A01713" w:rsidP="00E729BA">
      <w:pPr>
        <w:pStyle w:val="Akapitzlist"/>
        <w:spacing w:before="0" w:after="240"/>
        <w:ind w:left="0" w:right="-12"/>
        <w:rPr>
          <w:szCs w:val="19"/>
        </w:rPr>
      </w:pPr>
    </w:p>
    <w:p w14:paraId="640FD9A6" w14:textId="77777777" w:rsidR="00A01713" w:rsidRDefault="00A01713" w:rsidP="00E729BA">
      <w:pPr>
        <w:pStyle w:val="Akapitzlist"/>
        <w:spacing w:before="0" w:after="240"/>
        <w:ind w:left="0" w:right="-12"/>
        <w:rPr>
          <w:szCs w:val="19"/>
        </w:rPr>
      </w:pPr>
    </w:p>
    <w:p w14:paraId="4F1D9729" w14:textId="77777777" w:rsidR="00A01713" w:rsidRDefault="00A01713" w:rsidP="00E729BA">
      <w:pPr>
        <w:pStyle w:val="Akapitzlist"/>
        <w:spacing w:before="0" w:after="240"/>
        <w:ind w:left="0" w:right="-12"/>
        <w:rPr>
          <w:szCs w:val="19"/>
        </w:rPr>
      </w:pPr>
    </w:p>
    <w:p w14:paraId="3D3CE247" w14:textId="77777777" w:rsidR="00A01713" w:rsidRDefault="00A01713" w:rsidP="00E729BA">
      <w:pPr>
        <w:pStyle w:val="Akapitzlist"/>
        <w:spacing w:before="0" w:after="240"/>
        <w:ind w:left="0" w:right="-12"/>
        <w:rPr>
          <w:szCs w:val="19"/>
        </w:rPr>
      </w:pPr>
    </w:p>
    <w:p w14:paraId="63C18439" w14:textId="77777777" w:rsidR="00A01713" w:rsidRDefault="00A01713" w:rsidP="00E729BA">
      <w:pPr>
        <w:pStyle w:val="Akapitzlist"/>
        <w:spacing w:before="0" w:after="240"/>
        <w:ind w:left="0" w:right="-12"/>
        <w:rPr>
          <w:szCs w:val="19"/>
        </w:rPr>
      </w:pPr>
    </w:p>
    <w:p w14:paraId="11FA7506" w14:textId="77777777" w:rsidR="00A01713" w:rsidRDefault="00A01713" w:rsidP="00E729BA">
      <w:pPr>
        <w:pStyle w:val="Akapitzlist"/>
        <w:spacing w:before="0" w:after="240"/>
        <w:ind w:left="0" w:right="-12"/>
        <w:rPr>
          <w:szCs w:val="19"/>
        </w:rPr>
      </w:pPr>
    </w:p>
    <w:p w14:paraId="50681363" w14:textId="77777777" w:rsidR="00A01713" w:rsidRDefault="00A01713" w:rsidP="00E729BA">
      <w:pPr>
        <w:pStyle w:val="Akapitzlist"/>
        <w:spacing w:before="0" w:after="240"/>
        <w:ind w:left="0" w:right="-12"/>
        <w:rPr>
          <w:szCs w:val="19"/>
        </w:rPr>
      </w:pPr>
    </w:p>
    <w:p w14:paraId="43BC9D3F" w14:textId="77777777" w:rsidR="00A01713" w:rsidRDefault="00A01713" w:rsidP="00E729BA">
      <w:pPr>
        <w:pStyle w:val="Akapitzlist"/>
        <w:spacing w:before="0" w:after="240"/>
        <w:ind w:left="0" w:right="-12"/>
        <w:rPr>
          <w:szCs w:val="19"/>
        </w:rPr>
      </w:pPr>
    </w:p>
    <w:p w14:paraId="35E96363" w14:textId="77777777" w:rsidR="00A01713" w:rsidRDefault="00A01713" w:rsidP="00E729BA">
      <w:pPr>
        <w:pStyle w:val="Akapitzlist"/>
        <w:spacing w:before="0" w:after="240"/>
        <w:ind w:left="0" w:right="-12"/>
        <w:rPr>
          <w:szCs w:val="19"/>
        </w:rPr>
      </w:pPr>
      <w:bookmarkStart w:id="0" w:name="_GoBack"/>
      <w:bookmarkEnd w:id="0"/>
    </w:p>
    <w:p w14:paraId="55969D36" w14:textId="77777777" w:rsidR="00A01713" w:rsidRDefault="00A01713" w:rsidP="00E729BA">
      <w:pPr>
        <w:pStyle w:val="Akapitzlist"/>
        <w:spacing w:before="0" w:after="240"/>
        <w:ind w:left="0" w:right="-12"/>
        <w:rPr>
          <w:szCs w:val="19"/>
        </w:rPr>
      </w:pPr>
    </w:p>
    <w:p w14:paraId="0E1A0F11" w14:textId="77777777" w:rsidR="00A01713" w:rsidRDefault="00A01713" w:rsidP="00E729BA">
      <w:pPr>
        <w:pStyle w:val="Akapitzlist"/>
        <w:spacing w:before="0" w:after="240"/>
        <w:ind w:left="0" w:right="-12"/>
        <w:rPr>
          <w:szCs w:val="19"/>
        </w:rPr>
      </w:pPr>
    </w:p>
    <w:p w14:paraId="550E41F0" w14:textId="2023FA30" w:rsidR="009904F1" w:rsidRPr="001C138E" w:rsidRDefault="009904F1" w:rsidP="00E729BA">
      <w:pPr>
        <w:pStyle w:val="Akapitzlist"/>
        <w:spacing w:before="0" w:after="240"/>
        <w:ind w:left="0" w:right="-12"/>
        <w:rPr>
          <w:szCs w:val="19"/>
        </w:rPr>
      </w:pPr>
      <w:r w:rsidRPr="001C138E">
        <w:rPr>
          <w:szCs w:val="19"/>
        </w:rPr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3BAFD4FA" w14:textId="77777777" w:rsidR="00567426" w:rsidRPr="001C138E" w:rsidRDefault="00567426" w:rsidP="00567426">
      <w:pPr>
        <w:spacing w:line="240" w:lineRule="auto"/>
        <w:ind w:left="340"/>
        <w:rPr>
          <w:szCs w:val="19"/>
        </w:rPr>
      </w:pPr>
    </w:p>
    <w:p w14:paraId="7B920CB9" w14:textId="77777777" w:rsidR="00694AF0" w:rsidRPr="001C138E" w:rsidRDefault="00694AF0" w:rsidP="00E76D26">
      <w:pPr>
        <w:rPr>
          <w:szCs w:val="19"/>
        </w:rPr>
        <w:sectPr w:rsidR="00694AF0" w:rsidRPr="001C138E" w:rsidSect="000F2175">
          <w:headerReference w:type="first" r:id="rId22"/>
          <w:footerReference w:type="first" r:id="rId23"/>
          <w:pgSz w:w="11906" w:h="16838"/>
          <w:pgMar w:top="720" w:right="720" w:bottom="720" w:left="720" w:header="284" w:footer="284" w:gutter="0"/>
          <w:cols w:space="708"/>
          <w:titlePg/>
          <w:docGrid w:linePitch="360"/>
        </w:sectPr>
      </w:pPr>
    </w:p>
    <w:p w14:paraId="7B920CBA" w14:textId="77777777" w:rsidR="000470AA" w:rsidRPr="00C11B7B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1"/>
        <w:gridCol w:w="3826"/>
      </w:tblGrid>
      <w:tr w:rsidR="005332D9" w:rsidRPr="00BC36BE" w14:paraId="4E28BFDD" w14:textId="77777777" w:rsidTr="00F67D3C">
        <w:trPr>
          <w:trHeight w:val="1912"/>
        </w:trPr>
        <w:tc>
          <w:tcPr>
            <w:tcW w:w="4241" w:type="dxa"/>
          </w:tcPr>
          <w:p w14:paraId="606716AF" w14:textId="77777777" w:rsidR="005332D9" w:rsidRPr="00CA6556" w:rsidRDefault="005332D9" w:rsidP="005332D9">
            <w:pPr>
              <w:spacing w:before="0" w:after="0" w:line="276" w:lineRule="auto"/>
              <w:rPr>
                <w:rFonts w:cs="Arial"/>
                <w:sz w:val="20"/>
              </w:rPr>
            </w:pPr>
            <w:r w:rsidRPr="00CA6556">
              <w:rPr>
                <w:rFonts w:cs="Arial"/>
                <w:sz w:val="20"/>
              </w:rPr>
              <w:t>Opracowanie merytoryczne:</w:t>
            </w:r>
          </w:p>
          <w:p w14:paraId="6DDE2771" w14:textId="77777777" w:rsidR="005332D9" w:rsidRPr="00CA6556" w:rsidRDefault="005332D9" w:rsidP="005332D9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CA6556">
              <w:rPr>
                <w:rFonts w:cs="Arial"/>
                <w:b/>
                <w:sz w:val="20"/>
              </w:rPr>
              <w:t>Urząd Statystyczny w Rzeszowie</w:t>
            </w:r>
          </w:p>
          <w:p w14:paraId="7E9BFB28" w14:textId="77777777" w:rsidR="005332D9" w:rsidRPr="00CA6556" w:rsidRDefault="005332D9" w:rsidP="005332D9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CA6556">
              <w:rPr>
                <w:rFonts w:cs="Arial"/>
                <w:b/>
                <w:sz w:val="20"/>
              </w:rPr>
              <w:t>Dyrektor Marek Cierpiał-Wolan</w:t>
            </w:r>
          </w:p>
          <w:p w14:paraId="40FF16F5" w14:textId="39FC2D1A" w:rsidR="005332D9" w:rsidRPr="00CA6556" w:rsidRDefault="005332D9" w:rsidP="005332D9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  <w:r w:rsidRPr="00CA6556">
              <w:rPr>
                <w:rFonts w:ascii="Fira Sans" w:hAnsi="Fira Sans" w:cs="Arial"/>
                <w:color w:val="auto"/>
                <w:sz w:val="20"/>
                <w:lang w:val="fi-FI"/>
              </w:rPr>
              <w:t>Tel</w:t>
            </w:r>
            <w:r w:rsidR="00ED0316">
              <w:rPr>
                <w:rFonts w:ascii="Fira Sans" w:hAnsi="Fira Sans" w:cs="Arial"/>
                <w:color w:val="auto"/>
                <w:sz w:val="20"/>
                <w:lang w:val="fi-FI"/>
              </w:rPr>
              <w:t>.</w:t>
            </w:r>
            <w:r w:rsidRPr="00CA6556">
              <w:rPr>
                <w:rFonts w:ascii="Fira Sans" w:hAnsi="Fira Sans" w:cs="Arial"/>
                <w:color w:val="auto"/>
                <w:sz w:val="20"/>
                <w:lang w:val="fi-FI"/>
              </w:rPr>
              <w:t>: 17 853 52 10, 17 853 52 19</w:t>
            </w:r>
          </w:p>
        </w:tc>
        <w:tc>
          <w:tcPr>
            <w:tcW w:w="3826" w:type="dxa"/>
          </w:tcPr>
          <w:p w14:paraId="15207E5D" w14:textId="77777777" w:rsidR="005332D9" w:rsidRPr="00CA6556" w:rsidRDefault="005332D9" w:rsidP="005332D9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CA6556">
              <w:rPr>
                <w:rFonts w:cs="Arial"/>
                <w:sz w:val="20"/>
              </w:rPr>
              <w:t>Rozpowszechnianie:</w:t>
            </w:r>
            <w:r w:rsidRPr="00CA6556">
              <w:rPr>
                <w:rFonts w:cs="Arial"/>
                <w:sz w:val="20"/>
              </w:rPr>
              <w:br/>
            </w:r>
            <w:r w:rsidRPr="00CA6556">
              <w:rPr>
                <w:rFonts w:cs="Arial"/>
                <w:b/>
                <w:sz w:val="20"/>
              </w:rPr>
              <w:t>Rzecznik Prasowy Prezesa GUS</w:t>
            </w:r>
          </w:p>
          <w:p w14:paraId="1A9C6298" w14:textId="77777777" w:rsidR="005332D9" w:rsidRPr="00CA6556" w:rsidRDefault="005332D9" w:rsidP="005332D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CA6556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7C7F2C85" w14:textId="1A5B1810" w:rsidR="005332D9" w:rsidRPr="00CA6556" w:rsidRDefault="005332D9" w:rsidP="005332D9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CA6556">
              <w:rPr>
                <w:rFonts w:ascii="Fira Sans" w:hAnsi="Fira Sans" w:cs="Arial"/>
                <w:color w:val="auto"/>
                <w:sz w:val="20"/>
                <w:lang w:val="fi-FI"/>
              </w:rPr>
              <w:t>Tel</w:t>
            </w:r>
            <w:r w:rsidR="00ED0316">
              <w:rPr>
                <w:rFonts w:ascii="Fira Sans" w:hAnsi="Fira Sans" w:cs="Arial"/>
                <w:color w:val="auto"/>
                <w:sz w:val="20"/>
                <w:lang w:val="fi-FI"/>
              </w:rPr>
              <w:t>.</w:t>
            </w:r>
            <w:r w:rsidRPr="00CA6556">
              <w:rPr>
                <w:rFonts w:ascii="Fira Sans" w:hAnsi="Fira Sans" w:cs="Arial"/>
                <w:color w:val="auto"/>
                <w:sz w:val="20"/>
                <w:lang w:val="fi-FI"/>
              </w:rPr>
              <w:t>: 695 255 011</w:t>
            </w:r>
          </w:p>
          <w:p w14:paraId="35DBD936" w14:textId="77777777" w:rsidR="005332D9" w:rsidRPr="00CA6556" w:rsidRDefault="005332D9" w:rsidP="005332D9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0C55538F" w14:textId="77777777" w:rsidR="005332D9" w:rsidRPr="00501187" w:rsidRDefault="005332D9" w:rsidP="005332D9">
      <w:pPr>
        <w:rPr>
          <w:sz w:val="20"/>
          <w:lang w:val="en-US"/>
        </w:rPr>
      </w:pPr>
    </w:p>
    <w:p w14:paraId="4073595C" w14:textId="77777777" w:rsidR="005332D9" w:rsidRPr="00501187" w:rsidRDefault="005332D9" w:rsidP="005332D9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5332D9" w14:paraId="46E04DCC" w14:textId="77777777" w:rsidTr="00F67D3C">
        <w:trPr>
          <w:trHeight w:val="610"/>
        </w:trPr>
        <w:tc>
          <w:tcPr>
            <w:tcW w:w="2721" w:type="pct"/>
            <w:vMerge w:val="restart"/>
          </w:tcPr>
          <w:p w14:paraId="2437F20B" w14:textId="77777777" w:rsidR="005332D9" w:rsidRPr="00C91687" w:rsidRDefault="005332D9" w:rsidP="005332D9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14D5EC0" w14:textId="33B6DA95" w:rsidR="005332D9" w:rsidRPr="00C91687" w:rsidRDefault="005332D9" w:rsidP="005332D9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="00ED0316">
              <w:rPr>
                <w:sz w:val="20"/>
              </w:rPr>
              <w:t>.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14:paraId="60389B8D" w14:textId="77777777" w:rsidR="005332D9" w:rsidRPr="00501187" w:rsidRDefault="005332D9" w:rsidP="005332D9">
            <w:pPr>
              <w:rPr>
                <w:sz w:val="18"/>
                <w:lang w:val="en-US"/>
              </w:rPr>
            </w:pPr>
            <w:r w:rsidRPr="00586981">
              <w:rPr>
                <w:b/>
                <w:sz w:val="20"/>
                <w:lang w:val="en-AU"/>
              </w:rPr>
              <w:t>e-mail:</w:t>
            </w:r>
            <w:r w:rsidRPr="00586981">
              <w:rPr>
                <w:sz w:val="20"/>
                <w:lang w:val="en-AU"/>
              </w:rPr>
              <w:t xml:space="preserve"> </w:t>
            </w:r>
            <w:hyperlink r:id="rId24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76B46C13" w14:textId="10D5FFDD" w:rsidR="005332D9" w:rsidRPr="00501187" w:rsidRDefault="005332D9" w:rsidP="005332D9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68D1CC09" wp14:editId="538D5C4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02A31EC6" w14:textId="77777777" w:rsidR="005332D9" w:rsidRDefault="005332D9" w:rsidP="005332D9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5332D9" w14:paraId="7F29065D" w14:textId="77777777" w:rsidTr="00F67D3C">
        <w:trPr>
          <w:trHeight w:val="436"/>
        </w:trPr>
        <w:tc>
          <w:tcPr>
            <w:tcW w:w="2721" w:type="pct"/>
            <w:vMerge/>
            <w:vAlign w:val="center"/>
          </w:tcPr>
          <w:p w14:paraId="261569F9" w14:textId="77777777" w:rsidR="005332D9" w:rsidRDefault="005332D9" w:rsidP="005332D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E8F3E4A" w14:textId="7981BD99" w:rsidR="005332D9" w:rsidRDefault="005332D9" w:rsidP="005332D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2144" behindDoc="0" locked="0" layoutInCell="1" allowOverlap="1" wp14:anchorId="711AA014" wp14:editId="257C229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85565A3" w14:textId="77777777" w:rsidR="005332D9" w:rsidRDefault="005332D9" w:rsidP="005332D9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5332D9" w14:paraId="2C342DE7" w14:textId="77777777" w:rsidTr="00F67D3C">
        <w:trPr>
          <w:trHeight w:val="436"/>
        </w:trPr>
        <w:tc>
          <w:tcPr>
            <w:tcW w:w="2721" w:type="pct"/>
            <w:vMerge/>
            <w:vAlign w:val="center"/>
          </w:tcPr>
          <w:p w14:paraId="63E60A34" w14:textId="77777777" w:rsidR="005332D9" w:rsidRDefault="005332D9" w:rsidP="005332D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0B2266CD" w14:textId="7B8EE909" w:rsidR="005332D9" w:rsidRDefault="005332D9" w:rsidP="005332D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2648CAE9" wp14:editId="519D195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1CE8E41" w14:textId="77777777" w:rsidR="005332D9" w:rsidRDefault="005332D9" w:rsidP="005332D9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7B920CD6" w14:textId="4391B5B8" w:rsidR="00D261A2" w:rsidRPr="008749AC" w:rsidRDefault="001448A7" w:rsidP="00E76D26">
      <w:pPr>
        <w:rPr>
          <w:color w:val="FF0000"/>
          <w:sz w:val="18"/>
        </w:rPr>
      </w:pPr>
      <w:r w:rsidRPr="008749AC">
        <w:rPr>
          <w:noProof/>
          <w:color w:val="FF0000"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B920CE7" wp14:editId="7B920CE8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20D07" w14:textId="77777777" w:rsidR="00CF49DE" w:rsidRDefault="00CF49DE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7B920D08" w14:textId="77777777" w:rsidR="00CF49DE" w:rsidRPr="005B1FE8" w:rsidRDefault="00CF49DE" w:rsidP="00AB6D25">
                            <w:pPr>
                              <w:rPr>
                                <w:b/>
                              </w:rPr>
                            </w:pPr>
                            <w:r w:rsidRPr="005B1FE8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7B920D0C" w14:textId="1EA1E893" w:rsidR="00CF49DE" w:rsidRPr="0072786C" w:rsidRDefault="00877B8F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CF49DE" w:rsidRPr="0072786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Ruch graniczny oraz wydatki cudzoziemców w Polsce i Polaków za granicą</w:t>
                              </w:r>
                            </w:hyperlink>
                          </w:p>
                          <w:p w14:paraId="7B920D0D" w14:textId="77777777" w:rsidR="00CF49DE" w:rsidRPr="005B1FE8" w:rsidRDefault="00CF49DE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7B920D12" w14:textId="77777777" w:rsidR="00CF49DE" w:rsidRDefault="00CF49DE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1D49B67A" w14:textId="42CC63A7" w:rsidR="00CF49DE" w:rsidRPr="0072786C" w:rsidRDefault="00877B8F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CF49DE" w:rsidRPr="0072786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Cudzoziemcy</w:t>
                              </w:r>
                            </w:hyperlink>
                          </w:p>
                          <w:p w14:paraId="489CF4D5" w14:textId="77777777" w:rsidR="00CF49DE" w:rsidRPr="0072786C" w:rsidRDefault="00877B8F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CF49DE" w:rsidRPr="0072786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Nierezydenci</w:t>
                              </w:r>
                            </w:hyperlink>
                          </w:p>
                          <w:p w14:paraId="7B920D14" w14:textId="5FDE70C9" w:rsidR="00CF49DE" w:rsidRPr="0072786C" w:rsidRDefault="00877B8F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CF49DE" w:rsidRPr="0072786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Rezydenci</w:t>
                              </w:r>
                            </w:hyperlink>
                          </w:p>
                          <w:p w14:paraId="5F74C22A" w14:textId="03D56F3D" w:rsidR="00CF49DE" w:rsidRPr="00271C58" w:rsidRDefault="00877B8F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CF49DE" w:rsidRPr="0072786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Mały ruch graniczny</w:t>
                              </w:r>
                            </w:hyperlink>
                          </w:p>
                          <w:p w14:paraId="7B920D15" w14:textId="77777777" w:rsidR="00CF49DE" w:rsidRPr="00501187" w:rsidRDefault="00CF49DE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7B920CE7" id="_x0000_s1032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B20Ukh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7B920D07" w14:textId="77777777" w:rsidR="00CF49DE" w:rsidRDefault="00CF49DE" w:rsidP="00AB6D25">
                      <w:pPr>
                        <w:rPr>
                          <w:b/>
                        </w:rPr>
                      </w:pPr>
                    </w:p>
                    <w:p w14:paraId="7B920D08" w14:textId="77777777" w:rsidR="00CF49DE" w:rsidRPr="005B1FE8" w:rsidRDefault="00CF49DE" w:rsidP="00AB6D25">
                      <w:pPr>
                        <w:rPr>
                          <w:b/>
                        </w:rPr>
                      </w:pPr>
                      <w:r w:rsidRPr="005B1FE8">
                        <w:rPr>
                          <w:b/>
                        </w:rPr>
                        <w:t>Powiązane opracowania</w:t>
                      </w:r>
                    </w:p>
                    <w:p w14:paraId="7B920D0C" w14:textId="1EA1E893" w:rsidR="00CF49DE" w:rsidRPr="0072786C" w:rsidRDefault="00116B54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CF49DE" w:rsidRPr="0072786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Ruch graniczny oraz wydatki cudzoziemców w Polsce i Polaków za granicą</w:t>
                        </w:r>
                      </w:hyperlink>
                    </w:p>
                    <w:p w14:paraId="7B920D0D" w14:textId="77777777" w:rsidR="00CF49DE" w:rsidRPr="005B1FE8" w:rsidRDefault="00CF49DE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7B920D12" w14:textId="77777777" w:rsidR="00CF49DE" w:rsidRDefault="00CF49DE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1D49B67A" w14:textId="42CC63A7" w:rsidR="00CF49DE" w:rsidRPr="0072786C" w:rsidRDefault="00116B54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CF49DE" w:rsidRPr="0072786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Cudzoziemcy</w:t>
                        </w:r>
                      </w:hyperlink>
                    </w:p>
                    <w:p w14:paraId="489CF4D5" w14:textId="77777777" w:rsidR="00CF49DE" w:rsidRPr="0072786C" w:rsidRDefault="00116B54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CF49DE" w:rsidRPr="0072786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Nierezydenci</w:t>
                        </w:r>
                      </w:hyperlink>
                    </w:p>
                    <w:p w14:paraId="7B920D14" w14:textId="5FDE70C9" w:rsidR="00CF49DE" w:rsidRPr="0072786C" w:rsidRDefault="00116B54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CF49DE" w:rsidRPr="0072786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Rezydenci</w:t>
                        </w:r>
                      </w:hyperlink>
                    </w:p>
                    <w:p w14:paraId="5F74C22A" w14:textId="03D56F3D" w:rsidR="00CF49DE" w:rsidRPr="00271C58" w:rsidRDefault="00116B54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CF49DE" w:rsidRPr="0072786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Mały ruch graniczny</w:t>
                        </w:r>
                      </w:hyperlink>
                    </w:p>
                    <w:p w14:paraId="7B920D15" w14:textId="77777777" w:rsidR="00CF49DE" w:rsidRPr="00501187" w:rsidRDefault="00CF49DE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8749AC" w:rsidSect="003B18B6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E0C97A" w14:textId="77777777" w:rsidR="00877B8F" w:rsidRDefault="00877B8F" w:rsidP="000662E2">
      <w:pPr>
        <w:spacing w:after="0" w:line="240" w:lineRule="auto"/>
      </w:pPr>
      <w:r>
        <w:separator/>
      </w:r>
    </w:p>
  </w:endnote>
  <w:endnote w:type="continuationSeparator" w:id="0">
    <w:p w14:paraId="3600D0B3" w14:textId="77777777" w:rsidR="00877B8F" w:rsidRDefault="00877B8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7B920CEF" w14:textId="77777777" w:rsidR="00CF49DE" w:rsidRDefault="00CF49D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1713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7B920CF2" w14:textId="70EAAC2B" w:rsidR="00CF49DE" w:rsidRDefault="00CF49D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171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1398551"/>
      <w:docPartObj>
        <w:docPartGallery w:val="Page Numbers (Bottom of Page)"/>
        <w:docPartUnique/>
      </w:docPartObj>
    </w:sdtPr>
    <w:sdtEndPr/>
    <w:sdtContent>
      <w:p w14:paraId="248272C6" w14:textId="77777777" w:rsidR="00CF49DE" w:rsidRDefault="00CF49D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1713">
          <w:rPr>
            <w:noProof/>
          </w:rPr>
          <w:t>5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B920CF5" w14:textId="77777777" w:rsidR="00CF49DE" w:rsidRDefault="00CF49DE" w:rsidP="00B11874">
        <w:pPr>
          <w:pStyle w:val="Stopka"/>
          <w:tabs>
            <w:tab w:val="clear" w:pos="9072"/>
          </w:tabs>
          <w:ind w:right="-242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1713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09F6F0" w14:textId="77777777" w:rsidR="00877B8F" w:rsidRDefault="00877B8F" w:rsidP="000662E2">
      <w:pPr>
        <w:spacing w:after="0" w:line="240" w:lineRule="auto"/>
      </w:pPr>
      <w:r>
        <w:separator/>
      </w:r>
    </w:p>
  </w:footnote>
  <w:footnote w:type="continuationSeparator" w:id="0">
    <w:p w14:paraId="74119C56" w14:textId="77777777" w:rsidR="00877B8F" w:rsidRDefault="00877B8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20CED" w14:textId="77777777" w:rsidR="00CF49DE" w:rsidRDefault="00CF49D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B920CF6" wp14:editId="4F2AB56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383B1B4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B920CEE" w14:textId="77777777" w:rsidR="00CF49DE" w:rsidRDefault="00CF49D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20CF0" w14:textId="2489DE91" w:rsidR="00CF49DE" w:rsidRDefault="00CF49DE" w:rsidP="00082A48">
    <w:pPr>
      <w:pStyle w:val="Nagwek"/>
      <w:tabs>
        <w:tab w:val="clear" w:pos="4536"/>
        <w:tab w:val="clear" w:pos="9072"/>
        <w:tab w:val="right" w:pos="8058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B920CF8" wp14:editId="26BA562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B920D17" w14:textId="77777777" w:rsidR="00CF49DE" w:rsidRPr="003C6C8D" w:rsidRDefault="00CF49D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7B920CF8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B920D17" w14:textId="77777777" w:rsidR="00CF49DE" w:rsidRPr="003C6C8D" w:rsidRDefault="00CF49D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B920CFA" wp14:editId="2783F5F3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4A05FB1" w14:textId="0C7F2D4B" w:rsidR="00CF49DE" w:rsidRDefault="00CF49DE" w:rsidP="0045140F">
                          <w:pPr>
                            <w:jc w:val="center"/>
                          </w:pPr>
                          <w:r>
                            <w:t>w </w:t>
                          </w:r>
                          <w:r w:rsidRPr="00C4629B">
                            <w:t>II kwartale 2019 r. szacunkowe wartości</w:t>
                          </w:r>
                          <w:r>
                            <w:t xml:space="preserve"> towarów i </w:t>
                          </w:r>
                          <w:r w:rsidRPr="00C4629B">
                            <w:t>usług zakupionych przez cudzoziemców w Polsce oraz towarów i usług zakupionych przez Polaków za granicą, były większe niż w analogicznych okresach 2018 roku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B920CFA" id="Prostokąt 10" o:spid="_x0000_s1034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" fillcolor="#f2f2f2" stroked="f" strokeweight="1pt">
              <v:textbox>
                <w:txbxContent>
                  <w:p w14:paraId="54A05FB1" w14:textId="0C7F2D4B" w:rsidR="00CF49DE" w:rsidRDefault="00CF49DE" w:rsidP="0045140F">
                    <w:pPr>
                      <w:jc w:val="center"/>
                    </w:pPr>
                    <w:r>
                      <w:t>w </w:t>
                    </w:r>
                    <w:r w:rsidRPr="00C4629B">
                      <w:t>II kwartale 2019 r. szacunkowe wartości</w:t>
                    </w:r>
                    <w:r>
                      <w:t xml:space="preserve"> towarów i </w:t>
                    </w:r>
                    <w:r w:rsidRPr="00C4629B">
                      <w:t>usług zakupionych przez cudzoziemców w Polsce oraz towarów i usług zakupionych przez Polaków za granicą, były większe niż w analogicznych okresach 2018 roku</w:t>
                    </w:r>
                  </w:p>
                </w:txbxContent>
              </v:textbox>
              <w10:wrap type="tight" anchorx="page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72256812" wp14:editId="20167BA5">
          <wp:extent cx="1152000" cy="720000"/>
          <wp:effectExtent l="0" t="0" r="0" b="4445"/>
          <wp:docPr id="18" name="Obraz 18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7B920CF1" w14:textId="68EBD71E" w:rsidR="00CF49DE" w:rsidRDefault="00CF49D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B920CFE" wp14:editId="4E117175">
              <wp:simplePos x="0" y="0"/>
              <wp:positionH relativeFrom="column">
                <wp:posOffset>5240325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920D18" w14:textId="0D466C3C" w:rsidR="00CF49DE" w:rsidRPr="00C97596" w:rsidRDefault="00CF49D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306338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Pr="00484C9F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06</w:t>
                          </w:r>
                          <w:r w:rsidRPr="00484C9F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2021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7B920CFE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2.6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3kMEAIAAP4DAAAOAAAAZHJzL2Uyb0RvYy54bWysU1Fv0zAQfkfiP1h+p2nTdqxR02lsDCEN&#10;mDT4AVfHaazZPmO7Tcav39npSg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" filled="f" stroked="f">
              <v:textbox>
                <w:txbxContent>
                  <w:p w14:paraId="7B920D18" w14:textId="0D466C3C" w:rsidR="00CF49DE" w:rsidRPr="00C97596" w:rsidRDefault="00CF49D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306338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Pr="00484C9F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06</w:t>
                    </w:r>
                    <w:r w:rsidRPr="00484C9F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2021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F83D80" w14:textId="5A1086B9" w:rsidR="00CF49DE" w:rsidRDefault="00CF49DE">
    <w:pPr>
      <w:pStyle w:val="Nagwek"/>
      <w:rPr>
        <w:noProof/>
        <w:lang w:eastAsia="pl-PL"/>
      </w:rPr>
    </w:pPr>
  </w:p>
  <w:p w14:paraId="2E5C47AB" w14:textId="77777777" w:rsidR="00CF49DE" w:rsidRDefault="00CF49DE">
    <w:pPr>
      <w:pStyle w:val="Nagwek"/>
      <w:rPr>
        <w:noProof/>
        <w:lang w:eastAsia="pl-PL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20CF3" w14:textId="77777777" w:rsidR="00CF49DE" w:rsidRDefault="00CF49DE">
    <w:pPr>
      <w:pStyle w:val="Nagwek"/>
    </w:pPr>
  </w:p>
  <w:p w14:paraId="7B920CF4" w14:textId="77777777" w:rsidR="00CF49DE" w:rsidRDefault="00CF49D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1pt;height:124.9pt;visibility:visible;mso-wrap-style:square" o:bullet="t">
        <v:imagedata r:id="rId1" o:title=""/>
      </v:shape>
    </w:pict>
  </w:numPicBullet>
  <w:numPicBullet w:numPicBulletId="1">
    <w:pict>
      <v:shape id="_x0000_i1029" type="#_x0000_t75" style="width:123.1pt;height:124.9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C014B51"/>
    <w:multiLevelType w:val="hybridMultilevel"/>
    <w:tmpl w:val="3BD279DC"/>
    <w:lvl w:ilvl="0" w:tplc="A180123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87882"/>
    <w:multiLevelType w:val="hybridMultilevel"/>
    <w:tmpl w:val="C2A27770"/>
    <w:lvl w:ilvl="0" w:tplc="87D44A44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FC2"/>
    <w:rsid w:val="00004DF3"/>
    <w:rsid w:val="00006AFE"/>
    <w:rsid w:val="0000709F"/>
    <w:rsid w:val="00010594"/>
    <w:rsid w:val="000108B8"/>
    <w:rsid w:val="0001115F"/>
    <w:rsid w:val="000152F5"/>
    <w:rsid w:val="0001765B"/>
    <w:rsid w:val="00024706"/>
    <w:rsid w:val="00025A76"/>
    <w:rsid w:val="00026E30"/>
    <w:rsid w:val="00030513"/>
    <w:rsid w:val="0003105E"/>
    <w:rsid w:val="0003274A"/>
    <w:rsid w:val="000344C9"/>
    <w:rsid w:val="00035157"/>
    <w:rsid w:val="00035D14"/>
    <w:rsid w:val="0004023A"/>
    <w:rsid w:val="00043ADB"/>
    <w:rsid w:val="0004582E"/>
    <w:rsid w:val="00045925"/>
    <w:rsid w:val="000470AA"/>
    <w:rsid w:val="0005059D"/>
    <w:rsid w:val="00050C4F"/>
    <w:rsid w:val="00050CBE"/>
    <w:rsid w:val="0005533A"/>
    <w:rsid w:val="00057CA1"/>
    <w:rsid w:val="00060E46"/>
    <w:rsid w:val="00064E3C"/>
    <w:rsid w:val="0006629F"/>
    <w:rsid w:val="000662E2"/>
    <w:rsid w:val="00066529"/>
    <w:rsid w:val="00066883"/>
    <w:rsid w:val="00066ADD"/>
    <w:rsid w:val="000712AA"/>
    <w:rsid w:val="00074DD8"/>
    <w:rsid w:val="000763DB"/>
    <w:rsid w:val="00080356"/>
    <w:rsid w:val="000806F7"/>
    <w:rsid w:val="0008109A"/>
    <w:rsid w:val="00081E2B"/>
    <w:rsid w:val="00082A48"/>
    <w:rsid w:val="00084CAF"/>
    <w:rsid w:val="00086F3F"/>
    <w:rsid w:val="000A48D4"/>
    <w:rsid w:val="000A5E9B"/>
    <w:rsid w:val="000A7F5D"/>
    <w:rsid w:val="000B0727"/>
    <w:rsid w:val="000B284B"/>
    <w:rsid w:val="000C0002"/>
    <w:rsid w:val="000C135D"/>
    <w:rsid w:val="000C31D2"/>
    <w:rsid w:val="000C39C0"/>
    <w:rsid w:val="000D009A"/>
    <w:rsid w:val="000D1D43"/>
    <w:rsid w:val="000D225C"/>
    <w:rsid w:val="000D2A5C"/>
    <w:rsid w:val="000D7251"/>
    <w:rsid w:val="000E0918"/>
    <w:rsid w:val="000E3104"/>
    <w:rsid w:val="000E49BF"/>
    <w:rsid w:val="000E7E02"/>
    <w:rsid w:val="000F1438"/>
    <w:rsid w:val="000F2175"/>
    <w:rsid w:val="000F2962"/>
    <w:rsid w:val="000F2E06"/>
    <w:rsid w:val="000F3807"/>
    <w:rsid w:val="000F46F9"/>
    <w:rsid w:val="001004C4"/>
    <w:rsid w:val="001011C3"/>
    <w:rsid w:val="00104912"/>
    <w:rsid w:val="00104A07"/>
    <w:rsid w:val="00110D87"/>
    <w:rsid w:val="00110DB9"/>
    <w:rsid w:val="00112070"/>
    <w:rsid w:val="0011220F"/>
    <w:rsid w:val="00114DB9"/>
    <w:rsid w:val="00115A35"/>
    <w:rsid w:val="00116087"/>
    <w:rsid w:val="00116130"/>
    <w:rsid w:val="001164BA"/>
    <w:rsid w:val="00116B54"/>
    <w:rsid w:val="0012101A"/>
    <w:rsid w:val="001211CF"/>
    <w:rsid w:val="00130296"/>
    <w:rsid w:val="00130A7B"/>
    <w:rsid w:val="00130ABA"/>
    <w:rsid w:val="0013370B"/>
    <w:rsid w:val="00136635"/>
    <w:rsid w:val="00136F86"/>
    <w:rsid w:val="001405CA"/>
    <w:rsid w:val="00141613"/>
    <w:rsid w:val="001423B6"/>
    <w:rsid w:val="001448A7"/>
    <w:rsid w:val="00146621"/>
    <w:rsid w:val="00146E08"/>
    <w:rsid w:val="00153A3D"/>
    <w:rsid w:val="001553AA"/>
    <w:rsid w:val="00155957"/>
    <w:rsid w:val="00162325"/>
    <w:rsid w:val="00163C58"/>
    <w:rsid w:val="001657BD"/>
    <w:rsid w:val="00166F61"/>
    <w:rsid w:val="0018429F"/>
    <w:rsid w:val="001857D2"/>
    <w:rsid w:val="00186442"/>
    <w:rsid w:val="00192E39"/>
    <w:rsid w:val="0019378E"/>
    <w:rsid w:val="00193880"/>
    <w:rsid w:val="00194C20"/>
    <w:rsid w:val="001951DA"/>
    <w:rsid w:val="00197815"/>
    <w:rsid w:val="00197DF7"/>
    <w:rsid w:val="001A247F"/>
    <w:rsid w:val="001A2630"/>
    <w:rsid w:val="001A2AC4"/>
    <w:rsid w:val="001A7774"/>
    <w:rsid w:val="001B26AF"/>
    <w:rsid w:val="001B34DD"/>
    <w:rsid w:val="001B509B"/>
    <w:rsid w:val="001B6EE6"/>
    <w:rsid w:val="001C138E"/>
    <w:rsid w:val="001C20D3"/>
    <w:rsid w:val="001C3269"/>
    <w:rsid w:val="001C3D87"/>
    <w:rsid w:val="001C5FB4"/>
    <w:rsid w:val="001D1A9A"/>
    <w:rsid w:val="001D1DB4"/>
    <w:rsid w:val="001D3EE3"/>
    <w:rsid w:val="001D54F2"/>
    <w:rsid w:val="001D7556"/>
    <w:rsid w:val="001D7F5A"/>
    <w:rsid w:val="001E0023"/>
    <w:rsid w:val="001E176C"/>
    <w:rsid w:val="001E1E85"/>
    <w:rsid w:val="001E7F03"/>
    <w:rsid w:val="001F33A7"/>
    <w:rsid w:val="001F67C9"/>
    <w:rsid w:val="001F74DF"/>
    <w:rsid w:val="0020643D"/>
    <w:rsid w:val="00206760"/>
    <w:rsid w:val="002072E8"/>
    <w:rsid w:val="00207510"/>
    <w:rsid w:val="00210F9B"/>
    <w:rsid w:val="002124B5"/>
    <w:rsid w:val="002136EA"/>
    <w:rsid w:val="00214619"/>
    <w:rsid w:val="00214F0C"/>
    <w:rsid w:val="00215CF3"/>
    <w:rsid w:val="00215D4D"/>
    <w:rsid w:val="0021745D"/>
    <w:rsid w:val="002211CE"/>
    <w:rsid w:val="002269E3"/>
    <w:rsid w:val="00226CA2"/>
    <w:rsid w:val="00227833"/>
    <w:rsid w:val="00230652"/>
    <w:rsid w:val="002338AB"/>
    <w:rsid w:val="00233F81"/>
    <w:rsid w:val="002362BE"/>
    <w:rsid w:val="00236F5A"/>
    <w:rsid w:val="00237405"/>
    <w:rsid w:val="002402A1"/>
    <w:rsid w:val="00242C61"/>
    <w:rsid w:val="002441F9"/>
    <w:rsid w:val="00245BE0"/>
    <w:rsid w:val="002511A9"/>
    <w:rsid w:val="00251C07"/>
    <w:rsid w:val="00252CF8"/>
    <w:rsid w:val="002540AD"/>
    <w:rsid w:val="002574F9"/>
    <w:rsid w:val="00260342"/>
    <w:rsid w:val="0026274E"/>
    <w:rsid w:val="00262B61"/>
    <w:rsid w:val="0027162F"/>
    <w:rsid w:val="00271C58"/>
    <w:rsid w:val="00271C73"/>
    <w:rsid w:val="0027311B"/>
    <w:rsid w:val="00273754"/>
    <w:rsid w:val="00276811"/>
    <w:rsid w:val="00280B2C"/>
    <w:rsid w:val="00282699"/>
    <w:rsid w:val="00284A60"/>
    <w:rsid w:val="002853F7"/>
    <w:rsid w:val="002868D6"/>
    <w:rsid w:val="002926DF"/>
    <w:rsid w:val="00294C11"/>
    <w:rsid w:val="00296697"/>
    <w:rsid w:val="002A2195"/>
    <w:rsid w:val="002A3CB9"/>
    <w:rsid w:val="002A45A9"/>
    <w:rsid w:val="002B0472"/>
    <w:rsid w:val="002B1885"/>
    <w:rsid w:val="002B356B"/>
    <w:rsid w:val="002B6B12"/>
    <w:rsid w:val="002B6D0B"/>
    <w:rsid w:val="002B7F7A"/>
    <w:rsid w:val="002C0D9C"/>
    <w:rsid w:val="002C16A1"/>
    <w:rsid w:val="002C2730"/>
    <w:rsid w:val="002C2C87"/>
    <w:rsid w:val="002C374A"/>
    <w:rsid w:val="002C3C16"/>
    <w:rsid w:val="002D126A"/>
    <w:rsid w:val="002D1FF2"/>
    <w:rsid w:val="002D32DB"/>
    <w:rsid w:val="002D5109"/>
    <w:rsid w:val="002E3632"/>
    <w:rsid w:val="002E429D"/>
    <w:rsid w:val="002E5BA7"/>
    <w:rsid w:val="002E6140"/>
    <w:rsid w:val="002E6985"/>
    <w:rsid w:val="002E7147"/>
    <w:rsid w:val="002E71B6"/>
    <w:rsid w:val="002F126C"/>
    <w:rsid w:val="002F28D4"/>
    <w:rsid w:val="002F46C7"/>
    <w:rsid w:val="002F5A01"/>
    <w:rsid w:val="002F5DF5"/>
    <w:rsid w:val="002F5E13"/>
    <w:rsid w:val="002F5F5D"/>
    <w:rsid w:val="002F6C06"/>
    <w:rsid w:val="002F77C8"/>
    <w:rsid w:val="0030126B"/>
    <w:rsid w:val="00301B06"/>
    <w:rsid w:val="00301E09"/>
    <w:rsid w:val="00304F22"/>
    <w:rsid w:val="00306338"/>
    <w:rsid w:val="00306C7C"/>
    <w:rsid w:val="00310AF9"/>
    <w:rsid w:val="0031720D"/>
    <w:rsid w:val="003173AB"/>
    <w:rsid w:val="00320F99"/>
    <w:rsid w:val="00321D86"/>
    <w:rsid w:val="00322EDD"/>
    <w:rsid w:val="00323A92"/>
    <w:rsid w:val="00327CE4"/>
    <w:rsid w:val="00332320"/>
    <w:rsid w:val="00333E5A"/>
    <w:rsid w:val="00334FBA"/>
    <w:rsid w:val="003350F6"/>
    <w:rsid w:val="0033559F"/>
    <w:rsid w:val="00336344"/>
    <w:rsid w:val="00336D3D"/>
    <w:rsid w:val="00341642"/>
    <w:rsid w:val="00342C78"/>
    <w:rsid w:val="00344749"/>
    <w:rsid w:val="00347D72"/>
    <w:rsid w:val="00357611"/>
    <w:rsid w:val="00357D56"/>
    <w:rsid w:val="003614DF"/>
    <w:rsid w:val="00362E35"/>
    <w:rsid w:val="0036477D"/>
    <w:rsid w:val="00366126"/>
    <w:rsid w:val="00366144"/>
    <w:rsid w:val="00367237"/>
    <w:rsid w:val="00370628"/>
    <w:rsid w:val="0037077F"/>
    <w:rsid w:val="0037133E"/>
    <w:rsid w:val="0037200F"/>
    <w:rsid w:val="00372411"/>
    <w:rsid w:val="00372EA1"/>
    <w:rsid w:val="003732CE"/>
    <w:rsid w:val="00373882"/>
    <w:rsid w:val="003778D8"/>
    <w:rsid w:val="00380E3B"/>
    <w:rsid w:val="00382974"/>
    <w:rsid w:val="00384100"/>
    <w:rsid w:val="003843DB"/>
    <w:rsid w:val="00386091"/>
    <w:rsid w:val="00386BA2"/>
    <w:rsid w:val="00391DCC"/>
    <w:rsid w:val="00393761"/>
    <w:rsid w:val="00393D1C"/>
    <w:rsid w:val="003949C5"/>
    <w:rsid w:val="00395425"/>
    <w:rsid w:val="00395735"/>
    <w:rsid w:val="003962C5"/>
    <w:rsid w:val="00397D18"/>
    <w:rsid w:val="003A1A3A"/>
    <w:rsid w:val="003A1B36"/>
    <w:rsid w:val="003B1454"/>
    <w:rsid w:val="003B18B6"/>
    <w:rsid w:val="003B197A"/>
    <w:rsid w:val="003B49A4"/>
    <w:rsid w:val="003B5D92"/>
    <w:rsid w:val="003B7F85"/>
    <w:rsid w:val="003C136B"/>
    <w:rsid w:val="003C1D9B"/>
    <w:rsid w:val="003C4795"/>
    <w:rsid w:val="003C59E0"/>
    <w:rsid w:val="003C6C8D"/>
    <w:rsid w:val="003D16B0"/>
    <w:rsid w:val="003D28C2"/>
    <w:rsid w:val="003D3807"/>
    <w:rsid w:val="003D4F95"/>
    <w:rsid w:val="003D5F42"/>
    <w:rsid w:val="003D60A9"/>
    <w:rsid w:val="003D7432"/>
    <w:rsid w:val="003E0828"/>
    <w:rsid w:val="003E1EA3"/>
    <w:rsid w:val="003E2993"/>
    <w:rsid w:val="003F0400"/>
    <w:rsid w:val="003F1D7F"/>
    <w:rsid w:val="003F3C8D"/>
    <w:rsid w:val="003F4C97"/>
    <w:rsid w:val="003F552F"/>
    <w:rsid w:val="003F5E44"/>
    <w:rsid w:val="003F7291"/>
    <w:rsid w:val="003F7EC6"/>
    <w:rsid w:val="003F7FE6"/>
    <w:rsid w:val="00400193"/>
    <w:rsid w:val="004053B6"/>
    <w:rsid w:val="00405708"/>
    <w:rsid w:val="0040573D"/>
    <w:rsid w:val="0040580A"/>
    <w:rsid w:val="00406709"/>
    <w:rsid w:val="004076FB"/>
    <w:rsid w:val="00415886"/>
    <w:rsid w:val="00416B5B"/>
    <w:rsid w:val="0041761C"/>
    <w:rsid w:val="004212E7"/>
    <w:rsid w:val="00421681"/>
    <w:rsid w:val="004234CF"/>
    <w:rsid w:val="0042446D"/>
    <w:rsid w:val="004260AC"/>
    <w:rsid w:val="0042648D"/>
    <w:rsid w:val="00427BF8"/>
    <w:rsid w:val="00431C02"/>
    <w:rsid w:val="00431DBE"/>
    <w:rsid w:val="00432AB8"/>
    <w:rsid w:val="00435FCC"/>
    <w:rsid w:val="00437395"/>
    <w:rsid w:val="004419FF"/>
    <w:rsid w:val="00442578"/>
    <w:rsid w:val="00442E9E"/>
    <w:rsid w:val="00445047"/>
    <w:rsid w:val="00446CC4"/>
    <w:rsid w:val="0045140F"/>
    <w:rsid w:val="004515E3"/>
    <w:rsid w:val="00451A29"/>
    <w:rsid w:val="0045321E"/>
    <w:rsid w:val="00453D14"/>
    <w:rsid w:val="004552B4"/>
    <w:rsid w:val="004557A8"/>
    <w:rsid w:val="00457406"/>
    <w:rsid w:val="00460060"/>
    <w:rsid w:val="0046063E"/>
    <w:rsid w:val="00463E39"/>
    <w:rsid w:val="004655F3"/>
    <w:rsid w:val="004657FC"/>
    <w:rsid w:val="00465E58"/>
    <w:rsid w:val="004671B7"/>
    <w:rsid w:val="004675FD"/>
    <w:rsid w:val="00472CE6"/>
    <w:rsid w:val="004733F6"/>
    <w:rsid w:val="004746DF"/>
    <w:rsid w:val="00474E69"/>
    <w:rsid w:val="0047766B"/>
    <w:rsid w:val="004809B1"/>
    <w:rsid w:val="00481F82"/>
    <w:rsid w:val="00484C9F"/>
    <w:rsid w:val="004850CF"/>
    <w:rsid w:val="0048604D"/>
    <w:rsid w:val="0048617B"/>
    <w:rsid w:val="00486219"/>
    <w:rsid w:val="004863C7"/>
    <w:rsid w:val="00491128"/>
    <w:rsid w:val="0049621B"/>
    <w:rsid w:val="00496EDB"/>
    <w:rsid w:val="00497903"/>
    <w:rsid w:val="004A0721"/>
    <w:rsid w:val="004A24CA"/>
    <w:rsid w:val="004A4ACE"/>
    <w:rsid w:val="004A7494"/>
    <w:rsid w:val="004B5022"/>
    <w:rsid w:val="004B557C"/>
    <w:rsid w:val="004B5681"/>
    <w:rsid w:val="004C1895"/>
    <w:rsid w:val="004C2552"/>
    <w:rsid w:val="004C42AA"/>
    <w:rsid w:val="004C5AB9"/>
    <w:rsid w:val="004C6D40"/>
    <w:rsid w:val="004C7270"/>
    <w:rsid w:val="004C72B4"/>
    <w:rsid w:val="004D13EA"/>
    <w:rsid w:val="004D2328"/>
    <w:rsid w:val="004D29CF"/>
    <w:rsid w:val="004E064F"/>
    <w:rsid w:val="004E128E"/>
    <w:rsid w:val="004E3E33"/>
    <w:rsid w:val="004E631F"/>
    <w:rsid w:val="004F0C3C"/>
    <w:rsid w:val="004F2305"/>
    <w:rsid w:val="004F3C65"/>
    <w:rsid w:val="004F568A"/>
    <w:rsid w:val="004F58FD"/>
    <w:rsid w:val="004F63FC"/>
    <w:rsid w:val="004F74BC"/>
    <w:rsid w:val="00501187"/>
    <w:rsid w:val="005018D7"/>
    <w:rsid w:val="00503A8C"/>
    <w:rsid w:val="00505A92"/>
    <w:rsid w:val="0051167B"/>
    <w:rsid w:val="00512D01"/>
    <w:rsid w:val="00516026"/>
    <w:rsid w:val="005203F1"/>
    <w:rsid w:val="00520CF4"/>
    <w:rsid w:val="00521BC3"/>
    <w:rsid w:val="0052244A"/>
    <w:rsid w:val="005250B3"/>
    <w:rsid w:val="00530CF1"/>
    <w:rsid w:val="005332D9"/>
    <w:rsid w:val="00533632"/>
    <w:rsid w:val="00534349"/>
    <w:rsid w:val="00534BCA"/>
    <w:rsid w:val="00534E21"/>
    <w:rsid w:val="00537468"/>
    <w:rsid w:val="00541190"/>
    <w:rsid w:val="00541E6E"/>
    <w:rsid w:val="0054251F"/>
    <w:rsid w:val="00542D05"/>
    <w:rsid w:val="0054310F"/>
    <w:rsid w:val="005432B4"/>
    <w:rsid w:val="00543B0D"/>
    <w:rsid w:val="005520D8"/>
    <w:rsid w:val="00554952"/>
    <w:rsid w:val="00554C3E"/>
    <w:rsid w:val="00555D50"/>
    <w:rsid w:val="0055694D"/>
    <w:rsid w:val="00556CF1"/>
    <w:rsid w:val="005573B0"/>
    <w:rsid w:val="0056078F"/>
    <w:rsid w:val="00563248"/>
    <w:rsid w:val="00564ADF"/>
    <w:rsid w:val="00564CF4"/>
    <w:rsid w:val="00565208"/>
    <w:rsid w:val="00566710"/>
    <w:rsid w:val="00566846"/>
    <w:rsid w:val="00567426"/>
    <w:rsid w:val="00571DC1"/>
    <w:rsid w:val="005735BE"/>
    <w:rsid w:val="00575A23"/>
    <w:rsid w:val="005762A7"/>
    <w:rsid w:val="00577D98"/>
    <w:rsid w:val="00581C5B"/>
    <w:rsid w:val="00585699"/>
    <w:rsid w:val="00586981"/>
    <w:rsid w:val="00586A3A"/>
    <w:rsid w:val="005908AA"/>
    <w:rsid w:val="00591491"/>
    <w:rsid w:val="005916D7"/>
    <w:rsid w:val="00592050"/>
    <w:rsid w:val="0059357D"/>
    <w:rsid w:val="0059696A"/>
    <w:rsid w:val="005A252E"/>
    <w:rsid w:val="005A4D7B"/>
    <w:rsid w:val="005A698C"/>
    <w:rsid w:val="005B0433"/>
    <w:rsid w:val="005B1F2D"/>
    <w:rsid w:val="005B1FE8"/>
    <w:rsid w:val="005B32C9"/>
    <w:rsid w:val="005B77BD"/>
    <w:rsid w:val="005C279C"/>
    <w:rsid w:val="005C3083"/>
    <w:rsid w:val="005C6224"/>
    <w:rsid w:val="005C6718"/>
    <w:rsid w:val="005C7E77"/>
    <w:rsid w:val="005D0C89"/>
    <w:rsid w:val="005D2CC4"/>
    <w:rsid w:val="005D469B"/>
    <w:rsid w:val="005D6F56"/>
    <w:rsid w:val="005E0799"/>
    <w:rsid w:val="005E0A5A"/>
    <w:rsid w:val="005E67AB"/>
    <w:rsid w:val="005E7266"/>
    <w:rsid w:val="005F16DB"/>
    <w:rsid w:val="005F34F3"/>
    <w:rsid w:val="005F55A5"/>
    <w:rsid w:val="005F5754"/>
    <w:rsid w:val="005F5A54"/>
    <w:rsid w:val="005F5A80"/>
    <w:rsid w:val="00600F25"/>
    <w:rsid w:val="006016AC"/>
    <w:rsid w:val="00601E4B"/>
    <w:rsid w:val="006044FF"/>
    <w:rsid w:val="00607CC5"/>
    <w:rsid w:val="00610EC5"/>
    <w:rsid w:val="006111D9"/>
    <w:rsid w:val="0061574C"/>
    <w:rsid w:val="00621461"/>
    <w:rsid w:val="00621E6B"/>
    <w:rsid w:val="006221AB"/>
    <w:rsid w:val="006259C4"/>
    <w:rsid w:val="00626EEB"/>
    <w:rsid w:val="00627B33"/>
    <w:rsid w:val="00627D2F"/>
    <w:rsid w:val="006311D4"/>
    <w:rsid w:val="00633014"/>
    <w:rsid w:val="0063437B"/>
    <w:rsid w:val="00635578"/>
    <w:rsid w:val="006367DF"/>
    <w:rsid w:val="00636E09"/>
    <w:rsid w:val="00637C7E"/>
    <w:rsid w:val="0064115A"/>
    <w:rsid w:val="00643833"/>
    <w:rsid w:val="00644F6B"/>
    <w:rsid w:val="00646B95"/>
    <w:rsid w:val="00650842"/>
    <w:rsid w:val="006514D5"/>
    <w:rsid w:val="00652F85"/>
    <w:rsid w:val="00654802"/>
    <w:rsid w:val="006549B2"/>
    <w:rsid w:val="00664235"/>
    <w:rsid w:val="006673CA"/>
    <w:rsid w:val="00670332"/>
    <w:rsid w:val="006705B9"/>
    <w:rsid w:val="00671EAE"/>
    <w:rsid w:val="00672511"/>
    <w:rsid w:val="00673C26"/>
    <w:rsid w:val="0067609B"/>
    <w:rsid w:val="00676308"/>
    <w:rsid w:val="0067780F"/>
    <w:rsid w:val="0068073C"/>
    <w:rsid w:val="006812AF"/>
    <w:rsid w:val="00682A31"/>
    <w:rsid w:val="0068327D"/>
    <w:rsid w:val="00683B4D"/>
    <w:rsid w:val="00685B4C"/>
    <w:rsid w:val="0069055D"/>
    <w:rsid w:val="00691676"/>
    <w:rsid w:val="00692B1B"/>
    <w:rsid w:val="00693F30"/>
    <w:rsid w:val="00694AF0"/>
    <w:rsid w:val="00694B41"/>
    <w:rsid w:val="00695B71"/>
    <w:rsid w:val="006A1772"/>
    <w:rsid w:val="006A4048"/>
    <w:rsid w:val="006A4686"/>
    <w:rsid w:val="006A6673"/>
    <w:rsid w:val="006B07C9"/>
    <w:rsid w:val="006B0CC5"/>
    <w:rsid w:val="006B0E9E"/>
    <w:rsid w:val="006B5AE4"/>
    <w:rsid w:val="006B628D"/>
    <w:rsid w:val="006B707C"/>
    <w:rsid w:val="006C122F"/>
    <w:rsid w:val="006C139F"/>
    <w:rsid w:val="006C24EB"/>
    <w:rsid w:val="006C2A50"/>
    <w:rsid w:val="006C2B23"/>
    <w:rsid w:val="006C4B1F"/>
    <w:rsid w:val="006C69A5"/>
    <w:rsid w:val="006D1391"/>
    <w:rsid w:val="006D1507"/>
    <w:rsid w:val="006D2E91"/>
    <w:rsid w:val="006D345E"/>
    <w:rsid w:val="006D4054"/>
    <w:rsid w:val="006D414F"/>
    <w:rsid w:val="006D5370"/>
    <w:rsid w:val="006D6263"/>
    <w:rsid w:val="006D65A8"/>
    <w:rsid w:val="006D6C47"/>
    <w:rsid w:val="006D76CA"/>
    <w:rsid w:val="006E0255"/>
    <w:rsid w:val="006E02EC"/>
    <w:rsid w:val="006E13C1"/>
    <w:rsid w:val="006E49AD"/>
    <w:rsid w:val="006F02AA"/>
    <w:rsid w:val="006F11DB"/>
    <w:rsid w:val="006F5FF8"/>
    <w:rsid w:val="006F7531"/>
    <w:rsid w:val="007056EA"/>
    <w:rsid w:val="00706683"/>
    <w:rsid w:val="00706ECC"/>
    <w:rsid w:val="00721016"/>
    <w:rsid w:val="00721154"/>
    <w:rsid w:val="007211B1"/>
    <w:rsid w:val="007216B2"/>
    <w:rsid w:val="00721B5F"/>
    <w:rsid w:val="007220BF"/>
    <w:rsid w:val="00722E03"/>
    <w:rsid w:val="00723426"/>
    <w:rsid w:val="007265CB"/>
    <w:rsid w:val="0072786C"/>
    <w:rsid w:val="007325ED"/>
    <w:rsid w:val="0073486C"/>
    <w:rsid w:val="00740DC0"/>
    <w:rsid w:val="0074222A"/>
    <w:rsid w:val="00744A9C"/>
    <w:rsid w:val="00746187"/>
    <w:rsid w:val="00752332"/>
    <w:rsid w:val="007543BB"/>
    <w:rsid w:val="00756145"/>
    <w:rsid w:val="00760BAC"/>
    <w:rsid w:val="0076254F"/>
    <w:rsid w:val="00762A86"/>
    <w:rsid w:val="00762D90"/>
    <w:rsid w:val="00764D1C"/>
    <w:rsid w:val="00766D64"/>
    <w:rsid w:val="007671D4"/>
    <w:rsid w:val="00771E42"/>
    <w:rsid w:val="00773B4F"/>
    <w:rsid w:val="00774FA1"/>
    <w:rsid w:val="00775776"/>
    <w:rsid w:val="007801F5"/>
    <w:rsid w:val="00782DDB"/>
    <w:rsid w:val="00783CA4"/>
    <w:rsid w:val="007842FB"/>
    <w:rsid w:val="00786124"/>
    <w:rsid w:val="00786803"/>
    <w:rsid w:val="007900D6"/>
    <w:rsid w:val="00791ADB"/>
    <w:rsid w:val="00794952"/>
    <w:rsid w:val="0079514B"/>
    <w:rsid w:val="0079538C"/>
    <w:rsid w:val="00797185"/>
    <w:rsid w:val="00797DAA"/>
    <w:rsid w:val="007A2DC1"/>
    <w:rsid w:val="007A350A"/>
    <w:rsid w:val="007A4854"/>
    <w:rsid w:val="007A5CF7"/>
    <w:rsid w:val="007A72CB"/>
    <w:rsid w:val="007A7526"/>
    <w:rsid w:val="007B0512"/>
    <w:rsid w:val="007B1B48"/>
    <w:rsid w:val="007B2A4E"/>
    <w:rsid w:val="007B46AE"/>
    <w:rsid w:val="007B698F"/>
    <w:rsid w:val="007B7880"/>
    <w:rsid w:val="007C0D9C"/>
    <w:rsid w:val="007C71B6"/>
    <w:rsid w:val="007D1128"/>
    <w:rsid w:val="007D1FB7"/>
    <w:rsid w:val="007D3319"/>
    <w:rsid w:val="007D335D"/>
    <w:rsid w:val="007D3992"/>
    <w:rsid w:val="007D39F6"/>
    <w:rsid w:val="007D3B9A"/>
    <w:rsid w:val="007D3DBE"/>
    <w:rsid w:val="007E2497"/>
    <w:rsid w:val="007E3314"/>
    <w:rsid w:val="007E46D8"/>
    <w:rsid w:val="007E4B03"/>
    <w:rsid w:val="007E7B00"/>
    <w:rsid w:val="007F101B"/>
    <w:rsid w:val="007F2270"/>
    <w:rsid w:val="007F324B"/>
    <w:rsid w:val="007F36BE"/>
    <w:rsid w:val="007F40F9"/>
    <w:rsid w:val="00800772"/>
    <w:rsid w:val="0080098E"/>
    <w:rsid w:val="0080162D"/>
    <w:rsid w:val="00801F8F"/>
    <w:rsid w:val="00802D10"/>
    <w:rsid w:val="00803058"/>
    <w:rsid w:val="008036FD"/>
    <w:rsid w:val="008048AA"/>
    <w:rsid w:val="0080553C"/>
    <w:rsid w:val="00805B46"/>
    <w:rsid w:val="00805F6D"/>
    <w:rsid w:val="008066CF"/>
    <w:rsid w:val="0081331A"/>
    <w:rsid w:val="0081465A"/>
    <w:rsid w:val="00815C17"/>
    <w:rsid w:val="0082009E"/>
    <w:rsid w:val="00821322"/>
    <w:rsid w:val="00821630"/>
    <w:rsid w:val="008220FD"/>
    <w:rsid w:val="0082217E"/>
    <w:rsid w:val="008241FA"/>
    <w:rsid w:val="00824516"/>
    <w:rsid w:val="00825DC2"/>
    <w:rsid w:val="00826186"/>
    <w:rsid w:val="00831775"/>
    <w:rsid w:val="00832912"/>
    <w:rsid w:val="00833B5A"/>
    <w:rsid w:val="00834AD3"/>
    <w:rsid w:val="00842ECC"/>
    <w:rsid w:val="008435C2"/>
    <w:rsid w:val="00843795"/>
    <w:rsid w:val="00843E75"/>
    <w:rsid w:val="0084422F"/>
    <w:rsid w:val="00845769"/>
    <w:rsid w:val="00847F0F"/>
    <w:rsid w:val="00852448"/>
    <w:rsid w:val="008569E3"/>
    <w:rsid w:val="00860EE0"/>
    <w:rsid w:val="00861897"/>
    <w:rsid w:val="00863D81"/>
    <w:rsid w:val="008666B7"/>
    <w:rsid w:val="00866F66"/>
    <w:rsid w:val="00867B3C"/>
    <w:rsid w:val="008725CA"/>
    <w:rsid w:val="008749AC"/>
    <w:rsid w:val="00877B8F"/>
    <w:rsid w:val="00880311"/>
    <w:rsid w:val="00880D05"/>
    <w:rsid w:val="00881FC5"/>
    <w:rsid w:val="008823B6"/>
    <w:rsid w:val="0088258A"/>
    <w:rsid w:val="00883204"/>
    <w:rsid w:val="00883335"/>
    <w:rsid w:val="00883788"/>
    <w:rsid w:val="00885B16"/>
    <w:rsid w:val="00886332"/>
    <w:rsid w:val="00886E90"/>
    <w:rsid w:val="008909C2"/>
    <w:rsid w:val="00892191"/>
    <w:rsid w:val="008A26D9"/>
    <w:rsid w:val="008A40AC"/>
    <w:rsid w:val="008A5C66"/>
    <w:rsid w:val="008A60B7"/>
    <w:rsid w:val="008A697D"/>
    <w:rsid w:val="008A6A5B"/>
    <w:rsid w:val="008A70EE"/>
    <w:rsid w:val="008A7DCD"/>
    <w:rsid w:val="008B007F"/>
    <w:rsid w:val="008B2E0C"/>
    <w:rsid w:val="008B303C"/>
    <w:rsid w:val="008C0C29"/>
    <w:rsid w:val="008C19E5"/>
    <w:rsid w:val="008C38E1"/>
    <w:rsid w:val="008C444A"/>
    <w:rsid w:val="008C7307"/>
    <w:rsid w:val="008D1DFB"/>
    <w:rsid w:val="008D4862"/>
    <w:rsid w:val="008D5362"/>
    <w:rsid w:val="008D640C"/>
    <w:rsid w:val="008D67FA"/>
    <w:rsid w:val="008E0837"/>
    <w:rsid w:val="008E25ED"/>
    <w:rsid w:val="008E7CDC"/>
    <w:rsid w:val="008F0D35"/>
    <w:rsid w:val="008F1B47"/>
    <w:rsid w:val="008F2652"/>
    <w:rsid w:val="008F3638"/>
    <w:rsid w:val="008F4441"/>
    <w:rsid w:val="008F4AEF"/>
    <w:rsid w:val="008F51FD"/>
    <w:rsid w:val="008F56E0"/>
    <w:rsid w:val="008F5F97"/>
    <w:rsid w:val="008F644D"/>
    <w:rsid w:val="008F6F31"/>
    <w:rsid w:val="008F74DF"/>
    <w:rsid w:val="00901032"/>
    <w:rsid w:val="00901A6B"/>
    <w:rsid w:val="00901D54"/>
    <w:rsid w:val="00902D82"/>
    <w:rsid w:val="00903345"/>
    <w:rsid w:val="009034BD"/>
    <w:rsid w:val="0090372C"/>
    <w:rsid w:val="00905677"/>
    <w:rsid w:val="00905A28"/>
    <w:rsid w:val="00907A81"/>
    <w:rsid w:val="00907D13"/>
    <w:rsid w:val="009127BA"/>
    <w:rsid w:val="00913ED9"/>
    <w:rsid w:val="0091593F"/>
    <w:rsid w:val="00917D6B"/>
    <w:rsid w:val="00917DDA"/>
    <w:rsid w:val="009227A6"/>
    <w:rsid w:val="00924433"/>
    <w:rsid w:val="00925756"/>
    <w:rsid w:val="00927A72"/>
    <w:rsid w:val="0093370D"/>
    <w:rsid w:val="0093399F"/>
    <w:rsid w:val="00933EC1"/>
    <w:rsid w:val="00934C5E"/>
    <w:rsid w:val="00934F4E"/>
    <w:rsid w:val="009363FA"/>
    <w:rsid w:val="0093710A"/>
    <w:rsid w:val="0093759C"/>
    <w:rsid w:val="0094434A"/>
    <w:rsid w:val="0094458F"/>
    <w:rsid w:val="009458F7"/>
    <w:rsid w:val="009519DE"/>
    <w:rsid w:val="00952017"/>
    <w:rsid w:val="009530DB"/>
    <w:rsid w:val="00953676"/>
    <w:rsid w:val="00955C06"/>
    <w:rsid w:val="00956D9F"/>
    <w:rsid w:val="00963294"/>
    <w:rsid w:val="00963F95"/>
    <w:rsid w:val="009673EB"/>
    <w:rsid w:val="00970308"/>
    <w:rsid w:val="009705EE"/>
    <w:rsid w:val="009750D8"/>
    <w:rsid w:val="00975CD0"/>
    <w:rsid w:val="00977927"/>
    <w:rsid w:val="00980F40"/>
    <w:rsid w:val="0098135C"/>
    <w:rsid w:val="0098156A"/>
    <w:rsid w:val="0098245B"/>
    <w:rsid w:val="00983541"/>
    <w:rsid w:val="00986450"/>
    <w:rsid w:val="00990426"/>
    <w:rsid w:val="009904F1"/>
    <w:rsid w:val="00990C91"/>
    <w:rsid w:val="00990F2E"/>
    <w:rsid w:val="00991BAC"/>
    <w:rsid w:val="0099352A"/>
    <w:rsid w:val="00993536"/>
    <w:rsid w:val="00994C89"/>
    <w:rsid w:val="009A4421"/>
    <w:rsid w:val="009A6EA0"/>
    <w:rsid w:val="009B126C"/>
    <w:rsid w:val="009B6C55"/>
    <w:rsid w:val="009B783E"/>
    <w:rsid w:val="009C1335"/>
    <w:rsid w:val="009C1AB2"/>
    <w:rsid w:val="009C7251"/>
    <w:rsid w:val="009D73DA"/>
    <w:rsid w:val="009E0450"/>
    <w:rsid w:val="009E0FF4"/>
    <w:rsid w:val="009E15C1"/>
    <w:rsid w:val="009E2E91"/>
    <w:rsid w:val="009E77DA"/>
    <w:rsid w:val="009F15A8"/>
    <w:rsid w:val="009F2834"/>
    <w:rsid w:val="009F352C"/>
    <w:rsid w:val="009F5428"/>
    <w:rsid w:val="009F551E"/>
    <w:rsid w:val="009F68A0"/>
    <w:rsid w:val="00A00ED3"/>
    <w:rsid w:val="00A01713"/>
    <w:rsid w:val="00A02522"/>
    <w:rsid w:val="00A04718"/>
    <w:rsid w:val="00A05701"/>
    <w:rsid w:val="00A07764"/>
    <w:rsid w:val="00A135F5"/>
    <w:rsid w:val="00A139F5"/>
    <w:rsid w:val="00A14167"/>
    <w:rsid w:val="00A15106"/>
    <w:rsid w:val="00A20A5A"/>
    <w:rsid w:val="00A22FB2"/>
    <w:rsid w:val="00A25552"/>
    <w:rsid w:val="00A274E4"/>
    <w:rsid w:val="00A3251B"/>
    <w:rsid w:val="00A35178"/>
    <w:rsid w:val="00A353E3"/>
    <w:rsid w:val="00A36185"/>
    <w:rsid w:val="00A365F4"/>
    <w:rsid w:val="00A40BD1"/>
    <w:rsid w:val="00A40F79"/>
    <w:rsid w:val="00A43C4F"/>
    <w:rsid w:val="00A440CD"/>
    <w:rsid w:val="00A47D80"/>
    <w:rsid w:val="00A50EC0"/>
    <w:rsid w:val="00A51EFD"/>
    <w:rsid w:val="00A5290E"/>
    <w:rsid w:val="00A53132"/>
    <w:rsid w:val="00A55109"/>
    <w:rsid w:val="00A563F2"/>
    <w:rsid w:val="00A566E8"/>
    <w:rsid w:val="00A60D84"/>
    <w:rsid w:val="00A60DB8"/>
    <w:rsid w:val="00A616EC"/>
    <w:rsid w:val="00A61A6D"/>
    <w:rsid w:val="00A63986"/>
    <w:rsid w:val="00A64285"/>
    <w:rsid w:val="00A65DCC"/>
    <w:rsid w:val="00A671A2"/>
    <w:rsid w:val="00A67285"/>
    <w:rsid w:val="00A71BEA"/>
    <w:rsid w:val="00A72F8E"/>
    <w:rsid w:val="00A73641"/>
    <w:rsid w:val="00A73C74"/>
    <w:rsid w:val="00A744C5"/>
    <w:rsid w:val="00A7636A"/>
    <w:rsid w:val="00A7666A"/>
    <w:rsid w:val="00A76B8D"/>
    <w:rsid w:val="00A80F7A"/>
    <w:rsid w:val="00A810F9"/>
    <w:rsid w:val="00A816FE"/>
    <w:rsid w:val="00A86ECC"/>
    <w:rsid w:val="00A86FCC"/>
    <w:rsid w:val="00A91CBC"/>
    <w:rsid w:val="00A95AA8"/>
    <w:rsid w:val="00A95EC6"/>
    <w:rsid w:val="00A96C39"/>
    <w:rsid w:val="00AA1CC6"/>
    <w:rsid w:val="00AA6F24"/>
    <w:rsid w:val="00AA710D"/>
    <w:rsid w:val="00AB0A2F"/>
    <w:rsid w:val="00AB24D3"/>
    <w:rsid w:val="00AB3833"/>
    <w:rsid w:val="00AB6D25"/>
    <w:rsid w:val="00AB6EEE"/>
    <w:rsid w:val="00AC1BE6"/>
    <w:rsid w:val="00AC535D"/>
    <w:rsid w:val="00AC5A8E"/>
    <w:rsid w:val="00AD0125"/>
    <w:rsid w:val="00AD0C80"/>
    <w:rsid w:val="00AD2639"/>
    <w:rsid w:val="00AD3705"/>
    <w:rsid w:val="00AD4350"/>
    <w:rsid w:val="00AD45EF"/>
    <w:rsid w:val="00AD491B"/>
    <w:rsid w:val="00AE1EAC"/>
    <w:rsid w:val="00AE2197"/>
    <w:rsid w:val="00AE27D9"/>
    <w:rsid w:val="00AE2D4B"/>
    <w:rsid w:val="00AE4F99"/>
    <w:rsid w:val="00AE685B"/>
    <w:rsid w:val="00AF0711"/>
    <w:rsid w:val="00AF2A44"/>
    <w:rsid w:val="00AF4433"/>
    <w:rsid w:val="00AF480D"/>
    <w:rsid w:val="00AF5045"/>
    <w:rsid w:val="00AF532B"/>
    <w:rsid w:val="00B0168F"/>
    <w:rsid w:val="00B02F40"/>
    <w:rsid w:val="00B05124"/>
    <w:rsid w:val="00B0602E"/>
    <w:rsid w:val="00B074E0"/>
    <w:rsid w:val="00B11874"/>
    <w:rsid w:val="00B132FB"/>
    <w:rsid w:val="00B13A45"/>
    <w:rsid w:val="00B14952"/>
    <w:rsid w:val="00B16B0D"/>
    <w:rsid w:val="00B16B49"/>
    <w:rsid w:val="00B21067"/>
    <w:rsid w:val="00B21373"/>
    <w:rsid w:val="00B2345B"/>
    <w:rsid w:val="00B236D0"/>
    <w:rsid w:val="00B261F5"/>
    <w:rsid w:val="00B30161"/>
    <w:rsid w:val="00B31A8E"/>
    <w:rsid w:val="00B31E5A"/>
    <w:rsid w:val="00B35C6C"/>
    <w:rsid w:val="00B37E2B"/>
    <w:rsid w:val="00B422FF"/>
    <w:rsid w:val="00B432BD"/>
    <w:rsid w:val="00B44A04"/>
    <w:rsid w:val="00B50B52"/>
    <w:rsid w:val="00B514FF"/>
    <w:rsid w:val="00B52C7A"/>
    <w:rsid w:val="00B53429"/>
    <w:rsid w:val="00B535A7"/>
    <w:rsid w:val="00B53799"/>
    <w:rsid w:val="00B556D5"/>
    <w:rsid w:val="00B57022"/>
    <w:rsid w:val="00B6071C"/>
    <w:rsid w:val="00B653AB"/>
    <w:rsid w:val="00B65C5C"/>
    <w:rsid w:val="00B65F9E"/>
    <w:rsid w:val="00B66B19"/>
    <w:rsid w:val="00B71068"/>
    <w:rsid w:val="00B7153F"/>
    <w:rsid w:val="00B71B2B"/>
    <w:rsid w:val="00B77504"/>
    <w:rsid w:val="00B80D5D"/>
    <w:rsid w:val="00B812A7"/>
    <w:rsid w:val="00B8166B"/>
    <w:rsid w:val="00B82E21"/>
    <w:rsid w:val="00B841EA"/>
    <w:rsid w:val="00B84542"/>
    <w:rsid w:val="00B84593"/>
    <w:rsid w:val="00B87646"/>
    <w:rsid w:val="00B914E9"/>
    <w:rsid w:val="00B91A19"/>
    <w:rsid w:val="00B94073"/>
    <w:rsid w:val="00B956EE"/>
    <w:rsid w:val="00BA2BA1"/>
    <w:rsid w:val="00BA2D57"/>
    <w:rsid w:val="00BA2F4E"/>
    <w:rsid w:val="00BA62E8"/>
    <w:rsid w:val="00BA69E4"/>
    <w:rsid w:val="00BB376A"/>
    <w:rsid w:val="00BB38AA"/>
    <w:rsid w:val="00BB4F09"/>
    <w:rsid w:val="00BB5E81"/>
    <w:rsid w:val="00BC0E08"/>
    <w:rsid w:val="00BC2F56"/>
    <w:rsid w:val="00BC4738"/>
    <w:rsid w:val="00BC5110"/>
    <w:rsid w:val="00BC7187"/>
    <w:rsid w:val="00BD0158"/>
    <w:rsid w:val="00BD4E33"/>
    <w:rsid w:val="00BD585A"/>
    <w:rsid w:val="00BD5F5C"/>
    <w:rsid w:val="00BE06E3"/>
    <w:rsid w:val="00BE1E9C"/>
    <w:rsid w:val="00BE30FC"/>
    <w:rsid w:val="00BE4BB6"/>
    <w:rsid w:val="00BE6878"/>
    <w:rsid w:val="00BF0900"/>
    <w:rsid w:val="00BF3EC1"/>
    <w:rsid w:val="00BF7B08"/>
    <w:rsid w:val="00C00D57"/>
    <w:rsid w:val="00C01D4E"/>
    <w:rsid w:val="00C030DE"/>
    <w:rsid w:val="00C06E53"/>
    <w:rsid w:val="00C06F1E"/>
    <w:rsid w:val="00C07316"/>
    <w:rsid w:val="00C11B7B"/>
    <w:rsid w:val="00C13363"/>
    <w:rsid w:val="00C13BF1"/>
    <w:rsid w:val="00C16833"/>
    <w:rsid w:val="00C16AD4"/>
    <w:rsid w:val="00C22105"/>
    <w:rsid w:val="00C22FEA"/>
    <w:rsid w:val="00C23799"/>
    <w:rsid w:val="00C244B6"/>
    <w:rsid w:val="00C2529C"/>
    <w:rsid w:val="00C25304"/>
    <w:rsid w:val="00C3147D"/>
    <w:rsid w:val="00C353AB"/>
    <w:rsid w:val="00C356CA"/>
    <w:rsid w:val="00C3702F"/>
    <w:rsid w:val="00C424E8"/>
    <w:rsid w:val="00C42E97"/>
    <w:rsid w:val="00C44BD9"/>
    <w:rsid w:val="00C44CE0"/>
    <w:rsid w:val="00C44D89"/>
    <w:rsid w:val="00C4741F"/>
    <w:rsid w:val="00C5010F"/>
    <w:rsid w:val="00C54779"/>
    <w:rsid w:val="00C54C3B"/>
    <w:rsid w:val="00C561C1"/>
    <w:rsid w:val="00C60E6A"/>
    <w:rsid w:val="00C63FC8"/>
    <w:rsid w:val="00C6403A"/>
    <w:rsid w:val="00C64A37"/>
    <w:rsid w:val="00C65ED3"/>
    <w:rsid w:val="00C6618E"/>
    <w:rsid w:val="00C6635C"/>
    <w:rsid w:val="00C6659B"/>
    <w:rsid w:val="00C70BBA"/>
    <w:rsid w:val="00C7158E"/>
    <w:rsid w:val="00C7250B"/>
    <w:rsid w:val="00C7346B"/>
    <w:rsid w:val="00C74CED"/>
    <w:rsid w:val="00C77C0E"/>
    <w:rsid w:val="00C80885"/>
    <w:rsid w:val="00C81C9B"/>
    <w:rsid w:val="00C85B17"/>
    <w:rsid w:val="00C85E77"/>
    <w:rsid w:val="00C91687"/>
    <w:rsid w:val="00C9205F"/>
    <w:rsid w:val="00C924A8"/>
    <w:rsid w:val="00C9299D"/>
    <w:rsid w:val="00C945FE"/>
    <w:rsid w:val="00C96FAA"/>
    <w:rsid w:val="00C97A04"/>
    <w:rsid w:val="00CA0176"/>
    <w:rsid w:val="00CA0F68"/>
    <w:rsid w:val="00CA107B"/>
    <w:rsid w:val="00CA10E6"/>
    <w:rsid w:val="00CA2117"/>
    <w:rsid w:val="00CA269A"/>
    <w:rsid w:val="00CA484D"/>
    <w:rsid w:val="00CA4FB6"/>
    <w:rsid w:val="00CB1620"/>
    <w:rsid w:val="00CB7330"/>
    <w:rsid w:val="00CB784A"/>
    <w:rsid w:val="00CC0140"/>
    <w:rsid w:val="00CC08FC"/>
    <w:rsid w:val="00CC131B"/>
    <w:rsid w:val="00CC13D5"/>
    <w:rsid w:val="00CC4FFD"/>
    <w:rsid w:val="00CC5836"/>
    <w:rsid w:val="00CC739E"/>
    <w:rsid w:val="00CC7D80"/>
    <w:rsid w:val="00CD2934"/>
    <w:rsid w:val="00CD58B7"/>
    <w:rsid w:val="00CD754C"/>
    <w:rsid w:val="00CD78AA"/>
    <w:rsid w:val="00CE67A5"/>
    <w:rsid w:val="00CF0366"/>
    <w:rsid w:val="00CF07BC"/>
    <w:rsid w:val="00CF1CB7"/>
    <w:rsid w:val="00CF4099"/>
    <w:rsid w:val="00CF49DE"/>
    <w:rsid w:val="00CF5754"/>
    <w:rsid w:val="00CF70C1"/>
    <w:rsid w:val="00CF7CEB"/>
    <w:rsid w:val="00D000F4"/>
    <w:rsid w:val="00D00796"/>
    <w:rsid w:val="00D01A26"/>
    <w:rsid w:val="00D02E61"/>
    <w:rsid w:val="00D03CF8"/>
    <w:rsid w:val="00D047A0"/>
    <w:rsid w:val="00D05189"/>
    <w:rsid w:val="00D0600B"/>
    <w:rsid w:val="00D1106D"/>
    <w:rsid w:val="00D140B1"/>
    <w:rsid w:val="00D154B3"/>
    <w:rsid w:val="00D15D68"/>
    <w:rsid w:val="00D1670E"/>
    <w:rsid w:val="00D16D48"/>
    <w:rsid w:val="00D236A5"/>
    <w:rsid w:val="00D24815"/>
    <w:rsid w:val="00D261A2"/>
    <w:rsid w:val="00D2780C"/>
    <w:rsid w:val="00D324F7"/>
    <w:rsid w:val="00D34DAE"/>
    <w:rsid w:val="00D357A3"/>
    <w:rsid w:val="00D35BAA"/>
    <w:rsid w:val="00D36515"/>
    <w:rsid w:val="00D40E77"/>
    <w:rsid w:val="00D40FF4"/>
    <w:rsid w:val="00D42FFA"/>
    <w:rsid w:val="00D447C2"/>
    <w:rsid w:val="00D543BA"/>
    <w:rsid w:val="00D54C44"/>
    <w:rsid w:val="00D55150"/>
    <w:rsid w:val="00D57D90"/>
    <w:rsid w:val="00D604F5"/>
    <w:rsid w:val="00D616D2"/>
    <w:rsid w:val="00D63B5F"/>
    <w:rsid w:val="00D64FE0"/>
    <w:rsid w:val="00D651C3"/>
    <w:rsid w:val="00D65884"/>
    <w:rsid w:val="00D70EF7"/>
    <w:rsid w:val="00D81A8E"/>
    <w:rsid w:val="00D8397C"/>
    <w:rsid w:val="00D8553D"/>
    <w:rsid w:val="00D86BB3"/>
    <w:rsid w:val="00D87772"/>
    <w:rsid w:val="00D91EB1"/>
    <w:rsid w:val="00D92F96"/>
    <w:rsid w:val="00D9317A"/>
    <w:rsid w:val="00D938AF"/>
    <w:rsid w:val="00D938F9"/>
    <w:rsid w:val="00D94EED"/>
    <w:rsid w:val="00D96026"/>
    <w:rsid w:val="00D96779"/>
    <w:rsid w:val="00D97EB8"/>
    <w:rsid w:val="00DA0026"/>
    <w:rsid w:val="00DA2694"/>
    <w:rsid w:val="00DA441D"/>
    <w:rsid w:val="00DA550F"/>
    <w:rsid w:val="00DA6489"/>
    <w:rsid w:val="00DA7340"/>
    <w:rsid w:val="00DA7650"/>
    <w:rsid w:val="00DA7C1C"/>
    <w:rsid w:val="00DA7C40"/>
    <w:rsid w:val="00DB0DB7"/>
    <w:rsid w:val="00DB147A"/>
    <w:rsid w:val="00DB1B7A"/>
    <w:rsid w:val="00DB5A15"/>
    <w:rsid w:val="00DC0E1E"/>
    <w:rsid w:val="00DC128B"/>
    <w:rsid w:val="00DC396A"/>
    <w:rsid w:val="00DC4BA0"/>
    <w:rsid w:val="00DC5BEF"/>
    <w:rsid w:val="00DC6708"/>
    <w:rsid w:val="00DC69AD"/>
    <w:rsid w:val="00DD15AC"/>
    <w:rsid w:val="00DD1AC1"/>
    <w:rsid w:val="00DD5E5B"/>
    <w:rsid w:val="00DD5FBE"/>
    <w:rsid w:val="00DD6214"/>
    <w:rsid w:val="00DE2CEB"/>
    <w:rsid w:val="00DE3027"/>
    <w:rsid w:val="00DE35E8"/>
    <w:rsid w:val="00DE56E8"/>
    <w:rsid w:val="00DE67E3"/>
    <w:rsid w:val="00DE7089"/>
    <w:rsid w:val="00DF10D6"/>
    <w:rsid w:val="00DF1763"/>
    <w:rsid w:val="00DF1ED1"/>
    <w:rsid w:val="00DF6723"/>
    <w:rsid w:val="00E007DE"/>
    <w:rsid w:val="00E01436"/>
    <w:rsid w:val="00E02728"/>
    <w:rsid w:val="00E027D1"/>
    <w:rsid w:val="00E03C88"/>
    <w:rsid w:val="00E045BD"/>
    <w:rsid w:val="00E0684F"/>
    <w:rsid w:val="00E10DAC"/>
    <w:rsid w:val="00E11AE4"/>
    <w:rsid w:val="00E11FE3"/>
    <w:rsid w:val="00E148F0"/>
    <w:rsid w:val="00E15722"/>
    <w:rsid w:val="00E15B3F"/>
    <w:rsid w:val="00E15DD6"/>
    <w:rsid w:val="00E16F35"/>
    <w:rsid w:val="00E17B77"/>
    <w:rsid w:val="00E20833"/>
    <w:rsid w:val="00E219E9"/>
    <w:rsid w:val="00E23337"/>
    <w:rsid w:val="00E236E9"/>
    <w:rsid w:val="00E24AC0"/>
    <w:rsid w:val="00E259EA"/>
    <w:rsid w:val="00E25D01"/>
    <w:rsid w:val="00E27778"/>
    <w:rsid w:val="00E32061"/>
    <w:rsid w:val="00E32B5E"/>
    <w:rsid w:val="00E3429F"/>
    <w:rsid w:val="00E35C75"/>
    <w:rsid w:val="00E35D1E"/>
    <w:rsid w:val="00E36CE5"/>
    <w:rsid w:val="00E42FF9"/>
    <w:rsid w:val="00E430CD"/>
    <w:rsid w:val="00E4714C"/>
    <w:rsid w:val="00E479AB"/>
    <w:rsid w:val="00E50686"/>
    <w:rsid w:val="00E51AEB"/>
    <w:rsid w:val="00E522A7"/>
    <w:rsid w:val="00E54452"/>
    <w:rsid w:val="00E54BAB"/>
    <w:rsid w:val="00E57F6D"/>
    <w:rsid w:val="00E6393C"/>
    <w:rsid w:val="00E650FA"/>
    <w:rsid w:val="00E664C5"/>
    <w:rsid w:val="00E671A2"/>
    <w:rsid w:val="00E71658"/>
    <w:rsid w:val="00E729BA"/>
    <w:rsid w:val="00E7445D"/>
    <w:rsid w:val="00E7464D"/>
    <w:rsid w:val="00E76D26"/>
    <w:rsid w:val="00E77ED1"/>
    <w:rsid w:val="00E8140F"/>
    <w:rsid w:val="00E83855"/>
    <w:rsid w:val="00E842A1"/>
    <w:rsid w:val="00E904A3"/>
    <w:rsid w:val="00E94EC9"/>
    <w:rsid w:val="00E967C4"/>
    <w:rsid w:val="00EA02EF"/>
    <w:rsid w:val="00EA300F"/>
    <w:rsid w:val="00EA34B6"/>
    <w:rsid w:val="00EB0E8D"/>
    <w:rsid w:val="00EB1390"/>
    <w:rsid w:val="00EB22F5"/>
    <w:rsid w:val="00EB2C71"/>
    <w:rsid w:val="00EB4340"/>
    <w:rsid w:val="00EB556D"/>
    <w:rsid w:val="00EB5A7D"/>
    <w:rsid w:val="00EC0812"/>
    <w:rsid w:val="00EC53D2"/>
    <w:rsid w:val="00EC6C50"/>
    <w:rsid w:val="00ED0240"/>
    <w:rsid w:val="00ED0316"/>
    <w:rsid w:val="00ED1964"/>
    <w:rsid w:val="00ED471B"/>
    <w:rsid w:val="00ED55C0"/>
    <w:rsid w:val="00ED682B"/>
    <w:rsid w:val="00ED6AC7"/>
    <w:rsid w:val="00ED7B14"/>
    <w:rsid w:val="00EE3B7C"/>
    <w:rsid w:val="00EE41D5"/>
    <w:rsid w:val="00EE45F3"/>
    <w:rsid w:val="00EE51F0"/>
    <w:rsid w:val="00EE54BC"/>
    <w:rsid w:val="00EE6FC7"/>
    <w:rsid w:val="00EF31B4"/>
    <w:rsid w:val="00EF33AB"/>
    <w:rsid w:val="00EF4366"/>
    <w:rsid w:val="00EF4C20"/>
    <w:rsid w:val="00EF5119"/>
    <w:rsid w:val="00EF79D4"/>
    <w:rsid w:val="00EF7FF0"/>
    <w:rsid w:val="00F02ACF"/>
    <w:rsid w:val="00F02F29"/>
    <w:rsid w:val="00F037A4"/>
    <w:rsid w:val="00F113F4"/>
    <w:rsid w:val="00F1461D"/>
    <w:rsid w:val="00F1566D"/>
    <w:rsid w:val="00F218A4"/>
    <w:rsid w:val="00F27C8F"/>
    <w:rsid w:val="00F27FDA"/>
    <w:rsid w:val="00F326C3"/>
    <w:rsid w:val="00F32749"/>
    <w:rsid w:val="00F37172"/>
    <w:rsid w:val="00F40986"/>
    <w:rsid w:val="00F40E52"/>
    <w:rsid w:val="00F42CE5"/>
    <w:rsid w:val="00F436E5"/>
    <w:rsid w:val="00F43E82"/>
    <w:rsid w:val="00F4477E"/>
    <w:rsid w:val="00F450AA"/>
    <w:rsid w:val="00F45A06"/>
    <w:rsid w:val="00F479B0"/>
    <w:rsid w:val="00F5024A"/>
    <w:rsid w:val="00F5618B"/>
    <w:rsid w:val="00F57A52"/>
    <w:rsid w:val="00F6035B"/>
    <w:rsid w:val="00F62D66"/>
    <w:rsid w:val="00F64C2B"/>
    <w:rsid w:val="00F6547A"/>
    <w:rsid w:val="00F67D3C"/>
    <w:rsid w:val="00F67D8F"/>
    <w:rsid w:val="00F70056"/>
    <w:rsid w:val="00F7257C"/>
    <w:rsid w:val="00F733BB"/>
    <w:rsid w:val="00F73407"/>
    <w:rsid w:val="00F75336"/>
    <w:rsid w:val="00F75E5C"/>
    <w:rsid w:val="00F767DD"/>
    <w:rsid w:val="00F802BE"/>
    <w:rsid w:val="00F80A3A"/>
    <w:rsid w:val="00F818ED"/>
    <w:rsid w:val="00F81DE8"/>
    <w:rsid w:val="00F81FF3"/>
    <w:rsid w:val="00F837EB"/>
    <w:rsid w:val="00F83924"/>
    <w:rsid w:val="00F8562E"/>
    <w:rsid w:val="00F86024"/>
    <w:rsid w:val="00F8611A"/>
    <w:rsid w:val="00F86902"/>
    <w:rsid w:val="00F86FD7"/>
    <w:rsid w:val="00F90704"/>
    <w:rsid w:val="00F918C7"/>
    <w:rsid w:val="00F96429"/>
    <w:rsid w:val="00F973A2"/>
    <w:rsid w:val="00FA2100"/>
    <w:rsid w:val="00FA290C"/>
    <w:rsid w:val="00FA4F9E"/>
    <w:rsid w:val="00FA5128"/>
    <w:rsid w:val="00FA5533"/>
    <w:rsid w:val="00FA572A"/>
    <w:rsid w:val="00FB19F1"/>
    <w:rsid w:val="00FB42D4"/>
    <w:rsid w:val="00FB4EEC"/>
    <w:rsid w:val="00FB5906"/>
    <w:rsid w:val="00FB762F"/>
    <w:rsid w:val="00FC2640"/>
    <w:rsid w:val="00FC2AED"/>
    <w:rsid w:val="00FC4746"/>
    <w:rsid w:val="00FC4AF5"/>
    <w:rsid w:val="00FC749D"/>
    <w:rsid w:val="00FC7A2A"/>
    <w:rsid w:val="00FC7BF0"/>
    <w:rsid w:val="00FD4D37"/>
    <w:rsid w:val="00FD560F"/>
    <w:rsid w:val="00FD5EA7"/>
    <w:rsid w:val="00FD6519"/>
    <w:rsid w:val="00FD6604"/>
    <w:rsid w:val="00FE3C45"/>
    <w:rsid w:val="00FE5E50"/>
    <w:rsid w:val="00FF1060"/>
    <w:rsid w:val="00FF12B5"/>
    <w:rsid w:val="00FF2496"/>
    <w:rsid w:val="00FF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B920C36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697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99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567426"/>
    <w:rPr>
      <w:color w:val="954F72" w:themeColor="followedHyperlink"/>
      <w:u w:val="singl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697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Tekstpodstawowy">
    <w:name w:val="Body Text"/>
    <w:basedOn w:val="Normalny"/>
    <w:link w:val="TekstpodstawowyZnak"/>
    <w:rsid w:val="008A697D"/>
    <w:pPr>
      <w:spacing w:before="0"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A697D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8A6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B78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783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783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78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783E"/>
    <w:rPr>
      <w:rFonts w:ascii="Fira Sans" w:hAnsi="Fira Sans"/>
      <w:b/>
      <w:bCs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59"/>
    <w:rsid w:val="001E0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header" Target="header1.xml"/><Relationship Id="rId26" Type="http://schemas.openxmlformats.org/officeDocument/2006/relationships/image" Target="media/image12.png"/><Relationship Id="rId39" Type="http://schemas.openxmlformats.org/officeDocument/2006/relationships/header" Target="header4.xml"/><Relationship Id="rId21" Type="http://schemas.openxmlformats.org/officeDocument/2006/relationships/footer" Target="footer2.xml"/><Relationship Id="rId34" Type="http://schemas.openxmlformats.org/officeDocument/2006/relationships/hyperlink" Target="https://stat.gov.pl/obszary-tematyczne/ceny-handel/handel/ruch-graniczny-oraz-wydatki-cudzoziemcow-w-polsce-i-polakow-za-granica-w-2019-roku,15,6.html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emf"/><Relationship Id="rId20" Type="http://schemas.openxmlformats.org/officeDocument/2006/relationships/header" Target="header2.xml"/><Relationship Id="rId29" Type="http://schemas.openxmlformats.org/officeDocument/2006/relationships/hyperlink" Target="http://stat.gov.pl/metainformacje/slownik-pojec/pojecia-stosowane-w-statystyce-publicznej/723,pojecie.htm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wmf"/><Relationship Id="rId24" Type="http://schemas.openxmlformats.org/officeDocument/2006/relationships/hyperlink" Target="mailto:obslugaprasowa@stat.gov.pl" TargetMode="External"/><Relationship Id="rId32" Type="http://schemas.openxmlformats.org/officeDocument/2006/relationships/hyperlink" Target="http://stat.gov.pl/metainformacje/slownik-pojec/pojecia-stosowane-w-statystyce-publicznej/195,pojecie.html" TargetMode="External"/><Relationship Id="rId37" Type="http://schemas.openxmlformats.org/officeDocument/2006/relationships/hyperlink" Target="http://stat.gov.pl/metainformacje/slownik-pojec/pojecia-stosowane-w-statystyce-publicznej/3180,pojecie.html" TargetMode="External"/><Relationship Id="rId40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image" Target="media/image7.emf"/><Relationship Id="rId23" Type="http://schemas.openxmlformats.org/officeDocument/2006/relationships/footer" Target="footer3.xml"/><Relationship Id="rId28" Type="http://schemas.openxmlformats.org/officeDocument/2006/relationships/hyperlink" Target="https://stat.gov.pl/obszary-tematyczne/ceny-handel/handel/ruch-graniczny-oraz-wydatki-cudzoziemcow-w-polsce-i-polakow-za-granica-w-2019-roku,15,6.html" TargetMode="External"/><Relationship Id="rId36" Type="http://schemas.openxmlformats.org/officeDocument/2006/relationships/hyperlink" Target="http://stat.gov.pl/metainformacje/slownik-pojec/pojecia-stosowane-w-statystyce-publicznej/3174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://stat.gov.pl/metainformacje/slownik-pojec/pojecia-stosowane-w-statystyce-publicznej/3180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emf"/><Relationship Id="rId22" Type="http://schemas.openxmlformats.org/officeDocument/2006/relationships/header" Target="header3.xml"/><Relationship Id="rId27" Type="http://schemas.openxmlformats.org/officeDocument/2006/relationships/image" Target="media/image13.png"/><Relationship Id="rId30" Type="http://schemas.openxmlformats.org/officeDocument/2006/relationships/hyperlink" Target="http://stat.gov.pl/metainformacje/slownik-pojec/pojecia-stosowane-w-statystyce-publicznej/3174,pojecie.html" TargetMode="External"/><Relationship Id="rId35" Type="http://schemas.openxmlformats.org/officeDocument/2006/relationships/hyperlink" Target="http://stat.gov.pl/metainformacje/slownik-pojec/pojecia-stosowane-w-statystyce-publicznej/723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1.png"/><Relationship Id="rId38" Type="http://schemas.openxmlformats.org/officeDocument/2006/relationships/hyperlink" Target="http://stat.gov.pl/metainformacje/slownik-pojec/pojecia-stosowane-w-statystyce-publicznej/195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C6A8EB1-0637-4E65-9E8E-E767EDE93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3329</TotalTime>
  <Pages>6</Pages>
  <Words>1685</Words>
  <Characters>10112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11774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Ruch graniczny oraz wydatki cudzoziemców w Polsce i Polaków za granicą w I kwartale 2021 r.</dc:title>
  <dc:subject>Ruch graniczny oraz wydatki cudzoziemców w Polsce i Polaków za granicą</dc:subject>
  <dc:creator>Główny Urząd Statystyczny</dc:creator>
  <cp:keywords>ruch graniczny; wydatki; mały ruch graniczny; mrg; cudzoziemcy; polacy; cel wizyty; częstotliwość przekraczania; przekroczenia granicy; granica</cp:keywords>
  <dc:description/>
  <cp:lastPrinted>2020-12-17T11:19:00Z</cp:lastPrinted>
  <dcterms:created xsi:type="dcterms:W3CDTF">2020-06-16T08:01:00Z</dcterms:created>
  <dcterms:modified xsi:type="dcterms:W3CDTF">2021-06-22T09:36:00Z</dcterms:modified>
  <cp:category>Handel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