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4.xml" ContentType="application/vnd.openxmlformats-officedocument.drawingml.chartshapes+xml"/>
  <Override PartName="/word/charts/chart7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5.xml" ContentType="application/vnd.openxmlformats-officedocument.drawingml.chartshapes+xml"/>
  <Override PartName="/word/charts/chart8.xml" ContentType="application/vnd.openxmlformats-officedocument.drawingml.chart+xml"/>
  <Override PartName="/word/drawings/drawing6.xml" ContentType="application/vnd.openxmlformats-officedocument.drawingml.chartshapes+xml"/>
  <Override PartName="/word/charts/chart9.xml" ContentType="application/vnd.openxmlformats-officedocument.drawingml.chart+xml"/>
  <Override PartName="/word/drawings/drawing7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3EC2B" w14:textId="77777777" w:rsidR="00393761" w:rsidRPr="00785D1A" w:rsidRDefault="00593F44" w:rsidP="00074DD8">
      <w:pPr>
        <w:pStyle w:val="tytuinformacji"/>
        <w:rPr>
          <w:color w:val="auto"/>
          <w:sz w:val="32"/>
        </w:rPr>
      </w:pPr>
      <w:r>
        <w:rPr>
          <w:shd w:val="clear" w:color="auto" w:fill="FFFFFF"/>
        </w:rPr>
        <w:t>Popyt</w:t>
      </w:r>
      <w:r w:rsidR="00CE76F3">
        <w:rPr>
          <w:shd w:val="clear" w:color="auto" w:fill="FFFFFF"/>
        </w:rPr>
        <w:t xml:space="preserve"> na pracę </w:t>
      </w:r>
      <w:r>
        <w:rPr>
          <w:shd w:val="clear" w:color="auto" w:fill="FFFFFF"/>
        </w:rPr>
        <w:t>w I</w:t>
      </w:r>
      <w:r w:rsidR="00CA404E">
        <w:rPr>
          <w:shd w:val="clear" w:color="auto" w:fill="FFFFFF"/>
        </w:rPr>
        <w:t>V</w:t>
      </w:r>
      <w:r>
        <w:rPr>
          <w:shd w:val="clear" w:color="auto" w:fill="FFFFFF"/>
        </w:rPr>
        <w:t xml:space="preserve"> kwartale </w:t>
      </w:r>
      <w:r w:rsidR="003A34BF">
        <w:rPr>
          <w:shd w:val="clear" w:color="auto" w:fill="FFFFFF"/>
        </w:rPr>
        <w:t>2020</w:t>
      </w:r>
      <w:r w:rsidR="00BA5AD7">
        <w:rPr>
          <w:shd w:val="clear" w:color="auto" w:fill="FFFFFF"/>
        </w:rPr>
        <w:t xml:space="preserve"> r.</w:t>
      </w:r>
      <w:r>
        <w:rPr>
          <w:shd w:val="clear" w:color="auto" w:fill="FFFFFF"/>
        </w:rPr>
        <w:t xml:space="preserve"> </w:t>
      </w:r>
      <w:r w:rsidR="008D3718">
        <w:rPr>
          <w:shd w:val="clear" w:color="auto" w:fill="FFFFFF"/>
        </w:rPr>
        <w:br/>
      </w:r>
    </w:p>
    <w:p w14:paraId="1937F960" w14:textId="16411E28" w:rsidR="00593F44" w:rsidRDefault="00231F65" w:rsidP="002F77A4">
      <w:pPr>
        <w:pStyle w:val="LID"/>
      </w:pPr>
      <w:r>
        <w:rPr>
          <w:color w:val="FF0000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FFF7D0E" wp14:editId="7502CF45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771650" cy="1330960"/>
                <wp:effectExtent l="0" t="0" r="0" b="2540"/>
                <wp:wrapSquare wrapText="bothSides"/>
                <wp:docPr id="3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3309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BD531" w14:textId="77777777" w:rsidR="00494DE9" w:rsidRPr="00800D5F" w:rsidRDefault="00494DE9" w:rsidP="008D3718">
                            <w:pPr>
                              <w:spacing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92D050"/>
                                <w:sz w:val="72"/>
                              </w:rPr>
                              <w:t>↓</w:t>
                            </w:r>
                            <w:r>
                              <w:rPr>
                                <w:b/>
                                <w:noProof/>
                                <w:color w:val="92D050"/>
                                <w:sz w:val="70"/>
                                <w:szCs w:val="70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70"/>
                                <w:szCs w:val="70"/>
                                <w:lang w:eastAsia="pl-PL"/>
                              </w:rPr>
                              <w:t>7</w:t>
                            </w:r>
                            <w:r w:rsidRPr="00800D5F"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>,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>4</w:t>
                            </w:r>
                            <w:r w:rsidRPr="00800D5F"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>%</w:t>
                            </w:r>
                          </w:p>
                          <w:p w14:paraId="28EE7711" w14:textId="77777777" w:rsidR="00494DE9" w:rsidRDefault="00494DE9" w:rsidP="00800D5F">
                            <w:pPr>
                              <w:pStyle w:val="tekstnaniebieskimtle"/>
                            </w:pPr>
                          </w:p>
                          <w:p w14:paraId="5F5A9ED7" w14:textId="77777777" w:rsidR="00494DE9" w:rsidRPr="00074DD8" w:rsidRDefault="00494DE9" w:rsidP="00800D5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spadek liczby wolnych miejsc pracy w porównaniu do II</w:t>
                            </w:r>
                            <w:r>
                              <w:rPr>
                                <w:rFonts w:eastAsia="Times New Roman" w:cs="Times New Roman"/>
                                <w:spacing w:val="-2"/>
                              </w:rPr>
                              <w:t>I kwartału 2020</w:t>
                            </w:r>
                            <w:r w:rsidRPr="00A2038A">
                              <w:rPr>
                                <w:rFonts w:eastAsia="Times New Roman" w:cs="Times New Roman"/>
                                <w:spacing w:val="-2"/>
                              </w:rPr>
                              <w:t xml:space="preserve"> r.</w:t>
                            </w:r>
                          </w:p>
                          <w:p w14:paraId="328C8BE0" w14:textId="77777777" w:rsidR="00494DE9" w:rsidRPr="00800D5F" w:rsidRDefault="00494DE9" w:rsidP="00800D5F">
                            <w:pPr>
                              <w:pStyle w:val="tekstnaniebieskimtle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F7D0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5pt;width:139.5pt;height:104.8pt;z-index:251656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" fillcolor="#001d77" stroked="f">
                <v:textbox>
                  <w:txbxContent>
                    <w:p w14:paraId="08BBD531" w14:textId="77777777" w:rsidR="00494DE9" w:rsidRPr="00800D5F" w:rsidRDefault="00494DE9" w:rsidP="008D3718">
                      <w:pPr>
                        <w:spacing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</w:pPr>
                      <w:r>
                        <w:rPr>
                          <w:rFonts w:ascii="Fira Sans SemiBold" w:hAnsi="Fira Sans SemiBold"/>
                          <w:color w:val="92D050"/>
                          <w:sz w:val="72"/>
                        </w:rPr>
                        <w:t>↓</w:t>
                      </w:r>
                      <w:r>
                        <w:rPr>
                          <w:b/>
                          <w:noProof/>
                          <w:color w:val="92D050"/>
                          <w:sz w:val="70"/>
                          <w:szCs w:val="70"/>
                          <w:lang w:eastAsia="pl-PL"/>
                        </w:rPr>
                        <w:t xml:space="preserve"> </w:t>
                      </w:r>
                      <w:r>
                        <w:rPr>
                          <w:b/>
                          <w:noProof/>
                          <w:color w:val="FFFFFF" w:themeColor="background1"/>
                          <w:sz w:val="70"/>
                          <w:szCs w:val="70"/>
                          <w:lang w:eastAsia="pl-PL"/>
                        </w:rPr>
                        <w:t>7</w:t>
                      </w:r>
                      <w:r w:rsidRPr="00800D5F"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>,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>4</w:t>
                      </w:r>
                      <w:r w:rsidRPr="00800D5F"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>%</w:t>
                      </w:r>
                    </w:p>
                    <w:p w14:paraId="28EE7711" w14:textId="77777777" w:rsidR="00494DE9" w:rsidRDefault="00494DE9" w:rsidP="00800D5F">
                      <w:pPr>
                        <w:pStyle w:val="tekstnaniebieskimtle"/>
                      </w:pPr>
                    </w:p>
                    <w:p w14:paraId="5F5A9ED7" w14:textId="77777777" w:rsidR="00494DE9" w:rsidRPr="00074DD8" w:rsidRDefault="00494DE9" w:rsidP="00800D5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spadek liczby wolnych miejsc pracy w porównaniu do II</w:t>
                      </w:r>
                      <w:r>
                        <w:rPr>
                          <w:rFonts w:eastAsia="Times New Roman" w:cs="Times New Roman"/>
                          <w:spacing w:val="-2"/>
                        </w:rPr>
                        <w:t>I kwartału 2020</w:t>
                      </w:r>
                      <w:r w:rsidRPr="00A2038A">
                        <w:rPr>
                          <w:rFonts w:eastAsia="Times New Roman" w:cs="Times New Roman"/>
                          <w:spacing w:val="-2"/>
                        </w:rPr>
                        <w:t xml:space="preserve"> r.</w:t>
                      </w:r>
                    </w:p>
                    <w:p w14:paraId="328C8BE0" w14:textId="77777777" w:rsidR="00494DE9" w:rsidRPr="00800D5F" w:rsidRDefault="00494DE9" w:rsidP="00800D5F">
                      <w:pPr>
                        <w:pStyle w:val="tekstnaniebieskimtle"/>
                        <w:rPr>
                          <w:sz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70E2">
        <w:t>Na</w:t>
      </w:r>
      <w:r w:rsidR="006E4EE4">
        <w:t xml:space="preserve"> ko</w:t>
      </w:r>
      <w:r w:rsidR="00A170E2">
        <w:t>niec</w:t>
      </w:r>
      <w:r w:rsidR="006E4EE4">
        <w:t xml:space="preserve"> </w:t>
      </w:r>
      <w:r w:rsidR="00D26EC7">
        <w:t>I</w:t>
      </w:r>
      <w:r w:rsidR="00C70316">
        <w:t>V</w:t>
      </w:r>
      <w:r w:rsidR="006E4EE4">
        <w:t xml:space="preserve"> kwartału 20</w:t>
      </w:r>
      <w:r w:rsidR="00D26EC7">
        <w:t>20</w:t>
      </w:r>
      <w:r w:rsidR="006E4EE4">
        <w:t xml:space="preserve"> r. liczba wolnych miejsc pracy </w:t>
      </w:r>
      <w:r w:rsidR="00D7282D">
        <w:br/>
      </w:r>
      <w:r w:rsidR="006E4EE4" w:rsidRPr="00E3693D">
        <w:t xml:space="preserve">w Polsce, w </w:t>
      </w:r>
      <w:r w:rsidR="006E4EE4" w:rsidRPr="00E3693D">
        <w:rPr>
          <w:color w:val="000000"/>
        </w:rPr>
        <w:t xml:space="preserve">podmiotach gospodarki narodowej </w:t>
      </w:r>
      <w:r w:rsidR="00F6426A" w:rsidRPr="00E3693D">
        <w:rPr>
          <w:color w:val="000000"/>
        </w:rPr>
        <w:t>(</w:t>
      </w:r>
      <w:r w:rsidR="006E4EE4" w:rsidRPr="00E3693D">
        <w:rPr>
          <w:color w:val="000000"/>
        </w:rPr>
        <w:t xml:space="preserve">jednostkach </w:t>
      </w:r>
      <w:r w:rsidR="00E3693D" w:rsidRPr="00E3693D">
        <w:rPr>
          <w:color w:val="000000"/>
        </w:rPr>
        <w:t xml:space="preserve">macierzystych lub </w:t>
      </w:r>
      <w:r w:rsidR="006E4EE4" w:rsidRPr="00E3693D">
        <w:rPr>
          <w:color w:val="000000"/>
        </w:rPr>
        <w:t>lokalnych</w:t>
      </w:r>
      <w:r w:rsidR="00F6426A" w:rsidRPr="00E3693D">
        <w:rPr>
          <w:color w:val="000000"/>
        </w:rPr>
        <w:t>)</w:t>
      </w:r>
      <w:r w:rsidR="006E4EE4" w:rsidDel="00AA2AF8">
        <w:t xml:space="preserve"> </w:t>
      </w:r>
      <w:r w:rsidR="004141BB">
        <w:t>z</w:t>
      </w:r>
      <w:r w:rsidR="006E4EE4">
        <w:t>atrudniających co</w:t>
      </w:r>
      <w:r w:rsidR="00D26EC7">
        <w:t xml:space="preserve"> najmniej 1 osobę, wynosiła </w:t>
      </w:r>
      <w:r w:rsidR="00C70316">
        <w:t>84,4</w:t>
      </w:r>
      <w:r w:rsidR="006E4EE4">
        <w:t xml:space="preserve"> tys.</w:t>
      </w:r>
      <w:r w:rsidR="00195E86">
        <w:br/>
      </w:r>
      <w:bookmarkStart w:id="0" w:name="_GoBack"/>
      <w:bookmarkEnd w:id="0"/>
      <w:r w:rsidR="00D26EC7">
        <w:t xml:space="preserve">i była </w:t>
      </w:r>
      <w:r w:rsidR="00C70316">
        <w:t>niższa</w:t>
      </w:r>
      <w:r w:rsidR="00D26EC7">
        <w:t xml:space="preserve"> niż w końcu I</w:t>
      </w:r>
      <w:r w:rsidR="00C70316">
        <w:t>I</w:t>
      </w:r>
      <w:r w:rsidR="00D551CF">
        <w:t>I</w:t>
      </w:r>
      <w:r w:rsidR="006E4EE4">
        <w:t xml:space="preserve"> </w:t>
      </w:r>
      <w:r w:rsidR="006E4EE4" w:rsidRPr="0053526A">
        <w:t>kwartału 20</w:t>
      </w:r>
      <w:r w:rsidR="00B4203E">
        <w:t>20</w:t>
      </w:r>
      <w:r w:rsidR="006E4EE4" w:rsidRPr="0053526A">
        <w:t xml:space="preserve"> r. o </w:t>
      </w:r>
      <w:r w:rsidR="00C70316">
        <w:t>6</w:t>
      </w:r>
      <w:r w:rsidR="00D26EC7" w:rsidRPr="0053526A">
        <w:t>,</w:t>
      </w:r>
      <w:r w:rsidR="00C70316">
        <w:t>7</w:t>
      </w:r>
      <w:r w:rsidR="006E4EE4" w:rsidRPr="0053526A">
        <w:t xml:space="preserve"> tys., </w:t>
      </w:r>
      <w:r w:rsidR="008B5D9E">
        <w:br/>
      </w:r>
      <w:r w:rsidR="006E4EE4" w:rsidRPr="0053526A">
        <w:t>tj. o</w:t>
      </w:r>
      <w:r w:rsidR="0097192E">
        <w:t xml:space="preserve"> </w:t>
      </w:r>
      <w:r w:rsidR="00C70316">
        <w:t>7,4</w:t>
      </w:r>
      <w:r w:rsidR="006E4EE4" w:rsidRPr="0053526A">
        <w:t>%. W</w:t>
      </w:r>
      <w:r w:rsidR="00B41DE5">
        <w:t> </w:t>
      </w:r>
      <w:r w:rsidR="006E4EE4" w:rsidRPr="0053526A">
        <w:t xml:space="preserve">porównaniu z końcem </w:t>
      </w:r>
      <w:r w:rsidR="00FF31D1">
        <w:t>I</w:t>
      </w:r>
      <w:r w:rsidR="00C70316">
        <w:t>V</w:t>
      </w:r>
      <w:r w:rsidR="00D26EC7" w:rsidRPr="0053526A">
        <w:t xml:space="preserve"> kwartału 2019</w:t>
      </w:r>
      <w:r w:rsidR="006E4EE4" w:rsidRPr="0053526A">
        <w:t xml:space="preserve"> r. liczba wolnych miejsc pracy była mniejsza o </w:t>
      </w:r>
      <w:r w:rsidR="00C70316">
        <w:t>41,0</w:t>
      </w:r>
      <w:r w:rsidR="00D26EC7" w:rsidRPr="0053526A">
        <w:t xml:space="preserve"> tys., </w:t>
      </w:r>
      <w:r w:rsidR="008B5D9E">
        <w:br/>
      </w:r>
      <w:r w:rsidR="00D26EC7" w:rsidRPr="0053526A">
        <w:t>tj.</w:t>
      </w:r>
      <w:r w:rsidR="00FF773A">
        <w:t xml:space="preserve"> </w:t>
      </w:r>
      <w:r w:rsidR="00D26EC7" w:rsidRPr="0053526A">
        <w:t xml:space="preserve">o </w:t>
      </w:r>
      <w:r w:rsidR="00D551CF">
        <w:t>3</w:t>
      </w:r>
      <w:r w:rsidR="00C70316">
        <w:t>2</w:t>
      </w:r>
      <w:r w:rsidR="006E4EE4" w:rsidRPr="0053526A">
        <w:t>,</w:t>
      </w:r>
      <w:r w:rsidR="00D551CF">
        <w:t>7</w:t>
      </w:r>
      <w:r w:rsidR="006E4EE4" w:rsidRPr="0053526A">
        <w:t>%. Pod koniec I</w:t>
      </w:r>
      <w:r w:rsidR="00C70316">
        <w:t>V</w:t>
      </w:r>
      <w:r w:rsidR="006E4EE4" w:rsidRPr="0053526A">
        <w:t xml:space="preserve"> kwartału 20</w:t>
      </w:r>
      <w:r w:rsidR="00D26EC7" w:rsidRPr="0053526A">
        <w:t>20</w:t>
      </w:r>
      <w:r w:rsidR="006E4EE4" w:rsidRPr="0053526A">
        <w:t xml:space="preserve"> r. nieobsadzonych było </w:t>
      </w:r>
      <w:r w:rsidR="0053526A" w:rsidRPr="0053526A">
        <w:t>1</w:t>
      </w:r>
      <w:r w:rsidR="00C70316">
        <w:t>7</w:t>
      </w:r>
      <w:r w:rsidR="0053526A" w:rsidRPr="0053526A">
        <w:t>,</w:t>
      </w:r>
      <w:r w:rsidR="00C70316">
        <w:t>5</w:t>
      </w:r>
      <w:r w:rsidR="006E4EE4" w:rsidRPr="0053526A">
        <w:t xml:space="preserve"> tys. nowo utworzonych miejsc pracy.</w:t>
      </w:r>
    </w:p>
    <w:p w14:paraId="1366A3DB" w14:textId="77777777" w:rsidR="00D7282D" w:rsidRDefault="00D7282D" w:rsidP="002F77A4">
      <w:pPr>
        <w:pStyle w:val="LID"/>
      </w:pPr>
    </w:p>
    <w:p w14:paraId="63A8C313" w14:textId="5B397EC1" w:rsidR="00E32275" w:rsidRPr="00326869" w:rsidRDefault="00231F65" w:rsidP="002F77A4">
      <w:pPr>
        <w:pStyle w:val="LID"/>
        <w:rPr>
          <w:b w:val="0"/>
        </w:rPr>
      </w:pPr>
      <w:r>
        <w:rPr>
          <w:b w:val="0"/>
          <w:color w:val="FF0000"/>
          <w:spacing w:val="-2"/>
        </w:rPr>
        <mc:AlternateContent>
          <mc:Choice Requires="wps">
            <w:drawing>
              <wp:anchor distT="45720" distB="45720" distL="114300" distR="114300" simplePos="0" relativeHeight="251655168" behindDoc="1" locked="0" layoutInCell="1" allowOverlap="1" wp14:anchorId="076D7960" wp14:editId="6EEF8EA5">
                <wp:simplePos x="0" y="0"/>
                <wp:positionH relativeFrom="column">
                  <wp:posOffset>5243830</wp:posOffset>
                </wp:positionH>
                <wp:positionV relativeFrom="paragraph">
                  <wp:posOffset>333375</wp:posOffset>
                </wp:positionV>
                <wp:extent cx="1621790" cy="1177290"/>
                <wp:effectExtent l="0" t="0" r="0" b="3810"/>
                <wp:wrapTight wrapText="bothSides">
                  <wp:wrapPolygon edited="0">
                    <wp:start x="761" y="0"/>
                    <wp:lineTo x="761" y="21320"/>
                    <wp:lineTo x="20805" y="21320"/>
                    <wp:lineTo x="20805" y="0"/>
                    <wp:lineTo x="761" y="0"/>
                  </wp:wrapPolygon>
                </wp:wrapTight>
                <wp:docPr id="2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790" cy="1177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46ACD" w14:textId="77777777" w:rsidR="00494DE9" w:rsidRPr="000F188D" w:rsidRDefault="00494DE9" w:rsidP="00460F7B">
                            <w:pPr>
                              <w:pStyle w:val="tekstzboku"/>
                              <w:spacing w:before="0"/>
                            </w:pPr>
                          </w:p>
                          <w:p w14:paraId="3261F944" w14:textId="11A2AC8C" w:rsidR="00494DE9" w:rsidRPr="000F188D" w:rsidRDefault="00494DE9" w:rsidP="00460F7B">
                            <w:pPr>
                              <w:pStyle w:val="tekstzboku"/>
                              <w:spacing w:before="0"/>
                              <w:rPr>
                                <w:spacing w:val="-3"/>
                              </w:rPr>
                            </w:pPr>
                            <w:r w:rsidRPr="000F188D">
                              <w:rPr>
                                <w:spacing w:val="-3"/>
                              </w:rPr>
                              <w:t>W IV kwartale 2020 r. utworzono mniej nowych miejsc pracy i mniej zlikwidowano niż rok wcześniej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D7960" id="_x0000_s1027" type="#_x0000_t202" style="position:absolute;margin-left:412.9pt;margin-top:26.25pt;width:127.7pt;height:92.7pt;z-index:-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" filled="f" stroked="f">
                <v:textbox>
                  <w:txbxContent>
                    <w:p w14:paraId="07646ACD" w14:textId="77777777" w:rsidR="00494DE9" w:rsidRPr="000F188D" w:rsidRDefault="00494DE9" w:rsidP="00460F7B">
                      <w:pPr>
                        <w:pStyle w:val="tekstzboku"/>
                        <w:spacing w:before="0"/>
                      </w:pPr>
                    </w:p>
                    <w:p w14:paraId="3261F944" w14:textId="11A2AC8C" w:rsidR="00494DE9" w:rsidRPr="000F188D" w:rsidRDefault="00494DE9" w:rsidP="00460F7B">
                      <w:pPr>
                        <w:pStyle w:val="tekstzboku"/>
                        <w:spacing w:before="0"/>
                        <w:rPr>
                          <w:spacing w:val="-3"/>
                        </w:rPr>
                      </w:pPr>
                      <w:r w:rsidRPr="000F188D">
                        <w:rPr>
                          <w:spacing w:val="-3"/>
                        </w:rPr>
                        <w:t>W IV kwartale 2020 r. utworzono mniej nowych miejsc pracy i mniej zlikwidowano niż rok wcześniej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E4EE4" w:rsidRPr="00326869">
        <w:rPr>
          <w:b w:val="0"/>
        </w:rPr>
        <w:t>W I</w:t>
      </w:r>
      <w:r w:rsidR="00B30999">
        <w:rPr>
          <w:b w:val="0"/>
        </w:rPr>
        <w:t>V</w:t>
      </w:r>
      <w:r w:rsidR="006E4EE4" w:rsidRPr="00326869">
        <w:rPr>
          <w:b w:val="0"/>
        </w:rPr>
        <w:t xml:space="preserve"> kwartale 20</w:t>
      </w:r>
      <w:r w:rsidR="0053526A" w:rsidRPr="00326869">
        <w:rPr>
          <w:b w:val="0"/>
        </w:rPr>
        <w:t>20</w:t>
      </w:r>
      <w:r w:rsidR="006E4EE4" w:rsidRPr="00326869">
        <w:rPr>
          <w:b w:val="0"/>
        </w:rPr>
        <w:t xml:space="preserve"> r. było </w:t>
      </w:r>
      <w:r w:rsidR="006E4EE4" w:rsidRPr="00121F5A">
        <w:rPr>
          <w:b w:val="0"/>
        </w:rPr>
        <w:t>o</w:t>
      </w:r>
      <w:r w:rsidR="0053526A" w:rsidRPr="00121F5A">
        <w:rPr>
          <w:b w:val="0"/>
        </w:rPr>
        <w:t xml:space="preserve"> </w:t>
      </w:r>
      <w:r w:rsidR="00B30999">
        <w:rPr>
          <w:b w:val="0"/>
        </w:rPr>
        <w:t>20,0</w:t>
      </w:r>
      <w:r w:rsidR="006E4EE4" w:rsidRPr="00326869">
        <w:rPr>
          <w:b w:val="0"/>
        </w:rPr>
        <w:t xml:space="preserve">% mniej nowych miejsc pracy niż w analogicznym okresie roku poprzedniego. </w:t>
      </w:r>
      <w:r w:rsidR="00D551CF">
        <w:rPr>
          <w:b w:val="0"/>
        </w:rPr>
        <w:t>Z</w:t>
      </w:r>
      <w:r w:rsidR="006E4EE4" w:rsidRPr="00326869">
        <w:rPr>
          <w:b w:val="0"/>
        </w:rPr>
        <w:t>likwidowano</w:t>
      </w:r>
      <w:r w:rsidR="00892F8F">
        <w:rPr>
          <w:b w:val="0"/>
        </w:rPr>
        <w:t xml:space="preserve"> </w:t>
      </w:r>
      <w:r w:rsidR="00B30999">
        <w:rPr>
          <w:b w:val="0"/>
        </w:rPr>
        <w:t>1</w:t>
      </w:r>
      <w:r w:rsidR="00D551CF">
        <w:rPr>
          <w:b w:val="0"/>
        </w:rPr>
        <w:t>3</w:t>
      </w:r>
      <w:r w:rsidR="00DE3627">
        <w:rPr>
          <w:b w:val="0"/>
        </w:rPr>
        <w:t>,</w:t>
      </w:r>
      <w:r w:rsidR="00B30999">
        <w:rPr>
          <w:b w:val="0"/>
        </w:rPr>
        <w:t>6</w:t>
      </w:r>
      <w:r w:rsidR="00231E35" w:rsidRPr="00DE3627">
        <w:rPr>
          <w:b w:val="0"/>
        </w:rPr>
        <w:t>%</w:t>
      </w:r>
      <w:r w:rsidR="00231E35" w:rsidRPr="00326869">
        <w:rPr>
          <w:b w:val="0"/>
        </w:rPr>
        <w:t xml:space="preserve"> </w:t>
      </w:r>
      <w:r w:rsidR="009B02CE">
        <w:rPr>
          <w:b w:val="0"/>
        </w:rPr>
        <w:t>mniej</w:t>
      </w:r>
      <w:r w:rsidR="006E4EE4" w:rsidRPr="00326869">
        <w:rPr>
          <w:b w:val="0"/>
        </w:rPr>
        <w:t xml:space="preserve"> miejsc pracy niż w poprzednim kwartal</w:t>
      </w:r>
      <w:r w:rsidR="00D551CF">
        <w:rPr>
          <w:b w:val="0"/>
        </w:rPr>
        <w:t xml:space="preserve">e oraz </w:t>
      </w:r>
      <w:r w:rsidR="002F74BA">
        <w:rPr>
          <w:b w:val="0"/>
        </w:rPr>
        <w:br/>
      </w:r>
      <w:r w:rsidR="00D551CF">
        <w:rPr>
          <w:b w:val="0"/>
        </w:rPr>
        <w:t xml:space="preserve">o </w:t>
      </w:r>
      <w:r w:rsidR="00B30999">
        <w:rPr>
          <w:b w:val="0"/>
        </w:rPr>
        <w:t>12</w:t>
      </w:r>
      <w:r w:rsidR="00FF773A" w:rsidRPr="00326869">
        <w:rPr>
          <w:b w:val="0"/>
        </w:rPr>
        <w:t>,</w:t>
      </w:r>
      <w:r w:rsidR="00B30999">
        <w:rPr>
          <w:b w:val="0"/>
        </w:rPr>
        <w:t>1</w:t>
      </w:r>
      <w:r w:rsidR="00231E35" w:rsidRPr="00326869">
        <w:rPr>
          <w:b w:val="0"/>
        </w:rPr>
        <w:t xml:space="preserve">% </w:t>
      </w:r>
      <w:r w:rsidR="00D551CF">
        <w:rPr>
          <w:b w:val="0"/>
        </w:rPr>
        <w:t>mniej</w:t>
      </w:r>
      <w:r w:rsidR="00231E35" w:rsidRPr="00326869">
        <w:rPr>
          <w:b w:val="0"/>
        </w:rPr>
        <w:t xml:space="preserve"> niż w I</w:t>
      </w:r>
      <w:r w:rsidR="00B32B6C">
        <w:rPr>
          <w:b w:val="0"/>
        </w:rPr>
        <w:t xml:space="preserve">V </w:t>
      </w:r>
      <w:r w:rsidR="006E4EE4" w:rsidRPr="00326869">
        <w:rPr>
          <w:b w:val="0"/>
        </w:rPr>
        <w:t>kwartale 201</w:t>
      </w:r>
      <w:r w:rsidR="00231E35" w:rsidRPr="00326869">
        <w:rPr>
          <w:b w:val="0"/>
        </w:rPr>
        <w:t>9</w:t>
      </w:r>
      <w:r w:rsidR="006E4EE4" w:rsidRPr="00326869">
        <w:rPr>
          <w:b w:val="0"/>
        </w:rPr>
        <w:t xml:space="preserve"> r.</w:t>
      </w:r>
    </w:p>
    <w:p w14:paraId="5C50AAC9" w14:textId="77777777" w:rsidR="00C80317" w:rsidRPr="0030201A" w:rsidRDefault="0030201A" w:rsidP="00C80317">
      <w:pPr>
        <w:rPr>
          <w:rFonts w:eastAsia="Times New Roman" w:cs="Times New Roman"/>
          <w:szCs w:val="19"/>
          <w:lang w:eastAsia="pl-PL"/>
        </w:rPr>
      </w:pPr>
      <w:r w:rsidRPr="001F392C">
        <w:rPr>
          <w:color w:val="000000"/>
        </w:rPr>
        <w:t>Badanie popytu</w:t>
      </w:r>
      <w:r w:rsidRPr="006D4ED6">
        <w:rPr>
          <w:color w:val="000000"/>
        </w:rPr>
        <w:t xml:space="preserve"> na pracę realizowane jest </w:t>
      </w:r>
      <w:r>
        <w:rPr>
          <w:color w:val="000000"/>
        </w:rPr>
        <w:t>metodą reprezentacyjną</w:t>
      </w:r>
      <w:r w:rsidRPr="006D4ED6">
        <w:rPr>
          <w:color w:val="000000"/>
        </w:rPr>
        <w:t xml:space="preserve"> z częstotliwością kwartalną na formularzu Z</w:t>
      </w:r>
      <w:r w:rsidR="00207C51">
        <w:rPr>
          <w:color w:val="000000"/>
        </w:rPr>
        <w:t>–</w:t>
      </w:r>
      <w:r w:rsidRPr="006D4ED6">
        <w:rPr>
          <w:color w:val="000000"/>
        </w:rPr>
        <w:t>05</w:t>
      </w:r>
      <w:r>
        <w:rPr>
          <w:color w:val="000000"/>
        </w:rPr>
        <w:t>. Obejmuje ono</w:t>
      </w:r>
      <w:r w:rsidRPr="006D4ED6">
        <w:rPr>
          <w:color w:val="000000"/>
        </w:rPr>
        <w:t xml:space="preserve"> </w:t>
      </w:r>
      <w:r>
        <w:rPr>
          <w:color w:val="000000"/>
        </w:rPr>
        <w:t xml:space="preserve">jednostki </w:t>
      </w:r>
      <w:r w:rsidRPr="006D4ED6">
        <w:rPr>
          <w:color w:val="000000"/>
        </w:rPr>
        <w:t>zatrudniając</w:t>
      </w:r>
      <w:r>
        <w:rPr>
          <w:color w:val="000000"/>
        </w:rPr>
        <w:t>e</w:t>
      </w:r>
      <w:r w:rsidRPr="006D4ED6">
        <w:rPr>
          <w:color w:val="000000"/>
        </w:rPr>
        <w:t xml:space="preserve"> przynajmniej 1 osobę. </w:t>
      </w:r>
      <w:r w:rsidR="00E92A28" w:rsidRPr="00E92A28">
        <w:rPr>
          <w:color w:val="000000"/>
        </w:rPr>
        <w:t xml:space="preserve">Wyniki </w:t>
      </w:r>
      <w:r w:rsidR="00D9346B">
        <w:rPr>
          <w:color w:val="000000"/>
        </w:rPr>
        <w:t xml:space="preserve">uzyskane z próby </w:t>
      </w:r>
      <w:r w:rsidR="00E92A28" w:rsidRPr="00E92A28">
        <w:rPr>
          <w:color w:val="000000"/>
        </w:rPr>
        <w:t xml:space="preserve">są uogólniane na populację </w:t>
      </w:r>
      <w:r w:rsidR="00E92A28">
        <w:rPr>
          <w:color w:val="000000"/>
        </w:rPr>
        <w:t>generalną</w:t>
      </w:r>
      <w:r w:rsidR="00A6431C">
        <w:rPr>
          <w:color w:val="000000"/>
        </w:rPr>
        <w:t xml:space="preserve"> podmiotów gospodarki narodowej </w:t>
      </w:r>
      <w:r w:rsidR="00A6431C" w:rsidRPr="00A6431C">
        <w:rPr>
          <w:color w:val="000000"/>
        </w:rPr>
        <w:t>zatrudniając</w:t>
      </w:r>
      <w:r w:rsidR="00A6431C">
        <w:rPr>
          <w:color w:val="000000"/>
        </w:rPr>
        <w:t>ych</w:t>
      </w:r>
      <w:r w:rsidR="00A6431C" w:rsidRPr="00A6431C">
        <w:rPr>
          <w:color w:val="000000"/>
        </w:rPr>
        <w:t xml:space="preserve"> przynajmniej 1 osobę</w:t>
      </w:r>
      <w:r w:rsidR="00E92A28" w:rsidRPr="00E92A28">
        <w:rPr>
          <w:color w:val="000000"/>
        </w:rPr>
        <w:t>.</w:t>
      </w:r>
      <w:r w:rsidR="00A6431C">
        <w:rPr>
          <w:color w:val="000000"/>
        </w:rPr>
        <w:t xml:space="preserve"> </w:t>
      </w:r>
      <w:r w:rsidR="00C80317">
        <w:rPr>
          <w:rFonts w:eastAsia="Times New Roman"/>
          <w:szCs w:val="19"/>
          <w:lang w:eastAsia="pl-PL"/>
        </w:rPr>
        <w:t>W</w:t>
      </w:r>
      <w:r w:rsidR="00C80317" w:rsidRPr="0030201A">
        <w:rPr>
          <w:rFonts w:eastAsia="Times New Roman"/>
          <w:szCs w:val="19"/>
          <w:lang w:eastAsia="pl-PL"/>
        </w:rPr>
        <w:t xml:space="preserve"> </w:t>
      </w:r>
      <w:r w:rsidR="00C80317">
        <w:rPr>
          <w:rFonts w:eastAsia="Times New Roman"/>
          <w:szCs w:val="19"/>
          <w:lang w:eastAsia="pl-PL"/>
        </w:rPr>
        <w:t>I</w:t>
      </w:r>
      <w:r w:rsidR="0091065E">
        <w:rPr>
          <w:rFonts w:eastAsia="Times New Roman"/>
          <w:szCs w:val="19"/>
          <w:lang w:eastAsia="pl-PL"/>
        </w:rPr>
        <w:t>V</w:t>
      </w:r>
      <w:r w:rsidR="00C80317">
        <w:rPr>
          <w:rFonts w:eastAsia="Times New Roman"/>
          <w:szCs w:val="19"/>
          <w:lang w:eastAsia="pl-PL"/>
        </w:rPr>
        <w:t xml:space="preserve"> kwartale 2020 r. w</w:t>
      </w:r>
      <w:r w:rsidR="00C80317">
        <w:rPr>
          <w:sz w:val="18"/>
          <w:szCs w:val="18"/>
        </w:rPr>
        <w:t xml:space="preserve">iększość z nich, bo 90,8% stanowiły jednostki sektora prywatnego. </w:t>
      </w:r>
      <w:r w:rsidR="00C80317" w:rsidRPr="00233D24">
        <w:rPr>
          <w:rFonts w:eastAsia="Times New Roman"/>
          <w:szCs w:val="19"/>
          <w:lang w:eastAsia="pl-PL"/>
        </w:rPr>
        <w:t>Pod względem wielkości wyrażonej liczbą p</w:t>
      </w:r>
      <w:r w:rsidR="00C80317">
        <w:rPr>
          <w:rFonts w:eastAsia="Times New Roman"/>
          <w:szCs w:val="19"/>
          <w:lang w:eastAsia="pl-PL"/>
        </w:rPr>
        <w:t xml:space="preserve">racujących przeważały jednostki, </w:t>
      </w:r>
      <w:r w:rsidR="00C80317" w:rsidRPr="00233D24">
        <w:rPr>
          <w:rFonts w:eastAsia="Times New Roman"/>
          <w:szCs w:val="19"/>
          <w:lang w:eastAsia="pl-PL"/>
        </w:rPr>
        <w:t>w których pracowało do 9 osób</w:t>
      </w:r>
      <w:r w:rsidR="00C80317" w:rsidRPr="00233D24">
        <w:t xml:space="preserve"> </w:t>
      </w:r>
      <w:r w:rsidR="00C80317">
        <w:t>–</w:t>
      </w:r>
      <w:r w:rsidR="00C80317" w:rsidRPr="00233D24">
        <w:t xml:space="preserve"> </w:t>
      </w:r>
      <w:r w:rsidR="00C80317" w:rsidRPr="00233D24">
        <w:rPr>
          <w:rFonts w:eastAsia="Times New Roman"/>
          <w:szCs w:val="19"/>
          <w:lang w:eastAsia="pl-PL"/>
        </w:rPr>
        <w:t>stanowiły one 64,</w:t>
      </w:r>
      <w:r w:rsidR="0091065E">
        <w:rPr>
          <w:rFonts w:eastAsia="Times New Roman"/>
          <w:szCs w:val="19"/>
          <w:lang w:eastAsia="pl-PL"/>
        </w:rPr>
        <w:t>4</w:t>
      </w:r>
      <w:r w:rsidR="00C80317" w:rsidRPr="00233D24">
        <w:rPr>
          <w:rFonts w:eastAsia="Times New Roman"/>
          <w:szCs w:val="19"/>
          <w:lang w:eastAsia="pl-PL"/>
        </w:rPr>
        <w:t>%.</w:t>
      </w:r>
    </w:p>
    <w:p w14:paraId="1DB4B6AA" w14:textId="77777777" w:rsidR="008B56FC" w:rsidRPr="00CB704F" w:rsidRDefault="00AC327F" w:rsidP="008B56FC">
      <w:pPr>
        <w:rPr>
          <w:rFonts w:eastAsia="Times New Roman"/>
          <w:spacing w:val="2"/>
          <w:szCs w:val="19"/>
          <w:lang w:eastAsia="pl-PL"/>
        </w:rPr>
      </w:pPr>
      <w:r>
        <w:rPr>
          <w:rFonts w:eastAsia="Times New Roman"/>
          <w:spacing w:val="2"/>
          <w:szCs w:val="19"/>
          <w:lang w:eastAsia="pl-PL"/>
        </w:rPr>
        <w:t>W 2020 r.</w:t>
      </w:r>
      <w:r w:rsidR="00CB704F">
        <w:rPr>
          <w:rFonts w:eastAsia="Times New Roman"/>
          <w:spacing w:val="2"/>
          <w:szCs w:val="19"/>
          <w:lang w:eastAsia="pl-PL"/>
        </w:rPr>
        <w:t xml:space="preserve"> na rynek pracy miała wpływ nie tylko sytuacja gospodarcza </w:t>
      </w:r>
      <w:r w:rsidR="00B32B6C">
        <w:rPr>
          <w:rFonts w:eastAsia="Times New Roman"/>
          <w:spacing w:val="2"/>
          <w:szCs w:val="19"/>
          <w:lang w:eastAsia="pl-PL"/>
        </w:rPr>
        <w:t>kraju, ale trwająca od marca</w:t>
      </w:r>
      <w:r w:rsidR="00CB704F">
        <w:rPr>
          <w:rFonts w:eastAsia="Times New Roman"/>
          <w:spacing w:val="2"/>
          <w:szCs w:val="19"/>
          <w:lang w:eastAsia="pl-PL"/>
        </w:rPr>
        <w:t xml:space="preserve"> pandemia COVID-19. </w:t>
      </w:r>
      <w:r w:rsidR="0091065E">
        <w:t>Podstawowe wyniki badania w IV</w:t>
      </w:r>
      <w:r w:rsidR="008B56FC">
        <w:t xml:space="preserve"> kwartale </w:t>
      </w:r>
      <w:r w:rsidR="009E2B3A">
        <w:t>20</w:t>
      </w:r>
      <w:r w:rsidR="00476B06">
        <w:t>20</w:t>
      </w:r>
      <w:r w:rsidR="009E2B3A">
        <w:t xml:space="preserve"> r.</w:t>
      </w:r>
      <w:r w:rsidR="008B56FC">
        <w:t xml:space="preserve"> </w:t>
      </w:r>
      <w:r w:rsidR="00640325">
        <w:t xml:space="preserve">wskazują, że </w:t>
      </w:r>
      <w:r w:rsidR="00D2471D">
        <w:t xml:space="preserve">wraz z nawrotem </w:t>
      </w:r>
      <w:r w:rsidR="00640325">
        <w:t>pan</w:t>
      </w:r>
      <w:r w:rsidR="008B56FC">
        <w:t>demi</w:t>
      </w:r>
      <w:r w:rsidR="00640325">
        <w:t xml:space="preserve">i </w:t>
      </w:r>
      <w:r w:rsidR="00D2471D">
        <w:t xml:space="preserve">pogorszeniu </w:t>
      </w:r>
      <w:r w:rsidR="00AB722E">
        <w:t xml:space="preserve">uległa </w:t>
      </w:r>
      <w:r w:rsidR="00D2471D">
        <w:t xml:space="preserve">sytuacja na rynku pracy. W stosunku do </w:t>
      </w:r>
      <w:r w:rsidR="00C95866">
        <w:t>III</w:t>
      </w:r>
      <w:r w:rsidR="00D2471D">
        <w:t xml:space="preserve"> kwartału 2020 r.,</w:t>
      </w:r>
      <w:r w:rsidR="00D2471D" w:rsidRPr="00D2471D">
        <w:t xml:space="preserve"> </w:t>
      </w:r>
      <w:r w:rsidR="00D2471D">
        <w:t xml:space="preserve">jak i analogicznego okresu 2019 r. znacząco zmniejszyła się </w:t>
      </w:r>
      <w:r w:rsidR="00B52EBB">
        <w:t>liczb</w:t>
      </w:r>
      <w:r w:rsidR="00D2471D">
        <w:t>a</w:t>
      </w:r>
      <w:r w:rsidR="00B52EBB">
        <w:t xml:space="preserve"> </w:t>
      </w:r>
      <w:r w:rsidR="00B32B6C">
        <w:t xml:space="preserve">oferowanych </w:t>
      </w:r>
      <w:r w:rsidR="009E4CD5">
        <w:t xml:space="preserve">oraz nowo utworzonych </w:t>
      </w:r>
      <w:r w:rsidR="00D2471D">
        <w:t>miejsc pracy</w:t>
      </w:r>
      <w:r w:rsidR="00C95866">
        <w:t>.</w:t>
      </w:r>
    </w:p>
    <w:p w14:paraId="38D062D6" w14:textId="77777777" w:rsidR="008B56FC" w:rsidRPr="00C364F9" w:rsidRDefault="008B56FC" w:rsidP="008B56FC"/>
    <w:p w14:paraId="2D6C85BC" w14:textId="77777777" w:rsidR="00F6700A" w:rsidRPr="00F6700A" w:rsidRDefault="00593F44" w:rsidP="00F6700A">
      <w:pPr>
        <w:pStyle w:val="tytuwykresu"/>
        <w:ind w:left="851" w:hanging="851"/>
      </w:pPr>
      <w:r w:rsidRPr="009E0F86">
        <w:rPr>
          <w:szCs w:val="18"/>
        </w:rPr>
        <w:t>Tablica 1.</w:t>
      </w:r>
      <w:r w:rsidRPr="009E0F86">
        <w:rPr>
          <w:szCs w:val="18"/>
          <w:shd w:val="clear" w:color="auto" w:fill="FFFFFF"/>
        </w:rPr>
        <w:t xml:space="preserve"> </w:t>
      </w:r>
      <w:r w:rsidR="005B1150" w:rsidRPr="009E0F86">
        <w:rPr>
          <w:szCs w:val="18"/>
          <w:shd w:val="clear" w:color="auto" w:fill="FFFFFF"/>
        </w:rPr>
        <w:t>Miejsca pracy w Polsce</w:t>
      </w:r>
      <w:r w:rsidR="00CC7C84" w:rsidRPr="0030201A">
        <w:t xml:space="preserve"> </w:t>
      </w:r>
      <w:r w:rsidR="0097192E">
        <w:t>–</w:t>
      </w:r>
      <w:r w:rsidR="00CC7C84" w:rsidRPr="0030201A">
        <w:t xml:space="preserve"> </w:t>
      </w:r>
      <w:r w:rsidR="00B46EEA" w:rsidRPr="009E0F86">
        <w:rPr>
          <w:szCs w:val="18"/>
          <w:shd w:val="clear" w:color="auto" w:fill="FFFFFF"/>
        </w:rPr>
        <w:t xml:space="preserve">podstawowe </w:t>
      </w:r>
      <w:r w:rsidR="00B46EEA" w:rsidRPr="009E0F86">
        <w:t>wyniki badania</w:t>
      </w:r>
    </w:p>
    <w:tbl>
      <w:tblPr>
        <w:tblW w:w="7655" w:type="dxa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843"/>
        <w:gridCol w:w="1843"/>
        <w:gridCol w:w="1701"/>
      </w:tblGrid>
      <w:tr w:rsidR="00C65EF0" w:rsidRPr="00F6700A" w14:paraId="620DFF14" w14:textId="77777777" w:rsidTr="008B5D9E">
        <w:trPr>
          <w:trHeight w:val="273"/>
        </w:trPr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3753368B" w14:textId="77777777" w:rsidR="00C65EF0" w:rsidRPr="00F6700A" w:rsidRDefault="00C65EF0" w:rsidP="008B5D9E">
            <w:pPr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MIEJSCA PRACY</w:t>
            </w:r>
          </w:p>
        </w:tc>
        <w:tc>
          <w:tcPr>
            <w:tcW w:w="1843" w:type="dxa"/>
            <w:tcBorders>
              <w:top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0E6043A6" w14:textId="77777777" w:rsidR="00C65EF0" w:rsidRPr="00F6700A" w:rsidRDefault="00C65EF0" w:rsidP="008B5D9E">
            <w:pPr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001D77"/>
            </w:tcBorders>
            <w:shd w:val="clear" w:color="auto" w:fill="auto"/>
            <w:vAlign w:val="center"/>
          </w:tcPr>
          <w:p w14:paraId="1E0FDFEB" w14:textId="77777777" w:rsidR="00C65EF0" w:rsidRPr="00F6700A" w:rsidRDefault="00C65EF0" w:rsidP="008B5D9E">
            <w:pPr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2020</w:t>
            </w:r>
          </w:p>
        </w:tc>
      </w:tr>
      <w:tr w:rsidR="00F6700A" w:rsidRPr="00F6700A" w14:paraId="2D4A9F62" w14:textId="77777777" w:rsidTr="008B5D9E">
        <w:trPr>
          <w:trHeight w:val="273"/>
        </w:trPr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  <w:hideMark/>
          </w:tcPr>
          <w:p w14:paraId="4DFF91C2" w14:textId="77777777" w:rsidR="00F6700A" w:rsidRPr="00F6700A" w:rsidRDefault="00F6700A" w:rsidP="008B5D9E">
            <w:pPr>
              <w:spacing w:before="60" w:after="6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14:paraId="6087A41B" w14:textId="77777777" w:rsidR="00F6700A" w:rsidRPr="00F6700A" w:rsidRDefault="00C65EF0" w:rsidP="008B5D9E">
            <w:pPr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</w:t>
            </w:r>
            <w:r w:rsidR="00A30FA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V</w:t>
            </w:r>
            <w:r w:rsidR="00F6700A"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kwartał</w:t>
            </w:r>
          </w:p>
        </w:tc>
        <w:tc>
          <w:tcPr>
            <w:tcW w:w="1843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14:paraId="4EAF7779" w14:textId="77777777" w:rsidR="00F6700A" w:rsidRPr="00F6700A" w:rsidRDefault="00C65EF0" w:rsidP="008B5D9E">
            <w:pPr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</w:t>
            </w:r>
            <w:r w:rsidR="00A30FA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</w:t>
            </w:r>
            <w:r w:rsidR="006D4F4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</w:t>
            </w:r>
            <w:r w:rsidR="00F6700A"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kwartał</w:t>
            </w:r>
          </w:p>
        </w:tc>
        <w:tc>
          <w:tcPr>
            <w:tcW w:w="1701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14:paraId="3C874ABA" w14:textId="77777777" w:rsidR="00F6700A" w:rsidRPr="00F6700A" w:rsidRDefault="00C65EF0" w:rsidP="008B5D9E">
            <w:pPr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</w:t>
            </w:r>
            <w:r w:rsidR="00A30FA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V</w:t>
            </w:r>
            <w:r w:rsidR="00F6700A"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kwartał</w:t>
            </w:r>
          </w:p>
        </w:tc>
      </w:tr>
      <w:tr w:rsidR="00F6700A" w:rsidRPr="00F6700A" w14:paraId="4F100385" w14:textId="77777777" w:rsidTr="008B5D9E">
        <w:trPr>
          <w:trHeight w:val="273"/>
        </w:trPr>
        <w:tc>
          <w:tcPr>
            <w:tcW w:w="7655" w:type="dxa"/>
            <w:gridSpan w:val="4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22D135F7" w14:textId="77777777" w:rsidR="00F6700A" w:rsidRPr="00F6700A" w:rsidRDefault="00F6700A" w:rsidP="008B5D9E">
            <w:pPr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 końcu kwartału (w tys.)</w:t>
            </w:r>
          </w:p>
        </w:tc>
      </w:tr>
      <w:tr w:rsidR="00C65EF0" w:rsidRPr="00F6700A" w14:paraId="26C600D1" w14:textId="77777777" w:rsidTr="008B5D9E">
        <w:trPr>
          <w:trHeight w:val="273"/>
        </w:trPr>
        <w:tc>
          <w:tcPr>
            <w:tcW w:w="2268" w:type="dxa"/>
            <w:tcBorders>
              <w:top w:val="single" w:sz="4" w:space="0" w:color="001D77"/>
            </w:tcBorders>
            <w:shd w:val="clear" w:color="auto" w:fill="auto"/>
            <w:vAlign w:val="center"/>
            <w:hideMark/>
          </w:tcPr>
          <w:p w14:paraId="3463E766" w14:textId="77777777" w:rsidR="00C65EF0" w:rsidRPr="00F6700A" w:rsidRDefault="00C65EF0" w:rsidP="008B5D9E">
            <w:pPr>
              <w:spacing w:before="60" w:after="6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Wolne</w:t>
            </w:r>
          </w:p>
        </w:tc>
        <w:tc>
          <w:tcPr>
            <w:tcW w:w="1843" w:type="dxa"/>
            <w:tcBorders>
              <w:top w:val="single" w:sz="4" w:space="0" w:color="001D77"/>
            </w:tcBorders>
            <w:shd w:val="clear" w:color="auto" w:fill="auto"/>
            <w:vAlign w:val="center"/>
            <w:hideMark/>
          </w:tcPr>
          <w:p w14:paraId="77B104F9" w14:textId="77777777" w:rsidR="00C65EF0" w:rsidRDefault="00A30FA0" w:rsidP="008B5D9E">
            <w:pPr>
              <w:spacing w:before="60" w:after="6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125,4</w:t>
            </w:r>
          </w:p>
        </w:tc>
        <w:tc>
          <w:tcPr>
            <w:tcW w:w="1843" w:type="dxa"/>
            <w:tcBorders>
              <w:top w:val="single" w:sz="4" w:space="0" w:color="001D77"/>
            </w:tcBorders>
            <w:shd w:val="clear" w:color="auto" w:fill="auto"/>
            <w:vAlign w:val="center"/>
            <w:hideMark/>
          </w:tcPr>
          <w:p w14:paraId="5D18CB40" w14:textId="77777777" w:rsidR="00C65EF0" w:rsidRDefault="00A30FA0" w:rsidP="008B5D9E">
            <w:pPr>
              <w:spacing w:before="60" w:after="6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91,1</w:t>
            </w:r>
          </w:p>
        </w:tc>
        <w:tc>
          <w:tcPr>
            <w:tcW w:w="1701" w:type="dxa"/>
            <w:tcBorders>
              <w:top w:val="single" w:sz="4" w:space="0" w:color="001D77"/>
            </w:tcBorders>
            <w:shd w:val="clear" w:color="auto" w:fill="auto"/>
            <w:vAlign w:val="center"/>
            <w:hideMark/>
          </w:tcPr>
          <w:p w14:paraId="1B3A4DC3" w14:textId="77777777" w:rsidR="00C65EF0" w:rsidRDefault="00A30FA0" w:rsidP="008B5D9E">
            <w:pPr>
              <w:spacing w:before="60" w:after="6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84,4</w:t>
            </w:r>
          </w:p>
        </w:tc>
      </w:tr>
      <w:tr w:rsidR="00C65EF0" w:rsidRPr="00F6700A" w14:paraId="4FA0A7A8" w14:textId="77777777" w:rsidTr="008B5D9E">
        <w:trPr>
          <w:trHeight w:val="273"/>
        </w:trPr>
        <w:tc>
          <w:tcPr>
            <w:tcW w:w="2268" w:type="dxa"/>
            <w:shd w:val="clear" w:color="auto" w:fill="auto"/>
            <w:vAlign w:val="center"/>
            <w:hideMark/>
          </w:tcPr>
          <w:p w14:paraId="151A16A3" w14:textId="77777777" w:rsidR="00C65EF0" w:rsidRPr="00F6700A" w:rsidRDefault="00C65EF0" w:rsidP="008B5D9E">
            <w:pPr>
              <w:spacing w:before="60" w:after="6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Wolne nowo utworzone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4E33459" w14:textId="77777777" w:rsidR="00C65EF0" w:rsidRDefault="00A30FA0" w:rsidP="008B5D9E">
            <w:pPr>
              <w:spacing w:before="60" w:after="6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28,4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B5BF899" w14:textId="77777777" w:rsidR="00C65EF0" w:rsidRDefault="00A30FA0" w:rsidP="008B5D9E">
            <w:pPr>
              <w:spacing w:before="60" w:after="6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25CDD3F" w14:textId="77777777" w:rsidR="00C65EF0" w:rsidRDefault="006D4F4C" w:rsidP="008B5D9E">
            <w:pPr>
              <w:spacing w:before="60" w:after="6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4F4C">
              <w:rPr>
                <w:rFonts w:cs="Calibri"/>
                <w:color w:val="000000"/>
                <w:sz w:val="16"/>
                <w:szCs w:val="16"/>
              </w:rPr>
              <w:t>1</w:t>
            </w:r>
            <w:r w:rsidR="00A30FA0"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</w:tr>
      <w:tr w:rsidR="00F6700A" w:rsidRPr="00F6700A" w14:paraId="56E8E2D4" w14:textId="77777777" w:rsidTr="008B5D9E">
        <w:trPr>
          <w:trHeight w:val="273"/>
        </w:trPr>
        <w:tc>
          <w:tcPr>
            <w:tcW w:w="7655" w:type="dxa"/>
            <w:gridSpan w:val="4"/>
            <w:shd w:val="clear" w:color="auto" w:fill="auto"/>
            <w:vAlign w:val="center"/>
            <w:hideMark/>
          </w:tcPr>
          <w:p w14:paraId="614CB5D7" w14:textId="77777777" w:rsidR="00F6700A" w:rsidRPr="00F6700A" w:rsidRDefault="00F6700A" w:rsidP="008B5D9E">
            <w:pPr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 kwartale (w tys.)</w:t>
            </w:r>
          </w:p>
        </w:tc>
      </w:tr>
      <w:tr w:rsidR="00C65EF0" w:rsidRPr="00F6700A" w14:paraId="14FC5F36" w14:textId="77777777" w:rsidTr="008B5D9E">
        <w:trPr>
          <w:trHeight w:val="273"/>
        </w:trPr>
        <w:tc>
          <w:tcPr>
            <w:tcW w:w="2268" w:type="dxa"/>
            <w:shd w:val="clear" w:color="auto" w:fill="auto"/>
            <w:vAlign w:val="center"/>
            <w:hideMark/>
          </w:tcPr>
          <w:p w14:paraId="3F52C42B" w14:textId="77777777" w:rsidR="00C65EF0" w:rsidRPr="00F6700A" w:rsidRDefault="00C65EF0" w:rsidP="008B5D9E">
            <w:pPr>
              <w:spacing w:before="60" w:after="6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Nowo utworzone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53C87B3" w14:textId="77777777" w:rsidR="00C65EF0" w:rsidRDefault="00A30FA0" w:rsidP="008B5D9E">
            <w:pPr>
              <w:spacing w:before="60" w:after="6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114,4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E2ED550" w14:textId="77777777" w:rsidR="00C65EF0" w:rsidRDefault="00A30FA0" w:rsidP="008B5D9E">
            <w:pPr>
              <w:spacing w:before="60" w:after="6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5BA3E7F" w14:textId="77777777" w:rsidR="00C65EF0" w:rsidRDefault="00A30FA0" w:rsidP="008B5D9E">
            <w:pPr>
              <w:spacing w:before="60" w:after="6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91,5</w:t>
            </w:r>
          </w:p>
        </w:tc>
      </w:tr>
      <w:tr w:rsidR="00C65EF0" w:rsidRPr="00F6700A" w14:paraId="36933B66" w14:textId="77777777" w:rsidTr="008B5D9E">
        <w:trPr>
          <w:trHeight w:val="273"/>
        </w:trPr>
        <w:tc>
          <w:tcPr>
            <w:tcW w:w="2268" w:type="dxa"/>
            <w:shd w:val="clear" w:color="auto" w:fill="auto"/>
            <w:vAlign w:val="center"/>
            <w:hideMark/>
          </w:tcPr>
          <w:p w14:paraId="30DD62A0" w14:textId="77777777" w:rsidR="00C65EF0" w:rsidRPr="00F6700A" w:rsidRDefault="00C65EF0" w:rsidP="008B5D9E">
            <w:pPr>
              <w:spacing w:before="60" w:after="6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Zlikwidowane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81D5CF5" w14:textId="77777777" w:rsidR="00C65EF0" w:rsidRDefault="00A30FA0" w:rsidP="008B5D9E">
            <w:pPr>
              <w:spacing w:before="60" w:after="6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61,3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983EBC2" w14:textId="77777777" w:rsidR="00C65EF0" w:rsidRDefault="00A30FA0" w:rsidP="008B5D9E">
            <w:pPr>
              <w:spacing w:before="60" w:after="6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62,4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4F859A1" w14:textId="77777777" w:rsidR="00C65EF0" w:rsidRDefault="00A30FA0" w:rsidP="008B5D9E">
            <w:pPr>
              <w:spacing w:before="60" w:after="6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53,9</w:t>
            </w:r>
          </w:p>
        </w:tc>
      </w:tr>
    </w:tbl>
    <w:p w14:paraId="495A7D97" w14:textId="77777777" w:rsidR="004E72C7" w:rsidRDefault="004E72C7" w:rsidP="008B2AA1">
      <w:pPr>
        <w:pStyle w:val="tytuwykresu"/>
        <w:spacing w:before="240"/>
        <w:ind w:left="794" w:hanging="794"/>
        <w:rPr>
          <w:szCs w:val="18"/>
        </w:rPr>
      </w:pPr>
    </w:p>
    <w:p w14:paraId="2F90D2E9" w14:textId="77777777" w:rsidR="004E72C7" w:rsidRDefault="004E72C7">
      <w:pPr>
        <w:spacing w:before="0" w:after="160" w:line="259" w:lineRule="auto"/>
        <w:rPr>
          <w:b/>
          <w:spacing w:val="-2"/>
          <w:sz w:val="18"/>
          <w:szCs w:val="18"/>
        </w:rPr>
      </w:pPr>
      <w:r>
        <w:rPr>
          <w:szCs w:val="18"/>
        </w:rPr>
        <w:br w:type="page"/>
      </w:r>
    </w:p>
    <w:p w14:paraId="61F8124E" w14:textId="77777777" w:rsidR="00785D1A" w:rsidRDefault="00B35B1B" w:rsidP="008B2AA1">
      <w:pPr>
        <w:pStyle w:val="tytuwykresu"/>
        <w:spacing w:before="240"/>
        <w:ind w:left="794" w:hanging="794"/>
        <w:rPr>
          <w:b w:val="0"/>
          <w:szCs w:val="18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44928" behindDoc="0" locked="0" layoutInCell="1" allowOverlap="1" wp14:anchorId="0DD611F3" wp14:editId="687B41FC">
            <wp:simplePos x="0" y="0"/>
            <wp:positionH relativeFrom="column">
              <wp:posOffset>0</wp:posOffset>
            </wp:positionH>
            <wp:positionV relativeFrom="paragraph">
              <wp:posOffset>450215</wp:posOffset>
            </wp:positionV>
            <wp:extent cx="5003800" cy="2514600"/>
            <wp:effectExtent l="0" t="0" r="0" b="0"/>
            <wp:wrapSquare wrapText="bothSides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785D1A" w:rsidRPr="00F83024">
        <w:rPr>
          <w:szCs w:val="18"/>
        </w:rPr>
        <w:t xml:space="preserve">Wykres 1. Nowo utworzone i zlikwidowane miejsca pracy </w:t>
      </w:r>
      <w:r w:rsidR="0010704A" w:rsidRPr="00F83024">
        <w:rPr>
          <w:szCs w:val="18"/>
        </w:rPr>
        <w:t xml:space="preserve">w Polsce </w:t>
      </w:r>
      <w:r w:rsidR="008B2AA1">
        <w:rPr>
          <w:szCs w:val="18"/>
        </w:rPr>
        <w:br/>
      </w:r>
      <w:r w:rsidR="00160BC0" w:rsidRPr="00160BC0">
        <w:rPr>
          <w:b w:val="0"/>
          <w:szCs w:val="18"/>
        </w:rPr>
        <w:t>Stan n</w:t>
      </w:r>
      <w:r w:rsidR="008B2AA1" w:rsidRPr="00160BC0">
        <w:rPr>
          <w:b w:val="0"/>
          <w:szCs w:val="18"/>
        </w:rPr>
        <w:t>a koniec</w:t>
      </w:r>
      <w:r w:rsidR="00785D1A" w:rsidRPr="00160BC0">
        <w:rPr>
          <w:b w:val="0"/>
          <w:szCs w:val="18"/>
        </w:rPr>
        <w:t xml:space="preserve"> kwartał</w:t>
      </w:r>
      <w:r w:rsidR="00160BC0">
        <w:rPr>
          <w:b w:val="0"/>
          <w:szCs w:val="18"/>
        </w:rPr>
        <w:t>u</w:t>
      </w:r>
    </w:p>
    <w:p w14:paraId="54B70592" w14:textId="77777777" w:rsidR="000F188D" w:rsidRDefault="000F188D" w:rsidP="00754082">
      <w:pPr>
        <w:rPr>
          <w:rFonts w:eastAsia="Times New Roman"/>
          <w:spacing w:val="2"/>
          <w:szCs w:val="19"/>
          <w:lang w:eastAsia="pl-PL"/>
        </w:rPr>
      </w:pPr>
    </w:p>
    <w:p w14:paraId="16D490A9" w14:textId="3E621B1D" w:rsidR="008B56FC" w:rsidRPr="000F188D" w:rsidRDefault="003B08E9" w:rsidP="00754082">
      <w:pPr>
        <w:rPr>
          <w:rFonts w:eastAsia="Times New Roman"/>
          <w:szCs w:val="19"/>
          <w:lang w:eastAsia="pl-PL"/>
        </w:rPr>
      </w:pPr>
      <w:r w:rsidRPr="000F188D">
        <w:rPr>
          <w:rFonts w:eastAsia="Times New Roman"/>
          <w:szCs w:val="19"/>
          <w:lang w:eastAsia="pl-PL"/>
        </w:rPr>
        <w:t xml:space="preserve">W </w:t>
      </w:r>
      <w:r w:rsidR="0030201A" w:rsidRPr="000F188D">
        <w:rPr>
          <w:rFonts w:eastAsia="Times New Roman"/>
          <w:szCs w:val="19"/>
          <w:lang w:eastAsia="pl-PL"/>
        </w:rPr>
        <w:t xml:space="preserve">Polsce tworzenie i likwidowanie miejsc pracy </w:t>
      </w:r>
      <w:r w:rsidR="005941B7" w:rsidRPr="000F188D">
        <w:rPr>
          <w:rFonts w:eastAsia="Times New Roman"/>
          <w:szCs w:val="19"/>
          <w:lang w:eastAsia="pl-PL"/>
        </w:rPr>
        <w:t>odbywa się cyklicznie</w:t>
      </w:r>
      <w:r w:rsidR="0030201A" w:rsidRPr="000F188D">
        <w:rPr>
          <w:rFonts w:eastAsia="Times New Roman"/>
          <w:szCs w:val="19"/>
          <w:lang w:eastAsia="pl-PL"/>
        </w:rPr>
        <w:t>. W przypadku miejsc pracy nowo tworzonych ich liczba była największa w</w:t>
      </w:r>
      <w:r w:rsidR="003A5281" w:rsidRPr="000F188D">
        <w:rPr>
          <w:rFonts w:eastAsia="Times New Roman"/>
          <w:szCs w:val="19"/>
          <w:lang w:eastAsia="pl-PL"/>
        </w:rPr>
        <w:t> </w:t>
      </w:r>
      <w:r w:rsidR="0030201A" w:rsidRPr="000F188D">
        <w:rPr>
          <w:rFonts w:eastAsia="Times New Roman"/>
          <w:szCs w:val="19"/>
          <w:lang w:eastAsia="pl-PL"/>
        </w:rPr>
        <w:t>pierwszych kwartałach, a najmniejsza zazwyczaj w czwartych. Tendencja wzrostu liczby nowo tworzonych miejsc pracy w pierwszych kwartałach utrzymuje się od 2012 r.</w:t>
      </w:r>
      <w:r w:rsidR="006A4951" w:rsidRPr="000F188D">
        <w:rPr>
          <w:rFonts w:eastAsia="Times New Roman"/>
          <w:szCs w:val="19"/>
          <w:lang w:eastAsia="pl-PL"/>
        </w:rPr>
        <w:t>, największy wzrost odnotowano</w:t>
      </w:r>
      <w:r w:rsidR="00413765" w:rsidRPr="000F188D">
        <w:rPr>
          <w:rFonts w:eastAsia="Times New Roman"/>
          <w:szCs w:val="19"/>
          <w:lang w:eastAsia="pl-PL"/>
        </w:rPr>
        <w:t xml:space="preserve"> w 2019 r. </w:t>
      </w:r>
      <w:r w:rsidR="00396EAE" w:rsidRPr="000F188D">
        <w:rPr>
          <w:rFonts w:eastAsia="Times New Roman"/>
          <w:szCs w:val="19"/>
          <w:lang w:eastAsia="pl-PL"/>
        </w:rPr>
        <w:t xml:space="preserve">We wszystkich kwartałach 2020 roku zaobserwowano spadek </w:t>
      </w:r>
      <w:r w:rsidR="008B56FC" w:rsidRPr="000F188D">
        <w:rPr>
          <w:rFonts w:eastAsia="Times New Roman"/>
          <w:szCs w:val="19"/>
          <w:lang w:eastAsia="pl-PL"/>
        </w:rPr>
        <w:t>liczby nowo utworzonych miejsc pra</w:t>
      </w:r>
      <w:r w:rsidR="00396EAE" w:rsidRPr="000F188D">
        <w:rPr>
          <w:rFonts w:eastAsia="Times New Roman"/>
          <w:szCs w:val="19"/>
          <w:lang w:eastAsia="pl-PL"/>
        </w:rPr>
        <w:t>cy</w:t>
      </w:r>
      <w:r w:rsidR="008B56FC" w:rsidRPr="000F188D">
        <w:rPr>
          <w:rFonts w:eastAsia="Times New Roman"/>
          <w:szCs w:val="19"/>
          <w:lang w:eastAsia="pl-PL"/>
        </w:rPr>
        <w:t xml:space="preserve"> w stosunku do analogicznego okresu 2019 r.</w:t>
      </w:r>
      <w:r w:rsidR="00E46DA6" w:rsidRPr="000F188D">
        <w:rPr>
          <w:rFonts w:eastAsia="Times New Roman"/>
          <w:szCs w:val="19"/>
          <w:lang w:eastAsia="pl-PL"/>
        </w:rPr>
        <w:t xml:space="preserve"> </w:t>
      </w:r>
      <w:r w:rsidR="00DD6AFE" w:rsidRPr="000F188D">
        <w:rPr>
          <w:rFonts w:eastAsia="Times New Roman"/>
          <w:szCs w:val="19"/>
          <w:lang w:eastAsia="pl-PL"/>
        </w:rPr>
        <w:t>(</w:t>
      </w:r>
      <w:r w:rsidR="008B56FC" w:rsidRPr="000F188D">
        <w:rPr>
          <w:rFonts w:eastAsia="Times New Roman"/>
          <w:szCs w:val="19"/>
          <w:lang w:eastAsia="pl-PL"/>
        </w:rPr>
        <w:t xml:space="preserve">co zapewne było spowodowane wpływem </w:t>
      </w:r>
      <w:r w:rsidR="00340AA7" w:rsidRPr="000F188D">
        <w:rPr>
          <w:rFonts w:eastAsia="Times New Roman"/>
          <w:szCs w:val="19"/>
          <w:lang w:eastAsia="pl-PL"/>
        </w:rPr>
        <w:t>pan</w:t>
      </w:r>
      <w:r w:rsidR="00DD6AFE" w:rsidRPr="000F188D">
        <w:rPr>
          <w:rFonts w:eastAsia="Times New Roman"/>
          <w:szCs w:val="19"/>
          <w:lang w:eastAsia="pl-PL"/>
        </w:rPr>
        <w:t xml:space="preserve">demii </w:t>
      </w:r>
      <w:r w:rsidR="008B56FC" w:rsidRPr="000F188D">
        <w:rPr>
          <w:rFonts w:eastAsia="Times New Roman"/>
          <w:szCs w:val="19"/>
          <w:lang w:eastAsia="pl-PL"/>
        </w:rPr>
        <w:t>COVID-19</w:t>
      </w:r>
      <w:r w:rsidR="00DD6AFE" w:rsidRPr="000F188D">
        <w:rPr>
          <w:rFonts w:eastAsia="Times New Roman"/>
          <w:szCs w:val="19"/>
          <w:lang w:eastAsia="pl-PL"/>
        </w:rPr>
        <w:t>)</w:t>
      </w:r>
      <w:r w:rsidR="00396EAE" w:rsidRPr="000F188D">
        <w:rPr>
          <w:rFonts w:eastAsia="Times New Roman"/>
          <w:szCs w:val="19"/>
          <w:lang w:eastAsia="pl-PL"/>
        </w:rPr>
        <w:t>.</w:t>
      </w:r>
    </w:p>
    <w:p w14:paraId="73BE5E5C" w14:textId="1D619758" w:rsidR="00396EAE" w:rsidRPr="000F188D" w:rsidRDefault="00964879" w:rsidP="00754082">
      <w:pPr>
        <w:rPr>
          <w:rFonts w:eastAsia="Times New Roman" w:cs="Times New Roman"/>
          <w:szCs w:val="19"/>
          <w:lang w:eastAsia="pl-PL"/>
        </w:rPr>
      </w:pPr>
      <w:r w:rsidRPr="000F188D">
        <w:rPr>
          <w:rFonts w:eastAsia="Times New Roman"/>
          <w:szCs w:val="19"/>
          <w:lang w:eastAsia="pl-PL"/>
        </w:rPr>
        <w:t xml:space="preserve">W ostatnich dziewięciu latach zasadniczo liczba nowo tworzonych miejsc pracy była większa niż liczba miejsc pracy likwidowanych. Inaczej było tylko </w:t>
      </w:r>
      <w:r w:rsidRPr="000F188D">
        <w:rPr>
          <w:rFonts w:eastAsia="Times New Roman" w:cs="Times New Roman"/>
          <w:szCs w:val="19"/>
          <w:lang w:eastAsia="pl-PL"/>
        </w:rPr>
        <w:t>w IV kwartale 2012 r. i II kwartale 2020 r., kiedy sytuacja była</w:t>
      </w:r>
      <w:r w:rsidR="00396EAE" w:rsidRPr="000F188D">
        <w:rPr>
          <w:rFonts w:eastAsia="Times New Roman" w:cs="Times New Roman"/>
          <w:szCs w:val="19"/>
          <w:lang w:eastAsia="pl-PL"/>
        </w:rPr>
        <w:t xml:space="preserve"> odwrotna. </w:t>
      </w:r>
      <w:r w:rsidR="005F0D99" w:rsidRPr="000F188D">
        <w:rPr>
          <w:rFonts w:eastAsia="Times New Roman" w:cs="Times New Roman"/>
          <w:szCs w:val="19"/>
          <w:lang w:eastAsia="pl-PL"/>
        </w:rPr>
        <w:t>W</w:t>
      </w:r>
      <w:r w:rsidR="00B52EBB" w:rsidRPr="000F188D">
        <w:rPr>
          <w:rFonts w:eastAsia="Times New Roman" w:cs="Times New Roman"/>
          <w:szCs w:val="19"/>
          <w:lang w:eastAsia="pl-PL"/>
        </w:rPr>
        <w:t xml:space="preserve"> I kwartale 2020 r.</w:t>
      </w:r>
      <w:r w:rsidR="005F0D99" w:rsidRPr="000F188D">
        <w:rPr>
          <w:rFonts w:eastAsia="Times New Roman" w:cs="Times New Roman"/>
          <w:szCs w:val="19"/>
          <w:lang w:eastAsia="pl-PL"/>
        </w:rPr>
        <w:t xml:space="preserve"> został zapoczątkowany</w:t>
      </w:r>
      <w:r w:rsidR="00B52EBB" w:rsidRPr="000F188D">
        <w:rPr>
          <w:rFonts w:eastAsia="Times New Roman" w:cs="Times New Roman"/>
          <w:szCs w:val="19"/>
          <w:lang w:eastAsia="pl-PL"/>
        </w:rPr>
        <w:t xml:space="preserve"> </w:t>
      </w:r>
      <w:r w:rsidRPr="000F188D">
        <w:rPr>
          <w:rFonts w:eastAsia="Times New Roman" w:cs="Times New Roman"/>
          <w:szCs w:val="19"/>
          <w:lang w:eastAsia="pl-PL"/>
        </w:rPr>
        <w:t>spadek likwidowanych miejsc pracy</w:t>
      </w:r>
      <w:r w:rsidR="00B52EBB" w:rsidRPr="000F188D">
        <w:rPr>
          <w:rFonts w:eastAsia="Times New Roman" w:cs="Times New Roman"/>
          <w:szCs w:val="19"/>
          <w:lang w:eastAsia="pl-PL"/>
        </w:rPr>
        <w:t xml:space="preserve"> </w:t>
      </w:r>
      <w:r w:rsidR="005F0D99" w:rsidRPr="000F188D">
        <w:rPr>
          <w:rFonts w:eastAsia="Times New Roman" w:cs="Times New Roman"/>
          <w:szCs w:val="19"/>
          <w:lang w:eastAsia="pl-PL"/>
        </w:rPr>
        <w:t xml:space="preserve">i taka tendencja utrzymywała się </w:t>
      </w:r>
      <w:r w:rsidR="00B52EBB" w:rsidRPr="000F188D">
        <w:rPr>
          <w:rFonts w:eastAsia="Times New Roman" w:cs="Times New Roman"/>
          <w:szCs w:val="19"/>
          <w:lang w:eastAsia="pl-PL"/>
        </w:rPr>
        <w:t>do</w:t>
      </w:r>
      <w:r w:rsidR="00B32B6C" w:rsidRPr="000F188D">
        <w:rPr>
          <w:rFonts w:eastAsia="Times New Roman" w:cs="Times New Roman"/>
          <w:szCs w:val="19"/>
          <w:lang w:eastAsia="pl-PL"/>
        </w:rPr>
        <w:t xml:space="preserve"> końca</w:t>
      </w:r>
      <w:r w:rsidR="00AC327F" w:rsidRPr="000F188D">
        <w:rPr>
          <w:rFonts w:eastAsia="Times New Roman" w:cs="Times New Roman"/>
          <w:szCs w:val="19"/>
          <w:lang w:eastAsia="pl-PL"/>
        </w:rPr>
        <w:t xml:space="preserve"> IV kwartału 2020 r</w:t>
      </w:r>
      <w:r w:rsidR="00B52EBB" w:rsidRPr="000F188D">
        <w:rPr>
          <w:rFonts w:eastAsia="Times New Roman" w:cs="Times New Roman"/>
          <w:szCs w:val="19"/>
          <w:lang w:eastAsia="pl-PL"/>
        </w:rPr>
        <w:t>.</w:t>
      </w:r>
    </w:p>
    <w:p w14:paraId="57D00E59" w14:textId="1DD0E2EF" w:rsidR="000F188D" w:rsidRDefault="000F188D" w:rsidP="00754082">
      <w:pPr>
        <w:rPr>
          <w:rFonts w:eastAsia="Times New Roman" w:cs="Times New Roman"/>
          <w:spacing w:val="2"/>
          <w:szCs w:val="19"/>
          <w:lang w:eastAsia="pl-PL"/>
        </w:rPr>
      </w:pPr>
    </w:p>
    <w:p w14:paraId="647A9DD7" w14:textId="25C2E73E" w:rsidR="00C94F6A" w:rsidRDefault="00603EBB" w:rsidP="00726F28">
      <w:pPr>
        <w:spacing w:before="0" w:after="160" w:line="259" w:lineRule="auto"/>
        <w:rPr>
          <w:rFonts w:eastAsia="Times New Roman" w:cs="Times New Roman"/>
          <w:spacing w:val="2"/>
          <w:szCs w:val="19"/>
          <w:lang w:eastAsia="pl-PL"/>
        </w:rPr>
      </w:pPr>
      <w:r>
        <w:rPr>
          <w:rFonts w:ascii="Fira Sans SemiBold" w:hAnsi="Fira Sans SemiBold"/>
          <w:color w:val="001D77"/>
        </w:rPr>
        <w:t>Wolne miejsca pracy</w:t>
      </w:r>
    </w:p>
    <w:p w14:paraId="246539FA" w14:textId="606E207A" w:rsidR="006B0879" w:rsidRDefault="00B52EBB" w:rsidP="00754082">
      <w:pPr>
        <w:rPr>
          <w:rFonts w:eastAsia="Times New Roman"/>
          <w:szCs w:val="19"/>
          <w:lang w:eastAsia="pl-PL"/>
        </w:rPr>
      </w:pPr>
      <w:r>
        <w:rPr>
          <w:rFonts w:eastAsia="Times New Roman" w:cs="Times New Roman"/>
          <w:spacing w:val="2"/>
          <w:szCs w:val="19"/>
          <w:lang w:eastAsia="pl-PL"/>
        </w:rPr>
        <w:t>W IV</w:t>
      </w:r>
      <w:r w:rsidR="0097743C">
        <w:rPr>
          <w:rFonts w:eastAsia="Times New Roman" w:cs="Times New Roman"/>
          <w:spacing w:val="2"/>
          <w:szCs w:val="19"/>
          <w:lang w:eastAsia="pl-PL"/>
        </w:rPr>
        <w:t xml:space="preserve"> kwartale 2020 r. </w:t>
      </w:r>
      <w:r w:rsidR="0097743C" w:rsidRPr="00233D24">
        <w:rPr>
          <w:rFonts w:eastAsia="Times New Roman"/>
          <w:szCs w:val="19"/>
          <w:lang w:eastAsia="pl-PL"/>
        </w:rPr>
        <w:t>tylko 2</w:t>
      </w:r>
      <w:r>
        <w:rPr>
          <w:rFonts w:eastAsia="Times New Roman"/>
          <w:szCs w:val="19"/>
          <w:lang w:eastAsia="pl-PL"/>
        </w:rPr>
        <w:t>6</w:t>
      </w:r>
      <w:r w:rsidR="0097743C" w:rsidRPr="00233D24">
        <w:rPr>
          <w:rFonts w:eastAsia="Times New Roman"/>
          <w:szCs w:val="19"/>
          <w:lang w:eastAsia="pl-PL"/>
        </w:rPr>
        <w:t>,</w:t>
      </w:r>
      <w:r w:rsidR="0097743C">
        <w:rPr>
          <w:rFonts w:eastAsia="Times New Roman"/>
          <w:szCs w:val="19"/>
          <w:lang w:eastAsia="pl-PL"/>
        </w:rPr>
        <w:t>4</w:t>
      </w:r>
      <w:r w:rsidR="0097743C" w:rsidRPr="00233D24">
        <w:rPr>
          <w:rFonts w:eastAsia="Times New Roman"/>
          <w:szCs w:val="19"/>
          <w:lang w:eastAsia="pl-PL"/>
        </w:rPr>
        <w:t xml:space="preserve"> tys. jednostek, tj. </w:t>
      </w:r>
      <w:r w:rsidR="0097743C">
        <w:rPr>
          <w:rFonts w:eastAsia="Times New Roman"/>
          <w:szCs w:val="19"/>
          <w:lang w:eastAsia="pl-PL"/>
        </w:rPr>
        <w:t>4</w:t>
      </w:r>
      <w:r w:rsidR="0097743C" w:rsidRPr="00233D24">
        <w:rPr>
          <w:rFonts w:eastAsia="Times New Roman"/>
          <w:szCs w:val="19"/>
          <w:lang w:eastAsia="pl-PL"/>
        </w:rPr>
        <w:t>,</w:t>
      </w:r>
      <w:r>
        <w:rPr>
          <w:rFonts w:eastAsia="Times New Roman"/>
          <w:szCs w:val="19"/>
          <w:lang w:eastAsia="pl-PL"/>
        </w:rPr>
        <w:t>2</w:t>
      </w:r>
      <w:r w:rsidR="0097743C" w:rsidRPr="00233D24">
        <w:rPr>
          <w:rFonts w:eastAsia="Times New Roman"/>
          <w:szCs w:val="19"/>
          <w:lang w:eastAsia="pl-PL"/>
        </w:rPr>
        <w:t>% ogólnej ich liczby</w:t>
      </w:r>
      <w:r w:rsidR="005F0D99">
        <w:rPr>
          <w:rFonts w:eastAsia="Times New Roman"/>
          <w:szCs w:val="19"/>
          <w:lang w:eastAsia="pl-PL"/>
        </w:rPr>
        <w:t xml:space="preserve"> dysponowało wolnymi miejscami pracy</w:t>
      </w:r>
      <w:r w:rsidR="0097743C" w:rsidRPr="00233D24">
        <w:rPr>
          <w:rFonts w:eastAsia="Times New Roman"/>
          <w:szCs w:val="19"/>
          <w:lang w:eastAsia="pl-PL"/>
        </w:rPr>
        <w:t>.</w:t>
      </w:r>
      <w:r w:rsidR="0097743C">
        <w:rPr>
          <w:rFonts w:eastAsia="Times New Roman"/>
          <w:szCs w:val="19"/>
          <w:lang w:eastAsia="pl-PL"/>
        </w:rPr>
        <w:t xml:space="preserve"> Spośród nich z</w:t>
      </w:r>
      <w:r w:rsidR="0097743C" w:rsidRPr="00816AAA">
        <w:rPr>
          <w:rFonts w:eastAsia="Times New Roman"/>
          <w:szCs w:val="19"/>
          <w:lang w:eastAsia="pl-PL"/>
        </w:rPr>
        <w:t xml:space="preserve">decydowana większość, bo </w:t>
      </w:r>
      <w:r w:rsidR="0097743C">
        <w:rPr>
          <w:rFonts w:eastAsia="Times New Roman"/>
          <w:szCs w:val="19"/>
          <w:lang w:eastAsia="pl-PL"/>
        </w:rPr>
        <w:t>82,</w:t>
      </w:r>
      <w:r>
        <w:rPr>
          <w:rFonts w:eastAsia="Times New Roman"/>
          <w:szCs w:val="19"/>
          <w:lang w:eastAsia="pl-PL"/>
        </w:rPr>
        <w:t>2</w:t>
      </w:r>
      <w:r w:rsidR="0097743C" w:rsidRPr="00816AAA">
        <w:rPr>
          <w:rFonts w:eastAsia="Times New Roman"/>
          <w:szCs w:val="19"/>
          <w:lang w:eastAsia="pl-PL"/>
        </w:rPr>
        <w:t xml:space="preserve">% należała do sektora prywatnego. </w:t>
      </w:r>
      <w:r w:rsidR="0097743C">
        <w:rPr>
          <w:rFonts w:eastAsia="Times New Roman"/>
          <w:szCs w:val="19"/>
          <w:lang w:eastAsia="pl-PL"/>
        </w:rPr>
        <w:t xml:space="preserve">Niemal </w:t>
      </w:r>
      <w:r w:rsidR="0097743C" w:rsidRPr="00816AAA">
        <w:rPr>
          <w:rFonts w:eastAsia="Times New Roman"/>
          <w:szCs w:val="19"/>
          <w:lang w:eastAsia="pl-PL"/>
        </w:rPr>
        <w:t>połow</w:t>
      </w:r>
      <w:r w:rsidR="0097743C">
        <w:rPr>
          <w:rFonts w:eastAsia="Times New Roman"/>
          <w:szCs w:val="19"/>
          <w:lang w:eastAsia="pl-PL"/>
        </w:rPr>
        <w:t>a podmiotów dys</w:t>
      </w:r>
      <w:r>
        <w:rPr>
          <w:rFonts w:eastAsia="Times New Roman"/>
          <w:szCs w:val="19"/>
          <w:lang w:eastAsia="pl-PL"/>
        </w:rPr>
        <w:t>ponujących wolnymi miejscami</w:t>
      </w:r>
      <w:r w:rsidR="005A61D5">
        <w:rPr>
          <w:rFonts w:eastAsia="Times New Roman"/>
          <w:szCs w:val="19"/>
          <w:lang w:eastAsia="pl-PL"/>
        </w:rPr>
        <w:t xml:space="preserve"> pracy</w:t>
      </w:r>
      <w:r>
        <w:rPr>
          <w:rFonts w:eastAsia="Times New Roman"/>
          <w:szCs w:val="19"/>
          <w:lang w:eastAsia="pl-PL"/>
        </w:rPr>
        <w:t xml:space="preserve"> (47</w:t>
      </w:r>
      <w:r w:rsidR="0097743C" w:rsidRPr="00816AAA">
        <w:rPr>
          <w:rFonts w:eastAsia="Times New Roman"/>
          <w:szCs w:val="19"/>
          <w:lang w:eastAsia="pl-PL"/>
        </w:rPr>
        <w:t>,</w:t>
      </w:r>
      <w:r w:rsidR="0097743C">
        <w:rPr>
          <w:rFonts w:eastAsia="Times New Roman"/>
          <w:szCs w:val="19"/>
          <w:lang w:eastAsia="pl-PL"/>
        </w:rPr>
        <w:t>3</w:t>
      </w:r>
      <w:r w:rsidR="0097743C" w:rsidRPr="00816AAA">
        <w:rPr>
          <w:rFonts w:eastAsia="Times New Roman"/>
          <w:szCs w:val="19"/>
          <w:lang w:eastAsia="pl-PL"/>
        </w:rPr>
        <w:t>%)</w:t>
      </w:r>
      <w:r w:rsidR="0097743C">
        <w:rPr>
          <w:rFonts w:eastAsia="Times New Roman"/>
          <w:szCs w:val="19"/>
          <w:lang w:eastAsia="pl-PL"/>
        </w:rPr>
        <w:t xml:space="preserve"> należała do grupy jednostek najmniejszych </w:t>
      </w:r>
      <w:r w:rsidR="0097743C" w:rsidRPr="00816AAA">
        <w:rPr>
          <w:rFonts w:eastAsia="Times New Roman"/>
          <w:szCs w:val="19"/>
          <w:lang w:eastAsia="pl-PL"/>
        </w:rPr>
        <w:t>o liczbie pracujących do 9 osób.</w:t>
      </w:r>
      <w:r w:rsidR="009E27BF" w:rsidRPr="009E27BF">
        <w:rPr>
          <w:noProof/>
          <w:lang w:eastAsia="pl-PL"/>
        </w:rPr>
        <w:t xml:space="preserve"> </w:t>
      </w:r>
    </w:p>
    <w:p w14:paraId="291B03D0" w14:textId="18FDE14C" w:rsidR="000F188D" w:rsidRPr="0030201A" w:rsidRDefault="000F188D" w:rsidP="00754082">
      <w:pPr>
        <w:rPr>
          <w:rFonts w:eastAsia="Times New Roman" w:cs="Times New Roman"/>
          <w:szCs w:val="19"/>
          <w:lang w:eastAsia="pl-PL"/>
        </w:rPr>
      </w:pPr>
    </w:p>
    <w:p w14:paraId="5A6DE896" w14:textId="7BE0C89A" w:rsidR="00603EBB" w:rsidRDefault="00CD6191" w:rsidP="003F0B35">
      <w:pPr>
        <w:pStyle w:val="tytuwykresu"/>
        <w:ind w:left="794" w:hanging="794"/>
        <w:rPr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81792" behindDoc="0" locked="0" layoutInCell="1" allowOverlap="1" wp14:anchorId="1AE1B063" wp14:editId="6B008013">
            <wp:simplePos x="0" y="0"/>
            <wp:positionH relativeFrom="column">
              <wp:posOffset>2523490</wp:posOffset>
            </wp:positionH>
            <wp:positionV relativeFrom="paragraph">
              <wp:posOffset>369570</wp:posOffset>
            </wp:positionV>
            <wp:extent cx="2519680" cy="2159635"/>
            <wp:effectExtent l="0" t="0" r="0" b="0"/>
            <wp:wrapTopAndBottom/>
            <wp:docPr id="34" name="Wykres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27BF">
        <w:rPr>
          <w:noProof/>
          <w:lang w:eastAsia="pl-PL"/>
        </w:rPr>
        <w:drawing>
          <wp:anchor distT="0" distB="0" distL="114300" distR="114300" simplePos="0" relativeHeight="251680768" behindDoc="0" locked="0" layoutInCell="1" allowOverlap="1" wp14:anchorId="1C83FF8D" wp14:editId="3686C356">
            <wp:simplePos x="0" y="0"/>
            <wp:positionH relativeFrom="column">
              <wp:posOffset>-51435</wp:posOffset>
            </wp:positionH>
            <wp:positionV relativeFrom="paragraph">
              <wp:posOffset>369570</wp:posOffset>
            </wp:positionV>
            <wp:extent cx="2520000" cy="2160000"/>
            <wp:effectExtent l="0" t="0" r="0" b="0"/>
            <wp:wrapTopAndBottom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F65">
        <w:rPr>
          <w:noProof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2ED1A5" wp14:editId="1DBA319C">
                <wp:simplePos x="0" y="0"/>
                <wp:positionH relativeFrom="column">
                  <wp:posOffset>5213350</wp:posOffset>
                </wp:positionH>
                <wp:positionV relativeFrom="paragraph">
                  <wp:posOffset>744855</wp:posOffset>
                </wp:positionV>
                <wp:extent cx="1807210" cy="1282700"/>
                <wp:effectExtent l="0" t="0" r="0" b="0"/>
                <wp:wrapNone/>
                <wp:docPr id="2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210" cy="128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3A3D29" w14:textId="77777777" w:rsidR="00494DE9" w:rsidRPr="00B26FC1" w:rsidRDefault="00494DE9" w:rsidP="00603EBB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603EBB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Wolne miejsca pracy na koniec I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V kwartału 2020</w:t>
                            </w:r>
                            <w:r w:rsidRPr="00603EBB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r. koncentrowały się głównie w sektorze prywatnym (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79,3</w:t>
                            </w:r>
                            <w:r w:rsidRPr="00603EBB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%). Najwięcej ich wykazano w jednostkach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</w:r>
                            <w:r w:rsidRPr="00603EBB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o liczbie pracujących powyżej 49 osób (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56,3</w:t>
                            </w:r>
                            <w:r w:rsidRPr="00603EBB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ED1A5" id="Text Box 23" o:spid="_x0000_s1028" type="#_x0000_t202" style="position:absolute;left:0;text-align:left;margin-left:410.5pt;margin-top:58.65pt;width:142.3pt;height:10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TMOugIAAMM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" filled="f" stroked="f">
                <v:textbox>
                  <w:txbxContent>
                    <w:p w14:paraId="043A3D29" w14:textId="77777777" w:rsidR="00494DE9" w:rsidRPr="00B26FC1" w:rsidRDefault="00494DE9" w:rsidP="00603EBB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603EBB">
                        <w:rPr>
                          <w:bCs/>
                          <w:color w:val="001D77"/>
                          <w:sz w:val="18"/>
                          <w:szCs w:val="18"/>
                        </w:rPr>
                        <w:t>Wolne miejsca pracy na koniec I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V kwartału 2020</w:t>
                      </w:r>
                      <w:r w:rsidRPr="00603EBB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r. koncentrowały się głównie w sektorze prywatnym (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79,3</w:t>
                      </w:r>
                      <w:r w:rsidRPr="00603EBB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%). Najwięcej ich wykazano w jednostkach 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br/>
                      </w:r>
                      <w:r w:rsidRPr="00603EBB">
                        <w:rPr>
                          <w:bCs/>
                          <w:color w:val="001D77"/>
                          <w:sz w:val="18"/>
                          <w:szCs w:val="18"/>
                        </w:rPr>
                        <w:t>o liczbie pracujących powyżej 49 osób (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56,3</w:t>
                      </w:r>
                      <w:r w:rsidRPr="00603EBB">
                        <w:rPr>
                          <w:bCs/>
                          <w:color w:val="001D77"/>
                          <w:sz w:val="18"/>
                          <w:szCs w:val="18"/>
                        </w:rPr>
                        <w:t>%)</w:t>
                      </w:r>
                    </w:p>
                  </w:txbxContent>
                </v:textbox>
              </v:shape>
            </w:pict>
          </mc:Fallback>
        </mc:AlternateContent>
      </w:r>
      <w:r w:rsidR="00603EBB" w:rsidRPr="00F83024">
        <w:rPr>
          <w:szCs w:val="18"/>
        </w:rPr>
        <w:t xml:space="preserve">Wykres 2. Struktura wolnych </w:t>
      </w:r>
      <w:r w:rsidR="00726F28">
        <w:rPr>
          <w:szCs w:val="18"/>
        </w:rPr>
        <w:t xml:space="preserve">i zagospodarowanych </w:t>
      </w:r>
      <w:r w:rsidR="00603EBB" w:rsidRPr="00F83024">
        <w:rPr>
          <w:szCs w:val="18"/>
        </w:rPr>
        <w:t xml:space="preserve">miejsc pracy </w:t>
      </w:r>
      <w:r w:rsidR="0010704A" w:rsidRPr="00F83024">
        <w:rPr>
          <w:szCs w:val="18"/>
        </w:rPr>
        <w:t xml:space="preserve">w Polsce </w:t>
      </w:r>
      <w:r w:rsidR="00603EBB" w:rsidRPr="00F83024">
        <w:rPr>
          <w:szCs w:val="18"/>
        </w:rPr>
        <w:t xml:space="preserve">według wielkości jednostek na koniec </w:t>
      </w:r>
      <w:r w:rsidR="000B7849" w:rsidRPr="00F83024">
        <w:rPr>
          <w:szCs w:val="18"/>
        </w:rPr>
        <w:t>I</w:t>
      </w:r>
      <w:r w:rsidR="00E56822">
        <w:rPr>
          <w:szCs w:val="18"/>
        </w:rPr>
        <w:t>V</w:t>
      </w:r>
      <w:r w:rsidR="00603EBB" w:rsidRPr="00F83024">
        <w:rPr>
          <w:szCs w:val="18"/>
        </w:rPr>
        <w:t xml:space="preserve"> kwartału 20</w:t>
      </w:r>
      <w:r w:rsidR="00E33659">
        <w:rPr>
          <w:szCs w:val="18"/>
        </w:rPr>
        <w:t>20</w:t>
      </w:r>
      <w:r w:rsidR="00603EBB" w:rsidRPr="00F83024">
        <w:rPr>
          <w:szCs w:val="18"/>
        </w:rPr>
        <w:t xml:space="preserve"> r.</w:t>
      </w:r>
    </w:p>
    <w:p w14:paraId="63D4CCF2" w14:textId="63424DD9" w:rsidR="00C94F6A" w:rsidRDefault="00C94F6A" w:rsidP="00593F44">
      <w:pPr>
        <w:rPr>
          <w:color w:val="000000"/>
        </w:rPr>
      </w:pPr>
    </w:p>
    <w:p w14:paraId="4DC82611" w14:textId="77777777" w:rsidR="00CD6191" w:rsidRDefault="00CD6191">
      <w:pPr>
        <w:spacing w:before="0" w:after="160" w:line="259" w:lineRule="auto"/>
        <w:rPr>
          <w:color w:val="000000"/>
        </w:rPr>
      </w:pPr>
      <w:r>
        <w:rPr>
          <w:color w:val="000000"/>
        </w:rPr>
        <w:br w:type="page"/>
      </w:r>
    </w:p>
    <w:p w14:paraId="73C345FC" w14:textId="0DAD6FA4" w:rsidR="00593F44" w:rsidRPr="0030201A" w:rsidRDefault="0097743C" w:rsidP="00593F44">
      <w:r>
        <w:rPr>
          <w:color w:val="000000"/>
        </w:rPr>
        <w:lastRenderedPageBreak/>
        <w:t>Łącznie podmioty</w:t>
      </w:r>
      <w:r w:rsidR="00DD6AFE">
        <w:rPr>
          <w:color w:val="000000"/>
        </w:rPr>
        <w:t xml:space="preserve"> gospodarcze</w:t>
      </w:r>
      <w:r>
        <w:rPr>
          <w:color w:val="000000"/>
        </w:rPr>
        <w:t xml:space="preserve"> dysponowały </w:t>
      </w:r>
      <w:r w:rsidR="0030201A" w:rsidRPr="00603EBB">
        <w:rPr>
          <w:color w:val="000000"/>
        </w:rPr>
        <w:t>na koniec I</w:t>
      </w:r>
      <w:r w:rsidR="005F0D99">
        <w:rPr>
          <w:color w:val="000000"/>
        </w:rPr>
        <w:t>V</w:t>
      </w:r>
      <w:r w:rsidR="00816AAA">
        <w:rPr>
          <w:color w:val="000000"/>
        </w:rPr>
        <w:t xml:space="preserve"> kwartału 2020</w:t>
      </w:r>
      <w:r w:rsidR="0030201A" w:rsidRPr="00603EBB">
        <w:rPr>
          <w:color w:val="000000"/>
        </w:rPr>
        <w:t xml:space="preserve"> r. </w:t>
      </w:r>
      <w:r w:rsidR="005F0D99">
        <w:rPr>
          <w:color w:val="000000"/>
        </w:rPr>
        <w:t>84</w:t>
      </w:r>
      <w:r w:rsidR="0030201A">
        <w:rPr>
          <w:color w:val="000000"/>
        </w:rPr>
        <w:t>,</w:t>
      </w:r>
      <w:r w:rsidR="005F0D99">
        <w:rPr>
          <w:color w:val="000000"/>
        </w:rPr>
        <w:t>4</w:t>
      </w:r>
      <w:r w:rsidR="0030201A" w:rsidRPr="00603EBB">
        <w:rPr>
          <w:color w:val="000000"/>
        </w:rPr>
        <w:t xml:space="preserve"> tys.</w:t>
      </w:r>
      <w:r>
        <w:rPr>
          <w:color w:val="000000"/>
        </w:rPr>
        <w:t xml:space="preserve"> wolnych miejsc pracy. Większość, bo</w:t>
      </w:r>
      <w:r w:rsidR="0030201A" w:rsidRPr="00603EBB">
        <w:rPr>
          <w:color w:val="000000"/>
        </w:rPr>
        <w:t xml:space="preserve"> </w:t>
      </w:r>
      <w:r w:rsidR="005F0D99">
        <w:rPr>
          <w:color w:val="000000"/>
        </w:rPr>
        <w:t>66</w:t>
      </w:r>
      <w:r w:rsidR="0030201A">
        <w:rPr>
          <w:color w:val="000000"/>
        </w:rPr>
        <w:t>,</w:t>
      </w:r>
      <w:r w:rsidR="005F0D99">
        <w:rPr>
          <w:color w:val="000000"/>
        </w:rPr>
        <w:t>9</w:t>
      </w:r>
      <w:r w:rsidR="0030201A" w:rsidRPr="00603EBB">
        <w:rPr>
          <w:color w:val="000000"/>
        </w:rPr>
        <w:t xml:space="preserve"> tys</w:t>
      </w:r>
      <w:r w:rsidR="00EF232A">
        <w:rPr>
          <w:color w:val="000000"/>
        </w:rPr>
        <w:t>.</w:t>
      </w:r>
      <w:r w:rsidR="009F4CBE">
        <w:rPr>
          <w:color w:val="000000"/>
        </w:rPr>
        <w:t xml:space="preserve"> znajdowała się</w:t>
      </w:r>
      <w:r w:rsidR="00EF232A">
        <w:rPr>
          <w:color w:val="000000"/>
        </w:rPr>
        <w:t xml:space="preserve"> </w:t>
      </w:r>
      <w:r w:rsidR="0030201A" w:rsidRPr="00603EBB">
        <w:rPr>
          <w:color w:val="000000"/>
        </w:rPr>
        <w:t xml:space="preserve">w </w:t>
      </w:r>
      <w:r w:rsidR="009F4CBE">
        <w:rPr>
          <w:color w:val="000000"/>
        </w:rPr>
        <w:t xml:space="preserve">podmiotach </w:t>
      </w:r>
      <w:r w:rsidR="0030201A" w:rsidRPr="00603EBB">
        <w:rPr>
          <w:color w:val="000000"/>
        </w:rPr>
        <w:t>sektor</w:t>
      </w:r>
      <w:r w:rsidR="009F4CBE">
        <w:rPr>
          <w:color w:val="000000"/>
        </w:rPr>
        <w:t>a</w:t>
      </w:r>
      <w:r w:rsidR="0030201A" w:rsidRPr="00603EBB">
        <w:rPr>
          <w:color w:val="000000"/>
        </w:rPr>
        <w:t xml:space="preserve"> </w:t>
      </w:r>
      <w:r w:rsidR="009F4CBE" w:rsidRPr="00603EBB">
        <w:rPr>
          <w:color w:val="000000"/>
        </w:rPr>
        <w:t>prywatn</w:t>
      </w:r>
      <w:r w:rsidR="009F4CBE">
        <w:rPr>
          <w:color w:val="000000"/>
        </w:rPr>
        <w:t>ego</w:t>
      </w:r>
      <w:r w:rsidR="0030201A" w:rsidRPr="00603EBB">
        <w:rPr>
          <w:color w:val="000000"/>
        </w:rPr>
        <w:t>.</w:t>
      </w:r>
      <w:r w:rsidR="00B822E4">
        <w:rPr>
          <w:color w:val="000000"/>
        </w:rPr>
        <w:br/>
      </w:r>
      <w:r w:rsidR="009F4CBE">
        <w:rPr>
          <w:color w:val="000000"/>
        </w:rPr>
        <w:t xml:space="preserve">W ponad połowie miejsca te oferowane były </w:t>
      </w:r>
      <w:r w:rsidR="0030201A" w:rsidRPr="00CD4ABD">
        <w:rPr>
          <w:color w:val="000000"/>
        </w:rPr>
        <w:t xml:space="preserve">w jednostkach, w których pracowało powyżej </w:t>
      </w:r>
      <w:r w:rsidR="00195E86">
        <w:rPr>
          <w:color w:val="000000"/>
        </w:rPr>
        <w:br/>
      </w:r>
      <w:r w:rsidR="0030201A" w:rsidRPr="00CD4ABD">
        <w:rPr>
          <w:color w:val="000000"/>
        </w:rPr>
        <w:t>49 osób</w:t>
      </w:r>
      <w:r w:rsidR="009F4CBE">
        <w:rPr>
          <w:color w:val="000000"/>
        </w:rPr>
        <w:t xml:space="preserve">. W tej wielkości jednostkach </w:t>
      </w:r>
      <w:r w:rsidR="00C10905">
        <w:rPr>
          <w:color w:val="000000"/>
        </w:rPr>
        <w:t xml:space="preserve">było ich </w:t>
      </w:r>
      <w:r w:rsidR="00816AAA" w:rsidRPr="00CD4ABD">
        <w:rPr>
          <w:color w:val="000000"/>
        </w:rPr>
        <w:t>4</w:t>
      </w:r>
      <w:r w:rsidR="005F0D99">
        <w:rPr>
          <w:color w:val="000000"/>
        </w:rPr>
        <w:t>7</w:t>
      </w:r>
      <w:r w:rsidR="0030201A" w:rsidRPr="00CD4ABD">
        <w:rPr>
          <w:color w:val="000000"/>
        </w:rPr>
        <w:t>,</w:t>
      </w:r>
      <w:r w:rsidR="005F0D99">
        <w:rPr>
          <w:color w:val="000000"/>
        </w:rPr>
        <w:t>5</w:t>
      </w:r>
      <w:r w:rsidR="0030201A" w:rsidRPr="00CD4ABD">
        <w:rPr>
          <w:color w:val="000000"/>
        </w:rPr>
        <w:t xml:space="preserve"> tys</w:t>
      </w:r>
      <w:r w:rsidR="00816AAA" w:rsidRPr="00CD4ABD">
        <w:t>.</w:t>
      </w:r>
    </w:p>
    <w:p w14:paraId="2560D13B" w14:textId="55CAA38A" w:rsidR="00603EBB" w:rsidRPr="0030201A" w:rsidRDefault="00603EBB" w:rsidP="00593F44"/>
    <w:p w14:paraId="0E478181" w14:textId="0DF5FFDF" w:rsidR="00603EBB" w:rsidRPr="00A159B9" w:rsidRDefault="00CD6191" w:rsidP="00B60A14">
      <w:pPr>
        <w:pStyle w:val="tytuwykresu"/>
        <w:ind w:left="794" w:hanging="794"/>
        <w:rPr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82816" behindDoc="0" locked="0" layoutInCell="1" allowOverlap="1" wp14:anchorId="5873BDEF" wp14:editId="256902DC">
            <wp:simplePos x="0" y="0"/>
            <wp:positionH relativeFrom="column">
              <wp:posOffset>3810</wp:posOffset>
            </wp:positionH>
            <wp:positionV relativeFrom="paragraph">
              <wp:posOffset>405517</wp:posOffset>
            </wp:positionV>
            <wp:extent cx="5122545" cy="4386580"/>
            <wp:effectExtent l="0" t="0" r="1905" b="0"/>
            <wp:wrapSquare wrapText="bothSides"/>
            <wp:docPr id="36" name="Obraz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wykres_3_pl.wm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4386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F65">
        <w:rPr>
          <w:noProof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635305" wp14:editId="24355D52">
                <wp:simplePos x="0" y="0"/>
                <wp:positionH relativeFrom="column">
                  <wp:posOffset>5213350</wp:posOffset>
                </wp:positionH>
                <wp:positionV relativeFrom="paragraph">
                  <wp:posOffset>744855</wp:posOffset>
                </wp:positionV>
                <wp:extent cx="1762125" cy="1282700"/>
                <wp:effectExtent l="0" t="0" r="0" b="0"/>
                <wp:wrapNone/>
                <wp:docPr id="2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28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C35FCE" w14:textId="77777777" w:rsidR="00494DE9" w:rsidRPr="00B26FC1" w:rsidRDefault="00494DE9" w:rsidP="00603EBB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D5991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Podobnie jak w poprzednich kwartałach najwięcej wolnych miejsc pracy pozostawało </w:t>
                            </w:r>
                            <w:r w:rsidRPr="003D5991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  <w:t xml:space="preserve">w jednostkach prowadzących działalność w zakresie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przetwórstwa przemysłowego </w:t>
                            </w:r>
                            <w:r w:rsidRPr="00C57929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(2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5,1</w:t>
                            </w:r>
                            <w:r w:rsidRPr="00C57929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35305" id="_x0000_s1029" type="#_x0000_t202" style="position:absolute;left:0;text-align:left;margin-left:410.5pt;margin-top:58.65pt;width:138.75pt;height:10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" filled="f" stroked="f">
                <v:textbox>
                  <w:txbxContent>
                    <w:p w14:paraId="11C35FCE" w14:textId="77777777" w:rsidR="00494DE9" w:rsidRPr="00B26FC1" w:rsidRDefault="00494DE9" w:rsidP="00603EBB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3D5991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Podobnie jak w poprzednich kwartałach najwięcej wolnych miejsc pracy pozostawało </w:t>
                      </w:r>
                      <w:r w:rsidRPr="003D5991">
                        <w:rPr>
                          <w:bCs/>
                          <w:color w:val="001D77"/>
                          <w:sz w:val="18"/>
                          <w:szCs w:val="18"/>
                        </w:rPr>
                        <w:br/>
                        <w:t xml:space="preserve">w jednostkach prowadzących działalność w zakresie 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przetwórstwa przemysłowego </w:t>
                      </w:r>
                      <w:r w:rsidRPr="00C57929">
                        <w:rPr>
                          <w:bCs/>
                          <w:color w:val="001D77"/>
                          <w:sz w:val="18"/>
                          <w:szCs w:val="18"/>
                        </w:rPr>
                        <w:t>(2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5,1</w:t>
                      </w:r>
                      <w:r w:rsidRPr="00C57929">
                        <w:rPr>
                          <w:bCs/>
                          <w:color w:val="001D77"/>
                          <w:sz w:val="18"/>
                          <w:szCs w:val="18"/>
                        </w:rPr>
                        <w:t>%)</w:t>
                      </w:r>
                    </w:p>
                  </w:txbxContent>
                </v:textbox>
              </v:shape>
            </w:pict>
          </mc:Fallback>
        </mc:AlternateContent>
      </w:r>
      <w:r w:rsidR="00603EBB" w:rsidRPr="00B74060">
        <w:rPr>
          <w:szCs w:val="18"/>
        </w:rPr>
        <w:t xml:space="preserve">Wykres </w:t>
      </w:r>
      <w:r w:rsidR="00726F28">
        <w:rPr>
          <w:szCs w:val="18"/>
        </w:rPr>
        <w:t>3</w:t>
      </w:r>
      <w:r w:rsidR="00603EBB" w:rsidRPr="00B74060">
        <w:rPr>
          <w:szCs w:val="18"/>
        </w:rPr>
        <w:t xml:space="preserve">. </w:t>
      </w:r>
      <w:r w:rsidR="003602A6" w:rsidRPr="00B74060">
        <w:rPr>
          <w:szCs w:val="18"/>
        </w:rPr>
        <w:t xml:space="preserve">Wolne miejsca pracy i wolne nowo utworzone w Polsce według wybranych sekcji PKD </w:t>
      </w:r>
      <w:r w:rsidR="003602A6" w:rsidRPr="00B74060">
        <w:rPr>
          <w:szCs w:val="18"/>
        </w:rPr>
        <w:br/>
        <w:t>na koniec I</w:t>
      </w:r>
      <w:r w:rsidR="000830F5">
        <w:rPr>
          <w:szCs w:val="18"/>
        </w:rPr>
        <w:t>V</w:t>
      </w:r>
      <w:r w:rsidR="003602A6" w:rsidRPr="00B74060">
        <w:rPr>
          <w:szCs w:val="18"/>
        </w:rPr>
        <w:t xml:space="preserve"> kwartału 20</w:t>
      </w:r>
      <w:r w:rsidR="00575621">
        <w:rPr>
          <w:szCs w:val="18"/>
        </w:rPr>
        <w:t>20</w:t>
      </w:r>
      <w:r w:rsidR="003602A6" w:rsidRPr="00B74060">
        <w:rPr>
          <w:szCs w:val="18"/>
        </w:rPr>
        <w:t xml:space="preserve"> r.</w:t>
      </w:r>
    </w:p>
    <w:p w14:paraId="683FE6C3" w14:textId="58491307" w:rsidR="00545F9C" w:rsidRDefault="00545F9C" w:rsidP="00754082"/>
    <w:p w14:paraId="7684A9D1" w14:textId="485B1BD7" w:rsidR="007B6DCD" w:rsidRDefault="0030201A" w:rsidP="00754082">
      <w:pPr>
        <w:rPr>
          <w:bCs/>
        </w:rPr>
      </w:pPr>
      <w:r w:rsidRPr="0030201A">
        <w:t>W I</w:t>
      </w:r>
      <w:r w:rsidR="00103A93">
        <w:t>V</w:t>
      </w:r>
      <w:r w:rsidR="00CD4ABD">
        <w:t xml:space="preserve"> kwartale 2020</w:t>
      </w:r>
      <w:r w:rsidR="007845E2">
        <w:t xml:space="preserve"> </w:t>
      </w:r>
      <w:r w:rsidRPr="0030201A">
        <w:t xml:space="preserve">r. najwięcej wolnych miejsc pracy </w:t>
      </w:r>
      <w:r w:rsidR="009F4CBE" w:rsidRPr="003A3023">
        <w:t>- 2</w:t>
      </w:r>
      <w:r w:rsidR="00103A93" w:rsidRPr="003A3023">
        <w:t>1</w:t>
      </w:r>
      <w:r w:rsidR="009F4CBE" w:rsidRPr="003A3023">
        <w:rPr>
          <w:bCs/>
        </w:rPr>
        <w:t>,</w:t>
      </w:r>
      <w:r w:rsidR="00103A93" w:rsidRPr="003A3023">
        <w:rPr>
          <w:bCs/>
        </w:rPr>
        <w:t>2</w:t>
      </w:r>
      <w:r w:rsidR="009F4CBE" w:rsidRPr="003A3023">
        <w:rPr>
          <w:b/>
          <w:bCs/>
        </w:rPr>
        <w:t xml:space="preserve"> </w:t>
      </w:r>
      <w:r w:rsidR="009F4CBE" w:rsidRPr="003A3023">
        <w:rPr>
          <w:bCs/>
        </w:rPr>
        <w:t xml:space="preserve">tys. </w:t>
      </w:r>
      <w:r w:rsidRPr="0030201A">
        <w:t>było w jednostkach prowadzących działalność w zakresie przetwórstwa przemysłowego</w:t>
      </w:r>
      <w:r w:rsidR="009F4CBE">
        <w:t xml:space="preserve">. Stanowiły </w:t>
      </w:r>
      <w:r w:rsidR="009F4CBE" w:rsidRPr="00F21479">
        <w:t xml:space="preserve">one ¼ wszystkich </w:t>
      </w:r>
      <w:r w:rsidR="009F4CBE">
        <w:t>wolnych miejsc pracy</w:t>
      </w:r>
      <w:r w:rsidRPr="0030201A">
        <w:t xml:space="preserve"> </w:t>
      </w:r>
      <w:r w:rsidR="00470D67">
        <w:rPr>
          <w:bCs/>
        </w:rPr>
        <w:t>(2</w:t>
      </w:r>
      <w:r w:rsidR="00103A93">
        <w:rPr>
          <w:bCs/>
        </w:rPr>
        <w:t>5</w:t>
      </w:r>
      <w:r w:rsidR="00210B9A" w:rsidRPr="00EF232A">
        <w:rPr>
          <w:bCs/>
        </w:rPr>
        <w:t>,</w:t>
      </w:r>
      <w:r w:rsidR="00103A93">
        <w:rPr>
          <w:bCs/>
        </w:rPr>
        <w:t>1</w:t>
      </w:r>
      <w:r w:rsidR="00210B9A" w:rsidRPr="00EF232A">
        <w:rPr>
          <w:bCs/>
        </w:rPr>
        <w:t>%)</w:t>
      </w:r>
      <w:r w:rsidR="009F4CBE">
        <w:rPr>
          <w:bCs/>
        </w:rPr>
        <w:t xml:space="preserve">. Ponad 10 tys. </w:t>
      </w:r>
      <w:r w:rsidR="00162428">
        <w:rPr>
          <w:bCs/>
        </w:rPr>
        <w:t>wolnych miejsc pracy oferowano</w:t>
      </w:r>
      <w:r w:rsidR="009F4CBE">
        <w:rPr>
          <w:bCs/>
        </w:rPr>
        <w:t xml:space="preserve"> w </w:t>
      </w:r>
      <w:r w:rsidRPr="0030201A">
        <w:rPr>
          <w:bCs/>
        </w:rPr>
        <w:t>handlu; napraw</w:t>
      </w:r>
      <w:r w:rsidR="003D663C">
        <w:rPr>
          <w:bCs/>
        </w:rPr>
        <w:t>ie</w:t>
      </w:r>
      <w:r w:rsidRPr="0030201A">
        <w:rPr>
          <w:bCs/>
        </w:rPr>
        <w:t xml:space="preserve"> pojazdów samochodowych</w:t>
      </w:r>
      <w:r w:rsidRPr="0030201A">
        <w:rPr>
          <w:bCs/>
          <w:vertAlign w:val="superscript"/>
        </w:rPr>
        <w:t>∆</w:t>
      </w:r>
      <w:r w:rsidRPr="0030201A">
        <w:rPr>
          <w:bCs/>
        </w:rPr>
        <w:t xml:space="preserve"> </w:t>
      </w:r>
      <w:r w:rsidR="00470D67">
        <w:rPr>
          <w:bCs/>
        </w:rPr>
        <w:t>(1</w:t>
      </w:r>
      <w:r w:rsidR="00162428">
        <w:rPr>
          <w:bCs/>
        </w:rPr>
        <w:t>3</w:t>
      </w:r>
      <w:r w:rsidR="00CD4ABD">
        <w:rPr>
          <w:bCs/>
        </w:rPr>
        <w:t>,</w:t>
      </w:r>
      <w:r w:rsidR="00162428">
        <w:rPr>
          <w:bCs/>
        </w:rPr>
        <w:t>9%).</w:t>
      </w:r>
    </w:p>
    <w:p w14:paraId="5A73B51B" w14:textId="2959F4A3" w:rsidR="00B726E2" w:rsidRPr="0030201A" w:rsidRDefault="00B726E2" w:rsidP="00754082"/>
    <w:p w14:paraId="7FDA68C6" w14:textId="77777777" w:rsidR="005C2F50" w:rsidRDefault="005C2F50">
      <w:pPr>
        <w:spacing w:before="0" w:after="160" w:line="259" w:lineRule="auto"/>
        <w:rPr>
          <w:b/>
          <w:spacing w:val="-4"/>
          <w:sz w:val="18"/>
          <w:szCs w:val="18"/>
        </w:rPr>
      </w:pPr>
      <w:r>
        <w:rPr>
          <w:spacing w:val="-4"/>
          <w:szCs w:val="18"/>
        </w:rPr>
        <w:br w:type="page"/>
      </w:r>
    </w:p>
    <w:p w14:paraId="23F7A227" w14:textId="2217899B" w:rsidR="002F2EF8" w:rsidRPr="00472CF1" w:rsidRDefault="005C2F50" w:rsidP="00691DF9">
      <w:pPr>
        <w:pStyle w:val="tytuwykresu"/>
        <w:ind w:left="794" w:hanging="794"/>
        <w:rPr>
          <w:spacing w:val="-4"/>
          <w:szCs w:val="18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83840" behindDoc="0" locked="0" layoutInCell="1" allowOverlap="1" wp14:anchorId="333A23B4" wp14:editId="2BE26E34">
            <wp:simplePos x="0" y="0"/>
            <wp:positionH relativeFrom="column">
              <wp:posOffset>3810</wp:posOffset>
            </wp:positionH>
            <wp:positionV relativeFrom="paragraph">
              <wp:posOffset>381663</wp:posOffset>
            </wp:positionV>
            <wp:extent cx="5004000" cy="2880000"/>
            <wp:effectExtent l="0" t="0" r="6350" b="0"/>
            <wp:wrapSquare wrapText="bothSides"/>
            <wp:docPr id="37" name="Wykres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2EF8" w:rsidRPr="00472CF1">
        <w:rPr>
          <w:spacing w:val="-4"/>
          <w:szCs w:val="18"/>
        </w:rPr>
        <w:t xml:space="preserve">Wykres </w:t>
      </w:r>
      <w:r w:rsidR="00726F28">
        <w:rPr>
          <w:spacing w:val="-4"/>
          <w:szCs w:val="18"/>
        </w:rPr>
        <w:t>4</w:t>
      </w:r>
      <w:r w:rsidR="002F2EF8" w:rsidRPr="00472CF1">
        <w:rPr>
          <w:spacing w:val="-4"/>
          <w:szCs w:val="18"/>
        </w:rPr>
        <w:t>. Struktura wolnych</w:t>
      </w:r>
      <w:r w:rsidR="00C94F6A">
        <w:rPr>
          <w:spacing w:val="-4"/>
          <w:szCs w:val="18"/>
        </w:rPr>
        <w:t xml:space="preserve"> i zagospodarowanych </w:t>
      </w:r>
      <w:r w:rsidR="002F2EF8" w:rsidRPr="00472CF1">
        <w:rPr>
          <w:spacing w:val="-4"/>
          <w:szCs w:val="18"/>
        </w:rPr>
        <w:t xml:space="preserve">miejsc pracy </w:t>
      </w:r>
      <w:r w:rsidR="0010704A" w:rsidRPr="00472CF1">
        <w:rPr>
          <w:spacing w:val="-4"/>
          <w:szCs w:val="18"/>
        </w:rPr>
        <w:t xml:space="preserve">w Polsce </w:t>
      </w:r>
      <w:r w:rsidR="002F2EF8" w:rsidRPr="00472CF1">
        <w:rPr>
          <w:spacing w:val="-4"/>
          <w:szCs w:val="18"/>
        </w:rPr>
        <w:t>według wielkich grup zawodów na koniec I</w:t>
      </w:r>
      <w:r w:rsidR="00895DD0">
        <w:rPr>
          <w:spacing w:val="-4"/>
          <w:szCs w:val="18"/>
        </w:rPr>
        <w:t>V</w:t>
      </w:r>
      <w:r w:rsidR="002F2EF8" w:rsidRPr="00472CF1">
        <w:rPr>
          <w:spacing w:val="-4"/>
          <w:szCs w:val="18"/>
        </w:rPr>
        <w:t xml:space="preserve"> kwartału 20</w:t>
      </w:r>
      <w:r w:rsidR="00575621">
        <w:rPr>
          <w:spacing w:val="-4"/>
          <w:szCs w:val="18"/>
        </w:rPr>
        <w:t>20</w:t>
      </w:r>
      <w:r w:rsidR="002F2EF8" w:rsidRPr="00472CF1">
        <w:rPr>
          <w:spacing w:val="-4"/>
          <w:szCs w:val="18"/>
        </w:rPr>
        <w:t xml:space="preserve"> r.</w:t>
      </w:r>
    </w:p>
    <w:p w14:paraId="1749F722" w14:textId="780398A2" w:rsidR="00D6045E" w:rsidRDefault="00D6045E" w:rsidP="002F2EF8"/>
    <w:p w14:paraId="24A821C6" w14:textId="43758AE4" w:rsidR="00260AB5" w:rsidRDefault="00162428" w:rsidP="00593F44">
      <w:r>
        <w:rPr>
          <w:rFonts w:eastAsia="Times New Roman"/>
          <w:szCs w:val="19"/>
          <w:lang w:eastAsia="pl-PL"/>
        </w:rPr>
        <w:t>J</w:t>
      </w:r>
      <w:r w:rsidR="008B56FC">
        <w:rPr>
          <w:rFonts w:eastAsia="Times New Roman"/>
          <w:szCs w:val="19"/>
          <w:lang w:eastAsia="pl-PL"/>
        </w:rPr>
        <w:t>ednostki dysponujące wolnymi miejscami pracy najczęściej</w:t>
      </w:r>
      <w:r w:rsidR="008B56FC" w:rsidRPr="00C10FD8">
        <w:rPr>
          <w:rFonts w:eastAsia="Times New Roman"/>
          <w:szCs w:val="19"/>
          <w:lang w:eastAsia="pl-PL"/>
        </w:rPr>
        <w:t xml:space="preserve"> </w:t>
      </w:r>
      <w:r w:rsidR="0030201A" w:rsidRPr="00F05DB4">
        <w:rPr>
          <w:rFonts w:eastAsia="Times New Roman"/>
          <w:szCs w:val="19"/>
          <w:lang w:eastAsia="pl-PL"/>
        </w:rPr>
        <w:t>poszukiwały</w:t>
      </w:r>
      <w:r>
        <w:rPr>
          <w:rFonts w:eastAsia="Times New Roman"/>
          <w:szCs w:val="19"/>
          <w:lang w:eastAsia="pl-PL"/>
        </w:rPr>
        <w:t xml:space="preserve"> specjalistów,</w:t>
      </w:r>
      <w:r w:rsidR="00B32DF4">
        <w:rPr>
          <w:rFonts w:eastAsia="Times New Roman"/>
          <w:szCs w:val="19"/>
          <w:lang w:eastAsia="pl-PL"/>
        </w:rPr>
        <w:t xml:space="preserve"> dla których </w:t>
      </w:r>
      <w:r w:rsidR="00D2471D">
        <w:rPr>
          <w:rFonts w:eastAsia="Times New Roman"/>
          <w:szCs w:val="19"/>
          <w:lang w:eastAsia="pl-PL"/>
        </w:rPr>
        <w:t xml:space="preserve">w </w:t>
      </w:r>
      <w:r w:rsidR="009E563F">
        <w:rPr>
          <w:rFonts w:eastAsia="Times New Roman"/>
          <w:szCs w:val="19"/>
          <w:lang w:eastAsia="pl-PL"/>
        </w:rPr>
        <w:t>IV</w:t>
      </w:r>
      <w:r w:rsidR="00D2471D">
        <w:rPr>
          <w:rFonts w:eastAsia="Times New Roman"/>
          <w:szCs w:val="19"/>
          <w:lang w:eastAsia="pl-PL"/>
        </w:rPr>
        <w:t xml:space="preserve"> kwartale 2020 r. </w:t>
      </w:r>
      <w:r w:rsidR="00880BD5">
        <w:rPr>
          <w:rFonts w:eastAsia="Times New Roman"/>
          <w:szCs w:val="19"/>
          <w:lang w:eastAsia="pl-PL"/>
        </w:rPr>
        <w:t>przeznaczono</w:t>
      </w:r>
      <w:r w:rsidR="005A61D5">
        <w:rPr>
          <w:rFonts w:eastAsia="Times New Roman"/>
          <w:szCs w:val="19"/>
          <w:lang w:eastAsia="pl-PL"/>
        </w:rPr>
        <w:t xml:space="preserve"> </w:t>
      </w:r>
      <w:r w:rsidR="00B32DF4">
        <w:rPr>
          <w:rFonts w:eastAsia="Times New Roman"/>
          <w:szCs w:val="19"/>
          <w:lang w:eastAsia="pl-PL"/>
        </w:rPr>
        <w:t>2</w:t>
      </w:r>
      <w:r w:rsidR="00775E93">
        <w:rPr>
          <w:rFonts w:eastAsia="Times New Roman"/>
          <w:szCs w:val="19"/>
          <w:lang w:eastAsia="pl-PL"/>
        </w:rPr>
        <w:t>1,3</w:t>
      </w:r>
      <w:r w:rsidR="00B32DF4">
        <w:rPr>
          <w:rFonts w:eastAsia="Times New Roman"/>
          <w:szCs w:val="19"/>
          <w:lang w:eastAsia="pl-PL"/>
        </w:rPr>
        <w:t xml:space="preserve"> tys. wolnych miejsc pracy. Ponadto </w:t>
      </w:r>
      <w:r w:rsidR="003314F0">
        <w:rPr>
          <w:rFonts w:eastAsia="Times New Roman"/>
          <w:szCs w:val="19"/>
          <w:lang w:eastAsia="pl-PL"/>
        </w:rPr>
        <w:t xml:space="preserve">liczne </w:t>
      </w:r>
      <w:r w:rsidR="00B32DF4">
        <w:rPr>
          <w:rFonts w:eastAsia="Times New Roman"/>
          <w:szCs w:val="19"/>
          <w:lang w:eastAsia="pl-PL"/>
        </w:rPr>
        <w:t>ofert</w:t>
      </w:r>
      <w:r w:rsidR="003314F0">
        <w:rPr>
          <w:rFonts w:eastAsia="Times New Roman"/>
          <w:szCs w:val="19"/>
          <w:lang w:eastAsia="pl-PL"/>
        </w:rPr>
        <w:t>y</w:t>
      </w:r>
      <w:r w:rsidR="00B32DF4">
        <w:rPr>
          <w:rFonts w:eastAsia="Times New Roman"/>
          <w:szCs w:val="19"/>
          <w:lang w:eastAsia="pl-PL"/>
        </w:rPr>
        <w:t xml:space="preserve"> pracy skierowan</w:t>
      </w:r>
      <w:r w:rsidR="003314F0">
        <w:rPr>
          <w:rFonts w:eastAsia="Times New Roman"/>
          <w:szCs w:val="19"/>
          <w:lang w:eastAsia="pl-PL"/>
        </w:rPr>
        <w:t>e</w:t>
      </w:r>
      <w:r w:rsidR="00B32DF4">
        <w:rPr>
          <w:rFonts w:eastAsia="Times New Roman"/>
          <w:szCs w:val="19"/>
          <w:lang w:eastAsia="pl-PL"/>
        </w:rPr>
        <w:t xml:space="preserve"> był</w:t>
      </w:r>
      <w:r w:rsidR="003314F0">
        <w:rPr>
          <w:rFonts w:eastAsia="Times New Roman"/>
          <w:szCs w:val="19"/>
          <w:lang w:eastAsia="pl-PL"/>
        </w:rPr>
        <w:t>y</w:t>
      </w:r>
      <w:r w:rsidR="00B32DF4">
        <w:rPr>
          <w:rFonts w:eastAsia="Times New Roman"/>
          <w:szCs w:val="19"/>
          <w:lang w:eastAsia="pl-PL"/>
        </w:rPr>
        <w:t xml:space="preserve"> d</w:t>
      </w:r>
      <w:r w:rsidR="003314F0">
        <w:rPr>
          <w:rFonts w:eastAsia="Times New Roman"/>
          <w:szCs w:val="19"/>
          <w:lang w:eastAsia="pl-PL"/>
        </w:rPr>
        <w:t>o</w:t>
      </w:r>
      <w:r w:rsidR="00D64F68" w:rsidRPr="00DD46A2">
        <w:rPr>
          <w:rFonts w:eastAsia="Times New Roman"/>
          <w:color w:val="000000"/>
          <w:szCs w:val="19"/>
          <w:lang w:eastAsia="pl-PL"/>
        </w:rPr>
        <w:t xml:space="preserve"> </w:t>
      </w:r>
      <w:r w:rsidR="00D64F68" w:rsidRPr="00F05DB4">
        <w:rPr>
          <w:rFonts w:eastAsia="Times New Roman"/>
          <w:szCs w:val="19"/>
          <w:lang w:eastAsia="pl-PL"/>
        </w:rPr>
        <w:t>robotników przemysłowych</w:t>
      </w:r>
      <w:r w:rsidR="00CB2C49">
        <w:rPr>
          <w:rFonts w:eastAsia="Times New Roman"/>
          <w:szCs w:val="19"/>
          <w:lang w:eastAsia="pl-PL"/>
        </w:rPr>
        <w:t xml:space="preserve"> </w:t>
      </w:r>
      <w:r w:rsidR="00CB2C49" w:rsidRPr="003A3023">
        <w:rPr>
          <w:rFonts w:eastAsia="Times New Roman"/>
          <w:szCs w:val="19"/>
          <w:lang w:eastAsia="pl-PL"/>
        </w:rPr>
        <w:t>i</w:t>
      </w:r>
      <w:r w:rsidR="003A3023" w:rsidRPr="003A3023">
        <w:rPr>
          <w:rFonts w:eastAsia="Times New Roman"/>
          <w:szCs w:val="19"/>
          <w:lang w:eastAsia="pl-PL"/>
        </w:rPr>
        <w:t xml:space="preserve"> rzemieślników oraz</w:t>
      </w:r>
      <w:r w:rsidR="00CB2C49" w:rsidRPr="003A3023">
        <w:rPr>
          <w:rFonts w:eastAsia="Times New Roman"/>
          <w:szCs w:val="19"/>
          <w:lang w:eastAsia="pl-PL"/>
        </w:rPr>
        <w:t xml:space="preserve"> </w:t>
      </w:r>
      <w:r w:rsidR="00B32DF4" w:rsidRPr="003A3023">
        <w:rPr>
          <w:rFonts w:eastAsia="Times New Roman"/>
          <w:color w:val="000000"/>
          <w:szCs w:val="19"/>
          <w:lang w:eastAsia="pl-PL"/>
        </w:rPr>
        <w:t>operatorów</w:t>
      </w:r>
      <w:r w:rsidR="00880BD5" w:rsidRPr="003A3023">
        <w:rPr>
          <w:rFonts w:eastAsia="Times New Roman"/>
          <w:color w:val="000000"/>
          <w:szCs w:val="19"/>
          <w:lang w:eastAsia="pl-PL"/>
        </w:rPr>
        <w:t xml:space="preserve"> i</w:t>
      </w:r>
      <w:r w:rsidR="00880BD5">
        <w:rPr>
          <w:rFonts w:eastAsia="Times New Roman"/>
          <w:color w:val="000000"/>
          <w:szCs w:val="19"/>
          <w:lang w:eastAsia="pl-PL"/>
        </w:rPr>
        <w:t xml:space="preserve"> monterów</w:t>
      </w:r>
      <w:r w:rsidR="00B32DF4">
        <w:rPr>
          <w:rFonts w:eastAsia="Times New Roman"/>
          <w:color w:val="000000"/>
          <w:szCs w:val="19"/>
          <w:lang w:eastAsia="pl-PL"/>
        </w:rPr>
        <w:t xml:space="preserve"> maszyn i urządzeń</w:t>
      </w:r>
      <w:r w:rsidR="003314F0">
        <w:rPr>
          <w:rFonts w:eastAsia="Times New Roman"/>
          <w:color w:val="000000"/>
          <w:szCs w:val="19"/>
          <w:lang w:eastAsia="pl-PL"/>
        </w:rPr>
        <w:t>. D</w:t>
      </w:r>
      <w:r w:rsidR="009F4CBE">
        <w:rPr>
          <w:rFonts w:eastAsia="Times New Roman"/>
          <w:color w:val="000000"/>
          <w:szCs w:val="19"/>
          <w:lang w:eastAsia="pl-PL"/>
        </w:rPr>
        <w:t xml:space="preserve">la każdej z tych grup zawodów </w:t>
      </w:r>
      <w:r w:rsidR="009F4CBE">
        <w:rPr>
          <w:rFonts w:eastAsia="Times New Roman"/>
          <w:szCs w:val="19"/>
          <w:lang w:eastAsia="pl-PL"/>
        </w:rPr>
        <w:t xml:space="preserve">oferowano po ponad </w:t>
      </w:r>
      <w:r w:rsidR="00B32DF4">
        <w:rPr>
          <w:rFonts w:eastAsia="Times New Roman"/>
          <w:szCs w:val="19"/>
          <w:lang w:eastAsia="pl-PL"/>
        </w:rPr>
        <w:t>1</w:t>
      </w:r>
      <w:r w:rsidR="009F4CBE">
        <w:rPr>
          <w:rFonts w:eastAsia="Times New Roman"/>
          <w:szCs w:val="19"/>
          <w:lang w:eastAsia="pl-PL"/>
        </w:rPr>
        <w:t>0 tys. wolnych miejsc pracy</w:t>
      </w:r>
      <w:r w:rsidR="009F4CBE">
        <w:t>.</w:t>
      </w:r>
    </w:p>
    <w:p w14:paraId="612460C0" w14:textId="16AB3B92" w:rsidR="00B21598" w:rsidRPr="0030201A" w:rsidRDefault="00B21598" w:rsidP="00593F44"/>
    <w:p w14:paraId="4BA08BF4" w14:textId="14364FDF" w:rsidR="00740D98" w:rsidRDefault="00F554CC" w:rsidP="00F45390">
      <w:pPr>
        <w:pStyle w:val="tytuwykresu"/>
        <w:ind w:left="822" w:hanging="822"/>
        <w:rPr>
          <w:spacing w:val="0"/>
          <w:szCs w:val="18"/>
        </w:rPr>
      </w:pPr>
      <w:r>
        <w:rPr>
          <w:b w:val="0"/>
          <w:noProof/>
          <w:spacing w:val="0"/>
          <w:sz w:val="19"/>
          <w:szCs w:val="19"/>
          <w:lang w:eastAsia="pl-PL"/>
        </w:rPr>
        <w:drawing>
          <wp:anchor distT="0" distB="0" distL="114300" distR="114300" simplePos="0" relativeHeight="251684864" behindDoc="0" locked="0" layoutInCell="1" allowOverlap="1" wp14:anchorId="79802227" wp14:editId="28E1CFA8">
            <wp:simplePos x="0" y="0"/>
            <wp:positionH relativeFrom="column">
              <wp:posOffset>-20044</wp:posOffset>
            </wp:positionH>
            <wp:positionV relativeFrom="paragraph">
              <wp:posOffset>356290</wp:posOffset>
            </wp:positionV>
            <wp:extent cx="5122545" cy="2559050"/>
            <wp:effectExtent l="0" t="0" r="0" b="0"/>
            <wp:wrapSquare wrapText="bothSides"/>
            <wp:docPr id="38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wykres_5_pl.wm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55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F65">
        <w:rPr>
          <w:noProof/>
          <w:spacing w:val="-3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229BC9" wp14:editId="02A2C7D4">
                <wp:simplePos x="0" y="0"/>
                <wp:positionH relativeFrom="column">
                  <wp:posOffset>5212080</wp:posOffset>
                </wp:positionH>
                <wp:positionV relativeFrom="paragraph">
                  <wp:posOffset>743585</wp:posOffset>
                </wp:positionV>
                <wp:extent cx="1798320" cy="1132840"/>
                <wp:effectExtent l="0" t="0" r="0" b="0"/>
                <wp:wrapNone/>
                <wp:docPr id="3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113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DEB64B" w14:textId="77777777" w:rsidR="00494DE9" w:rsidRPr="00372D40" w:rsidRDefault="00494DE9" w:rsidP="002F2EF8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2C775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 I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V</w:t>
                            </w:r>
                            <w:r w:rsidRPr="002C775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kwartale 20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20</w:t>
                            </w:r>
                            <w:r w:rsidRPr="002C775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r. nieobsadzone miejsca pracy były oferowane przede wszystkim dla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specjalistów (25,2%)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29BC9" id="_x0000_s1030" type="#_x0000_t202" style="position:absolute;left:0;text-align:left;margin-left:410.4pt;margin-top:58.55pt;width:141.6pt;height:8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VUuwIAAMM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" filled="f" stroked="f">
                <v:textbox>
                  <w:txbxContent>
                    <w:p w14:paraId="51DEB64B" w14:textId="77777777" w:rsidR="00494DE9" w:rsidRPr="00372D40" w:rsidRDefault="00494DE9" w:rsidP="002F2EF8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2C775E">
                        <w:rPr>
                          <w:bCs/>
                          <w:color w:val="001D77"/>
                          <w:sz w:val="18"/>
                          <w:szCs w:val="18"/>
                        </w:rPr>
                        <w:t>W I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V</w:t>
                      </w:r>
                      <w:r w:rsidRPr="002C775E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kwartale 20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20</w:t>
                      </w:r>
                      <w:r w:rsidRPr="002C775E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r. nieobsadzone miejsca pracy były oferowane przede wszystkim dla 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specjalistów (25,2%)</w:t>
                      </w:r>
                    </w:p>
                  </w:txbxContent>
                </v:textbox>
              </v:shape>
            </w:pict>
          </mc:Fallback>
        </mc:AlternateContent>
      </w:r>
      <w:r w:rsidR="002F2EF8" w:rsidRPr="0009701C">
        <w:rPr>
          <w:spacing w:val="-3"/>
          <w:szCs w:val="18"/>
        </w:rPr>
        <w:t xml:space="preserve">Wykres </w:t>
      </w:r>
      <w:r w:rsidR="00726F28">
        <w:rPr>
          <w:spacing w:val="-3"/>
          <w:szCs w:val="18"/>
        </w:rPr>
        <w:t>5</w:t>
      </w:r>
      <w:r w:rsidR="002F2EF8" w:rsidRPr="0009701C">
        <w:rPr>
          <w:spacing w:val="-3"/>
          <w:szCs w:val="18"/>
        </w:rPr>
        <w:t xml:space="preserve">. </w:t>
      </w:r>
      <w:r w:rsidR="003602A6" w:rsidRPr="0009701C">
        <w:rPr>
          <w:spacing w:val="0"/>
          <w:szCs w:val="18"/>
        </w:rPr>
        <w:t>Wolne miejsca pracy i wolne nowo utworzone w Po</w:t>
      </w:r>
      <w:r w:rsidR="00575621">
        <w:rPr>
          <w:spacing w:val="0"/>
          <w:szCs w:val="18"/>
        </w:rPr>
        <w:t xml:space="preserve">lsce według zawodów na koniec </w:t>
      </w:r>
      <w:r w:rsidR="00575621">
        <w:rPr>
          <w:spacing w:val="0"/>
          <w:szCs w:val="18"/>
        </w:rPr>
        <w:br/>
      </w:r>
      <w:r w:rsidR="009E563F">
        <w:rPr>
          <w:spacing w:val="0"/>
          <w:szCs w:val="18"/>
        </w:rPr>
        <w:t>IV</w:t>
      </w:r>
      <w:r w:rsidR="003602A6" w:rsidRPr="0009701C">
        <w:rPr>
          <w:spacing w:val="0"/>
          <w:szCs w:val="18"/>
        </w:rPr>
        <w:t xml:space="preserve"> kwartału 20</w:t>
      </w:r>
      <w:r w:rsidR="00575621">
        <w:rPr>
          <w:spacing w:val="0"/>
          <w:szCs w:val="18"/>
        </w:rPr>
        <w:t>20</w:t>
      </w:r>
      <w:r w:rsidR="003602A6" w:rsidRPr="0009701C">
        <w:rPr>
          <w:spacing w:val="0"/>
          <w:szCs w:val="18"/>
        </w:rPr>
        <w:t xml:space="preserve"> r.</w:t>
      </w:r>
    </w:p>
    <w:p w14:paraId="6D167564" w14:textId="77777777" w:rsidR="00B364FE" w:rsidRPr="00754082" w:rsidRDefault="00B364FE" w:rsidP="00754082">
      <w:pPr>
        <w:pStyle w:val="tytuwykresu"/>
        <w:ind w:left="822" w:hanging="822"/>
        <w:rPr>
          <w:b w:val="0"/>
          <w:spacing w:val="0"/>
          <w:sz w:val="19"/>
          <w:szCs w:val="19"/>
        </w:rPr>
      </w:pPr>
    </w:p>
    <w:p w14:paraId="11A26302" w14:textId="77777777" w:rsidR="007B6DCD" w:rsidRPr="00754082" w:rsidRDefault="002F7B45" w:rsidP="00754082">
      <w:r w:rsidRPr="00754082">
        <w:t>Dla wskazanych grup zawodó</w:t>
      </w:r>
      <w:r w:rsidR="001322E3" w:rsidRPr="00754082">
        <w:t>w przeznaczona</w:t>
      </w:r>
      <w:r w:rsidR="00864C9F" w:rsidRPr="00754082">
        <w:t xml:space="preserve"> była również ponad</w:t>
      </w:r>
      <w:r w:rsidRPr="00754082">
        <w:t xml:space="preserve"> połowa </w:t>
      </w:r>
      <w:r w:rsidR="00380542" w:rsidRPr="00754082">
        <w:t xml:space="preserve">wolnych </w:t>
      </w:r>
      <w:r w:rsidRPr="00754082">
        <w:t>now</w:t>
      </w:r>
      <w:r w:rsidR="00864C9F" w:rsidRPr="00754082">
        <w:t>o utworzonych miejsc pracy w IV</w:t>
      </w:r>
      <w:r w:rsidRPr="00754082">
        <w:t xml:space="preserve"> kwartale 2020 r. </w:t>
      </w:r>
    </w:p>
    <w:p w14:paraId="1DBD09F0" w14:textId="77777777" w:rsidR="004624F0" w:rsidRPr="00754082" w:rsidRDefault="00023355" w:rsidP="00754082">
      <w:pPr>
        <w:rPr>
          <w:noProof/>
          <w:szCs w:val="19"/>
          <w:lang w:eastAsia="pl-PL"/>
        </w:rPr>
      </w:pPr>
      <w:r w:rsidRPr="00754082">
        <w:rPr>
          <w:noProof/>
          <w:szCs w:val="19"/>
          <w:lang w:eastAsia="pl-PL"/>
        </w:rPr>
        <w:t>Na koniec IV</w:t>
      </w:r>
      <w:r w:rsidR="007845E2" w:rsidRPr="00754082">
        <w:rPr>
          <w:noProof/>
          <w:szCs w:val="19"/>
          <w:lang w:eastAsia="pl-PL"/>
        </w:rPr>
        <w:t xml:space="preserve"> kwartału 2020 </w:t>
      </w:r>
      <w:r w:rsidR="000F3BBA" w:rsidRPr="00754082">
        <w:rPr>
          <w:noProof/>
          <w:szCs w:val="19"/>
          <w:lang w:eastAsia="pl-PL"/>
        </w:rPr>
        <w:t>r</w:t>
      </w:r>
      <w:r w:rsidR="006321FA" w:rsidRPr="00754082">
        <w:rPr>
          <w:noProof/>
          <w:szCs w:val="19"/>
          <w:lang w:eastAsia="pl-PL"/>
        </w:rPr>
        <w:t xml:space="preserve">. z </w:t>
      </w:r>
      <w:r w:rsidR="000F3BBA" w:rsidRPr="00754082">
        <w:rPr>
          <w:noProof/>
          <w:szCs w:val="19"/>
          <w:lang w:eastAsia="pl-PL"/>
        </w:rPr>
        <w:t>o</w:t>
      </w:r>
      <w:r w:rsidR="004B4138" w:rsidRPr="00754082">
        <w:rPr>
          <w:noProof/>
          <w:szCs w:val="19"/>
          <w:lang w:eastAsia="pl-PL"/>
        </w:rPr>
        <w:t>g</w:t>
      </w:r>
      <w:r w:rsidR="000F3BBA" w:rsidRPr="00754082">
        <w:rPr>
          <w:noProof/>
          <w:szCs w:val="19"/>
          <w:lang w:eastAsia="pl-PL"/>
        </w:rPr>
        <w:t xml:space="preserve">ólnej liczby </w:t>
      </w:r>
      <w:r w:rsidRPr="00754082">
        <w:rPr>
          <w:noProof/>
          <w:szCs w:val="19"/>
          <w:lang w:eastAsia="pl-PL"/>
        </w:rPr>
        <w:t>84,4</w:t>
      </w:r>
      <w:r w:rsidR="004B4138" w:rsidRPr="00754082">
        <w:rPr>
          <w:noProof/>
          <w:szCs w:val="19"/>
          <w:lang w:eastAsia="pl-PL"/>
        </w:rPr>
        <w:t xml:space="preserve"> tys.</w:t>
      </w:r>
      <w:r w:rsidRPr="00754082">
        <w:rPr>
          <w:noProof/>
          <w:szCs w:val="19"/>
          <w:lang w:eastAsia="pl-PL"/>
        </w:rPr>
        <w:t xml:space="preserve"> wolnych miejsc pracy </w:t>
      </w:r>
      <w:r w:rsidR="003314F0" w:rsidRPr="00754082">
        <w:rPr>
          <w:noProof/>
          <w:szCs w:val="19"/>
          <w:lang w:eastAsia="pl-PL"/>
        </w:rPr>
        <w:t xml:space="preserve">ok. 12% </w:t>
      </w:r>
      <w:r w:rsidR="000F3BBA" w:rsidRPr="00754082">
        <w:rPr>
          <w:noProof/>
          <w:szCs w:val="19"/>
          <w:lang w:eastAsia="pl-PL"/>
        </w:rPr>
        <w:t>zostało zgłoszonych do urz</w:t>
      </w:r>
      <w:r w:rsidR="005A25C9" w:rsidRPr="00754082">
        <w:rPr>
          <w:noProof/>
          <w:szCs w:val="19"/>
          <w:lang w:eastAsia="pl-PL"/>
        </w:rPr>
        <w:t>ę</w:t>
      </w:r>
      <w:r w:rsidR="000F3BBA" w:rsidRPr="00754082">
        <w:rPr>
          <w:noProof/>
          <w:szCs w:val="19"/>
          <w:lang w:eastAsia="pl-PL"/>
        </w:rPr>
        <w:t xml:space="preserve">dów pracy przez pracodawców. Znaczną część </w:t>
      </w:r>
      <w:r w:rsidR="00DB6CB9" w:rsidRPr="00754082">
        <w:rPr>
          <w:noProof/>
          <w:szCs w:val="19"/>
          <w:lang w:eastAsia="pl-PL"/>
        </w:rPr>
        <w:t>jednostek, które zgłaszały wolne miejsca do urzędów pracy</w:t>
      </w:r>
      <w:r w:rsidR="000F3BBA" w:rsidRPr="00754082">
        <w:rPr>
          <w:noProof/>
          <w:szCs w:val="19"/>
          <w:lang w:eastAsia="pl-PL"/>
        </w:rPr>
        <w:t xml:space="preserve"> stanowiły jednostki sektora prywatnego</w:t>
      </w:r>
      <w:r w:rsidR="001B4671" w:rsidRPr="00754082">
        <w:rPr>
          <w:noProof/>
          <w:szCs w:val="19"/>
          <w:lang w:eastAsia="pl-PL"/>
        </w:rPr>
        <w:t xml:space="preserve"> </w:t>
      </w:r>
      <w:r w:rsidR="00207C51" w:rsidRPr="00754082">
        <w:rPr>
          <w:noProof/>
          <w:szCs w:val="19"/>
          <w:lang w:eastAsia="pl-PL"/>
        </w:rPr>
        <w:t>–</w:t>
      </w:r>
      <w:r w:rsidR="000F3BBA" w:rsidRPr="00754082">
        <w:rPr>
          <w:noProof/>
          <w:szCs w:val="19"/>
          <w:lang w:eastAsia="pl-PL"/>
        </w:rPr>
        <w:t xml:space="preserve"> 7</w:t>
      </w:r>
      <w:r w:rsidRPr="00754082">
        <w:rPr>
          <w:noProof/>
          <w:szCs w:val="19"/>
          <w:lang w:eastAsia="pl-PL"/>
        </w:rPr>
        <w:t>8,4</w:t>
      </w:r>
      <w:r w:rsidR="000F3BBA" w:rsidRPr="00754082">
        <w:rPr>
          <w:noProof/>
          <w:szCs w:val="19"/>
          <w:lang w:eastAsia="pl-PL"/>
        </w:rPr>
        <w:t xml:space="preserve">%. </w:t>
      </w:r>
      <w:r w:rsidR="009F683E" w:rsidRPr="00754082">
        <w:rPr>
          <w:noProof/>
          <w:szCs w:val="19"/>
          <w:lang w:eastAsia="pl-PL"/>
        </w:rPr>
        <w:t>W</w:t>
      </w:r>
      <w:r w:rsidR="00164E30" w:rsidRPr="00754082">
        <w:rPr>
          <w:noProof/>
          <w:szCs w:val="19"/>
          <w:lang w:eastAsia="pl-PL"/>
        </w:rPr>
        <w:t xml:space="preserve">edług wielkości jednostek liczba </w:t>
      </w:r>
      <w:r w:rsidR="002E42A2" w:rsidRPr="00754082">
        <w:rPr>
          <w:noProof/>
          <w:szCs w:val="19"/>
          <w:lang w:eastAsia="pl-PL"/>
        </w:rPr>
        <w:t xml:space="preserve">miejsc </w:t>
      </w:r>
      <w:r w:rsidR="004B4138" w:rsidRPr="00754082">
        <w:rPr>
          <w:noProof/>
          <w:szCs w:val="19"/>
          <w:lang w:eastAsia="pl-PL"/>
        </w:rPr>
        <w:t>zg</w:t>
      </w:r>
      <w:r w:rsidR="001B4671" w:rsidRPr="00754082">
        <w:rPr>
          <w:noProof/>
          <w:szCs w:val="19"/>
          <w:lang w:eastAsia="pl-PL"/>
        </w:rPr>
        <w:t>ł</w:t>
      </w:r>
      <w:r w:rsidR="0064537C" w:rsidRPr="00754082">
        <w:rPr>
          <w:noProof/>
          <w:szCs w:val="19"/>
          <w:lang w:eastAsia="pl-PL"/>
        </w:rPr>
        <w:t>oszonych do urzędów pracy wahała</w:t>
      </w:r>
      <w:r w:rsidR="009F683E" w:rsidRPr="00754082">
        <w:rPr>
          <w:noProof/>
          <w:szCs w:val="19"/>
          <w:lang w:eastAsia="pl-PL"/>
        </w:rPr>
        <w:t xml:space="preserve"> się </w:t>
      </w:r>
      <w:r w:rsidR="0064537C" w:rsidRPr="00754082">
        <w:rPr>
          <w:noProof/>
          <w:szCs w:val="19"/>
          <w:lang w:eastAsia="pl-PL"/>
        </w:rPr>
        <w:t xml:space="preserve">od 2,7 tys. </w:t>
      </w:r>
      <w:r w:rsidR="00F52B59" w:rsidRPr="00754082">
        <w:rPr>
          <w:noProof/>
          <w:szCs w:val="19"/>
          <w:lang w:eastAsia="pl-PL"/>
        </w:rPr>
        <w:br/>
      </w:r>
      <w:r w:rsidR="0064537C" w:rsidRPr="00754082">
        <w:rPr>
          <w:noProof/>
          <w:szCs w:val="19"/>
          <w:lang w:eastAsia="pl-PL"/>
        </w:rPr>
        <w:t>w jednostkach o l</w:t>
      </w:r>
      <w:r w:rsidR="00164E30" w:rsidRPr="00754082">
        <w:rPr>
          <w:noProof/>
          <w:szCs w:val="19"/>
          <w:lang w:eastAsia="pl-PL"/>
        </w:rPr>
        <w:t xml:space="preserve">iczbie pracujących 10–49 osób </w:t>
      </w:r>
      <w:r w:rsidR="0064537C" w:rsidRPr="00754082">
        <w:rPr>
          <w:noProof/>
          <w:szCs w:val="19"/>
          <w:lang w:eastAsia="pl-PL"/>
        </w:rPr>
        <w:t>do</w:t>
      </w:r>
      <w:r w:rsidR="00164E30" w:rsidRPr="00754082">
        <w:rPr>
          <w:noProof/>
          <w:szCs w:val="19"/>
          <w:lang w:eastAsia="pl-PL"/>
        </w:rPr>
        <w:t xml:space="preserve"> 4,</w:t>
      </w:r>
      <w:r w:rsidR="009F683E" w:rsidRPr="00754082">
        <w:rPr>
          <w:noProof/>
          <w:szCs w:val="19"/>
          <w:lang w:eastAsia="pl-PL"/>
        </w:rPr>
        <w:t>5</w:t>
      </w:r>
      <w:r w:rsidR="00164E30" w:rsidRPr="00754082">
        <w:rPr>
          <w:noProof/>
          <w:szCs w:val="19"/>
          <w:lang w:eastAsia="pl-PL"/>
        </w:rPr>
        <w:t xml:space="preserve"> tys. w jednostkach o liczbie pracujących </w:t>
      </w:r>
      <w:r w:rsidR="005A25C9" w:rsidRPr="00754082">
        <w:rPr>
          <w:noProof/>
          <w:szCs w:val="19"/>
          <w:lang w:eastAsia="pl-PL"/>
        </w:rPr>
        <w:t>powyżej 49 osób.</w:t>
      </w:r>
    </w:p>
    <w:p w14:paraId="7832F73A" w14:textId="77777777" w:rsidR="004624F0" w:rsidRPr="00754082" w:rsidRDefault="004624F0" w:rsidP="00754082">
      <w:pPr>
        <w:rPr>
          <w:sz w:val="18"/>
          <w:szCs w:val="18"/>
          <w:highlight w:val="yellow"/>
        </w:rPr>
      </w:pPr>
    </w:p>
    <w:p w14:paraId="5643715E" w14:textId="4D9948DE" w:rsidR="00E46DA6" w:rsidRPr="00754082" w:rsidRDefault="004B4138" w:rsidP="00754082">
      <w:pPr>
        <w:rPr>
          <w:spacing w:val="-2"/>
          <w:szCs w:val="19"/>
        </w:rPr>
      </w:pPr>
      <w:r w:rsidRPr="00754082">
        <w:rPr>
          <w:noProof/>
          <w:szCs w:val="19"/>
          <w:lang w:eastAsia="pl-PL"/>
        </w:rPr>
        <w:lastRenderedPageBreak/>
        <w:t>Najwięcej wakatów</w:t>
      </w:r>
      <w:r w:rsidR="00AA456E" w:rsidRPr="00754082">
        <w:rPr>
          <w:noProof/>
          <w:szCs w:val="19"/>
          <w:lang w:eastAsia="pl-PL"/>
        </w:rPr>
        <w:t xml:space="preserve"> </w:t>
      </w:r>
      <w:r w:rsidR="00C10905" w:rsidRPr="00754082">
        <w:rPr>
          <w:noProof/>
          <w:szCs w:val="19"/>
          <w:lang w:eastAsia="pl-PL"/>
        </w:rPr>
        <w:t xml:space="preserve">zostało </w:t>
      </w:r>
      <w:r w:rsidRPr="00754082">
        <w:rPr>
          <w:noProof/>
          <w:szCs w:val="19"/>
          <w:lang w:eastAsia="pl-PL"/>
        </w:rPr>
        <w:t>zgłos</w:t>
      </w:r>
      <w:r w:rsidR="00C10905" w:rsidRPr="00754082">
        <w:rPr>
          <w:noProof/>
          <w:szCs w:val="19"/>
          <w:lang w:eastAsia="pl-PL"/>
        </w:rPr>
        <w:t>zonych</w:t>
      </w:r>
      <w:r w:rsidRPr="00754082">
        <w:rPr>
          <w:noProof/>
          <w:szCs w:val="19"/>
          <w:lang w:eastAsia="pl-PL"/>
        </w:rPr>
        <w:t xml:space="preserve"> </w:t>
      </w:r>
      <w:r w:rsidR="00DB69E0" w:rsidRPr="00754082">
        <w:rPr>
          <w:noProof/>
          <w:szCs w:val="19"/>
          <w:lang w:eastAsia="pl-PL"/>
        </w:rPr>
        <w:t xml:space="preserve">do urzędów pracy </w:t>
      </w:r>
      <w:r w:rsidR="00C10905" w:rsidRPr="00754082">
        <w:rPr>
          <w:noProof/>
          <w:szCs w:val="19"/>
          <w:lang w:eastAsia="pl-PL"/>
        </w:rPr>
        <w:t xml:space="preserve">przez </w:t>
      </w:r>
      <w:r w:rsidRPr="00754082">
        <w:rPr>
          <w:noProof/>
          <w:szCs w:val="19"/>
          <w:lang w:eastAsia="pl-PL"/>
        </w:rPr>
        <w:t>jednostki</w:t>
      </w:r>
      <w:r w:rsidR="002E42A2" w:rsidRPr="00754082">
        <w:rPr>
          <w:noProof/>
          <w:szCs w:val="19"/>
          <w:lang w:eastAsia="pl-PL"/>
        </w:rPr>
        <w:t xml:space="preserve"> działające</w:t>
      </w:r>
      <w:r w:rsidRPr="00754082">
        <w:rPr>
          <w:noProof/>
          <w:szCs w:val="19"/>
          <w:lang w:eastAsia="pl-PL"/>
        </w:rPr>
        <w:t xml:space="preserve"> </w:t>
      </w:r>
      <w:r w:rsidR="001E1614" w:rsidRPr="00754082">
        <w:rPr>
          <w:noProof/>
          <w:szCs w:val="19"/>
          <w:lang w:eastAsia="pl-PL"/>
        </w:rPr>
        <w:br/>
      </w:r>
      <w:r w:rsidRPr="00754082">
        <w:rPr>
          <w:noProof/>
          <w:szCs w:val="19"/>
          <w:lang w:eastAsia="pl-PL"/>
        </w:rPr>
        <w:t>w zak</w:t>
      </w:r>
      <w:r w:rsidR="000E026E" w:rsidRPr="00754082">
        <w:rPr>
          <w:noProof/>
          <w:szCs w:val="19"/>
          <w:lang w:eastAsia="pl-PL"/>
        </w:rPr>
        <w:t xml:space="preserve">resie przetwórstwa przemysłowego </w:t>
      </w:r>
      <w:r w:rsidR="00207C51" w:rsidRPr="00754082">
        <w:rPr>
          <w:noProof/>
          <w:szCs w:val="19"/>
          <w:lang w:eastAsia="pl-PL"/>
        </w:rPr>
        <w:t xml:space="preserve">– </w:t>
      </w:r>
      <w:r w:rsidR="0064537C" w:rsidRPr="00754082">
        <w:rPr>
          <w:noProof/>
          <w:szCs w:val="19"/>
          <w:lang w:eastAsia="pl-PL"/>
        </w:rPr>
        <w:t>3</w:t>
      </w:r>
      <w:r w:rsidR="00AA456E" w:rsidRPr="00754082">
        <w:rPr>
          <w:noProof/>
          <w:szCs w:val="19"/>
          <w:lang w:eastAsia="pl-PL"/>
        </w:rPr>
        <w:t>,0 tys.</w:t>
      </w:r>
      <w:r w:rsidR="006C545B" w:rsidRPr="00754082">
        <w:rPr>
          <w:noProof/>
          <w:szCs w:val="19"/>
          <w:lang w:eastAsia="pl-PL"/>
        </w:rPr>
        <w:t xml:space="preserve"> Stanowiły one</w:t>
      </w:r>
      <w:r w:rsidR="0064537C" w:rsidRPr="00754082">
        <w:rPr>
          <w:noProof/>
          <w:szCs w:val="19"/>
          <w:lang w:eastAsia="pl-PL"/>
        </w:rPr>
        <w:t xml:space="preserve"> </w:t>
      </w:r>
      <w:r w:rsidR="00F21479">
        <w:rPr>
          <w:noProof/>
          <w:szCs w:val="19"/>
          <w:lang w:eastAsia="pl-PL"/>
        </w:rPr>
        <w:t>⅓</w:t>
      </w:r>
      <w:r w:rsidR="006C545B" w:rsidRPr="00754082">
        <w:rPr>
          <w:noProof/>
          <w:szCs w:val="19"/>
          <w:lang w:eastAsia="pl-PL"/>
        </w:rPr>
        <w:t xml:space="preserve"> ogółu </w:t>
      </w:r>
      <w:r w:rsidR="007C0B01" w:rsidRPr="00754082">
        <w:rPr>
          <w:szCs w:val="19"/>
        </w:rPr>
        <w:t>wolnych miejsc pracy zgłoszonych do urzędów pracy</w:t>
      </w:r>
      <w:r w:rsidR="00C15C7B" w:rsidRPr="00754082">
        <w:rPr>
          <w:szCs w:val="19"/>
        </w:rPr>
        <w:t xml:space="preserve">. </w:t>
      </w:r>
      <w:r w:rsidR="00BC46D9" w:rsidRPr="00754082">
        <w:rPr>
          <w:szCs w:val="19"/>
        </w:rPr>
        <w:t>Nieco mniej - 2,0 tys.</w:t>
      </w:r>
      <w:r w:rsidR="00C15C7B" w:rsidRPr="00754082">
        <w:rPr>
          <w:szCs w:val="19"/>
        </w:rPr>
        <w:t xml:space="preserve"> wolnych miejsc zgłoszono do urzędów pracy z sekcji</w:t>
      </w:r>
      <w:r w:rsidR="000E026E" w:rsidRPr="00754082">
        <w:rPr>
          <w:noProof/>
          <w:szCs w:val="19"/>
          <w:lang w:eastAsia="pl-PL"/>
        </w:rPr>
        <w:t xml:space="preserve"> budownictw</w:t>
      </w:r>
      <w:r w:rsidR="00C15C7B" w:rsidRPr="00754082">
        <w:rPr>
          <w:noProof/>
          <w:szCs w:val="19"/>
          <w:lang w:eastAsia="pl-PL"/>
        </w:rPr>
        <w:t xml:space="preserve">o. </w:t>
      </w:r>
      <w:r w:rsidR="00F26E83" w:rsidRPr="00754082">
        <w:rPr>
          <w:noProof/>
          <w:szCs w:val="19"/>
          <w:lang w:eastAsia="pl-PL"/>
        </w:rPr>
        <w:t xml:space="preserve">Pracodawcy </w:t>
      </w:r>
      <w:r w:rsidR="00E37B45" w:rsidRPr="00754082">
        <w:rPr>
          <w:noProof/>
          <w:szCs w:val="19"/>
          <w:lang w:eastAsia="pl-PL"/>
        </w:rPr>
        <w:t>poprzez</w:t>
      </w:r>
      <w:r w:rsidR="00DC79BB" w:rsidRPr="00754082">
        <w:rPr>
          <w:noProof/>
          <w:szCs w:val="19"/>
          <w:lang w:eastAsia="pl-PL"/>
        </w:rPr>
        <w:t xml:space="preserve"> </w:t>
      </w:r>
      <w:r w:rsidR="000E026E" w:rsidRPr="00754082">
        <w:rPr>
          <w:noProof/>
          <w:szCs w:val="19"/>
          <w:lang w:eastAsia="pl-PL"/>
        </w:rPr>
        <w:t>urzęd</w:t>
      </w:r>
      <w:r w:rsidR="00E37B45" w:rsidRPr="00754082">
        <w:rPr>
          <w:noProof/>
          <w:szCs w:val="19"/>
          <w:lang w:eastAsia="pl-PL"/>
        </w:rPr>
        <w:t>y</w:t>
      </w:r>
      <w:r w:rsidR="000E026E" w:rsidRPr="00754082">
        <w:rPr>
          <w:noProof/>
          <w:szCs w:val="19"/>
          <w:lang w:eastAsia="pl-PL"/>
        </w:rPr>
        <w:t xml:space="preserve"> pracy poszukiwa</w:t>
      </w:r>
      <w:r w:rsidR="00F26E83" w:rsidRPr="00754082">
        <w:rPr>
          <w:noProof/>
          <w:szCs w:val="19"/>
          <w:lang w:eastAsia="pl-PL"/>
        </w:rPr>
        <w:t>li</w:t>
      </w:r>
      <w:r w:rsidR="000E026E" w:rsidRPr="00754082">
        <w:rPr>
          <w:noProof/>
          <w:szCs w:val="19"/>
          <w:lang w:eastAsia="pl-PL"/>
        </w:rPr>
        <w:t xml:space="preserve"> </w:t>
      </w:r>
      <w:r w:rsidR="00DC79BB" w:rsidRPr="00754082">
        <w:rPr>
          <w:noProof/>
          <w:szCs w:val="19"/>
          <w:lang w:eastAsia="pl-PL"/>
        </w:rPr>
        <w:t xml:space="preserve">najczęściej </w:t>
      </w:r>
      <w:r w:rsidR="000E026E" w:rsidRPr="00754082">
        <w:rPr>
          <w:noProof/>
          <w:szCs w:val="19"/>
          <w:lang w:eastAsia="pl-PL"/>
        </w:rPr>
        <w:t xml:space="preserve">robotników przemysłowych i rzemieślników – </w:t>
      </w:r>
      <w:r w:rsidR="00BC46D9" w:rsidRPr="00754082">
        <w:rPr>
          <w:noProof/>
          <w:szCs w:val="19"/>
          <w:lang w:eastAsia="pl-PL"/>
        </w:rPr>
        <w:t>2,8</w:t>
      </w:r>
      <w:r w:rsidR="000E026E" w:rsidRPr="00754082">
        <w:rPr>
          <w:noProof/>
          <w:szCs w:val="19"/>
          <w:lang w:eastAsia="pl-PL"/>
        </w:rPr>
        <w:t xml:space="preserve"> tys. (</w:t>
      </w:r>
      <w:r w:rsidR="00BC46D9" w:rsidRPr="00754082">
        <w:rPr>
          <w:noProof/>
          <w:szCs w:val="19"/>
          <w:lang w:eastAsia="pl-PL"/>
        </w:rPr>
        <w:t>2</w:t>
      </w:r>
      <w:r w:rsidR="000E026E" w:rsidRPr="00754082">
        <w:rPr>
          <w:noProof/>
          <w:szCs w:val="19"/>
          <w:lang w:eastAsia="pl-PL"/>
        </w:rPr>
        <w:t>7,</w:t>
      </w:r>
      <w:r w:rsidR="00BC46D9" w:rsidRPr="00754082">
        <w:rPr>
          <w:noProof/>
          <w:szCs w:val="19"/>
          <w:lang w:eastAsia="pl-PL"/>
        </w:rPr>
        <w:t>5</w:t>
      </w:r>
      <w:r w:rsidR="00C15C7B" w:rsidRPr="00754082">
        <w:rPr>
          <w:noProof/>
          <w:szCs w:val="19"/>
          <w:lang w:eastAsia="pl-PL"/>
        </w:rPr>
        <w:t>%</w:t>
      </w:r>
      <w:r w:rsidR="000E026E" w:rsidRPr="00754082">
        <w:rPr>
          <w:noProof/>
          <w:szCs w:val="19"/>
          <w:lang w:eastAsia="pl-PL"/>
        </w:rPr>
        <w:t>)</w:t>
      </w:r>
      <w:r w:rsidR="00C15C7B" w:rsidRPr="00754082">
        <w:rPr>
          <w:noProof/>
          <w:szCs w:val="19"/>
          <w:lang w:eastAsia="pl-PL"/>
        </w:rPr>
        <w:t xml:space="preserve">. Do poszukiwanych przez urzędy pracy zawodów należały </w:t>
      </w:r>
      <w:r w:rsidR="00E12D4A" w:rsidRPr="00754082">
        <w:rPr>
          <w:noProof/>
          <w:szCs w:val="19"/>
          <w:lang w:eastAsia="pl-PL"/>
        </w:rPr>
        <w:t xml:space="preserve">także te z grupy </w:t>
      </w:r>
      <w:r w:rsidR="000E026E" w:rsidRPr="00754082">
        <w:rPr>
          <w:noProof/>
          <w:szCs w:val="19"/>
          <w:lang w:eastAsia="pl-PL"/>
        </w:rPr>
        <w:t xml:space="preserve">operatorów i monterów maszyn </w:t>
      </w:r>
      <w:r w:rsidR="00144AD1">
        <w:rPr>
          <w:noProof/>
          <w:szCs w:val="19"/>
          <w:lang w:eastAsia="pl-PL"/>
        </w:rPr>
        <w:br/>
      </w:r>
      <w:r w:rsidR="000E026E" w:rsidRPr="00754082">
        <w:rPr>
          <w:noProof/>
          <w:szCs w:val="19"/>
          <w:lang w:eastAsia="pl-PL"/>
        </w:rPr>
        <w:t>i urządzeń – 2,0 tys. (1</w:t>
      </w:r>
      <w:r w:rsidR="00BC46D9" w:rsidRPr="00754082">
        <w:rPr>
          <w:noProof/>
          <w:szCs w:val="19"/>
          <w:lang w:eastAsia="pl-PL"/>
        </w:rPr>
        <w:t>9</w:t>
      </w:r>
      <w:r w:rsidR="000E026E" w:rsidRPr="00754082">
        <w:rPr>
          <w:noProof/>
          <w:szCs w:val="19"/>
          <w:lang w:eastAsia="pl-PL"/>
        </w:rPr>
        <w:t>,</w:t>
      </w:r>
      <w:r w:rsidR="00BC46D9" w:rsidRPr="00754082">
        <w:rPr>
          <w:noProof/>
          <w:szCs w:val="19"/>
          <w:lang w:eastAsia="pl-PL"/>
        </w:rPr>
        <w:t>6</w:t>
      </w:r>
      <w:r w:rsidR="008B293E" w:rsidRPr="00754082">
        <w:rPr>
          <w:noProof/>
          <w:szCs w:val="19"/>
          <w:lang w:eastAsia="pl-PL"/>
        </w:rPr>
        <w:t>%</w:t>
      </w:r>
      <w:r w:rsidR="00AA456E" w:rsidRPr="00754082">
        <w:rPr>
          <w:noProof/>
          <w:szCs w:val="19"/>
          <w:lang w:eastAsia="pl-PL"/>
        </w:rPr>
        <w:t>) oraz specjalistów – 1,7 tys. (1</w:t>
      </w:r>
      <w:r w:rsidR="00BC46D9" w:rsidRPr="00754082">
        <w:rPr>
          <w:noProof/>
          <w:szCs w:val="19"/>
          <w:lang w:eastAsia="pl-PL"/>
        </w:rPr>
        <w:t>6</w:t>
      </w:r>
      <w:r w:rsidR="00AA456E" w:rsidRPr="00754082">
        <w:rPr>
          <w:noProof/>
          <w:szCs w:val="19"/>
          <w:lang w:eastAsia="pl-PL"/>
        </w:rPr>
        <w:t>,</w:t>
      </w:r>
      <w:r w:rsidR="00BC46D9" w:rsidRPr="00754082">
        <w:rPr>
          <w:noProof/>
          <w:szCs w:val="19"/>
          <w:lang w:eastAsia="pl-PL"/>
        </w:rPr>
        <w:t xml:space="preserve">7 </w:t>
      </w:r>
      <w:r w:rsidR="00AA456E" w:rsidRPr="00754082">
        <w:rPr>
          <w:noProof/>
          <w:szCs w:val="19"/>
          <w:lang w:eastAsia="pl-PL"/>
        </w:rPr>
        <w:t>%).</w:t>
      </w:r>
    </w:p>
    <w:p w14:paraId="74610261" w14:textId="77777777" w:rsidR="00E46DA6" w:rsidRPr="00754082" w:rsidRDefault="00E46DA6" w:rsidP="00754082">
      <w:pPr>
        <w:pStyle w:val="LID"/>
        <w:tabs>
          <w:tab w:val="left" w:pos="284"/>
        </w:tabs>
        <w:rPr>
          <w:spacing w:val="-2"/>
        </w:rPr>
      </w:pPr>
    </w:p>
    <w:p w14:paraId="48A53E45" w14:textId="0FFCDDEB" w:rsidR="004A036A" w:rsidRPr="00D7282D" w:rsidRDefault="00316257" w:rsidP="002914DD">
      <w:pPr>
        <w:pStyle w:val="LID"/>
        <w:tabs>
          <w:tab w:val="left" w:pos="284"/>
        </w:tabs>
        <w:rPr>
          <w:spacing w:val="-2"/>
          <w:sz w:val="18"/>
          <w:szCs w:val="18"/>
        </w:rPr>
      </w:pPr>
      <w:r w:rsidRPr="00316257">
        <w:rPr>
          <w:rFonts w:eastAsia="Times New Roman" w:cs="Times New Roman"/>
        </w:rPr>
        <w:drawing>
          <wp:anchor distT="0" distB="0" distL="114300" distR="114300" simplePos="0" relativeHeight="251649024" behindDoc="0" locked="0" layoutInCell="1" allowOverlap="1" wp14:anchorId="36BF447D" wp14:editId="1712D329">
            <wp:simplePos x="0" y="0"/>
            <wp:positionH relativeFrom="margin">
              <wp:posOffset>43622</wp:posOffset>
            </wp:positionH>
            <wp:positionV relativeFrom="paragraph">
              <wp:posOffset>254442</wp:posOffset>
            </wp:positionV>
            <wp:extent cx="5040000" cy="3129040"/>
            <wp:effectExtent l="0" t="0" r="0" b="0"/>
            <wp:wrapTopAndBottom/>
            <wp:docPr id="47" name="Obraz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mapa1.wmf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129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F65" w:rsidRPr="00316257">
        <w:rPr>
          <w:spacing w:val="-3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D4C788" wp14:editId="2625AF50">
                <wp:simplePos x="0" y="0"/>
                <wp:positionH relativeFrom="column">
                  <wp:posOffset>5226685</wp:posOffset>
                </wp:positionH>
                <wp:positionV relativeFrom="paragraph">
                  <wp:posOffset>2225040</wp:posOffset>
                </wp:positionV>
                <wp:extent cx="1762125" cy="1382395"/>
                <wp:effectExtent l="0" t="0" r="0" b="8255"/>
                <wp:wrapNone/>
                <wp:docPr id="2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38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1C65B" w14:textId="77777777" w:rsidR="00494DE9" w:rsidRPr="0008129E" w:rsidRDefault="00494DE9" w:rsidP="00A170E2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14:paraId="21733C98" w14:textId="77777777" w:rsidR="00494DE9" w:rsidRPr="00B26FC1" w:rsidRDefault="00494DE9" w:rsidP="00A170E2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4C788" id="_x0000_s1031" type="#_x0000_t202" style="position:absolute;margin-left:411.55pt;margin-top:175.2pt;width:138.75pt;height:10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" filled="f" stroked="f">
                <v:textbox>
                  <w:txbxContent>
                    <w:p w14:paraId="0691C65B" w14:textId="77777777" w:rsidR="00494DE9" w:rsidRPr="0008129E" w:rsidRDefault="00494DE9" w:rsidP="00A170E2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</w:pPr>
                    </w:p>
                    <w:p w14:paraId="21733C98" w14:textId="77777777" w:rsidR="00494DE9" w:rsidRPr="00B26FC1" w:rsidRDefault="00494DE9" w:rsidP="00A170E2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1F65" w:rsidRPr="00316257">
        <w:rPr>
          <w:spacing w:val="-3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F769C6" wp14:editId="7CFCC8A5">
                <wp:simplePos x="0" y="0"/>
                <wp:positionH relativeFrom="column">
                  <wp:posOffset>5226685</wp:posOffset>
                </wp:positionH>
                <wp:positionV relativeFrom="paragraph">
                  <wp:posOffset>396240</wp:posOffset>
                </wp:positionV>
                <wp:extent cx="1791970" cy="1836420"/>
                <wp:effectExtent l="0" t="0" r="0" b="0"/>
                <wp:wrapNone/>
                <wp:docPr id="4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83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DA907" w14:textId="77777777" w:rsidR="00494DE9" w:rsidRPr="0008129E" w:rsidRDefault="00494DE9" w:rsidP="00460F7B">
                            <w:pPr>
                              <w:spacing w:before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08129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Wskaźnik wolnych miejsc pracy – udział wolnych miejsc pracy w sumie zagospodarowanych i niezagospodarowanych miejsc pracy</w:t>
                            </w:r>
                          </w:p>
                          <w:p w14:paraId="164A64C9" w14:textId="77777777" w:rsidR="00494DE9" w:rsidRPr="0008129E" w:rsidRDefault="00494DE9" w:rsidP="00460F7B">
                            <w:pPr>
                              <w:spacing w:before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769C6" id="_x0000_s1032" type="#_x0000_t202" style="position:absolute;margin-left:411.55pt;margin-top:31.2pt;width:141.1pt;height:14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9C+uwIAAMM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" filled="f" stroked="f">
                <v:textbox>
                  <w:txbxContent>
                    <w:p w14:paraId="58FDA907" w14:textId="77777777" w:rsidR="00494DE9" w:rsidRPr="0008129E" w:rsidRDefault="00494DE9" w:rsidP="00460F7B">
                      <w:pPr>
                        <w:spacing w:before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08129E">
                        <w:rPr>
                          <w:bCs/>
                          <w:color w:val="001D77"/>
                          <w:sz w:val="18"/>
                          <w:szCs w:val="18"/>
                        </w:rPr>
                        <w:t>Wskaźnik wolnych miejsc pracy – udział wolnych miejsc pracy w sumie zagospodarowanych i niezagospodarowanych miejsc pracy</w:t>
                      </w:r>
                    </w:p>
                    <w:p w14:paraId="164A64C9" w14:textId="77777777" w:rsidR="00494DE9" w:rsidRPr="0008129E" w:rsidRDefault="00494DE9" w:rsidP="00460F7B">
                      <w:pPr>
                        <w:spacing w:before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036A" w:rsidRPr="00316257">
        <w:rPr>
          <w:spacing w:val="-2"/>
          <w:sz w:val="18"/>
          <w:szCs w:val="18"/>
        </w:rPr>
        <w:t>Mapa 1.</w:t>
      </w:r>
      <w:r w:rsidR="004A036A" w:rsidRPr="00316257">
        <w:rPr>
          <w:spacing w:val="-2"/>
        </w:rPr>
        <w:t xml:space="preserve"> </w:t>
      </w:r>
      <w:r w:rsidR="004A036A" w:rsidRPr="00316257">
        <w:rPr>
          <w:spacing w:val="-2"/>
          <w:sz w:val="18"/>
          <w:szCs w:val="18"/>
        </w:rPr>
        <w:t xml:space="preserve">Wskaźnik wolnych miejsc pracy według województw na koniec </w:t>
      </w:r>
      <w:r w:rsidR="005B59D1" w:rsidRPr="00316257">
        <w:rPr>
          <w:spacing w:val="-2"/>
          <w:sz w:val="18"/>
          <w:szCs w:val="18"/>
        </w:rPr>
        <w:t>IV</w:t>
      </w:r>
      <w:r w:rsidR="004A036A" w:rsidRPr="00316257">
        <w:rPr>
          <w:spacing w:val="-2"/>
          <w:sz w:val="18"/>
          <w:szCs w:val="18"/>
        </w:rPr>
        <w:t xml:space="preserve"> kwartału 20</w:t>
      </w:r>
      <w:r w:rsidR="005019E4" w:rsidRPr="00316257">
        <w:rPr>
          <w:spacing w:val="-2"/>
          <w:sz w:val="18"/>
          <w:szCs w:val="18"/>
        </w:rPr>
        <w:t>20</w:t>
      </w:r>
      <w:r w:rsidR="004A036A" w:rsidRPr="00316257">
        <w:rPr>
          <w:spacing w:val="-2"/>
          <w:sz w:val="18"/>
          <w:szCs w:val="18"/>
        </w:rPr>
        <w:t xml:space="preserve"> r.</w:t>
      </w:r>
    </w:p>
    <w:p w14:paraId="0652C0CD" w14:textId="3E59A432" w:rsidR="00740D98" w:rsidRDefault="00740D98" w:rsidP="00740D98">
      <w:pPr>
        <w:rPr>
          <w:rFonts w:eastAsia="Times New Roman" w:cs="Times New Roman"/>
          <w:szCs w:val="19"/>
          <w:lang w:eastAsia="pl-PL"/>
        </w:rPr>
      </w:pPr>
    </w:p>
    <w:p w14:paraId="2FBB22E2" w14:textId="77777777" w:rsidR="00740D98" w:rsidRDefault="002914DD" w:rsidP="00740D98">
      <w:pPr>
        <w:rPr>
          <w:rFonts w:eastAsia="Times New Roman" w:cs="Times New Roman"/>
          <w:szCs w:val="19"/>
          <w:lang w:eastAsia="pl-PL"/>
        </w:rPr>
      </w:pPr>
      <w:r w:rsidRPr="00E60DCC">
        <w:rPr>
          <w:rFonts w:eastAsia="Times New Roman" w:cs="Times New Roman"/>
          <w:szCs w:val="19"/>
          <w:lang w:eastAsia="pl-PL"/>
        </w:rPr>
        <w:t>Wskaźnik wol</w:t>
      </w:r>
      <w:r w:rsidR="00C93F6B">
        <w:rPr>
          <w:rFonts w:eastAsia="Times New Roman" w:cs="Times New Roman"/>
          <w:szCs w:val="19"/>
          <w:lang w:eastAsia="pl-PL"/>
        </w:rPr>
        <w:t>nych miejsc pracy w Polsce w IV</w:t>
      </w:r>
      <w:r w:rsidRPr="00E60DCC">
        <w:rPr>
          <w:rFonts w:eastAsia="Times New Roman" w:cs="Times New Roman"/>
          <w:szCs w:val="19"/>
          <w:lang w:eastAsia="pl-PL"/>
        </w:rPr>
        <w:t xml:space="preserve"> kwartale 2020 r. wyniósł 0,</w:t>
      </w:r>
      <w:r w:rsidR="00844A9F">
        <w:rPr>
          <w:rFonts w:eastAsia="Times New Roman" w:cs="Times New Roman"/>
          <w:szCs w:val="19"/>
          <w:lang w:eastAsia="pl-PL"/>
        </w:rPr>
        <w:t>69</w:t>
      </w:r>
      <w:r w:rsidRPr="00E60DCC">
        <w:rPr>
          <w:rFonts w:eastAsia="Times New Roman" w:cs="Times New Roman"/>
          <w:szCs w:val="19"/>
          <w:lang w:eastAsia="pl-PL"/>
        </w:rPr>
        <w:t>%. Najniższ</w:t>
      </w:r>
      <w:r w:rsidR="003314F0">
        <w:rPr>
          <w:rFonts w:eastAsia="Times New Roman" w:cs="Times New Roman"/>
          <w:szCs w:val="19"/>
          <w:lang w:eastAsia="pl-PL"/>
        </w:rPr>
        <w:t>ą jego wartość</w:t>
      </w:r>
      <w:r w:rsidRPr="00E60DCC">
        <w:rPr>
          <w:rFonts w:eastAsia="Times New Roman" w:cs="Times New Roman"/>
          <w:szCs w:val="19"/>
          <w:lang w:eastAsia="pl-PL"/>
        </w:rPr>
        <w:t xml:space="preserve"> odnotowano w</w:t>
      </w:r>
      <w:r w:rsidR="00C93F6B">
        <w:rPr>
          <w:rFonts w:eastAsia="Times New Roman" w:cs="Times New Roman"/>
          <w:szCs w:val="19"/>
          <w:lang w:eastAsia="pl-PL"/>
        </w:rPr>
        <w:t xml:space="preserve"> województwie lubelskim</w:t>
      </w:r>
      <w:r w:rsidRPr="00E60DCC">
        <w:rPr>
          <w:rFonts w:eastAsia="Times New Roman" w:cs="Times New Roman"/>
          <w:szCs w:val="19"/>
          <w:lang w:eastAsia="pl-PL"/>
        </w:rPr>
        <w:t xml:space="preserve"> – 0,</w:t>
      </w:r>
      <w:r w:rsidR="00C93F6B">
        <w:rPr>
          <w:rFonts w:eastAsia="Times New Roman" w:cs="Times New Roman"/>
          <w:szCs w:val="19"/>
          <w:lang w:eastAsia="pl-PL"/>
        </w:rPr>
        <w:t xml:space="preserve">36%, </w:t>
      </w:r>
      <w:r w:rsidRPr="00E60DCC">
        <w:rPr>
          <w:rFonts w:eastAsia="Times New Roman" w:cs="Times New Roman"/>
          <w:szCs w:val="19"/>
          <w:lang w:eastAsia="pl-PL"/>
        </w:rPr>
        <w:t>a najwyższ</w:t>
      </w:r>
      <w:r w:rsidR="003314F0">
        <w:rPr>
          <w:rFonts w:eastAsia="Times New Roman" w:cs="Times New Roman"/>
          <w:szCs w:val="19"/>
          <w:lang w:eastAsia="pl-PL"/>
        </w:rPr>
        <w:t>ą</w:t>
      </w:r>
      <w:r w:rsidRPr="00E60DCC">
        <w:rPr>
          <w:rFonts w:eastAsia="Times New Roman" w:cs="Times New Roman"/>
          <w:szCs w:val="19"/>
          <w:lang w:eastAsia="pl-PL"/>
        </w:rPr>
        <w:t xml:space="preserve"> w województwie zachodniopomorskim – 1,0</w:t>
      </w:r>
      <w:r w:rsidR="00C93F6B">
        <w:rPr>
          <w:rFonts w:eastAsia="Times New Roman" w:cs="Times New Roman"/>
          <w:szCs w:val="19"/>
          <w:lang w:eastAsia="pl-PL"/>
        </w:rPr>
        <w:t>2</w:t>
      </w:r>
      <w:r w:rsidRPr="00E60DCC">
        <w:rPr>
          <w:rFonts w:eastAsia="Times New Roman" w:cs="Times New Roman"/>
          <w:szCs w:val="19"/>
          <w:lang w:eastAsia="pl-PL"/>
        </w:rPr>
        <w:t>%.</w:t>
      </w:r>
    </w:p>
    <w:p w14:paraId="39360A99" w14:textId="77777777" w:rsidR="00740D98" w:rsidRDefault="00740D98" w:rsidP="00740D98">
      <w:pPr>
        <w:rPr>
          <w:rFonts w:eastAsia="Times New Roman" w:cs="Times New Roman"/>
          <w:szCs w:val="19"/>
          <w:lang w:eastAsia="pl-PL"/>
        </w:rPr>
      </w:pPr>
    </w:p>
    <w:p w14:paraId="694168E5" w14:textId="203B91BB" w:rsidR="00883EFE" w:rsidRPr="00740D98" w:rsidRDefault="00086AA2" w:rsidP="00740D98">
      <w:pPr>
        <w:ind w:left="709" w:hanging="709"/>
        <w:rPr>
          <w:b/>
          <w:noProof/>
          <w:spacing w:val="-2"/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45952" behindDoc="0" locked="0" layoutInCell="1" allowOverlap="1" wp14:anchorId="27A1A1B4" wp14:editId="7EC548E2">
            <wp:simplePos x="0" y="0"/>
            <wp:positionH relativeFrom="column">
              <wp:posOffset>-76200</wp:posOffset>
            </wp:positionH>
            <wp:positionV relativeFrom="paragraph">
              <wp:posOffset>443230</wp:posOffset>
            </wp:positionV>
            <wp:extent cx="5003800" cy="2587625"/>
            <wp:effectExtent l="0" t="0" r="0" b="0"/>
            <wp:wrapTopAndBottom/>
            <wp:docPr id="629" name="Wykres 6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  <w:r w:rsidR="00193F18" w:rsidRPr="00740D98">
        <w:rPr>
          <w:b/>
          <w:noProof/>
          <w:spacing w:val="-2"/>
          <w:sz w:val="18"/>
          <w:szCs w:val="18"/>
          <w:lang w:eastAsia="pl-PL"/>
        </w:rPr>
        <w:t>Wykres</w:t>
      </w:r>
      <w:r w:rsidR="00726F28">
        <w:rPr>
          <w:b/>
          <w:noProof/>
          <w:spacing w:val="-2"/>
          <w:sz w:val="18"/>
          <w:szCs w:val="18"/>
          <w:lang w:eastAsia="pl-PL"/>
        </w:rPr>
        <w:t xml:space="preserve"> 6</w:t>
      </w:r>
      <w:r w:rsidR="00193F18" w:rsidRPr="00740D98">
        <w:rPr>
          <w:b/>
          <w:noProof/>
          <w:spacing w:val="-2"/>
          <w:sz w:val="18"/>
          <w:szCs w:val="18"/>
          <w:lang w:eastAsia="pl-PL"/>
        </w:rPr>
        <w:t>. Wskaźnik wolnych miejsc pracy w Polsce według kwartałów</w:t>
      </w:r>
      <w:r w:rsidR="00442B2F" w:rsidRPr="00740D98">
        <w:rPr>
          <w:b/>
          <w:noProof/>
          <w:spacing w:val="-2"/>
          <w:sz w:val="18"/>
          <w:szCs w:val="18"/>
          <w:lang w:eastAsia="pl-PL"/>
        </w:rPr>
        <w:br/>
      </w:r>
      <w:r w:rsidR="00883EFE" w:rsidRPr="00740D98">
        <w:rPr>
          <w:noProof/>
          <w:spacing w:val="-2"/>
          <w:sz w:val="18"/>
          <w:szCs w:val="18"/>
          <w:lang w:eastAsia="pl-PL"/>
        </w:rPr>
        <w:t>Stan na koniec kwartału</w:t>
      </w:r>
    </w:p>
    <w:p w14:paraId="0D6206D1" w14:textId="77777777" w:rsidR="00E72D32" w:rsidRDefault="00E72D32" w:rsidP="002914DD"/>
    <w:p w14:paraId="04AC2971" w14:textId="78E09206" w:rsidR="005F09B7" w:rsidRDefault="005F09B7" w:rsidP="005F09B7">
      <w:r w:rsidRPr="003A3023">
        <w:t xml:space="preserve">Od 2012 r. wskaźnik wolnych miejsc pracy wykazywał tendencję wzrostową </w:t>
      </w:r>
      <w:r>
        <w:t xml:space="preserve">i najwyższą wartość osiągnął w II kwartale 2018 r. (1,27%). Pozostał na poziomie powyżej </w:t>
      </w:r>
      <w:r w:rsidRPr="001772C6">
        <w:t>jednego procenta</w:t>
      </w:r>
      <w:r>
        <w:t xml:space="preserve"> do </w:t>
      </w:r>
      <w:r w:rsidRPr="005F09B7">
        <w:t>IV kwartału 2019</w:t>
      </w:r>
      <w:r>
        <w:t xml:space="preserve"> r.</w:t>
      </w:r>
      <w:r w:rsidRPr="005F09B7">
        <w:t xml:space="preserve"> </w:t>
      </w:r>
      <w:r>
        <w:t>W 2020 r.</w:t>
      </w:r>
      <w:r w:rsidRPr="005F09B7">
        <w:t xml:space="preserve"> </w:t>
      </w:r>
      <w:r w:rsidR="003314F0">
        <w:t xml:space="preserve">jego </w:t>
      </w:r>
      <w:r w:rsidRPr="005F09B7">
        <w:t xml:space="preserve">wartości </w:t>
      </w:r>
      <w:r w:rsidR="003314F0">
        <w:t>były znacznie niższe</w:t>
      </w:r>
      <w:r w:rsidRPr="005F09B7">
        <w:t xml:space="preserve">, </w:t>
      </w:r>
      <w:r w:rsidR="003314F0">
        <w:t>oscylowały wokół</w:t>
      </w:r>
      <w:r w:rsidRPr="005F09B7">
        <w:t xml:space="preserve"> 0,6% </w:t>
      </w:r>
      <w:r w:rsidR="00FC2C72">
        <w:t>–</w:t>
      </w:r>
      <w:r w:rsidR="003314F0">
        <w:t xml:space="preserve"> </w:t>
      </w:r>
      <w:r w:rsidRPr="005F09B7">
        <w:t>0,7%.</w:t>
      </w:r>
    </w:p>
    <w:p w14:paraId="1068D2B7" w14:textId="06243025" w:rsidR="002914DD" w:rsidRPr="00785D1A" w:rsidRDefault="00231F65" w:rsidP="009154E3">
      <w:pPr>
        <w:spacing w:before="240" w:line="240" w:lineRule="auto"/>
        <w:jc w:val="both"/>
        <w:rPr>
          <w:rFonts w:ascii="Fira Sans SemiBold" w:hAnsi="Fira Sans SemiBold"/>
          <w:color w:val="001D77"/>
        </w:rPr>
      </w:pPr>
      <w:r>
        <w:rPr>
          <w:rFonts w:ascii="Fira Sans Extra Condensed SemiB" w:hAnsi="Fira Sans Extra Condensed SemiB"/>
          <w:noProof/>
          <w:color w:val="FF0000"/>
          <w:spacing w:val="-3"/>
          <w:sz w:val="40"/>
          <w:szCs w:val="18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8A05C7" wp14:editId="02B57E54">
                <wp:simplePos x="0" y="0"/>
                <wp:positionH relativeFrom="column">
                  <wp:posOffset>5225415</wp:posOffset>
                </wp:positionH>
                <wp:positionV relativeFrom="paragraph">
                  <wp:posOffset>276860</wp:posOffset>
                </wp:positionV>
                <wp:extent cx="1762125" cy="1171575"/>
                <wp:effectExtent l="0" t="0" r="0" b="9525"/>
                <wp:wrapNone/>
                <wp:docPr id="4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D4FC1" w14:textId="77777777" w:rsidR="00494DE9" w:rsidRPr="00B26FC1" w:rsidRDefault="00494DE9" w:rsidP="00A2001D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A2001D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 I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V kwartale 2020</w:t>
                            </w:r>
                            <w:r w:rsidRPr="00A2001D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r. większość nowych miejsc pracy powstała w sektorze prywatnym (</w:t>
                            </w:r>
                            <w:r w:rsidRPr="00951D54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90,5%)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A05C7" id="_x0000_s1033" type="#_x0000_t202" style="position:absolute;left:0;text-align:left;margin-left:411.45pt;margin-top:21.8pt;width:138.75pt;height:9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DaaugIAAMM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" filled="f" stroked="f">
                <v:textbox>
                  <w:txbxContent>
                    <w:p w14:paraId="5F2D4FC1" w14:textId="77777777" w:rsidR="00494DE9" w:rsidRPr="00B26FC1" w:rsidRDefault="00494DE9" w:rsidP="00A2001D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A2001D">
                        <w:rPr>
                          <w:bCs/>
                          <w:color w:val="001D77"/>
                          <w:sz w:val="18"/>
                          <w:szCs w:val="18"/>
                        </w:rPr>
                        <w:t>W I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V kwartale 2020</w:t>
                      </w:r>
                      <w:r w:rsidRPr="00A2001D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r. większość nowych miejsc pracy powstała w sektorze prywatnym (</w:t>
                      </w:r>
                      <w:r w:rsidRPr="00951D54">
                        <w:rPr>
                          <w:bCs/>
                          <w:color w:val="001D77"/>
                          <w:sz w:val="18"/>
                          <w:szCs w:val="18"/>
                        </w:rPr>
                        <w:t>90,5%)</w:t>
                      </w:r>
                    </w:p>
                  </w:txbxContent>
                </v:textbox>
              </v:shape>
            </w:pict>
          </mc:Fallback>
        </mc:AlternateContent>
      </w:r>
      <w:r w:rsidR="00A2001D">
        <w:rPr>
          <w:rFonts w:ascii="Fira Sans SemiBold" w:hAnsi="Fira Sans SemiBold"/>
          <w:color w:val="001D77"/>
        </w:rPr>
        <w:t>Nowo utworzone miejsca pracy</w:t>
      </w:r>
    </w:p>
    <w:p w14:paraId="20686CF5" w14:textId="3AA2973A" w:rsidR="00963EFA" w:rsidRDefault="00171D2C" w:rsidP="00963EFA">
      <w:pPr>
        <w:rPr>
          <w:szCs w:val="19"/>
        </w:rPr>
      </w:pPr>
      <w:r w:rsidRPr="003B70EA">
        <w:rPr>
          <w:szCs w:val="19"/>
        </w:rPr>
        <w:t>W IV</w:t>
      </w:r>
      <w:r w:rsidR="00963EFA" w:rsidRPr="003B70EA">
        <w:rPr>
          <w:szCs w:val="19"/>
        </w:rPr>
        <w:t xml:space="preserve"> kwartale </w:t>
      </w:r>
      <w:r w:rsidRPr="003B70EA">
        <w:rPr>
          <w:szCs w:val="19"/>
        </w:rPr>
        <w:t>2020 r. w Polsce utworzono 91,5</w:t>
      </w:r>
      <w:r w:rsidR="00963EFA" w:rsidRPr="003B70EA">
        <w:rPr>
          <w:szCs w:val="19"/>
        </w:rPr>
        <w:t xml:space="preserve"> tys. nowych miejsc pracy, tj. o </w:t>
      </w:r>
      <w:r w:rsidRPr="003B70EA">
        <w:rPr>
          <w:szCs w:val="19"/>
        </w:rPr>
        <w:t>27</w:t>
      </w:r>
      <w:r w:rsidR="00963EFA" w:rsidRPr="003B70EA">
        <w:rPr>
          <w:szCs w:val="19"/>
        </w:rPr>
        <w:t>,</w:t>
      </w:r>
      <w:r w:rsidRPr="003B70EA">
        <w:rPr>
          <w:szCs w:val="19"/>
        </w:rPr>
        <w:t>6%</w:t>
      </w:r>
      <w:r w:rsidR="000433F9">
        <w:rPr>
          <w:szCs w:val="19"/>
        </w:rPr>
        <w:t xml:space="preserve"> </w:t>
      </w:r>
      <w:r w:rsidRPr="003B70EA">
        <w:rPr>
          <w:szCs w:val="19"/>
        </w:rPr>
        <w:t>mniej</w:t>
      </w:r>
      <w:r w:rsidR="00963EFA" w:rsidRPr="003B70EA">
        <w:rPr>
          <w:szCs w:val="19"/>
        </w:rPr>
        <w:t xml:space="preserve"> </w:t>
      </w:r>
      <w:r w:rsidR="00F52B59">
        <w:rPr>
          <w:szCs w:val="19"/>
        </w:rPr>
        <w:br/>
      </w:r>
      <w:r w:rsidR="00963EFA" w:rsidRPr="003B70EA">
        <w:rPr>
          <w:szCs w:val="19"/>
        </w:rPr>
        <w:t xml:space="preserve">w porównaniu z </w:t>
      </w:r>
      <w:r w:rsidR="00963EFA" w:rsidRPr="00EA291C">
        <w:rPr>
          <w:szCs w:val="19"/>
        </w:rPr>
        <w:t>II</w:t>
      </w:r>
      <w:r w:rsidRPr="00EA291C">
        <w:rPr>
          <w:szCs w:val="19"/>
        </w:rPr>
        <w:t>I</w:t>
      </w:r>
      <w:r w:rsidR="00963EFA" w:rsidRPr="003B70EA">
        <w:rPr>
          <w:szCs w:val="19"/>
        </w:rPr>
        <w:t xml:space="preserve"> kwartałem 2020 r</w:t>
      </w:r>
      <w:r w:rsidR="00963EFA" w:rsidRPr="004F6380">
        <w:rPr>
          <w:szCs w:val="19"/>
        </w:rPr>
        <w:t>. Nowe miejsca pracy</w:t>
      </w:r>
      <w:r w:rsidR="00FD1E4F">
        <w:rPr>
          <w:szCs w:val="19"/>
        </w:rPr>
        <w:t xml:space="preserve"> w zbliżonej liczbie po ok. 30 tys. </w:t>
      </w:r>
      <w:r w:rsidR="003A3023" w:rsidRPr="004F6380">
        <w:rPr>
          <w:szCs w:val="19"/>
        </w:rPr>
        <w:t xml:space="preserve">tworzono </w:t>
      </w:r>
      <w:r w:rsidR="00963EFA" w:rsidRPr="004F6380">
        <w:rPr>
          <w:szCs w:val="19"/>
        </w:rPr>
        <w:t xml:space="preserve">w </w:t>
      </w:r>
      <w:r w:rsidR="00FD1E4F">
        <w:rPr>
          <w:szCs w:val="19"/>
        </w:rPr>
        <w:t xml:space="preserve">każdej z </w:t>
      </w:r>
      <w:r w:rsidR="00963EFA" w:rsidRPr="004F6380">
        <w:rPr>
          <w:szCs w:val="19"/>
        </w:rPr>
        <w:t>grup</w:t>
      </w:r>
      <w:r w:rsidR="00FD1E4F">
        <w:rPr>
          <w:szCs w:val="19"/>
        </w:rPr>
        <w:t xml:space="preserve"> wielkości </w:t>
      </w:r>
      <w:r w:rsidR="00963EFA" w:rsidRPr="004F6380">
        <w:rPr>
          <w:szCs w:val="19"/>
        </w:rPr>
        <w:t>jednostek.</w:t>
      </w:r>
    </w:p>
    <w:p w14:paraId="027FF511" w14:textId="0E3C349D" w:rsidR="00D36B02" w:rsidRDefault="00D36B02" w:rsidP="00963EFA">
      <w:pPr>
        <w:rPr>
          <w:szCs w:val="19"/>
        </w:rPr>
      </w:pPr>
    </w:p>
    <w:p w14:paraId="0D58A978" w14:textId="4FAC5587" w:rsidR="00A57C17" w:rsidRPr="00A57C17" w:rsidRDefault="00316D63" w:rsidP="00316D63">
      <w:pPr>
        <w:spacing w:before="0" w:after="0" w:line="240" w:lineRule="auto"/>
        <w:ind w:left="851" w:hanging="851"/>
        <w:rPr>
          <w:rFonts w:eastAsia="Times New Roman" w:cs="Calibri"/>
          <w:b/>
          <w:bCs/>
          <w:color w:val="000000"/>
          <w:szCs w:val="19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85888" behindDoc="0" locked="0" layoutInCell="1" allowOverlap="1" wp14:anchorId="24EA676B" wp14:editId="3872C5ED">
            <wp:simplePos x="0" y="0"/>
            <wp:positionH relativeFrom="column">
              <wp:posOffset>3810</wp:posOffset>
            </wp:positionH>
            <wp:positionV relativeFrom="paragraph">
              <wp:posOffset>393231</wp:posOffset>
            </wp:positionV>
            <wp:extent cx="5004000" cy="1620000"/>
            <wp:effectExtent l="0" t="0" r="6350" b="0"/>
            <wp:wrapSquare wrapText="bothSides"/>
            <wp:docPr id="39" name="Wykres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C17" w:rsidRPr="00A57C17">
        <w:rPr>
          <w:rFonts w:eastAsia="Times New Roman" w:cs="Calibri"/>
          <w:b/>
          <w:bCs/>
          <w:color w:val="000000"/>
          <w:szCs w:val="19"/>
          <w:lang w:eastAsia="pl-PL"/>
        </w:rPr>
        <w:t xml:space="preserve">Wykres </w:t>
      </w:r>
      <w:r w:rsidR="00726F28">
        <w:rPr>
          <w:rFonts w:eastAsia="Times New Roman" w:cs="Calibri"/>
          <w:b/>
          <w:bCs/>
          <w:color w:val="000000"/>
          <w:szCs w:val="19"/>
          <w:lang w:eastAsia="pl-PL"/>
        </w:rPr>
        <w:t>7</w:t>
      </w:r>
      <w:r w:rsidR="00A57C17" w:rsidRPr="00A57C17">
        <w:rPr>
          <w:rFonts w:eastAsia="Times New Roman" w:cs="Calibri"/>
          <w:b/>
          <w:bCs/>
          <w:color w:val="000000"/>
          <w:szCs w:val="19"/>
          <w:lang w:eastAsia="pl-PL"/>
        </w:rPr>
        <w:t xml:space="preserve">. Struktura nowo utworzonych miejsc pracy w Polsce według wielkości jednostek </w:t>
      </w:r>
      <w:r>
        <w:rPr>
          <w:rFonts w:eastAsia="Times New Roman" w:cs="Calibri"/>
          <w:b/>
          <w:bCs/>
          <w:color w:val="000000"/>
          <w:szCs w:val="19"/>
          <w:lang w:eastAsia="pl-PL"/>
        </w:rPr>
        <w:br/>
      </w:r>
      <w:r w:rsidR="00A57C17" w:rsidRPr="00A57C17">
        <w:rPr>
          <w:rFonts w:eastAsia="Times New Roman" w:cs="Calibri"/>
          <w:b/>
          <w:bCs/>
          <w:color w:val="000000"/>
          <w:szCs w:val="19"/>
          <w:lang w:eastAsia="pl-PL"/>
        </w:rPr>
        <w:t>w IV kwartale 2020 r.</w:t>
      </w:r>
    </w:p>
    <w:p w14:paraId="6128A880" w14:textId="61C7FD4D" w:rsidR="00FD1E4F" w:rsidRPr="003B70EA" w:rsidRDefault="00FD1E4F" w:rsidP="00963EFA">
      <w:pPr>
        <w:rPr>
          <w:szCs w:val="19"/>
        </w:rPr>
      </w:pPr>
    </w:p>
    <w:p w14:paraId="6FD52ADC" w14:textId="7143E2BC" w:rsidR="0030201A" w:rsidRPr="003B70EA" w:rsidDel="00E12D4A" w:rsidRDefault="00EC42CC" w:rsidP="0030201A">
      <w:pPr>
        <w:rPr>
          <w:shd w:val="clear" w:color="auto" w:fill="FFFFFF"/>
        </w:rPr>
      </w:pPr>
      <w:r>
        <w:rPr>
          <w:szCs w:val="19"/>
          <w:shd w:val="clear" w:color="auto" w:fill="FFFFFF"/>
        </w:rPr>
        <w:t>Niemal 30% n</w:t>
      </w:r>
      <w:r w:rsidR="00430BBD" w:rsidRPr="003B70EA">
        <w:rPr>
          <w:szCs w:val="19"/>
          <w:shd w:val="clear" w:color="auto" w:fill="FFFFFF"/>
        </w:rPr>
        <w:t>ow</w:t>
      </w:r>
      <w:r>
        <w:rPr>
          <w:szCs w:val="19"/>
          <w:shd w:val="clear" w:color="auto" w:fill="FFFFFF"/>
        </w:rPr>
        <w:t>ych</w:t>
      </w:r>
      <w:r w:rsidR="00430BBD" w:rsidRPr="003B70EA">
        <w:rPr>
          <w:szCs w:val="19"/>
          <w:shd w:val="clear" w:color="auto" w:fill="FFFFFF"/>
        </w:rPr>
        <w:t xml:space="preserve"> miejsc pracy powstał</w:t>
      </w:r>
      <w:r>
        <w:rPr>
          <w:szCs w:val="19"/>
          <w:shd w:val="clear" w:color="auto" w:fill="FFFFFF"/>
        </w:rPr>
        <w:t>o</w:t>
      </w:r>
      <w:r w:rsidR="00430BBD" w:rsidRPr="003B70EA">
        <w:rPr>
          <w:szCs w:val="19"/>
          <w:shd w:val="clear" w:color="auto" w:fill="FFFFFF"/>
        </w:rPr>
        <w:t xml:space="preserve"> w jednostkach prowadzących działalność w zakresi</w:t>
      </w:r>
      <w:r w:rsidR="00C44667" w:rsidRPr="003B70EA">
        <w:rPr>
          <w:szCs w:val="19"/>
          <w:shd w:val="clear" w:color="auto" w:fill="FFFFFF"/>
        </w:rPr>
        <w:t xml:space="preserve">e </w:t>
      </w:r>
      <w:r w:rsidR="00430BBD" w:rsidRPr="003B70EA">
        <w:rPr>
          <w:szCs w:val="19"/>
          <w:shd w:val="clear" w:color="auto" w:fill="FFFFFF"/>
        </w:rPr>
        <w:t>handlu</w:t>
      </w:r>
      <w:r w:rsidR="00DD6AFE" w:rsidRPr="003B70EA">
        <w:rPr>
          <w:szCs w:val="19"/>
          <w:shd w:val="clear" w:color="auto" w:fill="FFFFFF"/>
        </w:rPr>
        <w:t>,</w:t>
      </w:r>
      <w:r w:rsidR="00430BBD" w:rsidRPr="003B70EA">
        <w:rPr>
          <w:szCs w:val="19"/>
          <w:shd w:val="clear" w:color="auto" w:fill="FFFFFF"/>
        </w:rPr>
        <w:t xml:space="preserve"> napraw</w:t>
      </w:r>
      <w:r w:rsidR="008A593E" w:rsidRPr="003B70EA">
        <w:rPr>
          <w:szCs w:val="19"/>
          <w:shd w:val="clear" w:color="auto" w:fill="FFFFFF"/>
        </w:rPr>
        <w:t>y</w:t>
      </w:r>
      <w:r w:rsidR="00430BBD" w:rsidRPr="003B70EA">
        <w:rPr>
          <w:szCs w:val="19"/>
          <w:shd w:val="clear" w:color="auto" w:fill="FFFFFF"/>
        </w:rPr>
        <w:t xml:space="preserve"> pojazdów </w:t>
      </w:r>
      <w:r w:rsidR="0097192E" w:rsidRPr="003B70EA">
        <w:rPr>
          <w:szCs w:val="19"/>
          <w:shd w:val="clear" w:color="auto" w:fill="FFFFFF"/>
        </w:rPr>
        <w:t>s</w:t>
      </w:r>
      <w:r w:rsidR="00430BBD" w:rsidRPr="003B70EA">
        <w:rPr>
          <w:szCs w:val="19"/>
          <w:shd w:val="clear" w:color="auto" w:fill="FFFFFF"/>
        </w:rPr>
        <w:t>amochodowych</w:t>
      </w:r>
      <w:r w:rsidR="00430BBD" w:rsidRPr="003B70EA">
        <w:rPr>
          <w:szCs w:val="19"/>
          <w:shd w:val="clear" w:color="auto" w:fill="FFFFFF"/>
          <w:vertAlign w:val="superscript"/>
        </w:rPr>
        <w:t>∆</w:t>
      </w:r>
      <w:r w:rsidR="00FD1E4F">
        <w:rPr>
          <w:szCs w:val="19"/>
          <w:shd w:val="clear" w:color="auto" w:fill="FFFFFF"/>
        </w:rPr>
        <w:t xml:space="preserve">. </w:t>
      </w:r>
      <w:r w:rsidR="002066A1" w:rsidRPr="003B70EA">
        <w:rPr>
          <w:szCs w:val="19"/>
          <w:shd w:val="clear" w:color="auto" w:fill="FFFFFF"/>
        </w:rPr>
        <w:t>Najmniej nowych miejsc pracy zostało utworzonych w jednostkach prowadzących działalność związaną</w:t>
      </w:r>
      <w:r w:rsidR="00C44667" w:rsidRPr="003B70EA">
        <w:rPr>
          <w:szCs w:val="19"/>
          <w:shd w:val="clear" w:color="auto" w:fill="FFFFFF"/>
        </w:rPr>
        <w:t xml:space="preserve"> </w:t>
      </w:r>
      <w:r w:rsidR="00CC1D3E">
        <w:rPr>
          <w:szCs w:val="19"/>
          <w:shd w:val="clear" w:color="auto" w:fill="FFFFFF"/>
        </w:rPr>
        <w:t xml:space="preserve">z </w:t>
      </w:r>
      <w:r w:rsidR="00C44667" w:rsidRPr="003B70EA">
        <w:rPr>
          <w:szCs w:val="19"/>
          <w:shd w:val="clear" w:color="auto" w:fill="FFFFFF"/>
        </w:rPr>
        <w:t>górnic</w:t>
      </w:r>
      <w:r w:rsidR="000E13A6" w:rsidRPr="003B70EA">
        <w:rPr>
          <w:szCs w:val="19"/>
          <w:shd w:val="clear" w:color="auto" w:fill="FFFFFF"/>
        </w:rPr>
        <w:t xml:space="preserve">twem </w:t>
      </w:r>
      <w:r w:rsidR="00C44667" w:rsidRPr="003B70EA">
        <w:rPr>
          <w:szCs w:val="19"/>
          <w:shd w:val="clear" w:color="auto" w:fill="FFFFFF"/>
        </w:rPr>
        <w:t xml:space="preserve">i </w:t>
      </w:r>
      <w:r w:rsidR="000E13A6" w:rsidRPr="003B70EA">
        <w:rPr>
          <w:szCs w:val="19"/>
          <w:shd w:val="clear" w:color="auto" w:fill="FFFFFF"/>
        </w:rPr>
        <w:t>wydobywaniem</w:t>
      </w:r>
      <w:r w:rsidR="00E12D4A" w:rsidRPr="003B70EA">
        <w:rPr>
          <w:szCs w:val="19"/>
          <w:shd w:val="clear" w:color="auto" w:fill="FFFFFF"/>
        </w:rPr>
        <w:t xml:space="preserve"> </w:t>
      </w:r>
      <w:r w:rsidR="0097192E" w:rsidRPr="003B70EA">
        <w:rPr>
          <w:szCs w:val="19"/>
          <w:shd w:val="clear" w:color="auto" w:fill="FFFFFF"/>
        </w:rPr>
        <w:t>–</w:t>
      </w:r>
      <w:r w:rsidR="002066A1" w:rsidRPr="003B70EA">
        <w:rPr>
          <w:szCs w:val="19"/>
          <w:shd w:val="clear" w:color="auto" w:fill="FFFFFF"/>
        </w:rPr>
        <w:t xml:space="preserve"> 0,</w:t>
      </w:r>
      <w:r w:rsidR="000E13A6" w:rsidRPr="003B70EA">
        <w:rPr>
          <w:szCs w:val="19"/>
          <w:shd w:val="clear" w:color="auto" w:fill="FFFFFF"/>
        </w:rPr>
        <w:t>4</w:t>
      </w:r>
      <w:r w:rsidR="002066A1" w:rsidRPr="003B70EA">
        <w:rPr>
          <w:szCs w:val="19"/>
          <w:shd w:val="clear" w:color="auto" w:fill="FFFFFF"/>
        </w:rPr>
        <w:t xml:space="preserve"> tys. (0,</w:t>
      </w:r>
      <w:r w:rsidR="000E13A6" w:rsidRPr="003B70EA">
        <w:rPr>
          <w:szCs w:val="19"/>
          <w:shd w:val="clear" w:color="auto" w:fill="FFFFFF"/>
        </w:rPr>
        <w:t>4</w:t>
      </w:r>
      <w:r w:rsidR="002066A1" w:rsidRPr="003B70EA">
        <w:rPr>
          <w:szCs w:val="19"/>
          <w:shd w:val="clear" w:color="auto" w:fill="FFFFFF"/>
        </w:rPr>
        <w:t xml:space="preserve">%). </w:t>
      </w:r>
      <w:r w:rsidR="00E61083" w:rsidRPr="003B70EA">
        <w:rPr>
          <w:szCs w:val="19"/>
          <w:shd w:val="clear" w:color="auto" w:fill="FFFFFF"/>
        </w:rPr>
        <w:t xml:space="preserve">Małą </w:t>
      </w:r>
      <w:r w:rsidR="002066A1" w:rsidRPr="003B70EA">
        <w:rPr>
          <w:szCs w:val="19"/>
          <w:shd w:val="clear" w:color="auto" w:fill="FFFFFF"/>
        </w:rPr>
        <w:t>liczbę nowo</w:t>
      </w:r>
      <w:r w:rsidR="00023D74" w:rsidRPr="003B70EA">
        <w:rPr>
          <w:szCs w:val="19"/>
          <w:shd w:val="clear" w:color="auto" w:fill="FFFFFF"/>
        </w:rPr>
        <w:t xml:space="preserve"> </w:t>
      </w:r>
      <w:r w:rsidR="002066A1" w:rsidRPr="003B70EA">
        <w:rPr>
          <w:szCs w:val="19"/>
          <w:shd w:val="clear" w:color="auto" w:fill="FFFFFF"/>
        </w:rPr>
        <w:t>utworzonych miejsc pracy odnoto</w:t>
      </w:r>
      <w:r w:rsidR="00DD3042" w:rsidRPr="003B70EA">
        <w:rPr>
          <w:szCs w:val="19"/>
          <w:shd w:val="clear" w:color="auto" w:fill="FFFFFF"/>
        </w:rPr>
        <w:t>wan</w:t>
      </w:r>
      <w:r w:rsidR="002066A1" w:rsidRPr="003B70EA">
        <w:rPr>
          <w:szCs w:val="19"/>
          <w:shd w:val="clear" w:color="auto" w:fill="FFFFFF"/>
        </w:rPr>
        <w:t>o</w:t>
      </w:r>
      <w:r w:rsidR="00124AAD" w:rsidRPr="003B70EA">
        <w:rPr>
          <w:szCs w:val="19"/>
          <w:shd w:val="clear" w:color="auto" w:fill="FFFFFF"/>
        </w:rPr>
        <w:t xml:space="preserve"> również</w:t>
      </w:r>
      <w:r w:rsidR="002066A1" w:rsidRPr="003B70EA">
        <w:rPr>
          <w:szCs w:val="19"/>
          <w:shd w:val="clear" w:color="auto" w:fill="FFFFFF"/>
        </w:rPr>
        <w:t xml:space="preserve"> </w:t>
      </w:r>
      <w:r w:rsidR="00316D63">
        <w:rPr>
          <w:szCs w:val="19"/>
          <w:shd w:val="clear" w:color="auto" w:fill="FFFFFF"/>
        </w:rPr>
        <w:br/>
      </w:r>
      <w:r w:rsidR="002066A1" w:rsidRPr="003B70EA">
        <w:rPr>
          <w:szCs w:val="19"/>
          <w:shd w:val="clear" w:color="auto" w:fill="FFFFFF"/>
        </w:rPr>
        <w:t xml:space="preserve">w działalności związanej </w:t>
      </w:r>
      <w:r w:rsidR="00DD3042" w:rsidRPr="003B70EA">
        <w:rPr>
          <w:szCs w:val="19"/>
          <w:shd w:val="clear" w:color="auto" w:fill="FFFFFF"/>
        </w:rPr>
        <w:t>z</w:t>
      </w:r>
      <w:r w:rsidR="00DD3042" w:rsidRPr="003B70EA">
        <w:rPr>
          <w:rFonts w:cs="Arial"/>
          <w:bCs/>
          <w:szCs w:val="19"/>
        </w:rPr>
        <w:t xml:space="preserve"> </w:t>
      </w:r>
      <w:r w:rsidR="000E13A6" w:rsidRPr="003B70EA">
        <w:rPr>
          <w:rFonts w:cs="Arial"/>
          <w:bCs/>
          <w:szCs w:val="19"/>
        </w:rPr>
        <w:t>wytwarzaniem i zaopatrywaniem w energię elektryczną, gaz, parę wodną i gorącą wodę</w:t>
      </w:r>
      <w:r w:rsidR="00751972" w:rsidRPr="003B70EA">
        <w:rPr>
          <w:szCs w:val="19"/>
          <w:shd w:val="clear" w:color="auto" w:fill="FFFFFF"/>
          <w:vertAlign w:val="superscript"/>
        </w:rPr>
        <w:t>∆</w:t>
      </w:r>
      <w:r w:rsidR="00DD3042" w:rsidRPr="003B70EA">
        <w:rPr>
          <w:rFonts w:cs="Arial"/>
          <w:bCs/>
          <w:szCs w:val="19"/>
        </w:rPr>
        <w:t xml:space="preserve"> oraz </w:t>
      </w:r>
      <w:r w:rsidR="003B70EA" w:rsidRPr="003B70EA">
        <w:rPr>
          <w:rFonts w:cs="Arial"/>
          <w:bCs/>
          <w:szCs w:val="19"/>
        </w:rPr>
        <w:t>pozostałą działalnością usługową po</w:t>
      </w:r>
      <w:r w:rsidR="0097192E" w:rsidRPr="003B70EA">
        <w:rPr>
          <w:rFonts w:cs="Arial"/>
          <w:bCs/>
          <w:szCs w:val="19"/>
        </w:rPr>
        <w:t xml:space="preserve"> </w:t>
      </w:r>
      <w:r w:rsidR="003B70EA" w:rsidRPr="003B70EA">
        <w:rPr>
          <w:rFonts w:cs="Arial"/>
          <w:bCs/>
          <w:szCs w:val="19"/>
        </w:rPr>
        <w:t>0,6</w:t>
      </w:r>
      <w:r w:rsidR="00DD3042" w:rsidRPr="003B70EA">
        <w:rPr>
          <w:rFonts w:cs="Arial"/>
          <w:bCs/>
          <w:szCs w:val="19"/>
        </w:rPr>
        <w:t xml:space="preserve"> tys. (0,</w:t>
      </w:r>
      <w:r w:rsidR="003B70EA" w:rsidRPr="003B70EA">
        <w:rPr>
          <w:rFonts w:cs="Arial"/>
          <w:bCs/>
          <w:szCs w:val="19"/>
        </w:rPr>
        <w:t xml:space="preserve">7 </w:t>
      </w:r>
      <w:r w:rsidR="00DD3042" w:rsidRPr="003B70EA">
        <w:rPr>
          <w:rFonts w:cs="Arial"/>
          <w:bCs/>
          <w:szCs w:val="19"/>
        </w:rPr>
        <w:t>%).</w:t>
      </w:r>
    </w:p>
    <w:p w14:paraId="5FDA3D7F" w14:textId="444080ED" w:rsidR="0030201A" w:rsidRPr="00700742" w:rsidRDefault="003B70EA" w:rsidP="0030201A">
      <w:pPr>
        <w:rPr>
          <w:rFonts w:ascii="Calibri" w:hAnsi="Calibri"/>
          <w:sz w:val="22"/>
        </w:rPr>
      </w:pPr>
      <w:r w:rsidRPr="00700742">
        <w:t xml:space="preserve">W końcu IV </w:t>
      </w:r>
      <w:r w:rsidR="009E71FD" w:rsidRPr="00700742">
        <w:t>kwartału 2020 r. nieobsadzonych było 1</w:t>
      </w:r>
      <w:r w:rsidRPr="00700742">
        <w:t>7</w:t>
      </w:r>
      <w:r w:rsidR="009E71FD" w:rsidRPr="00700742">
        <w:t>,</w:t>
      </w:r>
      <w:r w:rsidRPr="00700742">
        <w:t>5</w:t>
      </w:r>
      <w:r w:rsidR="009E71FD" w:rsidRPr="00700742">
        <w:t xml:space="preserve"> tys. nowo utworzonych miejsc pracy</w:t>
      </w:r>
      <w:r w:rsidR="00EC42CC">
        <w:t xml:space="preserve">. Stanowiło to </w:t>
      </w:r>
      <w:r w:rsidR="00EC42CC" w:rsidRPr="00700742">
        <w:t>19,1%</w:t>
      </w:r>
      <w:r w:rsidR="00EC42CC">
        <w:t xml:space="preserve"> ogółu takich miejsc. Wystąpiły one </w:t>
      </w:r>
      <w:r w:rsidR="009E71FD" w:rsidRPr="00700742">
        <w:t xml:space="preserve">głównie w sektorze prywatnym </w:t>
      </w:r>
      <w:r w:rsidR="009E71FD" w:rsidRPr="00700742">
        <w:rPr>
          <w:shd w:val="clear" w:color="auto" w:fill="FFFFFF"/>
        </w:rPr>
        <w:t>(9</w:t>
      </w:r>
      <w:r w:rsidRPr="00700742">
        <w:rPr>
          <w:shd w:val="clear" w:color="auto" w:fill="FFFFFF"/>
        </w:rPr>
        <w:t>2</w:t>
      </w:r>
      <w:r w:rsidR="009E71FD" w:rsidRPr="00700742">
        <w:rPr>
          <w:shd w:val="clear" w:color="auto" w:fill="FFFFFF"/>
        </w:rPr>
        <w:t>,</w:t>
      </w:r>
      <w:r w:rsidRPr="00700742">
        <w:rPr>
          <w:shd w:val="clear" w:color="auto" w:fill="FFFFFF"/>
        </w:rPr>
        <w:t>6</w:t>
      </w:r>
      <w:r w:rsidR="009E71FD" w:rsidRPr="00700742">
        <w:rPr>
          <w:shd w:val="clear" w:color="auto" w:fill="FFFFFF"/>
        </w:rPr>
        <w:t>%)</w:t>
      </w:r>
      <w:r w:rsidR="002F117B" w:rsidRPr="00700742">
        <w:rPr>
          <w:shd w:val="clear" w:color="auto" w:fill="FFFFFF"/>
        </w:rPr>
        <w:t>. Biorąc pod uwagę wielkość jednostki to najwięcej</w:t>
      </w:r>
      <w:r w:rsidR="002F117B" w:rsidRPr="005219D1">
        <w:rPr>
          <w:shd w:val="clear" w:color="auto" w:fill="FFFFFF"/>
        </w:rPr>
        <w:t>,</w:t>
      </w:r>
      <w:r w:rsidR="002F117B" w:rsidRPr="00700742">
        <w:rPr>
          <w:shd w:val="clear" w:color="auto" w:fill="FFFFFF"/>
        </w:rPr>
        <w:t xml:space="preserve"> bo</w:t>
      </w:r>
      <w:r w:rsidR="00356651" w:rsidRPr="00700742">
        <w:rPr>
          <w:shd w:val="clear" w:color="auto" w:fill="FFFFFF"/>
        </w:rPr>
        <w:t xml:space="preserve"> </w:t>
      </w:r>
      <w:r w:rsidR="00EC42CC">
        <w:rPr>
          <w:shd w:val="clear" w:color="auto" w:fill="FFFFFF"/>
        </w:rPr>
        <w:t>ponad połowa (51,4%)</w:t>
      </w:r>
      <w:r w:rsidR="002F117B" w:rsidRPr="00700742">
        <w:t xml:space="preserve"> </w:t>
      </w:r>
      <w:r w:rsidR="002B4C23" w:rsidRPr="00700742">
        <w:t xml:space="preserve">wolnych </w:t>
      </w:r>
      <w:r w:rsidR="002F117B" w:rsidRPr="00700742">
        <w:rPr>
          <w:shd w:val="clear" w:color="auto" w:fill="FFFFFF"/>
        </w:rPr>
        <w:t>nowo</w:t>
      </w:r>
      <w:r w:rsidR="005219D1">
        <w:rPr>
          <w:shd w:val="clear" w:color="auto" w:fill="FFFFFF"/>
        </w:rPr>
        <w:t xml:space="preserve"> </w:t>
      </w:r>
      <w:r w:rsidR="002F117B" w:rsidRPr="00700742">
        <w:rPr>
          <w:shd w:val="clear" w:color="auto" w:fill="FFFFFF"/>
        </w:rPr>
        <w:t xml:space="preserve">utworzonych miejsc </w:t>
      </w:r>
      <w:r w:rsidR="00C965AA" w:rsidRPr="00700742">
        <w:rPr>
          <w:shd w:val="clear" w:color="auto" w:fill="FFFFFF"/>
        </w:rPr>
        <w:t>pracy</w:t>
      </w:r>
      <w:r w:rsidR="002F117B" w:rsidRPr="00700742">
        <w:rPr>
          <w:shd w:val="clear" w:color="auto" w:fill="FFFFFF"/>
        </w:rPr>
        <w:t xml:space="preserve"> był</w:t>
      </w:r>
      <w:r w:rsidR="00EC42CC">
        <w:rPr>
          <w:shd w:val="clear" w:color="auto" w:fill="FFFFFF"/>
        </w:rPr>
        <w:t>a</w:t>
      </w:r>
      <w:r w:rsidR="002F117B" w:rsidRPr="00700742">
        <w:rPr>
          <w:shd w:val="clear" w:color="auto" w:fill="FFFFFF"/>
        </w:rPr>
        <w:t xml:space="preserve"> </w:t>
      </w:r>
      <w:r w:rsidR="009E71FD" w:rsidRPr="00700742">
        <w:rPr>
          <w:shd w:val="clear" w:color="auto" w:fill="FFFFFF"/>
        </w:rPr>
        <w:t>w jednostkach</w:t>
      </w:r>
      <w:r w:rsidR="009E71FD" w:rsidRPr="00700742">
        <w:t xml:space="preserve"> o liczbie pracują</w:t>
      </w:r>
      <w:r w:rsidR="00901163" w:rsidRPr="00700742">
        <w:t>cych powyżej</w:t>
      </w:r>
      <w:r w:rsidR="009E71FD" w:rsidRPr="00700742">
        <w:t xml:space="preserve"> </w:t>
      </w:r>
      <w:r w:rsidR="00901163" w:rsidRPr="00700742">
        <w:t>4</w:t>
      </w:r>
      <w:r w:rsidR="009E71FD" w:rsidRPr="00700742">
        <w:t>9 osób</w:t>
      </w:r>
      <w:r w:rsidR="002F117B" w:rsidRPr="00700742">
        <w:t xml:space="preserve">. Na pozostałe grupy wielkościowe jednostek przypadało po ok. </w:t>
      </w:r>
      <w:r w:rsidR="00356651" w:rsidRPr="00700742">
        <w:t>25</w:t>
      </w:r>
      <w:r w:rsidR="00C965AA" w:rsidRPr="00700742">
        <w:t xml:space="preserve">% </w:t>
      </w:r>
      <w:r w:rsidR="002B4C23" w:rsidRPr="00700742">
        <w:t xml:space="preserve">wolnych </w:t>
      </w:r>
      <w:r w:rsidR="00C965AA" w:rsidRPr="00700742">
        <w:rPr>
          <w:shd w:val="clear" w:color="auto" w:fill="FFFFFF"/>
        </w:rPr>
        <w:t>nowo</w:t>
      </w:r>
      <w:r w:rsidR="00380542" w:rsidRPr="00700742">
        <w:rPr>
          <w:shd w:val="clear" w:color="auto" w:fill="FFFFFF"/>
        </w:rPr>
        <w:t xml:space="preserve"> </w:t>
      </w:r>
      <w:r w:rsidR="00C965AA" w:rsidRPr="00700742">
        <w:rPr>
          <w:shd w:val="clear" w:color="auto" w:fill="FFFFFF"/>
        </w:rPr>
        <w:t>utworzonych miejsc pracy.</w:t>
      </w:r>
    </w:p>
    <w:p w14:paraId="5276097A" w14:textId="77777777" w:rsidR="0030201A" w:rsidRPr="00700742" w:rsidRDefault="0030201A" w:rsidP="0030201A">
      <w:r w:rsidRPr="00700742">
        <w:t xml:space="preserve">W porównaniu z </w:t>
      </w:r>
      <w:r w:rsidR="0053287F" w:rsidRPr="00446D76">
        <w:t>III</w:t>
      </w:r>
      <w:r w:rsidRPr="00700742">
        <w:t xml:space="preserve"> kwartałem</w:t>
      </w:r>
      <w:r w:rsidR="0053287F">
        <w:t xml:space="preserve"> 2020 r.</w:t>
      </w:r>
      <w:r w:rsidRPr="00700742">
        <w:t xml:space="preserve"> liczba wolnych nowo utworzonych miejsc pracy </w:t>
      </w:r>
      <w:r w:rsidR="00700742" w:rsidRPr="00700742">
        <w:t>spadła</w:t>
      </w:r>
      <w:r w:rsidRPr="00700742">
        <w:t xml:space="preserve"> o</w:t>
      </w:r>
      <w:r w:rsidR="0097192E" w:rsidRPr="00700742">
        <w:t xml:space="preserve"> </w:t>
      </w:r>
      <w:r w:rsidR="00356651" w:rsidRPr="00700742">
        <w:t>0,8</w:t>
      </w:r>
      <w:r w:rsidR="00901163" w:rsidRPr="00700742">
        <w:t xml:space="preserve"> </w:t>
      </w:r>
      <w:r w:rsidR="00342458" w:rsidRPr="00700742">
        <w:t>tys. (</w:t>
      </w:r>
      <w:r w:rsidR="00700742" w:rsidRPr="00700742">
        <w:t>4</w:t>
      </w:r>
      <w:r w:rsidR="00901163" w:rsidRPr="00700742">
        <w:t>,</w:t>
      </w:r>
      <w:r w:rsidR="00700742" w:rsidRPr="00700742">
        <w:t>4</w:t>
      </w:r>
      <w:r w:rsidR="00700742">
        <w:t>%) i</w:t>
      </w:r>
      <w:r w:rsidR="00700742" w:rsidRPr="00700742">
        <w:t xml:space="preserve"> spadła </w:t>
      </w:r>
      <w:r w:rsidR="00700742">
        <w:t xml:space="preserve">również </w:t>
      </w:r>
      <w:r w:rsidRPr="00700742">
        <w:t xml:space="preserve">w porównaniu z </w:t>
      </w:r>
      <w:r w:rsidR="0053287F">
        <w:t>analogicznym okresem</w:t>
      </w:r>
      <w:r w:rsidRPr="00700742">
        <w:t xml:space="preserve"> 201</w:t>
      </w:r>
      <w:r w:rsidR="00342458" w:rsidRPr="00700742">
        <w:t>9 r.</w:t>
      </w:r>
      <w:r w:rsidR="002E663F" w:rsidRPr="00700742">
        <w:t xml:space="preserve"> </w:t>
      </w:r>
      <w:r w:rsidR="00700742">
        <w:t xml:space="preserve">o </w:t>
      </w:r>
      <w:r w:rsidR="00342458" w:rsidRPr="00700742">
        <w:t>1</w:t>
      </w:r>
      <w:r w:rsidR="00700742" w:rsidRPr="00700742">
        <w:t>0</w:t>
      </w:r>
      <w:r w:rsidRPr="00700742">
        <w:t>,</w:t>
      </w:r>
      <w:r w:rsidR="00700742" w:rsidRPr="00700742">
        <w:t>9</w:t>
      </w:r>
      <w:r w:rsidRPr="00700742">
        <w:t xml:space="preserve"> tys. (</w:t>
      </w:r>
      <w:r w:rsidR="00700742" w:rsidRPr="00700742">
        <w:t>38</w:t>
      </w:r>
      <w:r w:rsidR="00342458" w:rsidRPr="00700742">
        <w:t>,</w:t>
      </w:r>
      <w:r w:rsidR="00901163" w:rsidRPr="00700742">
        <w:t>4</w:t>
      </w:r>
      <w:r w:rsidRPr="00700742">
        <w:t>%).</w:t>
      </w:r>
    </w:p>
    <w:p w14:paraId="15566D15" w14:textId="7D25B775" w:rsidR="0030201A" w:rsidRDefault="0030201A" w:rsidP="0030201A">
      <w:pPr>
        <w:rPr>
          <w:rFonts w:eastAsia="Times New Roman"/>
          <w:szCs w:val="19"/>
          <w:lang w:eastAsia="pl-PL"/>
        </w:rPr>
      </w:pPr>
      <w:r w:rsidRPr="005170F1">
        <w:rPr>
          <w:rFonts w:eastAsia="Times New Roman"/>
          <w:szCs w:val="19"/>
          <w:lang w:eastAsia="pl-PL"/>
        </w:rPr>
        <w:t xml:space="preserve">Nowo utworzone miejsca pracy </w:t>
      </w:r>
      <w:r w:rsidR="005170F1" w:rsidRPr="005170F1">
        <w:rPr>
          <w:rFonts w:eastAsia="Times New Roman"/>
          <w:szCs w:val="19"/>
          <w:lang w:eastAsia="pl-PL"/>
        </w:rPr>
        <w:t xml:space="preserve">podobnie jak w ubiegłym kwartale </w:t>
      </w:r>
      <w:r w:rsidRPr="005170F1">
        <w:rPr>
          <w:rFonts w:eastAsia="Times New Roman"/>
          <w:szCs w:val="19"/>
          <w:lang w:eastAsia="pl-PL"/>
        </w:rPr>
        <w:t xml:space="preserve">nie zostały obsadzone głównie w jednostkach prowadzących działalność w zakresie </w:t>
      </w:r>
      <w:r w:rsidR="00D41D1F" w:rsidRPr="005170F1">
        <w:rPr>
          <w:rFonts w:eastAsia="Times New Roman"/>
          <w:szCs w:val="19"/>
          <w:lang w:eastAsia="pl-PL"/>
        </w:rPr>
        <w:t>przetwórstwa przemysłowego</w:t>
      </w:r>
      <w:r w:rsidRPr="005170F1">
        <w:rPr>
          <w:rFonts w:eastAsia="Times New Roman"/>
          <w:szCs w:val="19"/>
          <w:lang w:eastAsia="pl-PL"/>
        </w:rPr>
        <w:t xml:space="preserve"> </w:t>
      </w:r>
      <w:r w:rsidR="00316D63">
        <w:rPr>
          <w:rFonts w:eastAsia="Times New Roman"/>
          <w:szCs w:val="19"/>
          <w:lang w:eastAsia="pl-PL"/>
        </w:rPr>
        <w:br/>
      </w:r>
      <w:r w:rsidR="0097192E" w:rsidRPr="005170F1">
        <w:rPr>
          <w:rFonts w:eastAsia="Times New Roman"/>
          <w:szCs w:val="19"/>
          <w:lang w:eastAsia="pl-PL"/>
        </w:rPr>
        <w:t>–</w:t>
      </w:r>
      <w:r w:rsidRPr="005170F1">
        <w:rPr>
          <w:rFonts w:eastAsia="Times New Roman"/>
          <w:szCs w:val="19"/>
          <w:lang w:eastAsia="pl-PL"/>
        </w:rPr>
        <w:t xml:space="preserve"> </w:t>
      </w:r>
      <w:r w:rsidR="00BB1C19" w:rsidRPr="005170F1">
        <w:rPr>
          <w:rFonts w:eastAsia="Times New Roman"/>
          <w:szCs w:val="19"/>
          <w:lang w:eastAsia="pl-PL"/>
        </w:rPr>
        <w:t>5,</w:t>
      </w:r>
      <w:r w:rsidR="00700742" w:rsidRPr="005170F1">
        <w:rPr>
          <w:rFonts w:eastAsia="Times New Roman"/>
          <w:szCs w:val="19"/>
          <w:lang w:eastAsia="pl-PL"/>
        </w:rPr>
        <w:t>6</w:t>
      </w:r>
      <w:r w:rsidRPr="005170F1">
        <w:rPr>
          <w:rFonts w:eastAsia="Times New Roman"/>
          <w:szCs w:val="19"/>
          <w:lang w:eastAsia="pl-PL"/>
        </w:rPr>
        <w:t xml:space="preserve"> tys</w:t>
      </w:r>
      <w:r w:rsidRPr="00914AB8">
        <w:rPr>
          <w:rFonts w:eastAsia="Times New Roman"/>
          <w:szCs w:val="19"/>
          <w:lang w:eastAsia="pl-PL"/>
        </w:rPr>
        <w:t>. (</w:t>
      </w:r>
      <w:r w:rsidR="00BB1C19" w:rsidRPr="00914AB8">
        <w:rPr>
          <w:rFonts w:eastAsia="Times New Roman"/>
          <w:szCs w:val="19"/>
          <w:lang w:eastAsia="pl-PL"/>
        </w:rPr>
        <w:t>3</w:t>
      </w:r>
      <w:r w:rsidR="00700742" w:rsidRPr="00914AB8">
        <w:rPr>
          <w:rFonts w:eastAsia="Times New Roman"/>
          <w:szCs w:val="19"/>
          <w:lang w:eastAsia="pl-PL"/>
        </w:rPr>
        <w:t>2</w:t>
      </w:r>
      <w:r w:rsidRPr="00914AB8">
        <w:rPr>
          <w:rFonts w:eastAsia="Times New Roman"/>
          <w:szCs w:val="19"/>
          <w:lang w:eastAsia="pl-PL"/>
        </w:rPr>
        <w:t>,</w:t>
      </w:r>
      <w:r w:rsidR="00700742" w:rsidRPr="00914AB8">
        <w:rPr>
          <w:rFonts w:eastAsia="Times New Roman"/>
          <w:szCs w:val="19"/>
          <w:lang w:eastAsia="pl-PL"/>
        </w:rPr>
        <w:t>0</w:t>
      </w:r>
      <w:r w:rsidRPr="00914AB8">
        <w:rPr>
          <w:rFonts w:eastAsia="Times New Roman"/>
          <w:szCs w:val="19"/>
          <w:lang w:eastAsia="pl-PL"/>
        </w:rPr>
        <w:t>%)</w:t>
      </w:r>
      <w:r w:rsidR="00C965AA" w:rsidRPr="00914AB8">
        <w:rPr>
          <w:rFonts w:eastAsia="Times New Roman"/>
          <w:szCs w:val="19"/>
          <w:lang w:eastAsia="pl-PL"/>
        </w:rPr>
        <w:t>. W dość dużej liczbie nowo utworzone miejsca pracy nie zostały</w:t>
      </w:r>
      <w:r w:rsidR="00350417" w:rsidRPr="00914AB8">
        <w:rPr>
          <w:rFonts w:eastAsia="Times New Roman"/>
          <w:szCs w:val="19"/>
          <w:lang w:eastAsia="pl-PL"/>
        </w:rPr>
        <w:t xml:space="preserve"> obsadzone także w budownictwie, </w:t>
      </w:r>
      <w:r w:rsidR="00D41D1F" w:rsidRPr="00914AB8">
        <w:rPr>
          <w:szCs w:val="19"/>
          <w:shd w:val="clear" w:color="auto" w:fill="FFFFFF"/>
        </w:rPr>
        <w:t>handlu; napraw</w:t>
      </w:r>
      <w:r w:rsidR="00C965AA" w:rsidRPr="00914AB8">
        <w:rPr>
          <w:szCs w:val="19"/>
          <w:shd w:val="clear" w:color="auto" w:fill="FFFFFF"/>
        </w:rPr>
        <w:t>ie</w:t>
      </w:r>
      <w:r w:rsidR="00D41D1F" w:rsidRPr="00914AB8">
        <w:rPr>
          <w:szCs w:val="19"/>
          <w:shd w:val="clear" w:color="auto" w:fill="FFFFFF"/>
        </w:rPr>
        <w:t xml:space="preserve"> pojazdów samochodowych</w:t>
      </w:r>
      <w:r w:rsidR="00D41D1F" w:rsidRPr="00914AB8">
        <w:rPr>
          <w:szCs w:val="19"/>
          <w:shd w:val="clear" w:color="auto" w:fill="FFFFFF"/>
          <w:vertAlign w:val="superscript"/>
        </w:rPr>
        <w:t>∆</w:t>
      </w:r>
      <w:r w:rsidRPr="00914AB8">
        <w:rPr>
          <w:rFonts w:eastAsia="Times New Roman"/>
          <w:szCs w:val="19"/>
          <w:lang w:eastAsia="pl-PL"/>
        </w:rPr>
        <w:t xml:space="preserve"> </w:t>
      </w:r>
      <w:r w:rsidR="00350417" w:rsidRPr="00914AB8">
        <w:rPr>
          <w:rFonts w:eastAsia="Times New Roman"/>
          <w:szCs w:val="19"/>
          <w:lang w:eastAsia="pl-PL"/>
        </w:rPr>
        <w:t xml:space="preserve">oraz </w:t>
      </w:r>
      <w:r w:rsidR="00105557" w:rsidRPr="00914AB8">
        <w:rPr>
          <w:rFonts w:eastAsia="Times New Roman"/>
          <w:szCs w:val="19"/>
          <w:lang w:eastAsia="pl-PL"/>
        </w:rPr>
        <w:t>informacji i komunikacji</w:t>
      </w:r>
      <w:r w:rsidR="00EC42CC">
        <w:rPr>
          <w:rFonts w:eastAsia="Times New Roman"/>
          <w:szCs w:val="19"/>
          <w:lang w:eastAsia="pl-PL"/>
        </w:rPr>
        <w:t>. N</w:t>
      </w:r>
      <w:r w:rsidR="00105557" w:rsidRPr="00914AB8">
        <w:rPr>
          <w:rFonts w:eastAsia="Times New Roman"/>
          <w:szCs w:val="19"/>
          <w:lang w:eastAsia="pl-PL"/>
        </w:rPr>
        <w:t>a każdą z</w:t>
      </w:r>
      <w:r w:rsidR="003A5425" w:rsidRPr="00914AB8">
        <w:rPr>
          <w:rFonts w:eastAsia="Times New Roman"/>
          <w:szCs w:val="19"/>
          <w:lang w:eastAsia="pl-PL"/>
        </w:rPr>
        <w:t xml:space="preserve"> tych</w:t>
      </w:r>
      <w:r w:rsidR="00105557" w:rsidRPr="00914AB8">
        <w:rPr>
          <w:rFonts w:eastAsia="Times New Roman"/>
          <w:szCs w:val="19"/>
          <w:lang w:eastAsia="pl-PL"/>
        </w:rPr>
        <w:t xml:space="preserve"> </w:t>
      </w:r>
      <w:r w:rsidR="005219D1" w:rsidRPr="00914AB8">
        <w:rPr>
          <w:rFonts w:eastAsia="Times New Roman"/>
          <w:szCs w:val="19"/>
          <w:lang w:eastAsia="pl-PL"/>
        </w:rPr>
        <w:t>działalności</w:t>
      </w:r>
      <w:r w:rsidR="00105557" w:rsidRPr="00914AB8">
        <w:rPr>
          <w:rFonts w:eastAsia="Times New Roman"/>
          <w:szCs w:val="19"/>
          <w:lang w:eastAsia="pl-PL"/>
        </w:rPr>
        <w:t xml:space="preserve"> przypadało po</w:t>
      </w:r>
      <w:r w:rsidR="00350417" w:rsidRPr="00914AB8">
        <w:rPr>
          <w:rFonts w:eastAsia="Times New Roman"/>
          <w:szCs w:val="19"/>
          <w:lang w:eastAsia="pl-PL"/>
        </w:rPr>
        <w:t xml:space="preserve"> około</w:t>
      </w:r>
      <w:r w:rsidR="00105557" w:rsidRPr="00914AB8">
        <w:rPr>
          <w:rFonts w:eastAsia="Times New Roman"/>
          <w:szCs w:val="19"/>
          <w:lang w:eastAsia="pl-PL"/>
        </w:rPr>
        <w:t xml:space="preserve"> </w:t>
      </w:r>
      <w:r w:rsidR="00972D39" w:rsidRPr="00914AB8">
        <w:rPr>
          <w:rFonts w:eastAsia="Times New Roman"/>
          <w:szCs w:val="19"/>
          <w:lang w:eastAsia="pl-PL"/>
        </w:rPr>
        <w:t>2,0</w:t>
      </w:r>
      <w:r w:rsidR="003A5425" w:rsidRPr="00914AB8">
        <w:rPr>
          <w:rFonts w:eastAsia="Times New Roman"/>
          <w:szCs w:val="19"/>
          <w:lang w:eastAsia="pl-PL"/>
        </w:rPr>
        <w:t xml:space="preserve"> tys. wakatów</w:t>
      </w:r>
      <w:r w:rsidRPr="00914AB8">
        <w:rPr>
          <w:rFonts w:eastAsia="Times New Roman"/>
          <w:szCs w:val="19"/>
          <w:lang w:eastAsia="pl-PL"/>
        </w:rPr>
        <w:t xml:space="preserve">. </w:t>
      </w:r>
      <w:r w:rsidR="00C965AA" w:rsidRPr="00914AB8">
        <w:rPr>
          <w:rFonts w:eastAsia="Times New Roman"/>
          <w:szCs w:val="19"/>
          <w:lang w:eastAsia="pl-PL"/>
        </w:rPr>
        <w:t>Analizowana</w:t>
      </w:r>
      <w:r w:rsidR="00C965AA" w:rsidRPr="005170F1">
        <w:rPr>
          <w:rFonts w:eastAsia="Times New Roman"/>
          <w:szCs w:val="19"/>
          <w:lang w:eastAsia="pl-PL"/>
        </w:rPr>
        <w:t xml:space="preserve"> kategoria miejsc pracy p</w:t>
      </w:r>
      <w:r w:rsidRPr="005170F1">
        <w:rPr>
          <w:rFonts w:eastAsia="Times New Roman"/>
          <w:szCs w:val="19"/>
          <w:lang w:eastAsia="pl-PL"/>
        </w:rPr>
        <w:t>rzeznaczon</w:t>
      </w:r>
      <w:r w:rsidR="00C965AA" w:rsidRPr="005170F1">
        <w:rPr>
          <w:rFonts w:eastAsia="Times New Roman"/>
          <w:szCs w:val="19"/>
          <w:lang w:eastAsia="pl-PL"/>
        </w:rPr>
        <w:t>a</w:t>
      </w:r>
      <w:r w:rsidRPr="005170F1">
        <w:rPr>
          <w:rFonts w:eastAsia="Times New Roman"/>
          <w:szCs w:val="19"/>
          <w:lang w:eastAsia="pl-PL"/>
        </w:rPr>
        <w:t xml:space="preserve"> były głównie</w:t>
      </w:r>
      <w:r w:rsidR="00442D9E" w:rsidRPr="005170F1">
        <w:rPr>
          <w:rFonts w:eastAsia="Times New Roman"/>
          <w:szCs w:val="19"/>
          <w:lang w:eastAsia="pl-PL"/>
        </w:rPr>
        <w:t xml:space="preserve"> dla</w:t>
      </w:r>
      <w:r w:rsidRPr="005170F1">
        <w:rPr>
          <w:rFonts w:eastAsia="Times New Roman"/>
          <w:szCs w:val="19"/>
          <w:lang w:eastAsia="pl-PL"/>
        </w:rPr>
        <w:t xml:space="preserve"> </w:t>
      </w:r>
      <w:r w:rsidR="005170F1" w:rsidRPr="005170F1">
        <w:rPr>
          <w:rFonts w:eastAsia="Times New Roman"/>
          <w:szCs w:val="19"/>
          <w:lang w:eastAsia="pl-PL"/>
        </w:rPr>
        <w:t>specjalistów – 5,3 tys. (30,3%),</w:t>
      </w:r>
      <w:r w:rsidR="00CC1D3E">
        <w:rPr>
          <w:rFonts w:eastAsia="Times New Roman"/>
          <w:szCs w:val="19"/>
          <w:lang w:eastAsia="pl-PL"/>
        </w:rPr>
        <w:t xml:space="preserve"> </w:t>
      </w:r>
      <w:r w:rsidR="007D6E4E" w:rsidRPr="005170F1">
        <w:rPr>
          <w:rFonts w:eastAsia="Times New Roman"/>
          <w:szCs w:val="19"/>
          <w:lang w:eastAsia="pl-PL"/>
        </w:rPr>
        <w:t xml:space="preserve">robotników przemysłowych i rzemieślników </w:t>
      </w:r>
      <w:r w:rsidR="0097192E" w:rsidRPr="005170F1">
        <w:rPr>
          <w:rFonts w:eastAsia="Times New Roman"/>
          <w:szCs w:val="19"/>
          <w:lang w:eastAsia="pl-PL"/>
        </w:rPr>
        <w:t>–</w:t>
      </w:r>
      <w:r w:rsidR="007D6E4E" w:rsidRPr="005170F1">
        <w:rPr>
          <w:rFonts w:eastAsia="Times New Roman"/>
          <w:szCs w:val="19"/>
          <w:lang w:eastAsia="pl-PL"/>
        </w:rPr>
        <w:t xml:space="preserve"> </w:t>
      </w:r>
      <w:r w:rsidR="005170F1" w:rsidRPr="005170F1">
        <w:rPr>
          <w:rFonts w:eastAsia="Times New Roman"/>
          <w:szCs w:val="19"/>
          <w:lang w:eastAsia="pl-PL"/>
        </w:rPr>
        <w:t>3,7</w:t>
      </w:r>
      <w:r w:rsidR="007D6E4E" w:rsidRPr="005170F1">
        <w:rPr>
          <w:rFonts w:eastAsia="Times New Roman"/>
          <w:szCs w:val="19"/>
          <w:lang w:eastAsia="pl-PL"/>
        </w:rPr>
        <w:t xml:space="preserve"> tys. (2</w:t>
      </w:r>
      <w:r w:rsidR="005170F1" w:rsidRPr="005170F1">
        <w:rPr>
          <w:rFonts w:eastAsia="Times New Roman"/>
          <w:szCs w:val="19"/>
          <w:lang w:eastAsia="pl-PL"/>
        </w:rPr>
        <w:t>1</w:t>
      </w:r>
      <w:r w:rsidR="007D6E4E" w:rsidRPr="005170F1">
        <w:rPr>
          <w:rFonts w:eastAsia="Times New Roman"/>
          <w:szCs w:val="19"/>
          <w:lang w:eastAsia="pl-PL"/>
        </w:rPr>
        <w:t>,</w:t>
      </w:r>
      <w:r w:rsidR="007D6E4E" w:rsidRPr="005170F1" w:rsidDel="007557E2">
        <w:rPr>
          <w:rFonts w:eastAsia="Times New Roman"/>
          <w:szCs w:val="19"/>
          <w:lang w:eastAsia="pl-PL"/>
        </w:rPr>
        <w:t xml:space="preserve"> </w:t>
      </w:r>
      <w:r w:rsidR="005170F1" w:rsidRPr="005170F1">
        <w:rPr>
          <w:rFonts w:eastAsia="Times New Roman"/>
          <w:szCs w:val="19"/>
          <w:lang w:eastAsia="pl-PL"/>
        </w:rPr>
        <w:t>1</w:t>
      </w:r>
      <w:r w:rsidR="007D6E4E" w:rsidRPr="005170F1">
        <w:rPr>
          <w:rFonts w:eastAsia="Times New Roman"/>
          <w:szCs w:val="19"/>
          <w:lang w:eastAsia="pl-PL"/>
        </w:rPr>
        <w:t>%)</w:t>
      </w:r>
      <w:r w:rsidR="008F6BFF">
        <w:rPr>
          <w:rFonts w:eastAsia="Times New Roman"/>
          <w:szCs w:val="19"/>
          <w:lang w:eastAsia="pl-PL"/>
        </w:rPr>
        <w:t xml:space="preserve"> oraz</w:t>
      </w:r>
      <w:r w:rsidRPr="005170F1">
        <w:rPr>
          <w:rFonts w:eastAsia="Times New Roman"/>
          <w:szCs w:val="19"/>
          <w:lang w:eastAsia="pl-PL"/>
        </w:rPr>
        <w:t xml:space="preserve"> </w:t>
      </w:r>
      <w:r w:rsidR="000F4F93" w:rsidRPr="005170F1">
        <w:rPr>
          <w:rFonts w:eastAsia="Times New Roman"/>
          <w:szCs w:val="19"/>
          <w:lang w:eastAsia="pl-PL"/>
        </w:rPr>
        <w:t>operatorów i monterów maszyn i urządzeń</w:t>
      </w:r>
      <w:r w:rsidR="00FB378E" w:rsidRPr="005170F1">
        <w:rPr>
          <w:rFonts w:eastAsia="Times New Roman"/>
          <w:szCs w:val="19"/>
          <w:lang w:eastAsia="pl-PL"/>
        </w:rPr>
        <w:t xml:space="preserve"> </w:t>
      </w:r>
      <w:r w:rsidR="0097192E" w:rsidRPr="005170F1">
        <w:rPr>
          <w:rFonts w:eastAsia="Times New Roman"/>
          <w:szCs w:val="19"/>
          <w:lang w:eastAsia="pl-PL"/>
        </w:rPr>
        <w:t>–</w:t>
      </w:r>
      <w:r w:rsidR="00FB378E" w:rsidRPr="005170F1">
        <w:rPr>
          <w:rFonts w:eastAsia="Times New Roman"/>
          <w:szCs w:val="19"/>
          <w:lang w:eastAsia="pl-PL"/>
        </w:rPr>
        <w:t xml:space="preserve"> </w:t>
      </w:r>
      <w:r w:rsidR="000F4F93" w:rsidRPr="005170F1">
        <w:rPr>
          <w:rFonts w:eastAsia="Times New Roman"/>
          <w:szCs w:val="19"/>
          <w:lang w:eastAsia="pl-PL"/>
        </w:rPr>
        <w:t>2</w:t>
      </w:r>
      <w:r w:rsidR="00FB58D7" w:rsidRPr="005170F1">
        <w:rPr>
          <w:rFonts w:eastAsia="Times New Roman"/>
          <w:szCs w:val="19"/>
          <w:lang w:eastAsia="pl-PL"/>
        </w:rPr>
        <w:t>,</w:t>
      </w:r>
      <w:r w:rsidR="007D6E4E" w:rsidRPr="005170F1">
        <w:rPr>
          <w:rFonts w:eastAsia="Times New Roman"/>
          <w:szCs w:val="19"/>
          <w:lang w:eastAsia="pl-PL"/>
        </w:rPr>
        <w:t>7</w:t>
      </w:r>
      <w:r w:rsidR="00FB58D7" w:rsidRPr="005170F1">
        <w:rPr>
          <w:rFonts w:eastAsia="Times New Roman"/>
          <w:szCs w:val="19"/>
          <w:lang w:eastAsia="pl-PL"/>
        </w:rPr>
        <w:t xml:space="preserve"> tys. (</w:t>
      </w:r>
      <w:r w:rsidR="000F4F93" w:rsidRPr="005170F1">
        <w:rPr>
          <w:rFonts w:eastAsia="Times New Roman"/>
          <w:szCs w:val="19"/>
          <w:lang w:eastAsia="pl-PL"/>
        </w:rPr>
        <w:t>1</w:t>
      </w:r>
      <w:r w:rsidR="005170F1" w:rsidRPr="005170F1">
        <w:rPr>
          <w:rFonts w:eastAsia="Times New Roman"/>
          <w:szCs w:val="19"/>
          <w:lang w:eastAsia="pl-PL"/>
        </w:rPr>
        <w:t>5</w:t>
      </w:r>
      <w:r w:rsidR="000F4F93" w:rsidRPr="005170F1">
        <w:rPr>
          <w:rFonts w:eastAsia="Times New Roman"/>
          <w:szCs w:val="19"/>
          <w:lang w:eastAsia="pl-PL"/>
        </w:rPr>
        <w:t>,</w:t>
      </w:r>
      <w:r w:rsidR="005170F1" w:rsidRPr="005170F1">
        <w:rPr>
          <w:rFonts w:eastAsia="Times New Roman"/>
          <w:szCs w:val="19"/>
          <w:lang w:eastAsia="pl-PL"/>
        </w:rPr>
        <w:t>4</w:t>
      </w:r>
      <w:r w:rsidR="007D6E4E" w:rsidRPr="005170F1">
        <w:rPr>
          <w:rFonts w:eastAsia="Times New Roman"/>
          <w:szCs w:val="19"/>
          <w:lang w:eastAsia="pl-PL"/>
        </w:rPr>
        <w:t xml:space="preserve"> </w:t>
      </w:r>
      <w:r w:rsidRPr="005170F1">
        <w:rPr>
          <w:rFonts w:eastAsia="Times New Roman"/>
          <w:szCs w:val="19"/>
          <w:lang w:eastAsia="pl-PL"/>
        </w:rPr>
        <w:t>%).</w:t>
      </w:r>
    </w:p>
    <w:p w14:paraId="2AFBF77F" w14:textId="77777777" w:rsidR="00316D63" w:rsidRPr="006120D1" w:rsidRDefault="00316D63" w:rsidP="0030201A">
      <w:pPr>
        <w:rPr>
          <w:rFonts w:eastAsia="Times New Roman"/>
          <w:sz w:val="18"/>
          <w:szCs w:val="18"/>
          <w:lang w:eastAsia="pl-PL"/>
        </w:rPr>
      </w:pPr>
    </w:p>
    <w:p w14:paraId="38CD076C" w14:textId="63BCFFCC" w:rsidR="00A2001D" w:rsidRPr="00754082" w:rsidRDefault="00231F65" w:rsidP="00A2001D">
      <w:pPr>
        <w:spacing w:before="240" w:line="240" w:lineRule="auto"/>
        <w:rPr>
          <w:rFonts w:ascii="Fira Sans SemiBold" w:hAnsi="Fira Sans SemiBold"/>
          <w:color w:val="001D77"/>
        </w:rPr>
      </w:pPr>
      <w:r w:rsidRPr="00754082">
        <w:rPr>
          <w:noProof/>
          <w:color w:val="001D77"/>
          <w:spacing w:val="-3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02F994" wp14:editId="41BDB948">
                <wp:simplePos x="0" y="0"/>
                <wp:positionH relativeFrom="column">
                  <wp:posOffset>5212080</wp:posOffset>
                </wp:positionH>
                <wp:positionV relativeFrom="paragraph">
                  <wp:posOffset>244751</wp:posOffset>
                </wp:positionV>
                <wp:extent cx="1828800" cy="992505"/>
                <wp:effectExtent l="0" t="0" r="0" b="0"/>
                <wp:wrapNone/>
                <wp:docPr id="4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92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D79CB" w14:textId="1D28CD1E" w:rsidR="00494DE9" w:rsidRPr="00754082" w:rsidRDefault="00494DE9" w:rsidP="00A2001D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754082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W IV kwartale 2020 r. zlikwidowano miejsca pracy głównie </w:t>
                            </w:r>
                            <w:r w:rsidR="003D4E0B" w:rsidRPr="00754082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</w:r>
                            <w:r w:rsidRPr="00754082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 sektorze prywatnym (88,5%)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02F994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410.4pt;margin-top:19.25pt;width:2in;height:7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5TMug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" filled="f" stroked="f">
                <v:textbox>
                  <w:txbxContent>
                    <w:p w14:paraId="4B8D79CB" w14:textId="1D28CD1E" w:rsidR="00494DE9" w:rsidRPr="00754082" w:rsidRDefault="00494DE9" w:rsidP="00A2001D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754082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W IV kwartale 2020 r. zlikwidowano miejsca pracy głównie </w:t>
                      </w:r>
                      <w:r w:rsidR="003D4E0B" w:rsidRPr="00754082">
                        <w:rPr>
                          <w:bCs/>
                          <w:color w:val="001D77"/>
                          <w:sz w:val="18"/>
                          <w:szCs w:val="18"/>
                        </w:rPr>
                        <w:br/>
                      </w:r>
                      <w:r w:rsidRPr="00754082">
                        <w:rPr>
                          <w:bCs/>
                          <w:color w:val="001D77"/>
                          <w:sz w:val="18"/>
                          <w:szCs w:val="18"/>
                        </w:rPr>
                        <w:t>w sektorze prywatnym (88,5%)</w:t>
                      </w:r>
                    </w:p>
                  </w:txbxContent>
                </v:textbox>
              </v:shape>
            </w:pict>
          </mc:Fallback>
        </mc:AlternateContent>
      </w:r>
      <w:r w:rsidR="00A2001D" w:rsidRPr="00754082">
        <w:rPr>
          <w:rFonts w:ascii="Fira Sans SemiBold" w:hAnsi="Fira Sans SemiBold"/>
          <w:color w:val="001D77"/>
        </w:rPr>
        <w:t>Zlikwidowane miejsca pracy</w:t>
      </w:r>
    </w:p>
    <w:p w14:paraId="2CA27C53" w14:textId="6968AA88" w:rsidR="005347D8" w:rsidRDefault="0030201A" w:rsidP="002F77A4">
      <w:pPr>
        <w:rPr>
          <w:szCs w:val="19"/>
        </w:rPr>
      </w:pPr>
      <w:r w:rsidRPr="00BB5355">
        <w:rPr>
          <w:szCs w:val="19"/>
        </w:rPr>
        <w:t>W I</w:t>
      </w:r>
      <w:r w:rsidR="005170F1" w:rsidRPr="00BB5355">
        <w:rPr>
          <w:szCs w:val="19"/>
        </w:rPr>
        <w:t>V</w:t>
      </w:r>
      <w:r w:rsidRPr="00BB5355">
        <w:rPr>
          <w:szCs w:val="19"/>
        </w:rPr>
        <w:t xml:space="preserve"> kwartale</w:t>
      </w:r>
      <w:r w:rsidR="004F433E" w:rsidRPr="00BB5355">
        <w:rPr>
          <w:szCs w:val="19"/>
        </w:rPr>
        <w:t xml:space="preserve"> 2020</w:t>
      </w:r>
      <w:r w:rsidRPr="00BB5355">
        <w:rPr>
          <w:szCs w:val="19"/>
        </w:rPr>
        <w:t xml:space="preserve"> r. zlikwidowanych zostało w Polsce </w:t>
      </w:r>
      <w:r w:rsidR="005170F1" w:rsidRPr="00BB5355">
        <w:rPr>
          <w:szCs w:val="19"/>
        </w:rPr>
        <w:t>53</w:t>
      </w:r>
      <w:r w:rsidR="00C37298" w:rsidRPr="00BB5355">
        <w:rPr>
          <w:szCs w:val="19"/>
        </w:rPr>
        <w:t>,</w:t>
      </w:r>
      <w:r w:rsidR="005170F1" w:rsidRPr="00BB5355">
        <w:rPr>
          <w:szCs w:val="19"/>
        </w:rPr>
        <w:t>9</w:t>
      </w:r>
      <w:r w:rsidRPr="00BB5355">
        <w:rPr>
          <w:szCs w:val="19"/>
        </w:rPr>
        <w:t xml:space="preserve"> tys. miejsc </w:t>
      </w:r>
      <w:r w:rsidR="00644F53" w:rsidRPr="00BB5355">
        <w:rPr>
          <w:szCs w:val="19"/>
        </w:rPr>
        <w:t>pracy</w:t>
      </w:r>
      <w:r w:rsidR="00EC42CC">
        <w:rPr>
          <w:szCs w:val="19"/>
        </w:rPr>
        <w:t>. Było to</w:t>
      </w:r>
      <w:r w:rsidR="00644F53" w:rsidRPr="00BB5355">
        <w:rPr>
          <w:szCs w:val="19"/>
        </w:rPr>
        <w:t xml:space="preserve"> o </w:t>
      </w:r>
      <w:r w:rsidR="005170F1" w:rsidRPr="00BB5355">
        <w:rPr>
          <w:szCs w:val="19"/>
        </w:rPr>
        <w:t>8,5</w:t>
      </w:r>
      <w:r w:rsidRPr="00BB5355">
        <w:rPr>
          <w:szCs w:val="19"/>
        </w:rPr>
        <w:t xml:space="preserve"> tys. </w:t>
      </w:r>
      <w:r w:rsidRPr="005219D1">
        <w:rPr>
          <w:szCs w:val="19"/>
        </w:rPr>
        <w:t>(</w:t>
      </w:r>
      <w:r w:rsidR="00A23D2D" w:rsidRPr="005219D1">
        <w:rPr>
          <w:szCs w:val="19"/>
        </w:rPr>
        <w:t>1</w:t>
      </w:r>
      <w:r w:rsidR="00C37298" w:rsidRPr="005219D1">
        <w:rPr>
          <w:szCs w:val="19"/>
        </w:rPr>
        <w:t>3,</w:t>
      </w:r>
      <w:r w:rsidR="005170F1" w:rsidRPr="005219D1">
        <w:rPr>
          <w:szCs w:val="19"/>
        </w:rPr>
        <w:t>6</w:t>
      </w:r>
      <w:r w:rsidRPr="005219D1">
        <w:rPr>
          <w:szCs w:val="19"/>
        </w:rPr>
        <w:t>%)</w:t>
      </w:r>
      <w:r w:rsidRPr="00BB5355">
        <w:rPr>
          <w:szCs w:val="19"/>
        </w:rPr>
        <w:t xml:space="preserve"> </w:t>
      </w:r>
      <w:r w:rsidR="00CC5BB7" w:rsidRPr="00BB5355">
        <w:rPr>
          <w:szCs w:val="19"/>
        </w:rPr>
        <w:t>mniej</w:t>
      </w:r>
      <w:r w:rsidR="00644F53" w:rsidRPr="00BB5355">
        <w:rPr>
          <w:szCs w:val="19"/>
        </w:rPr>
        <w:t xml:space="preserve"> </w:t>
      </w:r>
      <w:r w:rsidRPr="00BB5355">
        <w:rPr>
          <w:szCs w:val="19"/>
        </w:rPr>
        <w:t xml:space="preserve">niż w </w:t>
      </w:r>
      <w:r w:rsidRPr="00446D76">
        <w:rPr>
          <w:szCs w:val="19"/>
        </w:rPr>
        <w:t>I</w:t>
      </w:r>
      <w:r w:rsidR="00C37298" w:rsidRPr="00446D76">
        <w:rPr>
          <w:szCs w:val="19"/>
        </w:rPr>
        <w:t>I</w:t>
      </w:r>
      <w:r w:rsidR="005170F1" w:rsidRPr="00446D76">
        <w:rPr>
          <w:szCs w:val="19"/>
        </w:rPr>
        <w:t>I</w:t>
      </w:r>
      <w:r w:rsidR="00CC5BB7" w:rsidRPr="00BB5355">
        <w:rPr>
          <w:szCs w:val="19"/>
        </w:rPr>
        <w:t xml:space="preserve"> kwartale 2020</w:t>
      </w:r>
      <w:r w:rsidRPr="00BB5355">
        <w:rPr>
          <w:szCs w:val="19"/>
        </w:rPr>
        <w:t xml:space="preserve"> r. </w:t>
      </w:r>
      <w:r w:rsidR="00C37298" w:rsidRPr="00BB5355">
        <w:rPr>
          <w:szCs w:val="19"/>
        </w:rPr>
        <w:t xml:space="preserve">i o </w:t>
      </w:r>
      <w:r w:rsidR="005170F1" w:rsidRPr="00BB5355">
        <w:rPr>
          <w:szCs w:val="19"/>
        </w:rPr>
        <w:t>7,4</w:t>
      </w:r>
      <w:r w:rsidR="00C37298" w:rsidRPr="00BB5355">
        <w:rPr>
          <w:szCs w:val="19"/>
        </w:rPr>
        <w:t xml:space="preserve"> tys. (</w:t>
      </w:r>
      <w:r w:rsidR="005170F1" w:rsidRPr="005219D1">
        <w:rPr>
          <w:szCs w:val="19"/>
        </w:rPr>
        <w:t>1</w:t>
      </w:r>
      <w:r w:rsidR="00A23D2D" w:rsidRPr="005219D1">
        <w:rPr>
          <w:szCs w:val="19"/>
        </w:rPr>
        <w:t>2</w:t>
      </w:r>
      <w:r w:rsidR="008425D2" w:rsidRPr="005219D1">
        <w:rPr>
          <w:szCs w:val="19"/>
        </w:rPr>
        <w:t>,</w:t>
      </w:r>
      <w:r w:rsidR="00A23D2D" w:rsidRPr="005219D1">
        <w:rPr>
          <w:szCs w:val="19"/>
        </w:rPr>
        <w:t>1</w:t>
      </w:r>
      <w:r w:rsidR="00C37298" w:rsidRPr="005219D1">
        <w:rPr>
          <w:szCs w:val="19"/>
        </w:rPr>
        <w:t>%)</w:t>
      </w:r>
      <w:r w:rsidR="00C37298" w:rsidRPr="00BB5355">
        <w:rPr>
          <w:szCs w:val="19"/>
        </w:rPr>
        <w:t xml:space="preserve"> mniej niż w analogicznym okresie 2019</w:t>
      </w:r>
      <w:r w:rsidR="00C965AA" w:rsidRPr="00BB5355">
        <w:rPr>
          <w:szCs w:val="19"/>
        </w:rPr>
        <w:t xml:space="preserve"> r</w:t>
      </w:r>
      <w:r w:rsidR="00C37298" w:rsidRPr="00BB5355">
        <w:rPr>
          <w:szCs w:val="19"/>
        </w:rPr>
        <w:t>.</w:t>
      </w:r>
      <w:r w:rsidR="00BB5355" w:rsidRPr="00BB5355">
        <w:rPr>
          <w:szCs w:val="19"/>
        </w:rPr>
        <w:t xml:space="preserve"> W</w:t>
      </w:r>
      <w:r w:rsidR="0058370F" w:rsidRPr="00BB5355">
        <w:rPr>
          <w:szCs w:val="19"/>
        </w:rPr>
        <w:t xml:space="preserve"> </w:t>
      </w:r>
      <w:r w:rsidR="00EC42CC">
        <w:rPr>
          <w:szCs w:val="19"/>
        </w:rPr>
        <w:t>analizowanym kwartale niemal połowa</w:t>
      </w:r>
      <w:r w:rsidR="00BB5355" w:rsidRPr="00BB5355">
        <w:rPr>
          <w:szCs w:val="19"/>
        </w:rPr>
        <w:t xml:space="preserve"> zlikwidowan</w:t>
      </w:r>
      <w:r w:rsidR="00EC42CC">
        <w:rPr>
          <w:szCs w:val="19"/>
        </w:rPr>
        <w:t>ych miejsc pracy była</w:t>
      </w:r>
      <w:r w:rsidR="00BB5355" w:rsidRPr="00BB5355">
        <w:rPr>
          <w:szCs w:val="19"/>
        </w:rPr>
        <w:t xml:space="preserve"> </w:t>
      </w:r>
      <w:r w:rsidR="00F52B59">
        <w:rPr>
          <w:szCs w:val="19"/>
        </w:rPr>
        <w:br/>
      </w:r>
      <w:r w:rsidRPr="00BB5355">
        <w:rPr>
          <w:szCs w:val="19"/>
        </w:rPr>
        <w:t>w jednostkach</w:t>
      </w:r>
      <w:r w:rsidR="005347D8" w:rsidRPr="00BB5355">
        <w:rPr>
          <w:szCs w:val="19"/>
        </w:rPr>
        <w:t xml:space="preserve"> do 9</w:t>
      </w:r>
      <w:r w:rsidR="00DB0670" w:rsidRPr="00BB5355">
        <w:rPr>
          <w:szCs w:val="19"/>
        </w:rPr>
        <w:t xml:space="preserve"> osób</w:t>
      </w:r>
      <w:r w:rsidR="005347D8" w:rsidRPr="00BB5355">
        <w:rPr>
          <w:szCs w:val="19"/>
        </w:rPr>
        <w:t xml:space="preserve"> pracują</w:t>
      </w:r>
      <w:r w:rsidR="008425D2" w:rsidRPr="00BB5355">
        <w:rPr>
          <w:szCs w:val="19"/>
        </w:rPr>
        <w:t>cych</w:t>
      </w:r>
      <w:r w:rsidR="000433F9">
        <w:rPr>
          <w:szCs w:val="19"/>
        </w:rPr>
        <w:t xml:space="preserve"> </w:t>
      </w:r>
      <w:r w:rsidR="008425D2" w:rsidRPr="00BB5355">
        <w:rPr>
          <w:szCs w:val="19"/>
        </w:rPr>
        <w:t>(</w:t>
      </w:r>
      <w:r w:rsidR="00B62D35" w:rsidRPr="00BB5355">
        <w:rPr>
          <w:szCs w:val="19"/>
        </w:rPr>
        <w:t>46</w:t>
      </w:r>
      <w:r w:rsidR="008425D2" w:rsidRPr="00BB5355">
        <w:rPr>
          <w:szCs w:val="19"/>
        </w:rPr>
        <w:t>,</w:t>
      </w:r>
      <w:r w:rsidR="00B62D35" w:rsidRPr="00BB5355">
        <w:rPr>
          <w:szCs w:val="19"/>
        </w:rPr>
        <w:t>4</w:t>
      </w:r>
      <w:r w:rsidR="008425D2" w:rsidRPr="00BB5355">
        <w:rPr>
          <w:szCs w:val="19"/>
        </w:rPr>
        <w:t>%)</w:t>
      </w:r>
      <w:r w:rsidR="00EC42CC">
        <w:rPr>
          <w:szCs w:val="19"/>
        </w:rPr>
        <w:t>. W</w:t>
      </w:r>
      <w:r w:rsidR="005347D8" w:rsidRPr="00BB5355">
        <w:rPr>
          <w:szCs w:val="19"/>
        </w:rPr>
        <w:t xml:space="preserve"> jednostkach</w:t>
      </w:r>
      <w:r w:rsidR="00B62D35" w:rsidRPr="00BB5355">
        <w:rPr>
          <w:szCs w:val="19"/>
        </w:rPr>
        <w:t>,</w:t>
      </w:r>
      <w:r w:rsidR="00BB5355" w:rsidRPr="00BB5355">
        <w:rPr>
          <w:szCs w:val="19"/>
        </w:rPr>
        <w:t xml:space="preserve"> w</w:t>
      </w:r>
      <w:r w:rsidR="00B62D35" w:rsidRPr="00BB5355">
        <w:rPr>
          <w:szCs w:val="19"/>
        </w:rPr>
        <w:t xml:space="preserve"> których pracowało od 10 do 49 osób </w:t>
      </w:r>
      <w:r w:rsidR="00EC42CC">
        <w:rPr>
          <w:szCs w:val="19"/>
        </w:rPr>
        <w:t>zlikwidowan</w:t>
      </w:r>
      <w:r w:rsidR="004A3296">
        <w:rPr>
          <w:szCs w:val="19"/>
        </w:rPr>
        <w:t>ych</w:t>
      </w:r>
      <w:r w:rsidR="00EC42CC">
        <w:rPr>
          <w:szCs w:val="19"/>
        </w:rPr>
        <w:t xml:space="preserve"> było </w:t>
      </w:r>
      <w:r w:rsidR="00B62D35" w:rsidRPr="00BB5355">
        <w:rPr>
          <w:szCs w:val="19"/>
        </w:rPr>
        <w:t>31,5%</w:t>
      </w:r>
      <w:r w:rsidR="00EC42CC">
        <w:rPr>
          <w:szCs w:val="19"/>
        </w:rPr>
        <w:t xml:space="preserve"> ogółu zlikwidowanych miejsc pracy, a w </w:t>
      </w:r>
      <w:r w:rsidR="00DB0670" w:rsidRPr="00BB5355">
        <w:rPr>
          <w:szCs w:val="19"/>
        </w:rPr>
        <w:t xml:space="preserve">jednostkach, </w:t>
      </w:r>
      <w:r w:rsidR="00F52B59">
        <w:rPr>
          <w:szCs w:val="19"/>
        </w:rPr>
        <w:br/>
      </w:r>
      <w:r w:rsidR="00DB0670" w:rsidRPr="00BB5355">
        <w:rPr>
          <w:szCs w:val="19"/>
        </w:rPr>
        <w:t>w których pracowało</w:t>
      </w:r>
      <w:r w:rsidR="00B62D35" w:rsidRPr="00BB5355">
        <w:rPr>
          <w:szCs w:val="19"/>
        </w:rPr>
        <w:t xml:space="preserve"> powyżej 49</w:t>
      </w:r>
      <w:r w:rsidR="00DB0670" w:rsidRPr="00BB5355">
        <w:rPr>
          <w:szCs w:val="19"/>
        </w:rPr>
        <w:t xml:space="preserve"> osób </w:t>
      </w:r>
      <w:r w:rsidR="00B62D35" w:rsidRPr="00BB5355">
        <w:rPr>
          <w:szCs w:val="19"/>
        </w:rPr>
        <w:t>22,1</w:t>
      </w:r>
      <w:r w:rsidR="00DB0670" w:rsidRPr="00BB5355">
        <w:rPr>
          <w:szCs w:val="19"/>
        </w:rPr>
        <w:t>%.</w:t>
      </w:r>
    </w:p>
    <w:p w14:paraId="2669853A" w14:textId="77777777" w:rsidR="009E6BDE" w:rsidRDefault="009E6BDE">
      <w:pPr>
        <w:spacing w:before="0" w:after="160" w:line="259" w:lineRule="auto"/>
        <w:rPr>
          <w:b/>
          <w:sz w:val="18"/>
          <w:szCs w:val="18"/>
        </w:rPr>
      </w:pPr>
      <w:r>
        <w:rPr>
          <w:szCs w:val="18"/>
        </w:rPr>
        <w:br w:type="page"/>
      </w:r>
    </w:p>
    <w:p w14:paraId="70883791" w14:textId="7B8AC49E" w:rsidR="00A2001D" w:rsidRPr="00A2001D" w:rsidRDefault="00231F65" w:rsidP="009E6BDE">
      <w:pPr>
        <w:pStyle w:val="tytuwykresu"/>
        <w:ind w:left="822" w:hanging="822"/>
        <w:rPr>
          <w:spacing w:val="0"/>
          <w:szCs w:val="18"/>
        </w:rPr>
      </w:pPr>
      <w:r>
        <w:rPr>
          <w:noProof/>
          <w:spacing w:val="-3"/>
          <w:szCs w:val="18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029C26" wp14:editId="31EB9143">
                <wp:simplePos x="0" y="0"/>
                <wp:positionH relativeFrom="column">
                  <wp:posOffset>5212080</wp:posOffset>
                </wp:positionH>
                <wp:positionV relativeFrom="paragraph">
                  <wp:posOffset>872490</wp:posOffset>
                </wp:positionV>
                <wp:extent cx="1762125" cy="1572260"/>
                <wp:effectExtent l="0" t="0" r="0" b="8890"/>
                <wp:wrapNone/>
                <wp:docPr id="4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57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B8792D" w14:textId="77777777" w:rsidR="00494DE9" w:rsidRPr="006756A9" w:rsidRDefault="00494DE9" w:rsidP="004D0F46">
                            <w:pPr>
                              <w:pStyle w:val="tekstzboku"/>
                            </w:pPr>
                            <w:r>
                              <w:rPr>
                                <w:bCs w:val="0"/>
                              </w:rPr>
                              <w:t>W IV kwartale 2020 r. najczęściej likwidowane</w:t>
                            </w:r>
                            <w:r w:rsidRPr="002B7288">
                              <w:rPr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Cs w:val="0"/>
                              </w:rPr>
                              <w:t xml:space="preserve">były miejsca pracy w jednostkach prowadzących </w:t>
                            </w:r>
                            <w:r w:rsidRPr="00D935A5">
                              <w:t xml:space="preserve">działalność </w:t>
                            </w:r>
                            <w:r>
                              <w:br/>
                            </w:r>
                            <w:r w:rsidRPr="00D935A5">
                              <w:t xml:space="preserve">w zakresie </w:t>
                            </w:r>
                            <w:r>
                              <w:t>przetwórstwa przemysłowego</w:t>
                            </w:r>
                            <w:r w:rsidRPr="00D935A5">
                              <w:t xml:space="preserve"> (</w:t>
                            </w:r>
                            <w:r w:rsidRPr="005219D1">
                              <w:t>23,6%)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29C26" id="_x0000_s1035" type="#_x0000_t202" style="position:absolute;left:0;text-align:left;margin-left:410.4pt;margin-top:68.7pt;width:138.75pt;height:12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" filled="f" stroked="f">
                <v:textbox>
                  <w:txbxContent>
                    <w:p w14:paraId="74B8792D" w14:textId="77777777" w:rsidR="00494DE9" w:rsidRPr="006756A9" w:rsidRDefault="00494DE9" w:rsidP="004D0F46">
                      <w:pPr>
                        <w:pStyle w:val="tekstzboku"/>
                      </w:pPr>
                      <w:r>
                        <w:rPr>
                          <w:bCs w:val="0"/>
                        </w:rPr>
                        <w:t>W IV kwartale 2020 r. najczęściej likwidowane</w:t>
                      </w:r>
                      <w:r w:rsidRPr="002B7288">
                        <w:rPr>
                          <w:bCs w:val="0"/>
                        </w:rPr>
                        <w:t xml:space="preserve"> </w:t>
                      </w:r>
                      <w:r>
                        <w:rPr>
                          <w:bCs w:val="0"/>
                        </w:rPr>
                        <w:t xml:space="preserve">były miejsca pracy w jednostkach prowadzących </w:t>
                      </w:r>
                      <w:r w:rsidRPr="00D935A5">
                        <w:t xml:space="preserve">działalność </w:t>
                      </w:r>
                      <w:r>
                        <w:br/>
                      </w:r>
                      <w:r w:rsidRPr="00D935A5">
                        <w:t xml:space="preserve">w zakresie </w:t>
                      </w:r>
                      <w:r>
                        <w:t>przetwórstwa przemysłowego</w:t>
                      </w:r>
                      <w:r w:rsidRPr="00D935A5">
                        <w:t xml:space="preserve"> (</w:t>
                      </w:r>
                      <w:r w:rsidRPr="005219D1">
                        <w:t>23,6%)</w:t>
                      </w:r>
                    </w:p>
                  </w:txbxContent>
                </v:textbox>
              </v:shape>
            </w:pict>
          </mc:Fallback>
        </mc:AlternateContent>
      </w:r>
      <w:r w:rsidR="00A2001D" w:rsidRPr="00C65271">
        <w:rPr>
          <w:spacing w:val="0"/>
          <w:szCs w:val="18"/>
        </w:rPr>
        <w:t xml:space="preserve">Wykres </w:t>
      </w:r>
      <w:r w:rsidR="00726F28">
        <w:rPr>
          <w:spacing w:val="0"/>
          <w:szCs w:val="18"/>
        </w:rPr>
        <w:t>8</w:t>
      </w:r>
      <w:r w:rsidR="00A2001D" w:rsidRPr="00C65271">
        <w:rPr>
          <w:spacing w:val="0"/>
          <w:szCs w:val="18"/>
        </w:rPr>
        <w:t xml:space="preserve">. Struktura zlikwidowanych miejsc pracy </w:t>
      </w:r>
      <w:r w:rsidR="0010704A" w:rsidRPr="00C65271">
        <w:rPr>
          <w:spacing w:val="0"/>
          <w:szCs w:val="18"/>
        </w:rPr>
        <w:t xml:space="preserve">w Polsce </w:t>
      </w:r>
      <w:r w:rsidR="00A2001D" w:rsidRPr="00C65271">
        <w:rPr>
          <w:spacing w:val="0"/>
          <w:szCs w:val="18"/>
        </w:rPr>
        <w:t xml:space="preserve">według sekcji PKD </w:t>
      </w:r>
      <w:r w:rsidR="008551AA" w:rsidRPr="00C65271">
        <w:rPr>
          <w:spacing w:val="0"/>
          <w:szCs w:val="18"/>
        </w:rPr>
        <w:br/>
      </w:r>
      <w:r w:rsidR="00A2001D" w:rsidRPr="00C65271">
        <w:rPr>
          <w:spacing w:val="0"/>
          <w:szCs w:val="18"/>
        </w:rPr>
        <w:t xml:space="preserve">w </w:t>
      </w:r>
      <w:r w:rsidR="00BA5E0E">
        <w:rPr>
          <w:spacing w:val="0"/>
          <w:szCs w:val="18"/>
        </w:rPr>
        <w:t>I</w:t>
      </w:r>
      <w:r w:rsidR="00E10C64">
        <w:rPr>
          <w:spacing w:val="0"/>
          <w:szCs w:val="18"/>
        </w:rPr>
        <w:t>V</w:t>
      </w:r>
      <w:r w:rsidR="00575621">
        <w:rPr>
          <w:spacing w:val="0"/>
          <w:szCs w:val="18"/>
        </w:rPr>
        <w:t xml:space="preserve"> kwartale 2020 </w:t>
      </w:r>
      <w:r w:rsidR="00A2001D" w:rsidRPr="00C65271">
        <w:rPr>
          <w:spacing w:val="0"/>
          <w:szCs w:val="18"/>
        </w:rPr>
        <w:t>r.</w:t>
      </w:r>
      <w:r w:rsidR="00A2001D" w:rsidRPr="00C65271">
        <w:rPr>
          <w:noProof/>
          <w:spacing w:val="-3"/>
          <w:szCs w:val="18"/>
          <w:lang w:eastAsia="pl-PL"/>
        </w:rPr>
        <w:t xml:space="preserve"> </w:t>
      </w:r>
    </w:p>
    <w:p w14:paraId="34C8B774" w14:textId="7FE7A909" w:rsidR="00DE7595" w:rsidRPr="009E6BDE" w:rsidRDefault="009E6BDE" w:rsidP="009E6BDE">
      <w:pPr>
        <w:rPr>
          <w:sz w:val="18"/>
          <w:szCs w:val="18"/>
        </w:rPr>
      </w:pPr>
      <w:r w:rsidRPr="009E6BDE">
        <w:rPr>
          <w:noProof/>
          <w:lang w:eastAsia="pl-PL"/>
        </w:rPr>
        <w:drawing>
          <wp:anchor distT="0" distB="0" distL="114300" distR="114300" simplePos="0" relativeHeight="251686912" behindDoc="0" locked="0" layoutInCell="1" allowOverlap="1" wp14:anchorId="519ED080" wp14:editId="1ABE4A85">
            <wp:simplePos x="0" y="0"/>
            <wp:positionH relativeFrom="column">
              <wp:posOffset>3976</wp:posOffset>
            </wp:positionH>
            <wp:positionV relativeFrom="paragraph">
              <wp:posOffset>-801</wp:posOffset>
            </wp:positionV>
            <wp:extent cx="4998945" cy="2153235"/>
            <wp:effectExtent l="0" t="0" r="0" b="0"/>
            <wp:wrapSquare wrapText="bothSides"/>
            <wp:docPr id="40" name="Wykres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32A7B3" w14:textId="15A5DBD6" w:rsidR="00A2001D" w:rsidRDefault="008538B4" w:rsidP="00C65271">
      <w:pPr>
        <w:pStyle w:val="tytuwykresu"/>
        <w:ind w:left="851" w:hanging="851"/>
        <w:rPr>
          <w:spacing w:val="0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87936" behindDoc="0" locked="0" layoutInCell="1" allowOverlap="1" wp14:anchorId="7DDEF637" wp14:editId="22C98E95">
            <wp:simplePos x="0" y="0"/>
            <wp:positionH relativeFrom="column">
              <wp:posOffset>6350</wp:posOffset>
            </wp:positionH>
            <wp:positionV relativeFrom="paragraph">
              <wp:posOffset>363220</wp:posOffset>
            </wp:positionV>
            <wp:extent cx="4997450" cy="4093210"/>
            <wp:effectExtent l="0" t="0" r="0" b="2540"/>
            <wp:wrapSquare wrapText="bothSides"/>
            <wp:docPr id="42" name="Wykres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01D" w:rsidRPr="00F9639C">
        <w:rPr>
          <w:spacing w:val="0"/>
          <w:szCs w:val="18"/>
        </w:rPr>
        <w:t xml:space="preserve">Wykres </w:t>
      </w:r>
      <w:r w:rsidR="00726F28">
        <w:rPr>
          <w:spacing w:val="0"/>
          <w:szCs w:val="18"/>
        </w:rPr>
        <w:t>9</w:t>
      </w:r>
      <w:r w:rsidR="0097192E">
        <w:rPr>
          <w:spacing w:val="0"/>
          <w:szCs w:val="18"/>
        </w:rPr>
        <w:t>.</w:t>
      </w:r>
      <w:r w:rsidR="00A2001D" w:rsidRPr="00F9639C">
        <w:rPr>
          <w:spacing w:val="0"/>
          <w:szCs w:val="18"/>
        </w:rPr>
        <w:t xml:space="preserve"> Nowo utworzone i zlikwidowane miejsca pracy </w:t>
      </w:r>
      <w:r w:rsidR="0010704A" w:rsidRPr="00F9639C">
        <w:rPr>
          <w:spacing w:val="0"/>
          <w:szCs w:val="18"/>
        </w:rPr>
        <w:t xml:space="preserve">w Polsce </w:t>
      </w:r>
      <w:r w:rsidR="00A2001D" w:rsidRPr="00F9639C">
        <w:rPr>
          <w:spacing w:val="0"/>
          <w:szCs w:val="18"/>
        </w:rPr>
        <w:t xml:space="preserve">według wybranych sekcji PKD </w:t>
      </w:r>
      <w:r w:rsidR="00A2001D" w:rsidRPr="00F9639C">
        <w:rPr>
          <w:spacing w:val="0"/>
          <w:szCs w:val="18"/>
        </w:rPr>
        <w:br/>
        <w:t xml:space="preserve">w </w:t>
      </w:r>
      <w:r w:rsidR="00103C4B">
        <w:rPr>
          <w:spacing w:val="0"/>
          <w:szCs w:val="18"/>
        </w:rPr>
        <w:t>I</w:t>
      </w:r>
      <w:r w:rsidR="00C70E5C">
        <w:rPr>
          <w:spacing w:val="0"/>
          <w:szCs w:val="18"/>
        </w:rPr>
        <w:t>V</w:t>
      </w:r>
      <w:r w:rsidR="00A2001D" w:rsidRPr="00F9639C">
        <w:rPr>
          <w:spacing w:val="0"/>
          <w:szCs w:val="18"/>
        </w:rPr>
        <w:t xml:space="preserve"> kwartale 20</w:t>
      </w:r>
      <w:r w:rsidR="00575621">
        <w:rPr>
          <w:spacing w:val="0"/>
          <w:szCs w:val="18"/>
        </w:rPr>
        <w:t>20</w:t>
      </w:r>
      <w:r w:rsidR="00A2001D" w:rsidRPr="00F9639C">
        <w:rPr>
          <w:spacing w:val="0"/>
          <w:szCs w:val="18"/>
        </w:rPr>
        <w:t xml:space="preserve"> r.</w:t>
      </w:r>
    </w:p>
    <w:p w14:paraId="1958273E" w14:textId="1CE80FBC" w:rsidR="0070197E" w:rsidRDefault="0070197E" w:rsidP="00036CAE">
      <w:pPr>
        <w:rPr>
          <w:spacing w:val="-2"/>
        </w:rPr>
      </w:pPr>
    </w:p>
    <w:p w14:paraId="65E62540" w14:textId="684CB632" w:rsidR="00036CAE" w:rsidRDefault="0030201A" w:rsidP="00036CAE">
      <w:pPr>
        <w:rPr>
          <w:spacing w:val="-2"/>
        </w:rPr>
      </w:pPr>
      <w:r w:rsidRPr="00442B2F">
        <w:rPr>
          <w:spacing w:val="-2"/>
        </w:rPr>
        <w:t xml:space="preserve">Miejsca pracy </w:t>
      </w:r>
      <w:r w:rsidRPr="0098031C">
        <w:rPr>
          <w:spacing w:val="-2"/>
        </w:rPr>
        <w:t>likwidowano</w:t>
      </w:r>
      <w:r w:rsidRPr="00442B2F">
        <w:rPr>
          <w:spacing w:val="-2"/>
        </w:rPr>
        <w:t xml:space="preserve"> </w:t>
      </w:r>
      <w:r w:rsidR="00EC42CC">
        <w:rPr>
          <w:spacing w:val="-2"/>
        </w:rPr>
        <w:t>p</w:t>
      </w:r>
      <w:r w:rsidR="005B18E7">
        <w:rPr>
          <w:spacing w:val="-2"/>
        </w:rPr>
        <w:t>rzede</w:t>
      </w:r>
      <w:r w:rsidR="00EC42CC">
        <w:rPr>
          <w:spacing w:val="-2"/>
        </w:rPr>
        <w:t xml:space="preserve"> wszystkim</w:t>
      </w:r>
      <w:r w:rsidR="00EC42CC" w:rsidRPr="00442B2F">
        <w:rPr>
          <w:spacing w:val="-2"/>
        </w:rPr>
        <w:t xml:space="preserve"> </w:t>
      </w:r>
      <w:r w:rsidRPr="00442B2F">
        <w:rPr>
          <w:spacing w:val="-2"/>
        </w:rPr>
        <w:t xml:space="preserve">w jednostkach prowadzących działalność w zakresie </w:t>
      </w:r>
      <w:r w:rsidR="003213BF" w:rsidRPr="00442B2F">
        <w:rPr>
          <w:spacing w:val="-2"/>
        </w:rPr>
        <w:t>przetwórstwa przemysłowego</w:t>
      </w:r>
      <w:r w:rsidR="00584691" w:rsidRPr="00442B2F">
        <w:rPr>
          <w:spacing w:val="-2"/>
        </w:rPr>
        <w:t xml:space="preserve"> </w:t>
      </w:r>
      <w:r w:rsidR="00EC42CC">
        <w:rPr>
          <w:spacing w:val="-2"/>
        </w:rPr>
        <w:t xml:space="preserve">i budownictwa. Było </w:t>
      </w:r>
      <w:r w:rsidR="001D4361">
        <w:rPr>
          <w:spacing w:val="-2"/>
        </w:rPr>
        <w:t xml:space="preserve">to </w:t>
      </w:r>
      <w:r w:rsidR="00EC42CC">
        <w:rPr>
          <w:spacing w:val="-2"/>
        </w:rPr>
        <w:t>odpowiednio</w:t>
      </w:r>
      <w:r w:rsidR="001D4361">
        <w:rPr>
          <w:spacing w:val="-2"/>
        </w:rPr>
        <w:t xml:space="preserve"> </w:t>
      </w:r>
      <w:r w:rsidR="00894BE4" w:rsidRPr="00442B2F">
        <w:rPr>
          <w:spacing w:val="-2"/>
        </w:rPr>
        <w:t>2</w:t>
      </w:r>
      <w:r w:rsidR="003D1849">
        <w:rPr>
          <w:spacing w:val="-2"/>
        </w:rPr>
        <w:t>3</w:t>
      </w:r>
      <w:r w:rsidR="00894BE4" w:rsidRPr="00442B2F">
        <w:rPr>
          <w:spacing w:val="-2"/>
        </w:rPr>
        <w:t>,</w:t>
      </w:r>
      <w:r w:rsidR="00AD5E78">
        <w:rPr>
          <w:spacing w:val="-2"/>
        </w:rPr>
        <w:t>6</w:t>
      </w:r>
      <w:r w:rsidR="00584691" w:rsidRPr="00442B2F">
        <w:rPr>
          <w:spacing w:val="-2"/>
        </w:rPr>
        <w:t>%</w:t>
      </w:r>
      <w:r w:rsidR="00EC42CC">
        <w:rPr>
          <w:spacing w:val="-2"/>
        </w:rPr>
        <w:t xml:space="preserve"> i</w:t>
      </w:r>
      <w:r w:rsidR="00170462">
        <w:rPr>
          <w:spacing w:val="-2"/>
        </w:rPr>
        <w:t xml:space="preserve"> </w:t>
      </w:r>
      <w:r w:rsidR="003D1849">
        <w:rPr>
          <w:spacing w:val="-2"/>
        </w:rPr>
        <w:t>19,1%</w:t>
      </w:r>
      <w:r w:rsidR="005B18E7">
        <w:rPr>
          <w:spacing w:val="-2"/>
        </w:rPr>
        <w:t xml:space="preserve"> ogółu zlikwidowanych miejsc pracy. </w:t>
      </w:r>
      <w:r w:rsidR="00713118" w:rsidRPr="00442B2F">
        <w:rPr>
          <w:spacing w:val="-2"/>
        </w:rPr>
        <w:t>N</w:t>
      </w:r>
      <w:r w:rsidR="009E71FD" w:rsidRPr="00442B2F">
        <w:rPr>
          <w:spacing w:val="-2"/>
        </w:rPr>
        <w:t>ajmniej</w:t>
      </w:r>
      <w:r w:rsidR="005B18E7">
        <w:rPr>
          <w:spacing w:val="-2"/>
        </w:rPr>
        <w:t>sza część zlikwidowanych miejsc pracy odnosiła się do</w:t>
      </w:r>
      <w:r w:rsidR="009E71FD" w:rsidRPr="00442B2F">
        <w:rPr>
          <w:spacing w:val="-2"/>
        </w:rPr>
        <w:t xml:space="preserve"> jednost</w:t>
      </w:r>
      <w:r w:rsidR="005B18E7">
        <w:rPr>
          <w:spacing w:val="-2"/>
        </w:rPr>
        <w:t>e</w:t>
      </w:r>
      <w:r w:rsidR="009E71FD" w:rsidRPr="00442B2F">
        <w:rPr>
          <w:spacing w:val="-2"/>
        </w:rPr>
        <w:t xml:space="preserve">k prowadzących działalność związaną z górnictwem i wydobywaniem </w:t>
      </w:r>
      <w:r w:rsidR="00AE4DAE">
        <w:rPr>
          <w:spacing w:val="-2"/>
        </w:rPr>
        <w:t>i</w:t>
      </w:r>
      <w:r w:rsidR="00036CAE">
        <w:rPr>
          <w:spacing w:val="-2"/>
        </w:rPr>
        <w:t xml:space="preserve"> wytwarzaniem i zaopatrywaniem w energię elektryczn</w:t>
      </w:r>
      <w:r w:rsidR="006538FF">
        <w:rPr>
          <w:spacing w:val="-2"/>
        </w:rPr>
        <w:t>ą, gaz, parę wodną</w:t>
      </w:r>
      <w:r w:rsidR="00971BA6">
        <w:rPr>
          <w:spacing w:val="-2"/>
        </w:rPr>
        <w:t xml:space="preserve"> i</w:t>
      </w:r>
      <w:r w:rsidR="006538FF">
        <w:rPr>
          <w:spacing w:val="-2"/>
        </w:rPr>
        <w:t xml:space="preserve"> gorącą wodę</w:t>
      </w:r>
      <w:r w:rsidR="006538FF" w:rsidRPr="00442B2F">
        <w:rPr>
          <w:rFonts w:eastAsia="Times New Roman"/>
          <w:spacing w:val="-2"/>
          <w:szCs w:val="19"/>
          <w:vertAlign w:val="superscript"/>
          <w:lang w:eastAsia="pl-PL"/>
        </w:rPr>
        <w:t>∆</w:t>
      </w:r>
      <w:r w:rsidR="006538FF">
        <w:rPr>
          <w:spacing w:val="-2"/>
        </w:rPr>
        <w:t xml:space="preserve"> </w:t>
      </w:r>
      <w:r w:rsidR="00AE4DAE">
        <w:rPr>
          <w:spacing w:val="-2"/>
        </w:rPr>
        <w:t>po</w:t>
      </w:r>
      <w:r w:rsidR="00036CAE">
        <w:rPr>
          <w:spacing w:val="-2"/>
        </w:rPr>
        <w:t xml:space="preserve"> 0,2 tys. (0,</w:t>
      </w:r>
      <w:r w:rsidR="00AE4DAE">
        <w:rPr>
          <w:spacing w:val="-2"/>
        </w:rPr>
        <w:t>4</w:t>
      </w:r>
      <w:r w:rsidR="00036CAE">
        <w:rPr>
          <w:spacing w:val="-2"/>
        </w:rPr>
        <w:t xml:space="preserve">%) oraz </w:t>
      </w:r>
      <w:r w:rsidR="00FB378E">
        <w:rPr>
          <w:spacing w:val="-2"/>
        </w:rPr>
        <w:t xml:space="preserve">zajmujących się </w:t>
      </w:r>
      <w:r w:rsidR="00036CAE">
        <w:rPr>
          <w:spacing w:val="-2"/>
        </w:rPr>
        <w:t>dostawą wody; gospodarowaniem ściekami i odpadami</w:t>
      </w:r>
      <w:r w:rsidR="0038066D">
        <w:rPr>
          <w:spacing w:val="-2"/>
        </w:rPr>
        <w:t>;</w:t>
      </w:r>
      <w:r w:rsidR="00036CAE">
        <w:rPr>
          <w:spacing w:val="-2"/>
        </w:rPr>
        <w:t xml:space="preserve"> rekultywacją</w:t>
      </w:r>
      <w:r w:rsidR="0038066D" w:rsidRPr="00442B2F">
        <w:rPr>
          <w:rFonts w:eastAsia="Times New Roman"/>
          <w:spacing w:val="-2"/>
          <w:szCs w:val="19"/>
          <w:vertAlign w:val="superscript"/>
          <w:lang w:eastAsia="pl-PL"/>
        </w:rPr>
        <w:t>∆</w:t>
      </w:r>
      <w:r w:rsidR="0038066D" w:rsidRPr="00442B2F">
        <w:rPr>
          <w:spacing w:val="-2"/>
        </w:rPr>
        <w:t xml:space="preserve"> </w:t>
      </w:r>
      <w:r w:rsidR="00036CAE">
        <w:rPr>
          <w:spacing w:val="-2"/>
        </w:rPr>
        <w:t>– 0,</w:t>
      </w:r>
      <w:r w:rsidR="00AE4DAE">
        <w:rPr>
          <w:spacing w:val="-2"/>
        </w:rPr>
        <w:t>3</w:t>
      </w:r>
      <w:r w:rsidR="00036CAE">
        <w:rPr>
          <w:spacing w:val="-2"/>
        </w:rPr>
        <w:t xml:space="preserve"> tys. (0,6%).</w:t>
      </w:r>
    </w:p>
    <w:p w14:paraId="492FFD23" w14:textId="77777777" w:rsidR="00C965AA" w:rsidRDefault="00C965AA" w:rsidP="00036CAE">
      <w:pPr>
        <w:rPr>
          <w:spacing w:val="-2"/>
        </w:rPr>
      </w:pPr>
    </w:p>
    <w:p w14:paraId="56AF3A63" w14:textId="77777777" w:rsidR="008538B4" w:rsidRDefault="008538B4">
      <w:pPr>
        <w:spacing w:before="0" w:after="160" w:line="259" w:lineRule="auto"/>
        <w:rPr>
          <w:rFonts w:ascii="Fira Sans SemiBold" w:hAnsi="Fira Sans SemiBold"/>
          <w:color w:val="001D77"/>
        </w:rPr>
      </w:pPr>
      <w:r>
        <w:rPr>
          <w:rFonts w:ascii="Fira Sans SemiBold" w:hAnsi="Fira Sans SemiBold"/>
          <w:color w:val="001D77"/>
        </w:rPr>
        <w:br w:type="page"/>
      </w:r>
    </w:p>
    <w:p w14:paraId="510F0F57" w14:textId="2E6E408D" w:rsidR="00FB00C6" w:rsidRDefault="00FB00C6" w:rsidP="00561358">
      <w:pPr>
        <w:rPr>
          <w:rFonts w:ascii="Fira Sans SemiBold" w:hAnsi="Fira Sans SemiBold"/>
          <w:color w:val="001D77"/>
        </w:rPr>
      </w:pPr>
      <w:r>
        <w:rPr>
          <w:rFonts w:ascii="Fira Sans SemiBold" w:hAnsi="Fira Sans SemiBold"/>
          <w:color w:val="001D77"/>
        </w:rPr>
        <w:lastRenderedPageBreak/>
        <w:t xml:space="preserve">Podstawowe dane </w:t>
      </w:r>
      <w:r w:rsidR="00F6426A">
        <w:rPr>
          <w:rFonts w:ascii="Fira Sans SemiBold" w:hAnsi="Fira Sans SemiBold"/>
          <w:color w:val="001D77"/>
        </w:rPr>
        <w:t xml:space="preserve">o </w:t>
      </w:r>
      <w:r>
        <w:rPr>
          <w:rFonts w:ascii="Fira Sans SemiBold" w:hAnsi="Fira Sans SemiBold"/>
          <w:color w:val="001D77"/>
        </w:rPr>
        <w:t>popy</w:t>
      </w:r>
      <w:r w:rsidR="00F6426A">
        <w:rPr>
          <w:rFonts w:ascii="Fira Sans SemiBold" w:hAnsi="Fira Sans SemiBold"/>
          <w:color w:val="001D77"/>
        </w:rPr>
        <w:t xml:space="preserve">cie </w:t>
      </w:r>
      <w:r>
        <w:rPr>
          <w:rFonts w:ascii="Fira Sans SemiBold" w:hAnsi="Fira Sans SemiBold"/>
          <w:color w:val="001D77"/>
        </w:rPr>
        <w:t>na pracę według województw</w:t>
      </w:r>
    </w:p>
    <w:p w14:paraId="49CC5E76" w14:textId="4392FF1A" w:rsidR="00740D98" w:rsidRPr="002A7ED4" w:rsidRDefault="00FB00C6" w:rsidP="001175DB">
      <w:pPr>
        <w:rPr>
          <w:rFonts w:eastAsia="Times New Roman"/>
          <w:spacing w:val="4"/>
          <w:szCs w:val="19"/>
          <w:lang w:eastAsia="pl-PL"/>
        </w:rPr>
      </w:pPr>
      <w:r w:rsidRPr="002A7ED4">
        <w:rPr>
          <w:szCs w:val="19"/>
        </w:rPr>
        <w:t xml:space="preserve">Zróżnicowanie w liczbie </w:t>
      </w:r>
      <w:r w:rsidR="00DD6AFE" w:rsidRPr="002A7ED4">
        <w:rPr>
          <w:szCs w:val="19"/>
        </w:rPr>
        <w:t xml:space="preserve">zlikwidowanych, wolnych i nowo utworzonych miejsc pracy </w:t>
      </w:r>
      <w:r w:rsidR="002A7ED4" w:rsidRPr="002A7ED4">
        <w:rPr>
          <w:szCs w:val="19"/>
        </w:rPr>
        <w:br/>
      </w:r>
      <w:r w:rsidR="00CF57C1" w:rsidRPr="002A7ED4">
        <w:rPr>
          <w:szCs w:val="19"/>
        </w:rPr>
        <w:t>w IV</w:t>
      </w:r>
      <w:r w:rsidR="00DD6AFE" w:rsidRPr="002A7ED4">
        <w:rPr>
          <w:szCs w:val="19"/>
        </w:rPr>
        <w:t xml:space="preserve"> kwartale 2020 r.</w:t>
      </w:r>
      <w:r w:rsidRPr="002A7ED4">
        <w:rPr>
          <w:szCs w:val="19"/>
        </w:rPr>
        <w:t xml:space="preserve"> w poszczególnych województwach</w:t>
      </w:r>
      <w:r w:rsidR="00DD6AFE" w:rsidRPr="002A7ED4">
        <w:rPr>
          <w:szCs w:val="19"/>
        </w:rPr>
        <w:t xml:space="preserve"> był</w:t>
      </w:r>
      <w:r w:rsidRPr="002A7ED4">
        <w:rPr>
          <w:szCs w:val="19"/>
        </w:rPr>
        <w:t xml:space="preserve">o ściśle związane z liczbą </w:t>
      </w:r>
      <w:r w:rsidR="00430651" w:rsidRPr="002A7ED4">
        <w:rPr>
          <w:szCs w:val="19"/>
        </w:rPr>
        <w:t>zagospodarowanych miejsc pracy.</w:t>
      </w:r>
      <w:r w:rsidRPr="002A7ED4">
        <w:rPr>
          <w:szCs w:val="19"/>
        </w:rPr>
        <w:t xml:space="preserve"> </w:t>
      </w:r>
      <w:r w:rsidR="00430651" w:rsidRPr="002A7ED4">
        <w:rPr>
          <w:szCs w:val="19"/>
        </w:rPr>
        <w:t>W skali kraju dominującą rolę w tym względzie odgrywa</w:t>
      </w:r>
      <w:r w:rsidR="004A1E49" w:rsidRPr="002A7ED4">
        <w:rPr>
          <w:szCs w:val="19"/>
        </w:rPr>
        <w:t>ło</w:t>
      </w:r>
      <w:r w:rsidR="00430651" w:rsidRPr="002A7ED4">
        <w:rPr>
          <w:szCs w:val="19"/>
        </w:rPr>
        <w:t xml:space="preserve"> województwo mazowieckie, które skupia</w:t>
      </w:r>
      <w:r w:rsidR="004A1E49" w:rsidRPr="002A7ED4">
        <w:rPr>
          <w:szCs w:val="19"/>
        </w:rPr>
        <w:t>ło</w:t>
      </w:r>
      <w:r w:rsidR="00430651" w:rsidRPr="002A7ED4">
        <w:rPr>
          <w:szCs w:val="19"/>
        </w:rPr>
        <w:t xml:space="preserve"> </w:t>
      </w:r>
      <w:r w:rsidR="000A30F1" w:rsidRPr="002A7ED4">
        <w:rPr>
          <w:szCs w:val="19"/>
        </w:rPr>
        <w:t>około 20%</w:t>
      </w:r>
      <w:r w:rsidR="00561358" w:rsidRPr="002A7ED4">
        <w:rPr>
          <w:szCs w:val="19"/>
        </w:rPr>
        <w:t xml:space="preserve"> wszystkich </w:t>
      </w:r>
      <w:r w:rsidR="00430651" w:rsidRPr="002A7ED4">
        <w:rPr>
          <w:szCs w:val="19"/>
        </w:rPr>
        <w:t>zagospodarowanych miejsc pracy</w:t>
      </w:r>
      <w:r w:rsidR="00561358" w:rsidRPr="002A7ED4">
        <w:rPr>
          <w:szCs w:val="19"/>
        </w:rPr>
        <w:t>.</w:t>
      </w:r>
      <w:r w:rsidR="000A30F1" w:rsidRPr="002A7ED4">
        <w:rPr>
          <w:rFonts w:eastAsia="Times New Roman" w:cs="Arial"/>
          <w:bCs/>
          <w:szCs w:val="19"/>
          <w:lang w:eastAsia="pl-PL"/>
        </w:rPr>
        <w:t xml:space="preserve"> W IV</w:t>
      </w:r>
      <w:r w:rsidR="00561358" w:rsidRPr="002A7ED4">
        <w:rPr>
          <w:rFonts w:eastAsia="Times New Roman" w:cs="Arial"/>
          <w:bCs/>
          <w:szCs w:val="19"/>
          <w:lang w:eastAsia="pl-PL"/>
        </w:rPr>
        <w:t xml:space="preserve"> kwartale 2020 r. </w:t>
      </w:r>
      <w:r w:rsidR="00430651" w:rsidRPr="002A7ED4">
        <w:rPr>
          <w:rFonts w:eastAsia="Times New Roman" w:cs="Arial"/>
          <w:bCs/>
          <w:szCs w:val="19"/>
          <w:lang w:eastAsia="pl-PL"/>
        </w:rPr>
        <w:t xml:space="preserve">w </w:t>
      </w:r>
      <w:r w:rsidR="00430651" w:rsidRPr="002A7ED4">
        <w:rPr>
          <w:rFonts w:eastAsia="Times New Roman"/>
          <w:spacing w:val="4"/>
          <w:szCs w:val="19"/>
          <w:lang w:eastAsia="pl-PL"/>
        </w:rPr>
        <w:t>w</w:t>
      </w:r>
      <w:r w:rsidR="00561358" w:rsidRPr="002A7ED4">
        <w:rPr>
          <w:rFonts w:eastAsia="Times New Roman"/>
          <w:spacing w:val="4"/>
          <w:szCs w:val="19"/>
          <w:lang w:eastAsia="pl-PL"/>
        </w:rPr>
        <w:t>ojewództw</w:t>
      </w:r>
      <w:r w:rsidR="00BA77F5" w:rsidRPr="002A7ED4">
        <w:rPr>
          <w:rFonts w:eastAsia="Times New Roman"/>
          <w:spacing w:val="4"/>
          <w:szCs w:val="19"/>
          <w:lang w:eastAsia="pl-PL"/>
        </w:rPr>
        <w:t>ie tym koncentrowało</w:t>
      </w:r>
      <w:r w:rsidR="00430651" w:rsidRPr="002A7ED4">
        <w:rPr>
          <w:rFonts w:eastAsia="Times New Roman"/>
          <w:spacing w:val="4"/>
          <w:szCs w:val="19"/>
          <w:lang w:eastAsia="pl-PL"/>
        </w:rPr>
        <w:t xml:space="preserve"> się</w:t>
      </w:r>
      <w:r w:rsidR="00BA77F5" w:rsidRPr="002A7ED4">
        <w:rPr>
          <w:rFonts w:eastAsia="Times New Roman"/>
          <w:spacing w:val="4"/>
          <w:szCs w:val="19"/>
          <w:lang w:eastAsia="pl-PL"/>
        </w:rPr>
        <w:t xml:space="preserve"> około</w:t>
      </w:r>
      <w:r w:rsidR="005B18E7" w:rsidRPr="002A7ED4">
        <w:rPr>
          <w:rFonts w:eastAsia="Times New Roman"/>
          <w:spacing w:val="4"/>
          <w:szCs w:val="19"/>
          <w:lang w:eastAsia="pl-PL"/>
        </w:rPr>
        <w:t xml:space="preserve"> </w:t>
      </w:r>
      <w:r w:rsidR="00F21479" w:rsidRPr="00F21479">
        <w:t>¼</w:t>
      </w:r>
      <w:r w:rsidR="00430651" w:rsidRPr="002A7ED4">
        <w:rPr>
          <w:rFonts w:eastAsia="Times New Roman"/>
          <w:spacing w:val="4"/>
          <w:szCs w:val="19"/>
          <w:lang w:eastAsia="pl-PL"/>
        </w:rPr>
        <w:t xml:space="preserve"> </w:t>
      </w:r>
      <w:r w:rsidR="00561358" w:rsidRPr="002A7ED4">
        <w:rPr>
          <w:rFonts w:eastAsia="Times New Roman"/>
          <w:spacing w:val="4"/>
          <w:szCs w:val="19"/>
          <w:lang w:eastAsia="pl-PL"/>
        </w:rPr>
        <w:t>woln</w:t>
      </w:r>
      <w:r w:rsidR="00BA77F5" w:rsidRPr="002A7ED4">
        <w:rPr>
          <w:rFonts w:eastAsia="Times New Roman"/>
          <w:spacing w:val="4"/>
          <w:szCs w:val="19"/>
          <w:lang w:eastAsia="pl-PL"/>
        </w:rPr>
        <w:t>ych</w:t>
      </w:r>
      <w:r w:rsidR="00430651" w:rsidRPr="002A7ED4">
        <w:rPr>
          <w:rFonts w:eastAsia="Times New Roman"/>
          <w:spacing w:val="4"/>
          <w:szCs w:val="19"/>
          <w:lang w:eastAsia="pl-PL"/>
        </w:rPr>
        <w:t xml:space="preserve">, </w:t>
      </w:r>
      <w:r w:rsidR="00561358" w:rsidRPr="002A7ED4">
        <w:rPr>
          <w:rFonts w:eastAsia="Times New Roman"/>
          <w:spacing w:val="4"/>
          <w:szCs w:val="19"/>
          <w:lang w:eastAsia="pl-PL"/>
        </w:rPr>
        <w:t xml:space="preserve">jak </w:t>
      </w:r>
      <w:r w:rsidR="00F21479">
        <w:rPr>
          <w:rFonts w:eastAsia="Times New Roman"/>
          <w:spacing w:val="4"/>
          <w:szCs w:val="19"/>
          <w:lang w:eastAsia="pl-PL"/>
        </w:rPr>
        <w:br/>
      </w:r>
      <w:r w:rsidR="00561358" w:rsidRPr="002A7ED4">
        <w:rPr>
          <w:rFonts w:eastAsia="Times New Roman"/>
          <w:spacing w:val="4"/>
          <w:szCs w:val="19"/>
          <w:lang w:eastAsia="pl-PL"/>
        </w:rPr>
        <w:t xml:space="preserve">i </w:t>
      </w:r>
      <w:r w:rsidR="000A30F1" w:rsidRPr="002A7ED4">
        <w:rPr>
          <w:rFonts w:eastAsia="Times New Roman"/>
          <w:spacing w:val="4"/>
          <w:szCs w:val="19"/>
          <w:lang w:eastAsia="pl-PL"/>
        </w:rPr>
        <w:t>nowo utwo</w:t>
      </w:r>
      <w:r w:rsidR="00BA77F5" w:rsidRPr="002A7ED4">
        <w:rPr>
          <w:rFonts w:eastAsia="Times New Roman"/>
          <w:spacing w:val="4"/>
          <w:szCs w:val="19"/>
          <w:lang w:eastAsia="pl-PL"/>
        </w:rPr>
        <w:t>rzonych</w:t>
      </w:r>
      <w:r w:rsidR="000A30F1" w:rsidRPr="002A7ED4">
        <w:rPr>
          <w:rFonts w:eastAsia="Times New Roman"/>
          <w:spacing w:val="4"/>
          <w:szCs w:val="19"/>
          <w:lang w:eastAsia="pl-PL"/>
        </w:rPr>
        <w:t xml:space="preserve"> </w:t>
      </w:r>
      <w:r w:rsidR="00561358" w:rsidRPr="002A7ED4">
        <w:rPr>
          <w:rFonts w:eastAsia="Times New Roman"/>
          <w:spacing w:val="4"/>
          <w:szCs w:val="19"/>
          <w:lang w:eastAsia="pl-PL"/>
        </w:rPr>
        <w:t>miejsc</w:t>
      </w:r>
      <w:r w:rsidR="00BA77F5" w:rsidRPr="002A7ED4">
        <w:rPr>
          <w:rFonts w:eastAsia="Times New Roman"/>
          <w:spacing w:val="4"/>
          <w:szCs w:val="19"/>
          <w:lang w:eastAsia="pl-PL"/>
        </w:rPr>
        <w:t xml:space="preserve"> </w:t>
      </w:r>
      <w:r w:rsidR="00561358" w:rsidRPr="002A7ED4">
        <w:rPr>
          <w:rFonts w:eastAsia="Times New Roman"/>
          <w:spacing w:val="4"/>
          <w:szCs w:val="19"/>
          <w:lang w:eastAsia="pl-PL"/>
        </w:rPr>
        <w:t>pra</w:t>
      </w:r>
      <w:r w:rsidR="000A30F1" w:rsidRPr="002A7ED4">
        <w:rPr>
          <w:rFonts w:eastAsia="Times New Roman"/>
          <w:spacing w:val="4"/>
          <w:szCs w:val="19"/>
          <w:lang w:eastAsia="pl-PL"/>
        </w:rPr>
        <w:t>cy</w:t>
      </w:r>
      <w:r w:rsidR="00BA77F5" w:rsidRPr="002A7ED4">
        <w:rPr>
          <w:rFonts w:eastAsia="Times New Roman"/>
          <w:spacing w:val="4"/>
          <w:szCs w:val="19"/>
          <w:lang w:eastAsia="pl-PL"/>
        </w:rPr>
        <w:t xml:space="preserve"> w kraju</w:t>
      </w:r>
      <w:r w:rsidR="000A30F1" w:rsidRPr="002A7ED4">
        <w:rPr>
          <w:rFonts w:eastAsia="Times New Roman"/>
          <w:spacing w:val="4"/>
          <w:szCs w:val="19"/>
          <w:lang w:eastAsia="pl-PL"/>
        </w:rPr>
        <w:t>. Co czwarte likwidowane miejsce pracy w Polsce p</w:t>
      </w:r>
      <w:r w:rsidR="00561358" w:rsidRPr="002A7ED4">
        <w:rPr>
          <w:rFonts w:eastAsia="Times New Roman"/>
          <w:spacing w:val="4"/>
          <w:szCs w:val="19"/>
          <w:lang w:eastAsia="pl-PL"/>
        </w:rPr>
        <w:t>ochodziło też z województwa mazowieckiego.</w:t>
      </w:r>
    </w:p>
    <w:p w14:paraId="4050B740" w14:textId="77777777" w:rsidR="001175DB" w:rsidRPr="002A7ED4" w:rsidRDefault="001175DB" w:rsidP="001175DB">
      <w:pPr>
        <w:rPr>
          <w:sz w:val="18"/>
          <w:szCs w:val="18"/>
        </w:rPr>
      </w:pPr>
    </w:p>
    <w:p w14:paraId="7392D8AE" w14:textId="040CAF44" w:rsidR="006B0879" w:rsidRDefault="009F4CBE" w:rsidP="002A7ED4">
      <w:pPr>
        <w:spacing w:before="0" w:after="160" w:line="259" w:lineRule="auto"/>
        <w:ind w:left="907" w:hanging="907"/>
        <w:rPr>
          <w:noProof/>
          <w:lang w:eastAsia="pl-PL"/>
        </w:rPr>
      </w:pPr>
      <w:r w:rsidRPr="00B21598">
        <w:rPr>
          <w:b/>
          <w:sz w:val="18"/>
          <w:szCs w:val="18"/>
        </w:rPr>
        <w:t xml:space="preserve">Wykres </w:t>
      </w:r>
      <w:r w:rsidR="00D36B02">
        <w:rPr>
          <w:b/>
          <w:sz w:val="18"/>
          <w:szCs w:val="18"/>
        </w:rPr>
        <w:t>1</w:t>
      </w:r>
      <w:r w:rsidR="00726F28">
        <w:rPr>
          <w:b/>
          <w:sz w:val="18"/>
          <w:szCs w:val="18"/>
        </w:rPr>
        <w:t>0</w:t>
      </w:r>
      <w:r w:rsidRPr="00B21598">
        <w:rPr>
          <w:b/>
          <w:sz w:val="18"/>
          <w:szCs w:val="18"/>
        </w:rPr>
        <w:t xml:space="preserve">. </w:t>
      </w:r>
      <w:r w:rsidR="006B0879" w:rsidRPr="006B0879">
        <w:rPr>
          <w:b/>
          <w:sz w:val="18"/>
          <w:szCs w:val="18"/>
        </w:rPr>
        <w:t xml:space="preserve">Zlikwidowane, wolne i nowo utworzone miejsca pracy według województw </w:t>
      </w:r>
      <w:r w:rsidR="002A7ED4">
        <w:rPr>
          <w:b/>
          <w:sz w:val="18"/>
          <w:szCs w:val="18"/>
        </w:rPr>
        <w:br/>
      </w:r>
      <w:r w:rsidR="006B0879" w:rsidRPr="006B0879">
        <w:rPr>
          <w:b/>
          <w:sz w:val="18"/>
          <w:szCs w:val="18"/>
        </w:rPr>
        <w:t>w I</w:t>
      </w:r>
      <w:r w:rsidR="003B0382">
        <w:rPr>
          <w:b/>
          <w:sz w:val="18"/>
          <w:szCs w:val="18"/>
        </w:rPr>
        <w:t xml:space="preserve">V </w:t>
      </w:r>
      <w:r w:rsidR="006B0879" w:rsidRPr="006B0879">
        <w:rPr>
          <w:b/>
          <w:sz w:val="18"/>
          <w:szCs w:val="18"/>
        </w:rPr>
        <w:t>kwarta</w:t>
      </w:r>
      <w:r w:rsidR="00380542">
        <w:rPr>
          <w:b/>
          <w:sz w:val="18"/>
          <w:szCs w:val="18"/>
        </w:rPr>
        <w:t>le</w:t>
      </w:r>
      <w:r w:rsidR="006B0879" w:rsidRPr="006B0879">
        <w:rPr>
          <w:b/>
          <w:sz w:val="18"/>
          <w:szCs w:val="18"/>
        </w:rPr>
        <w:t xml:space="preserve"> 2020 r</w:t>
      </w:r>
      <w:r w:rsidR="006B0879">
        <w:rPr>
          <w:b/>
          <w:sz w:val="18"/>
          <w:szCs w:val="18"/>
        </w:rPr>
        <w:t>.</w:t>
      </w:r>
      <w:r w:rsidR="00740D98" w:rsidRPr="00740D98">
        <w:rPr>
          <w:noProof/>
          <w:lang w:eastAsia="pl-PL"/>
        </w:rPr>
        <w:t xml:space="preserve"> </w:t>
      </w:r>
    </w:p>
    <w:p w14:paraId="603EEFAB" w14:textId="1E0BA375" w:rsidR="002A7ED4" w:rsidRDefault="002A7ED4" w:rsidP="002A7ED4">
      <w:pPr>
        <w:ind w:left="851" w:hanging="851"/>
        <w:rPr>
          <w:spacing w:val="-2"/>
          <w:szCs w:val="19"/>
        </w:rPr>
      </w:pPr>
      <w:r>
        <w:rPr>
          <w:noProof/>
          <w:lang w:eastAsia="pl-PL"/>
        </w:rPr>
        <w:drawing>
          <wp:anchor distT="0" distB="0" distL="114300" distR="114300" simplePos="0" relativeHeight="251688960" behindDoc="0" locked="0" layoutInCell="1" allowOverlap="1" wp14:anchorId="10CCBA9C" wp14:editId="6C8C649D">
            <wp:simplePos x="0" y="0"/>
            <wp:positionH relativeFrom="column">
              <wp:posOffset>3976</wp:posOffset>
            </wp:positionH>
            <wp:positionV relativeFrom="paragraph">
              <wp:posOffset>-3396</wp:posOffset>
            </wp:positionV>
            <wp:extent cx="5004000" cy="2880000"/>
            <wp:effectExtent l="0" t="0" r="6350" b="0"/>
            <wp:wrapSquare wrapText="bothSides"/>
            <wp:docPr id="44" name="Wykres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68C454" w14:textId="455938C4" w:rsidR="00740D98" w:rsidRPr="002A7ED4" w:rsidRDefault="00430651" w:rsidP="002A7ED4">
      <w:pPr>
        <w:rPr>
          <w:szCs w:val="19"/>
        </w:rPr>
      </w:pPr>
      <w:r w:rsidRPr="002A7ED4">
        <w:rPr>
          <w:spacing w:val="-2"/>
          <w:szCs w:val="19"/>
        </w:rPr>
        <w:t xml:space="preserve">Dość duże rynki </w:t>
      </w:r>
      <w:r w:rsidR="004A1E49" w:rsidRPr="002A7ED4">
        <w:rPr>
          <w:spacing w:val="-2"/>
          <w:szCs w:val="19"/>
        </w:rPr>
        <w:t>w zakresie</w:t>
      </w:r>
      <w:r w:rsidR="004A1E49" w:rsidRPr="002A7ED4">
        <w:rPr>
          <w:szCs w:val="19"/>
        </w:rPr>
        <w:t xml:space="preserve"> wolnych i nowo utworzonych miejsc pracy tworzyły także województwa </w:t>
      </w:r>
      <w:r w:rsidR="00131B26" w:rsidRPr="002A7ED4">
        <w:rPr>
          <w:szCs w:val="19"/>
        </w:rPr>
        <w:t>dolnośląskie, śląskie</w:t>
      </w:r>
      <w:r w:rsidR="0064303A" w:rsidRPr="002A7ED4">
        <w:rPr>
          <w:szCs w:val="19"/>
        </w:rPr>
        <w:t xml:space="preserve">, </w:t>
      </w:r>
      <w:r w:rsidR="00131B26" w:rsidRPr="002A7ED4">
        <w:rPr>
          <w:szCs w:val="19"/>
        </w:rPr>
        <w:t>wielkopolskie</w:t>
      </w:r>
      <w:r w:rsidR="0064303A" w:rsidRPr="002A7ED4">
        <w:rPr>
          <w:szCs w:val="19"/>
        </w:rPr>
        <w:t xml:space="preserve"> i małopolskie. Łącznie w pięciu</w:t>
      </w:r>
      <w:r w:rsidR="004A1E49" w:rsidRPr="002A7ED4">
        <w:rPr>
          <w:szCs w:val="19"/>
        </w:rPr>
        <w:t xml:space="preserve"> wymienionych województwach skupio</w:t>
      </w:r>
      <w:r w:rsidR="0064303A" w:rsidRPr="002A7ED4">
        <w:rPr>
          <w:szCs w:val="19"/>
        </w:rPr>
        <w:t>nych było ponad</w:t>
      </w:r>
      <w:r w:rsidR="002A30DD" w:rsidRPr="002A7ED4">
        <w:rPr>
          <w:szCs w:val="19"/>
        </w:rPr>
        <w:t xml:space="preserve"> </w:t>
      </w:r>
      <w:r w:rsidR="00E63607" w:rsidRPr="002A7ED4">
        <w:rPr>
          <w:szCs w:val="19"/>
        </w:rPr>
        <w:t>6</w:t>
      </w:r>
      <w:r w:rsidR="002A30DD" w:rsidRPr="002A7ED4">
        <w:rPr>
          <w:szCs w:val="19"/>
        </w:rPr>
        <w:t xml:space="preserve">0% </w:t>
      </w:r>
      <w:r w:rsidR="004A1E49" w:rsidRPr="002A7ED4">
        <w:rPr>
          <w:szCs w:val="19"/>
        </w:rPr>
        <w:t xml:space="preserve">wolnych i nowo utworzonych miejsc pracy </w:t>
      </w:r>
      <w:r w:rsidR="002A7ED4">
        <w:rPr>
          <w:szCs w:val="19"/>
        </w:rPr>
        <w:br/>
      </w:r>
      <w:r w:rsidR="004A1E49" w:rsidRPr="002A7ED4">
        <w:rPr>
          <w:szCs w:val="19"/>
        </w:rPr>
        <w:t>w kraju.</w:t>
      </w:r>
      <w:r w:rsidR="0019401C" w:rsidRPr="002A7ED4">
        <w:rPr>
          <w:szCs w:val="19"/>
        </w:rPr>
        <w:t xml:space="preserve"> </w:t>
      </w:r>
      <w:r w:rsidR="002A30DD" w:rsidRPr="002A7ED4">
        <w:rPr>
          <w:szCs w:val="19"/>
        </w:rPr>
        <w:t>Liczba zlikwidowanych m</w:t>
      </w:r>
      <w:r w:rsidR="0019401C" w:rsidRPr="002A7ED4">
        <w:rPr>
          <w:szCs w:val="19"/>
        </w:rPr>
        <w:t xml:space="preserve">iejsc pracy </w:t>
      </w:r>
      <w:r w:rsidR="002A30DD" w:rsidRPr="002A7ED4">
        <w:rPr>
          <w:szCs w:val="19"/>
        </w:rPr>
        <w:t>oprócz województwa mazowieckiego znacząca także była w województwie wielkopolskim oraz małopolskim. Łącznie wymienione województwa stanowiły około 40% zlikwidowanych miejsc pracy w kraju.</w:t>
      </w:r>
    </w:p>
    <w:p w14:paraId="35408B68" w14:textId="6E36AB9D" w:rsidR="00740D98" w:rsidRDefault="00740D98" w:rsidP="002A7ED4">
      <w:pPr>
        <w:rPr>
          <w:szCs w:val="19"/>
        </w:rPr>
      </w:pPr>
    </w:p>
    <w:p w14:paraId="42629D05" w14:textId="104F6DD1" w:rsidR="002A7ED4" w:rsidRDefault="002A7ED4" w:rsidP="002A7ED4">
      <w:pPr>
        <w:rPr>
          <w:szCs w:val="19"/>
        </w:rPr>
      </w:pPr>
    </w:p>
    <w:p w14:paraId="5234A96A" w14:textId="21A3408E" w:rsidR="002A7ED4" w:rsidRDefault="002A7ED4" w:rsidP="002A7ED4">
      <w:pPr>
        <w:rPr>
          <w:szCs w:val="19"/>
        </w:rPr>
      </w:pPr>
    </w:p>
    <w:p w14:paraId="0EF04DDC" w14:textId="0BD8DE0C" w:rsidR="002A7ED4" w:rsidRDefault="002A7ED4" w:rsidP="002A7ED4">
      <w:pPr>
        <w:rPr>
          <w:szCs w:val="19"/>
        </w:rPr>
      </w:pPr>
    </w:p>
    <w:p w14:paraId="19CB3CC4" w14:textId="1204046F" w:rsidR="002A7ED4" w:rsidRDefault="002A7ED4" w:rsidP="002A7ED4">
      <w:pPr>
        <w:rPr>
          <w:szCs w:val="19"/>
        </w:rPr>
      </w:pPr>
    </w:p>
    <w:p w14:paraId="3F2ACE25" w14:textId="79C62BC2" w:rsidR="002A7ED4" w:rsidRDefault="002A7ED4" w:rsidP="00593F44">
      <w:pPr>
        <w:rPr>
          <w:szCs w:val="19"/>
        </w:rPr>
      </w:pPr>
    </w:p>
    <w:p w14:paraId="4289B6A0" w14:textId="5845F823" w:rsidR="002A7ED4" w:rsidRDefault="002A7ED4" w:rsidP="00593F44">
      <w:pPr>
        <w:rPr>
          <w:szCs w:val="19"/>
        </w:rPr>
      </w:pPr>
    </w:p>
    <w:p w14:paraId="0F4D3534" w14:textId="77777777" w:rsidR="002A7ED4" w:rsidRDefault="002A7ED4" w:rsidP="00593F44">
      <w:pPr>
        <w:rPr>
          <w:szCs w:val="19"/>
        </w:rPr>
      </w:pPr>
    </w:p>
    <w:p w14:paraId="0830D3CD" w14:textId="77777777" w:rsidR="00740D98" w:rsidRDefault="00740D98" w:rsidP="00593F44">
      <w:pPr>
        <w:rPr>
          <w:szCs w:val="19"/>
        </w:rPr>
      </w:pPr>
    </w:p>
    <w:p w14:paraId="543A09BB" w14:textId="77777777" w:rsidR="00BD159E" w:rsidRDefault="00F92A46" w:rsidP="00593F44">
      <w:pPr>
        <w:rPr>
          <w:color w:val="000000" w:themeColor="text1"/>
        </w:rPr>
      </w:pPr>
      <w:r>
        <w:rPr>
          <w:szCs w:val="19"/>
        </w:rPr>
        <w:t xml:space="preserve">W opracowaniu zastosowano skrócone nazwy sekcji PKD, oznaczając </w:t>
      </w:r>
      <w:r w:rsidR="00040ECA" w:rsidRPr="00040ECA">
        <w:rPr>
          <w:szCs w:val="19"/>
        </w:rPr>
        <w:t xml:space="preserve">skróty </w:t>
      </w:r>
      <w:r>
        <w:rPr>
          <w:szCs w:val="19"/>
        </w:rPr>
        <w:t>znakiem „</w:t>
      </w:r>
      <w:r w:rsidR="005B4FED">
        <w:rPr>
          <w:szCs w:val="19"/>
        </w:rPr>
        <w:t>∆</w:t>
      </w:r>
      <w:r>
        <w:rPr>
          <w:szCs w:val="19"/>
        </w:rPr>
        <w:t xml:space="preserve">”. </w:t>
      </w:r>
      <w:r w:rsidR="002F77A4">
        <w:rPr>
          <w:szCs w:val="19"/>
        </w:rPr>
        <w:br/>
      </w:r>
      <w:r>
        <w:rPr>
          <w:szCs w:val="19"/>
        </w:rPr>
        <w:t xml:space="preserve">Pełne nazwy dostępne są na stronie GUS pod adresem: </w:t>
      </w:r>
      <w:hyperlink r:id="rId22" w:history="1">
        <w:r w:rsidRPr="002F77A4">
          <w:rPr>
            <w:rStyle w:val="Hipercze"/>
            <w:rFonts w:cstheme="minorBidi"/>
            <w:color w:val="001D77"/>
            <w:szCs w:val="19"/>
          </w:rPr>
          <w:t>http://stat.gov.pl/Klasyfikacje/</w:t>
        </w:r>
      </w:hyperlink>
    </w:p>
    <w:p w14:paraId="519435DB" w14:textId="77777777" w:rsidR="000046D3" w:rsidRDefault="000046D3" w:rsidP="006851D8">
      <w:pPr>
        <w:jc w:val="both"/>
        <w:rPr>
          <w:lang w:eastAsia="pl-PL"/>
        </w:rPr>
      </w:pPr>
    </w:p>
    <w:p w14:paraId="3DE2F41E" w14:textId="77777777" w:rsidR="000046D3" w:rsidRPr="00817052" w:rsidRDefault="000046D3" w:rsidP="006851D8">
      <w:pPr>
        <w:jc w:val="both"/>
        <w:rPr>
          <w:lang w:eastAsia="pl-PL"/>
        </w:rPr>
      </w:pPr>
      <w:r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</w:p>
    <w:p w14:paraId="46BBE968" w14:textId="77777777" w:rsidR="00694AF0" w:rsidRPr="00001C5B" w:rsidRDefault="00694AF0" w:rsidP="00E76D26">
      <w:pPr>
        <w:rPr>
          <w:sz w:val="18"/>
        </w:rPr>
        <w:sectPr w:rsidR="00694AF0" w:rsidRPr="00001C5B" w:rsidSect="00FC52FD">
          <w:headerReference w:type="default" r:id="rId23"/>
          <w:footerReference w:type="default" r:id="rId24"/>
          <w:headerReference w:type="first" r:id="rId25"/>
          <w:footerReference w:type="first" r:id="rId26"/>
          <w:pgSz w:w="11906" w:h="16838" w:code="9"/>
          <w:pgMar w:top="720" w:right="3119" w:bottom="720" w:left="720" w:header="283" w:footer="397" w:gutter="0"/>
          <w:cols w:space="708"/>
          <w:titlePg/>
          <w:docGrid w:linePitch="360"/>
        </w:sectPr>
      </w:pPr>
    </w:p>
    <w:p w14:paraId="31F611B3" w14:textId="77777777" w:rsidR="008E1770" w:rsidRDefault="008E1770" w:rsidP="008E1770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53"/>
        <w:gridCol w:w="3814"/>
      </w:tblGrid>
      <w:tr w:rsidR="008E1770" w:rsidRPr="00D14F03" w14:paraId="4CB12453" w14:textId="77777777" w:rsidTr="008E1770">
        <w:trPr>
          <w:trHeight w:val="1912"/>
        </w:trPr>
        <w:tc>
          <w:tcPr>
            <w:tcW w:w="4253" w:type="dxa"/>
          </w:tcPr>
          <w:p w14:paraId="4811CE7A" w14:textId="77777777" w:rsidR="008E1770" w:rsidRDefault="008E1770" w:rsidP="00AA5EE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6E2AFEFA" w14:textId="77777777" w:rsidR="008E1770" w:rsidRPr="008F3638" w:rsidRDefault="008E1770" w:rsidP="008E1770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</w:t>
            </w:r>
            <w:r w:rsidR="00660ED9">
              <w:rPr>
                <w:rFonts w:cs="Arial"/>
                <w:b/>
                <w:color w:val="000000" w:themeColor="text1"/>
                <w:sz w:val="20"/>
              </w:rPr>
              <w:t>sty</w:t>
            </w:r>
            <w:r>
              <w:rPr>
                <w:rFonts w:cs="Arial"/>
                <w:b/>
                <w:color w:val="000000" w:themeColor="text1"/>
                <w:sz w:val="20"/>
              </w:rPr>
              <w:t>czny w Bydgoszczy</w:t>
            </w:r>
          </w:p>
          <w:p w14:paraId="0284A2CD" w14:textId="77777777" w:rsidR="00BD159E" w:rsidRPr="00BB4F09" w:rsidRDefault="001E56DA" w:rsidP="005363D0">
            <w:pPr>
              <w:pStyle w:val="Nagwek3"/>
              <w:spacing w:before="6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1E56DA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dr Wiesława Gierańczyk</w:t>
            </w:r>
          </w:p>
          <w:p w14:paraId="35664E31" w14:textId="77777777" w:rsidR="00BD159E" w:rsidRPr="008F3638" w:rsidRDefault="00BD159E" w:rsidP="005363D0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366 93</w:t>
            </w:r>
            <w:r w:rsidR="001E56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90</w:t>
            </w:r>
          </w:p>
          <w:p w14:paraId="30D27EBA" w14:textId="77777777" w:rsidR="008E1770" w:rsidRPr="00D14F03" w:rsidRDefault="008E1770" w:rsidP="00BD159E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1D77"/>
                <w:sz w:val="20"/>
                <w:szCs w:val="20"/>
                <w:u w:val="single"/>
              </w:rPr>
            </w:pPr>
          </w:p>
        </w:tc>
        <w:tc>
          <w:tcPr>
            <w:tcW w:w="3814" w:type="dxa"/>
          </w:tcPr>
          <w:p w14:paraId="165476A5" w14:textId="77777777" w:rsidR="008E1770" w:rsidRPr="008F3638" w:rsidRDefault="008E1770" w:rsidP="00AA5EEE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41585FF3" w14:textId="77777777" w:rsidR="008E1770" w:rsidRPr="008F3638" w:rsidRDefault="008E1770" w:rsidP="00807D81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D83C5E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7665B61B" w14:textId="77777777" w:rsidR="00807D81" w:rsidRPr="00807D81" w:rsidRDefault="008E1770" w:rsidP="00807D81">
            <w:pPr>
              <w:pStyle w:val="Nagwek3"/>
              <w:spacing w:before="0" w:line="276" w:lineRule="auto"/>
              <w:rPr>
                <w:rFonts w:ascii="Fira Sans" w:hAnsi="Fira Sans" w:cs="Arial"/>
                <w:color w:val="auto"/>
                <w:sz w:val="20"/>
                <w:szCs w:val="20"/>
                <w:lang w:val="en-US"/>
              </w:rPr>
            </w:pPr>
            <w:r w:rsidRPr="00807D81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Tel: </w:t>
            </w:r>
            <w:r w:rsidR="00807D81" w:rsidRPr="00807D81">
              <w:rPr>
                <w:rFonts w:ascii="Fira Sans" w:hAnsi="Fira Sans" w:cs="Arial"/>
                <w:color w:val="auto"/>
                <w:sz w:val="20"/>
                <w:lang w:val="fi-FI"/>
              </w:rPr>
              <w:t>695 255 011</w:t>
            </w:r>
          </w:p>
          <w:p w14:paraId="370818EE" w14:textId="77777777" w:rsidR="008E1770" w:rsidRPr="008F3638" w:rsidRDefault="008E1770" w:rsidP="00AA5EE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42CB5107" w14:textId="77777777" w:rsidR="008E1770" w:rsidRPr="009872E1" w:rsidRDefault="008E1770" w:rsidP="008E1770">
      <w:pPr>
        <w:rPr>
          <w:sz w:val="18"/>
          <w:lang w:val="en-GB"/>
        </w:rPr>
      </w:pPr>
    </w:p>
    <w:p w14:paraId="0CF06152" w14:textId="77777777" w:rsidR="008E1770" w:rsidRPr="009872E1" w:rsidRDefault="008E1770" w:rsidP="008E1770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8E1770" w:rsidRPr="0042209C" w14:paraId="0D54B9C1" w14:textId="77777777" w:rsidTr="00807D81">
        <w:trPr>
          <w:trHeight w:val="610"/>
        </w:trPr>
        <w:tc>
          <w:tcPr>
            <w:tcW w:w="2721" w:type="pct"/>
            <w:vMerge w:val="restart"/>
          </w:tcPr>
          <w:p w14:paraId="7CD25037" w14:textId="77777777" w:rsidR="008E1770" w:rsidRPr="00C91687" w:rsidRDefault="008E1770" w:rsidP="00807D81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2B5C4E7C" w14:textId="77777777" w:rsidR="008E1770" w:rsidRPr="00807D81" w:rsidRDefault="00D83C5E" w:rsidP="00807D81">
            <w:pPr>
              <w:rPr>
                <w:sz w:val="20"/>
              </w:rPr>
            </w:pPr>
            <w:r>
              <w:rPr>
                <w:sz w:val="20"/>
              </w:rPr>
              <w:t>T</w:t>
            </w:r>
            <w:r w:rsidR="0042209C" w:rsidRPr="00D83C5E">
              <w:rPr>
                <w:sz w:val="20"/>
              </w:rPr>
              <w:t>el:</w:t>
            </w:r>
            <w:r w:rsidR="008E1770" w:rsidRPr="00D83C5E">
              <w:rPr>
                <w:sz w:val="20"/>
              </w:rPr>
              <w:t xml:space="preserve"> </w:t>
            </w:r>
            <w:r w:rsidR="0042209C" w:rsidRPr="00D83C5E">
              <w:rPr>
                <w:sz w:val="20"/>
              </w:rPr>
              <w:t>22</w:t>
            </w:r>
            <w:r w:rsidR="0042209C" w:rsidRPr="00593F44">
              <w:rPr>
                <w:sz w:val="20"/>
              </w:rPr>
              <w:t xml:space="preserve"> 608 34</w:t>
            </w:r>
            <w:r w:rsidR="00807D81">
              <w:rPr>
                <w:sz w:val="20"/>
              </w:rPr>
              <w:t xml:space="preserve"> </w:t>
            </w:r>
            <w:r w:rsidR="0042209C" w:rsidRPr="00593F44">
              <w:rPr>
                <w:sz w:val="20"/>
              </w:rPr>
              <w:t>91, 22 608 38</w:t>
            </w:r>
            <w:r w:rsidR="00807D81">
              <w:rPr>
                <w:sz w:val="20"/>
              </w:rPr>
              <w:t xml:space="preserve"> </w:t>
            </w:r>
            <w:r w:rsidR="008E1770" w:rsidRPr="00593F44">
              <w:rPr>
                <w:sz w:val="20"/>
              </w:rPr>
              <w:t xml:space="preserve">04 </w:t>
            </w:r>
          </w:p>
          <w:p w14:paraId="0F3BB24F" w14:textId="77777777" w:rsidR="008E1770" w:rsidRPr="00B22A94" w:rsidRDefault="00A241F9" w:rsidP="002605D4">
            <w:pPr>
              <w:keepNext/>
              <w:outlineLvl w:val="0"/>
              <w:rPr>
                <w:rFonts w:eastAsia="Times New Roman" w:cs="Times New Roman"/>
                <w:bCs/>
                <w:color w:val="001D77"/>
                <w:sz w:val="18"/>
                <w:szCs w:val="24"/>
                <w:lang w:val="en-US" w:eastAsia="pl-PL"/>
              </w:rPr>
            </w:pPr>
            <w:r w:rsidRPr="00534151">
              <w:rPr>
                <w:b/>
                <w:sz w:val="20"/>
                <w:lang w:val="en-US"/>
              </w:rPr>
              <w:t>e</w:t>
            </w:r>
            <w:r w:rsidR="00207C51">
              <w:rPr>
                <w:b/>
                <w:sz w:val="20"/>
                <w:lang w:val="en-US"/>
              </w:rPr>
              <w:t>–</w:t>
            </w:r>
            <w:r w:rsidRPr="00534151">
              <w:rPr>
                <w:b/>
                <w:sz w:val="20"/>
                <w:lang w:val="en-US"/>
              </w:rPr>
              <w:t>mail:</w:t>
            </w:r>
            <w:r w:rsidRPr="00534151">
              <w:rPr>
                <w:sz w:val="20"/>
                <w:lang w:val="en-US"/>
              </w:rPr>
              <w:t xml:space="preserve"> </w:t>
            </w:r>
            <w:hyperlink r:id="rId27" w:history="1">
              <w:r w:rsidR="002605D4" w:rsidRPr="005D736C">
                <w:rPr>
                  <w:rStyle w:val="Hipercze"/>
                  <w:rFonts w:cstheme="minorBidi"/>
                  <w:b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00342A37" w14:textId="77777777" w:rsidR="008E1770" w:rsidRPr="00534151" w:rsidRDefault="008E1770" w:rsidP="00AA5EEE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41856" behindDoc="0" locked="0" layoutInCell="1" allowOverlap="1" wp14:anchorId="2076A174" wp14:editId="021C9E4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6C442538" w14:textId="77777777" w:rsidR="008E1770" w:rsidRPr="0042209C" w:rsidRDefault="008E1770" w:rsidP="00AA5EEE">
            <w:pPr>
              <w:rPr>
                <w:sz w:val="18"/>
                <w:lang w:val="en-US"/>
              </w:rPr>
            </w:pPr>
            <w:r w:rsidRPr="0042209C">
              <w:rPr>
                <w:sz w:val="20"/>
                <w:lang w:val="en-US"/>
              </w:rPr>
              <w:t>www.stat.gov.pl</w:t>
            </w:r>
          </w:p>
        </w:tc>
      </w:tr>
      <w:tr w:rsidR="008E1770" w:rsidRPr="0042209C" w14:paraId="1A260308" w14:textId="77777777" w:rsidTr="00AA5EEE">
        <w:trPr>
          <w:trHeight w:val="436"/>
        </w:trPr>
        <w:tc>
          <w:tcPr>
            <w:tcW w:w="2721" w:type="pct"/>
            <w:vMerge/>
            <w:vAlign w:val="center"/>
          </w:tcPr>
          <w:p w14:paraId="0666CBE7" w14:textId="77777777" w:rsidR="008E1770" w:rsidRPr="0042209C" w:rsidRDefault="008E1770" w:rsidP="00AA5EEE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30A90588" w14:textId="77777777" w:rsidR="008E1770" w:rsidRPr="0042209C" w:rsidRDefault="008E1770" w:rsidP="00AA5EEE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43904" behindDoc="0" locked="0" layoutInCell="1" allowOverlap="1" wp14:anchorId="1EF1F4E6" wp14:editId="434CD7E0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5F45F71D" w14:textId="77777777" w:rsidR="008E1770" w:rsidRPr="0042209C" w:rsidRDefault="008E1770" w:rsidP="00AA5EEE">
            <w:pPr>
              <w:rPr>
                <w:sz w:val="18"/>
                <w:lang w:val="en-US"/>
              </w:rPr>
            </w:pPr>
            <w:r w:rsidRPr="0042209C">
              <w:rPr>
                <w:sz w:val="20"/>
                <w:lang w:val="en-US"/>
              </w:rPr>
              <w:t>@GUS_STAT</w:t>
            </w:r>
          </w:p>
        </w:tc>
      </w:tr>
      <w:tr w:rsidR="008E1770" w:rsidRPr="0042209C" w14:paraId="135FDBB7" w14:textId="77777777" w:rsidTr="00AA5EEE">
        <w:trPr>
          <w:trHeight w:val="436"/>
        </w:trPr>
        <w:tc>
          <w:tcPr>
            <w:tcW w:w="2721" w:type="pct"/>
            <w:vMerge/>
            <w:vAlign w:val="center"/>
          </w:tcPr>
          <w:p w14:paraId="3F4F082C" w14:textId="77777777" w:rsidR="008E1770" w:rsidRPr="0042209C" w:rsidRDefault="008E1770" w:rsidP="00AA5EEE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5F957A6" w14:textId="77777777" w:rsidR="008E1770" w:rsidRPr="0042209C" w:rsidRDefault="008E1770" w:rsidP="00AA5EEE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42880" behindDoc="0" locked="0" layoutInCell="1" allowOverlap="1" wp14:anchorId="76027F51" wp14:editId="58DB498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59A46913" w14:textId="77777777" w:rsidR="008E1770" w:rsidRPr="0042209C" w:rsidRDefault="008E1770" w:rsidP="00AA5EEE">
            <w:pPr>
              <w:rPr>
                <w:sz w:val="20"/>
                <w:lang w:val="en-US"/>
              </w:rPr>
            </w:pPr>
            <w:r w:rsidRPr="0042209C">
              <w:rPr>
                <w:sz w:val="20"/>
                <w:lang w:val="en-US"/>
              </w:rPr>
              <w:t>@</w:t>
            </w:r>
            <w:proofErr w:type="spellStart"/>
            <w:r w:rsidRPr="0042209C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14:paraId="5F7CBED7" w14:textId="26B5B139" w:rsidR="00896319" w:rsidRPr="0042209C" w:rsidRDefault="00231F65" w:rsidP="00896319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FA17B44" wp14:editId="3753D8EC">
                <wp:simplePos x="0" y="0"/>
                <wp:positionH relativeFrom="margin">
                  <wp:posOffset>20320</wp:posOffset>
                </wp:positionH>
                <wp:positionV relativeFrom="paragraph">
                  <wp:posOffset>421640</wp:posOffset>
                </wp:positionV>
                <wp:extent cx="6559550" cy="4629150"/>
                <wp:effectExtent l="0" t="0" r="12700" b="19050"/>
                <wp:wrapSquare wrapText="bothSides"/>
                <wp:docPr id="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629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52A98" w14:textId="77777777" w:rsidR="00494DE9" w:rsidRDefault="00494DE9" w:rsidP="003138BE">
                            <w:pPr>
                              <w:rPr>
                                <w:b/>
                              </w:rPr>
                            </w:pPr>
                          </w:p>
                          <w:p w14:paraId="41EFF890" w14:textId="77777777" w:rsidR="00494DE9" w:rsidRDefault="00494DE9" w:rsidP="003138BE">
                            <w:pPr>
                              <w:rPr>
                                <w:b/>
                              </w:rPr>
                            </w:pPr>
                            <w:r w:rsidRPr="005520D8">
                              <w:rPr>
                                <w:b/>
                              </w:rPr>
                              <w:t>Powiązane</w:t>
                            </w:r>
                            <w:r>
                              <w:rPr>
                                <w:b/>
                              </w:rPr>
                              <w:t xml:space="preserve"> opracowania</w:t>
                            </w:r>
                          </w:p>
                          <w:p w14:paraId="2E1F8328" w14:textId="77777777" w:rsidR="00494DE9" w:rsidRPr="00F27291" w:rsidRDefault="00586C51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F2729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494DE9" w:rsidRPr="00F2729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 xml:space="preserve"> HYPERLINK "http://stat.gov.pl/obszary-tematyczne/rynek-pracy/popyt-na-prace/popyt-na-prace-w-2017-roku,1,13.html" </w:instrText>
                            </w:r>
                            <w:r w:rsidRPr="00F2729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494DE9" w:rsidRPr="00F27291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Popyt na pracę - publikacja roczna</w:t>
                            </w:r>
                          </w:p>
                          <w:p w14:paraId="09F75D04" w14:textId="799EDE29" w:rsidR="00494DE9" w:rsidRPr="00D9491D" w:rsidRDefault="00586C51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F2729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31" w:history="1">
                              <w:r w:rsidR="00494DE9" w:rsidRPr="00D9491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Inne opracowania zawierające wyniki tych badań: stat.gov.pl → Obszary tematyczne → Rynek pracy</w:t>
                              </w:r>
                            </w:hyperlink>
                            <w:r w:rsidR="00494DE9" w:rsidRPr="00D9491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71B820DE" w14:textId="77777777" w:rsidR="00494DE9" w:rsidRPr="00F4325E" w:rsidRDefault="00494DE9" w:rsidP="003138BE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14:paraId="3FD1CA40" w14:textId="77777777" w:rsidR="00494DE9" w:rsidRPr="00F4325E" w:rsidRDefault="00494DE9" w:rsidP="003138BE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r w:rsidRPr="00F4325E">
                              <w:rPr>
                                <w:b/>
                                <w:color w:val="000000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6E48DEC6" w14:textId="77777777" w:rsidR="00494DE9" w:rsidRPr="00CD6B69" w:rsidRDefault="0057632B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494DE9" w:rsidRPr="00CD6B6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Dziedzinowe Bazy Wiedzy - Rynek pracy</w:t>
                              </w:r>
                            </w:hyperlink>
                          </w:p>
                          <w:p w14:paraId="7C9756D9" w14:textId="77777777" w:rsidR="00494DE9" w:rsidRPr="00F052AA" w:rsidRDefault="00586C51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494DE9"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 xml:space="preserve"> HYPERLINK "http://strateg.stat.gov.pl/" </w:instrText>
                            </w:r>
                            <w:r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494DE9" w:rsidRPr="00F052A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Strateg → Obszary tematyczne → Rynek pracy</w:t>
                            </w:r>
                          </w:p>
                          <w:p w14:paraId="54EBCC06" w14:textId="77777777" w:rsidR="00494DE9" w:rsidRPr="00CD6B69" w:rsidRDefault="00586C51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33" w:history="1">
                              <w:r w:rsidR="00494DE9" w:rsidRPr="00CD6B6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</w:t>
                              </w:r>
                            </w:hyperlink>
                            <w:r w:rsidR="00494DE9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→</w:t>
                            </w:r>
                            <w:r w:rsidR="00494DE9" w:rsidRPr="00CD6B69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Rynek pracy</w:t>
                            </w:r>
                          </w:p>
                          <w:p w14:paraId="74FEF27F" w14:textId="77777777" w:rsidR="00494DE9" w:rsidRPr="00F4325E" w:rsidRDefault="00494DE9" w:rsidP="003138BE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14:paraId="73A9D6B0" w14:textId="77777777" w:rsidR="00494DE9" w:rsidRPr="00F4325E" w:rsidRDefault="00494DE9" w:rsidP="003138BE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r w:rsidRPr="00F4325E">
                              <w:rPr>
                                <w:b/>
                                <w:color w:val="000000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14:paraId="559E1526" w14:textId="77777777" w:rsidR="00494DE9" w:rsidRPr="00443E02" w:rsidRDefault="0057632B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494DE9" w:rsidRPr="00443E02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Popyt na pracę</w:t>
                              </w:r>
                            </w:hyperlink>
                            <w:r w:rsidR="00494DE9" w:rsidRPr="00443E0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2C9E2C58" w14:textId="77777777" w:rsidR="00494DE9" w:rsidRPr="00D9491D" w:rsidRDefault="0057632B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5" w:history="1">
                              <w:r w:rsidR="00494DE9" w:rsidRPr="00D9491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Wolne miejsca pracy</w:t>
                              </w:r>
                            </w:hyperlink>
                          </w:p>
                          <w:p w14:paraId="4B180821" w14:textId="77777777" w:rsidR="00494DE9" w:rsidRPr="00D9491D" w:rsidRDefault="0057632B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494DE9" w:rsidRPr="00D9491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Nowo utworzone miejsca pracy</w:t>
                              </w:r>
                            </w:hyperlink>
                          </w:p>
                          <w:p w14:paraId="73FCC3DC" w14:textId="77777777" w:rsidR="00494DE9" w:rsidRPr="004033FD" w:rsidRDefault="00494DE9" w:rsidP="003138BE">
                            <w:pPr>
                              <w:rPr>
                                <w:b/>
                                <w:color w:val="001D77"/>
                                <w:szCs w:val="24"/>
                              </w:rPr>
                            </w:pPr>
                          </w:p>
                          <w:p w14:paraId="42F2C203" w14:textId="77777777" w:rsidR="00494DE9" w:rsidRDefault="00494DE9" w:rsidP="00896319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17B44" id="_x0000_s1036" type="#_x0000_t202" style="position:absolute;margin-left:1.6pt;margin-top:33.2pt;width:516.5pt;height:364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" fillcolor="#f2f2f2 [3052]" strokecolor="white [3212]">
                <v:textbox>
                  <w:txbxContent>
                    <w:p w14:paraId="78752A98" w14:textId="77777777" w:rsidR="00494DE9" w:rsidRDefault="00494DE9" w:rsidP="003138BE">
                      <w:pPr>
                        <w:rPr>
                          <w:b/>
                        </w:rPr>
                      </w:pPr>
                    </w:p>
                    <w:p w14:paraId="41EFF890" w14:textId="77777777" w:rsidR="00494DE9" w:rsidRDefault="00494DE9" w:rsidP="003138BE">
                      <w:pPr>
                        <w:rPr>
                          <w:b/>
                        </w:rPr>
                      </w:pPr>
                      <w:r w:rsidRPr="005520D8">
                        <w:rPr>
                          <w:b/>
                        </w:rPr>
                        <w:t>Powiązane</w:t>
                      </w:r>
                      <w:r>
                        <w:rPr>
                          <w:b/>
                        </w:rPr>
                        <w:t xml:space="preserve"> opracowania</w:t>
                      </w:r>
                    </w:p>
                    <w:p w14:paraId="2E1F8328" w14:textId="77777777" w:rsidR="00494DE9" w:rsidRPr="00F27291" w:rsidRDefault="00586C51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F2729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="00494DE9" w:rsidRPr="00F2729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 xml:space="preserve"> HYPERLINK "http://stat.gov.pl/obszary-tematyczne/rynek-pracy/popyt-na-prace/popyt-na-prace-w-2017-roku,1,13.html" </w:instrText>
                      </w:r>
                      <w:r w:rsidRPr="00F2729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494DE9" w:rsidRPr="00F27291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Popyt na pracę - publikacja roczna</w:t>
                      </w:r>
                    </w:p>
                    <w:p w14:paraId="09F75D04" w14:textId="799EDE29" w:rsidR="00494DE9" w:rsidRPr="00D9491D" w:rsidRDefault="00586C51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F2729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37" w:history="1">
                        <w:r w:rsidR="00494DE9" w:rsidRPr="00D9491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Inne opracowania zawierające wyniki tych badań: stat.gov.pl → Obszary tematyczne → Rynek pracy</w:t>
                        </w:r>
                      </w:hyperlink>
                      <w:r w:rsidR="00494DE9" w:rsidRPr="00D9491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71B820DE" w14:textId="77777777" w:rsidR="00494DE9" w:rsidRPr="00F4325E" w:rsidRDefault="00494DE9" w:rsidP="003138BE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  <w:p w14:paraId="3FD1CA40" w14:textId="77777777" w:rsidR="00494DE9" w:rsidRPr="00F4325E" w:rsidRDefault="00494DE9" w:rsidP="003138BE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  <w:r w:rsidRPr="00F4325E">
                        <w:rPr>
                          <w:b/>
                          <w:color w:val="000000"/>
                          <w:szCs w:val="24"/>
                        </w:rPr>
                        <w:t>Temat dostępny w bazach danych</w:t>
                      </w:r>
                    </w:p>
                    <w:p w14:paraId="6E48DEC6" w14:textId="77777777" w:rsidR="00494DE9" w:rsidRPr="00CD6B69" w:rsidRDefault="001B0FC8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494DE9" w:rsidRPr="00CD6B6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Dziedzinowe Bazy Wiedzy - Rynek pracy</w:t>
                        </w:r>
                      </w:hyperlink>
                    </w:p>
                    <w:p w14:paraId="7C9756D9" w14:textId="77777777" w:rsidR="00494DE9" w:rsidRPr="00F052AA" w:rsidRDefault="00586C51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="00494DE9"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 xml:space="preserve"> HYPERLINK "http://strateg.stat.gov.pl/" </w:instrText>
                      </w:r>
                      <w:r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494DE9" w:rsidRPr="00F052A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Strateg → Obszary tematyczne → Rynek pracy</w:t>
                      </w:r>
                    </w:p>
                    <w:p w14:paraId="54EBCC06" w14:textId="77777777" w:rsidR="00494DE9" w:rsidRPr="00CD6B69" w:rsidRDefault="00586C51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39" w:history="1">
                        <w:r w:rsidR="00494DE9" w:rsidRPr="00CD6B6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</w:t>
                        </w:r>
                      </w:hyperlink>
                      <w:r w:rsidR="00494DE9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→</w:t>
                      </w:r>
                      <w:r w:rsidR="00494DE9" w:rsidRPr="00CD6B69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Rynek pracy</w:t>
                      </w:r>
                    </w:p>
                    <w:p w14:paraId="74FEF27F" w14:textId="77777777" w:rsidR="00494DE9" w:rsidRPr="00F4325E" w:rsidRDefault="00494DE9" w:rsidP="003138BE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  <w:p w14:paraId="73A9D6B0" w14:textId="77777777" w:rsidR="00494DE9" w:rsidRPr="00F4325E" w:rsidRDefault="00494DE9" w:rsidP="003138BE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  <w:r w:rsidRPr="00F4325E">
                        <w:rPr>
                          <w:b/>
                          <w:color w:val="000000"/>
                          <w:szCs w:val="24"/>
                        </w:rPr>
                        <w:t>Ważniejsze pojęcia dostępne w słowniku</w:t>
                      </w:r>
                    </w:p>
                    <w:p w14:paraId="559E1526" w14:textId="77777777" w:rsidR="00494DE9" w:rsidRPr="00443E02" w:rsidRDefault="001B0FC8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494DE9" w:rsidRPr="00443E02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Popyt na pracę</w:t>
                        </w:r>
                      </w:hyperlink>
                      <w:r w:rsidR="00494DE9" w:rsidRPr="00443E0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2C9E2C58" w14:textId="77777777" w:rsidR="00494DE9" w:rsidRPr="00D9491D" w:rsidRDefault="001B0FC8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494DE9" w:rsidRPr="00D9491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Wolne miejsca pracy</w:t>
                        </w:r>
                      </w:hyperlink>
                    </w:p>
                    <w:p w14:paraId="4B180821" w14:textId="77777777" w:rsidR="00494DE9" w:rsidRPr="00D9491D" w:rsidRDefault="001B0FC8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494DE9" w:rsidRPr="00D9491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Nowo utworzone miejsca pracy</w:t>
                        </w:r>
                      </w:hyperlink>
                    </w:p>
                    <w:p w14:paraId="73FCC3DC" w14:textId="77777777" w:rsidR="00494DE9" w:rsidRPr="004033FD" w:rsidRDefault="00494DE9" w:rsidP="003138BE">
                      <w:pPr>
                        <w:rPr>
                          <w:b/>
                          <w:color w:val="001D77"/>
                          <w:szCs w:val="24"/>
                        </w:rPr>
                      </w:pPr>
                    </w:p>
                    <w:p w14:paraId="42F2C203" w14:textId="77777777" w:rsidR="00494DE9" w:rsidRDefault="00494DE9" w:rsidP="00896319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FB22342" w14:textId="77777777" w:rsidR="00896319" w:rsidRPr="00821E99" w:rsidRDefault="00896319" w:rsidP="00896319">
      <w:pPr>
        <w:spacing w:after="100" w:afterAutospacing="1"/>
        <w:rPr>
          <w:sz w:val="20"/>
          <w:lang w:val="en-US"/>
        </w:rPr>
      </w:pPr>
    </w:p>
    <w:sectPr w:rsidR="00896319" w:rsidRPr="00821E99" w:rsidSect="00896319">
      <w:headerReference w:type="default" r:id="rId43"/>
      <w:pgSz w:w="11906" w:h="16838" w:code="9"/>
      <w:pgMar w:top="720" w:right="3119" w:bottom="720" w:left="720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2778C" w14:textId="77777777" w:rsidR="00735338" w:rsidRDefault="00735338" w:rsidP="000662E2">
      <w:pPr>
        <w:spacing w:after="0" w:line="240" w:lineRule="auto"/>
      </w:pPr>
      <w:r>
        <w:separator/>
      </w:r>
    </w:p>
  </w:endnote>
  <w:endnote w:type="continuationSeparator" w:id="0">
    <w:p w14:paraId="65312746" w14:textId="77777777" w:rsidR="00735338" w:rsidRDefault="0073533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20000287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3432225"/>
      <w:docPartObj>
        <w:docPartGallery w:val="Page Numbers (Bottom of Page)"/>
        <w:docPartUnique/>
      </w:docPartObj>
    </w:sdtPr>
    <w:sdtEndPr/>
    <w:sdtContent>
      <w:p w14:paraId="1EAE3A5C" w14:textId="12FFBE17" w:rsidR="00494DE9" w:rsidRDefault="00586C51" w:rsidP="00055100">
        <w:pPr>
          <w:pStyle w:val="Stopka"/>
          <w:jc w:val="center"/>
        </w:pPr>
        <w:r>
          <w:rPr>
            <w:noProof/>
          </w:rPr>
          <w:fldChar w:fldCharType="begin"/>
        </w:r>
        <w:r w:rsidR="00494DE9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7632B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7399814"/>
      <w:docPartObj>
        <w:docPartGallery w:val="Page Numbers (Bottom of Page)"/>
        <w:docPartUnique/>
      </w:docPartObj>
    </w:sdtPr>
    <w:sdtEndPr/>
    <w:sdtContent>
      <w:p w14:paraId="12E419C5" w14:textId="5B54FED2" w:rsidR="00494DE9" w:rsidRDefault="00586C51" w:rsidP="00055100">
        <w:pPr>
          <w:pStyle w:val="Stopka"/>
          <w:jc w:val="center"/>
        </w:pPr>
        <w:r>
          <w:rPr>
            <w:noProof/>
          </w:rPr>
          <w:fldChar w:fldCharType="begin"/>
        </w:r>
        <w:r w:rsidR="00494DE9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763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D5F20" w14:textId="77777777" w:rsidR="00735338" w:rsidRDefault="00735338" w:rsidP="000662E2">
      <w:pPr>
        <w:spacing w:after="0" w:line="240" w:lineRule="auto"/>
      </w:pPr>
      <w:r>
        <w:separator/>
      </w:r>
    </w:p>
  </w:footnote>
  <w:footnote w:type="continuationSeparator" w:id="0">
    <w:p w14:paraId="76125E9B" w14:textId="77777777" w:rsidR="00735338" w:rsidRDefault="00735338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5DFF2" w14:textId="3CD5C7C6" w:rsidR="00494DE9" w:rsidRDefault="00231F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E083C88" wp14:editId="1EFBCC3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92246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14:paraId="104D3609" w14:textId="77777777" w:rsidR="00494DE9" w:rsidRDefault="00494D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B7FEE" w14:textId="458E0A83" w:rsidR="00494DE9" w:rsidRDefault="00231F65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D06F543" wp14:editId="280E3EDA">
              <wp:simplePos x="0" y="0"/>
              <wp:positionH relativeFrom="column">
                <wp:posOffset>5219065</wp:posOffset>
              </wp:positionH>
              <wp:positionV relativeFrom="paragraph">
                <wp:posOffset>529590</wp:posOffset>
              </wp:positionV>
              <wp:extent cx="1887220" cy="22889845"/>
              <wp:effectExtent l="0" t="0" r="0" b="8255"/>
              <wp:wrapTight wrapText="bothSides">
                <wp:wrapPolygon edited="0">
                  <wp:start x="0" y="0"/>
                  <wp:lineTo x="0" y="21590"/>
                  <wp:lineTo x="21367" y="21590"/>
                  <wp:lineTo x="21367" y="0"/>
                  <wp:lineTo x="0" y="0"/>
                </wp:wrapPolygon>
              </wp:wrapTight>
              <wp:docPr id="17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87220" cy="2288984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87A805" id="Prostokąt 10" o:spid="_x0000_s1026" style="position:absolute;margin-left:410.95pt;margin-top:41.7pt;width:148.6pt;height:1802.3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EFBEC99" wp14:editId="1C064A70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8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F173E4" w14:textId="77777777" w:rsidR="00494DE9" w:rsidRPr="003C6C8D" w:rsidRDefault="00494DE9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FBEC99" id="Schemat blokowy: opóźnienie 6" o:spid="_x0000_s1037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sBOO&#10;a0wGAAAk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CF173E4" w14:textId="77777777" w:rsidR="00494DE9" w:rsidRPr="003C6C8D" w:rsidRDefault="00494DE9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494DE9">
      <w:rPr>
        <w:noProof/>
        <w:lang w:eastAsia="pl-PL"/>
      </w:rPr>
      <w:drawing>
        <wp:inline distT="0" distB="0" distL="0" distR="0" wp14:anchorId="61B07ABA" wp14:editId="4A6126E8">
          <wp:extent cx="1153274" cy="720000"/>
          <wp:effectExtent l="0" t="0" r="0" b="4445"/>
          <wp:docPr id="33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B7A701" w14:textId="2B68669D" w:rsidR="00494DE9" w:rsidRDefault="00231F65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C1E7D5B" wp14:editId="1AA0F1C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1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A92CA7" w14:textId="77777777" w:rsidR="00494DE9" w:rsidRPr="00C97596" w:rsidRDefault="00494DE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10.03.2021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1E7D5B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" filled="f" stroked="f">
              <v:textbox>
                <w:txbxContent>
                  <w:p w14:paraId="6EA92CA7" w14:textId="77777777" w:rsidR="00494DE9" w:rsidRPr="00C97596" w:rsidRDefault="00494DE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10.03.2021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08216" w14:textId="77777777" w:rsidR="00494DE9" w:rsidRDefault="00494DE9">
    <w:pPr>
      <w:pStyle w:val="Nagwek"/>
    </w:pPr>
  </w:p>
  <w:p w14:paraId="73FB57A9" w14:textId="77777777" w:rsidR="00494DE9" w:rsidRDefault="00494D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14" type="#_x0000_t75" style="width:123.05pt;height:125.2pt;visibility:visible;mso-wrap-style:square" o:bullet="t">
        <v:imagedata r:id="rId1" o:title=""/>
      </v:shape>
    </w:pict>
  </w:numPicBullet>
  <w:numPicBullet w:numPicBulletId="1">
    <w:pict>
      <v:shape id="_x0000_i1715" type="#_x0000_t75" style="width:124.65pt;height:125.2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4122E69"/>
    <w:multiLevelType w:val="hybridMultilevel"/>
    <w:tmpl w:val="60643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45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39D"/>
    <w:rsid w:val="000007C0"/>
    <w:rsid w:val="000008C3"/>
    <w:rsid w:val="0000175F"/>
    <w:rsid w:val="00001C5B"/>
    <w:rsid w:val="00003437"/>
    <w:rsid w:val="00004088"/>
    <w:rsid w:val="000046D3"/>
    <w:rsid w:val="00004792"/>
    <w:rsid w:val="0000579F"/>
    <w:rsid w:val="000067CC"/>
    <w:rsid w:val="00006CCB"/>
    <w:rsid w:val="0000709F"/>
    <w:rsid w:val="000108B8"/>
    <w:rsid w:val="00010A6D"/>
    <w:rsid w:val="00013155"/>
    <w:rsid w:val="00013C17"/>
    <w:rsid w:val="00014354"/>
    <w:rsid w:val="00014A52"/>
    <w:rsid w:val="000152F5"/>
    <w:rsid w:val="00016877"/>
    <w:rsid w:val="00016F8D"/>
    <w:rsid w:val="00017126"/>
    <w:rsid w:val="000209D9"/>
    <w:rsid w:val="00021C5F"/>
    <w:rsid w:val="000222A1"/>
    <w:rsid w:val="00023355"/>
    <w:rsid w:val="00023D74"/>
    <w:rsid w:val="0002571D"/>
    <w:rsid w:val="000261B9"/>
    <w:rsid w:val="00027559"/>
    <w:rsid w:val="00031224"/>
    <w:rsid w:val="00033B44"/>
    <w:rsid w:val="00034895"/>
    <w:rsid w:val="000365E5"/>
    <w:rsid w:val="0003678C"/>
    <w:rsid w:val="00036CAE"/>
    <w:rsid w:val="00040ECA"/>
    <w:rsid w:val="000418A7"/>
    <w:rsid w:val="000433F9"/>
    <w:rsid w:val="0004582E"/>
    <w:rsid w:val="00046638"/>
    <w:rsid w:val="000470AA"/>
    <w:rsid w:val="000478E2"/>
    <w:rsid w:val="00047E5C"/>
    <w:rsid w:val="00050479"/>
    <w:rsid w:val="00050F4C"/>
    <w:rsid w:val="00055100"/>
    <w:rsid w:val="000553C3"/>
    <w:rsid w:val="00055DAC"/>
    <w:rsid w:val="000577FF"/>
    <w:rsid w:val="00057A0F"/>
    <w:rsid w:val="00057C8B"/>
    <w:rsid w:val="00057CA1"/>
    <w:rsid w:val="000602A6"/>
    <w:rsid w:val="00061548"/>
    <w:rsid w:val="0006173B"/>
    <w:rsid w:val="00063B3D"/>
    <w:rsid w:val="000662E2"/>
    <w:rsid w:val="00066406"/>
    <w:rsid w:val="00066883"/>
    <w:rsid w:val="00067664"/>
    <w:rsid w:val="00070356"/>
    <w:rsid w:val="0007120C"/>
    <w:rsid w:val="00074146"/>
    <w:rsid w:val="00074DD8"/>
    <w:rsid w:val="000752D7"/>
    <w:rsid w:val="00076D66"/>
    <w:rsid w:val="000774A3"/>
    <w:rsid w:val="000806F7"/>
    <w:rsid w:val="00080C00"/>
    <w:rsid w:val="00080D2C"/>
    <w:rsid w:val="0008129E"/>
    <w:rsid w:val="00081311"/>
    <w:rsid w:val="00081AA0"/>
    <w:rsid w:val="0008215F"/>
    <w:rsid w:val="00083065"/>
    <w:rsid w:val="000830F5"/>
    <w:rsid w:val="00084529"/>
    <w:rsid w:val="00085164"/>
    <w:rsid w:val="00085332"/>
    <w:rsid w:val="00085A1A"/>
    <w:rsid w:val="00085EF9"/>
    <w:rsid w:val="00086304"/>
    <w:rsid w:val="00086AA2"/>
    <w:rsid w:val="0009014E"/>
    <w:rsid w:val="0009020B"/>
    <w:rsid w:val="00090E11"/>
    <w:rsid w:val="0009338B"/>
    <w:rsid w:val="00095598"/>
    <w:rsid w:val="00095F19"/>
    <w:rsid w:val="000962E0"/>
    <w:rsid w:val="0009653F"/>
    <w:rsid w:val="00096E44"/>
    <w:rsid w:val="0009701C"/>
    <w:rsid w:val="00097AD1"/>
    <w:rsid w:val="00097F3A"/>
    <w:rsid w:val="000A042B"/>
    <w:rsid w:val="000A0800"/>
    <w:rsid w:val="000A09C6"/>
    <w:rsid w:val="000A1118"/>
    <w:rsid w:val="000A1E5E"/>
    <w:rsid w:val="000A280F"/>
    <w:rsid w:val="000A30F1"/>
    <w:rsid w:val="000A390E"/>
    <w:rsid w:val="000A47A4"/>
    <w:rsid w:val="000B0727"/>
    <w:rsid w:val="000B09F8"/>
    <w:rsid w:val="000B1979"/>
    <w:rsid w:val="000B2D0D"/>
    <w:rsid w:val="000B5A27"/>
    <w:rsid w:val="000B624A"/>
    <w:rsid w:val="000B6511"/>
    <w:rsid w:val="000B7849"/>
    <w:rsid w:val="000C0FA3"/>
    <w:rsid w:val="000C10CC"/>
    <w:rsid w:val="000C114B"/>
    <w:rsid w:val="000C135D"/>
    <w:rsid w:val="000C1601"/>
    <w:rsid w:val="000C2A75"/>
    <w:rsid w:val="000C4A20"/>
    <w:rsid w:val="000C5BEF"/>
    <w:rsid w:val="000C625D"/>
    <w:rsid w:val="000C6A66"/>
    <w:rsid w:val="000D03A8"/>
    <w:rsid w:val="000D08B5"/>
    <w:rsid w:val="000D0EA4"/>
    <w:rsid w:val="000D1D43"/>
    <w:rsid w:val="000D1EE8"/>
    <w:rsid w:val="000D225C"/>
    <w:rsid w:val="000D2A5C"/>
    <w:rsid w:val="000D33BD"/>
    <w:rsid w:val="000D46CC"/>
    <w:rsid w:val="000D60BE"/>
    <w:rsid w:val="000D68E2"/>
    <w:rsid w:val="000D6A8D"/>
    <w:rsid w:val="000D7B23"/>
    <w:rsid w:val="000E026E"/>
    <w:rsid w:val="000E063B"/>
    <w:rsid w:val="000E0896"/>
    <w:rsid w:val="000E0918"/>
    <w:rsid w:val="000E13A6"/>
    <w:rsid w:val="000E1C72"/>
    <w:rsid w:val="000E203F"/>
    <w:rsid w:val="000E225A"/>
    <w:rsid w:val="000E33D1"/>
    <w:rsid w:val="000E3BAF"/>
    <w:rsid w:val="000E467C"/>
    <w:rsid w:val="000E4A4F"/>
    <w:rsid w:val="000E4D75"/>
    <w:rsid w:val="000E6369"/>
    <w:rsid w:val="000E63BE"/>
    <w:rsid w:val="000E7C94"/>
    <w:rsid w:val="000F0331"/>
    <w:rsid w:val="000F12F9"/>
    <w:rsid w:val="000F188D"/>
    <w:rsid w:val="000F2146"/>
    <w:rsid w:val="000F3BBA"/>
    <w:rsid w:val="000F4924"/>
    <w:rsid w:val="000F4F93"/>
    <w:rsid w:val="001011C3"/>
    <w:rsid w:val="00101C16"/>
    <w:rsid w:val="0010214A"/>
    <w:rsid w:val="00102F5D"/>
    <w:rsid w:val="001032D8"/>
    <w:rsid w:val="00103390"/>
    <w:rsid w:val="00103A93"/>
    <w:rsid w:val="00103C4B"/>
    <w:rsid w:val="00103D81"/>
    <w:rsid w:val="00104336"/>
    <w:rsid w:val="00104A65"/>
    <w:rsid w:val="00105557"/>
    <w:rsid w:val="0010704A"/>
    <w:rsid w:val="00107492"/>
    <w:rsid w:val="001077BA"/>
    <w:rsid w:val="00107E9C"/>
    <w:rsid w:val="00110D87"/>
    <w:rsid w:val="001114EE"/>
    <w:rsid w:val="00112D53"/>
    <w:rsid w:val="001141E1"/>
    <w:rsid w:val="00114DB9"/>
    <w:rsid w:val="00116087"/>
    <w:rsid w:val="00116153"/>
    <w:rsid w:val="0011640B"/>
    <w:rsid w:val="00116429"/>
    <w:rsid w:val="00117253"/>
    <w:rsid w:val="001175DB"/>
    <w:rsid w:val="0011774C"/>
    <w:rsid w:val="00117B3C"/>
    <w:rsid w:val="00120018"/>
    <w:rsid w:val="001207E6"/>
    <w:rsid w:val="00120F29"/>
    <w:rsid w:val="00121F5A"/>
    <w:rsid w:val="00122A3F"/>
    <w:rsid w:val="00123680"/>
    <w:rsid w:val="001242CD"/>
    <w:rsid w:val="0012456B"/>
    <w:rsid w:val="00124A4A"/>
    <w:rsid w:val="00124AAD"/>
    <w:rsid w:val="00124F2D"/>
    <w:rsid w:val="00130296"/>
    <w:rsid w:val="00130CFA"/>
    <w:rsid w:val="00131B26"/>
    <w:rsid w:val="001322E3"/>
    <w:rsid w:val="00132336"/>
    <w:rsid w:val="001340F3"/>
    <w:rsid w:val="00137585"/>
    <w:rsid w:val="001423B6"/>
    <w:rsid w:val="00142CF8"/>
    <w:rsid w:val="0014340C"/>
    <w:rsid w:val="00144169"/>
    <w:rsid w:val="00144786"/>
    <w:rsid w:val="001448A7"/>
    <w:rsid w:val="00144AD1"/>
    <w:rsid w:val="00145199"/>
    <w:rsid w:val="001453E5"/>
    <w:rsid w:val="00146621"/>
    <w:rsid w:val="00146EBA"/>
    <w:rsid w:val="001517D7"/>
    <w:rsid w:val="00152273"/>
    <w:rsid w:val="0015278E"/>
    <w:rsid w:val="001536AD"/>
    <w:rsid w:val="001548DC"/>
    <w:rsid w:val="00154C56"/>
    <w:rsid w:val="00154CBD"/>
    <w:rsid w:val="00155C73"/>
    <w:rsid w:val="00155DE7"/>
    <w:rsid w:val="00156B5A"/>
    <w:rsid w:val="00160538"/>
    <w:rsid w:val="00160BC0"/>
    <w:rsid w:val="0016180C"/>
    <w:rsid w:val="00162325"/>
    <w:rsid w:val="00162428"/>
    <w:rsid w:val="00164E30"/>
    <w:rsid w:val="001654FF"/>
    <w:rsid w:val="00166A85"/>
    <w:rsid w:val="00166FF5"/>
    <w:rsid w:val="00167B44"/>
    <w:rsid w:val="00167E6B"/>
    <w:rsid w:val="00170462"/>
    <w:rsid w:val="00171113"/>
    <w:rsid w:val="0017146B"/>
    <w:rsid w:val="00171D2C"/>
    <w:rsid w:val="0017324D"/>
    <w:rsid w:val="001739E9"/>
    <w:rsid w:val="00173B46"/>
    <w:rsid w:val="0017685B"/>
    <w:rsid w:val="00177020"/>
    <w:rsid w:val="0017736A"/>
    <w:rsid w:val="00177D7F"/>
    <w:rsid w:val="00180628"/>
    <w:rsid w:val="00181114"/>
    <w:rsid w:val="0018450A"/>
    <w:rsid w:val="00191D83"/>
    <w:rsid w:val="00192644"/>
    <w:rsid w:val="00193964"/>
    <w:rsid w:val="00193F18"/>
    <w:rsid w:val="0019401C"/>
    <w:rsid w:val="00194CAB"/>
    <w:rsid w:val="001951DA"/>
    <w:rsid w:val="00195E86"/>
    <w:rsid w:val="001A1019"/>
    <w:rsid w:val="001A1B60"/>
    <w:rsid w:val="001A1CD8"/>
    <w:rsid w:val="001A4E0B"/>
    <w:rsid w:val="001A5363"/>
    <w:rsid w:val="001A583C"/>
    <w:rsid w:val="001A67A6"/>
    <w:rsid w:val="001A76C9"/>
    <w:rsid w:val="001A7D30"/>
    <w:rsid w:val="001B0FC8"/>
    <w:rsid w:val="001B143B"/>
    <w:rsid w:val="001B33FE"/>
    <w:rsid w:val="001B3D34"/>
    <w:rsid w:val="001B4671"/>
    <w:rsid w:val="001B545F"/>
    <w:rsid w:val="001B5A69"/>
    <w:rsid w:val="001C0C2B"/>
    <w:rsid w:val="001C1C62"/>
    <w:rsid w:val="001C3269"/>
    <w:rsid w:val="001C4323"/>
    <w:rsid w:val="001C6F77"/>
    <w:rsid w:val="001C781B"/>
    <w:rsid w:val="001C7E1C"/>
    <w:rsid w:val="001D063F"/>
    <w:rsid w:val="001D0BF1"/>
    <w:rsid w:val="001D11C9"/>
    <w:rsid w:val="001D1DB4"/>
    <w:rsid w:val="001D1E44"/>
    <w:rsid w:val="001D23C7"/>
    <w:rsid w:val="001D296B"/>
    <w:rsid w:val="001D33F8"/>
    <w:rsid w:val="001D4169"/>
    <w:rsid w:val="001D4361"/>
    <w:rsid w:val="001D4667"/>
    <w:rsid w:val="001D4D4D"/>
    <w:rsid w:val="001D57C7"/>
    <w:rsid w:val="001D61CD"/>
    <w:rsid w:val="001D6574"/>
    <w:rsid w:val="001D7A1D"/>
    <w:rsid w:val="001E0552"/>
    <w:rsid w:val="001E1614"/>
    <w:rsid w:val="001E1D92"/>
    <w:rsid w:val="001E3261"/>
    <w:rsid w:val="001E4425"/>
    <w:rsid w:val="001E51FB"/>
    <w:rsid w:val="001E56BD"/>
    <w:rsid w:val="001E56DA"/>
    <w:rsid w:val="001E6445"/>
    <w:rsid w:val="001F0148"/>
    <w:rsid w:val="001F2CFD"/>
    <w:rsid w:val="001F2FB7"/>
    <w:rsid w:val="001F3173"/>
    <w:rsid w:val="001F4727"/>
    <w:rsid w:val="001F51C5"/>
    <w:rsid w:val="001F7246"/>
    <w:rsid w:val="00200B49"/>
    <w:rsid w:val="00200ED3"/>
    <w:rsid w:val="002010D3"/>
    <w:rsid w:val="0020176C"/>
    <w:rsid w:val="00201805"/>
    <w:rsid w:val="00206654"/>
    <w:rsid w:val="002066A1"/>
    <w:rsid w:val="002075A6"/>
    <w:rsid w:val="00207C51"/>
    <w:rsid w:val="00210349"/>
    <w:rsid w:val="00210B9A"/>
    <w:rsid w:val="00210BDB"/>
    <w:rsid w:val="00212686"/>
    <w:rsid w:val="0021291C"/>
    <w:rsid w:val="00213274"/>
    <w:rsid w:val="0021425D"/>
    <w:rsid w:val="00214AB7"/>
    <w:rsid w:val="002163FA"/>
    <w:rsid w:val="002171B2"/>
    <w:rsid w:val="002174B7"/>
    <w:rsid w:val="00220852"/>
    <w:rsid w:val="00220E9E"/>
    <w:rsid w:val="00222FC4"/>
    <w:rsid w:val="0022355E"/>
    <w:rsid w:val="00224759"/>
    <w:rsid w:val="0022553E"/>
    <w:rsid w:val="002256CA"/>
    <w:rsid w:val="00225DC7"/>
    <w:rsid w:val="00227183"/>
    <w:rsid w:val="00227BC3"/>
    <w:rsid w:val="00231E35"/>
    <w:rsid w:val="00231F65"/>
    <w:rsid w:val="00233D24"/>
    <w:rsid w:val="00237B2E"/>
    <w:rsid w:val="00237B50"/>
    <w:rsid w:val="00237F82"/>
    <w:rsid w:val="002411A4"/>
    <w:rsid w:val="00242F57"/>
    <w:rsid w:val="00243270"/>
    <w:rsid w:val="00244E2E"/>
    <w:rsid w:val="00246FB1"/>
    <w:rsid w:val="00247A07"/>
    <w:rsid w:val="002506B6"/>
    <w:rsid w:val="00250E65"/>
    <w:rsid w:val="002523A0"/>
    <w:rsid w:val="0025308A"/>
    <w:rsid w:val="002538C1"/>
    <w:rsid w:val="00255909"/>
    <w:rsid w:val="00255FCB"/>
    <w:rsid w:val="00256FC5"/>
    <w:rsid w:val="002574F9"/>
    <w:rsid w:val="002605D4"/>
    <w:rsid w:val="00260AB5"/>
    <w:rsid w:val="00260B59"/>
    <w:rsid w:val="002611F7"/>
    <w:rsid w:val="00264291"/>
    <w:rsid w:val="00264BF5"/>
    <w:rsid w:val="0026528C"/>
    <w:rsid w:val="00265DBF"/>
    <w:rsid w:val="0026719B"/>
    <w:rsid w:val="00271696"/>
    <w:rsid w:val="002729CC"/>
    <w:rsid w:val="002767D7"/>
    <w:rsid w:val="00276811"/>
    <w:rsid w:val="00276C28"/>
    <w:rsid w:val="0027737D"/>
    <w:rsid w:val="00277490"/>
    <w:rsid w:val="00277D23"/>
    <w:rsid w:val="0028172E"/>
    <w:rsid w:val="0028223C"/>
    <w:rsid w:val="00282699"/>
    <w:rsid w:val="00283B0B"/>
    <w:rsid w:val="00285903"/>
    <w:rsid w:val="00287274"/>
    <w:rsid w:val="00290F4A"/>
    <w:rsid w:val="002914DD"/>
    <w:rsid w:val="002926DF"/>
    <w:rsid w:val="0029340B"/>
    <w:rsid w:val="0029433C"/>
    <w:rsid w:val="002945DD"/>
    <w:rsid w:val="00296155"/>
    <w:rsid w:val="00296697"/>
    <w:rsid w:val="002A159D"/>
    <w:rsid w:val="002A2777"/>
    <w:rsid w:val="002A2AE9"/>
    <w:rsid w:val="002A30DD"/>
    <w:rsid w:val="002A559A"/>
    <w:rsid w:val="002A7ED4"/>
    <w:rsid w:val="002A7FDA"/>
    <w:rsid w:val="002B0472"/>
    <w:rsid w:val="002B1414"/>
    <w:rsid w:val="002B161F"/>
    <w:rsid w:val="002B2440"/>
    <w:rsid w:val="002B2DA3"/>
    <w:rsid w:val="002B2F57"/>
    <w:rsid w:val="002B378E"/>
    <w:rsid w:val="002B4C23"/>
    <w:rsid w:val="002B4D7D"/>
    <w:rsid w:val="002B4FBE"/>
    <w:rsid w:val="002B55DF"/>
    <w:rsid w:val="002B6B12"/>
    <w:rsid w:val="002B71AF"/>
    <w:rsid w:val="002B7288"/>
    <w:rsid w:val="002C264C"/>
    <w:rsid w:val="002C2FAC"/>
    <w:rsid w:val="002C3683"/>
    <w:rsid w:val="002C384A"/>
    <w:rsid w:val="002C4969"/>
    <w:rsid w:val="002C5CF0"/>
    <w:rsid w:val="002C6054"/>
    <w:rsid w:val="002C775E"/>
    <w:rsid w:val="002D2754"/>
    <w:rsid w:val="002D5496"/>
    <w:rsid w:val="002D790E"/>
    <w:rsid w:val="002E077C"/>
    <w:rsid w:val="002E08CA"/>
    <w:rsid w:val="002E0DC7"/>
    <w:rsid w:val="002E1F4A"/>
    <w:rsid w:val="002E2D4E"/>
    <w:rsid w:val="002E3FF6"/>
    <w:rsid w:val="002E42A2"/>
    <w:rsid w:val="002E533D"/>
    <w:rsid w:val="002E5B63"/>
    <w:rsid w:val="002E6140"/>
    <w:rsid w:val="002E663F"/>
    <w:rsid w:val="002E6985"/>
    <w:rsid w:val="002E7031"/>
    <w:rsid w:val="002E71B6"/>
    <w:rsid w:val="002E73BD"/>
    <w:rsid w:val="002F093C"/>
    <w:rsid w:val="002F0C2F"/>
    <w:rsid w:val="002F117B"/>
    <w:rsid w:val="002F1866"/>
    <w:rsid w:val="002F2EF8"/>
    <w:rsid w:val="002F315F"/>
    <w:rsid w:val="002F4742"/>
    <w:rsid w:val="002F6791"/>
    <w:rsid w:val="002F74BA"/>
    <w:rsid w:val="002F77A4"/>
    <w:rsid w:val="002F77C8"/>
    <w:rsid w:val="002F7B45"/>
    <w:rsid w:val="003003EF"/>
    <w:rsid w:val="0030201A"/>
    <w:rsid w:val="00302753"/>
    <w:rsid w:val="0030316D"/>
    <w:rsid w:val="00303BD1"/>
    <w:rsid w:val="00304F22"/>
    <w:rsid w:val="00306C7C"/>
    <w:rsid w:val="00306DDD"/>
    <w:rsid w:val="00306F19"/>
    <w:rsid w:val="00307E86"/>
    <w:rsid w:val="003100CD"/>
    <w:rsid w:val="00312ADE"/>
    <w:rsid w:val="003138BE"/>
    <w:rsid w:val="00313A4D"/>
    <w:rsid w:val="00316257"/>
    <w:rsid w:val="00316D63"/>
    <w:rsid w:val="00320972"/>
    <w:rsid w:val="003213BF"/>
    <w:rsid w:val="003213F8"/>
    <w:rsid w:val="00321BB4"/>
    <w:rsid w:val="00322EDD"/>
    <w:rsid w:val="0032344D"/>
    <w:rsid w:val="00323C97"/>
    <w:rsid w:val="00325376"/>
    <w:rsid w:val="00326869"/>
    <w:rsid w:val="003272D1"/>
    <w:rsid w:val="00330893"/>
    <w:rsid w:val="00330BDE"/>
    <w:rsid w:val="00331160"/>
    <w:rsid w:val="003314F0"/>
    <w:rsid w:val="00332320"/>
    <w:rsid w:val="00332C4E"/>
    <w:rsid w:val="0033352A"/>
    <w:rsid w:val="00337CFE"/>
    <w:rsid w:val="00340353"/>
    <w:rsid w:val="00340AA7"/>
    <w:rsid w:val="003416B9"/>
    <w:rsid w:val="00342458"/>
    <w:rsid w:val="003435EB"/>
    <w:rsid w:val="003442B8"/>
    <w:rsid w:val="00346B6B"/>
    <w:rsid w:val="00347D72"/>
    <w:rsid w:val="00350417"/>
    <w:rsid w:val="00351CB1"/>
    <w:rsid w:val="00352387"/>
    <w:rsid w:val="00352E16"/>
    <w:rsid w:val="00353C98"/>
    <w:rsid w:val="00356651"/>
    <w:rsid w:val="00357611"/>
    <w:rsid w:val="003579FF"/>
    <w:rsid w:val="003602A6"/>
    <w:rsid w:val="00361ABB"/>
    <w:rsid w:val="0036334A"/>
    <w:rsid w:val="00363C56"/>
    <w:rsid w:val="00364F77"/>
    <w:rsid w:val="00366A3B"/>
    <w:rsid w:val="00367237"/>
    <w:rsid w:val="0037077F"/>
    <w:rsid w:val="00370A3A"/>
    <w:rsid w:val="00371D20"/>
    <w:rsid w:val="00372076"/>
    <w:rsid w:val="00372D40"/>
    <w:rsid w:val="00373453"/>
    <w:rsid w:val="00373882"/>
    <w:rsid w:val="003742DF"/>
    <w:rsid w:val="00374E0E"/>
    <w:rsid w:val="00375C03"/>
    <w:rsid w:val="00375CF2"/>
    <w:rsid w:val="003768E5"/>
    <w:rsid w:val="00380542"/>
    <w:rsid w:val="0038066D"/>
    <w:rsid w:val="00381C9F"/>
    <w:rsid w:val="003824EC"/>
    <w:rsid w:val="003843DB"/>
    <w:rsid w:val="00384444"/>
    <w:rsid w:val="00386581"/>
    <w:rsid w:val="00386D45"/>
    <w:rsid w:val="00387EA5"/>
    <w:rsid w:val="00390F9F"/>
    <w:rsid w:val="00392238"/>
    <w:rsid w:val="00393761"/>
    <w:rsid w:val="00393B24"/>
    <w:rsid w:val="00395C72"/>
    <w:rsid w:val="00395F08"/>
    <w:rsid w:val="00396A28"/>
    <w:rsid w:val="00396EAE"/>
    <w:rsid w:val="00397D18"/>
    <w:rsid w:val="003A0929"/>
    <w:rsid w:val="003A1B36"/>
    <w:rsid w:val="003A20C8"/>
    <w:rsid w:val="003A2750"/>
    <w:rsid w:val="003A3023"/>
    <w:rsid w:val="003A34BF"/>
    <w:rsid w:val="003A385C"/>
    <w:rsid w:val="003A4B6D"/>
    <w:rsid w:val="003A5281"/>
    <w:rsid w:val="003A5425"/>
    <w:rsid w:val="003A5C82"/>
    <w:rsid w:val="003A76FA"/>
    <w:rsid w:val="003B0382"/>
    <w:rsid w:val="003B08E9"/>
    <w:rsid w:val="003B0CA1"/>
    <w:rsid w:val="003B1454"/>
    <w:rsid w:val="003B37CC"/>
    <w:rsid w:val="003B37F0"/>
    <w:rsid w:val="003B4687"/>
    <w:rsid w:val="003B4C55"/>
    <w:rsid w:val="003B4E58"/>
    <w:rsid w:val="003B70EA"/>
    <w:rsid w:val="003B7F1E"/>
    <w:rsid w:val="003C02E7"/>
    <w:rsid w:val="003C051C"/>
    <w:rsid w:val="003C063E"/>
    <w:rsid w:val="003C30BF"/>
    <w:rsid w:val="003C4963"/>
    <w:rsid w:val="003C59E0"/>
    <w:rsid w:val="003C669E"/>
    <w:rsid w:val="003C6C8D"/>
    <w:rsid w:val="003D0DA7"/>
    <w:rsid w:val="003D1849"/>
    <w:rsid w:val="003D2FED"/>
    <w:rsid w:val="003D3320"/>
    <w:rsid w:val="003D4E0B"/>
    <w:rsid w:val="003D4F95"/>
    <w:rsid w:val="003D55BE"/>
    <w:rsid w:val="003D5A87"/>
    <w:rsid w:val="003D5F42"/>
    <w:rsid w:val="003D60A9"/>
    <w:rsid w:val="003D663C"/>
    <w:rsid w:val="003D6798"/>
    <w:rsid w:val="003D6C55"/>
    <w:rsid w:val="003E2834"/>
    <w:rsid w:val="003E5366"/>
    <w:rsid w:val="003E72AF"/>
    <w:rsid w:val="003E77D0"/>
    <w:rsid w:val="003E7CFD"/>
    <w:rsid w:val="003F0B35"/>
    <w:rsid w:val="003F0C73"/>
    <w:rsid w:val="003F2AC6"/>
    <w:rsid w:val="003F2EC0"/>
    <w:rsid w:val="003F352F"/>
    <w:rsid w:val="003F38EF"/>
    <w:rsid w:val="003F4C97"/>
    <w:rsid w:val="003F552D"/>
    <w:rsid w:val="003F5EBD"/>
    <w:rsid w:val="003F7FE6"/>
    <w:rsid w:val="0040018E"/>
    <w:rsid w:val="00400193"/>
    <w:rsid w:val="00402D94"/>
    <w:rsid w:val="00403B94"/>
    <w:rsid w:val="00403BFA"/>
    <w:rsid w:val="00403C08"/>
    <w:rsid w:val="00407D16"/>
    <w:rsid w:val="0041005F"/>
    <w:rsid w:val="00412039"/>
    <w:rsid w:val="004127C7"/>
    <w:rsid w:val="00412826"/>
    <w:rsid w:val="00412AD2"/>
    <w:rsid w:val="004130C3"/>
    <w:rsid w:val="00413765"/>
    <w:rsid w:val="004141BB"/>
    <w:rsid w:val="00416EB0"/>
    <w:rsid w:val="00417044"/>
    <w:rsid w:val="004179C7"/>
    <w:rsid w:val="00420A14"/>
    <w:rsid w:val="0042106B"/>
    <w:rsid w:val="00421145"/>
    <w:rsid w:val="004212E7"/>
    <w:rsid w:val="00421A20"/>
    <w:rsid w:val="0042209C"/>
    <w:rsid w:val="00422C85"/>
    <w:rsid w:val="004232DD"/>
    <w:rsid w:val="0042446D"/>
    <w:rsid w:val="00424AA9"/>
    <w:rsid w:val="00425722"/>
    <w:rsid w:val="004269A6"/>
    <w:rsid w:val="004278F7"/>
    <w:rsid w:val="00427BF8"/>
    <w:rsid w:val="00430651"/>
    <w:rsid w:val="00430BBD"/>
    <w:rsid w:val="004310E2"/>
    <w:rsid w:val="0043171E"/>
    <w:rsid w:val="00431C02"/>
    <w:rsid w:val="00431D38"/>
    <w:rsid w:val="00431E97"/>
    <w:rsid w:val="00432CB6"/>
    <w:rsid w:val="0043350A"/>
    <w:rsid w:val="004348C3"/>
    <w:rsid w:val="00435BB7"/>
    <w:rsid w:val="00435F41"/>
    <w:rsid w:val="00436AB0"/>
    <w:rsid w:val="00437395"/>
    <w:rsid w:val="00437869"/>
    <w:rsid w:val="004402DF"/>
    <w:rsid w:val="00440433"/>
    <w:rsid w:val="00441640"/>
    <w:rsid w:val="00441B6A"/>
    <w:rsid w:val="004427D4"/>
    <w:rsid w:val="00442B2F"/>
    <w:rsid w:val="00442D9E"/>
    <w:rsid w:val="00443C2D"/>
    <w:rsid w:val="004445C1"/>
    <w:rsid w:val="00444C1A"/>
    <w:rsid w:val="00444C2C"/>
    <w:rsid w:val="00445047"/>
    <w:rsid w:val="0044538E"/>
    <w:rsid w:val="00446D76"/>
    <w:rsid w:val="00450597"/>
    <w:rsid w:val="0045096B"/>
    <w:rsid w:val="00451493"/>
    <w:rsid w:val="00451831"/>
    <w:rsid w:val="00452B51"/>
    <w:rsid w:val="004539AB"/>
    <w:rsid w:val="00453F30"/>
    <w:rsid w:val="0045406B"/>
    <w:rsid w:val="00455087"/>
    <w:rsid w:val="00455F5A"/>
    <w:rsid w:val="004560FC"/>
    <w:rsid w:val="0045748E"/>
    <w:rsid w:val="00460F7B"/>
    <w:rsid w:val="004624F0"/>
    <w:rsid w:val="0046328C"/>
    <w:rsid w:val="00463E39"/>
    <w:rsid w:val="004642FD"/>
    <w:rsid w:val="004657FC"/>
    <w:rsid w:val="00466FDC"/>
    <w:rsid w:val="004703A3"/>
    <w:rsid w:val="00470D67"/>
    <w:rsid w:val="00472017"/>
    <w:rsid w:val="00472342"/>
    <w:rsid w:val="004729A0"/>
    <w:rsid w:val="00472CF1"/>
    <w:rsid w:val="00472FD7"/>
    <w:rsid w:val="004730FA"/>
    <w:rsid w:val="004733F6"/>
    <w:rsid w:val="00474E69"/>
    <w:rsid w:val="00474FD7"/>
    <w:rsid w:val="004756E4"/>
    <w:rsid w:val="004761B3"/>
    <w:rsid w:val="00476B06"/>
    <w:rsid w:val="00476DE7"/>
    <w:rsid w:val="004772D4"/>
    <w:rsid w:val="004776A1"/>
    <w:rsid w:val="0048019D"/>
    <w:rsid w:val="004811C4"/>
    <w:rsid w:val="004833EE"/>
    <w:rsid w:val="004840D0"/>
    <w:rsid w:val="004842B4"/>
    <w:rsid w:val="00484E5F"/>
    <w:rsid w:val="004858E8"/>
    <w:rsid w:val="00485EA3"/>
    <w:rsid w:val="004864B8"/>
    <w:rsid w:val="004871F9"/>
    <w:rsid w:val="00487600"/>
    <w:rsid w:val="00487F3E"/>
    <w:rsid w:val="004902E4"/>
    <w:rsid w:val="00491EF6"/>
    <w:rsid w:val="00492B5F"/>
    <w:rsid w:val="00492F53"/>
    <w:rsid w:val="004947AD"/>
    <w:rsid w:val="00494DE9"/>
    <w:rsid w:val="00495C6D"/>
    <w:rsid w:val="0049621B"/>
    <w:rsid w:val="00496648"/>
    <w:rsid w:val="00496AE7"/>
    <w:rsid w:val="00496F2C"/>
    <w:rsid w:val="00497A35"/>
    <w:rsid w:val="004A036A"/>
    <w:rsid w:val="004A195B"/>
    <w:rsid w:val="004A1A55"/>
    <w:rsid w:val="004A1E49"/>
    <w:rsid w:val="004A2422"/>
    <w:rsid w:val="004A30BF"/>
    <w:rsid w:val="004A3296"/>
    <w:rsid w:val="004A43CB"/>
    <w:rsid w:val="004A4688"/>
    <w:rsid w:val="004A57A6"/>
    <w:rsid w:val="004B04C3"/>
    <w:rsid w:val="004B25EF"/>
    <w:rsid w:val="004B4138"/>
    <w:rsid w:val="004B79D2"/>
    <w:rsid w:val="004B7D4A"/>
    <w:rsid w:val="004C1895"/>
    <w:rsid w:val="004C2458"/>
    <w:rsid w:val="004C2E82"/>
    <w:rsid w:val="004C3B7B"/>
    <w:rsid w:val="004C4DD2"/>
    <w:rsid w:val="004C4FFE"/>
    <w:rsid w:val="004C6D40"/>
    <w:rsid w:val="004C772C"/>
    <w:rsid w:val="004D0F46"/>
    <w:rsid w:val="004D1810"/>
    <w:rsid w:val="004D432B"/>
    <w:rsid w:val="004D4E3B"/>
    <w:rsid w:val="004D5321"/>
    <w:rsid w:val="004D666A"/>
    <w:rsid w:val="004D716C"/>
    <w:rsid w:val="004D79B1"/>
    <w:rsid w:val="004D7AED"/>
    <w:rsid w:val="004D7CBB"/>
    <w:rsid w:val="004E0C48"/>
    <w:rsid w:val="004E0EAC"/>
    <w:rsid w:val="004E2986"/>
    <w:rsid w:val="004E2E4D"/>
    <w:rsid w:val="004E47AC"/>
    <w:rsid w:val="004E56E0"/>
    <w:rsid w:val="004E5D7A"/>
    <w:rsid w:val="004E72C7"/>
    <w:rsid w:val="004F0102"/>
    <w:rsid w:val="004F0C3C"/>
    <w:rsid w:val="004F2C39"/>
    <w:rsid w:val="004F3AC6"/>
    <w:rsid w:val="004F433E"/>
    <w:rsid w:val="004F56A9"/>
    <w:rsid w:val="004F6380"/>
    <w:rsid w:val="004F63FC"/>
    <w:rsid w:val="004F7B00"/>
    <w:rsid w:val="005002D9"/>
    <w:rsid w:val="00500434"/>
    <w:rsid w:val="005008FB"/>
    <w:rsid w:val="005019E4"/>
    <w:rsid w:val="00501AC8"/>
    <w:rsid w:val="005025BD"/>
    <w:rsid w:val="0050291B"/>
    <w:rsid w:val="00502E8B"/>
    <w:rsid w:val="005052BD"/>
    <w:rsid w:val="00505A92"/>
    <w:rsid w:val="00505AA4"/>
    <w:rsid w:val="00510037"/>
    <w:rsid w:val="00510A94"/>
    <w:rsid w:val="00510B46"/>
    <w:rsid w:val="00511EB0"/>
    <w:rsid w:val="005123BD"/>
    <w:rsid w:val="00513522"/>
    <w:rsid w:val="00514A38"/>
    <w:rsid w:val="00515BC5"/>
    <w:rsid w:val="0051600E"/>
    <w:rsid w:val="005170F1"/>
    <w:rsid w:val="00517777"/>
    <w:rsid w:val="005203F1"/>
    <w:rsid w:val="005219D1"/>
    <w:rsid w:val="00521BC3"/>
    <w:rsid w:val="005228FD"/>
    <w:rsid w:val="00525A03"/>
    <w:rsid w:val="00526009"/>
    <w:rsid w:val="00526DD2"/>
    <w:rsid w:val="0052731E"/>
    <w:rsid w:val="00527B49"/>
    <w:rsid w:val="00530B59"/>
    <w:rsid w:val="0053109A"/>
    <w:rsid w:val="00531170"/>
    <w:rsid w:val="0053137C"/>
    <w:rsid w:val="0053287F"/>
    <w:rsid w:val="00532E85"/>
    <w:rsid w:val="00533632"/>
    <w:rsid w:val="00534151"/>
    <w:rsid w:val="0053462F"/>
    <w:rsid w:val="005346CE"/>
    <w:rsid w:val="005347D8"/>
    <w:rsid w:val="0053526A"/>
    <w:rsid w:val="00535BB2"/>
    <w:rsid w:val="00535E37"/>
    <w:rsid w:val="005363D0"/>
    <w:rsid w:val="00537940"/>
    <w:rsid w:val="00540FA9"/>
    <w:rsid w:val="0054251F"/>
    <w:rsid w:val="00544E50"/>
    <w:rsid w:val="00545F9C"/>
    <w:rsid w:val="00550618"/>
    <w:rsid w:val="00550EF3"/>
    <w:rsid w:val="005520D8"/>
    <w:rsid w:val="00552697"/>
    <w:rsid w:val="00556684"/>
    <w:rsid w:val="005566E6"/>
    <w:rsid w:val="00556CF1"/>
    <w:rsid w:val="005570C6"/>
    <w:rsid w:val="005604D2"/>
    <w:rsid w:val="00560F68"/>
    <w:rsid w:val="005612AC"/>
    <w:rsid w:val="00561358"/>
    <w:rsid w:val="005621B3"/>
    <w:rsid w:val="005624DC"/>
    <w:rsid w:val="00566442"/>
    <w:rsid w:val="00566AFF"/>
    <w:rsid w:val="00566C62"/>
    <w:rsid w:val="00571346"/>
    <w:rsid w:val="005715BF"/>
    <w:rsid w:val="005733C4"/>
    <w:rsid w:val="005736AE"/>
    <w:rsid w:val="00575435"/>
    <w:rsid w:val="00575621"/>
    <w:rsid w:val="00575F58"/>
    <w:rsid w:val="005762A7"/>
    <w:rsid w:val="0057632B"/>
    <w:rsid w:val="00576D59"/>
    <w:rsid w:val="005774A5"/>
    <w:rsid w:val="00577AE2"/>
    <w:rsid w:val="005829C1"/>
    <w:rsid w:val="0058370F"/>
    <w:rsid w:val="00583D5E"/>
    <w:rsid w:val="00584691"/>
    <w:rsid w:val="005865CE"/>
    <w:rsid w:val="00586C51"/>
    <w:rsid w:val="00586D4F"/>
    <w:rsid w:val="00587AF2"/>
    <w:rsid w:val="005916D7"/>
    <w:rsid w:val="00592551"/>
    <w:rsid w:val="0059279C"/>
    <w:rsid w:val="005927D7"/>
    <w:rsid w:val="00593105"/>
    <w:rsid w:val="00593F44"/>
    <w:rsid w:val="005941B7"/>
    <w:rsid w:val="005948F0"/>
    <w:rsid w:val="005961A2"/>
    <w:rsid w:val="00596380"/>
    <w:rsid w:val="005963D3"/>
    <w:rsid w:val="00596DA7"/>
    <w:rsid w:val="0059781E"/>
    <w:rsid w:val="005979C4"/>
    <w:rsid w:val="005A1148"/>
    <w:rsid w:val="005A15D5"/>
    <w:rsid w:val="005A1D38"/>
    <w:rsid w:val="005A25C9"/>
    <w:rsid w:val="005A3229"/>
    <w:rsid w:val="005A3AE7"/>
    <w:rsid w:val="005A3EFB"/>
    <w:rsid w:val="005A4670"/>
    <w:rsid w:val="005A4A84"/>
    <w:rsid w:val="005A5463"/>
    <w:rsid w:val="005A61A5"/>
    <w:rsid w:val="005A61D5"/>
    <w:rsid w:val="005A627A"/>
    <w:rsid w:val="005A698C"/>
    <w:rsid w:val="005A7992"/>
    <w:rsid w:val="005B1150"/>
    <w:rsid w:val="005B18E7"/>
    <w:rsid w:val="005B23AB"/>
    <w:rsid w:val="005B3416"/>
    <w:rsid w:val="005B4FED"/>
    <w:rsid w:val="005B59D1"/>
    <w:rsid w:val="005B5DE1"/>
    <w:rsid w:val="005C1D3C"/>
    <w:rsid w:val="005C2F50"/>
    <w:rsid w:val="005C477E"/>
    <w:rsid w:val="005C4895"/>
    <w:rsid w:val="005C4EB3"/>
    <w:rsid w:val="005D242A"/>
    <w:rsid w:val="005D2C0C"/>
    <w:rsid w:val="005D2C7C"/>
    <w:rsid w:val="005D35EE"/>
    <w:rsid w:val="005D4D88"/>
    <w:rsid w:val="005D5523"/>
    <w:rsid w:val="005D6714"/>
    <w:rsid w:val="005D67D4"/>
    <w:rsid w:val="005D736C"/>
    <w:rsid w:val="005E022F"/>
    <w:rsid w:val="005E0799"/>
    <w:rsid w:val="005E2BC9"/>
    <w:rsid w:val="005E32E6"/>
    <w:rsid w:val="005E3B13"/>
    <w:rsid w:val="005E4A84"/>
    <w:rsid w:val="005E6EFA"/>
    <w:rsid w:val="005E6FC0"/>
    <w:rsid w:val="005F09B7"/>
    <w:rsid w:val="005F0D99"/>
    <w:rsid w:val="005F173B"/>
    <w:rsid w:val="005F5A80"/>
    <w:rsid w:val="005F5DC8"/>
    <w:rsid w:val="00600EEA"/>
    <w:rsid w:val="00601EFE"/>
    <w:rsid w:val="00601FB8"/>
    <w:rsid w:val="00603EBB"/>
    <w:rsid w:val="006044FF"/>
    <w:rsid w:val="00605D4C"/>
    <w:rsid w:val="00606E84"/>
    <w:rsid w:val="00607032"/>
    <w:rsid w:val="00607037"/>
    <w:rsid w:val="00607CC5"/>
    <w:rsid w:val="00610175"/>
    <w:rsid w:val="006102E5"/>
    <w:rsid w:val="00610D4E"/>
    <w:rsid w:val="00611E6B"/>
    <w:rsid w:val="00612085"/>
    <w:rsid w:val="006120D1"/>
    <w:rsid w:val="006127B0"/>
    <w:rsid w:val="006132ED"/>
    <w:rsid w:val="00613372"/>
    <w:rsid w:val="006138D3"/>
    <w:rsid w:val="00614545"/>
    <w:rsid w:val="00614678"/>
    <w:rsid w:val="006162A3"/>
    <w:rsid w:val="006216AF"/>
    <w:rsid w:val="006232FA"/>
    <w:rsid w:val="006237FF"/>
    <w:rsid w:val="00624CBD"/>
    <w:rsid w:val="00625E0D"/>
    <w:rsid w:val="00630C5B"/>
    <w:rsid w:val="00630CCB"/>
    <w:rsid w:val="00630F4E"/>
    <w:rsid w:val="0063128F"/>
    <w:rsid w:val="006321FA"/>
    <w:rsid w:val="00633014"/>
    <w:rsid w:val="0063437B"/>
    <w:rsid w:val="006346F6"/>
    <w:rsid w:val="0063540E"/>
    <w:rsid w:val="00636698"/>
    <w:rsid w:val="006368E8"/>
    <w:rsid w:val="00636D52"/>
    <w:rsid w:val="00637485"/>
    <w:rsid w:val="00640325"/>
    <w:rsid w:val="00642E91"/>
    <w:rsid w:val="0064303A"/>
    <w:rsid w:val="00643AC3"/>
    <w:rsid w:val="00643B34"/>
    <w:rsid w:val="00644C35"/>
    <w:rsid w:val="00644D57"/>
    <w:rsid w:val="00644F53"/>
    <w:rsid w:val="0064537C"/>
    <w:rsid w:val="00646254"/>
    <w:rsid w:val="00646719"/>
    <w:rsid w:val="006519FE"/>
    <w:rsid w:val="006529D6"/>
    <w:rsid w:val="006538FF"/>
    <w:rsid w:val="00653F1A"/>
    <w:rsid w:val="00654731"/>
    <w:rsid w:val="00654A0C"/>
    <w:rsid w:val="0065526E"/>
    <w:rsid w:val="00655ABC"/>
    <w:rsid w:val="00657336"/>
    <w:rsid w:val="00657D52"/>
    <w:rsid w:val="00657EA2"/>
    <w:rsid w:val="00660ED9"/>
    <w:rsid w:val="00660F19"/>
    <w:rsid w:val="0066296D"/>
    <w:rsid w:val="00664B74"/>
    <w:rsid w:val="00666F54"/>
    <w:rsid w:val="006673CA"/>
    <w:rsid w:val="006674D4"/>
    <w:rsid w:val="00667540"/>
    <w:rsid w:val="00671749"/>
    <w:rsid w:val="00673C26"/>
    <w:rsid w:val="006750FF"/>
    <w:rsid w:val="00677B99"/>
    <w:rsid w:val="006812AF"/>
    <w:rsid w:val="006825A9"/>
    <w:rsid w:val="00683067"/>
    <w:rsid w:val="0068327D"/>
    <w:rsid w:val="00684338"/>
    <w:rsid w:val="0068469A"/>
    <w:rsid w:val="006851D8"/>
    <w:rsid w:val="00687FB3"/>
    <w:rsid w:val="006907E5"/>
    <w:rsid w:val="00691DF9"/>
    <w:rsid w:val="0069204C"/>
    <w:rsid w:val="006929D0"/>
    <w:rsid w:val="00694AF0"/>
    <w:rsid w:val="00697394"/>
    <w:rsid w:val="00697DE9"/>
    <w:rsid w:val="006A08DE"/>
    <w:rsid w:val="006A13FD"/>
    <w:rsid w:val="006A18F8"/>
    <w:rsid w:val="006A1FB6"/>
    <w:rsid w:val="006A3434"/>
    <w:rsid w:val="006A41AB"/>
    <w:rsid w:val="006A4493"/>
    <w:rsid w:val="006A4880"/>
    <w:rsid w:val="006A4951"/>
    <w:rsid w:val="006A59BD"/>
    <w:rsid w:val="006A5C07"/>
    <w:rsid w:val="006A5E10"/>
    <w:rsid w:val="006A7575"/>
    <w:rsid w:val="006B0879"/>
    <w:rsid w:val="006B098C"/>
    <w:rsid w:val="006B0E9E"/>
    <w:rsid w:val="006B212E"/>
    <w:rsid w:val="006B4630"/>
    <w:rsid w:val="006B5AE4"/>
    <w:rsid w:val="006B6BCF"/>
    <w:rsid w:val="006B79CA"/>
    <w:rsid w:val="006C0E56"/>
    <w:rsid w:val="006C1F73"/>
    <w:rsid w:val="006C2E07"/>
    <w:rsid w:val="006C4851"/>
    <w:rsid w:val="006C545B"/>
    <w:rsid w:val="006D0BCF"/>
    <w:rsid w:val="006D0E52"/>
    <w:rsid w:val="006D147E"/>
    <w:rsid w:val="006D1B1E"/>
    <w:rsid w:val="006D1F73"/>
    <w:rsid w:val="006D4054"/>
    <w:rsid w:val="006D4326"/>
    <w:rsid w:val="006D447B"/>
    <w:rsid w:val="006D4B78"/>
    <w:rsid w:val="006D4F4C"/>
    <w:rsid w:val="006D6290"/>
    <w:rsid w:val="006D6CF9"/>
    <w:rsid w:val="006D7EB7"/>
    <w:rsid w:val="006E02EC"/>
    <w:rsid w:val="006E042F"/>
    <w:rsid w:val="006E397E"/>
    <w:rsid w:val="006E40F1"/>
    <w:rsid w:val="006E4EE4"/>
    <w:rsid w:val="006E7D96"/>
    <w:rsid w:val="006E7EDA"/>
    <w:rsid w:val="006F2A9C"/>
    <w:rsid w:val="006F30DE"/>
    <w:rsid w:val="006F356C"/>
    <w:rsid w:val="006F57BB"/>
    <w:rsid w:val="006F5B46"/>
    <w:rsid w:val="006F5D99"/>
    <w:rsid w:val="006F680E"/>
    <w:rsid w:val="006F6E89"/>
    <w:rsid w:val="00700742"/>
    <w:rsid w:val="00701780"/>
    <w:rsid w:val="0070197E"/>
    <w:rsid w:val="00702188"/>
    <w:rsid w:val="00703202"/>
    <w:rsid w:val="00704F54"/>
    <w:rsid w:val="00705497"/>
    <w:rsid w:val="00705F38"/>
    <w:rsid w:val="00706163"/>
    <w:rsid w:val="00707748"/>
    <w:rsid w:val="007077B9"/>
    <w:rsid w:val="00707DE2"/>
    <w:rsid w:val="00710425"/>
    <w:rsid w:val="00713118"/>
    <w:rsid w:val="00715393"/>
    <w:rsid w:val="00720E14"/>
    <w:rsid w:val="00720FEE"/>
    <w:rsid w:val="007211B1"/>
    <w:rsid w:val="0072163D"/>
    <w:rsid w:val="00721A67"/>
    <w:rsid w:val="00721DCA"/>
    <w:rsid w:val="00722726"/>
    <w:rsid w:val="007245A7"/>
    <w:rsid w:val="00724A4D"/>
    <w:rsid w:val="00726F28"/>
    <w:rsid w:val="00727803"/>
    <w:rsid w:val="00727C6F"/>
    <w:rsid w:val="007303FC"/>
    <w:rsid w:val="007309BC"/>
    <w:rsid w:val="00732133"/>
    <w:rsid w:val="00733117"/>
    <w:rsid w:val="00735338"/>
    <w:rsid w:val="0073683D"/>
    <w:rsid w:val="00740D98"/>
    <w:rsid w:val="007418C7"/>
    <w:rsid w:val="00742271"/>
    <w:rsid w:val="00743560"/>
    <w:rsid w:val="00743F0A"/>
    <w:rsid w:val="007442C1"/>
    <w:rsid w:val="00744383"/>
    <w:rsid w:val="00745682"/>
    <w:rsid w:val="00745CE4"/>
    <w:rsid w:val="00745D3F"/>
    <w:rsid w:val="00746187"/>
    <w:rsid w:val="0074654D"/>
    <w:rsid w:val="00746911"/>
    <w:rsid w:val="00747758"/>
    <w:rsid w:val="0075054C"/>
    <w:rsid w:val="00751311"/>
    <w:rsid w:val="00751972"/>
    <w:rsid w:val="00752493"/>
    <w:rsid w:val="00754082"/>
    <w:rsid w:val="007557E2"/>
    <w:rsid w:val="0075634D"/>
    <w:rsid w:val="00756D00"/>
    <w:rsid w:val="00757096"/>
    <w:rsid w:val="00757BFE"/>
    <w:rsid w:val="00761A73"/>
    <w:rsid w:val="00761AE8"/>
    <w:rsid w:val="0076254F"/>
    <w:rsid w:val="0076262D"/>
    <w:rsid w:val="0076347C"/>
    <w:rsid w:val="007645D2"/>
    <w:rsid w:val="0076484A"/>
    <w:rsid w:val="007655F7"/>
    <w:rsid w:val="00765636"/>
    <w:rsid w:val="00765CA8"/>
    <w:rsid w:val="00765EB7"/>
    <w:rsid w:val="00765F05"/>
    <w:rsid w:val="0076668C"/>
    <w:rsid w:val="007676DA"/>
    <w:rsid w:val="00770ACB"/>
    <w:rsid w:val="007717C5"/>
    <w:rsid w:val="00771A09"/>
    <w:rsid w:val="00772266"/>
    <w:rsid w:val="00773B3F"/>
    <w:rsid w:val="00774325"/>
    <w:rsid w:val="00774E61"/>
    <w:rsid w:val="0077525B"/>
    <w:rsid w:val="00775829"/>
    <w:rsid w:val="00775E93"/>
    <w:rsid w:val="007764D3"/>
    <w:rsid w:val="00777015"/>
    <w:rsid w:val="00777B79"/>
    <w:rsid w:val="007801F5"/>
    <w:rsid w:val="00782B18"/>
    <w:rsid w:val="00783CA4"/>
    <w:rsid w:val="007840AD"/>
    <w:rsid w:val="007842FB"/>
    <w:rsid w:val="007845E2"/>
    <w:rsid w:val="007849B5"/>
    <w:rsid w:val="00784F5E"/>
    <w:rsid w:val="00785D1A"/>
    <w:rsid w:val="00785F89"/>
    <w:rsid w:val="00786124"/>
    <w:rsid w:val="007869F8"/>
    <w:rsid w:val="00786ABB"/>
    <w:rsid w:val="007874E7"/>
    <w:rsid w:val="00787649"/>
    <w:rsid w:val="007911E2"/>
    <w:rsid w:val="0079133D"/>
    <w:rsid w:val="00791383"/>
    <w:rsid w:val="00791FB1"/>
    <w:rsid w:val="0079514B"/>
    <w:rsid w:val="00796733"/>
    <w:rsid w:val="0079712F"/>
    <w:rsid w:val="00797C25"/>
    <w:rsid w:val="007A0C01"/>
    <w:rsid w:val="007A1441"/>
    <w:rsid w:val="007A2DC1"/>
    <w:rsid w:val="007A5042"/>
    <w:rsid w:val="007A7A78"/>
    <w:rsid w:val="007B16EE"/>
    <w:rsid w:val="007B1846"/>
    <w:rsid w:val="007B2015"/>
    <w:rsid w:val="007B20E7"/>
    <w:rsid w:val="007B238C"/>
    <w:rsid w:val="007B26DC"/>
    <w:rsid w:val="007B2722"/>
    <w:rsid w:val="007B2DBB"/>
    <w:rsid w:val="007B6438"/>
    <w:rsid w:val="007B6DCD"/>
    <w:rsid w:val="007C0B01"/>
    <w:rsid w:val="007C0F94"/>
    <w:rsid w:val="007C65A3"/>
    <w:rsid w:val="007C6E47"/>
    <w:rsid w:val="007C77CB"/>
    <w:rsid w:val="007D179C"/>
    <w:rsid w:val="007D2DA6"/>
    <w:rsid w:val="007D3319"/>
    <w:rsid w:val="007D335D"/>
    <w:rsid w:val="007D39B6"/>
    <w:rsid w:val="007D39FA"/>
    <w:rsid w:val="007D3B33"/>
    <w:rsid w:val="007D4550"/>
    <w:rsid w:val="007D5E4B"/>
    <w:rsid w:val="007D6E4E"/>
    <w:rsid w:val="007D77D5"/>
    <w:rsid w:val="007E0067"/>
    <w:rsid w:val="007E2987"/>
    <w:rsid w:val="007E3314"/>
    <w:rsid w:val="007E35EA"/>
    <w:rsid w:val="007E43D3"/>
    <w:rsid w:val="007E4B03"/>
    <w:rsid w:val="007E6C18"/>
    <w:rsid w:val="007E71B3"/>
    <w:rsid w:val="007E7EFB"/>
    <w:rsid w:val="007F00F7"/>
    <w:rsid w:val="007F04AB"/>
    <w:rsid w:val="007F0E19"/>
    <w:rsid w:val="007F10F2"/>
    <w:rsid w:val="007F1C06"/>
    <w:rsid w:val="007F2352"/>
    <w:rsid w:val="007F324B"/>
    <w:rsid w:val="007F589E"/>
    <w:rsid w:val="007F5C8B"/>
    <w:rsid w:val="007F5F85"/>
    <w:rsid w:val="007F7D4E"/>
    <w:rsid w:val="008006DC"/>
    <w:rsid w:val="00800D5F"/>
    <w:rsid w:val="00801B07"/>
    <w:rsid w:val="008020DE"/>
    <w:rsid w:val="0080417D"/>
    <w:rsid w:val="0080553C"/>
    <w:rsid w:val="0080575A"/>
    <w:rsid w:val="00805B46"/>
    <w:rsid w:val="00806A3A"/>
    <w:rsid w:val="00806B6F"/>
    <w:rsid w:val="00806FD2"/>
    <w:rsid w:val="00807502"/>
    <w:rsid w:val="00807D81"/>
    <w:rsid w:val="00812313"/>
    <w:rsid w:val="00813D7E"/>
    <w:rsid w:val="00813DC4"/>
    <w:rsid w:val="0081400D"/>
    <w:rsid w:val="00815520"/>
    <w:rsid w:val="00815967"/>
    <w:rsid w:val="00816AAA"/>
    <w:rsid w:val="00817052"/>
    <w:rsid w:val="00817CCD"/>
    <w:rsid w:val="0082017B"/>
    <w:rsid w:val="0082126A"/>
    <w:rsid w:val="00821E99"/>
    <w:rsid w:val="00821EA7"/>
    <w:rsid w:val="008220EF"/>
    <w:rsid w:val="00825DC2"/>
    <w:rsid w:val="00826E51"/>
    <w:rsid w:val="00827F37"/>
    <w:rsid w:val="008315CF"/>
    <w:rsid w:val="008336FF"/>
    <w:rsid w:val="00834468"/>
    <w:rsid w:val="00834AD3"/>
    <w:rsid w:val="008360B1"/>
    <w:rsid w:val="008361E5"/>
    <w:rsid w:val="008367C9"/>
    <w:rsid w:val="008371A1"/>
    <w:rsid w:val="00837495"/>
    <w:rsid w:val="0084141A"/>
    <w:rsid w:val="008425D2"/>
    <w:rsid w:val="00843795"/>
    <w:rsid w:val="008447FB"/>
    <w:rsid w:val="00844A9F"/>
    <w:rsid w:val="00844F2F"/>
    <w:rsid w:val="00845F82"/>
    <w:rsid w:val="00846FA3"/>
    <w:rsid w:val="008475CE"/>
    <w:rsid w:val="00847F0F"/>
    <w:rsid w:val="008509A5"/>
    <w:rsid w:val="00850A55"/>
    <w:rsid w:val="0085158C"/>
    <w:rsid w:val="00852448"/>
    <w:rsid w:val="008537BF"/>
    <w:rsid w:val="008538B4"/>
    <w:rsid w:val="008551AA"/>
    <w:rsid w:val="00855D77"/>
    <w:rsid w:val="00857530"/>
    <w:rsid w:val="008609E0"/>
    <w:rsid w:val="00861773"/>
    <w:rsid w:val="008619A9"/>
    <w:rsid w:val="0086228C"/>
    <w:rsid w:val="0086298D"/>
    <w:rsid w:val="008643C0"/>
    <w:rsid w:val="00864C9F"/>
    <w:rsid w:val="0086504C"/>
    <w:rsid w:val="0086747F"/>
    <w:rsid w:val="00872E73"/>
    <w:rsid w:val="00874263"/>
    <w:rsid w:val="00876DDE"/>
    <w:rsid w:val="0088061E"/>
    <w:rsid w:val="00880BD5"/>
    <w:rsid w:val="00880F52"/>
    <w:rsid w:val="00881BFB"/>
    <w:rsid w:val="00881CBB"/>
    <w:rsid w:val="0088258A"/>
    <w:rsid w:val="008825E4"/>
    <w:rsid w:val="00883EFE"/>
    <w:rsid w:val="00885BB4"/>
    <w:rsid w:val="00886332"/>
    <w:rsid w:val="00890DBD"/>
    <w:rsid w:val="00891B9E"/>
    <w:rsid w:val="00892F8F"/>
    <w:rsid w:val="00894BE4"/>
    <w:rsid w:val="008958A8"/>
    <w:rsid w:val="00895DD0"/>
    <w:rsid w:val="00896319"/>
    <w:rsid w:val="00896486"/>
    <w:rsid w:val="008967C6"/>
    <w:rsid w:val="00897491"/>
    <w:rsid w:val="00897923"/>
    <w:rsid w:val="008A0D74"/>
    <w:rsid w:val="008A106B"/>
    <w:rsid w:val="008A221A"/>
    <w:rsid w:val="008A26D9"/>
    <w:rsid w:val="008A3C0A"/>
    <w:rsid w:val="008A3ED7"/>
    <w:rsid w:val="008A593E"/>
    <w:rsid w:val="008A598A"/>
    <w:rsid w:val="008A68F9"/>
    <w:rsid w:val="008A7334"/>
    <w:rsid w:val="008A7F37"/>
    <w:rsid w:val="008B2079"/>
    <w:rsid w:val="008B293E"/>
    <w:rsid w:val="008B2AA1"/>
    <w:rsid w:val="008B2CD9"/>
    <w:rsid w:val="008B42AE"/>
    <w:rsid w:val="008B42EC"/>
    <w:rsid w:val="008B569F"/>
    <w:rsid w:val="008B56FC"/>
    <w:rsid w:val="008B5D9E"/>
    <w:rsid w:val="008C0C29"/>
    <w:rsid w:val="008C24C0"/>
    <w:rsid w:val="008C2F34"/>
    <w:rsid w:val="008C3664"/>
    <w:rsid w:val="008C4877"/>
    <w:rsid w:val="008C489C"/>
    <w:rsid w:val="008C6BF3"/>
    <w:rsid w:val="008C77FB"/>
    <w:rsid w:val="008D105E"/>
    <w:rsid w:val="008D1F04"/>
    <w:rsid w:val="008D291A"/>
    <w:rsid w:val="008D3718"/>
    <w:rsid w:val="008D3E42"/>
    <w:rsid w:val="008D49B2"/>
    <w:rsid w:val="008D4ABA"/>
    <w:rsid w:val="008D5067"/>
    <w:rsid w:val="008D50D3"/>
    <w:rsid w:val="008E1075"/>
    <w:rsid w:val="008E1770"/>
    <w:rsid w:val="008E23A6"/>
    <w:rsid w:val="008E3166"/>
    <w:rsid w:val="008E3C73"/>
    <w:rsid w:val="008E5301"/>
    <w:rsid w:val="008E5817"/>
    <w:rsid w:val="008F05DC"/>
    <w:rsid w:val="008F2519"/>
    <w:rsid w:val="008F3638"/>
    <w:rsid w:val="008F3C0F"/>
    <w:rsid w:val="008F5629"/>
    <w:rsid w:val="008F6BFF"/>
    <w:rsid w:val="008F6F31"/>
    <w:rsid w:val="008F7311"/>
    <w:rsid w:val="008F74DF"/>
    <w:rsid w:val="009006E7"/>
    <w:rsid w:val="00901163"/>
    <w:rsid w:val="00901F3A"/>
    <w:rsid w:val="00902145"/>
    <w:rsid w:val="00903E49"/>
    <w:rsid w:val="00907B40"/>
    <w:rsid w:val="0091025D"/>
    <w:rsid w:val="0091065E"/>
    <w:rsid w:val="009107B5"/>
    <w:rsid w:val="00910BBB"/>
    <w:rsid w:val="00910D7A"/>
    <w:rsid w:val="00910F71"/>
    <w:rsid w:val="009127BA"/>
    <w:rsid w:val="00912EFD"/>
    <w:rsid w:val="00912FC7"/>
    <w:rsid w:val="00914AB8"/>
    <w:rsid w:val="00914BE1"/>
    <w:rsid w:val="009154E3"/>
    <w:rsid w:val="00916DF4"/>
    <w:rsid w:val="00917E3B"/>
    <w:rsid w:val="0092085D"/>
    <w:rsid w:val="00920DD0"/>
    <w:rsid w:val="00920E95"/>
    <w:rsid w:val="00922409"/>
    <w:rsid w:val="009227A6"/>
    <w:rsid w:val="00923BFE"/>
    <w:rsid w:val="009249BE"/>
    <w:rsid w:val="009255D6"/>
    <w:rsid w:val="00926199"/>
    <w:rsid w:val="00927F3B"/>
    <w:rsid w:val="00931687"/>
    <w:rsid w:val="0093275E"/>
    <w:rsid w:val="0093368A"/>
    <w:rsid w:val="009337E5"/>
    <w:rsid w:val="00933EC1"/>
    <w:rsid w:val="0093521B"/>
    <w:rsid w:val="00935C7E"/>
    <w:rsid w:val="00936E36"/>
    <w:rsid w:val="00936F8C"/>
    <w:rsid w:val="009370B1"/>
    <w:rsid w:val="009408CE"/>
    <w:rsid w:val="00940F29"/>
    <w:rsid w:val="00940FE5"/>
    <w:rsid w:val="00943D8D"/>
    <w:rsid w:val="00944554"/>
    <w:rsid w:val="00944DB2"/>
    <w:rsid w:val="009464A1"/>
    <w:rsid w:val="00947500"/>
    <w:rsid w:val="00951205"/>
    <w:rsid w:val="009515E6"/>
    <w:rsid w:val="00951C2D"/>
    <w:rsid w:val="00951D54"/>
    <w:rsid w:val="009527B3"/>
    <w:rsid w:val="009530DB"/>
    <w:rsid w:val="00953676"/>
    <w:rsid w:val="00953A80"/>
    <w:rsid w:val="00953E60"/>
    <w:rsid w:val="00954EA2"/>
    <w:rsid w:val="009605BC"/>
    <w:rsid w:val="00961B3F"/>
    <w:rsid w:val="00961C09"/>
    <w:rsid w:val="009626BA"/>
    <w:rsid w:val="00963EBE"/>
    <w:rsid w:val="00963EFA"/>
    <w:rsid w:val="00963F60"/>
    <w:rsid w:val="00964130"/>
    <w:rsid w:val="00964879"/>
    <w:rsid w:val="00964C41"/>
    <w:rsid w:val="00965117"/>
    <w:rsid w:val="009654F4"/>
    <w:rsid w:val="009668E9"/>
    <w:rsid w:val="00966E0D"/>
    <w:rsid w:val="009705EE"/>
    <w:rsid w:val="00971215"/>
    <w:rsid w:val="00971603"/>
    <w:rsid w:val="0097192E"/>
    <w:rsid w:val="00971BA6"/>
    <w:rsid w:val="00972A6B"/>
    <w:rsid w:val="00972D39"/>
    <w:rsid w:val="00973A7A"/>
    <w:rsid w:val="00975A99"/>
    <w:rsid w:val="00975F91"/>
    <w:rsid w:val="00976E09"/>
    <w:rsid w:val="0097743C"/>
    <w:rsid w:val="00977927"/>
    <w:rsid w:val="0098031C"/>
    <w:rsid w:val="0098135C"/>
    <w:rsid w:val="0098156A"/>
    <w:rsid w:val="0098180F"/>
    <w:rsid w:val="009841D8"/>
    <w:rsid w:val="0098480E"/>
    <w:rsid w:val="00985495"/>
    <w:rsid w:val="0098614D"/>
    <w:rsid w:val="009872E1"/>
    <w:rsid w:val="00987783"/>
    <w:rsid w:val="00991BAC"/>
    <w:rsid w:val="00991FD2"/>
    <w:rsid w:val="0099370E"/>
    <w:rsid w:val="009937E6"/>
    <w:rsid w:val="00995182"/>
    <w:rsid w:val="00995CAC"/>
    <w:rsid w:val="00997452"/>
    <w:rsid w:val="009A0155"/>
    <w:rsid w:val="009A09F8"/>
    <w:rsid w:val="009A129A"/>
    <w:rsid w:val="009A1E3B"/>
    <w:rsid w:val="009A405F"/>
    <w:rsid w:val="009A6EA0"/>
    <w:rsid w:val="009A6EAC"/>
    <w:rsid w:val="009A79FC"/>
    <w:rsid w:val="009A7BC8"/>
    <w:rsid w:val="009A7FA5"/>
    <w:rsid w:val="009B02CE"/>
    <w:rsid w:val="009B12A9"/>
    <w:rsid w:val="009B2454"/>
    <w:rsid w:val="009C03FB"/>
    <w:rsid w:val="009C1335"/>
    <w:rsid w:val="009C1AB2"/>
    <w:rsid w:val="009C2168"/>
    <w:rsid w:val="009C2C55"/>
    <w:rsid w:val="009C4582"/>
    <w:rsid w:val="009C7251"/>
    <w:rsid w:val="009C73FC"/>
    <w:rsid w:val="009D056E"/>
    <w:rsid w:val="009D1087"/>
    <w:rsid w:val="009D128C"/>
    <w:rsid w:val="009D1BBE"/>
    <w:rsid w:val="009D3AF1"/>
    <w:rsid w:val="009D5BC1"/>
    <w:rsid w:val="009D5D5E"/>
    <w:rsid w:val="009D7E92"/>
    <w:rsid w:val="009E06D1"/>
    <w:rsid w:val="009E0F86"/>
    <w:rsid w:val="009E0FC4"/>
    <w:rsid w:val="009E163E"/>
    <w:rsid w:val="009E1994"/>
    <w:rsid w:val="009E1DD7"/>
    <w:rsid w:val="009E25B8"/>
    <w:rsid w:val="009E27BF"/>
    <w:rsid w:val="009E2B2E"/>
    <w:rsid w:val="009E2B3A"/>
    <w:rsid w:val="009E2E91"/>
    <w:rsid w:val="009E4CD5"/>
    <w:rsid w:val="009E4F4D"/>
    <w:rsid w:val="009E563F"/>
    <w:rsid w:val="009E6BDE"/>
    <w:rsid w:val="009E71FD"/>
    <w:rsid w:val="009E7961"/>
    <w:rsid w:val="009F32BE"/>
    <w:rsid w:val="009F3EF0"/>
    <w:rsid w:val="009F44A3"/>
    <w:rsid w:val="009F4CBE"/>
    <w:rsid w:val="009F683E"/>
    <w:rsid w:val="009F7D1D"/>
    <w:rsid w:val="00A01B59"/>
    <w:rsid w:val="00A02A49"/>
    <w:rsid w:val="00A04266"/>
    <w:rsid w:val="00A05126"/>
    <w:rsid w:val="00A05BF7"/>
    <w:rsid w:val="00A0656F"/>
    <w:rsid w:val="00A10CE2"/>
    <w:rsid w:val="00A10D64"/>
    <w:rsid w:val="00A110B5"/>
    <w:rsid w:val="00A113AD"/>
    <w:rsid w:val="00A12370"/>
    <w:rsid w:val="00A12A10"/>
    <w:rsid w:val="00A139F5"/>
    <w:rsid w:val="00A141EF"/>
    <w:rsid w:val="00A159B9"/>
    <w:rsid w:val="00A15E73"/>
    <w:rsid w:val="00A170E2"/>
    <w:rsid w:val="00A17A60"/>
    <w:rsid w:val="00A2001D"/>
    <w:rsid w:val="00A205E4"/>
    <w:rsid w:val="00A20B8D"/>
    <w:rsid w:val="00A20D78"/>
    <w:rsid w:val="00A23461"/>
    <w:rsid w:val="00A23C79"/>
    <w:rsid w:val="00A23D2D"/>
    <w:rsid w:val="00A241F9"/>
    <w:rsid w:val="00A260F7"/>
    <w:rsid w:val="00A30007"/>
    <w:rsid w:val="00A30FA0"/>
    <w:rsid w:val="00A31177"/>
    <w:rsid w:val="00A33647"/>
    <w:rsid w:val="00A35273"/>
    <w:rsid w:val="00A35D75"/>
    <w:rsid w:val="00A3646E"/>
    <w:rsid w:val="00A365F4"/>
    <w:rsid w:val="00A40483"/>
    <w:rsid w:val="00A421C4"/>
    <w:rsid w:val="00A4294A"/>
    <w:rsid w:val="00A440C8"/>
    <w:rsid w:val="00A448F4"/>
    <w:rsid w:val="00A4689F"/>
    <w:rsid w:val="00A47105"/>
    <w:rsid w:val="00A47D80"/>
    <w:rsid w:val="00A5076E"/>
    <w:rsid w:val="00A51C40"/>
    <w:rsid w:val="00A52749"/>
    <w:rsid w:val="00A53132"/>
    <w:rsid w:val="00A5368C"/>
    <w:rsid w:val="00A53E73"/>
    <w:rsid w:val="00A54170"/>
    <w:rsid w:val="00A55752"/>
    <w:rsid w:val="00A563F2"/>
    <w:rsid w:val="00A566E8"/>
    <w:rsid w:val="00A57C17"/>
    <w:rsid w:val="00A6078E"/>
    <w:rsid w:val="00A6135D"/>
    <w:rsid w:val="00A6431C"/>
    <w:rsid w:val="00A6492B"/>
    <w:rsid w:val="00A65131"/>
    <w:rsid w:val="00A6638F"/>
    <w:rsid w:val="00A70BAF"/>
    <w:rsid w:val="00A70FEA"/>
    <w:rsid w:val="00A712A8"/>
    <w:rsid w:val="00A732C4"/>
    <w:rsid w:val="00A74244"/>
    <w:rsid w:val="00A74B8E"/>
    <w:rsid w:val="00A754D5"/>
    <w:rsid w:val="00A76E58"/>
    <w:rsid w:val="00A770E2"/>
    <w:rsid w:val="00A77875"/>
    <w:rsid w:val="00A810F9"/>
    <w:rsid w:val="00A83197"/>
    <w:rsid w:val="00A8340F"/>
    <w:rsid w:val="00A83D72"/>
    <w:rsid w:val="00A86ECC"/>
    <w:rsid w:val="00A86FCC"/>
    <w:rsid w:val="00A91596"/>
    <w:rsid w:val="00A915F0"/>
    <w:rsid w:val="00A920A9"/>
    <w:rsid w:val="00A93631"/>
    <w:rsid w:val="00A9412D"/>
    <w:rsid w:val="00A94F99"/>
    <w:rsid w:val="00A95309"/>
    <w:rsid w:val="00A96DD8"/>
    <w:rsid w:val="00A96E1C"/>
    <w:rsid w:val="00A97055"/>
    <w:rsid w:val="00A975DF"/>
    <w:rsid w:val="00AA2AF8"/>
    <w:rsid w:val="00AA377B"/>
    <w:rsid w:val="00AA3E70"/>
    <w:rsid w:val="00AA456E"/>
    <w:rsid w:val="00AA53AD"/>
    <w:rsid w:val="00AA5EEE"/>
    <w:rsid w:val="00AA64B3"/>
    <w:rsid w:val="00AA710D"/>
    <w:rsid w:val="00AA7783"/>
    <w:rsid w:val="00AB07E3"/>
    <w:rsid w:val="00AB1505"/>
    <w:rsid w:val="00AB2B16"/>
    <w:rsid w:val="00AB49A9"/>
    <w:rsid w:val="00AB4EBB"/>
    <w:rsid w:val="00AB4FDA"/>
    <w:rsid w:val="00AB54E6"/>
    <w:rsid w:val="00AB68B4"/>
    <w:rsid w:val="00AB6D25"/>
    <w:rsid w:val="00AB722E"/>
    <w:rsid w:val="00AB7780"/>
    <w:rsid w:val="00AB783C"/>
    <w:rsid w:val="00AC14FD"/>
    <w:rsid w:val="00AC1DB6"/>
    <w:rsid w:val="00AC327F"/>
    <w:rsid w:val="00AC4E61"/>
    <w:rsid w:val="00AC6394"/>
    <w:rsid w:val="00AC6D4B"/>
    <w:rsid w:val="00AD0AD8"/>
    <w:rsid w:val="00AD0D85"/>
    <w:rsid w:val="00AD13B6"/>
    <w:rsid w:val="00AD1A8C"/>
    <w:rsid w:val="00AD2130"/>
    <w:rsid w:val="00AD2713"/>
    <w:rsid w:val="00AD3970"/>
    <w:rsid w:val="00AD5E78"/>
    <w:rsid w:val="00AD6AB1"/>
    <w:rsid w:val="00AD7788"/>
    <w:rsid w:val="00AD7EA5"/>
    <w:rsid w:val="00AD7F87"/>
    <w:rsid w:val="00AE0482"/>
    <w:rsid w:val="00AE1025"/>
    <w:rsid w:val="00AE2D4B"/>
    <w:rsid w:val="00AE41AA"/>
    <w:rsid w:val="00AE43FF"/>
    <w:rsid w:val="00AE4DAE"/>
    <w:rsid w:val="00AE4F99"/>
    <w:rsid w:val="00AE6A3C"/>
    <w:rsid w:val="00AE739C"/>
    <w:rsid w:val="00AE765A"/>
    <w:rsid w:val="00AF17C8"/>
    <w:rsid w:val="00AF31D5"/>
    <w:rsid w:val="00AF331D"/>
    <w:rsid w:val="00AF45DC"/>
    <w:rsid w:val="00AF7099"/>
    <w:rsid w:val="00B009DC"/>
    <w:rsid w:val="00B00A0F"/>
    <w:rsid w:val="00B0129F"/>
    <w:rsid w:val="00B0270F"/>
    <w:rsid w:val="00B02982"/>
    <w:rsid w:val="00B0401A"/>
    <w:rsid w:val="00B06255"/>
    <w:rsid w:val="00B0752C"/>
    <w:rsid w:val="00B10FAA"/>
    <w:rsid w:val="00B110D1"/>
    <w:rsid w:val="00B11310"/>
    <w:rsid w:val="00B11B36"/>
    <w:rsid w:val="00B146F1"/>
    <w:rsid w:val="00B14952"/>
    <w:rsid w:val="00B16590"/>
    <w:rsid w:val="00B20266"/>
    <w:rsid w:val="00B21110"/>
    <w:rsid w:val="00B2132E"/>
    <w:rsid w:val="00B21598"/>
    <w:rsid w:val="00B215B7"/>
    <w:rsid w:val="00B21D49"/>
    <w:rsid w:val="00B21EF4"/>
    <w:rsid w:val="00B22813"/>
    <w:rsid w:val="00B22A94"/>
    <w:rsid w:val="00B22DB1"/>
    <w:rsid w:val="00B237C7"/>
    <w:rsid w:val="00B24500"/>
    <w:rsid w:val="00B2475F"/>
    <w:rsid w:val="00B24778"/>
    <w:rsid w:val="00B248FB"/>
    <w:rsid w:val="00B24B48"/>
    <w:rsid w:val="00B253D4"/>
    <w:rsid w:val="00B26543"/>
    <w:rsid w:val="00B26FC1"/>
    <w:rsid w:val="00B272A5"/>
    <w:rsid w:val="00B27B6E"/>
    <w:rsid w:val="00B308E5"/>
    <w:rsid w:val="00B30999"/>
    <w:rsid w:val="00B31E5A"/>
    <w:rsid w:val="00B32B6C"/>
    <w:rsid w:val="00B32C73"/>
    <w:rsid w:val="00B32DF4"/>
    <w:rsid w:val="00B33D25"/>
    <w:rsid w:val="00B33E36"/>
    <w:rsid w:val="00B35557"/>
    <w:rsid w:val="00B35B1B"/>
    <w:rsid w:val="00B35FFB"/>
    <w:rsid w:val="00B364FE"/>
    <w:rsid w:val="00B3697B"/>
    <w:rsid w:val="00B40444"/>
    <w:rsid w:val="00B41DE5"/>
    <w:rsid w:val="00B4203E"/>
    <w:rsid w:val="00B426F3"/>
    <w:rsid w:val="00B428BF"/>
    <w:rsid w:val="00B42932"/>
    <w:rsid w:val="00B429A1"/>
    <w:rsid w:val="00B43078"/>
    <w:rsid w:val="00B44A50"/>
    <w:rsid w:val="00B44FF0"/>
    <w:rsid w:val="00B455E4"/>
    <w:rsid w:val="00B45ECA"/>
    <w:rsid w:val="00B46B29"/>
    <w:rsid w:val="00B46EEA"/>
    <w:rsid w:val="00B47EBC"/>
    <w:rsid w:val="00B520C3"/>
    <w:rsid w:val="00B52643"/>
    <w:rsid w:val="00B52EBB"/>
    <w:rsid w:val="00B53739"/>
    <w:rsid w:val="00B54CB2"/>
    <w:rsid w:val="00B54F03"/>
    <w:rsid w:val="00B55198"/>
    <w:rsid w:val="00B557B2"/>
    <w:rsid w:val="00B5761B"/>
    <w:rsid w:val="00B60641"/>
    <w:rsid w:val="00B606FD"/>
    <w:rsid w:val="00B60A14"/>
    <w:rsid w:val="00B6129D"/>
    <w:rsid w:val="00B613E7"/>
    <w:rsid w:val="00B624F6"/>
    <w:rsid w:val="00B62D35"/>
    <w:rsid w:val="00B62EF4"/>
    <w:rsid w:val="00B63A9D"/>
    <w:rsid w:val="00B642C0"/>
    <w:rsid w:val="00B653AB"/>
    <w:rsid w:val="00B65A33"/>
    <w:rsid w:val="00B65F9E"/>
    <w:rsid w:val="00B66B19"/>
    <w:rsid w:val="00B66EEC"/>
    <w:rsid w:val="00B670D5"/>
    <w:rsid w:val="00B673B3"/>
    <w:rsid w:val="00B679E3"/>
    <w:rsid w:val="00B726E2"/>
    <w:rsid w:val="00B72CD8"/>
    <w:rsid w:val="00B74060"/>
    <w:rsid w:val="00B7710D"/>
    <w:rsid w:val="00B81F8E"/>
    <w:rsid w:val="00B82259"/>
    <w:rsid w:val="00B822E4"/>
    <w:rsid w:val="00B828B9"/>
    <w:rsid w:val="00B82AF2"/>
    <w:rsid w:val="00B83442"/>
    <w:rsid w:val="00B83D3F"/>
    <w:rsid w:val="00B8543C"/>
    <w:rsid w:val="00B87204"/>
    <w:rsid w:val="00B914E9"/>
    <w:rsid w:val="00B92A68"/>
    <w:rsid w:val="00B940F1"/>
    <w:rsid w:val="00B94AB3"/>
    <w:rsid w:val="00B94DF6"/>
    <w:rsid w:val="00B94F0D"/>
    <w:rsid w:val="00B94FC5"/>
    <w:rsid w:val="00B956EE"/>
    <w:rsid w:val="00BA0704"/>
    <w:rsid w:val="00BA0789"/>
    <w:rsid w:val="00BA2BA1"/>
    <w:rsid w:val="00BA3921"/>
    <w:rsid w:val="00BA4645"/>
    <w:rsid w:val="00BA5AD7"/>
    <w:rsid w:val="00BA5E0E"/>
    <w:rsid w:val="00BA6EFE"/>
    <w:rsid w:val="00BA77F5"/>
    <w:rsid w:val="00BA7C85"/>
    <w:rsid w:val="00BB1959"/>
    <w:rsid w:val="00BB1C19"/>
    <w:rsid w:val="00BB36B7"/>
    <w:rsid w:val="00BB36F6"/>
    <w:rsid w:val="00BB3C3E"/>
    <w:rsid w:val="00BB4D93"/>
    <w:rsid w:val="00BB4E2A"/>
    <w:rsid w:val="00BB4F09"/>
    <w:rsid w:val="00BB5355"/>
    <w:rsid w:val="00BB7F16"/>
    <w:rsid w:val="00BC0EAA"/>
    <w:rsid w:val="00BC2085"/>
    <w:rsid w:val="00BC24B0"/>
    <w:rsid w:val="00BC3087"/>
    <w:rsid w:val="00BC39F5"/>
    <w:rsid w:val="00BC46D9"/>
    <w:rsid w:val="00BC4A37"/>
    <w:rsid w:val="00BC4D09"/>
    <w:rsid w:val="00BC7665"/>
    <w:rsid w:val="00BD0892"/>
    <w:rsid w:val="00BD159E"/>
    <w:rsid w:val="00BD279E"/>
    <w:rsid w:val="00BD3035"/>
    <w:rsid w:val="00BD3531"/>
    <w:rsid w:val="00BD3F4A"/>
    <w:rsid w:val="00BD4544"/>
    <w:rsid w:val="00BD4E33"/>
    <w:rsid w:val="00BD574D"/>
    <w:rsid w:val="00BD6675"/>
    <w:rsid w:val="00BD6FBC"/>
    <w:rsid w:val="00BE040E"/>
    <w:rsid w:val="00BE0B2B"/>
    <w:rsid w:val="00BE50DB"/>
    <w:rsid w:val="00BE5637"/>
    <w:rsid w:val="00BE5811"/>
    <w:rsid w:val="00BE59C4"/>
    <w:rsid w:val="00BE6ADD"/>
    <w:rsid w:val="00BE6BA1"/>
    <w:rsid w:val="00BE7FEB"/>
    <w:rsid w:val="00BF0F65"/>
    <w:rsid w:val="00BF0F7D"/>
    <w:rsid w:val="00BF3857"/>
    <w:rsid w:val="00BF3B03"/>
    <w:rsid w:val="00BF6117"/>
    <w:rsid w:val="00BF7F96"/>
    <w:rsid w:val="00C01C26"/>
    <w:rsid w:val="00C02BBF"/>
    <w:rsid w:val="00C030DE"/>
    <w:rsid w:val="00C04D8E"/>
    <w:rsid w:val="00C06264"/>
    <w:rsid w:val="00C06964"/>
    <w:rsid w:val="00C10905"/>
    <w:rsid w:val="00C10A7C"/>
    <w:rsid w:val="00C10B8C"/>
    <w:rsid w:val="00C10FD8"/>
    <w:rsid w:val="00C113E7"/>
    <w:rsid w:val="00C13368"/>
    <w:rsid w:val="00C13661"/>
    <w:rsid w:val="00C13DEC"/>
    <w:rsid w:val="00C14FE8"/>
    <w:rsid w:val="00C152D9"/>
    <w:rsid w:val="00C15C7B"/>
    <w:rsid w:val="00C16D9C"/>
    <w:rsid w:val="00C17A0A"/>
    <w:rsid w:val="00C20984"/>
    <w:rsid w:val="00C220E9"/>
    <w:rsid w:val="00C22105"/>
    <w:rsid w:val="00C222EC"/>
    <w:rsid w:val="00C2340C"/>
    <w:rsid w:val="00C23714"/>
    <w:rsid w:val="00C23BC6"/>
    <w:rsid w:val="00C244B6"/>
    <w:rsid w:val="00C24560"/>
    <w:rsid w:val="00C248FC"/>
    <w:rsid w:val="00C30293"/>
    <w:rsid w:val="00C30376"/>
    <w:rsid w:val="00C320D4"/>
    <w:rsid w:val="00C32E47"/>
    <w:rsid w:val="00C33EB3"/>
    <w:rsid w:val="00C34A7A"/>
    <w:rsid w:val="00C35E76"/>
    <w:rsid w:val="00C3600C"/>
    <w:rsid w:val="00C3702F"/>
    <w:rsid w:val="00C37298"/>
    <w:rsid w:val="00C402CC"/>
    <w:rsid w:val="00C41CFD"/>
    <w:rsid w:val="00C420F4"/>
    <w:rsid w:val="00C43AC8"/>
    <w:rsid w:val="00C44667"/>
    <w:rsid w:val="00C44A96"/>
    <w:rsid w:val="00C44CC4"/>
    <w:rsid w:val="00C45424"/>
    <w:rsid w:val="00C46F2A"/>
    <w:rsid w:val="00C471BE"/>
    <w:rsid w:val="00C52B58"/>
    <w:rsid w:val="00C52E37"/>
    <w:rsid w:val="00C54611"/>
    <w:rsid w:val="00C54D8B"/>
    <w:rsid w:val="00C56302"/>
    <w:rsid w:val="00C56AFE"/>
    <w:rsid w:val="00C57929"/>
    <w:rsid w:val="00C60C49"/>
    <w:rsid w:val="00C62875"/>
    <w:rsid w:val="00C640EA"/>
    <w:rsid w:val="00C64A37"/>
    <w:rsid w:val="00C64AE8"/>
    <w:rsid w:val="00C6514D"/>
    <w:rsid w:val="00C65271"/>
    <w:rsid w:val="00C65BFC"/>
    <w:rsid w:val="00C65EF0"/>
    <w:rsid w:val="00C66321"/>
    <w:rsid w:val="00C675B9"/>
    <w:rsid w:val="00C70316"/>
    <w:rsid w:val="00C70E5C"/>
    <w:rsid w:val="00C7158E"/>
    <w:rsid w:val="00C72001"/>
    <w:rsid w:val="00C723F9"/>
    <w:rsid w:val="00C7250B"/>
    <w:rsid w:val="00C7346B"/>
    <w:rsid w:val="00C74B0A"/>
    <w:rsid w:val="00C75ED0"/>
    <w:rsid w:val="00C76726"/>
    <w:rsid w:val="00C77C0E"/>
    <w:rsid w:val="00C77E9D"/>
    <w:rsid w:val="00C80317"/>
    <w:rsid w:val="00C80B0D"/>
    <w:rsid w:val="00C824D7"/>
    <w:rsid w:val="00C83267"/>
    <w:rsid w:val="00C83B94"/>
    <w:rsid w:val="00C84A56"/>
    <w:rsid w:val="00C85B6F"/>
    <w:rsid w:val="00C85EAB"/>
    <w:rsid w:val="00C861AE"/>
    <w:rsid w:val="00C86A5E"/>
    <w:rsid w:val="00C86AE4"/>
    <w:rsid w:val="00C87DFE"/>
    <w:rsid w:val="00C90426"/>
    <w:rsid w:val="00C91687"/>
    <w:rsid w:val="00C91D54"/>
    <w:rsid w:val="00C9239F"/>
    <w:rsid w:val="00C924A8"/>
    <w:rsid w:val="00C93F6B"/>
    <w:rsid w:val="00C945FE"/>
    <w:rsid w:val="00C94F6A"/>
    <w:rsid w:val="00C95460"/>
    <w:rsid w:val="00C95866"/>
    <w:rsid w:val="00C965AA"/>
    <w:rsid w:val="00C96FAA"/>
    <w:rsid w:val="00C97A04"/>
    <w:rsid w:val="00CA107B"/>
    <w:rsid w:val="00CA404E"/>
    <w:rsid w:val="00CA484D"/>
    <w:rsid w:val="00CA4BBD"/>
    <w:rsid w:val="00CA616F"/>
    <w:rsid w:val="00CA7304"/>
    <w:rsid w:val="00CA741B"/>
    <w:rsid w:val="00CA745A"/>
    <w:rsid w:val="00CB0714"/>
    <w:rsid w:val="00CB08B8"/>
    <w:rsid w:val="00CB2699"/>
    <w:rsid w:val="00CB2C49"/>
    <w:rsid w:val="00CB4AC5"/>
    <w:rsid w:val="00CB4F71"/>
    <w:rsid w:val="00CB61A1"/>
    <w:rsid w:val="00CB63BD"/>
    <w:rsid w:val="00CB704F"/>
    <w:rsid w:val="00CC1974"/>
    <w:rsid w:val="00CC1D3E"/>
    <w:rsid w:val="00CC2931"/>
    <w:rsid w:val="00CC4C5E"/>
    <w:rsid w:val="00CC5BB7"/>
    <w:rsid w:val="00CC64EA"/>
    <w:rsid w:val="00CC65EE"/>
    <w:rsid w:val="00CC739E"/>
    <w:rsid w:val="00CC783B"/>
    <w:rsid w:val="00CC7C84"/>
    <w:rsid w:val="00CD1400"/>
    <w:rsid w:val="00CD14EB"/>
    <w:rsid w:val="00CD34FC"/>
    <w:rsid w:val="00CD3F99"/>
    <w:rsid w:val="00CD4ABD"/>
    <w:rsid w:val="00CD4FF4"/>
    <w:rsid w:val="00CD58B7"/>
    <w:rsid w:val="00CD6191"/>
    <w:rsid w:val="00CD6E74"/>
    <w:rsid w:val="00CD7EE0"/>
    <w:rsid w:val="00CE11BF"/>
    <w:rsid w:val="00CE189C"/>
    <w:rsid w:val="00CE3921"/>
    <w:rsid w:val="00CE4DFB"/>
    <w:rsid w:val="00CE76F3"/>
    <w:rsid w:val="00CF0720"/>
    <w:rsid w:val="00CF13F0"/>
    <w:rsid w:val="00CF2276"/>
    <w:rsid w:val="00CF2604"/>
    <w:rsid w:val="00CF329F"/>
    <w:rsid w:val="00CF3324"/>
    <w:rsid w:val="00CF4099"/>
    <w:rsid w:val="00CF57C1"/>
    <w:rsid w:val="00D00111"/>
    <w:rsid w:val="00D00796"/>
    <w:rsid w:val="00D014B2"/>
    <w:rsid w:val="00D01761"/>
    <w:rsid w:val="00D02312"/>
    <w:rsid w:val="00D04601"/>
    <w:rsid w:val="00D056E0"/>
    <w:rsid w:val="00D06AB4"/>
    <w:rsid w:val="00D07691"/>
    <w:rsid w:val="00D07759"/>
    <w:rsid w:val="00D077AF"/>
    <w:rsid w:val="00D07EAD"/>
    <w:rsid w:val="00D11F96"/>
    <w:rsid w:val="00D133C9"/>
    <w:rsid w:val="00D13D1B"/>
    <w:rsid w:val="00D144C1"/>
    <w:rsid w:val="00D14F03"/>
    <w:rsid w:val="00D17922"/>
    <w:rsid w:val="00D17A05"/>
    <w:rsid w:val="00D22D40"/>
    <w:rsid w:val="00D238CA"/>
    <w:rsid w:val="00D23D30"/>
    <w:rsid w:val="00D2471D"/>
    <w:rsid w:val="00D261A2"/>
    <w:rsid w:val="00D26EC7"/>
    <w:rsid w:val="00D27391"/>
    <w:rsid w:val="00D329C8"/>
    <w:rsid w:val="00D32FF5"/>
    <w:rsid w:val="00D35BD1"/>
    <w:rsid w:val="00D36B02"/>
    <w:rsid w:val="00D37055"/>
    <w:rsid w:val="00D370E5"/>
    <w:rsid w:val="00D37201"/>
    <w:rsid w:val="00D37BD4"/>
    <w:rsid w:val="00D37C9A"/>
    <w:rsid w:val="00D40E3F"/>
    <w:rsid w:val="00D41D1F"/>
    <w:rsid w:val="00D44C84"/>
    <w:rsid w:val="00D45D0F"/>
    <w:rsid w:val="00D54A68"/>
    <w:rsid w:val="00D551CF"/>
    <w:rsid w:val="00D56646"/>
    <w:rsid w:val="00D6045E"/>
    <w:rsid w:val="00D6156E"/>
    <w:rsid w:val="00D616D2"/>
    <w:rsid w:val="00D61F56"/>
    <w:rsid w:val="00D62271"/>
    <w:rsid w:val="00D622BA"/>
    <w:rsid w:val="00D633E6"/>
    <w:rsid w:val="00D63B5F"/>
    <w:rsid w:val="00D63F1A"/>
    <w:rsid w:val="00D64F68"/>
    <w:rsid w:val="00D66065"/>
    <w:rsid w:val="00D6756A"/>
    <w:rsid w:val="00D70EF7"/>
    <w:rsid w:val="00D7139F"/>
    <w:rsid w:val="00D7282D"/>
    <w:rsid w:val="00D7421B"/>
    <w:rsid w:val="00D7465D"/>
    <w:rsid w:val="00D81D5D"/>
    <w:rsid w:val="00D820AC"/>
    <w:rsid w:val="00D823F9"/>
    <w:rsid w:val="00D83372"/>
    <w:rsid w:val="00D8397C"/>
    <w:rsid w:val="00D83C5E"/>
    <w:rsid w:val="00D8452D"/>
    <w:rsid w:val="00D84D4A"/>
    <w:rsid w:val="00D8675E"/>
    <w:rsid w:val="00D9003D"/>
    <w:rsid w:val="00D91115"/>
    <w:rsid w:val="00D913A2"/>
    <w:rsid w:val="00D92567"/>
    <w:rsid w:val="00D9346B"/>
    <w:rsid w:val="00D942F4"/>
    <w:rsid w:val="00D94EED"/>
    <w:rsid w:val="00D96026"/>
    <w:rsid w:val="00D96E0B"/>
    <w:rsid w:val="00D9707F"/>
    <w:rsid w:val="00D975E7"/>
    <w:rsid w:val="00DA3D38"/>
    <w:rsid w:val="00DA714E"/>
    <w:rsid w:val="00DA76B8"/>
    <w:rsid w:val="00DA7C1C"/>
    <w:rsid w:val="00DB0670"/>
    <w:rsid w:val="00DB0D85"/>
    <w:rsid w:val="00DB0E73"/>
    <w:rsid w:val="00DB147A"/>
    <w:rsid w:val="00DB19CD"/>
    <w:rsid w:val="00DB1B7A"/>
    <w:rsid w:val="00DB1E6B"/>
    <w:rsid w:val="00DB2616"/>
    <w:rsid w:val="00DB301A"/>
    <w:rsid w:val="00DB4C63"/>
    <w:rsid w:val="00DB5662"/>
    <w:rsid w:val="00DB5D87"/>
    <w:rsid w:val="00DB62A0"/>
    <w:rsid w:val="00DB68E4"/>
    <w:rsid w:val="00DB69E0"/>
    <w:rsid w:val="00DB6CB9"/>
    <w:rsid w:val="00DB73A1"/>
    <w:rsid w:val="00DC05C9"/>
    <w:rsid w:val="00DC0A20"/>
    <w:rsid w:val="00DC0D7D"/>
    <w:rsid w:val="00DC1C05"/>
    <w:rsid w:val="00DC3B97"/>
    <w:rsid w:val="00DC4313"/>
    <w:rsid w:val="00DC4B31"/>
    <w:rsid w:val="00DC6708"/>
    <w:rsid w:val="00DC79BB"/>
    <w:rsid w:val="00DD04C6"/>
    <w:rsid w:val="00DD1554"/>
    <w:rsid w:val="00DD23D5"/>
    <w:rsid w:val="00DD2F10"/>
    <w:rsid w:val="00DD3042"/>
    <w:rsid w:val="00DD32E8"/>
    <w:rsid w:val="00DD3790"/>
    <w:rsid w:val="00DD3FE3"/>
    <w:rsid w:val="00DD4C5C"/>
    <w:rsid w:val="00DD501B"/>
    <w:rsid w:val="00DD5AF1"/>
    <w:rsid w:val="00DD6AFE"/>
    <w:rsid w:val="00DE12C8"/>
    <w:rsid w:val="00DE1F74"/>
    <w:rsid w:val="00DE3257"/>
    <w:rsid w:val="00DE341C"/>
    <w:rsid w:val="00DE3627"/>
    <w:rsid w:val="00DE4C1A"/>
    <w:rsid w:val="00DE63DA"/>
    <w:rsid w:val="00DE6981"/>
    <w:rsid w:val="00DE6B29"/>
    <w:rsid w:val="00DE7595"/>
    <w:rsid w:val="00DF0A85"/>
    <w:rsid w:val="00DF1059"/>
    <w:rsid w:val="00DF197B"/>
    <w:rsid w:val="00DF28B5"/>
    <w:rsid w:val="00DF4CA5"/>
    <w:rsid w:val="00E01436"/>
    <w:rsid w:val="00E0182B"/>
    <w:rsid w:val="00E01B6C"/>
    <w:rsid w:val="00E0258D"/>
    <w:rsid w:val="00E02783"/>
    <w:rsid w:val="00E028A4"/>
    <w:rsid w:val="00E03D9B"/>
    <w:rsid w:val="00E045BD"/>
    <w:rsid w:val="00E05566"/>
    <w:rsid w:val="00E063D0"/>
    <w:rsid w:val="00E077E8"/>
    <w:rsid w:val="00E10C64"/>
    <w:rsid w:val="00E11459"/>
    <w:rsid w:val="00E11741"/>
    <w:rsid w:val="00E12358"/>
    <w:rsid w:val="00E12D4A"/>
    <w:rsid w:val="00E13389"/>
    <w:rsid w:val="00E13803"/>
    <w:rsid w:val="00E17B77"/>
    <w:rsid w:val="00E17F01"/>
    <w:rsid w:val="00E17FA7"/>
    <w:rsid w:val="00E20CFB"/>
    <w:rsid w:val="00E21A58"/>
    <w:rsid w:val="00E21F3E"/>
    <w:rsid w:val="00E22F70"/>
    <w:rsid w:val="00E23337"/>
    <w:rsid w:val="00E24DF3"/>
    <w:rsid w:val="00E24F2B"/>
    <w:rsid w:val="00E259EA"/>
    <w:rsid w:val="00E27892"/>
    <w:rsid w:val="00E27ADA"/>
    <w:rsid w:val="00E30909"/>
    <w:rsid w:val="00E31608"/>
    <w:rsid w:val="00E32061"/>
    <w:rsid w:val="00E32275"/>
    <w:rsid w:val="00E33260"/>
    <w:rsid w:val="00E33659"/>
    <w:rsid w:val="00E34344"/>
    <w:rsid w:val="00E3693D"/>
    <w:rsid w:val="00E3757F"/>
    <w:rsid w:val="00E37B45"/>
    <w:rsid w:val="00E42FF9"/>
    <w:rsid w:val="00E4307F"/>
    <w:rsid w:val="00E44E30"/>
    <w:rsid w:val="00E469F6"/>
    <w:rsid w:val="00E46DA6"/>
    <w:rsid w:val="00E4714C"/>
    <w:rsid w:val="00E474B4"/>
    <w:rsid w:val="00E47E50"/>
    <w:rsid w:val="00E50F0A"/>
    <w:rsid w:val="00E51428"/>
    <w:rsid w:val="00E51AEB"/>
    <w:rsid w:val="00E522A7"/>
    <w:rsid w:val="00E52D57"/>
    <w:rsid w:val="00E53D07"/>
    <w:rsid w:val="00E54452"/>
    <w:rsid w:val="00E55262"/>
    <w:rsid w:val="00E5558C"/>
    <w:rsid w:val="00E56822"/>
    <w:rsid w:val="00E56D6C"/>
    <w:rsid w:val="00E57CE1"/>
    <w:rsid w:val="00E609D2"/>
    <w:rsid w:val="00E60DCC"/>
    <w:rsid w:val="00E60E3F"/>
    <w:rsid w:val="00E61083"/>
    <w:rsid w:val="00E61554"/>
    <w:rsid w:val="00E615AB"/>
    <w:rsid w:val="00E63142"/>
    <w:rsid w:val="00E6323D"/>
    <w:rsid w:val="00E635A3"/>
    <w:rsid w:val="00E63607"/>
    <w:rsid w:val="00E6490E"/>
    <w:rsid w:val="00E65E03"/>
    <w:rsid w:val="00E664C5"/>
    <w:rsid w:val="00E671A2"/>
    <w:rsid w:val="00E71259"/>
    <w:rsid w:val="00E728CE"/>
    <w:rsid w:val="00E72D32"/>
    <w:rsid w:val="00E743F8"/>
    <w:rsid w:val="00E758A4"/>
    <w:rsid w:val="00E76D26"/>
    <w:rsid w:val="00E77FDF"/>
    <w:rsid w:val="00E830DA"/>
    <w:rsid w:val="00E848ED"/>
    <w:rsid w:val="00E84AB0"/>
    <w:rsid w:val="00E84D6C"/>
    <w:rsid w:val="00E8570F"/>
    <w:rsid w:val="00E869ED"/>
    <w:rsid w:val="00E87D59"/>
    <w:rsid w:val="00E914CF"/>
    <w:rsid w:val="00E92A28"/>
    <w:rsid w:val="00E93B35"/>
    <w:rsid w:val="00E940B9"/>
    <w:rsid w:val="00E94221"/>
    <w:rsid w:val="00E94D01"/>
    <w:rsid w:val="00E95F63"/>
    <w:rsid w:val="00E9657B"/>
    <w:rsid w:val="00E97157"/>
    <w:rsid w:val="00EA0285"/>
    <w:rsid w:val="00EA0A2A"/>
    <w:rsid w:val="00EA150C"/>
    <w:rsid w:val="00EA291C"/>
    <w:rsid w:val="00EA3A86"/>
    <w:rsid w:val="00EA3D1F"/>
    <w:rsid w:val="00EA435C"/>
    <w:rsid w:val="00EA4E24"/>
    <w:rsid w:val="00EA4F41"/>
    <w:rsid w:val="00EA67C1"/>
    <w:rsid w:val="00EA6988"/>
    <w:rsid w:val="00EA7600"/>
    <w:rsid w:val="00EB1390"/>
    <w:rsid w:val="00EB2ADF"/>
    <w:rsid w:val="00EB2C71"/>
    <w:rsid w:val="00EB3351"/>
    <w:rsid w:val="00EB34DD"/>
    <w:rsid w:val="00EB3CA7"/>
    <w:rsid w:val="00EB4340"/>
    <w:rsid w:val="00EB556D"/>
    <w:rsid w:val="00EB5A7D"/>
    <w:rsid w:val="00EB5DD1"/>
    <w:rsid w:val="00EB6170"/>
    <w:rsid w:val="00EC174A"/>
    <w:rsid w:val="00EC3B54"/>
    <w:rsid w:val="00EC3DD7"/>
    <w:rsid w:val="00EC42CC"/>
    <w:rsid w:val="00EC43EC"/>
    <w:rsid w:val="00EC5497"/>
    <w:rsid w:val="00EC54F6"/>
    <w:rsid w:val="00EC602C"/>
    <w:rsid w:val="00EC70DC"/>
    <w:rsid w:val="00EC7169"/>
    <w:rsid w:val="00ED0667"/>
    <w:rsid w:val="00ED078A"/>
    <w:rsid w:val="00ED28C6"/>
    <w:rsid w:val="00ED2E7C"/>
    <w:rsid w:val="00ED4EF4"/>
    <w:rsid w:val="00ED55C0"/>
    <w:rsid w:val="00ED5ADB"/>
    <w:rsid w:val="00ED677B"/>
    <w:rsid w:val="00ED682B"/>
    <w:rsid w:val="00ED7C15"/>
    <w:rsid w:val="00EE1911"/>
    <w:rsid w:val="00EE24B7"/>
    <w:rsid w:val="00EE316E"/>
    <w:rsid w:val="00EE41D5"/>
    <w:rsid w:val="00EE5618"/>
    <w:rsid w:val="00EE5895"/>
    <w:rsid w:val="00EE6097"/>
    <w:rsid w:val="00EE759F"/>
    <w:rsid w:val="00EE798F"/>
    <w:rsid w:val="00EE79E9"/>
    <w:rsid w:val="00EF232A"/>
    <w:rsid w:val="00EF3EBE"/>
    <w:rsid w:val="00EF450A"/>
    <w:rsid w:val="00EF4646"/>
    <w:rsid w:val="00EF6EE8"/>
    <w:rsid w:val="00EF6EF9"/>
    <w:rsid w:val="00F00DCA"/>
    <w:rsid w:val="00F01657"/>
    <w:rsid w:val="00F0245B"/>
    <w:rsid w:val="00F037A4"/>
    <w:rsid w:val="00F04EA0"/>
    <w:rsid w:val="00F06903"/>
    <w:rsid w:val="00F0795C"/>
    <w:rsid w:val="00F10D6E"/>
    <w:rsid w:val="00F13E45"/>
    <w:rsid w:val="00F147B5"/>
    <w:rsid w:val="00F14BB2"/>
    <w:rsid w:val="00F159D2"/>
    <w:rsid w:val="00F168CF"/>
    <w:rsid w:val="00F21039"/>
    <w:rsid w:val="00F21479"/>
    <w:rsid w:val="00F24805"/>
    <w:rsid w:val="00F24930"/>
    <w:rsid w:val="00F25031"/>
    <w:rsid w:val="00F25056"/>
    <w:rsid w:val="00F25FF9"/>
    <w:rsid w:val="00F26E83"/>
    <w:rsid w:val="00F276E1"/>
    <w:rsid w:val="00F27C8F"/>
    <w:rsid w:val="00F32749"/>
    <w:rsid w:val="00F34409"/>
    <w:rsid w:val="00F34622"/>
    <w:rsid w:val="00F35098"/>
    <w:rsid w:val="00F356EA"/>
    <w:rsid w:val="00F35787"/>
    <w:rsid w:val="00F35A17"/>
    <w:rsid w:val="00F36054"/>
    <w:rsid w:val="00F36299"/>
    <w:rsid w:val="00F37172"/>
    <w:rsid w:val="00F40D84"/>
    <w:rsid w:val="00F41BB8"/>
    <w:rsid w:val="00F428CD"/>
    <w:rsid w:val="00F43C38"/>
    <w:rsid w:val="00F43CF0"/>
    <w:rsid w:val="00F44125"/>
    <w:rsid w:val="00F4477E"/>
    <w:rsid w:val="00F449CB"/>
    <w:rsid w:val="00F44AD9"/>
    <w:rsid w:val="00F45385"/>
    <w:rsid w:val="00F45390"/>
    <w:rsid w:val="00F45CB7"/>
    <w:rsid w:val="00F46CE6"/>
    <w:rsid w:val="00F47D68"/>
    <w:rsid w:val="00F47EDC"/>
    <w:rsid w:val="00F500EC"/>
    <w:rsid w:val="00F51590"/>
    <w:rsid w:val="00F51BBE"/>
    <w:rsid w:val="00F52787"/>
    <w:rsid w:val="00F52B59"/>
    <w:rsid w:val="00F54F86"/>
    <w:rsid w:val="00F554CC"/>
    <w:rsid w:val="00F55867"/>
    <w:rsid w:val="00F57DFD"/>
    <w:rsid w:val="00F60649"/>
    <w:rsid w:val="00F60E0B"/>
    <w:rsid w:val="00F61CB0"/>
    <w:rsid w:val="00F61D45"/>
    <w:rsid w:val="00F627F9"/>
    <w:rsid w:val="00F62B41"/>
    <w:rsid w:val="00F62F63"/>
    <w:rsid w:val="00F63172"/>
    <w:rsid w:val="00F6426A"/>
    <w:rsid w:val="00F64BE2"/>
    <w:rsid w:val="00F66054"/>
    <w:rsid w:val="00F661FE"/>
    <w:rsid w:val="00F66AE9"/>
    <w:rsid w:val="00F6700A"/>
    <w:rsid w:val="00F67D8F"/>
    <w:rsid w:val="00F70002"/>
    <w:rsid w:val="00F70B57"/>
    <w:rsid w:val="00F716F7"/>
    <w:rsid w:val="00F74B12"/>
    <w:rsid w:val="00F76328"/>
    <w:rsid w:val="00F7798D"/>
    <w:rsid w:val="00F802BE"/>
    <w:rsid w:val="00F805F6"/>
    <w:rsid w:val="00F819B9"/>
    <w:rsid w:val="00F820E7"/>
    <w:rsid w:val="00F82B61"/>
    <w:rsid w:val="00F83024"/>
    <w:rsid w:val="00F83FE9"/>
    <w:rsid w:val="00F846F7"/>
    <w:rsid w:val="00F84AF6"/>
    <w:rsid w:val="00F86024"/>
    <w:rsid w:val="00F8611A"/>
    <w:rsid w:val="00F862A8"/>
    <w:rsid w:val="00F864E4"/>
    <w:rsid w:val="00F8684E"/>
    <w:rsid w:val="00F90B95"/>
    <w:rsid w:val="00F92A46"/>
    <w:rsid w:val="00F92B4E"/>
    <w:rsid w:val="00F94F0B"/>
    <w:rsid w:val="00F9639C"/>
    <w:rsid w:val="00F97065"/>
    <w:rsid w:val="00FA2DC9"/>
    <w:rsid w:val="00FA33FD"/>
    <w:rsid w:val="00FA46A1"/>
    <w:rsid w:val="00FA5128"/>
    <w:rsid w:val="00FA6250"/>
    <w:rsid w:val="00FB00C6"/>
    <w:rsid w:val="00FB0C25"/>
    <w:rsid w:val="00FB1509"/>
    <w:rsid w:val="00FB173D"/>
    <w:rsid w:val="00FB19D6"/>
    <w:rsid w:val="00FB2D31"/>
    <w:rsid w:val="00FB378E"/>
    <w:rsid w:val="00FB3E1F"/>
    <w:rsid w:val="00FB42D4"/>
    <w:rsid w:val="00FB5747"/>
    <w:rsid w:val="00FB58D7"/>
    <w:rsid w:val="00FB5906"/>
    <w:rsid w:val="00FB762F"/>
    <w:rsid w:val="00FB7631"/>
    <w:rsid w:val="00FC0C8C"/>
    <w:rsid w:val="00FC1C7B"/>
    <w:rsid w:val="00FC2AED"/>
    <w:rsid w:val="00FC2C72"/>
    <w:rsid w:val="00FC413C"/>
    <w:rsid w:val="00FC48E4"/>
    <w:rsid w:val="00FC5245"/>
    <w:rsid w:val="00FC52FD"/>
    <w:rsid w:val="00FC5B45"/>
    <w:rsid w:val="00FC5BA8"/>
    <w:rsid w:val="00FC7E94"/>
    <w:rsid w:val="00FD1B1C"/>
    <w:rsid w:val="00FD1E4F"/>
    <w:rsid w:val="00FD2F06"/>
    <w:rsid w:val="00FD3276"/>
    <w:rsid w:val="00FD5ACE"/>
    <w:rsid w:val="00FD5EA7"/>
    <w:rsid w:val="00FD69A3"/>
    <w:rsid w:val="00FD79B8"/>
    <w:rsid w:val="00FE0341"/>
    <w:rsid w:val="00FE0872"/>
    <w:rsid w:val="00FE278A"/>
    <w:rsid w:val="00FE728C"/>
    <w:rsid w:val="00FE7991"/>
    <w:rsid w:val="00FF06E6"/>
    <w:rsid w:val="00FF27EA"/>
    <w:rsid w:val="00FF31D1"/>
    <w:rsid w:val="00FF361C"/>
    <w:rsid w:val="00FF502B"/>
    <w:rsid w:val="00FF5056"/>
    <w:rsid w:val="00FF562A"/>
    <w:rsid w:val="00FF577E"/>
    <w:rsid w:val="00FF5802"/>
    <w:rsid w:val="00FF5B2E"/>
    <w:rsid w:val="00FF763A"/>
    <w:rsid w:val="00F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AEFFF0"/>
  <w15:docId w15:val="{8E5B990A-EB01-4825-9B43-3CDEA039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5EA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5EAB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5EA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F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F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FC4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2F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2FC4"/>
    <w:rPr>
      <w:rFonts w:ascii="Fira Sans" w:hAnsi="Fira Sans"/>
      <w:b/>
      <w:bCs/>
      <w:sz w:val="20"/>
      <w:szCs w:val="20"/>
    </w:rPr>
  </w:style>
  <w:style w:type="paragraph" w:customStyle="1" w:styleId="Default">
    <w:name w:val="Default"/>
    <w:rsid w:val="008E1770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869F8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53D0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13368"/>
    <w:pPr>
      <w:spacing w:after="0" w:line="240" w:lineRule="auto"/>
    </w:pPr>
    <w:rPr>
      <w:rFonts w:ascii="Fira Sans" w:hAnsi="Fir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hart" Target="charts/chart6.xml"/><Relationship Id="rId26" Type="http://schemas.openxmlformats.org/officeDocument/2006/relationships/footer" Target="footer2.xml"/><Relationship Id="rId39" Type="http://schemas.openxmlformats.org/officeDocument/2006/relationships/hyperlink" Target="https://bdl.stat.gov.pl/BDL/dane/podgrup/temat" TargetMode="External"/><Relationship Id="rId21" Type="http://schemas.openxmlformats.org/officeDocument/2006/relationships/chart" Target="charts/chart9.xml"/><Relationship Id="rId34" Type="http://schemas.openxmlformats.org/officeDocument/2006/relationships/hyperlink" Target="https://stat.gov.pl/metainformacje/slownik-pojec/pojecia-stosowane-w-statystyce-publicznej/3011,pojecie.html" TargetMode="External"/><Relationship Id="rId42" Type="http://schemas.openxmlformats.org/officeDocument/2006/relationships/hyperlink" Target="http://stat.gov.pl/metainformacje/slownik-pojec/pojecia-stosowane-w-statystyce-publicznej/3013,pojecie.html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9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footer" Target="footer1.xml"/><Relationship Id="rId32" Type="http://schemas.openxmlformats.org/officeDocument/2006/relationships/hyperlink" Target="http://swaid.stat.gov.pl/SitePagesDBW/RynekPracy.aspx" TargetMode="External"/><Relationship Id="rId37" Type="http://schemas.openxmlformats.org/officeDocument/2006/relationships/hyperlink" Target="http://stat.gov.pl/obszary-tematyczne/rynek-pracy/" TargetMode="External"/><Relationship Id="rId40" Type="http://schemas.openxmlformats.org/officeDocument/2006/relationships/hyperlink" Target="https://stat.gov.pl/metainformacje/slownik-pojec/pojecia-stosowane-w-statystyce-publicznej/3011,pojecie.html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4.wmf"/><Relationship Id="rId23" Type="http://schemas.openxmlformats.org/officeDocument/2006/relationships/header" Target="header1.xml"/><Relationship Id="rId28" Type="http://schemas.openxmlformats.org/officeDocument/2006/relationships/image" Target="media/image7.png"/><Relationship Id="rId36" Type="http://schemas.openxmlformats.org/officeDocument/2006/relationships/hyperlink" Target="http://stat.gov.pl/metainformacje/slownik-pojec/pojecia-stosowane-w-statystyce-publicznej/3013,pojecie.html" TargetMode="External"/><Relationship Id="rId10" Type="http://schemas.openxmlformats.org/officeDocument/2006/relationships/chart" Target="charts/chart1.xml"/><Relationship Id="rId19" Type="http://schemas.openxmlformats.org/officeDocument/2006/relationships/chart" Target="charts/chart7.xml"/><Relationship Id="rId31" Type="http://schemas.openxmlformats.org/officeDocument/2006/relationships/hyperlink" Target="http://stat.gov.pl/obszary-tematyczne/rynek-pracy/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4.xml"/><Relationship Id="rId22" Type="http://schemas.openxmlformats.org/officeDocument/2006/relationships/hyperlink" Target="http://stat.gov.pl/Klasyfikacje/" TargetMode="External"/><Relationship Id="rId27" Type="http://schemas.openxmlformats.org/officeDocument/2006/relationships/hyperlink" Target="mailto:obslugaprasowa@stat.gov.pl" TargetMode="External"/><Relationship Id="rId30" Type="http://schemas.openxmlformats.org/officeDocument/2006/relationships/image" Target="media/image9.png"/><Relationship Id="rId35" Type="http://schemas.openxmlformats.org/officeDocument/2006/relationships/hyperlink" Target="http://stat.gov.pl/metainformacje/slownik-pojec/pojecia-stosowane-w-statystyce-publicznej/3012,pojecie.html" TargetMode="External"/><Relationship Id="rId43" Type="http://schemas.openxmlformats.org/officeDocument/2006/relationships/header" Target="head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3.xml"/><Relationship Id="rId17" Type="http://schemas.openxmlformats.org/officeDocument/2006/relationships/chart" Target="charts/chart5.xml"/><Relationship Id="rId25" Type="http://schemas.openxmlformats.org/officeDocument/2006/relationships/header" Target="header2.xml"/><Relationship Id="rId33" Type="http://schemas.openxmlformats.org/officeDocument/2006/relationships/hyperlink" Target="https://bdl.stat.gov.pl/BDL/dane/podgrup/temat" TargetMode="External"/><Relationship Id="rId38" Type="http://schemas.openxmlformats.org/officeDocument/2006/relationships/hyperlink" Target="http://swaid.stat.gov.pl/SitePagesDBW/RynekPracy.aspx" TargetMode="External"/><Relationship Id="rId20" Type="http://schemas.openxmlformats.org/officeDocument/2006/relationships/chart" Target="charts/chart8.xml"/><Relationship Id="rId41" Type="http://schemas.openxmlformats.org/officeDocument/2006/relationships/hyperlink" Target="http://stat.gov.pl/metainformacje/slownik-pojec/pojecia-stosowane-w-statystyce-publicznej/3012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E:\0_publikacje\0_SYGNALNE\popyt_na_prace_w_2020_4kw_kraj\wykresy_popyt_na_prace_4kw2020_03a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E:\0_publikacje\0_SYGNALNE\popyt_na_prace_w_2020_4kw_kraj\wykresy_popyt_na_prace_4kw2020_03a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E:\0_publikacje\0_SYGNALNE\popyt_na_prace_w_2020_4kw_kraj\wykresy_popyt_na_prace_4kw2020_03a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E:\0_publikacje\0_SYGNALNE\popyt_na_prace_w_2020_4kw_kraj\wykresy_popyt_na_prace_4kw2020_03a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4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E:\0_publikacje\0_SYGNALNE\popyt_na_prace_w_2020_4kw_kraj\wykresy_popyt_na_prace_4kw2020_03a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5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E:\0_publikacje\0_SYGNALNE\popyt_na_prace_w_2020_4kw_kraj\wykresy_popyt_na_prace_4kw2020_03a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oleObject" Target="file:///E:\0_publikacje\0_SYGNALNE\popyt_na_prace_w_2020_4kw_kraj\wykresy_popyt_na_prace_4kw2020_03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235211830535482E-2"/>
          <c:y val="0.1130298459445065"/>
          <c:w val="0.88605635491606416"/>
          <c:h val="0.63524740740741081"/>
        </c:manualLayout>
      </c:layout>
      <c:lineChart>
        <c:grouping val="standard"/>
        <c:varyColors val="0"/>
        <c:ser>
          <c:idx val="0"/>
          <c:order val="0"/>
          <c:tx>
            <c:strRef>
              <c:f>'wyk1'!$C$2</c:f>
              <c:strCache>
                <c:ptCount val="1"/>
                <c:pt idx="0">
                  <c:v>Nowo utworzone miejsca pracy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'wyk1'!$A$3:$B$38</c:f>
              <c:multiLvlStrCache>
                <c:ptCount val="3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</c:lvl>
                <c:lvl>
                  <c:pt idx="0">
                    <c:v>2012</c:v>
                  </c:pt>
                  <c:pt idx="4">
                    <c:v>2013</c:v>
                  </c:pt>
                  <c:pt idx="8">
                    <c:v>2014</c:v>
                  </c:pt>
                  <c:pt idx="12">
                    <c:v>2015</c:v>
                  </c:pt>
                  <c:pt idx="16">
                    <c:v>2016</c:v>
                  </c:pt>
                  <c:pt idx="20">
                    <c:v>2017</c:v>
                  </c:pt>
                  <c:pt idx="24">
                    <c:v>2018</c:v>
                  </c:pt>
                  <c:pt idx="28">
                    <c:v>2019</c:v>
                  </c:pt>
                  <c:pt idx="32">
                    <c:v>2020</c:v>
                  </c:pt>
                </c:lvl>
              </c:multiLvlStrCache>
            </c:multiLvlStrRef>
          </c:cat>
          <c:val>
            <c:numRef>
              <c:f>'wyk1'!$C$3:$C$38</c:f>
              <c:numCache>
                <c:formatCode>0.0</c:formatCode>
                <c:ptCount val="36"/>
                <c:pt idx="0">
                  <c:v>159.73999999999998</c:v>
                </c:pt>
                <c:pt idx="1">
                  <c:v>121.786</c:v>
                </c:pt>
                <c:pt idx="2">
                  <c:v>104.04600000000002</c:v>
                </c:pt>
                <c:pt idx="3">
                  <c:v>79.459000000000003</c:v>
                </c:pt>
                <c:pt idx="4">
                  <c:v>156.05000000000001</c:v>
                </c:pt>
                <c:pt idx="5">
                  <c:v>126.26400000000002</c:v>
                </c:pt>
                <c:pt idx="6">
                  <c:v>123.804</c:v>
                </c:pt>
                <c:pt idx="7">
                  <c:v>96.316999999999993</c:v>
                </c:pt>
                <c:pt idx="8">
                  <c:v>179.142</c:v>
                </c:pt>
                <c:pt idx="9">
                  <c:v>144.30700000000004</c:v>
                </c:pt>
                <c:pt idx="10">
                  <c:v>137.363</c:v>
                </c:pt>
                <c:pt idx="11">
                  <c:v>154</c:v>
                </c:pt>
                <c:pt idx="12">
                  <c:v>192.8</c:v>
                </c:pt>
                <c:pt idx="13">
                  <c:v>154.4</c:v>
                </c:pt>
                <c:pt idx="14">
                  <c:v>137.69999999999999</c:v>
                </c:pt>
                <c:pt idx="15">
                  <c:v>117.1</c:v>
                </c:pt>
                <c:pt idx="16">
                  <c:v>192</c:v>
                </c:pt>
                <c:pt idx="17">
                  <c:v>159.4</c:v>
                </c:pt>
                <c:pt idx="18">
                  <c:v>147.6</c:v>
                </c:pt>
                <c:pt idx="19">
                  <c:v>119.7</c:v>
                </c:pt>
                <c:pt idx="20">
                  <c:v>225.5</c:v>
                </c:pt>
                <c:pt idx="21">
                  <c:v>165.1</c:v>
                </c:pt>
                <c:pt idx="22">
                  <c:v>160.5</c:v>
                </c:pt>
                <c:pt idx="23">
                  <c:v>143</c:v>
                </c:pt>
                <c:pt idx="24" formatCode="General">
                  <c:v>258</c:v>
                </c:pt>
                <c:pt idx="25">
                  <c:v>167.9</c:v>
                </c:pt>
                <c:pt idx="26">
                  <c:v>167.3</c:v>
                </c:pt>
                <c:pt idx="27">
                  <c:v>124.5</c:v>
                </c:pt>
                <c:pt idx="28" formatCode="General">
                  <c:v>262.3</c:v>
                </c:pt>
                <c:pt idx="29" formatCode="General">
                  <c:v>146.80000000000001</c:v>
                </c:pt>
                <c:pt idx="30">
                  <c:v>151.19999999999999</c:v>
                </c:pt>
                <c:pt idx="31">
                  <c:v>114.4</c:v>
                </c:pt>
                <c:pt idx="32">
                  <c:v>170.6</c:v>
                </c:pt>
                <c:pt idx="33">
                  <c:v>81.900000000000006</c:v>
                </c:pt>
                <c:pt idx="34" formatCode="General">
                  <c:v>126.4</c:v>
                </c:pt>
                <c:pt idx="35">
                  <c:v>91.5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D59-43AB-8880-A88917EC3339}"/>
            </c:ext>
          </c:extLst>
        </c:ser>
        <c:ser>
          <c:idx val="1"/>
          <c:order val="1"/>
          <c:tx>
            <c:strRef>
              <c:f>'wyk1'!$D$2</c:f>
              <c:strCache>
                <c:ptCount val="1"/>
                <c:pt idx="0">
                  <c:v>Zlikwidowane miejsca pracy</c:v>
                </c:pt>
              </c:strCache>
            </c:strRef>
          </c:tx>
          <c:spPr>
            <a:ln w="28575" cap="rnd">
              <a:solidFill>
                <a:srgbClr val="C0C0C0"/>
              </a:solidFill>
              <a:round/>
            </a:ln>
            <a:effectLst/>
          </c:spPr>
          <c:marker>
            <c:symbol val="none"/>
          </c:marker>
          <c:cat>
            <c:multiLvlStrRef>
              <c:f>'wyk1'!$A$3:$B$38</c:f>
              <c:multiLvlStrCache>
                <c:ptCount val="3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</c:lvl>
                <c:lvl>
                  <c:pt idx="0">
                    <c:v>2012</c:v>
                  </c:pt>
                  <c:pt idx="4">
                    <c:v>2013</c:v>
                  </c:pt>
                  <c:pt idx="8">
                    <c:v>2014</c:v>
                  </c:pt>
                  <c:pt idx="12">
                    <c:v>2015</c:v>
                  </c:pt>
                  <c:pt idx="16">
                    <c:v>2016</c:v>
                  </c:pt>
                  <c:pt idx="20">
                    <c:v>2017</c:v>
                  </c:pt>
                  <c:pt idx="24">
                    <c:v>2018</c:v>
                  </c:pt>
                  <c:pt idx="28">
                    <c:v>2019</c:v>
                  </c:pt>
                  <c:pt idx="32">
                    <c:v>2020</c:v>
                  </c:pt>
                </c:lvl>
              </c:multiLvlStrCache>
            </c:multiLvlStrRef>
          </c:cat>
          <c:val>
            <c:numRef>
              <c:f>'wyk1'!$D$3:$D$38</c:f>
              <c:numCache>
                <c:formatCode>General</c:formatCode>
                <c:ptCount val="36"/>
                <c:pt idx="0">
                  <c:v>95.9</c:v>
                </c:pt>
                <c:pt idx="1">
                  <c:v>83.8</c:v>
                </c:pt>
                <c:pt idx="2">
                  <c:v>97.1</c:v>
                </c:pt>
                <c:pt idx="3">
                  <c:v>99.7</c:v>
                </c:pt>
                <c:pt idx="4">
                  <c:v>115.7</c:v>
                </c:pt>
                <c:pt idx="5">
                  <c:v>80.8</c:v>
                </c:pt>
                <c:pt idx="6">
                  <c:v>83.9</c:v>
                </c:pt>
                <c:pt idx="7">
                  <c:v>66.7</c:v>
                </c:pt>
                <c:pt idx="8">
                  <c:v>95.9</c:v>
                </c:pt>
                <c:pt idx="9">
                  <c:v>72.7</c:v>
                </c:pt>
                <c:pt idx="10">
                  <c:v>79.8</c:v>
                </c:pt>
                <c:pt idx="11">
                  <c:v>71.8</c:v>
                </c:pt>
                <c:pt idx="12">
                  <c:v>95.8</c:v>
                </c:pt>
                <c:pt idx="13">
                  <c:v>71.3</c:v>
                </c:pt>
                <c:pt idx="14">
                  <c:v>74.900000000000006</c:v>
                </c:pt>
                <c:pt idx="15">
                  <c:v>75.5</c:v>
                </c:pt>
                <c:pt idx="16">
                  <c:v>82.8</c:v>
                </c:pt>
                <c:pt idx="17">
                  <c:v>68.900000000000006</c:v>
                </c:pt>
                <c:pt idx="18">
                  <c:v>71.900000000000006</c:v>
                </c:pt>
                <c:pt idx="19">
                  <c:v>60.6</c:v>
                </c:pt>
                <c:pt idx="20">
                  <c:v>79</c:v>
                </c:pt>
                <c:pt idx="21">
                  <c:v>60.9</c:v>
                </c:pt>
                <c:pt idx="22">
                  <c:v>61.9</c:v>
                </c:pt>
                <c:pt idx="23">
                  <c:v>62.4</c:v>
                </c:pt>
                <c:pt idx="24">
                  <c:v>87.9</c:v>
                </c:pt>
                <c:pt idx="25">
                  <c:v>58.8</c:v>
                </c:pt>
                <c:pt idx="26">
                  <c:v>80.599999999999994</c:v>
                </c:pt>
                <c:pt idx="27">
                  <c:v>73.2</c:v>
                </c:pt>
                <c:pt idx="28">
                  <c:v>88.7</c:v>
                </c:pt>
                <c:pt idx="29">
                  <c:v>81.900000000000006</c:v>
                </c:pt>
                <c:pt idx="30">
                  <c:v>82.1</c:v>
                </c:pt>
                <c:pt idx="31">
                  <c:v>61.3</c:v>
                </c:pt>
                <c:pt idx="32">
                  <c:v>119.9</c:v>
                </c:pt>
                <c:pt idx="33">
                  <c:v>93.6</c:v>
                </c:pt>
                <c:pt idx="34">
                  <c:v>62.4</c:v>
                </c:pt>
                <c:pt idx="35">
                  <c:v>53.9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D59-43AB-8880-A88917EC33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77594584"/>
        <c:axId val="477593800"/>
      </c:lineChart>
      <c:catAx>
        <c:axId val="477594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477593800"/>
        <c:crosses val="autoZero"/>
        <c:auto val="1"/>
        <c:lblAlgn val="ctr"/>
        <c:lblOffset val="100"/>
        <c:noMultiLvlLbl val="0"/>
      </c:catAx>
      <c:valAx>
        <c:axId val="477593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en-US"/>
                  <a:t>tys.</a:t>
                </a:r>
              </a:p>
            </c:rich>
          </c:tx>
          <c:layout>
            <c:manualLayout>
              <c:xMode val="edge"/>
              <c:yMode val="edge"/>
              <c:x val="3.1441846522781987E-2"/>
              <c:y val="2.4507037037037036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477594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302458033573172"/>
          <c:y val="0.91296296296295731"/>
          <c:w val="0.7939508393285406"/>
          <c:h val="7.29259259259261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 b="0"/>
            </a:pPr>
            <a:r>
              <a:rPr lang="pl-PL" sz="800" b="0"/>
              <a:t>Zagospodarowane miejsca pracy</a:t>
            </a:r>
          </a:p>
        </c:rich>
      </c:tx>
      <c:layout>
        <c:manualLayout>
          <c:xMode val="edge"/>
          <c:yMode val="edge"/>
          <c:x val="0.15510039682539684"/>
          <c:y val="3.981898148148148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482692909354646"/>
          <c:y val="2.7053130217579591E-2"/>
          <c:w val="0.46405627422436774"/>
          <c:h val="0.76461646542972084"/>
        </c:manualLayout>
      </c:layout>
      <c:pieChart>
        <c:varyColors val="1"/>
        <c:ser>
          <c:idx val="1"/>
          <c:order val="0"/>
          <c:dPt>
            <c:idx val="0"/>
            <c:bubble3D val="0"/>
            <c:spPr>
              <a:solidFill>
                <a:srgbClr val="001D77"/>
              </a:solidFill>
            </c:spPr>
            <c:extLst>
              <c:ext xmlns:c16="http://schemas.microsoft.com/office/drawing/2014/chart" uri="{C3380CC4-5D6E-409C-BE32-E72D297353CC}">
                <c16:uniqueId val="{00000001-DCFB-4F8D-B520-B878BDC1994C}"/>
              </c:ext>
            </c:extLst>
          </c:dPt>
          <c:dPt>
            <c:idx val="1"/>
            <c:bubble3D val="0"/>
            <c:spPr>
              <a:solidFill>
                <a:srgbClr val="6677AD"/>
              </a:solidFill>
            </c:spPr>
            <c:extLst>
              <c:ext xmlns:c16="http://schemas.microsoft.com/office/drawing/2014/chart" uri="{C3380CC4-5D6E-409C-BE32-E72D297353CC}">
                <c16:uniqueId val="{00000003-DCFB-4F8D-B520-B878BDC1994C}"/>
              </c:ext>
            </c:extLst>
          </c:dPt>
          <c:dPt>
            <c:idx val="2"/>
            <c:bubble3D val="0"/>
            <c:spPr>
              <a:solidFill>
                <a:srgbClr val="CCD2E4"/>
              </a:solidFill>
            </c:spPr>
            <c:extLst>
              <c:ext xmlns:c16="http://schemas.microsoft.com/office/drawing/2014/chart" uri="{C3380CC4-5D6E-409C-BE32-E72D297353CC}">
                <c16:uniqueId val="{00000005-DCFB-4F8D-B520-B878BDC1994C}"/>
              </c:ext>
            </c:extLst>
          </c:dPt>
          <c:cat>
            <c:strRef>
              <c:f>'wyk2'!$M$4:$M$6</c:f>
              <c:strCache>
                <c:ptCount val="3"/>
                <c:pt idx="0">
                  <c:v>do 9 osób</c:v>
                </c:pt>
                <c:pt idx="1">
                  <c:v>10-49 osób</c:v>
                </c:pt>
                <c:pt idx="2">
                  <c:v>powyżej 49 osób</c:v>
                </c:pt>
              </c:strCache>
            </c:strRef>
          </c:cat>
          <c:val>
            <c:numRef>
              <c:f>'wyk2'!$N$4:$N$6</c:f>
              <c:numCache>
                <c:formatCode>0.0</c:formatCode>
                <c:ptCount val="3"/>
                <c:pt idx="0">
                  <c:v>2013.6</c:v>
                </c:pt>
                <c:pt idx="1">
                  <c:v>3003.2</c:v>
                </c:pt>
                <c:pt idx="2">
                  <c:v>7201.7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CFB-4F8D-B520-B878BDC1994C}"/>
            </c:ext>
          </c:extLst>
        </c:ser>
        <c:ser>
          <c:idx val="0"/>
          <c:order val="1"/>
          <c:spPr>
            <a:ln>
              <a:noFill/>
            </a:ln>
          </c:spPr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8-DCFB-4F8D-B520-B878BDC1994C}"/>
              </c:ext>
            </c:extLst>
          </c:dPt>
          <c:dPt>
            <c:idx val="1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A-DCFB-4F8D-B520-B878BDC1994C}"/>
              </c:ext>
            </c:extLst>
          </c:dPt>
          <c:dPt>
            <c:idx val="2"/>
            <c:bubble3D val="0"/>
            <c:spPr>
              <a:solidFill>
                <a:srgbClr val="CCD2E4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C-DCFB-4F8D-B520-B878BDC1994C}"/>
              </c:ext>
            </c:extLst>
          </c:dPt>
          <c:cat>
            <c:strRef>
              <c:f>'wyk2'!$A$4:$A$6</c:f>
              <c:strCache>
                <c:ptCount val="3"/>
                <c:pt idx="0">
                  <c:v>do 9 osób</c:v>
                </c:pt>
                <c:pt idx="1">
                  <c:v>10-49 osób</c:v>
                </c:pt>
                <c:pt idx="2">
                  <c:v>powyżej 49 osób</c:v>
                </c:pt>
              </c:strCache>
            </c:strRef>
          </c:cat>
          <c:val>
            <c:numRef>
              <c:f>'wyk2'!$B$4:$B$6</c:f>
              <c:numCache>
                <c:formatCode>General</c:formatCode>
                <c:ptCount val="3"/>
                <c:pt idx="0">
                  <c:v>18.5</c:v>
                </c:pt>
                <c:pt idx="1">
                  <c:v>18.399999999999999</c:v>
                </c:pt>
                <c:pt idx="2" formatCode="0.0">
                  <c:v>47.5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DCFB-4F8D-B520-B878BDC199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pl-PL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 b="0"/>
            </a:pPr>
            <a:r>
              <a:rPr lang="pl-PL" sz="800" b="0"/>
              <a:t>Wolne miejsca pracy</a:t>
            </a:r>
          </a:p>
        </c:rich>
      </c:tx>
      <c:layout>
        <c:manualLayout>
          <c:xMode val="edge"/>
          <c:yMode val="edge"/>
          <c:x val="0.27174285714285712"/>
          <c:y val="3.393935185185185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482692909354646"/>
          <c:y val="2.7053130217579591E-2"/>
          <c:w val="0.46405627422436774"/>
          <c:h val="0.76461646542972084"/>
        </c:manualLayout>
      </c:layout>
      <c:pie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1DDE-40CD-A867-29C380B49A33}"/>
              </c:ext>
            </c:extLst>
          </c:dPt>
          <c:dPt>
            <c:idx val="1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1DDE-40CD-A867-29C380B49A33}"/>
              </c:ext>
            </c:extLst>
          </c:dPt>
          <c:dPt>
            <c:idx val="2"/>
            <c:bubble3D val="0"/>
            <c:spPr>
              <a:solidFill>
                <a:srgbClr val="CCD2E4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1DDE-40CD-A867-29C380B49A33}"/>
              </c:ext>
            </c:extLst>
          </c:dPt>
          <c:cat>
            <c:strRef>
              <c:f>'wyk2'!$A$4:$A$6</c:f>
              <c:strCache>
                <c:ptCount val="3"/>
                <c:pt idx="0">
                  <c:v>do 9 osób</c:v>
                </c:pt>
                <c:pt idx="1">
                  <c:v>10-49 osób</c:v>
                </c:pt>
                <c:pt idx="2">
                  <c:v>powyżej 49 osób</c:v>
                </c:pt>
              </c:strCache>
            </c:strRef>
          </c:cat>
          <c:val>
            <c:numRef>
              <c:f>'wyk2'!$B$4:$B$6</c:f>
              <c:numCache>
                <c:formatCode>General</c:formatCode>
                <c:ptCount val="3"/>
                <c:pt idx="0">
                  <c:v>18.5</c:v>
                </c:pt>
                <c:pt idx="1">
                  <c:v>18.399999999999999</c:v>
                </c:pt>
                <c:pt idx="2" formatCode="0.0">
                  <c:v>47.5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DDE-40CD-A867-29C380B49A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pl-PL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 b="0"/>
            </a:pPr>
            <a:r>
              <a:rPr lang="pl-PL" sz="800" b="0"/>
              <a:t>Miejsca pracy</a:t>
            </a:r>
          </a:p>
        </c:rich>
      </c:tx>
      <c:layout>
        <c:manualLayout>
          <c:xMode val="edge"/>
          <c:yMode val="edge"/>
          <c:x val="0.42298297775018778"/>
          <c:y val="1.856806805299094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3.4187676747875394E-2"/>
          <c:y val="8.5563136949158E-2"/>
          <c:w val="0.8853541854985969"/>
          <c:h val="0.30706320145829136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'wyk4'!$A$17</c:f>
              <c:strCache>
                <c:ptCount val="1"/>
                <c:pt idx="0">
                  <c:v>Specjaliści 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'wyk4'!$B$16:$C$16</c:f>
              <c:strCache>
                <c:ptCount val="2"/>
                <c:pt idx="0">
                  <c:v>Zagospodarowane miejsca pracy</c:v>
                </c:pt>
                <c:pt idx="1">
                  <c:v>Wolne miejsca pracy</c:v>
                </c:pt>
              </c:strCache>
            </c:strRef>
          </c:cat>
          <c:val>
            <c:numRef>
              <c:f>'wyk4'!$B$17:$C$17</c:f>
              <c:numCache>
                <c:formatCode>0.0</c:formatCode>
                <c:ptCount val="2"/>
                <c:pt idx="0">
                  <c:v>21.8</c:v>
                </c:pt>
                <c:pt idx="1">
                  <c:v>25.215361463628501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B5D-493D-931D-8634030B7EAE}"/>
            </c:ext>
          </c:extLst>
        </c:ser>
        <c:ser>
          <c:idx val="1"/>
          <c:order val="1"/>
          <c:tx>
            <c:strRef>
              <c:f>'wyk4'!$A$18</c:f>
              <c:strCache>
                <c:ptCount val="1"/>
                <c:pt idx="0">
                  <c:v>Robotnicy przemysłowi i rzemieślnicy</c:v>
                </c:pt>
              </c:strCache>
            </c:strRef>
          </c:tx>
          <c:spPr>
            <a:solidFill>
              <a:srgbClr val="334A92"/>
            </a:solidFill>
            <a:ln>
              <a:noFill/>
            </a:ln>
            <a:effectLst/>
          </c:spPr>
          <c:invertIfNegative val="0"/>
          <c:cat>
            <c:strRef>
              <c:f>'wyk4'!$B$16:$C$16</c:f>
              <c:strCache>
                <c:ptCount val="2"/>
                <c:pt idx="0">
                  <c:v>Zagospodarowane miejsca pracy</c:v>
                </c:pt>
                <c:pt idx="1">
                  <c:v>Wolne miejsca pracy</c:v>
                </c:pt>
              </c:strCache>
            </c:strRef>
          </c:cat>
          <c:val>
            <c:numRef>
              <c:f>'wyk4'!$B$18:$C$18</c:f>
              <c:numCache>
                <c:formatCode>0.0</c:formatCode>
                <c:ptCount val="2"/>
                <c:pt idx="0">
                  <c:v>14.4</c:v>
                </c:pt>
                <c:pt idx="1">
                  <c:v>20.032467147749223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B5D-493D-931D-8634030B7EAE}"/>
            </c:ext>
          </c:extLst>
        </c:ser>
        <c:ser>
          <c:idx val="2"/>
          <c:order val="2"/>
          <c:tx>
            <c:strRef>
              <c:f>'wyk4'!$A$19</c:f>
              <c:strCache>
                <c:ptCount val="1"/>
                <c:pt idx="0">
                  <c:v>Operatorzy i monterzy maszyn i urządzeń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cat>
            <c:strRef>
              <c:f>'wyk4'!$B$16:$C$16</c:f>
              <c:strCache>
                <c:ptCount val="2"/>
                <c:pt idx="0">
                  <c:v>Zagospodarowane miejsca pracy</c:v>
                </c:pt>
                <c:pt idx="1">
                  <c:v>Wolne miejsca pracy</c:v>
                </c:pt>
              </c:strCache>
            </c:strRef>
          </c:cat>
          <c:val>
            <c:numRef>
              <c:f>'wyk4'!$B$19:$C$19</c:f>
              <c:numCache>
                <c:formatCode>0.0</c:formatCode>
                <c:ptCount val="2"/>
                <c:pt idx="0">
                  <c:v>12.6</c:v>
                </c:pt>
                <c:pt idx="1">
                  <c:v>16.228834145012026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B5D-493D-931D-8634030B7EAE}"/>
            </c:ext>
          </c:extLst>
        </c:ser>
        <c:ser>
          <c:idx val="3"/>
          <c:order val="3"/>
          <c:tx>
            <c:strRef>
              <c:f>'wyk4'!$A$20</c:f>
              <c:strCache>
                <c:ptCount val="1"/>
                <c:pt idx="0">
                  <c:v>Technicy i inny średni personel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cat>
            <c:strRef>
              <c:f>'wyk4'!$B$16:$C$16</c:f>
              <c:strCache>
                <c:ptCount val="2"/>
                <c:pt idx="0">
                  <c:v>Zagospodarowane miejsca pracy</c:v>
                </c:pt>
                <c:pt idx="1">
                  <c:v>Wolne miejsca pracy</c:v>
                </c:pt>
              </c:strCache>
            </c:strRef>
          </c:cat>
          <c:val>
            <c:numRef>
              <c:f>'wyk4'!$B$20:$C$20</c:f>
              <c:numCache>
                <c:formatCode>0.0</c:formatCode>
                <c:ptCount val="2"/>
                <c:pt idx="0">
                  <c:v>9.4</c:v>
                </c:pt>
                <c:pt idx="1">
                  <c:v>9.9700212102899535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B5D-493D-931D-8634030B7EAE}"/>
            </c:ext>
          </c:extLst>
        </c:ser>
        <c:ser>
          <c:idx val="4"/>
          <c:order val="4"/>
          <c:tx>
            <c:strRef>
              <c:f>'wyk4'!$A$21</c:f>
              <c:strCache>
                <c:ptCount val="1"/>
                <c:pt idx="0">
                  <c:v>Pracownicy biurowi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cat>
            <c:strRef>
              <c:f>'wyk4'!$B$16:$C$16</c:f>
              <c:strCache>
                <c:ptCount val="2"/>
                <c:pt idx="0">
                  <c:v>Zagospodarowane miejsca pracy</c:v>
                </c:pt>
                <c:pt idx="1">
                  <c:v>Wolne miejsca pracy</c:v>
                </c:pt>
              </c:strCache>
            </c:strRef>
          </c:cat>
          <c:val>
            <c:numRef>
              <c:f>'wyk4'!$B$21:$C$21</c:f>
              <c:numCache>
                <c:formatCode>0.0</c:formatCode>
                <c:ptCount val="2"/>
                <c:pt idx="0">
                  <c:v>13.5</c:v>
                </c:pt>
                <c:pt idx="1">
                  <c:v>9.358596092092947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B5D-493D-931D-8634030B7EAE}"/>
            </c:ext>
          </c:extLst>
        </c:ser>
        <c:ser>
          <c:idx val="5"/>
          <c:order val="5"/>
          <c:tx>
            <c:strRef>
              <c:f>'wyk4'!$A$22</c:f>
              <c:strCache>
                <c:ptCount val="1"/>
                <c:pt idx="0">
                  <c:v>Pracownicy usług i sprzedawcy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noFill/>
            </a:ln>
            <a:effectLst/>
          </c:spPr>
          <c:invertIfNegative val="0"/>
          <c:cat>
            <c:strRef>
              <c:f>'wyk4'!$B$16:$C$16</c:f>
              <c:strCache>
                <c:ptCount val="2"/>
                <c:pt idx="0">
                  <c:v>Zagospodarowane miejsca pracy</c:v>
                </c:pt>
                <c:pt idx="1">
                  <c:v>Wolne miejsca pracy</c:v>
                </c:pt>
              </c:strCache>
            </c:strRef>
          </c:cat>
          <c:val>
            <c:numRef>
              <c:f>'wyk4'!$B$22:$C$22</c:f>
              <c:numCache>
                <c:formatCode>0.0</c:formatCode>
                <c:ptCount val="2"/>
                <c:pt idx="0">
                  <c:v>12</c:v>
                </c:pt>
                <c:pt idx="1">
                  <c:v>8.5007050347777646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B5D-493D-931D-8634030B7EAE}"/>
            </c:ext>
          </c:extLst>
        </c:ser>
        <c:ser>
          <c:idx val="6"/>
          <c:order val="6"/>
          <c:tx>
            <c:strRef>
              <c:f>'wyk4'!$A$23</c:f>
              <c:strCache>
                <c:ptCount val="1"/>
                <c:pt idx="0">
                  <c:v>Pracownicy wykonujący prace proste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'wyk4'!$B$16:$C$16</c:f>
              <c:strCache>
                <c:ptCount val="2"/>
                <c:pt idx="0">
                  <c:v>Zagospodarowane miejsca pracy</c:v>
                </c:pt>
                <c:pt idx="1">
                  <c:v>Wolne miejsca pracy</c:v>
                </c:pt>
              </c:strCache>
            </c:strRef>
          </c:cat>
          <c:val>
            <c:numRef>
              <c:f>'wyk4'!$B$23:$C$23</c:f>
              <c:numCache>
                <c:formatCode>0.0</c:formatCode>
                <c:ptCount val="2"/>
                <c:pt idx="0">
                  <c:v>8.1</c:v>
                </c:pt>
                <c:pt idx="1">
                  <c:v>6.9223750785017719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B5D-493D-931D-8634030B7EAE}"/>
            </c:ext>
          </c:extLst>
        </c:ser>
        <c:ser>
          <c:idx val="7"/>
          <c:order val="7"/>
          <c:tx>
            <c:strRef>
              <c:f>'wyk4'!$A$24</c:f>
              <c:strCache>
                <c:ptCount val="1"/>
                <c:pt idx="0">
                  <c:v>Przedstawiciele władz publicznych, wyżsi urzędnicy i kierownicy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invertIfNegative val="0"/>
          <c:cat>
            <c:strRef>
              <c:f>'wyk4'!$B$16:$C$16</c:f>
              <c:strCache>
                <c:ptCount val="2"/>
                <c:pt idx="0">
                  <c:v>Zagospodarowane miejsca pracy</c:v>
                </c:pt>
                <c:pt idx="1">
                  <c:v>Wolne miejsca pracy</c:v>
                </c:pt>
              </c:strCache>
            </c:strRef>
          </c:cat>
          <c:val>
            <c:numRef>
              <c:f>'wyk4'!$B$24:$C$24</c:f>
              <c:numCache>
                <c:formatCode>0.0</c:formatCode>
                <c:ptCount val="2"/>
                <c:pt idx="0">
                  <c:v>8</c:v>
                </c:pt>
                <c:pt idx="1">
                  <c:v>3.6993589515718099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3B5D-493D-931D-8634030B7EAE}"/>
            </c:ext>
          </c:extLst>
        </c:ser>
        <c:ser>
          <c:idx val="8"/>
          <c:order val="8"/>
          <c:tx>
            <c:strRef>
              <c:f>'wyk4'!$A$25</c:f>
              <c:strCache>
                <c:ptCount val="1"/>
                <c:pt idx="0">
                  <c:v>Rolnicy, ogrodnicy, leśnicy i rybacy</c:v>
                </c:pt>
              </c:strCache>
            </c:strRef>
          </c:tx>
          <c:spPr>
            <a:solidFill>
              <a:schemeClr val="tx1">
                <a:lumMod val="65000"/>
                <a:lumOff val="35000"/>
              </a:schemeClr>
            </a:solidFill>
            <a:ln>
              <a:noFill/>
            </a:ln>
            <a:effectLst/>
          </c:spPr>
          <c:invertIfNegative val="0"/>
          <c:cat>
            <c:strRef>
              <c:f>'wyk4'!$B$16:$C$16</c:f>
              <c:strCache>
                <c:ptCount val="2"/>
                <c:pt idx="0">
                  <c:v>Zagospodarowane miejsca pracy</c:v>
                </c:pt>
                <c:pt idx="1">
                  <c:v>Wolne miejsca pracy</c:v>
                </c:pt>
              </c:strCache>
            </c:strRef>
          </c:cat>
          <c:val>
            <c:numRef>
              <c:f>'wyk4'!$B$25:$C$25</c:f>
              <c:numCache>
                <c:formatCode>0.0</c:formatCode>
                <c:ptCount val="2"/>
                <c:pt idx="0">
                  <c:v>0.2</c:v>
                </c:pt>
                <c:pt idx="1">
                  <c:v>7.2280876376002751E-2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B5D-493D-931D-8634030B7E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77592232"/>
        <c:axId val="477592624"/>
      </c:barChart>
      <c:catAx>
        <c:axId val="47759223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477592624"/>
        <c:crosses val="autoZero"/>
        <c:auto val="1"/>
        <c:lblAlgn val="ctr"/>
        <c:lblOffset val="100"/>
        <c:noMultiLvlLbl val="0"/>
      </c:catAx>
      <c:valAx>
        <c:axId val="477592624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pl-PL"/>
                  <a:t>%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94304803185908814"/>
              <c:y val="0.40368718792865305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477592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861250999200641"/>
          <c:y val="0.49699027777777777"/>
          <c:w val="0.74525879296562747"/>
          <c:h val="0.4938791666666666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235211830535482E-2"/>
          <c:y val="0.11302984594450627"/>
          <c:w val="0.88605635491606327"/>
          <c:h val="0.63524740740741081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'wyk8'!$A$4:$B$39</c:f>
              <c:multiLvlStrCache>
                <c:ptCount val="3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</c:lvl>
                <c:lvl>
                  <c:pt idx="0">
                    <c:v>2012</c:v>
                  </c:pt>
                  <c:pt idx="4">
                    <c:v>2013</c:v>
                  </c:pt>
                  <c:pt idx="8">
                    <c:v>2014</c:v>
                  </c:pt>
                  <c:pt idx="12">
                    <c:v>2015</c:v>
                  </c:pt>
                  <c:pt idx="16">
                    <c:v>2016</c:v>
                  </c:pt>
                  <c:pt idx="20">
                    <c:v>2017</c:v>
                  </c:pt>
                  <c:pt idx="24">
                    <c:v>2018</c:v>
                  </c:pt>
                  <c:pt idx="28">
                    <c:v>2019</c:v>
                  </c:pt>
                  <c:pt idx="32">
                    <c:v>2020</c:v>
                  </c:pt>
                </c:lvl>
              </c:multiLvlStrCache>
            </c:multiLvlStrRef>
          </c:cat>
          <c:val>
            <c:numRef>
              <c:f>'wyk8'!$C$4:$C$39</c:f>
              <c:numCache>
                <c:formatCode>General</c:formatCode>
                <c:ptCount val="36"/>
                <c:pt idx="0">
                  <c:v>0.49000000000000032</c:v>
                </c:pt>
                <c:pt idx="1">
                  <c:v>0.48000000000000032</c:v>
                </c:pt>
                <c:pt idx="2">
                  <c:v>0.41000000000000031</c:v>
                </c:pt>
                <c:pt idx="3">
                  <c:v>0.34</c:v>
                </c:pt>
                <c:pt idx="4">
                  <c:v>0.41000000000000031</c:v>
                </c:pt>
                <c:pt idx="5">
                  <c:v>0.41000000000000031</c:v>
                </c:pt>
                <c:pt idx="6">
                  <c:v>0.42000000000000032</c:v>
                </c:pt>
                <c:pt idx="7">
                  <c:v>0.37000000000000038</c:v>
                </c:pt>
                <c:pt idx="8">
                  <c:v>0.48000000000000032</c:v>
                </c:pt>
                <c:pt idx="9">
                  <c:v>0.51</c:v>
                </c:pt>
                <c:pt idx="10">
                  <c:v>0.53</c:v>
                </c:pt>
                <c:pt idx="11">
                  <c:v>0.48000000000000032</c:v>
                </c:pt>
                <c:pt idx="12">
                  <c:v>0.630000000000002</c:v>
                </c:pt>
                <c:pt idx="13">
                  <c:v>0.64000000000000201</c:v>
                </c:pt>
                <c:pt idx="14">
                  <c:v>0.630000000000002</c:v>
                </c:pt>
                <c:pt idx="15">
                  <c:v>0.55000000000000004</c:v>
                </c:pt>
                <c:pt idx="16">
                  <c:v>0.76000000000000201</c:v>
                </c:pt>
                <c:pt idx="17" formatCode="0.00">
                  <c:v>0.8</c:v>
                </c:pt>
                <c:pt idx="18">
                  <c:v>0.81</c:v>
                </c:pt>
                <c:pt idx="19">
                  <c:v>0.66000000000000225</c:v>
                </c:pt>
                <c:pt idx="20">
                  <c:v>0.96000000000000063</c:v>
                </c:pt>
                <c:pt idx="21">
                  <c:v>0.98</c:v>
                </c:pt>
                <c:pt idx="22">
                  <c:v>1.06</c:v>
                </c:pt>
                <c:pt idx="23">
                  <c:v>0.96000000000000063</c:v>
                </c:pt>
                <c:pt idx="24">
                  <c:v>1.1700000000000021</c:v>
                </c:pt>
                <c:pt idx="25">
                  <c:v>1.27</c:v>
                </c:pt>
                <c:pt idx="26">
                  <c:v>1.21</c:v>
                </c:pt>
                <c:pt idx="27">
                  <c:v>1.07</c:v>
                </c:pt>
                <c:pt idx="28">
                  <c:v>1.08</c:v>
                </c:pt>
                <c:pt idx="29">
                  <c:v>1.1299999999999959</c:v>
                </c:pt>
                <c:pt idx="30">
                  <c:v>1.1200000000000001</c:v>
                </c:pt>
                <c:pt idx="31">
                  <c:v>0.95000000000000062</c:v>
                </c:pt>
                <c:pt idx="32">
                  <c:v>0.61000000000000065</c:v>
                </c:pt>
                <c:pt idx="33">
                  <c:v>0.66000000000000225</c:v>
                </c:pt>
                <c:pt idx="34">
                  <c:v>0.72000000000000064</c:v>
                </c:pt>
                <c:pt idx="35">
                  <c:v>0.69000000000000061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90B-4199-AC7C-DE57E33840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4471728"/>
        <c:axId val="154470552"/>
      </c:lineChart>
      <c:catAx>
        <c:axId val="15447172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l-PL" b="0" i="0" baseline="0"/>
                  <a:t>%</a:t>
                </a:r>
              </a:p>
            </c:rich>
          </c:tx>
          <c:layout>
            <c:manualLayout>
              <c:xMode val="edge"/>
              <c:yMode val="edge"/>
              <c:x val="4.2869104716227013E-2"/>
              <c:y val="1.7666296296296305E-2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54470552"/>
        <c:crosses val="autoZero"/>
        <c:auto val="1"/>
        <c:lblAlgn val="ctr"/>
        <c:lblOffset val="100"/>
        <c:noMultiLvlLbl val="0"/>
      </c:catAx>
      <c:valAx>
        <c:axId val="154470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544717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'wyk7'!$A$5</c:f>
              <c:strCache>
                <c:ptCount val="1"/>
                <c:pt idx="0">
                  <c:v>do 9 osób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val>
            <c:numRef>
              <c:f>'wyk7'!$C$5</c:f>
              <c:numCache>
                <c:formatCode>0.0</c:formatCode>
                <c:ptCount val="1"/>
                <c:pt idx="0">
                  <c:v>33.442622950819676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0A-4956-833F-818A3AC51A1B}"/>
            </c:ext>
          </c:extLst>
        </c:ser>
        <c:ser>
          <c:idx val="1"/>
          <c:order val="1"/>
          <c:tx>
            <c:strRef>
              <c:f>'wyk7'!$A$6</c:f>
              <c:strCache>
                <c:ptCount val="1"/>
                <c:pt idx="0">
                  <c:v>10-49 osób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val>
            <c:numRef>
              <c:f>'wyk7'!$C$6</c:f>
              <c:numCache>
                <c:formatCode>0.0</c:formatCode>
                <c:ptCount val="1"/>
                <c:pt idx="0">
                  <c:v>31.475409836065573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20A-4956-833F-818A3AC51A1B}"/>
            </c:ext>
          </c:extLst>
        </c:ser>
        <c:ser>
          <c:idx val="2"/>
          <c:order val="2"/>
          <c:tx>
            <c:strRef>
              <c:f>'wyk7'!$A$7</c:f>
              <c:strCache>
                <c:ptCount val="1"/>
                <c:pt idx="0">
                  <c:v>powyżej 49 osób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val>
            <c:numRef>
              <c:f>'wyk7'!$C$7</c:f>
              <c:numCache>
                <c:formatCode>0.0</c:formatCode>
                <c:ptCount val="1"/>
                <c:pt idx="0">
                  <c:v>35.081967213114751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20A-4956-833F-818A3AC51A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54470944"/>
        <c:axId val="154471336"/>
      </c:barChart>
      <c:catAx>
        <c:axId val="15447094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54471336"/>
        <c:crosses val="autoZero"/>
        <c:auto val="1"/>
        <c:lblAlgn val="ctr"/>
        <c:lblOffset val="100"/>
        <c:noMultiLvlLbl val="0"/>
      </c:catAx>
      <c:valAx>
        <c:axId val="154471336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54470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5470623501199047E-2"/>
          <c:y val="6.9398907103825139E-2"/>
          <c:w val="0.38301358912869704"/>
          <c:h val="0.87276867030965388"/>
        </c:manualLayout>
      </c:layout>
      <c:pie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A635-459A-A67E-1A4A10422697}"/>
              </c:ext>
            </c:extLst>
          </c:dPt>
          <c:dPt>
            <c:idx val="1"/>
            <c:bubble3D val="0"/>
            <c:spPr>
              <a:solidFill>
                <a:srgbClr val="334A92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A635-459A-A67E-1A4A10422697}"/>
              </c:ext>
            </c:extLst>
          </c:dPt>
          <c:dPt>
            <c:idx val="2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A635-459A-A67E-1A4A10422697}"/>
              </c:ext>
            </c:extLst>
          </c:dPt>
          <c:dPt>
            <c:idx val="3"/>
            <c:bubble3D val="0"/>
            <c:spPr>
              <a:solidFill>
                <a:srgbClr val="CCD2E4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A635-459A-A67E-1A4A10422697}"/>
              </c:ext>
            </c:extLst>
          </c:dPt>
          <c:cat>
            <c:strRef>
              <c:f>'wyk8'!$B$9:$B$12</c:f>
              <c:strCache>
                <c:ptCount val="4"/>
                <c:pt idx="0">
                  <c:v>Przetwórstwo przemysłowe (C)</c:v>
                </c:pt>
                <c:pt idx="1">
                  <c:v>Budownictwo (F)</c:v>
                </c:pt>
                <c:pt idx="2">
                  <c:v>Handel; naprawa pojazdów samochodowych   (G)</c:v>
                </c:pt>
                <c:pt idx="3">
                  <c:v>Pozostałe sekcje</c:v>
                </c:pt>
              </c:strCache>
            </c:strRef>
          </c:cat>
          <c:val>
            <c:numRef>
              <c:f>'wyk8'!$C$9:$C$12</c:f>
              <c:numCache>
                <c:formatCode>General</c:formatCode>
                <c:ptCount val="4"/>
                <c:pt idx="0">
                  <c:v>12.7</c:v>
                </c:pt>
                <c:pt idx="1">
                  <c:v>10.3</c:v>
                </c:pt>
                <c:pt idx="2" formatCode="0.00">
                  <c:v>7</c:v>
                </c:pt>
                <c:pt idx="3">
                  <c:v>23.9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635-459A-A67E-1A4A104226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44380295763389288"/>
          <c:y val="0.21074681238615664"/>
          <c:w val="0.54096922462030372"/>
          <c:h val="0.5785063752276866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7056660560140973"/>
          <c:y val="1.4412689703773917E-2"/>
          <c:w val="0.45802246063340391"/>
          <c:h val="0.8892139039257067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'wyk9'!$B$4</c:f>
              <c:strCache>
                <c:ptCount val="1"/>
                <c:pt idx="0">
                  <c:v>Zlikwidowane miejsca pracy</c:v>
                </c:pt>
              </c:strCache>
            </c:strRef>
          </c:tx>
          <c:spPr>
            <a:solidFill>
              <a:srgbClr val="C0C0C0"/>
            </a:solidFill>
            <a:ln>
              <a:noFill/>
            </a:ln>
            <a:effectLst/>
          </c:spPr>
          <c:invertIfNegative val="0"/>
          <c:cat>
            <c:strRef>
              <c:f>'wyk9'!$A$5:$A$19</c:f>
              <c:strCache>
                <c:ptCount val="15"/>
                <c:pt idx="0">
                  <c:v>Pozostała działalność usługowa</c:v>
                </c:pt>
                <c:pt idx="1">
                  <c:v>Działalność związana z kulturą, 
                  rozrywką i rekreacją</c:v>
                </c:pt>
                <c:pt idx="2">
                  <c:v>Opieka zdrowotna i pomoc społeczna</c:v>
                </c:pt>
                <c:pt idx="3">
                  <c:v>Edukacja</c:v>
                </c:pt>
                <c:pt idx="4">
                  <c:v>Administracja publiczna i obrona narodowa; 
                 obowiązkowe zabezpieczenia społ.</c:v>
                </c:pt>
                <c:pt idx="5">
                  <c:v>Administrowanie i działalność wspierająca</c:v>
                </c:pt>
                <c:pt idx="6">
                  <c:v>Działalność profesjonalna, 
        naukowa i techniczna</c:v>
                </c:pt>
                <c:pt idx="7">
                  <c:v>Obsługa rynku nieruchomości</c:v>
                </c:pt>
                <c:pt idx="8">
                  <c:v>Działalność finansowa i ubezpieczeniowa</c:v>
                </c:pt>
                <c:pt idx="9">
                  <c:v>Informacja i komunikacja</c:v>
                </c:pt>
                <c:pt idx="10">
                  <c:v>Zakwaterowanie i gastronomia</c:v>
                </c:pt>
                <c:pt idx="11">
                  <c:v>Transport i gospodarka magazynowa</c:v>
                </c:pt>
                <c:pt idx="12">
                  <c:v>Handel; naprawa pojazdów samochodowych</c:v>
                </c:pt>
                <c:pt idx="13">
                  <c:v>Budownictwo</c:v>
                </c:pt>
                <c:pt idx="14">
                  <c:v>Przetwórstwo przemysłowe</c:v>
                </c:pt>
              </c:strCache>
            </c:strRef>
          </c:cat>
          <c:val>
            <c:numRef>
              <c:f>'wyk9'!$B$5:$B$19</c:f>
              <c:numCache>
                <c:formatCode>0.0</c:formatCode>
                <c:ptCount val="15"/>
                <c:pt idx="0">
                  <c:v>1.2999999999999998</c:v>
                </c:pt>
                <c:pt idx="1">
                  <c:v>0.79999999999999982</c:v>
                </c:pt>
                <c:pt idx="2">
                  <c:v>0.79999999999999982</c:v>
                </c:pt>
                <c:pt idx="3">
                  <c:v>1.7999999999999989</c:v>
                </c:pt>
                <c:pt idx="4">
                  <c:v>1.2000000000000002</c:v>
                </c:pt>
                <c:pt idx="5">
                  <c:v>2.8000000000000007</c:v>
                </c:pt>
                <c:pt idx="6">
                  <c:v>2.8999999999999986</c:v>
                </c:pt>
                <c:pt idx="7">
                  <c:v>0.29999999999999982</c:v>
                </c:pt>
                <c:pt idx="8">
                  <c:v>1.2000000000000002</c:v>
                </c:pt>
                <c:pt idx="9">
                  <c:v>1.8999999999999986</c:v>
                </c:pt>
                <c:pt idx="10">
                  <c:v>4.5</c:v>
                </c:pt>
                <c:pt idx="11">
                  <c:v>2.3999999999999986</c:v>
                </c:pt>
                <c:pt idx="12">
                  <c:v>7.1000000000000014</c:v>
                </c:pt>
                <c:pt idx="13">
                  <c:v>10.3</c:v>
                </c:pt>
                <c:pt idx="14">
                  <c:v>12.699999999999996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8A-4115-B14C-827EF754BEAC}"/>
            </c:ext>
          </c:extLst>
        </c:ser>
        <c:ser>
          <c:idx val="1"/>
          <c:order val="1"/>
          <c:tx>
            <c:strRef>
              <c:f>'wyk9'!$C$4</c:f>
              <c:strCache>
                <c:ptCount val="1"/>
                <c:pt idx="0">
                  <c:v>Nowo utworzone miejsca pracy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'wyk9'!$A$5:$A$19</c:f>
              <c:strCache>
                <c:ptCount val="15"/>
                <c:pt idx="0">
                  <c:v>Pozostała działalność usługowa</c:v>
                </c:pt>
                <c:pt idx="1">
                  <c:v>Działalność związana z kulturą, 
                  rozrywką i rekreacją</c:v>
                </c:pt>
                <c:pt idx="2">
                  <c:v>Opieka zdrowotna i pomoc społeczna</c:v>
                </c:pt>
                <c:pt idx="3">
                  <c:v>Edukacja</c:v>
                </c:pt>
                <c:pt idx="4">
                  <c:v>Administracja publiczna i obrona narodowa; 
                 obowiązkowe zabezpieczenia społ.</c:v>
                </c:pt>
                <c:pt idx="5">
                  <c:v>Administrowanie i działalność wspierająca</c:v>
                </c:pt>
                <c:pt idx="6">
                  <c:v>Działalność profesjonalna, 
        naukowa i techniczna</c:v>
                </c:pt>
                <c:pt idx="7">
                  <c:v>Obsługa rynku nieruchomości</c:v>
                </c:pt>
                <c:pt idx="8">
                  <c:v>Działalność finansowa i ubezpieczeniowa</c:v>
                </c:pt>
                <c:pt idx="9">
                  <c:v>Informacja i komunikacja</c:v>
                </c:pt>
                <c:pt idx="10">
                  <c:v>Zakwaterowanie i gastronomia</c:v>
                </c:pt>
                <c:pt idx="11">
                  <c:v>Transport i gospodarka magazynowa</c:v>
                </c:pt>
                <c:pt idx="12">
                  <c:v>Handel; naprawa pojazdów samochodowych</c:v>
                </c:pt>
                <c:pt idx="13">
                  <c:v>Budownictwo</c:v>
                </c:pt>
                <c:pt idx="14">
                  <c:v>Przetwórstwo przemysłowe</c:v>
                </c:pt>
              </c:strCache>
            </c:strRef>
          </c:cat>
          <c:val>
            <c:numRef>
              <c:f>'wyk9'!$C$5:$C$19</c:f>
              <c:numCache>
                <c:formatCode>0.0</c:formatCode>
                <c:ptCount val="15"/>
                <c:pt idx="0">
                  <c:v>0.60000000000000053</c:v>
                </c:pt>
                <c:pt idx="1">
                  <c:v>1.1000000000000001</c:v>
                </c:pt>
                <c:pt idx="2">
                  <c:v>3.8000000000000007</c:v>
                </c:pt>
                <c:pt idx="3">
                  <c:v>5</c:v>
                </c:pt>
                <c:pt idx="4">
                  <c:v>1.5999999999999996</c:v>
                </c:pt>
                <c:pt idx="5">
                  <c:v>6.3999999999999986</c:v>
                </c:pt>
                <c:pt idx="6">
                  <c:v>9.1000000000000014</c:v>
                </c:pt>
                <c:pt idx="7">
                  <c:v>0.90000000000000036</c:v>
                </c:pt>
                <c:pt idx="8">
                  <c:v>1.5999999999999996</c:v>
                </c:pt>
                <c:pt idx="9">
                  <c:v>5.4000000000000021</c:v>
                </c:pt>
                <c:pt idx="10">
                  <c:v>1.8000000000000007</c:v>
                </c:pt>
                <c:pt idx="11">
                  <c:v>3.7000000000000028</c:v>
                </c:pt>
                <c:pt idx="12">
                  <c:v>26.600000000000009</c:v>
                </c:pt>
                <c:pt idx="13">
                  <c:v>9.1000000000000014</c:v>
                </c:pt>
                <c:pt idx="14">
                  <c:v>12.5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38A-4115-B14C-827EF754BE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74476888"/>
        <c:axId val="474477280"/>
      </c:barChart>
      <c:catAx>
        <c:axId val="4744768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474477280"/>
        <c:crosses val="autoZero"/>
        <c:auto val="1"/>
        <c:lblAlgn val="ctr"/>
        <c:lblOffset val="100"/>
        <c:noMultiLvlLbl val="0"/>
      </c:catAx>
      <c:valAx>
        <c:axId val="4744772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en-US"/>
                  <a:t>ty</a:t>
                </a:r>
                <a:r>
                  <a:rPr lang="pl-PL"/>
                  <a:t>s</a:t>
                </a:r>
                <a:r>
                  <a:rPr lang="en-US"/>
                  <a:t>.</a:t>
                </a:r>
              </a:p>
            </c:rich>
          </c:tx>
          <c:layout>
            <c:manualLayout>
              <c:xMode val="edge"/>
              <c:yMode val="edge"/>
              <c:x val="0.94916608799773039"/>
              <c:y val="0.9175492281972856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474476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520263788968824"/>
          <c:y val="0.95243961352657203"/>
          <c:w val="0.70482254196642657"/>
          <c:h val="4.756038647342995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710190352419558E-2"/>
          <c:y val="0.10712576100411424"/>
          <c:w val="0.90987233391942512"/>
          <c:h val="0.490619416453805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'wyk10'!$B$3</c:f>
              <c:strCache>
                <c:ptCount val="1"/>
                <c:pt idx="0">
                  <c:v>Zlikwidowane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'wyk10'!$A$4:$A$19</c:f>
              <c:strCache>
                <c:ptCount val="16"/>
                <c:pt idx="0">
                  <c:v>Mazowieckie</c:v>
                </c:pt>
                <c:pt idx="1">
                  <c:v>Dolnośląskie</c:v>
                </c:pt>
                <c:pt idx="2">
                  <c:v>Śląskie</c:v>
                </c:pt>
                <c:pt idx="3">
                  <c:v>Wielkopolskie</c:v>
                </c:pt>
                <c:pt idx="4">
                  <c:v>Małopolskie </c:v>
                </c:pt>
                <c:pt idx="5">
                  <c:v>Pomorskie</c:v>
                </c:pt>
                <c:pt idx="6">
                  <c:v>Kujawsko-Pomorskie</c:v>
                </c:pt>
                <c:pt idx="7">
                  <c:v>Łódzkie</c:v>
                </c:pt>
                <c:pt idx="8">
                  <c:v>Lubelskie</c:v>
                </c:pt>
                <c:pt idx="9">
                  <c:v>Opolskie</c:v>
                </c:pt>
                <c:pt idx="10">
                  <c:v>Podkarpackie</c:v>
                </c:pt>
                <c:pt idx="11">
                  <c:v>Zachodniopomorskie</c:v>
                </c:pt>
                <c:pt idx="12">
                  <c:v>Warmińsko-Mazurskie</c:v>
                </c:pt>
                <c:pt idx="13">
                  <c:v>Świętokrzyskie</c:v>
                </c:pt>
                <c:pt idx="14">
                  <c:v>Podlaskie</c:v>
                </c:pt>
                <c:pt idx="15">
                  <c:v>Lubuskie</c:v>
                </c:pt>
              </c:strCache>
            </c:strRef>
          </c:cat>
          <c:val>
            <c:numRef>
              <c:f>'wyk10'!$B$4:$B$19</c:f>
              <c:numCache>
                <c:formatCode>0.0</c:formatCode>
                <c:ptCount val="16"/>
                <c:pt idx="0">
                  <c:v>12</c:v>
                </c:pt>
                <c:pt idx="1">
                  <c:v>1.1000000000000001</c:v>
                </c:pt>
                <c:pt idx="2">
                  <c:v>4.5</c:v>
                </c:pt>
                <c:pt idx="3">
                  <c:v>6.4</c:v>
                </c:pt>
                <c:pt idx="4">
                  <c:v>5.0999999999999996</c:v>
                </c:pt>
                <c:pt idx="5">
                  <c:v>4.5</c:v>
                </c:pt>
                <c:pt idx="6">
                  <c:v>1.2</c:v>
                </c:pt>
                <c:pt idx="7">
                  <c:v>2.5</c:v>
                </c:pt>
                <c:pt idx="8">
                  <c:v>3.3</c:v>
                </c:pt>
                <c:pt idx="9">
                  <c:v>1.7</c:v>
                </c:pt>
                <c:pt idx="10">
                  <c:v>3.6</c:v>
                </c:pt>
                <c:pt idx="11">
                  <c:v>1.8</c:v>
                </c:pt>
                <c:pt idx="12">
                  <c:v>1.8</c:v>
                </c:pt>
                <c:pt idx="13">
                  <c:v>1.7</c:v>
                </c:pt>
                <c:pt idx="14">
                  <c:v>1.3</c:v>
                </c:pt>
                <c:pt idx="15">
                  <c:v>1.3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C6-4E34-9B19-8F1FFF89CB36}"/>
            </c:ext>
          </c:extLst>
        </c:ser>
        <c:ser>
          <c:idx val="1"/>
          <c:order val="1"/>
          <c:tx>
            <c:strRef>
              <c:f>'wyk10'!$C$3</c:f>
              <c:strCache>
                <c:ptCount val="1"/>
                <c:pt idx="0">
                  <c:v>Wolne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cat>
            <c:strRef>
              <c:f>'wyk10'!$A$4:$A$19</c:f>
              <c:strCache>
                <c:ptCount val="16"/>
                <c:pt idx="0">
                  <c:v>Mazowieckie</c:v>
                </c:pt>
                <c:pt idx="1">
                  <c:v>Dolnośląskie</c:v>
                </c:pt>
                <c:pt idx="2">
                  <c:v>Śląskie</c:v>
                </c:pt>
                <c:pt idx="3">
                  <c:v>Wielkopolskie</c:v>
                </c:pt>
                <c:pt idx="4">
                  <c:v>Małopolskie </c:v>
                </c:pt>
                <c:pt idx="5">
                  <c:v>Pomorskie</c:v>
                </c:pt>
                <c:pt idx="6">
                  <c:v>Kujawsko-Pomorskie</c:v>
                </c:pt>
                <c:pt idx="7">
                  <c:v>Łódzkie</c:v>
                </c:pt>
                <c:pt idx="8">
                  <c:v>Lubelskie</c:v>
                </c:pt>
                <c:pt idx="9">
                  <c:v>Opolskie</c:v>
                </c:pt>
                <c:pt idx="10">
                  <c:v>Podkarpackie</c:v>
                </c:pt>
                <c:pt idx="11">
                  <c:v>Zachodniopomorskie</c:v>
                </c:pt>
                <c:pt idx="12">
                  <c:v>Warmińsko-Mazurskie</c:v>
                </c:pt>
                <c:pt idx="13">
                  <c:v>Świętokrzyskie</c:v>
                </c:pt>
                <c:pt idx="14">
                  <c:v>Podlaskie</c:v>
                </c:pt>
                <c:pt idx="15">
                  <c:v>Lubuskie</c:v>
                </c:pt>
              </c:strCache>
            </c:strRef>
          </c:cat>
          <c:val>
            <c:numRef>
              <c:f>'wyk10'!$C$4:$C$19</c:f>
              <c:numCache>
                <c:formatCode>0.0</c:formatCode>
                <c:ptCount val="16"/>
                <c:pt idx="0">
                  <c:v>22.6</c:v>
                </c:pt>
                <c:pt idx="1">
                  <c:v>7.4</c:v>
                </c:pt>
                <c:pt idx="2">
                  <c:v>8.3000000000000007</c:v>
                </c:pt>
                <c:pt idx="3">
                  <c:v>8.3000000000000007</c:v>
                </c:pt>
                <c:pt idx="4">
                  <c:v>7.7</c:v>
                </c:pt>
                <c:pt idx="5">
                  <c:v>5.8</c:v>
                </c:pt>
                <c:pt idx="6">
                  <c:v>3.5</c:v>
                </c:pt>
                <c:pt idx="7">
                  <c:v>5.9</c:v>
                </c:pt>
                <c:pt idx="8">
                  <c:v>1.6</c:v>
                </c:pt>
                <c:pt idx="9">
                  <c:v>1.4</c:v>
                </c:pt>
                <c:pt idx="10">
                  <c:v>1.9</c:v>
                </c:pt>
                <c:pt idx="11">
                  <c:v>4.2</c:v>
                </c:pt>
                <c:pt idx="12">
                  <c:v>1.6</c:v>
                </c:pt>
                <c:pt idx="13">
                  <c:v>1.4</c:v>
                </c:pt>
                <c:pt idx="14">
                  <c:v>1.5</c:v>
                </c:pt>
                <c:pt idx="15">
                  <c:v>1.3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9C6-4E34-9B19-8F1FFF89CB36}"/>
            </c:ext>
          </c:extLst>
        </c:ser>
        <c:ser>
          <c:idx val="2"/>
          <c:order val="2"/>
          <c:tx>
            <c:strRef>
              <c:f>'wyk10'!$D$3</c:f>
              <c:strCache>
                <c:ptCount val="1"/>
                <c:pt idx="0">
                  <c:v>Nowo utworzone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cat>
            <c:strRef>
              <c:f>'wyk10'!$A$4:$A$19</c:f>
              <c:strCache>
                <c:ptCount val="16"/>
                <c:pt idx="0">
                  <c:v>Mazowieckie</c:v>
                </c:pt>
                <c:pt idx="1">
                  <c:v>Dolnośląskie</c:v>
                </c:pt>
                <c:pt idx="2">
                  <c:v>Śląskie</c:v>
                </c:pt>
                <c:pt idx="3">
                  <c:v>Wielkopolskie</c:v>
                </c:pt>
                <c:pt idx="4">
                  <c:v>Małopolskie </c:v>
                </c:pt>
                <c:pt idx="5">
                  <c:v>Pomorskie</c:v>
                </c:pt>
                <c:pt idx="6">
                  <c:v>Kujawsko-Pomorskie</c:v>
                </c:pt>
                <c:pt idx="7">
                  <c:v>Łódzkie</c:v>
                </c:pt>
                <c:pt idx="8">
                  <c:v>Lubelskie</c:v>
                </c:pt>
                <c:pt idx="9">
                  <c:v>Opolskie</c:v>
                </c:pt>
                <c:pt idx="10">
                  <c:v>Podkarpackie</c:v>
                </c:pt>
                <c:pt idx="11">
                  <c:v>Zachodniopomorskie</c:v>
                </c:pt>
                <c:pt idx="12">
                  <c:v>Warmińsko-Mazurskie</c:v>
                </c:pt>
                <c:pt idx="13">
                  <c:v>Świętokrzyskie</c:v>
                </c:pt>
                <c:pt idx="14">
                  <c:v>Podlaskie</c:v>
                </c:pt>
                <c:pt idx="15">
                  <c:v>Lubuskie</c:v>
                </c:pt>
              </c:strCache>
            </c:strRef>
          </c:cat>
          <c:val>
            <c:numRef>
              <c:f>'wyk10'!$D$4:$D$19</c:f>
              <c:numCache>
                <c:formatCode>0.0</c:formatCode>
                <c:ptCount val="16"/>
                <c:pt idx="0">
                  <c:v>22.1</c:v>
                </c:pt>
                <c:pt idx="1">
                  <c:v>12.4</c:v>
                </c:pt>
                <c:pt idx="2">
                  <c:v>12</c:v>
                </c:pt>
                <c:pt idx="3">
                  <c:v>10.1</c:v>
                </c:pt>
                <c:pt idx="4">
                  <c:v>6.6</c:v>
                </c:pt>
                <c:pt idx="5">
                  <c:v>4.5</c:v>
                </c:pt>
                <c:pt idx="6">
                  <c:v>4.4000000000000004</c:v>
                </c:pt>
                <c:pt idx="7">
                  <c:v>3.9</c:v>
                </c:pt>
                <c:pt idx="8">
                  <c:v>3.9</c:v>
                </c:pt>
                <c:pt idx="9">
                  <c:v>3</c:v>
                </c:pt>
                <c:pt idx="10">
                  <c:v>2.7</c:v>
                </c:pt>
                <c:pt idx="11">
                  <c:v>1.6</c:v>
                </c:pt>
                <c:pt idx="12">
                  <c:v>1.6</c:v>
                </c:pt>
                <c:pt idx="13">
                  <c:v>1.5</c:v>
                </c:pt>
                <c:pt idx="14">
                  <c:v>1.2</c:v>
                </c:pt>
                <c:pt idx="1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9C6-4E34-9B19-8F1FFF89CB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74474536"/>
        <c:axId val="474473752"/>
      </c:barChart>
      <c:catAx>
        <c:axId val="474474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pl-PL"/>
          </a:p>
        </c:txPr>
        <c:crossAx val="474473752"/>
        <c:crosses val="autoZero"/>
        <c:auto val="1"/>
        <c:lblAlgn val="ctr"/>
        <c:lblOffset val="100"/>
        <c:noMultiLvlLbl val="0"/>
      </c:catAx>
      <c:valAx>
        <c:axId val="474473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pl-PL"/>
          </a:p>
        </c:txPr>
        <c:crossAx val="474474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577549960031974"/>
          <c:y val="0.93163194444444442"/>
          <c:w val="0.4844898081534772"/>
          <c:h val="6.8368055555555557E-2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0.75367</cdr:x>
      <cdr:y>0.29104</cdr:y>
    </cdr:from>
    <cdr:to>
      <cdr:x>0.97062</cdr:x>
      <cdr:y>0.68181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3176588" y="68103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0.32615</cdr:x>
      <cdr:y>0.78316</cdr:y>
    </cdr:from>
    <cdr:to>
      <cdr:x>0.75595</cdr:x>
      <cdr:y>0.87801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821904" y="1691633"/>
          <a:ext cx="1083096" cy="2048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lIns="0" tIns="0" rIns="0" bIns="0" rtlCol="0"/>
        <a:lstStyle xmlns:a="http://schemas.openxmlformats.org/drawingml/2006/main"/>
        <a:p xmlns:a="http://schemas.openxmlformats.org/drawingml/2006/main">
          <a:r>
            <a:rPr lang="pl-PL" sz="80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Liczba pracujących</a:t>
          </a:r>
        </a:p>
      </cdr:txBody>
    </cdr:sp>
  </cdr:relSizeAnchor>
  <cdr:relSizeAnchor xmlns:cdr="http://schemas.openxmlformats.org/drawingml/2006/chartDrawing">
    <cdr:from>
      <cdr:x>0.75367</cdr:x>
      <cdr:y>0.29104</cdr:y>
    </cdr:from>
    <cdr:to>
      <cdr:x>0.97062</cdr:x>
      <cdr:y>0.68181</cdr:y>
    </cdr:to>
    <cdr:sp macro="" textlink="">
      <cdr:nvSpPr>
        <cdr:cNvPr id="4" name="pole tekstowe 1"/>
        <cdr:cNvSpPr txBox="1"/>
      </cdr:nvSpPr>
      <cdr:spPr>
        <a:xfrm xmlns:a="http://schemas.openxmlformats.org/drawingml/2006/main">
          <a:off x="3176588" y="68103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0.75367</cdr:x>
      <cdr:y>0.29104</cdr:y>
    </cdr:from>
    <cdr:to>
      <cdr:x>0.97062</cdr:x>
      <cdr:y>0.68181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3176588" y="68103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0.33318</cdr:x>
      <cdr:y>0.78496</cdr:y>
    </cdr:from>
    <cdr:to>
      <cdr:x>0.76235</cdr:x>
      <cdr:y>0.85985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846538" y="1762366"/>
          <a:ext cx="1090439" cy="1681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lIns="0" tIns="0" rIns="0" bIns="0" rtlCol="0"/>
        <a:lstStyle xmlns:a="http://schemas.openxmlformats.org/drawingml/2006/main"/>
        <a:p xmlns:a="http://schemas.openxmlformats.org/drawingml/2006/main">
          <a:r>
            <a:rPr lang="pl-PL" sz="80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Liczba pracujących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0.04568</cdr:x>
      <cdr:y>0.07276</cdr:y>
    </cdr:from>
    <cdr:to>
      <cdr:x>0.22842</cdr:x>
      <cdr:y>0.13229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228600" y="209551"/>
          <a:ext cx="914400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lIns="0" tIns="0" rIns="0" bIns="0" rtlCol="0"/>
        <a:lstStyle xmlns:a="http://schemas.openxmlformats.org/drawingml/2006/main"/>
        <a:p xmlns:a="http://schemas.openxmlformats.org/drawingml/2006/main">
          <a:r>
            <a:rPr lang="pl-PL" sz="80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wolne</a:t>
          </a:r>
        </a:p>
      </cdr:txBody>
    </cdr:sp>
  </cdr:relSizeAnchor>
  <cdr:relSizeAnchor xmlns:cdr="http://schemas.openxmlformats.org/drawingml/2006/chartDrawing">
    <cdr:from>
      <cdr:x>0.04251</cdr:x>
      <cdr:y>0.226</cdr:y>
    </cdr:from>
    <cdr:to>
      <cdr:x>0.22524</cdr:x>
      <cdr:y>0.28553</cdr:y>
    </cdr:to>
    <cdr:sp macro="" textlink="">
      <cdr:nvSpPr>
        <cdr:cNvPr id="3" name="pole tekstowe 1"/>
        <cdr:cNvSpPr txBox="1"/>
      </cdr:nvSpPr>
      <cdr:spPr>
        <a:xfrm xmlns:a="http://schemas.openxmlformats.org/drawingml/2006/main">
          <a:off x="212725" y="650875"/>
          <a:ext cx="914400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tIns="0" rIns="0" b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zagospodarowane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0.98206</cdr:x>
      <cdr:y>0.7086</cdr:y>
    </cdr:from>
    <cdr:to>
      <cdr:x>1</cdr:x>
      <cdr:y>0.85301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914220" y="1147926"/>
          <a:ext cx="89780" cy="23394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lIns="0" tIns="0" rIns="0" bIns="0" rtlCol="0"/>
        <a:lstStyle xmlns:a="http://schemas.openxmlformats.org/drawingml/2006/main"/>
        <a:p xmlns:a="http://schemas.openxmlformats.org/drawingml/2006/main">
          <a:r>
            <a:rPr lang="pl-PL" sz="80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%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0.91119</cdr:x>
      <cdr:y>0.53848</cdr:y>
    </cdr:from>
    <cdr:to>
      <cdr:x>0.94227</cdr:x>
      <cdr:y>0.71109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551794" y="1155903"/>
          <a:ext cx="155244" cy="3705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lIns="0" tIns="0" rIns="0" bIns="0" rtlCol="0"/>
        <a:lstStyle xmlns:a="http://schemas.openxmlformats.org/drawingml/2006/main"/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500">
              <a:effectLst/>
              <a:latin typeface="Symbol" panose="05050102010706020507" pitchFamily="18" charset="2"/>
              <a:ea typeface="+mn-ea"/>
              <a:cs typeface="+mn-cs"/>
            </a:rPr>
            <a:t>D</a:t>
          </a:r>
          <a:endParaRPr lang="pl-PL" sz="500">
            <a:effectLst/>
            <a:latin typeface="Symbol" panose="05050102010706020507" pitchFamily="18" charset="2"/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0.45568</cdr:x>
      <cdr:y>0.12442</cdr:y>
    </cdr:from>
    <cdr:to>
      <cdr:x>0.47029</cdr:x>
      <cdr:y>0.15125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2278026" y="508812"/>
          <a:ext cx="73039" cy="10972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pl-PL" sz="700">
              <a:latin typeface="Symbol" panose="05050102010706020507" pitchFamily="18" charset="2"/>
            </a:rPr>
            <a:t>D</a:t>
          </a:r>
        </a:p>
      </cdr:txBody>
    </cdr:sp>
  </cdr:relSizeAnchor>
  <cdr:relSizeAnchor xmlns:cdr="http://schemas.openxmlformats.org/drawingml/2006/chartDrawing">
    <cdr:from>
      <cdr:x>0.45498</cdr:x>
      <cdr:y>0.24604</cdr:y>
    </cdr:from>
    <cdr:to>
      <cdr:x>0.4689</cdr:x>
      <cdr:y>0.27456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2274526" y="1006174"/>
          <a:ext cx="69589" cy="1166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pl-PL" sz="700">
              <a:latin typeface="Symbol" panose="05050102010706020507" pitchFamily="18" charset="2"/>
            </a:rPr>
            <a:t>D</a:t>
          </a:r>
        </a:p>
      </cdr:txBody>
    </cdr:sp>
  </cdr:relSizeAnchor>
  <cdr:relSizeAnchor xmlns:cdr="http://schemas.openxmlformats.org/drawingml/2006/chartDrawing">
    <cdr:from>
      <cdr:x>0.45568</cdr:x>
      <cdr:y>0.42638</cdr:y>
    </cdr:from>
    <cdr:to>
      <cdr:x>0.48143</cdr:x>
      <cdr:y>0.46077</cdr:y>
    </cdr:to>
    <cdr:sp macro="" textlink="">
      <cdr:nvSpPr>
        <cdr:cNvPr id="4" name="pole tekstowe 3"/>
        <cdr:cNvSpPr txBox="1"/>
      </cdr:nvSpPr>
      <cdr:spPr>
        <a:xfrm xmlns:a="http://schemas.openxmlformats.org/drawingml/2006/main">
          <a:off x="2278025" y="1743671"/>
          <a:ext cx="128730" cy="1406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pl-PL" sz="700">
              <a:latin typeface="Symbol" panose="05050102010706020507" pitchFamily="18" charset="2"/>
            </a:rPr>
            <a:t>D</a:t>
          </a:r>
        </a:p>
      </cdr:txBody>
    </cdr:sp>
  </cdr:relSizeAnchor>
  <cdr:relSizeAnchor xmlns:cdr="http://schemas.openxmlformats.org/drawingml/2006/chartDrawing">
    <cdr:from>
      <cdr:x>0.45498</cdr:x>
      <cdr:y>0.548</cdr:y>
    </cdr:from>
    <cdr:to>
      <cdr:x>0.47029</cdr:x>
      <cdr:y>0.57567</cdr:y>
    </cdr:to>
    <cdr:sp macro="" textlink="">
      <cdr:nvSpPr>
        <cdr:cNvPr id="5" name="pole tekstowe 4"/>
        <cdr:cNvSpPr txBox="1"/>
      </cdr:nvSpPr>
      <cdr:spPr>
        <a:xfrm xmlns:a="http://schemas.openxmlformats.org/drawingml/2006/main">
          <a:off x="2274527" y="2241033"/>
          <a:ext cx="76538" cy="1131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pl-PL" sz="700">
              <a:latin typeface="Symbol" panose="05050102010706020507" pitchFamily="18" charset="2"/>
            </a:rPr>
            <a:t>D</a:t>
          </a: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0.02475</cdr:x>
      <cdr:y>0.01488</cdr:y>
    </cdr:from>
    <cdr:to>
      <cdr:x>0.09327</cdr:x>
      <cdr:y>0.0678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123825" y="42864"/>
          <a:ext cx="342900" cy="152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lIns="0" tIns="0" rIns="0" bIns="0" rtlCol="0"/>
        <a:lstStyle xmlns:a="http://schemas.openxmlformats.org/drawingml/2006/main"/>
        <a:p xmlns:a="http://schemas.openxmlformats.org/drawingml/2006/main"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tys.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STAT\KOZLOWSKIL</Osoba>
    <_SourceUrl xmlns="http://schemas.microsoft.com/sharepoint/v3" xsi:nil="true"/>
    <NazwaPliku xmlns="9070EBFB-EDD5-4A8B-ADA9-FC396769AC9B">BDG-OBR.6332.5.2018.3 Zał. 2 - Informacja-Zezwolenia_na_pracę_cudzoziemców_w_2017.docx.docx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9070EBFB-EDD5-4A8B-ADA9-FC396769AC9B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sharepoint/v3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FA787C7-F191-40A3-8BFE-1367E2FDB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00DEF6-4F5C-47D3-A229-7CDD26EC3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1744</Words>
  <Characters>10467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2020-11-27T08:32:00Z</cp:lastPrinted>
  <dcterms:created xsi:type="dcterms:W3CDTF">2021-03-05T07:39:00Z</dcterms:created>
  <dcterms:modified xsi:type="dcterms:W3CDTF">2021-03-08T12:57:00Z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