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7C49E5" w:rsidP="00074DD8">
      <w:pPr>
        <w:pStyle w:val="tytuinformacji"/>
        <w:rPr>
          <w:shd w:val="clear" w:color="auto" w:fill="FFFFFF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411pt;margin-top:3.5pt;width:112.8pt;height:26.5pt;z-index:2516659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qEAIAAP4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NTa4q&#10;EAIAAP4DAAAOAAAAAAAAAAAAAAAAAC4CAABkcnMvZTJvRG9jLnhtbFBLAQItABQABgAIAAAAIQBr&#10;Z3Ed3gAAAAoBAAAPAAAAAAAAAAAAAAAAAGoEAABkcnMvZG93bnJldi54bWxQSwUGAAAAAAQABADz&#10;AAAAdQUAAAAA&#10;" filled="f" stroked="f">
            <v:textbox style="mso-next-textbox:#_x0000_s1067">
              <w:txbxContent>
                <w:p w:rsidR="00C96486" w:rsidRPr="00C97596" w:rsidRDefault="00C96486" w:rsidP="00A107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12.08.2021</w:t>
                  </w:r>
                  <w:r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Schemat blokowy: opóźnienie 6" o:spid="_x0000_s1055" style="position:absolute;margin-left:398.9pt;margin-top:-64.1pt;width:162.25pt;height:28.15pt;flip:x;z-index:251662848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<v:stroke joinstyle="miter"/>
            <v:formulas/>
            <v:path arrowok="t" o:connecttype="custom" o:connectlocs="0,0;1881761,0;2060575,178753;1881761,357505;0,357505;0,0" o:connectangles="0,0,0,0,0,0" textboxrect="0,0,3527018,612140"/>
            <v:textbox style="mso-next-textbox:#Schemat blokowy: opóźnienie 6">
              <w:txbxContent>
                <w:p w:rsidR="00C96486" w:rsidRPr="003C6C8D" w:rsidRDefault="00C96486" w:rsidP="00837D6B">
                  <w:pPr>
                    <w:spacing w:before="0" w:after="0" w:line="240" w:lineRule="auto"/>
                    <w:ind w:left="227"/>
                    <w:jc w:val="both"/>
                    <w:rPr>
                      <w:rFonts w:ascii="Fira Sans SemiBold" w:hAnsi="Fira Sans SemiBold"/>
                    </w:rPr>
                  </w:pPr>
                  <w:r>
                    <w:rPr>
                      <w:rFonts w:ascii="Fira Sans SemiBold" w:hAnsi="Fira Sans SemiBold"/>
                    </w:rPr>
                    <w:t>INFORMACJE SYGNALNE</w:t>
                  </w:r>
                </w:p>
              </w:txbxContent>
            </v:textbox>
          </v:shape>
        </w:pict>
      </w:r>
      <w:r w:rsidR="00AB5E5E">
        <w:rPr>
          <w:shd w:val="clear" w:color="auto" w:fill="FFFFFF"/>
        </w:rPr>
        <w:t>Rejestracje i u</w:t>
      </w:r>
      <w:r w:rsidR="00A918B6">
        <w:rPr>
          <w:shd w:val="clear" w:color="auto" w:fill="FFFFFF"/>
        </w:rPr>
        <w:t xml:space="preserve">padłości przedsiębiorstw </w:t>
      </w:r>
      <w:r w:rsidR="00587080">
        <w:rPr>
          <w:shd w:val="clear" w:color="auto" w:fill="FFFFFF"/>
        </w:rPr>
        <w:t>w I</w:t>
      </w:r>
      <w:r w:rsidR="00AC358D">
        <w:rPr>
          <w:shd w:val="clear" w:color="auto" w:fill="FFFFFF"/>
        </w:rPr>
        <w:t>I</w:t>
      </w:r>
      <w:r w:rsidR="00587080">
        <w:rPr>
          <w:shd w:val="clear" w:color="auto" w:fill="FFFFFF"/>
        </w:rPr>
        <w:t xml:space="preserve"> kwartale 2021</w:t>
      </w:r>
      <w:r w:rsidR="00673DCD">
        <w:rPr>
          <w:shd w:val="clear" w:color="auto" w:fill="FFFFFF"/>
        </w:rPr>
        <w:t xml:space="preserve"> roku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003437" w:rsidRPr="00C96486" w:rsidRDefault="007C49E5" w:rsidP="00C96486">
      <w:pPr>
        <w:pStyle w:val="LID"/>
        <w:rPr>
          <w:color w:val="000000" w:themeColor="text1"/>
        </w:rPr>
      </w:pPr>
      <w:r>
        <w:rPr>
          <w:color w:val="000000" w:themeColor="text1"/>
        </w:rPr>
        <w:pict>
          <v:shape id="_x0000_s1027" type="#_x0000_t202" style="position:absolute;margin-left:0;margin-top:6.9pt;width:151.2pt;height:118.85pt;z-index:25165875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AXi6veKAIAACkEAAAOAAAAAAAAAAAAAAAAAC4CAABkcnMvZTJv&#10;RG9jLnhtbFBLAQItABQABgAIAAAAIQAee/GT3gAAAAcBAAAPAAAAAAAAAAAAAAAAAIIEAABkcnMv&#10;ZG93bnJldi54bWxQSwUGAAAAAAQABADzAAAAjQUAAAAA&#10;" fillcolor="#001d77" stroked="f">
            <v:textbox style="mso-next-textbox:#_x0000_s1027">
              <w:txbxContent>
                <w:p w:rsidR="00C96486" w:rsidRPr="00B66B19" w:rsidRDefault="00C96486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0" t="0" r="0" b="0"/>
                        <wp:docPr id="11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43,5%</w:t>
                  </w:r>
                </w:p>
                <w:p w:rsidR="00C96486" w:rsidRDefault="00C96486" w:rsidP="00A25920">
                  <w:pPr>
                    <w:pStyle w:val="tekstnaniebieskimtle"/>
                    <w:rPr>
                      <w:sz w:val="18"/>
                      <w:szCs w:val="18"/>
                    </w:rPr>
                  </w:pPr>
                </w:p>
                <w:p w:rsidR="00C96486" w:rsidRPr="00B93657" w:rsidRDefault="00C96486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Wzrost liczby rejestracji przedsiębiorstw w II kwartale 2021 roku</w:t>
                  </w:r>
                  <w:r w:rsidRPr="00B93657">
                    <w:rPr>
                      <w:sz w:val="18"/>
                      <w:szCs w:val="18"/>
                    </w:rPr>
                    <w:t xml:space="preserve"> w stosunku do analogicz</w:t>
                  </w:r>
                  <w:r w:rsidR="00401CDF">
                    <w:rPr>
                      <w:sz w:val="18"/>
                      <w:szCs w:val="18"/>
                    </w:rPr>
                    <w:t>nego okresu ub.</w:t>
                  </w:r>
                  <w:r w:rsidR="007C49E5">
                    <w:rPr>
                      <w:sz w:val="18"/>
                      <w:szCs w:val="18"/>
                    </w:rPr>
                    <w:t xml:space="preserve"> roku</w:t>
                  </w:r>
                  <w:bookmarkStart w:id="0" w:name="_GoBack"/>
                  <w:bookmarkEnd w:id="0"/>
                </w:p>
              </w:txbxContent>
            </v:textbox>
            <w10:wrap type="square" anchorx="margin"/>
          </v:shape>
        </w:pict>
      </w:r>
      <w:r>
        <w:rPr>
          <w:color w:val="000000" w:themeColor="text1"/>
        </w:rPr>
        <w:pict>
          <v:shape id="_x0000_s1028" type="#_x0000_t202" style="position:absolute;margin-left:0;margin-top:6.55pt;width:151.2pt;height:106.9pt;z-index:251655680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BW5zjjKAIAACkEAAAOAAAAAAAAAAAAAAAAAC4CAABkcnMvZTJv&#10;RG9jLnhtbFBLAQItABQABgAIAAAAIQAee/GT3gAAAAcBAAAPAAAAAAAAAAAAAAAAAIIEAABkcnMv&#10;ZG93bnJldi54bWxQSwUGAAAAAAQABADzAAAAjQUAAAAA&#10;" fillcolor="#001d77" stroked="f">
            <v:textbox style="mso-next-textbox:#_x0000_s1028">
              <w:txbxContent>
                <w:p w:rsidR="00C96486" w:rsidRPr="00B66B19" w:rsidRDefault="00C96486" w:rsidP="00A25920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13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104,3</w:t>
                  </w:r>
                </w:p>
                <w:p w:rsidR="00C96486" w:rsidRPr="00074DD8" w:rsidRDefault="00C96486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Dynamika Liczby rejestracji podmiotów gospodarczych ogółem w I kwartale 2019 r. w stosunku do I kwartału 2018 r. </w:t>
                  </w:r>
                </w:p>
              </w:txbxContent>
            </v:textbox>
            <w10:wrap type="square" anchorx="margin"/>
          </v:shape>
        </w:pict>
      </w:r>
      <w:r w:rsidR="007D4B18" w:rsidRPr="0088769A">
        <w:rPr>
          <w:color w:val="000000" w:themeColor="text1"/>
        </w:rPr>
        <w:t>W I</w:t>
      </w:r>
      <w:r w:rsidR="00AC358D">
        <w:rPr>
          <w:color w:val="000000" w:themeColor="text1"/>
        </w:rPr>
        <w:t>I</w:t>
      </w:r>
      <w:r w:rsidR="007D4B18" w:rsidRPr="0088769A">
        <w:rPr>
          <w:color w:val="000000" w:themeColor="text1"/>
        </w:rPr>
        <w:t xml:space="preserve"> kwartale </w:t>
      </w:r>
      <w:r w:rsidR="00425D94" w:rsidRPr="0088769A">
        <w:rPr>
          <w:color w:val="000000" w:themeColor="text1"/>
        </w:rPr>
        <w:t>20</w:t>
      </w:r>
      <w:r w:rsidR="009479EC">
        <w:rPr>
          <w:color w:val="000000" w:themeColor="text1"/>
        </w:rPr>
        <w:t>21</w:t>
      </w:r>
      <w:r w:rsidR="0068031E" w:rsidRPr="0088769A">
        <w:rPr>
          <w:color w:val="000000" w:themeColor="text1"/>
        </w:rPr>
        <w:t xml:space="preserve"> </w:t>
      </w:r>
      <w:r w:rsidR="007D4B18" w:rsidRPr="0088769A">
        <w:rPr>
          <w:color w:val="000000" w:themeColor="text1"/>
        </w:rPr>
        <w:t>roku</w:t>
      </w:r>
      <w:r w:rsidR="00A25920" w:rsidRPr="0088769A">
        <w:rPr>
          <w:color w:val="000000" w:themeColor="text1"/>
        </w:rPr>
        <w:t xml:space="preserve"> </w:t>
      </w:r>
      <w:r w:rsidR="001705EF">
        <w:rPr>
          <w:color w:val="000000" w:themeColor="text1"/>
        </w:rPr>
        <w:t xml:space="preserve">odnotowano </w:t>
      </w:r>
      <w:r w:rsidR="00AC358D">
        <w:rPr>
          <w:color w:val="000000" w:themeColor="text1"/>
        </w:rPr>
        <w:t>92</w:t>
      </w:r>
      <w:r w:rsidR="00FD623D">
        <w:rPr>
          <w:color w:val="000000" w:themeColor="text1"/>
        </w:rPr>
        <w:t xml:space="preserve"> </w:t>
      </w:r>
      <w:r w:rsidR="00AC358D">
        <w:rPr>
          <w:color w:val="000000" w:themeColor="text1"/>
        </w:rPr>
        <w:t>445</w:t>
      </w:r>
      <w:r w:rsidR="00A25920" w:rsidRPr="0088769A">
        <w:rPr>
          <w:color w:val="000000" w:themeColor="text1"/>
        </w:rPr>
        <w:t xml:space="preserve"> rej</w:t>
      </w:r>
      <w:r w:rsidR="00AC358D">
        <w:rPr>
          <w:color w:val="000000" w:themeColor="text1"/>
        </w:rPr>
        <w:t>estracji przedsiębiorstw</w:t>
      </w:r>
      <w:r w:rsidR="00C96486">
        <w:rPr>
          <w:color w:val="000000" w:themeColor="text1"/>
        </w:rPr>
        <w:t>,</w:t>
      </w:r>
      <w:r w:rsidR="00CE74CF" w:rsidRPr="0088769A">
        <w:rPr>
          <w:color w:val="000000" w:themeColor="text1"/>
        </w:rPr>
        <w:t xml:space="preserve"> </w:t>
      </w:r>
      <w:r w:rsidR="00CB739F" w:rsidRPr="0088769A">
        <w:rPr>
          <w:color w:val="000000" w:themeColor="text1"/>
        </w:rPr>
        <w:t xml:space="preserve">tj. </w:t>
      </w:r>
      <w:r w:rsidR="00AC358D">
        <w:rPr>
          <w:color w:val="000000" w:themeColor="text1"/>
        </w:rPr>
        <w:t>o 43,5</w:t>
      </w:r>
      <w:r w:rsidR="00DD4A6E">
        <w:rPr>
          <w:color w:val="000000" w:themeColor="text1"/>
        </w:rPr>
        <w:t>% wię</w:t>
      </w:r>
      <w:r w:rsidR="00F40B0E">
        <w:rPr>
          <w:color w:val="000000" w:themeColor="text1"/>
        </w:rPr>
        <w:t>cej</w:t>
      </w:r>
      <w:r w:rsidR="00A25920" w:rsidRPr="0088769A">
        <w:rPr>
          <w:color w:val="000000" w:themeColor="text1"/>
        </w:rPr>
        <w:t xml:space="preserve"> niż </w:t>
      </w:r>
      <w:r w:rsidR="00CB739F" w:rsidRPr="0088769A">
        <w:rPr>
          <w:color w:val="000000" w:themeColor="text1"/>
        </w:rPr>
        <w:t xml:space="preserve">w analogicznym okresie ub. roku oraz </w:t>
      </w:r>
      <w:r w:rsidR="00AC358D">
        <w:rPr>
          <w:color w:val="000000" w:themeColor="text1"/>
        </w:rPr>
        <w:t>84</w:t>
      </w:r>
      <w:r w:rsidR="00DD4A6E">
        <w:rPr>
          <w:color w:val="000000" w:themeColor="text1"/>
        </w:rPr>
        <w:t xml:space="preserve"> upadłości</w:t>
      </w:r>
      <w:r w:rsidR="00C96486">
        <w:rPr>
          <w:color w:val="000000" w:themeColor="text1"/>
        </w:rPr>
        <w:t>,</w:t>
      </w:r>
      <w:r w:rsidR="00AC358D" w:rsidRPr="0088769A">
        <w:rPr>
          <w:color w:val="000000" w:themeColor="text1"/>
        </w:rPr>
        <w:t xml:space="preserve"> </w:t>
      </w:r>
      <w:r w:rsidR="00CB739F" w:rsidRPr="0088769A">
        <w:rPr>
          <w:color w:val="000000" w:themeColor="text1"/>
        </w:rPr>
        <w:t>tj.</w:t>
      </w:r>
      <w:r w:rsidR="0036723D" w:rsidRPr="0088769A">
        <w:rPr>
          <w:color w:val="000000" w:themeColor="text1"/>
        </w:rPr>
        <w:t xml:space="preserve"> o </w:t>
      </w:r>
      <w:r w:rsidR="00AC358D">
        <w:rPr>
          <w:color w:val="000000" w:themeColor="text1"/>
        </w:rPr>
        <w:t>46,5</w:t>
      </w:r>
      <w:r w:rsidR="00BB5DA4" w:rsidRPr="0088769A">
        <w:rPr>
          <w:color w:val="000000" w:themeColor="text1"/>
        </w:rPr>
        <w:t>%</w:t>
      </w:r>
      <w:r w:rsidR="008B051E" w:rsidRPr="0088769A">
        <w:rPr>
          <w:color w:val="000000" w:themeColor="text1"/>
        </w:rPr>
        <w:t xml:space="preserve"> mniej</w:t>
      </w:r>
      <w:r w:rsidR="007D4B18" w:rsidRPr="0088769A">
        <w:rPr>
          <w:color w:val="000000" w:themeColor="text1"/>
        </w:rPr>
        <w:t xml:space="preserve"> ni</w:t>
      </w:r>
      <w:r w:rsidR="00DD4A6E">
        <w:rPr>
          <w:color w:val="000000" w:themeColor="text1"/>
        </w:rPr>
        <w:t>ż w II kwartale 2020</w:t>
      </w:r>
      <w:r w:rsidR="007D4B18" w:rsidRPr="00E57747">
        <w:rPr>
          <w:color w:val="000000" w:themeColor="text1"/>
        </w:rPr>
        <w:t xml:space="preserve"> roku.</w:t>
      </w:r>
    </w:p>
    <w:p w:rsidR="00A25920" w:rsidRDefault="00A25920" w:rsidP="00A25920">
      <w:pPr>
        <w:rPr>
          <w:lang w:eastAsia="pl-PL"/>
        </w:rPr>
      </w:pPr>
    </w:p>
    <w:p w:rsidR="00C96486" w:rsidRDefault="00C96486" w:rsidP="00A25920">
      <w:pPr>
        <w:rPr>
          <w:lang w:eastAsia="pl-PL"/>
        </w:rPr>
      </w:pPr>
    </w:p>
    <w:p w:rsidR="00A25920" w:rsidRDefault="00A25920" w:rsidP="00A25920">
      <w:pPr>
        <w:rPr>
          <w:lang w:eastAsia="pl-PL"/>
        </w:rPr>
      </w:pPr>
    </w:p>
    <w:p w:rsidR="00A25920" w:rsidRPr="00A25920" w:rsidRDefault="00A25920" w:rsidP="00A25920">
      <w:pPr>
        <w:rPr>
          <w:lang w:eastAsia="pl-PL"/>
        </w:rPr>
      </w:pPr>
    </w:p>
    <w:p w:rsidR="004D54BE" w:rsidRDefault="004D54BE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</w:p>
    <w:p w:rsidR="00C22105" w:rsidRPr="005B1B25" w:rsidRDefault="007C49E5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 id="_x0000_s1029" type="#_x0000_t202" style="position:absolute;margin-left:411.55pt;margin-top:14.4pt;width:135.85pt;height:75.25pt;z-index:-25165875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Dsn&#10;NYUSAgAA/wMAAA4AAAAAAAAAAAAAAAAALgIAAGRycy9lMm9Eb2MueG1sUEsBAi0AFAAGAAgAAAAh&#10;AIqVPq3eAAAACwEAAA8AAAAAAAAAAAAAAAAAbAQAAGRycy9kb3ducmV2LnhtbFBLBQYAAAAABAAE&#10;APMAAAB3BQAAAAA=&#10;" filled="f" stroked="f">
            <v:textbox style="mso-next-textbox:#_x0000_s1029">
              <w:txbxContent>
                <w:p w:rsidR="00C96486" w:rsidRPr="0026113C" w:rsidRDefault="00C96486" w:rsidP="0026113C">
                  <w:pPr>
                    <w:pStyle w:val="tekstzboku"/>
                  </w:pPr>
                  <w:r>
                    <w:t>Największy wzrost liczby rejestracji przedsiębiorstw (o 97,4</w:t>
                  </w:r>
                  <w:r w:rsidRPr="0026113C">
                    <w:t>%) nastąpił w sekcji informacja i komunikacja</w:t>
                  </w:r>
                </w:p>
              </w:txbxContent>
            </v:textbox>
            <w10:wrap type="tight"/>
          </v:shape>
        </w:pic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Rej</w:t>
      </w:r>
      <w:r w:rsidR="003D7EBF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estracje przedsiębiorstw</w:t>
      </w:r>
    </w:p>
    <w:p w:rsidR="00A918B6" w:rsidRPr="00DA3EC6" w:rsidRDefault="00C96486" w:rsidP="00A918B6">
      <w:pPr>
        <w:rPr>
          <w:color w:val="000000" w:themeColor="text1"/>
          <w:shd w:val="clear" w:color="auto" w:fill="FFFFFF"/>
        </w:rPr>
      </w:pPr>
      <w:r w:rsidRPr="00DD4A6E">
        <w:rPr>
          <w:color w:val="000000" w:themeColor="text1"/>
          <w:shd w:val="clear" w:color="auto" w:fill="FFFFFF"/>
        </w:rPr>
        <w:t>Liczba rejestracji przedsiębiorstw w II kwartale 2021 r. wyniosła 92 445 wo</w:t>
      </w:r>
      <w:r>
        <w:rPr>
          <w:color w:val="000000" w:themeColor="text1"/>
          <w:shd w:val="clear" w:color="auto" w:fill="FFFFFF"/>
        </w:rPr>
        <w:t>bec 64 410 w ana</w:t>
      </w:r>
      <w:r w:rsidRPr="00DD4A6E">
        <w:rPr>
          <w:color w:val="000000" w:themeColor="text1"/>
          <w:shd w:val="clear" w:color="auto" w:fill="FFFFFF"/>
        </w:rPr>
        <w:t>logicznym okresie roku poprzedniego. W II kwartale 2021 r. zaobserwowano wzrost liczby rejestracji we wszystkich prezentowanych rodzajach działa</w:t>
      </w:r>
      <w:r>
        <w:rPr>
          <w:color w:val="000000" w:themeColor="text1"/>
          <w:shd w:val="clear" w:color="auto" w:fill="FFFFFF"/>
        </w:rPr>
        <w:t>lności: w informacji i komunika</w:t>
      </w:r>
      <w:r w:rsidRPr="00DD4A6E">
        <w:rPr>
          <w:color w:val="000000" w:themeColor="text1"/>
          <w:shd w:val="clear" w:color="auto" w:fill="FFFFFF"/>
        </w:rPr>
        <w:t>cji o 97,4%, w usługach o 51,4%, w budownictwie o 41,4%, w zakwaterowaniu i gastronomi o 36,5%, w przemyśle o 38,4%, w transporcie i gospodarce magazynowej o 26,8%, w handlu; naprawie pojazdów samochodowych o 20,7%. W wyróżn</w:t>
      </w:r>
      <w:r>
        <w:rPr>
          <w:color w:val="000000" w:themeColor="text1"/>
          <w:shd w:val="clear" w:color="auto" w:fill="FFFFFF"/>
        </w:rPr>
        <w:t>ionych formach prawnych najwięk</w:t>
      </w:r>
      <w:r w:rsidRPr="00DD4A6E">
        <w:rPr>
          <w:color w:val="000000" w:themeColor="text1"/>
          <w:shd w:val="clear" w:color="auto" w:fill="FFFFFF"/>
        </w:rPr>
        <w:t xml:space="preserve">szy wzrost </w:t>
      </w:r>
      <w:r w:rsidRPr="00C96486">
        <w:rPr>
          <w:color w:val="000000" w:themeColor="text1"/>
          <w:shd w:val="clear" w:color="auto" w:fill="FFFFFF"/>
        </w:rPr>
        <w:t>rejestracji</w:t>
      </w:r>
      <w:r>
        <w:rPr>
          <w:color w:val="000000" w:themeColor="text1"/>
          <w:shd w:val="clear" w:color="auto" w:fill="FFFFFF"/>
        </w:rPr>
        <w:t xml:space="preserve"> </w:t>
      </w:r>
      <w:r w:rsidRPr="00DD4A6E">
        <w:rPr>
          <w:color w:val="000000" w:themeColor="text1"/>
          <w:shd w:val="clear" w:color="auto" w:fill="FFFFFF"/>
        </w:rPr>
        <w:t>nastąpił w spółkach jawnych (o 212,0%), a największy</w:t>
      </w:r>
      <w:r>
        <w:rPr>
          <w:color w:val="000000" w:themeColor="text1"/>
          <w:shd w:val="clear" w:color="auto" w:fill="FFFFFF"/>
        </w:rPr>
        <w:t xml:space="preserve"> spadek w spółkach ko</w:t>
      </w:r>
      <w:r w:rsidRPr="00DD4A6E">
        <w:rPr>
          <w:color w:val="000000" w:themeColor="text1"/>
          <w:shd w:val="clear" w:color="auto" w:fill="FFFFFF"/>
        </w:rPr>
        <w:t>mandytowych (o 84,4%). Osoby fizyczne prowadzące działalność gospodarczą stanowiły 84,0% wszystkich rejestracji przedsiębiorstw, a spółki z ograniczoną odpowiedzialnością 13,5% (w II kwartale 2020 r. udziały te wynosiły odpowiednio 83,1% i 13,3%).</w:t>
      </w:r>
    </w:p>
    <w:p w:rsidR="00D40637" w:rsidRDefault="00D40637" w:rsidP="00E32DFF">
      <w:pPr>
        <w:rPr>
          <w:color w:val="000000" w:themeColor="text1"/>
          <w:shd w:val="clear" w:color="auto" w:fill="FFFFFF"/>
        </w:rPr>
      </w:pPr>
    </w:p>
    <w:p w:rsidR="00A918B6" w:rsidRDefault="00A918B6" w:rsidP="00E32DFF">
      <w:pPr>
        <w:rPr>
          <w:color w:val="000000" w:themeColor="text1"/>
          <w:shd w:val="clear" w:color="auto" w:fill="FFFFFF"/>
        </w:rPr>
      </w:pPr>
    </w:p>
    <w:p w:rsidR="0082507A" w:rsidRDefault="00124AF0" w:rsidP="0082507A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82550</wp:posOffset>
            </wp:positionH>
            <wp:positionV relativeFrom="margin">
              <wp:posOffset>5726430</wp:posOffset>
            </wp:positionV>
            <wp:extent cx="5105400" cy="2619375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2507A" w:rsidRPr="00001C5B">
        <w:t xml:space="preserve">Wykres </w:t>
      </w:r>
      <w:r w:rsidR="0082507A">
        <w:t>1.</w:t>
      </w:r>
      <w:r w:rsidR="0082507A" w:rsidRPr="00074DD8">
        <w:rPr>
          <w:shd w:val="clear" w:color="auto" w:fill="FFFFFF"/>
        </w:rPr>
        <w:t xml:space="preserve"> </w:t>
      </w:r>
      <w:r w:rsidR="0082507A">
        <w:rPr>
          <w:shd w:val="clear" w:color="auto" w:fill="FFFFFF"/>
        </w:rPr>
        <w:t xml:space="preserve">Liczba rejestracji </w:t>
      </w:r>
      <w:r w:rsidR="00FE4056">
        <w:rPr>
          <w:shd w:val="clear" w:color="auto" w:fill="FFFFFF"/>
        </w:rPr>
        <w:t>przedsiębiorstw</w:t>
      </w:r>
    </w:p>
    <w:p w:rsidR="009D5418" w:rsidRDefault="009D5418" w:rsidP="00837D6B">
      <w:pPr>
        <w:pStyle w:val="tytuwykresu"/>
      </w:pPr>
    </w:p>
    <w:p w:rsidR="0046542B" w:rsidRDefault="0046542B" w:rsidP="00837D6B">
      <w:pPr>
        <w:pStyle w:val="tytuwykresu"/>
      </w:pPr>
    </w:p>
    <w:p w:rsidR="00837D6B" w:rsidRDefault="00967DE5" w:rsidP="00837D6B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533400</wp:posOffset>
            </wp:positionV>
            <wp:extent cx="5194300" cy="3143250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9E5">
        <w:rPr>
          <w:rFonts w:eastAsia="Times New Roman" w:cs="Times New Roman"/>
          <w:noProof/>
          <w:szCs w:val="18"/>
          <w:lang w:eastAsia="pl-PL"/>
        </w:rPr>
        <w:pict>
          <v:rect id="_x0000_s1059" style="position:absolute;margin-left:432.85pt;margin-top:-37.75pt;width:147.4pt;height:1339.45pt;z-index:-251652608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5C10BE" w:rsidRPr="00001C5B">
        <w:t xml:space="preserve">Wykres </w:t>
      </w:r>
      <w:r w:rsidR="005C10BE">
        <w:t>2.</w:t>
      </w:r>
      <w:r w:rsidR="005C10BE" w:rsidRPr="00074DD8">
        <w:rPr>
          <w:shd w:val="clear" w:color="auto" w:fill="FFFFFF"/>
        </w:rPr>
        <w:t xml:space="preserve"> </w:t>
      </w:r>
      <w:r w:rsidR="00D0388C">
        <w:rPr>
          <w:shd w:val="clear" w:color="auto" w:fill="FFFFFF"/>
        </w:rPr>
        <w:t>Struktura</w:t>
      </w:r>
      <w:r w:rsidR="005C10BE">
        <w:rPr>
          <w:shd w:val="clear" w:color="auto" w:fill="FFFFFF"/>
        </w:rPr>
        <w:t xml:space="preserve"> rejestracji </w:t>
      </w:r>
      <w:r w:rsidR="00DD4A6E">
        <w:rPr>
          <w:shd w:val="clear" w:color="auto" w:fill="FFFFFF"/>
        </w:rPr>
        <w:t xml:space="preserve">przedsiębiorstw </w:t>
      </w:r>
      <w:r w:rsidR="00770B54">
        <w:rPr>
          <w:shd w:val="clear" w:color="auto" w:fill="FFFFFF"/>
        </w:rPr>
        <w:t xml:space="preserve">według form prawnych </w:t>
      </w:r>
      <w:r w:rsidR="00E21E05">
        <w:rPr>
          <w:shd w:val="clear" w:color="auto" w:fill="FFFFFF"/>
        </w:rPr>
        <w:br/>
      </w:r>
      <w:r w:rsidR="00F417A6">
        <w:rPr>
          <w:shd w:val="clear" w:color="auto" w:fill="FFFFFF"/>
        </w:rPr>
        <w:t>w I</w:t>
      </w:r>
      <w:r w:rsidR="00310D28">
        <w:rPr>
          <w:shd w:val="clear" w:color="auto" w:fill="FFFFFF"/>
        </w:rPr>
        <w:t>I</w:t>
      </w:r>
      <w:r w:rsidR="005C10BE">
        <w:rPr>
          <w:shd w:val="clear" w:color="auto" w:fill="FFFFFF"/>
        </w:rPr>
        <w:t xml:space="preserve"> </w:t>
      </w:r>
      <w:r w:rsidR="00F417A6">
        <w:rPr>
          <w:shd w:val="clear" w:color="auto" w:fill="FFFFFF"/>
        </w:rPr>
        <w:t>kwartale 2021</w:t>
      </w:r>
      <w:r w:rsidR="00837D6B">
        <w:rPr>
          <w:shd w:val="clear" w:color="auto" w:fill="FFFFFF"/>
        </w:rPr>
        <w:t xml:space="preserve"> roku</w:t>
      </w:r>
    </w:p>
    <w:p w:rsidR="0046542B" w:rsidRDefault="0046542B" w:rsidP="00837D6B">
      <w:pPr>
        <w:pStyle w:val="tytuwykresu"/>
        <w:rPr>
          <w:shd w:val="clear" w:color="auto" w:fill="FFFFFF"/>
        </w:rPr>
      </w:pPr>
    </w:p>
    <w:p w:rsidR="00291CEA" w:rsidRPr="007455B2" w:rsidRDefault="00291CEA" w:rsidP="00291CE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7455B2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7455B2">
        <w:rPr>
          <w:i/>
          <w:spacing w:val="-2"/>
          <w:sz w:val="14"/>
          <w:szCs w:val="14"/>
          <w:shd w:val="clear" w:color="auto" w:fill="FFFFFF"/>
        </w:rPr>
        <w:t>Pozycja „pozostałe” zaw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>iera następujące formy prawne: p</w:t>
      </w:r>
      <w:r w:rsidRPr="007455B2">
        <w:rPr>
          <w:i/>
          <w:spacing w:val="-2"/>
          <w:sz w:val="14"/>
          <w:szCs w:val="14"/>
          <w:shd w:val="clear" w:color="auto" w:fill="FFFFFF"/>
        </w:rPr>
        <w:t>rzedsiębio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>rstwa państwowe;</w:t>
      </w:r>
      <w:r w:rsidR="000A3BF8" w:rsidRPr="007455B2">
        <w:rPr>
          <w:i/>
          <w:spacing w:val="-2"/>
          <w:sz w:val="14"/>
          <w:szCs w:val="14"/>
          <w:shd w:val="clear" w:color="auto" w:fill="FFFFFF"/>
        </w:rPr>
        <w:t xml:space="preserve"> spółdzielnie;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 xml:space="preserve"> o</w:t>
      </w:r>
      <w:r w:rsidRPr="007455B2">
        <w:rPr>
          <w:i/>
          <w:spacing w:val="-2"/>
          <w:sz w:val="14"/>
          <w:szCs w:val="14"/>
          <w:shd w:val="clear" w:color="auto" w:fill="FFFFFF"/>
        </w:rPr>
        <w:t>ddziały zagranicznych przedsiębiorstw;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 xml:space="preserve"> </w:t>
      </w:r>
      <w:r w:rsidRPr="007455B2">
        <w:rPr>
          <w:i/>
          <w:spacing w:val="-2"/>
          <w:sz w:val="14"/>
          <w:szCs w:val="14"/>
          <w:shd w:val="clear" w:color="auto" w:fill="FFFFFF"/>
        </w:rPr>
        <w:t xml:space="preserve">spółki przewidziane w przepisach innych ustaw niż Kodeks spółek handlowych i Kodeks cywilny lub formy prawne, do których stosuje się przepisy o spółkach; przedsiębiorstwa zagraniczne; </w:t>
      </w:r>
      <w:r w:rsidR="00CB7DFB" w:rsidRPr="007455B2">
        <w:rPr>
          <w:i/>
          <w:spacing w:val="-2"/>
          <w:sz w:val="14"/>
          <w:szCs w:val="14"/>
          <w:shd w:val="clear" w:color="auto" w:fill="FFFFFF"/>
        </w:rPr>
        <w:t xml:space="preserve">podmioty </w:t>
      </w:r>
      <w:r w:rsidRPr="007455B2">
        <w:rPr>
          <w:i/>
          <w:spacing w:val="-2"/>
          <w:sz w:val="14"/>
          <w:szCs w:val="14"/>
          <w:shd w:val="clear" w:color="auto" w:fill="FFFFFF"/>
        </w:rPr>
        <w:t>bez szczególnej formy prawnej.</w:t>
      </w:r>
      <w:r w:rsidR="007C7460" w:rsidRPr="007455B2">
        <w:rPr>
          <w:sz w:val="14"/>
          <w:szCs w:val="14"/>
          <w:shd w:val="clear" w:color="auto" w:fill="FFFFFF"/>
        </w:rPr>
        <w:t xml:space="preserve"> </w:t>
      </w:r>
    </w:p>
    <w:p w:rsidR="004D2912" w:rsidRDefault="004D2912" w:rsidP="004D2912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</w:p>
    <w:p w:rsidR="000F61F3" w:rsidRPr="004D2912" w:rsidRDefault="007C49E5" w:rsidP="004D2912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rFonts w:eastAsia="Times New Roman" w:cs="Times New Roman"/>
          <w:noProof/>
          <w:sz w:val="18"/>
          <w:szCs w:val="18"/>
          <w:lang w:eastAsia="pl-PL"/>
        </w:rPr>
        <w:pict>
          <v:shape id="_x0000_s1063" type="#_x0000_t202" style="position:absolute;margin-left:436.3pt;margin-top:11.65pt;width:143.95pt;height:81.5pt;z-index:-25165158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F/Eg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Bi&#10;fIF/EgIAAAAEAAAOAAAAAAAAAAAAAAAAAC4CAABkcnMvZTJvRG9jLnhtbFBLAQItABQABgAIAAAA&#10;IQDpdoWn3wAAAAsBAAAPAAAAAAAAAAAAAAAAAGwEAABkcnMvZG93bnJldi54bWxQSwUGAAAAAAQA&#10;BADzAAAAeAUAAAAA&#10;" filled="f" stroked="f">
            <v:textbox style="mso-next-textbox:#_x0000_s1063">
              <w:txbxContent>
                <w:p w:rsidR="00C96486" w:rsidRPr="004E3261" w:rsidRDefault="00C96486" w:rsidP="00590866">
                  <w:pPr>
                    <w:pStyle w:val="tekstzboku"/>
                  </w:pPr>
                  <w:r>
                    <w:t xml:space="preserve">W II kwartale 2021 r. liczba upadłości przedsiębiorstw zmniejszyła się o 46,5% </w:t>
                  </w:r>
                  <w:r w:rsidRPr="004E3261">
                    <w:t>w stosunku do analo</w:t>
                  </w:r>
                  <w:r>
                    <w:t>gicznego kwartału ub. roku</w:t>
                  </w:r>
                </w:p>
                <w:p w:rsidR="00C96486" w:rsidRPr="00074DD8" w:rsidRDefault="00C96486" w:rsidP="00590866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 w:rsidR="005B1B25">
        <w:rPr>
          <w:b/>
          <w:noProof/>
          <w:color w:val="212492"/>
          <w:spacing w:val="-2"/>
          <w:szCs w:val="19"/>
          <w:lang w:eastAsia="pl-PL"/>
        </w:rPr>
        <w:t>U</w:t>
      </w:r>
      <w:r w:rsidR="001019A7">
        <w:rPr>
          <w:b/>
          <w:noProof/>
          <w:color w:val="212492"/>
          <w:spacing w:val="-2"/>
          <w:szCs w:val="19"/>
          <w:lang w:eastAsia="pl-PL"/>
        </w:rPr>
        <w:t xml:space="preserve">padłości </w:t>
      </w:r>
      <w:r w:rsidR="003D7EBF">
        <w:rPr>
          <w:b/>
          <w:noProof/>
          <w:color w:val="212492"/>
          <w:spacing w:val="-2"/>
          <w:szCs w:val="19"/>
          <w:lang w:eastAsia="pl-PL"/>
        </w:rPr>
        <w:t>przedsiębiorstw</w:t>
      </w:r>
    </w:p>
    <w:p w:rsidR="000F61F3" w:rsidRPr="00241819" w:rsidRDefault="00DD4A6E" w:rsidP="00523377">
      <w:pPr>
        <w:rPr>
          <w:color w:val="000000" w:themeColor="text1"/>
          <w:shd w:val="clear" w:color="auto" w:fill="FFFFFF"/>
        </w:rPr>
      </w:pPr>
      <w:r w:rsidRPr="00241819">
        <w:rPr>
          <w:color w:val="000000" w:themeColor="text1"/>
          <w:shd w:val="clear" w:color="auto" w:fill="FFFFFF"/>
        </w:rPr>
        <w:t>Liczba upadłości przedsiębiorstw w II kwartale 2021 r. wyniosła 84 i była o 46,5% mniejsza niż w analogicznym okresie roku poprzedniego. Spadek liczby upadłości odnotow</w:t>
      </w:r>
      <w:r w:rsidR="0097707D">
        <w:rPr>
          <w:color w:val="000000" w:themeColor="text1"/>
          <w:shd w:val="clear" w:color="auto" w:fill="FFFFFF"/>
        </w:rPr>
        <w:t>ano w przemyśle (17 wobec 40),</w:t>
      </w:r>
      <w:r w:rsidRPr="00241819">
        <w:rPr>
          <w:color w:val="000000" w:themeColor="text1"/>
          <w:shd w:val="clear" w:color="auto" w:fill="FFFFFF"/>
        </w:rPr>
        <w:t xml:space="preserve"> handlu; naprawie pojazdów samochodowych (20 wobec 41)</w:t>
      </w:r>
      <w:r>
        <w:rPr>
          <w:color w:val="000000" w:themeColor="text1"/>
          <w:shd w:val="clear" w:color="auto" w:fill="FFFFFF"/>
        </w:rPr>
        <w:t>,</w:t>
      </w:r>
      <w:r w:rsidRPr="00241819">
        <w:rPr>
          <w:color w:val="000000" w:themeColor="text1"/>
          <w:shd w:val="clear" w:color="auto" w:fill="FFFFFF"/>
        </w:rPr>
        <w:t xml:space="preserve"> usługach (12 wobec 25), budownictwie (16 wobec 19)</w:t>
      </w:r>
      <w:r>
        <w:rPr>
          <w:color w:val="000000" w:themeColor="text1"/>
          <w:shd w:val="clear" w:color="auto" w:fill="FFFFFF"/>
        </w:rPr>
        <w:t xml:space="preserve"> oraz </w:t>
      </w:r>
      <w:r w:rsidRPr="00241819">
        <w:rPr>
          <w:color w:val="000000" w:themeColor="text1"/>
          <w:shd w:val="clear" w:color="auto" w:fill="FFFFFF"/>
        </w:rPr>
        <w:t>transporcie i gospodarce magazynowej (6 wobec 13). Wzrost liczby upadłości zanotowano w zakwaterowaniu i gastronomii (6 wobec 5) oraz informacji i komunikacji (4 wobec 3). Mniejszą liczbę upadłości zano</w:t>
      </w:r>
      <w:r>
        <w:rPr>
          <w:color w:val="000000" w:themeColor="text1"/>
          <w:shd w:val="clear" w:color="auto" w:fill="FFFFFF"/>
        </w:rPr>
        <w:t>towano we</w:t>
      </w:r>
      <w:r w:rsidRPr="00241819">
        <w:rPr>
          <w:color w:val="000000" w:themeColor="text1"/>
          <w:shd w:val="clear" w:color="auto" w:fill="FFFFFF"/>
        </w:rPr>
        <w:t xml:space="preserve"> wszystkich wyróżnionych form</w:t>
      </w:r>
      <w:r>
        <w:rPr>
          <w:color w:val="000000" w:themeColor="text1"/>
          <w:shd w:val="clear" w:color="auto" w:fill="FFFFFF"/>
        </w:rPr>
        <w:t>ach prawnych, w tym w spół</w:t>
      </w:r>
      <w:r w:rsidRPr="00241819">
        <w:rPr>
          <w:color w:val="000000" w:themeColor="text1"/>
          <w:shd w:val="clear" w:color="auto" w:fill="FFFFFF"/>
        </w:rPr>
        <w:t>k</w:t>
      </w:r>
      <w:r>
        <w:rPr>
          <w:color w:val="000000" w:themeColor="text1"/>
          <w:shd w:val="clear" w:color="auto" w:fill="FFFFFF"/>
        </w:rPr>
        <w:t>ach</w:t>
      </w:r>
      <w:r w:rsidRPr="00241819">
        <w:rPr>
          <w:color w:val="000000" w:themeColor="text1"/>
          <w:shd w:val="clear" w:color="auto" w:fill="FFFFFF"/>
        </w:rPr>
        <w:t xml:space="preserve"> z og</w:t>
      </w:r>
      <w:r>
        <w:rPr>
          <w:color w:val="000000" w:themeColor="text1"/>
          <w:shd w:val="clear" w:color="auto" w:fill="FFFFFF"/>
        </w:rPr>
        <w:t xml:space="preserve">raniczoną odpowiedzialnością było to </w:t>
      </w:r>
      <w:r w:rsidRPr="00241819">
        <w:rPr>
          <w:color w:val="000000" w:themeColor="text1"/>
          <w:shd w:val="clear" w:color="auto" w:fill="FFFFFF"/>
        </w:rPr>
        <w:t>50 wobec 84</w:t>
      </w:r>
      <w:r>
        <w:rPr>
          <w:color w:val="000000" w:themeColor="text1"/>
          <w:shd w:val="clear" w:color="auto" w:fill="FFFFFF"/>
        </w:rPr>
        <w:t xml:space="preserve"> jednostek, a w oso</w:t>
      </w:r>
      <w:r w:rsidRPr="00241819">
        <w:rPr>
          <w:color w:val="000000" w:themeColor="text1"/>
          <w:shd w:val="clear" w:color="auto" w:fill="FFFFFF"/>
        </w:rPr>
        <w:t>b</w:t>
      </w:r>
      <w:r>
        <w:rPr>
          <w:color w:val="000000" w:themeColor="text1"/>
          <w:shd w:val="clear" w:color="auto" w:fill="FFFFFF"/>
        </w:rPr>
        <w:t>ach fizycznych prowadzących</w:t>
      </w:r>
      <w:r w:rsidRPr="00241819">
        <w:rPr>
          <w:color w:val="000000" w:themeColor="text1"/>
          <w:shd w:val="clear" w:color="auto" w:fill="FFFFFF"/>
        </w:rPr>
        <w:t xml:space="preserve"> działalność go</w:t>
      </w:r>
      <w:r>
        <w:rPr>
          <w:color w:val="000000" w:themeColor="text1"/>
          <w:shd w:val="clear" w:color="auto" w:fill="FFFFFF"/>
        </w:rPr>
        <w:t xml:space="preserve">spodarczą </w:t>
      </w:r>
      <w:r w:rsidRPr="00241819">
        <w:rPr>
          <w:color w:val="000000" w:themeColor="text1"/>
          <w:shd w:val="clear" w:color="auto" w:fill="FFFFFF"/>
        </w:rPr>
        <w:t>20 wobec 35</w:t>
      </w:r>
      <w:r>
        <w:rPr>
          <w:color w:val="000000" w:themeColor="text1"/>
          <w:shd w:val="clear" w:color="auto" w:fill="FFFFFF"/>
        </w:rPr>
        <w:t xml:space="preserve">. </w:t>
      </w:r>
      <w:r w:rsidRPr="00241819">
        <w:rPr>
          <w:color w:val="000000" w:themeColor="text1"/>
          <w:shd w:val="clear" w:color="auto" w:fill="FFFFFF"/>
        </w:rPr>
        <w:t>Wśród podmiotów, dla których ogłoszono upadłość 59,5% stanowiły spółki z ograniczoną odpowiedzialnością (wobec udziału 53,5% w II kwartale 2020 r.), a 23,8% osoby fizyczne prowadzące działalność gospodarczą (wobec udziału 22,3% w I</w:t>
      </w:r>
      <w:r>
        <w:rPr>
          <w:color w:val="000000" w:themeColor="text1"/>
          <w:shd w:val="clear" w:color="auto" w:fill="FFFFFF"/>
        </w:rPr>
        <w:t>I</w:t>
      </w:r>
      <w:r w:rsidRPr="00241819">
        <w:rPr>
          <w:color w:val="000000" w:themeColor="text1"/>
          <w:shd w:val="clear" w:color="auto" w:fill="FFFFFF"/>
        </w:rPr>
        <w:t xml:space="preserve"> kwartale 2020 r.).</w:t>
      </w:r>
    </w:p>
    <w:p w:rsidR="00241819" w:rsidRDefault="00241819" w:rsidP="000E355C">
      <w:pPr>
        <w:pStyle w:val="tytuwykresu"/>
      </w:pPr>
    </w:p>
    <w:p w:rsidR="006E0E48" w:rsidRDefault="00124AF0" w:rsidP="000E355C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25400</wp:posOffset>
            </wp:positionH>
            <wp:positionV relativeFrom="margin">
              <wp:posOffset>7179310</wp:posOffset>
            </wp:positionV>
            <wp:extent cx="5122545" cy="2417445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0F61F3" w:rsidRPr="00001C5B">
        <w:t xml:space="preserve">Wykres </w:t>
      </w:r>
      <w:r w:rsidR="00124E02">
        <w:t>3</w:t>
      </w:r>
      <w:r w:rsidR="000F61F3">
        <w:t>.</w:t>
      </w:r>
      <w:r w:rsidR="000F61F3" w:rsidRPr="00074DD8">
        <w:rPr>
          <w:shd w:val="clear" w:color="auto" w:fill="FFFFFF"/>
        </w:rPr>
        <w:t xml:space="preserve"> </w:t>
      </w:r>
      <w:r w:rsidR="000F61F3">
        <w:rPr>
          <w:shd w:val="clear" w:color="auto" w:fill="FFFFFF"/>
        </w:rPr>
        <w:t xml:space="preserve">Liczba upadłości </w:t>
      </w:r>
      <w:r w:rsidR="00FE4056">
        <w:rPr>
          <w:shd w:val="clear" w:color="auto" w:fill="FFFFFF"/>
        </w:rPr>
        <w:t>przedsiębiorstw</w:t>
      </w:r>
    </w:p>
    <w:p w:rsidR="00273431" w:rsidRDefault="007C49E5" w:rsidP="000E355C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pict>
          <v:rect id="_x0000_s1051" style="position:absolute;margin-left:422.95pt;margin-top:-23.95pt;width:147.4pt;height:1803.55pt;z-index:-251654656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0E355C" w:rsidRPr="00001C5B">
        <w:t xml:space="preserve">Wykres </w:t>
      </w:r>
      <w:r w:rsidR="000E355C">
        <w:t>4.</w:t>
      </w:r>
      <w:r w:rsidR="000E355C" w:rsidRPr="00074DD8">
        <w:rPr>
          <w:shd w:val="clear" w:color="auto" w:fill="FFFFFF"/>
        </w:rPr>
        <w:t xml:space="preserve"> </w:t>
      </w:r>
      <w:r w:rsidR="00D73F86">
        <w:rPr>
          <w:shd w:val="clear" w:color="auto" w:fill="FFFFFF"/>
        </w:rPr>
        <w:t>Struktura</w:t>
      </w:r>
      <w:r w:rsidR="00B91D24">
        <w:rPr>
          <w:shd w:val="clear" w:color="auto" w:fill="FFFFFF"/>
        </w:rPr>
        <w:t xml:space="preserve"> upadłości</w:t>
      </w:r>
      <w:r w:rsidR="00F417A6">
        <w:rPr>
          <w:shd w:val="clear" w:color="auto" w:fill="FFFFFF"/>
        </w:rPr>
        <w:t xml:space="preserve"> przedsiębiorstw</w:t>
      </w:r>
      <w:r w:rsidR="00770B54">
        <w:rPr>
          <w:shd w:val="clear" w:color="auto" w:fill="FFFFFF"/>
        </w:rPr>
        <w:t xml:space="preserve"> według form prawnych w </w:t>
      </w:r>
      <w:r w:rsidR="003524D5">
        <w:rPr>
          <w:shd w:val="clear" w:color="auto" w:fill="FFFFFF"/>
        </w:rPr>
        <w:t>I</w:t>
      </w:r>
      <w:r w:rsidR="00F417A6">
        <w:rPr>
          <w:shd w:val="clear" w:color="auto" w:fill="FFFFFF"/>
        </w:rPr>
        <w:t>I kwartale 2021</w:t>
      </w:r>
      <w:r w:rsidR="000E355C">
        <w:rPr>
          <w:shd w:val="clear" w:color="auto" w:fill="FFFFFF"/>
        </w:rPr>
        <w:t xml:space="preserve"> roku</w:t>
      </w:r>
    </w:p>
    <w:p w:rsidR="00241819" w:rsidRDefault="00241819" w:rsidP="000E355C">
      <w:pPr>
        <w:pStyle w:val="tytuwykresu"/>
        <w:rPr>
          <w:shd w:val="clear" w:color="auto" w:fill="FFFFFF"/>
        </w:rPr>
      </w:pPr>
    </w:p>
    <w:p w:rsidR="00DC6337" w:rsidRDefault="003524D5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712DF468" wp14:editId="235280AD">
            <wp:extent cx="5122545" cy="2603500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530CB" w:rsidRPr="00443B00" w:rsidRDefault="001D1966" w:rsidP="001D1966">
      <w:pPr>
        <w:spacing w:line="240" w:lineRule="auto"/>
        <w:jc w:val="both"/>
        <w:rPr>
          <w:i/>
          <w:spacing w:val="-2"/>
          <w:sz w:val="15"/>
          <w:szCs w:val="15"/>
          <w:shd w:val="clear" w:color="auto" w:fill="FFFFFF"/>
        </w:rPr>
      </w:pPr>
      <w:r w:rsidRPr="00443B00">
        <w:rPr>
          <w:i/>
          <w:spacing w:val="-2"/>
          <w:sz w:val="15"/>
          <w:szCs w:val="15"/>
          <w:shd w:val="clear" w:color="auto" w:fill="FFFFFF"/>
          <w:vertAlign w:val="superscript"/>
        </w:rPr>
        <w:t>1</w:t>
      </w:r>
      <w:r w:rsidRPr="00443B00">
        <w:rPr>
          <w:i/>
          <w:spacing w:val="-2"/>
          <w:sz w:val="15"/>
          <w:szCs w:val="15"/>
          <w:shd w:val="clear" w:color="auto" w:fill="FFFFFF"/>
        </w:rPr>
        <w:t>Pozycja „pozostałe” zawiera następujące formy prawne: przedsięb</w:t>
      </w:r>
      <w:r w:rsidR="004B63DD">
        <w:rPr>
          <w:i/>
          <w:spacing w:val="-2"/>
          <w:sz w:val="15"/>
          <w:szCs w:val="15"/>
          <w:shd w:val="clear" w:color="auto" w:fill="FFFFFF"/>
        </w:rPr>
        <w:t>iorstwa państwowe; spółdzielnie;</w:t>
      </w:r>
      <w:r w:rsidRPr="00443B00">
        <w:rPr>
          <w:i/>
          <w:spacing w:val="-2"/>
          <w:sz w:val="15"/>
          <w:szCs w:val="15"/>
          <w:shd w:val="clear" w:color="auto" w:fill="FFFFFF"/>
        </w:rPr>
        <w:t xml:space="preserve"> oddziały zagranicznych przedsiębiorstw; spółki przewidziane w przepisach innych ustaw niż Kodeks spółek handlowych i Kodeks cywilny lub formy prawne, do których stosuje się przepisy o spółkach; przedsiębiorstwa zagraniczne; </w:t>
      </w:r>
      <w:r w:rsidR="00CB7DFB">
        <w:rPr>
          <w:i/>
          <w:spacing w:val="-2"/>
          <w:sz w:val="15"/>
          <w:szCs w:val="15"/>
          <w:shd w:val="clear" w:color="auto" w:fill="FFFFFF"/>
        </w:rPr>
        <w:t xml:space="preserve">podmioty </w:t>
      </w:r>
      <w:r w:rsidRPr="00443B00">
        <w:rPr>
          <w:i/>
          <w:spacing w:val="-2"/>
          <w:sz w:val="15"/>
          <w:szCs w:val="15"/>
          <w:shd w:val="clear" w:color="auto" w:fill="FFFFFF"/>
        </w:rPr>
        <w:t>bez szczególnej formy prawnej.</w:t>
      </w:r>
    </w:p>
    <w:p w:rsidR="00D4646E" w:rsidRPr="001D1966" w:rsidRDefault="00D4646E" w:rsidP="00D4646E">
      <w:pPr>
        <w:spacing w:line="240" w:lineRule="auto"/>
        <w:rPr>
          <w:bCs/>
          <w:szCs w:val="19"/>
        </w:rPr>
      </w:pPr>
      <w:r w:rsidRPr="001D1966">
        <w:rPr>
          <w:rFonts w:eastAsia="Times New Roman" w:cs="Times New Roman"/>
          <w:szCs w:val="19"/>
          <w:lang w:eastAsia="pl-PL"/>
        </w:rPr>
        <w:t xml:space="preserve">Dane prezentowane w niniejszym opracowaniu są przygotowywane zgodnie z wytycznymi opracowanymi przez Eurostat i zawierają informacje dotyczące rejestracji i upadłości </w:t>
      </w:r>
      <w:r>
        <w:rPr>
          <w:rFonts w:eastAsia="Times New Roman" w:cs="Times New Roman"/>
          <w:szCs w:val="19"/>
          <w:lang w:eastAsia="pl-PL"/>
        </w:rPr>
        <w:t xml:space="preserve">przedsiębiorstw </w:t>
      </w:r>
      <w:r w:rsidRPr="001D1966">
        <w:rPr>
          <w:szCs w:val="19"/>
        </w:rPr>
        <w:t>o przeważającym rodzaju działalności zaliczanym według PKD 2007 do sekcji od B</w:t>
      </w:r>
      <w:r w:rsidRPr="001D1966">
        <w:rPr>
          <w:color w:val="000000" w:themeColor="text1"/>
          <w:szCs w:val="19"/>
        </w:rPr>
        <w:t xml:space="preserve"> </w:t>
      </w:r>
      <w:r w:rsidRPr="001D1966">
        <w:rPr>
          <w:szCs w:val="19"/>
        </w:rPr>
        <w:t>(</w:t>
      </w:r>
      <w:r w:rsidRPr="001D1966">
        <w:rPr>
          <w:rFonts w:cs="Times New Roman"/>
          <w:szCs w:val="19"/>
        </w:rPr>
        <w:t>górnictwo i wydobywanie</w:t>
      </w:r>
      <w:r w:rsidRPr="001D1966">
        <w:rPr>
          <w:szCs w:val="19"/>
        </w:rPr>
        <w:t xml:space="preserve">) do S </w:t>
      </w:r>
      <w:r w:rsidRPr="001D1966">
        <w:rPr>
          <w:rFonts w:cs="Times New Roman"/>
          <w:szCs w:val="19"/>
        </w:rPr>
        <w:t>(pozostała działalność usługowa)</w:t>
      </w:r>
      <w:r w:rsidRPr="001D1966">
        <w:rPr>
          <w:szCs w:val="19"/>
        </w:rPr>
        <w:t xml:space="preserve"> z wyłączeniem sekcji O (</w:t>
      </w:r>
      <w:r w:rsidRPr="001D1966">
        <w:rPr>
          <w:rStyle w:val="mw-headline"/>
          <w:szCs w:val="19"/>
        </w:rPr>
        <w:t>administracja publiczna i obrona narodowa; obowiązkowe zabezpieczenia społeczne)</w:t>
      </w:r>
      <w:r w:rsidRPr="001D1966">
        <w:rPr>
          <w:szCs w:val="19"/>
        </w:rPr>
        <w:t xml:space="preserve"> oraz działu 94 </w:t>
      </w:r>
      <w:r w:rsidRPr="001D1966">
        <w:rPr>
          <w:bCs/>
          <w:szCs w:val="19"/>
        </w:rPr>
        <w:t>(działalność organizacji członkowskich).</w:t>
      </w:r>
    </w:p>
    <w:p w:rsidR="00D4646E" w:rsidRPr="001D1966" w:rsidRDefault="00D4646E" w:rsidP="00D4646E">
      <w:pPr>
        <w:spacing w:line="240" w:lineRule="auto"/>
        <w:rPr>
          <w:bCs/>
          <w:color w:val="000000" w:themeColor="text1"/>
          <w:szCs w:val="19"/>
        </w:rPr>
      </w:pPr>
      <w:r w:rsidRPr="001D1966">
        <w:rPr>
          <w:rFonts w:cs="Times New Roman"/>
          <w:color w:val="000000" w:themeColor="text1"/>
          <w:szCs w:val="19"/>
        </w:rPr>
        <w:t xml:space="preserve">Ze względu na formę prawną dane obejmują następujące podmioty: </w:t>
      </w:r>
      <w:r w:rsidRPr="001D1966">
        <w:rPr>
          <w:rFonts w:cs="Arial"/>
          <w:color w:val="000000" w:themeColor="text1"/>
          <w:szCs w:val="19"/>
        </w:rPr>
        <w:t>spółki cywilne prowadzące działalność na podstawie umowy zawartej zgodnie z Kodeksem cywilnym,</w:t>
      </w:r>
      <w:r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osoby fizyczne prowadzące działalność gospodarczą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cs="Arial"/>
          <w:color w:val="000000" w:themeColor="text1"/>
          <w:szCs w:val="19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spółki partnerskie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spółki akcyjne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spółki z ograniczoną odpowiedzialnością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spółki jawne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spółki komandytowe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spółki komandytowo-akcyjne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przedsiębiorstwa państwowe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spółdzielnie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oddziały zagranicznych przedsiębiorców</w:t>
      </w:r>
      <w:r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spółki przewidziane w przepisach innych ustaw niż Kodeks spółek handlowych i Kodeks cywilny lub formy prawne, do których stosuje się przepi</w:t>
      </w:r>
      <w:r>
        <w:rPr>
          <w:rFonts w:eastAsia="Times New Roman" w:cs="Times New Roman"/>
          <w:color w:val="000000" w:themeColor="text1"/>
          <w:szCs w:val="19"/>
          <w:lang w:eastAsia="pl-PL"/>
        </w:rPr>
        <w:t>sy o spółkach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, przedsiębiorstwa zagranicz</w:t>
      </w:r>
      <w:r>
        <w:rPr>
          <w:rFonts w:eastAsia="Times New Roman" w:cs="Times New Roman"/>
          <w:color w:val="000000" w:themeColor="text1"/>
          <w:szCs w:val="19"/>
          <w:lang w:eastAsia="pl-PL"/>
        </w:rPr>
        <w:t>ne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, podmioty bez szczególnej formy prawnej.</w:t>
      </w:r>
    </w:p>
    <w:p w:rsidR="00D4646E" w:rsidRPr="001D1966" w:rsidRDefault="00D4646E" w:rsidP="00D4646E">
      <w:p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W opracowaniu wprowadzono dodatkowe grupowania w stosunku do ogólnie przyjętych przekrojów klasyfikacyjnych, ujmując pod pojęciem:</w:t>
      </w:r>
    </w:p>
    <w:p w:rsidR="00D4646E" w:rsidRPr="001D1966" w:rsidRDefault="00D4646E" w:rsidP="00D4646E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:rsidR="00D4646E" w:rsidRPr="001D1966" w:rsidRDefault="00D4646E" w:rsidP="00D4646E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:rsidR="00D4646E" w:rsidRPr="001D1966" w:rsidRDefault="00D4646E" w:rsidP="00D4646E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:rsidR="00D4646E" w:rsidRPr="001D1966" w:rsidRDefault="00D4646E" w:rsidP="00D4646E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bCs/>
          <w:szCs w:val="19"/>
          <w:lang w:eastAsia="pl-PL"/>
        </w:rPr>
        <w:t>Liczba upadłości</w:t>
      </w:r>
      <w:r w:rsidRPr="001D1966">
        <w:rPr>
          <w:rFonts w:eastAsia="Times New Roman" w:cs="Times New Roman"/>
          <w:szCs w:val="19"/>
          <w:lang w:eastAsia="pl-PL"/>
        </w:rPr>
        <w:t xml:space="preserve"> w danym kwartale dotyczy </w:t>
      </w:r>
      <w:r>
        <w:rPr>
          <w:rFonts w:eastAsia="Times New Roman" w:cs="Times New Roman"/>
          <w:szCs w:val="19"/>
          <w:lang w:eastAsia="pl-PL"/>
        </w:rPr>
        <w:t>przedsiębiorstw</w:t>
      </w:r>
      <w:r w:rsidRPr="001D1966">
        <w:rPr>
          <w:rFonts w:eastAsia="Times New Roman" w:cs="Times New Roman"/>
          <w:szCs w:val="19"/>
          <w:lang w:eastAsia="pl-PL"/>
        </w:rPr>
        <w:t>, wobec których zostało wydane, w danym kwartale przez właściwy Sąd Rejonowy, postanowienie o ogłoszeniu upadłości.</w:t>
      </w:r>
    </w:p>
    <w:p w:rsidR="00D4646E" w:rsidRPr="001D1966" w:rsidRDefault="00D4646E" w:rsidP="00D4646E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bCs/>
          <w:szCs w:val="19"/>
          <w:lang w:eastAsia="pl-PL"/>
        </w:rPr>
        <w:t>Liczba rejestracji</w:t>
      </w:r>
      <w:r w:rsidRPr="001D1966">
        <w:rPr>
          <w:rFonts w:eastAsia="Times New Roman" w:cs="Times New Roman"/>
          <w:szCs w:val="19"/>
          <w:lang w:eastAsia="pl-PL"/>
        </w:rPr>
        <w:t xml:space="preserve"> w danym kwartale dotyczy </w:t>
      </w:r>
      <w:r>
        <w:rPr>
          <w:rFonts w:eastAsia="Times New Roman" w:cs="Times New Roman"/>
          <w:szCs w:val="19"/>
          <w:lang w:eastAsia="pl-PL"/>
        </w:rPr>
        <w:t>przedsiębiorstw</w:t>
      </w:r>
      <w:r w:rsidRPr="001D1966">
        <w:rPr>
          <w:rFonts w:eastAsia="Times New Roman" w:cs="Times New Roman"/>
          <w:szCs w:val="19"/>
          <w:lang w:eastAsia="pl-PL"/>
        </w:rPr>
        <w:t xml:space="preserve">, które zostały w danym kwartale wpisane do Krajowego Rejestru Urzędowego Podmiotów Gospodarki Narodowej (REGON). Rejestracje obejmują także osoby fizyczne, które zlikwidowały i ponownie podjęły działalność gospodarczą. </w:t>
      </w:r>
    </w:p>
    <w:p w:rsidR="00D4646E" w:rsidRPr="001D1966" w:rsidRDefault="00D4646E" w:rsidP="00D4646E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501E06" w:rsidRDefault="007C49E5" w:rsidP="00104D74">
      <w:pPr>
        <w:rPr>
          <w:b/>
          <w:spacing w:val="-2"/>
          <w:sz w:val="18"/>
          <w:shd w:val="clear" w:color="auto" w:fill="FFFFFF"/>
        </w:rPr>
        <w:sectPr w:rsidR="00501E06" w:rsidSect="007E09B0"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b/>
          <w:noProof/>
          <w:spacing w:val="-2"/>
          <w:sz w:val="18"/>
          <w:lang w:eastAsia="pl-PL"/>
        </w:rPr>
        <w:pict>
          <v:rect id="_x0000_s1045" style="position:absolute;margin-left:410.95pt;margin-top:-53.95pt;width:147.4pt;height:1803.55pt;z-index:-251655680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</w:p>
    <w:p w:rsidR="0013306E" w:rsidRDefault="00061332" w:rsidP="00104D74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lastRenderedPageBreak/>
        <w:t>A</w:t>
      </w:r>
      <w:r w:rsidR="0013306E">
        <w:rPr>
          <w:b/>
          <w:spacing w:val="-2"/>
          <w:sz w:val="18"/>
          <w:shd w:val="clear" w:color="auto" w:fill="FFFFFF"/>
        </w:rPr>
        <w:t>NEKS TABELARYCZNY</w:t>
      </w: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 w:rsidRPr="00BA3562">
        <w:rPr>
          <w:shd w:val="clear" w:color="auto" w:fill="FFFFFF"/>
        </w:rPr>
        <w:t xml:space="preserve">Tablica 1. </w:t>
      </w:r>
      <w:r>
        <w:rPr>
          <w:shd w:val="clear" w:color="auto" w:fill="FFFFFF"/>
        </w:rPr>
        <w:t xml:space="preserve">Liczba rejestracji </w:t>
      </w:r>
      <w:r w:rsidR="00FE4056">
        <w:rPr>
          <w:shd w:val="clear" w:color="auto" w:fill="FFFFFF"/>
        </w:rPr>
        <w:t>przedsiębiorstw</w:t>
      </w:r>
    </w:p>
    <w:tbl>
      <w:tblPr>
        <w:tblStyle w:val="Siatkatabelijasna1"/>
        <w:tblpPr w:leftFromText="141" w:rightFromText="141" w:vertAnchor="text" w:horzAnchor="margin" w:tblpXSpec="center" w:tblpY="596"/>
        <w:tblW w:w="107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42"/>
        <w:gridCol w:w="889"/>
        <w:gridCol w:w="889"/>
        <w:gridCol w:w="889"/>
        <w:gridCol w:w="889"/>
        <w:gridCol w:w="889"/>
        <w:gridCol w:w="889"/>
        <w:gridCol w:w="889"/>
        <w:gridCol w:w="889"/>
        <w:gridCol w:w="993"/>
        <w:gridCol w:w="993"/>
      </w:tblGrid>
      <w:tr w:rsidR="0021005A" w:rsidRPr="00FA5128" w:rsidTr="00124AF0">
        <w:trPr>
          <w:trHeight w:val="57"/>
          <w:jc w:val="center"/>
        </w:trPr>
        <w:tc>
          <w:tcPr>
            <w:tcW w:w="1642" w:type="dxa"/>
            <w:vMerge w:val="restart"/>
            <w:tcBorders>
              <w:top w:val="nil"/>
              <w:right w:val="single" w:sz="4" w:space="0" w:color="4472C4" w:themeColor="accent5"/>
            </w:tcBorders>
            <w:vAlign w:val="center"/>
          </w:tcPr>
          <w:p w:rsidR="0021005A" w:rsidRPr="00FA5128" w:rsidRDefault="0021005A" w:rsidP="0021005A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556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556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</w:tcPr>
          <w:p w:rsidR="0021005A" w:rsidRDefault="0021005A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</w:tcPr>
          <w:p w:rsidR="0021005A" w:rsidRDefault="0021005A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124AF0" w:rsidRPr="00FA5128" w:rsidTr="0021005A">
        <w:trPr>
          <w:trHeight w:val="57"/>
          <w:jc w:val="center"/>
        </w:trPr>
        <w:tc>
          <w:tcPr>
            <w:tcW w:w="1642" w:type="dxa"/>
            <w:vMerge/>
            <w:tcBorders>
              <w:right w:val="single" w:sz="4" w:space="0" w:color="4472C4" w:themeColor="accent5"/>
            </w:tcBorders>
            <w:vAlign w:val="center"/>
          </w:tcPr>
          <w:p w:rsidR="00124AF0" w:rsidRPr="00FA5128" w:rsidRDefault="00124AF0" w:rsidP="00124AF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3F11DC" w:rsidRDefault="00124AF0" w:rsidP="00124AF0">
            <w:r w:rsidRPr="003F11DC">
              <w:t>1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3F11DC" w:rsidRDefault="00124AF0" w:rsidP="00124AF0">
            <w:r w:rsidRPr="003F11DC">
              <w:t>2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3F11DC" w:rsidRDefault="00124AF0" w:rsidP="00124AF0">
            <w:r w:rsidRPr="003F11DC">
              <w:t>3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3F11DC" w:rsidRDefault="00124AF0" w:rsidP="00124AF0">
            <w:r w:rsidRPr="003F11DC">
              <w:t>4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3F11DC" w:rsidRDefault="00124AF0" w:rsidP="00124AF0">
            <w:r w:rsidRPr="003F11DC">
              <w:t>1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3F11DC" w:rsidRDefault="00124AF0" w:rsidP="00124AF0">
            <w:r w:rsidRPr="003F11DC">
              <w:t>2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3F11DC" w:rsidRDefault="00124AF0" w:rsidP="00124AF0">
            <w:r w:rsidRPr="003F11DC">
              <w:t>3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124AF0" w:rsidRPr="003F11DC" w:rsidRDefault="00124AF0" w:rsidP="00124AF0">
            <w:r w:rsidRPr="003F11DC">
              <w:t>4 kw.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124AF0" w:rsidRDefault="00124AF0" w:rsidP="00124AF0">
            <w:r w:rsidRPr="003F11DC">
              <w:t>1 kw.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124AF0" w:rsidRPr="003F11DC" w:rsidRDefault="00124AF0" w:rsidP="00124AF0">
            <w:r>
              <w:t>2</w:t>
            </w:r>
            <w:r w:rsidRPr="003F11DC">
              <w:t xml:space="preserve"> kw.</w:t>
            </w:r>
          </w:p>
        </w:tc>
      </w:tr>
      <w:tr w:rsidR="0021005A" w:rsidRPr="00C44E7A" w:rsidTr="0021005A">
        <w:trPr>
          <w:trHeight w:val="397"/>
          <w:jc w:val="center"/>
        </w:trPr>
        <w:tc>
          <w:tcPr>
            <w:tcW w:w="1642" w:type="dxa"/>
            <w:tcBorders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FA5128" w:rsidRDefault="0021005A" w:rsidP="0021005A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95 300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94 385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87 788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334CB9" w:rsidRDefault="0021005A" w:rsidP="0021005A">
            <w:pPr>
              <w:jc w:val="right"/>
              <w:rPr>
                <w:b/>
                <w:bCs/>
                <w:sz w:val="16"/>
                <w:szCs w:val="16"/>
              </w:rPr>
            </w:pPr>
            <w:r w:rsidRPr="00334CB9">
              <w:rPr>
                <w:b/>
                <w:bCs/>
                <w:sz w:val="16"/>
                <w:szCs w:val="16"/>
              </w:rPr>
              <w:t>78 308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504B50" w:rsidRDefault="0021005A" w:rsidP="0021005A">
            <w:pPr>
              <w:jc w:val="right"/>
              <w:rPr>
                <w:b/>
                <w:bCs/>
                <w:sz w:val="16"/>
                <w:szCs w:val="16"/>
              </w:rPr>
            </w:pPr>
            <w:r w:rsidRPr="00504B50">
              <w:rPr>
                <w:b/>
                <w:bCs/>
                <w:sz w:val="16"/>
                <w:szCs w:val="16"/>
              </w:rPr>
              <w:t>84 099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D87017" w:rsidRDefault="0021005A" w:rsidP="0021005A">
            <w:pPr>
              <w:jc w:val="right"/>
              <w:rPr>
                <w:b/>
                <w:bCs/>
                <w:sz w:val="16"/>
                <w:szCs w:val="16"/>
              </w:rPr>
            </w:pPr>
            <w:r w:rsidRPr="00D87017">
              <w:rPr>
                <w:b/>
                <w:bCs/>
                <w:sz w:val="16"/>
                <w:szCs w:val="16"/>
              </w:rPr>
              <w:t>64 410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C44E7A" w:rsidRDefault="0021005A" w:rsidP="0021005A">
            <w:pPr>
              <w:jc w:val="right"/>
              <w:rPr>
                <w:b/>
                <w:bCs/>
                <w:sz w:val="16"/>
                <w:szCs w:val="16"/>
              </w:rPr>
            </w:pPr>
            <w:r w:rsidRPr="00C44E7A">
              <w:rPr>
                <w:b/>
                <w:bCs/>
                <w:sz w:val="16"/>
                <w:szCs w:val="16"/>
              </w:rPr>
              <w:t>87 360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21005A" w:rsidRPr="00802D8B" w:rsidRDefault="0021005A" w:rsidP="0021005A">
            <w:pPr>
              <w:jc w:val="right"/>
              <w:rPr>
                <w:b/>
                <w:bCs/>
                <w:sz w:val="16"/>
                <w:szCs w:val="16"/>
              </w:rPr>
            </w:pPr>
            <w:r w:rsidRPr="00802D8B">
              <w:rPr>
                <w:b/>
                <w:bCs/>
                <w:sz w:val="16"/>
                <w:szCs w:val="16"/>
              </w:rPr>
              <w:t>75 925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21005A" w:rsidRPr="00B947C8" w:rsidRDefault="0021005A" w:rsidP="0021005A">
            <w:pPr>
              <w:jc w:val="right"/>
              <w:rPr>
                <w:b/>
                <w:bCs/>
                <w:sz w:val="16"/>
                <w:szCs w:val="16"/>
              </w:rPr>
            </w:pPr>
            <w:r w:rsidRPr="00B947C8">
              <w:rPr>
                <w:b/>
                <w:bCs/>
                <w:sz w:val="16"/>
                <w:szCs w:val="16"/>
              </w:rPr>
              <w:t>84 223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21005A" w:rsidRDefault="0021005A" w:rsidP="002100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005A">
              <w:rPr>
                <w:b/>
                <w:bCs/>
                <w:sz w:val="16"/>
                <w:szCs w:val="16"/>
              </w:rPr>
              <w:t>92 445</w:t>
            </w:r>
          </w:p>
        </w:tc>
      </w:tr>
      <w:tr w:rsidR="0021005A" w:rsidRPr="00C44E7A" w:rsidTr="004D54BE">
        <w:trPr>
          <w:trHeight w:val="39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21005A" w:rsidRPr="00FA5128" w:rsidRDefault="0021005A" w:rsidP="0021005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(sekcje B,C,D,E) 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7 807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7 805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7 267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334CB9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6 407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504B50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6 980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D87017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5 429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C44E7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7 081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21005A" w:rsidRPr="00802D8B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6 188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B947C8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6 828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21005A" w:rsidRPr="0021005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21005A">
              <w:rPr>
                <w:bCs/>
                <w:sz w:val="16"/>
                <w:szCs w:val="16"/>
              </w:rPr>
              <w:t>7 513</w:t>
            </w:r>
          </w:p>
        </w:tc>
      </w:tr>
      <w:tr w:rsidR="0021005A" w:rsidRPr="00C44E7A" w:rsidTr="004D54BE">
        <w:trPr>
          <w:trHeight w:val="39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21005A" w:rsidRPr="00FA5128" w:rsidRDefault="0021005A" w:rsidP="0021005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21 477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22 031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20 050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334CB9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15 140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504B50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19 529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D87017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14 324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C44E7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19 930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21005A" w:rsidRPr="00802D8B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14 601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B947C8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16 871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21005A" w:rsidRPr="0021005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21005A">
              <w:rPr>
                <w:bCs/>
                <w:sz w:val="16"/>
                <w:szCs w:val="16"/>
              </w:rPr>
              <w:t>20 247</w:t>
            </w:r>
          </w:p>
        </w:tc>
      </w:tr>
      <w:tr w:rsidR="0021005A" w:rsidRPr="00C44E7A" w:rsidTr="00241819">
        <w:trPr>
          <w:trHeight w:val="5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</w:t>
            </w:r>
          </w:p>
          <w:p w:rsidR="0021005A" w:rsidRDefault="0021005A" w:rsidP="002100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samochodowych </w:t>
            </w:r>
          </w:p>
          <w:p w:rsidR="0021005A" w:rsidRPr="00FA5128" w:rsidRDefault="0021005A" w:rsidP="002100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16 863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15 413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14 236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334CB9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13 992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504B50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14 285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D87017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12 661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C44E7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15 547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802D8B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14 036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B947C8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15 648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21005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21005A">
              <w:rPr>
                <w:bCs/>
                <w:sz w:val="16"/>
                <w:szCs w:val="16"/>
              </w:rPr>
              <w:t>15 288</w:t>
            </w:r>
          </w:p>
        </w:tc>
      </w:tr>
      <w:tr w:rsidR="0021005A" w:rsidRPr="00C44E7A" w:rsidTr="00241819">
        <w:trPr>
          <w:trHeight w:val="39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:rsidR="0021005A" w:rsidRPr="00FA5128" w:rsidRDefault="0021005A" w:rsidP="0021005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6 895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5 865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5 228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334CB9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4 934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504B50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5 586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D87017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4 047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C44E7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4 920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802D8B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4 214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B947C8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4 846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21005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21005A">
              <w:rPr>
                <w:bCs/>
                <w:sz w:val="16"/>
                <w:szCs w:val="16"/>
              </w:rPr>
              <w:t>5 131</w:t>
            </w:r>
          </w:p>
        </w:tc>
      </w:tr>
      <w:tr w:rsidR="0021005A" w:rsidRPr="00C44E7A" w:rsidTr="00241819">
        <w:trPr>
          <w:trHeight w:val="39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</w:t>
            </w:r>
          </w:p>
          <w:p w:rsidR="0021005A" w:rsidRDefault="0021005A" w:rsidP="0021005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gastronomia </w:t>
            </w:r>
          </w:p>
          <w:p w:rsidR="0021005A" w:rsidRPr="00694AF0" w:rsidRDefault="0021005A" w:rsidP="0021005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3 410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4 912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3 345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334CB9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2 547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504B50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2 798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D87017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3 349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C44E7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3 313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802D8B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2 002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B947C8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2 389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21005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21005A">
              <w:rPr>
                <w:bCs/>
                <w:sz w:val="16"/>
                <w:szCs w:val="16"/>
              </w:rPr>
              <w:t>4 573</w:t>
            </w:r>
          </w:p>
        </w:tc>
      </w:tr>
      <w:tr w:rsidR="0021005A" w:rsidRPr="00C44E7A" w:rsidTr="00241819">
        <w:trPr>
          <w:trHeight w:val="39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</w:t>
            </w:r>
          </w:p>
          <w:p w:rsidR="0021005A" w:rsidRDefault="0021005A" w:rsidP="0021005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komunikacja </w:t>
            </w:r>
          </w:p>
          <w:p w:rsidR="0021005A" w:rsidRPr="00C3702F" w:rsidRDefault="0021005A" w:rsidP="0021005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6 210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5 746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5 484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334CB9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5 253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504B50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5 544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D87017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3 879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C44E7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5 622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802D8B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6 197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B947C8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7 709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21005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21005A">
              <w:rPr>
                <w:bCs/>
                <w:sz w:val="16"/>
                <w:szCs w:val="16"/>
              </w:rPr>
              <w:t>7 659</w:t>
            </w:r>
          </w:p>
        </w:tc>
      </w:tr>
      <w:tr w:rsidR="0021005A" w:rsidRPr="00C44E7A" w:rsidTr="00241819">
        <w:trPr>
          <w:trHeight w:val="39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21005A" w:rsidRPr="00FA5128" w:rsidRDefault="0021005A" w:rsidP="002100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20 334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19 649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18 634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334CB9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17 406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504B50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18 182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D87017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12 904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Pr="00C44E7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18 129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802D8B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17 225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B947C8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18 812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Pr="0021005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21005A">
              <w:rPr>
                <w:bCs/>
                <w:sz w:val="16"/>
                <w:szCs w:val="16"/>
              </w:rPr>
              <w:t>19 542</w:t>
            </w:r>
          </w:p>
        </w:tc>
      </w:tr>
      <w:tr w:rsidR="0021005A" w:rsidRPr="00C44E7A" w:rsidTr="00241819">
        <w:trPr>
          <w:trHeight w:val="57"/>
          <w:jc w:val="center"/>
        </w:trPr>
        <w:tc>
          <w:tcPr>
            <w:tcW w:w="1642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 sekcje</w:t>
            </w:r>
          </w:p>
          <w:p w:rsidR="0021005A" w:rsidRPr="00FA5128" w:rsidRDefault="0021005A" w:rsidP="0021005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(P,Q,R,S z wyłączeniem działu 94)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12 304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21005A" w:rsidRPr="000C5C62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12 964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13 544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21005A" w:rsidRPr="00334CB9" w:rsidRDefault="0021005A" w:rsidP="0021005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12 629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21005A" w:rsidRPr="00504B50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11 195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21005A" w:rsidRPr="00D87017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7 817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21005A" w:rsidRPr="00C44E7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12 818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21005A" w:rsidRPr="00802D8B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11 462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21005A" w:rsidRPr="00B947C8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11 120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21005A" w:rsidRPr="0021005A" w:rsidRDefault="0021005A" w:rsidP="0021005A">
            <w:pPr>
              <w:jc w:val="right"/>
              <w:rPr>
                <w:bCs/>
                <w:sz w:val="16"/>
                <w:szCs w:val="16"/>
              </w:rPr>
            </w:pPr>
            <w:r w:rsidRPr="0021005A">
              <w:rPr>
                <w:bCs/>
                <w:sz w:val="16"/>
                <w:szCs w:val="16"/>
              </w:rPr>
              <w:t>12 492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E04CFC" w:rsidRDefault="00E04CFC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200AEA" w:rsidRDefault="00200AEA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  <w:sectPr w:rsidR="00200AEA" w:rsidSect="007E09B0">
          <w:headerReference w:type="first" r:id="rId19"/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2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rejestracji </w:t>
      </w:r>
      <w:r w:rsidR="00FE4056">
        <w:rPr>
          <w:shd w:val="clear" w:color="auto" w:fill="FFFFFF"/>
        </w:rPr>
        <w:t>przedsiębiorstw</w:t>
      </w:r>
      <w:r w:rsidR="0021005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według form prawnych </w:t>
      </w:r>
    </w:p>
    <w:tbl>
      <w:tblPr>
        <w:tblStyle w:val="Siatkatabelijasna1"/>
        <w:tblpPr w:leftFromText="141" w:rightFromText="141" w:vertAnchor="text" w:horzAnchor="margin" w:tblpXSpec="center" w:tblpY="596"/>
        <w:tblW w:w="107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5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21005A" w:rsidRPr="00FA5128" w:rsidTr="00124AF0">
        <w:trPr>
          <w:trHeight w:val="57"/>
          <w:jc w:val="center"/>
        </w:trPr>
        <w:tc>
          <w:tcPr>
            <w:tcW w:w="1657" w:type="dxa"/>
            <w:vMerge w:val="restart"/>
            <w:tcBorders>
              <w:top w:val="nil"/>
            </w:tcBorders>
            <w:vAlign w:val="center"/>
          </w:tcPr>
          <w:p w:rsidR="0021005A" w:rsidRPr="00FA5128" w:rsidRDefault="0021005A" w:rsidP="0021005A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28" w:type="dxa"/>
            <w:gridSpan w:val="4"/>
            <w:tcBorders>
              <w:top w:val="nil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21005A" w:rsidRDefault="0021005A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628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</w:tcPr>
          <w:p w:rsidR="0021005A" w:rsidRDefault="0021005A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814" w:type="dxa"/>
            <w:gridSpan w:val="2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</w:tcPr>
          <w:p w:rsidR="0021005A" w:rsidRDefault="0021005A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124AF0" w:rsidRPr="00FA5128" w:rsidTr="00124AF0">
        <w:trPr>
          <w:trHeight w:val="57"/>
          <w:jc w:val="center"/>
        </w:trPr>
        <w:tc>
          <w:tcPr>
            <w:tcW w:w="1657" w:type="dxa"/>
            <w:vMerge/>
            <w:vAlign w:val="center"/>
          </w:tcPr>
          <w:p w:rsidR="00124AF0" w:rsidRPr="00FA5128" w:rsidRDefault="00124AF0" w:rsidP="00124AF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C91C29" w:rsidRDefault="00124AF0" w:rsidP="00124AF0">
            <w:r w:rsidRPr="00C91C29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C91C29" w:rsidRDefault="00124AF0" w:rsidP="00124AF0">
            <w:r w:rsidRPr="00C91C29">
              <w:t>2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C91C29" w:rsidRDefault="00124AF0" w:rsidP="00124AF0">
            <w:r w:rsidRPr="00C91C29">
              <w:t>3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C91C29" w:rsidRDefault="00124AF0" w:rsidP="00124AF0">
            <w:r w:rsidRPr="00C91C29">
              <w:t>4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C91C29" w:rsidRDefault="00124AF0" w:rsidP="00124AF0">
            <w:r w:rsidRPr="00C91C29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C91C29" w:rsidRDefault="00124AF0" w:rsidP="00124AF0">
            <w:r w:rsidRPr="00C91C29">
              <w:t>2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C91C29" w:rsidRDefault="00124AF0" w:rsidP="00124AF0">
            <w:r w:rsidRPr="00C91C29">
              <w:t>3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124AF0" w:rsidRPr="00C91C29" w:rsidRDefault="00124AF0" w:rsidP="00124AF0">
            <w:r w:rsidRPr="00C91C29">
              <w:t>4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124AF0" w:rsidRPr="00C91C29" w:rsidRDefault="00124AF0" w:rsidP="00124AF0">
            <w:r w:rsidRPr="00C91C29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124AF0" w:rsidRDefault="00124AF0" w:rsidP="00124AF0">
            <w:r w:rsidRPr="00C91C29">
              <w:t>2 kw.</w:t>
            </w:r>
          </w:p>
        </w:tc>
      </w:tr>
      <w:tr w:rsidR="00DB7B25" w:rsidRPr="00FA5128" w:rsidTr="0021005A">
        <w:trPr>
          <w:trHeight w:val="397"/>
          <w:jc w:val="center"/>
        </w:trPr>
        <w:tc>
          <w:tcPr>
            <w:tcW w:w="1657" w:type="dxa"/>
            <w:tcBorders>
              <w:bottom w:val="single" w:sz="4" w:space="0" w:color="4472C4" w:themeColor="accent5"/>
            </w:tcBorders>
            <w:vAlign w:val="center"/>
          </w:tcPr>
          <w:p w:rsidR="00DB7B25" w:rsidRPr="00FA5128" w:rsidRDefault="00DB7B25" w:rsidP="00DB7B25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53E71">
              <w:rPr>
                <w:b/>
                <w:bCs/>
                <w:color w:val="000000"/>
                <w:sz w:val="16"/>
                <w:szCs w:val="16"/>
              </w:rPr>
              <w:t>95 300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94 385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DB7B25" w:rsidRDefault="00DB7B25" w:rsidP="00DB7B2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87 788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DB7B25" w:rsidRPr="00454293" w:rsidRDefault="00DB7B25" w:rsidP="00DB7B2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454293">
              <w:rPr>
                <w:b/>
                <w:bCs/>
                <w:color w:val="000000"/>
                <w:sz w:val="16"/>
                <w:szCs w:val="16"/>
              </w:rPr>
              <w:t>78 308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DB7B25" w:rsidRPr="00231788" w:rsidRDefault="00DB7B25" w:rsidP="00DB7B2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1788">
              <w:rPr>
                <w:b/>
                <w:bCs/>
                <w:color w:val="000000"/>
                <w:sz w:val="16"/>
                <w:szCs w:val="16"/>
              </w:rPr>
              <w:t>84 099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DB7B25" w:rsidRPr="009358D3" w:rsidRDefault="00DB7B25" w:rsidP="00DB7B2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9358D3">
              <w:rPr>
                <w:b/>
                <w:bCs/>
                <w:color w:val="000000"/>
                <w:sz w:val="16"/>
                <w:szCs w:val="16"/>
              </w:rPr>
              <w:t>64 410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DB7B25" w:rsidRPr="006707B7" w:rsidRDefault="00DB7B25" w:rsidP="00DB7B2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707B7">
              <w:rPr>
                <w:b/>
                <w:bCs/>
                <w:color w:val="000000"/>
                <w:sz w:val="16"/>
                <w:szCs w:val="16"/>
              </w:rPr>
              <w:t>87 360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DB7B25" w:rsidRPr="00F9517F" w:rsidRDefault="00DB7B25" w:rsidP="00DB7B25">
            <w:pPr>
              <w:jc w:val="right"/>
            </w:pPr>
            <w:r w:rsidRPr="00FC19DF">
              <w:rPr>
                <w:b/>
                <w:bCs/>
                <w:color w:val="000000"/>
                <w:sz w:val="16"/>
                <w:szCs w:val="16"/>
              </w:rPr>
              <w:t>75 925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DB7B25" w:rsidRPr="00FC19DF" w:rsidRDefault="00DB7B25" w:rsidP="00DB7B2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651B2">
              <w:rPr>
                <w:b/>
                <w:bCs/>
                <w:color w:val="000000"/>
                <w:sz w:val="16"/>
                <w:szCs w:val="16"/>
              </w:rPr>
              <w:t>84 223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DB7B25" w:rsidRPr="00E2090C" w:rsidRDefault="00DB7B25" w:rsidP="00DB7B25">
            <w:pPr>
              <w:jc w:val="right"/>
            </w:pPr>
            <w:r w:rsidRPr="00DB7B25">
              <w:rPr>
                <w:b/>
                <w:bCs/>
                <w:color w:val="000000"/>
                <w:sz w:val="16"/>
                <w:szCs w:val="16"/>
              </w:rPr>
              <w:t>92 445</w:t>
            </w:r>
          </w:p>
        </w:tc>
      </w:tr>
      <w:tr w:rsidR="00DB7B25" w:rsidRPr="00FA5128" w:rsidTr="00DB7B25">
        <w:trPr>
          <w:trHeight w:val="39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1D5820" w:rsidRDefault="00DB7B25" w:rsidP="00DB7B25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D582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1 836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1 396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DB7B25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DB7B25" w:rsidRPr="00454293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231788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1 455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9358D3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918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6707B7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1 224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C19DF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1 123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7651B2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1 472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DB7B25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B7B25">
              <w:rPr>
                <w:bCs/>
                <w:color w:val="000000"/>
                <w:sz w:val="16"/>
                <w:szCs w:val="16"/>
              </w:rPr>
              <w:t>7 513</w:t>
            </w:r>
          </w:p>
        </w:tc>
      </w:tr>
      <w:tr w:rsidR="00DB7B25" w:rsidRPr="00FA5128" w:rsidTr="00DB7B25">
        <w:trPr>
          <w:trHeight w:val="5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A5128" w:rsidRDefault="00DB7B25" w:rsidP="00DB7B25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soby fizyczne prowadzące działalność gospodarczą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80 947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81 994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75 080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454293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64 613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231788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69 472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9358D3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53 530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6707B7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73 987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C19DF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63 355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7651B2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69 760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DB7B25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B7B25">
              <w:rPr>
                <w:bCs/>
                <w:color w:val="000000"/>
                <w:sz w:val="16"/>
                <w:szCs w:val="16"/>
              </w:rPr>
              <w:t>20 247</w:t>
            </w:r>
          </w:p>
        </w:tc>
      </w:tr>
      <w:tr w:rsidR="00DB7B25" w:rsidRPr="00FA5128" w:rsidTr="00DB7B25">
        <w:trPr>
          <w:trHeight w:val="39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A5128" w:rsidRDefault="00DB7B25" w:rsidP="00DB7B2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454293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231788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9358D3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6707B7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C19DF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7651B2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DB7B25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B7B25">
              <w:rPr>
                <w:bCs/>
                <w:color w:val="000000"/>
                <w:sz w:val="16"/>
                <w:szCs w:val="16"/>
              </w:rPr>
              <w:t>15 288</w:t>
            </w:r>
          </w:p>
        </w:tc>
      </w:tr>
      <w:tr w:rsidR="00DB7B25" w:rsidRPr="00FA5128" w:rsidTr="00DB7B25">
        <w:trPr>
          <w:trHeight w:val="39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A5128" w:rsidRDefault="00DB7B25" w:rsidP="00DB7B25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akcyjne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454293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231788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9358D3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6707B7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C19DF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7651B2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DB7B25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B7B25">
              <w:rPr>
                <w:bCs/>
                <w:color w:val="000000"/>
                <w:sz w:val="16"/>
                <w:szCs w:val="16"/>
              </w:rPr>
              <w:t>5 131</w:t>
            </w:r>
          </w:p>
        </w:tc>
      </w:tr>
      <w:tr w:rsidR="00DB7B25" w:rsidRPr="00FA5128" w:rsidTr="00DB7B25">
        <w:trPr>
          <w:trHeight w:val="39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694AF0" w:rsidRDefault="00DB7B25" w:rsidP="00DB7B25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10 464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9 279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9 672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454293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10 459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231788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11 299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9358D3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8 559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6707B7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10 657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C19DF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10 328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7651B2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12 013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DB7B25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B7B25">
              <w:rPr>
                <w:bCs/>
                <w:color w:val="000000"/>
                <w:sz w:val="16"/>
                <w:szCs w:val="16"/>
              </w:rPr>
              <w:t>4 573</w:t>
            </w:r>
          </w:p>
        </w:tc>
      </w:tr>
      <w:tr w:rsidR="00DB7B25" w:rsidRPr="00FA5128" w:rsidTr="00DB7B25">
        <w:trPr>
          <w:trHeight w:val="39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C3702F" w:rsidRDefault="00DB7B25" w:rsidP="00DB7B25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454293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231788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261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9358D3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191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6707B7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202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C19DF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410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7651B2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586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DB7B25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B7B25">
              <w:rPr>
                <w:bCs/>
                <w:color w:val="000000"/>
                <w:sz w:val="16"/>
                <w:szCs w:val="16"/>
              </w:rPr>
              <w:t>7 659</w:t>
            </w:r>
          </w:p>
        </w:tc>
      </w:tr>
      <w:tr w:rsidR="00DB7B25" w:rsidRPr="00FA5128" w:rsidTr="00DB7B25">
        <w:trPr>
          <w:trHeight w:val="39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A5128" w:rsidRDefault="00DB7B25" w:rsidP="00DB7B2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1 503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1 235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454293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231788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1 385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9358D3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1 049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6707B7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1 089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C19DF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492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7651B2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160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DB7B25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B7B25">
              <w:rPr>
                <w:bCs/>
                <w:color w:val="000000"/>
                <w:sz w:val="16"/>
                <w:szCs w:val="16"/>
              </w:rPr>
              <w:t>19 542</w:t>
            </w:r>
          </w:p>
        </w:tc>
      </w:tr>
      <w:tr w:rsidR="00DB7B25" w:rsidRPr="00FA5128" w:rsidTr="00DB7B25">
        <w:trPr>
          <w:trHeight w:val="39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454293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231788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9358D3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6707B7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C19DF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7651B2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DB7B25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B7B25">
              <w:rPr>
                <w:bCs/>
                <w:color w:val="000000"/>
                <w:sz w:val="16"/>
                <w:szCs w:val="16"/>
              </w:rPr>
              <w:t>12 492</w:t>
            </w:r>
          </w:p>
        </w:tc>
      </w:tr>
      <w:tr w:rsidR="00DB7B25" w:rsidRPr="00FA5128" w:rsidTr="00DB7B25">
        <w:trPr>
          <w:trHeight w:val="39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454293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231788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9358D3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6707B7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C19DF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7651B2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DB7B25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B7B25">
              <w:rPr>
                <w:bCs/>
                <w:color w:val="000000"/>
                <w:sz w:val="16"/>
                <w:szCs w:val="16"/>
              </w:rPr>
              <w:t>92 445</w:t>
            </w:r>
          </w:p>
        </w:tc>
      </w:tr>
      <w:tr w:rsidR="00DB7B25" w:rsidRPr="00FA5128" w:rsidTr="00DB7B25">
        <w:trPr>
          <w:trHeight w:val="39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454293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231788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9358D3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6707B7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C19DF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7651B2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DB7B25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B7B25">
              <w:rPr>
                <w:bCs/>
                <w:color w:val="000000"/>
                <w:sz w:val="16"/>
                <w:szCs w:val="16"/>
              </w:rPr>
              <w:t>7 513</w:t>
            </w:r>
          </w:p>
        </w:tc>
      </w:tr>
      <w:tr w:rsidR="00DB7B25" w:rsidRPr="00FA5128" w:rsidTr="00DB7B25">
        <w:trPr>
          <w:trHeight w:val="39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454293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231788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9358D3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7B25" w:rsidRPr="006707B7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FC19DF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7651B2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7B25" w:rsidRPr="00DB7B25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B7B25">
              <w:rPr>
                <w:bCs/>
                <w:color w:val="000000"/>
                <w:sz w:val="16"/>
                <w:szCs w:val="16"/>
              </w:rPr>
              <w:t>20 247</w:t>
            </w:r>
          </w:p>
        </w:tc>
      </w:tr>
      <w:tr w:rsidR="00DB7B25" w:rsidRPr="00FA5128" w:rsidTr="00DB7B25">
        <w:trPr>
          <w:trHeight w:val="39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nil"/>
            </w:tcBorders>
            <w:vAlign w:val="center"/>
          </w:tcPr>
          <w:p w:rsidR="00DB7B25" w:rsidRPr="00B55419" w:rsidRDefault="00DB7B25" w:rsidP="00DB7B2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  <w:r>
              <w:rPr>
                <w:rStyle w:val="Odwoanieprzypisudolnego"/>
                <w:rFonts w:ascii="Fira Sans" w:hAnsi="Fira Sans"/>
                <w:color w:val="000000" w:themeColor="text1"/>
                <w:sz w:val="16"/>
                <w:szCs w:val="16"/>
              </w:rPr>
              <w:footnoteReference w:id="1"/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7B25" w:rsidRPr="00F53E71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7B25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7B25" w:rsidRPr="00454293" w:rsidRDefault="00DB7B25" w:rsidP="00DB7B25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7B25" w:rsidRPr="00231788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7B25" w:rsidRPr="009358D3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7B25" w:rsidRPr="006707B7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DB7B25" w:rsidRDefault="00DB7B25" w:rsidP="00DB7B25">
            <w:pPr>
              <w:jc w:val="right"/>
            </w:pPr>
            <w:r w:rsidRPr="00FC19DF">
              <w:rPr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DB7B25" w:rsidRPr="007651B2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DB7B25" w:rsidRPr="00DB7B25" w:rsidRDefault="00DB7B25" w:rsidP="00DB7B25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DB7B25">
              <w:rPr>
                <w:bCs/>
                <w:color w:val="000000"/>
                <w:sz w:val="16"/>
                <w:szCs w:val="16"/>
              </w:rPr>
              <w:t>15 288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200AEA" w:rsidRDefault="00200AEA" w:rsidP="00523377">
      <w:pPr>
        <w:rPr>
          <w:b/>
          <w:spacing w:val="-2"/>
          <w:sz w:val="18"/>
          <w:shd w:val="clear" w:color="auto" w:fill="FFFFFF"/>
        </w:rPr>
        <w:sectPr w:rsidR="00200AEA" w:rsidSect="007E09B0">
          <w:footnotePr>
            <w:numFmt w:val="chicago"/>
          </w:footnotePr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3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>Liczba up</w:t>
      </w:r>
      <w:r w:rsidR="00A3179A">
        <w:rPr>
          <w:shd w:val="clear" w:color="auto" w:fill="FFFFFF"/>
        </w:rPr>
        <w:t xml:space="preserve">adłości </w:t>
      </w:r>
      <w:r w:rsidR="00123186">
        <w:rPr>
          <w:shd w:val="clear" w:color="auto" w:fill="FFFFFF"/>
        </w:rPr>
        <w:t>przedsiębiorstw</w:t>
      </w:r>
    </w:p>
    <w:tbl>
      <w:tblPr>
        <w:tblStyle w:val="Siatkatabelijasna1"/>
        <w:tblpPr w:leftFromText="141" w:rightFromText="141" w:vertAnchor="text" w:horzAnchor="margin" w:tblpXSpec="center" w:tblpY="596"/>
        <w:tblW w:w="107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44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21005A" w:rsidRPr="00FA5128" w:rsidTr="0021005A">
        <w:trPr>
          <w:trHeight w:val="57"/>
          <w:jc w:val="center"/>
        </w:trPr>
        <w:tc>
          <w:tcPr>
            <w:tcW w:w="1644" w:type="dxa"/>
            <w:vMerge w:val="restart"/>
            <w:tcBorders>
              <w:top w:val="nil"/>
              <w:right w:val="single" w:sz="4" w:space="0" w:color="4472C4" w:themeColor="accent5"/>
            </w:tcBorders>
            <w:vAlign w:val="center"/>
          </w:tcPr>
          <w:p w:rsidR="0021005A" w:rsidRPr="00FA5128" w:rsidRDefault="0021005A" w:rsidP="0021005A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28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21005A" w:rsidRDefault="0021005A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628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814" w:type="dxa"/>
            <w:gridSpan w:val="2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</w:tcPr>
          <w:p w:rsidR="0021005A" w:rsidRDefault="0021005A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124AF0" w:rsidRPr="00FA5128" w:rsidTr="00124AF0">
        <w:trPr>
          <w:trHeight w:val="57"/>
          <w:jc w:val="center"/>
        </w:trPr>
        <w:tc>
          <w:tcPr>
            <w:tcW w:w="1644" w:type="dxa"/>
            <w:vMerge/>
            <w:tcBorders>
              <w:right w:val="single" w:sz="4" w:space="0" w:color="4472C4" w:themeColor="accent5"/>
            </w:tcBorders>
            <w:vAlign w:val="center"/>
          </w:tcPr>
          <w:p w:rsidR="00124AF0" w:rsidRPr="00FA5128" w:rsidRDefault="00124AF0" w:rsidP="00124AF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0546EB" w:rsidRDefault="00124AF0" w:rsidP="00124AF0">
            <w:r w:rsidRPr="000546EB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0546EB" w:rsidRDefault="00124AF0" w:rsidP="00124AF0">
            <w:r w:rsidRPr="000546EB">
              <w:t>2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0546EB" w:rsidRDefault="00124AF0" w:rsidP="00124AF0">
            <w:r w:rsidRPr="000546EB">
              <w:t>3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0546EB" w:rsidRDefault="00124AF0" w:rsidP="00124AF0">
            <w:r w:rsidRPr="000546EB">
              <w:t>4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0546EB" w:rsidRDefault="00124AF0" w:rsidP="00124AF0">
            <w:r w:rsidRPr="000546EB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0546EB" w:rsidRDefault="00124AF0" w:rsidP="00124AF0">
            <w:r w:rsidRPr="000546EB">
              <w:t>2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0546EB" w:rsidRDefault="00124AF0" w:rsidP="00124AF0">
            <w:r w:rsidRPr="000546EB">
              <w:t>3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124AF0" w:rsidRPr="000546EB" w:rsidRDefault="00124AF0" w:rsidP="00124AF0">
            <w:r w:rsidRPr="000546EB">
              <w:t>4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124AF0" w:rsidRPr="000546EB" w:rsidRDefault="00124AF0" w:rsidP="00124AF0">
            <w:r w:rsidRPr="000546EB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124AF0" w:rsidRDefault="00124AF0" w:rsidP="00124AF0">
            <w:r w:rsidRPr="000546EB">
              <w:t>2 kw.</w:t>
            </w:r>
          </w:p>
        </w:tc>
      </w:tr>
      <w:tr w:rsidR="003B37C4" w:rsidRPr="00FA5128" w:rsidTr="0021005A">
        <w:trPr>
          <w:trHeight w:val="397"/>
          <w:jc w:val="center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231788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b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b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B64897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b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3B37C4" w:rsidRPr="001C1883" w:rsidRDefault="003B37C4" w:rsidP="003B37C4">
            <w:pPr>
              <w:jc w:val="right"/>
            </w:pPr>
            <w:r w:rsidRPr="00DB61CE"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3B37C4" w:rsidRPr="00CB1E9D" w:rsidRDefault="003B37C4" w:rsidP="003B37C4">
            <w:pPr>
              <w:jc w:val="right"/>
            </w:pPr>
            <w:r w:rsidRPr="00896897">
              <w:rPr>
                <w:rFonts w:cs="Arial"/>
                <w:b/>
                <w:color w:val="000000" w:themeColor="text1"/>
                <w:sz w:val="16"/>
                <w:szCs w:val="16"/>
              </w:rPr>
              <w:t>126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3B37C4" w:rsidRPr="00861413" w:rsidRDefault="003B37C4" w:rsidP="003B37C4">
            <w:pPr>
              <w:jc w:val="right"/>
            </w:pPr>
            <w:r w:rsidRPr="003B37C4">
              <w:rPr>
                <w:rFonts w:cs="Arial"/>
                <w:b/>
                <w:color w:val="000000" w:themeColor="text1"/>
                <w:sz w:val="16"/>
                <w:szCs w:val="16"/>
              </w:rPr>
              <w:t>84</w:t>
            </w:r>
          </w:p>
        </w:tc>
      </w:tr>
      <w:tr w:rsidR="003B37C4" w:rsidRPr="00FA5128" w:rsidTr="003B37C4">
        <w:trPr>
          <w:trHeight w:val="397"/>
          <w:jc w:val="center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3B37C4" w:rsidRPr="00FA5128" w:rsidRDefault="003B37C4" w:rsidP="003B37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B,C,D,E)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23178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B64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DB61CE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896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7C4"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</w:tr>
      <w:tr w:rsidR="003B37C4" w:rsidRPr="00FA5128" w:rsidTr="003B37C4">
        <w:trPr>
          <w:trHeight w:val="397"/>
          <w:jc w:val="center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3B37C4" w:rsidRPr="00FA5128" w:rsidRDefault="003B37C4" w:rsidP="003B37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23178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B64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DB61CE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896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7C4"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</w:tr>
      <w:tr w:rsidR="003B37C4" w:rsidRPr="00FA5128" w:rsidTr="003B37C4">
        <w:trPr>
          <w:trHeight w:val="397"/>
          <w:jc w:val="center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:rsidR="003B37C4" w:rsidRPr="00FA5128" w:rsidRDefault="003B37C4" w:rsidP="003B37C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23178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B64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DB61CE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896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7C4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</w:tr>
      <w:tr w:rsidR="003B37C4" w:rsidRPr="00FA5128" w:rsidTr="003B37C4">
        <w:trPr>
          <w:trHeight w:val="397"/>
          <w:jc w:val="center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:rsidR="003B37C4" w:rsidRPr="00FA5128" w:rsidRDefault="003B37C4" w:rsidP="003B37C4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(sekcja H)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23178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B64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DB61CE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896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7C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3B37C4" w:rsidRPr="00FA5128" w:rsidTr="003B37C4">
        <w:trPr>
          <w:trHeight w:val="397"/>
          <w:jc w:val="center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:rsidR="003B37C4" w:rsidRPr="00694AF0" w:rsidRDefault="003B37C4" w:rsidP="003B37C4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23178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B64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DB61CE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896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7C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3B37C4" w:rsidRPr="00FA5128" w:rsidTr="003B37C4">
        <w:trPr>
          <w:trHeight w:val="397"/>
          <w:jc w:val="center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:rsidR="003B37C4" w:rsidRPr="00C3702F" w:rsidRDefault="003B37C4" w:rsidP="003B37C4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23178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B64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DB61CE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896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7C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3B37C4" w:rsidRPr="00FA5128" w:rsidTr="003B37C4">
        <w:trPr>
          <w:trHeight w:val="397"/>
          <w:jc w:val="center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3B37C4" w:rsidRPr="00FA5128" w:rsidRDefault="003B37C4" w:rsidP="003B37C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23178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B64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DB61CE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896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7C4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</w:tr>
      <w:tr w:rsidR="003B37C4" w:rsidRPr="00FA5128" w:rsidTr="003B37C4">
        <w:trPr>
          <w:trHeight w:val="397"/>
          <w:jc w:val="center"/>
        </w:trPr>
        <w:tc>
          <w:tcPr>
            <w:tcW w:w="1644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Pozostałe sekcje </w:t>
            </w:r>
          </w:p>
          <w:p w:rsidR="003B37C4" w:rsidRPr="00FA5128" w:rsidRDefault="003B37C4" w:rsidP="003B37C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Pr="00231788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Pr="00B64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3B37C4" w:rsidRPr="00DB61CE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3B37C4" w:rsidRPr="00896897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3B37C4" w:rsidRPr="003B37C4" w:rsidRDefault="003B37C4" w:rsidP="003B37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37C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5E6E13" w:rsidRDefault="005E6E13" w:rsidP="00523377">
      <w:pPr>
        <w:rPr>
          <w:b/>
          <w:spacing w:val="-2"/>
          <w:sz w:val="18"/>
          <w:shd w:val="clear" w:color="auto" w:fill="FFFFFF"/>
        </w:rPr>
        <w:sectPr w:rsidR="005E6E13" w:rsidSect="007E09B0"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4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upadłości </w:t>
      </w:r>
      <w:r w:rsidR="00FE4056">
        <w:rPr>
          <w:shd w:val="clear" w:color="auto" w:fill="FFFFFF"/>
        </w:rPr>
        <w:t>przedsiębiorstw</w:t>
      </w:r>
      <w:r w:rsidR="003F37F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według form prawnych </w:t>
      </w:r>
    </w:p>
    <w:tbl>
      <w:tblPr>
        <w:tblStyle w:val="Siatkatabelijasna1"/>
        <w:tblpPr w:leftFromText="141" w:rightFromText="141" w:vertAnchor="text" w:horzAnchor="margin" w:tblpXSpec="center" w:tblpY="596"/>
        <w:tblW w:w="107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5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21005A" w:rsidRPr="00FA5128" w:rsidTr="00124AF0">
        <w:trPr>
          <w:trHeight w:val="57"/>
          <w:jc w:val="center"/>
        </w:trPr>
        <w:tc>
          <w:tcPr>
            <w:tcW w:w="1657" w:type="dxa"/>
            <w:vMerge w:val="restart"/>
            <w:tcBorders>
              <w:top w:val="nil"/>
              <w:right w:val="single" w:sz="4" w:space="0" w:color="4472C4" w:themeColor="accent5"/>
            </w:tcBorders>
            <w:vAlign w:val="center"/>
          </w:tcPr>
          <w:p w:rsidR="0021005A" w:rsidRPr="00FA5128" w:rsidRDefault="0021005A" w:rsidP="0021005A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28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21005A" w:rsidRDefault="0021005A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628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nil"/>
            </w:tcBorders>
            <w:vAlign w:val="center"/>
          </w:tcPr>
          <w:p w:rsidR="0021005A" w:rsidRDefault="0021005A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814" w:type="dxa"/>
            <w:gridSpan w:val="2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nil"/>
            </w:tcBorders>
          </w:tcPr>
          <w:p w:rsidR="0021005A" w:rsidRDefault="0021005A" w:rsidP="002100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124AF0" w:rsidRPr="00FA5128" w:rsidTr="00124AF0">
        <w:trPr>
          <w:trHeight w:val="57"/>
          <w:jc w:val="center"/>
        </w:trPr>
        <w:tc>
          <w:tcPr>
            <w:tcW w:w="1657" w:type="dxa"/>
            <w:vMerge/>
            <w:tcBorders>
              <w:right w:val="single" w:sz="4" w:space="0" w:color="4472C4" w:themeColor="accent5"/>
            </w:tcBorders>
            <w:vAlign w:val="center"/>
          </w:tcPr>
          <w:p w:rsidR="00124AF0" w:rsidRPr="00FA5128" w:rsidRDefault="00124AF0" w:rsidP="00124AF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F234DE" w:rsidRDefault="00124AF0" w:rsidP="00124AF0">
            <w:r w:rsidRPr="00F234DE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F234DE" w:rsidRDefault="00124AF0" w:rsidP="00124AF0">
            <w:r w:rsidRPr="00F234DE">
              <w:t>2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F234DE" w:rsidRDefault="00124AF0" w:rsidP="00124AF0">
            <w:r w:rsidRPr="00F234DE">
              <w:t>3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F234DE" w:rsidRDefault="00124AF0" w:rsidP="00124AF0">
            <w:r w:rsidRPr="00F234DE">
              <w:t>4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F234DE" w:rsidRDefault="00124AF0" w:rsidP="00124AF0">
            <w:r w:rsidRPr="00F234DE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F234DE" w:rsidRDefault="00124AF0" w:rsidP="00124AF0">
            <w:r w:rsidRPr="00F234DE">
              <w:t>2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124AF0" w:rsidRPr="00F234DE" w:rsidRDefault="00124AF0" w:rsidP="00124AF0">
            <w:r w:rsidRPr="00F234DE">
              <w:t>3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124AF0" w:rsidRPr="00F234DE" w:rsidRDefault="00124AF0" w:rsidP="00124AF0">
            <w:r w:rsidRPr="00F234DE">
              <w:t>4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124AF0" w:rsidRPr="00F234DE" w:rsidRDefault="00124AF0" w:rsidP="00124AF0">
            <w:r w:rsidRPr="00F234DE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124AF0" w:rsidRDefault="00124AF0" w:rsidP="00124AF0">
            <w:r w:rsidRPr="00F234DE">
              <w:t>2 kw.</w:t>
            </w:r>
          </w:p>
        </w:tc>
      </w:tr>
      <w:tr w:rsidR="003B37C4" w:rsidRPr="00FA5128" w:rsidTr="003B37C4">
        <w:trPr>
          <w:trHeight w:val="567"/>
          <w:jc w:val="center"/>
        </w:trPr>
        <w:tc>
          <w:tcPr>
            <w:tcW w:w="1657" w:type="dxa"/>
            <w:tcBorders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b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5E102D" w:rsidRDefault="003B37C4" w:rsidP="003B37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102D">
              <w:rPr>
                <w:rFonts w:cs="Arial"/>
                <w:b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nil"/>
            </w:tcBorders>
            <w:vAlign w:val="center"/>
          </w:tcPr>
          <w:p w:rsidR="003B37C4" w:rsidRPr="0001315E" w:rsidRDefault="003B37C4" w:rsidP="003B37C4">
            <w:pPr>
              <w:jc w:val="right"/>
            </w:pPr>
            <w:r w:rsidRPr="00054A13"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nil"/>
            </w:tcBorders>
            <w:vAlign w:val="center"/>
          </w:tcPr>
          <w:p w:rsidR="003B37C4" w:rsidRPr="00BF730A" w:rsidRDefault="003B37C4" w:rsidP="003B37C4">
            <w:pPr>
              <w:jc w:val="right"/>
            </w:pPr>
            <w:r w:rsidRPr="002228B8">
              <w:rPr>
                <w:rFonts w:cs="Arial"/>
                <w:b/>
                <w:color w:val="000000" w:themeColor="text1"/>
                <w:sz w:val="16"/>
                <w:szCs w:val="16"/>
              </w:rPr>
              <w:t>126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nil"/>
            </w:tcBorders>
            <w:vAlign w:val="center"/>
          </w:tcPr>
          <w:p w:rsidR="003B37C4" w:rsidRPr="00402846" w:rsidRDefault="003B37C4" w:rsidP="003B37C4">
            <w:pPr>
              <w:jc w:val="right"/>
            </w:pPr>
            <w:r w:rsidRPr="003B37C4">
              <w:rPr>
                <w:rFonts w:cs="Arial"/>
                <w:b/>
                <w:color w:val="000000" w:themeColor="text1"/>
                <w:sz w:val="16"/>
                <w:szCs w:val="16"/>
              </w:rPr>
              <w:t>84</w:t>
            </w:r>
          </w:p>
        </w:tc>
      </w:tr>
      <w:tr w:rsidR="003B37C4" w:rsidRPr="007E2ABA" w:rsidTr="003B37C4">
        <w:trPr>
          <w:trHeight w:val="5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soby fizyczne prowadzące </w:t>
            </w:r>
          </w:p>
          <w:p w:rsidR="003B37C4" w:rsidRPr="00FA5128" w:rsidRDefault="003B37C4" w:rsidP="003B37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5E102D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B9089F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2228B8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7C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3B37C4" w:rsidRPr="00FA5128" w:rsidTr="003B37C4">
        <w:trPr>
          <w:trHeight w:hRule="exact" w:val="56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28746A" w:rsidRDefault="003B37C4" w:rsidP="003B37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5E102D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B9089F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2228B8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7C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3B37C4" w:rsidRPr="00FA5128" w:rsidTr="003B37C4">
        <w:trPr>
          <w:trHeight w:hRule="exact" w:val="56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28746A" w:rsidRDefault="003B37C4" w:rsidP="003B37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5E102D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B9089F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2228B8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7C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3B37C4" w:rsidRPr="00FA5128" w:rsidTr="003B37C4">
        <w:trPr>
          <w:trHeight w:hRule="exact" w:val="795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28746A" w:rsidRDefault="003B37C4" w:rsidP="003B37C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5E102D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B9089F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2228B8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7C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</w:t>
            </w:r>
          </w:p>
        </w:tc>
      </w:tr>
      <w:tr w:rsidR="003B37C4" w:rsidRPr="00FA5128" w:rsidTr="003B37C4">
        <w:trPr>
          <w:trHeight w:hRule="exact" w:val="56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5E102D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B9089F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2228B8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7C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3B37C4" w:rsidRPr="00FA5128" w:rsidTr="003B37C4">
        <w:trPr>
          <w:trHeight w:hRule="exact" w:val="56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28746A" w:rsidRDefault="003B37C4" w:rsidP="003B37C4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5E102D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B9089F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2228B8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7C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3B37C4" w:rsidRPr="00FA5128" w:rsidTr="003B37C4">
        <w:trPr>
          <w:trHeight w:hRule="exact" w:val="56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C3702F" w:rsidRDefault="003B37C4" w:rsidP="003B37C4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Spółki komandytowo </w:t>
            </w:r>
            <w:r w:rsidRPr="00D55979">
              <w:rPr>
                <w:color w:val="000000" w:themeColor="text1"/>
                <w:sz w:val="16"/>
                <w:szCs w:val="16"/>
              </w:rPr>
              <w:t>akcyjne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5E102D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B9089F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2228B8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7C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3B37C4" w:rsidRPr="00FA5128" w:rsidTr="003B37C4">
        <w:trPr>
          <w:trHeight w:hRule="exact" w:val="56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5E102D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B9089F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2228B8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7C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3B37C4" w:rsidRPr="00FA5128" w:rsidTr="003B37C4">
        <w:trPr>
          <w:trHeight w:hRule="exact" w:val="56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półdzielnie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5E102D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B9089F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2228B8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7C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3B37C4" w:rsidRPr="00FA5128" w:rsidTr="003B37C4">
        <w:trPr>
          <w:trHeight w:hRule="exact" w:val="817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7E2ABA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3B37C4" w:rsidRPr="005E102D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B9089F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2228B8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3B37C4" w:rsidRP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7C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3B37C4" w:rsidRPr="00FA5128" w:rsidTr="003B37C4">
        <w:trPr>
          <w:trHeight w:hRule="exact" w:val="944"/>
          <w:jc w:val="center"/>
        </w:trPr>
        <w:tc>
          <w:tcPr>
            <w:tcW w:w="1657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Pr="00FA5128" w:rsidRDefault="003B37C4" w:rsidP="003B37C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  <w:r>
              <w:rPr>
                <w:rStyle w:val="Odwoanieprzypisudolnego"/>
                <w:rFonts w:ascii="Fira Sans" w:hAnsi="Fira Sans"/>
                <w:color w:val="000000" w:themeColor="text1"/>
                <w:sz w:val="16"/>
                <w:szCs w:val="16"/>
              </w:rPr>
              <w:footnoteReference w:customMarkFollows="1" w:id="2"/>
              <w:t>*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Pr="00F53E71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Default="003B37C4" w:rsidP="003B37C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3B37C4" w:rsidRPr="005E102D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3B37C4" w:rsidRPr="00B9089F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3B37C4" w:rsidRPr="002228B8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3B37C4" w:rsidRPr="003B37C4" w:rsidRDefault="003B37C4" w:rsidP="003B37C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B37C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/>
    <w:p w:rsidR="000F61F3" w:rsidRPr="00001C5B" w:rsidRDefault="000F61F3" w:rsidP="00E76D26">
      <w:pPr>
        <w:rPr>
          <w:sz w:val="18"/>
        </w:rPr>
        <w:sectPr w:rsidR="000F61F3" w:rsidRPr="00001C5B" w:rsidSect="007E09B0">
          <w:footnotePr>
            <w:numFmt w:val="chicago"/>
          </w:footnotePr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Default="000F61F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7"/>
        <w:gridCol w:w="3926"/>
      </w:tblGrid>
      <w:tr w:rsidR="000F61F3" w:rsidRPr="00134958" w:rsidTr="00E23337">
        <w:trPr>
          <w:trHeight w:val="1912"/>
        </w:trPr>
        <w:tc>
          <w:tcPr>
            <w:tcW w:w="4379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F61F3" w:rsidRPr="008F3638" w:rsidRDefault="000F61F3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6481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3B1DCD" w:rsidRPr="003B1DCD" w:rsidRDefault="003B1DCD" w:rsidP="003B1DC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B1DCD">
              <w:rPr>
                <w:rFonts w:cs="Arial"/>
                <w:b/>
                <w:color w:val="000000" w:themeColor="text1"/>
                <w:sz w:val="20"/>
              </w:rPr>
              <w:t>Dyrektor Katarzyna Walkowska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22 608 31 </w:t>
            </w:r>
            <w:r w:rsidR="006F5947" w:rsidRPr="003B1DC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F61F3" w:rsidRPr="008F3638" w:rsidRDefault="0022460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F5947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5947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5947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F61F3" w:rsidRPr="004614A0" w:rsidRDefault="000F61F3" w:rsidP="000470AA">
      <w:pPr>
        <w:rPr>
          <w:sz w:val="20"/>
          <w:lang w:val="en-US"/>
        </w:rPr>
      </w:pPr>
    </w:p>
    <w:p w:rsidR="000F61F3" w:rsidRPr="004614A0" w:rsidRDefault="000F61F3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F61F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F61F3" w:rsidRPr="00C91687" w:rsidRDefault="000F61F3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F61F3" w:rsidRPr="00C91687" w:rsidRDefault="00134958" w:rsidP="000470AA">
            <w:pPr>
              <w:rPr>
                <w:sz w:val="20"/>
              </w:rPr>
            </w:pPr>
            <w:r w:rsidRPr="00134958">
              <w:rPr>
                <w:sz w:val="20"/>
              </w:rPr>
              <w:t>Tel:</w:t>
            </w:r>
            <w:r>
              <w:rPr>
                <w:b/>
                <w:sz w:val="20"/>
              </w:rPr>
              <w:t xml:space="preserve"> </w:t>
            </w:r>
            <w:r w:rsidR="006F5947">
              <w:rPr>
                <w:sz w:val="20"/>
              </w:rPr>
              <w:t xml:space="preserve">22 608 34 91, 22 608 38 </w:t>
            </w:r>
            <w:r w:rsidR="006F5947" w:rsidRPr="00C91687">
              <w:rPr>
                <w:sz w:val="20"/>
              </w:rPr>
              <w:t>04</w:t>
            </w:r>
          </w:p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 w:rsidRPr="004614A0">
              <w:rPr>
                <w:b/>
                <w:sz w:val="20"/>
                <w:lang w:val="en-US"/>
              </w:rPr>
              <w:t>e-mail:</w:t>
            </w:r>
            <w:r w:rsidRPr="004614A0">
              <w:rPr>
                <w:sz w:val="20"/>
                <w:lang w:val="en-US"/>
              </w:rPr>
              <w:t xml:space="preserve"> </w:t>
            </w:r>
            <w:hyperlink r:id="rId20" w:history="1">
              <w:r w:rsidRPr="0013495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0F61F3" w:rsidRPr="00001C5B" w:rsidRDefault="007C49E5" w:rsidP="00E76D26">
      <w:pPr>
        <w:rPr>
          <w:sz w:val="18"/>
        </w:rPr>
      </w:pPr>
      <w:r>
        <w:rPr>
          <w:b/>
          <w:noProof/>
          <w:spacing w:val="-2"/>
          <w:sz w:val="18"/>
          <w:lang w:eastAsia="pl-PL"/>
        </w:rPr>
        <w:pict>
          <v:shape id="_x0000_s1041" type="#_x0000_t202" style="position:absolute;margin-left:1.5pt;margin-top:40.8pt;width:516.5pt;height:349.85pt;z-index:25165977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:rsidR="00C96486" w:rsidRDefault="00C96486" w:rsidP="009D1D06">
                  <w:pPr>
                    <w:rPr>
                      <w:b/>
                    </w:rPr>
                  </w:pPr>
                </w:p>
                <w:p w:rsidR="00C96486" w:rsidRDefault="00C96486" w:rsidP="009D1D06">
                  <w:pPr>
                    <w:rPr>
                      <w:b/>
                    </w:rPr>
                  </w:pPr>
                  <w:r w:rsidRPr="005520D8">
                    <w:rPr>
                      <w:b/>
                    </w:rPr>
                    <w:t>Powiązane</w:t>
                  </w:r>
                  <w:r>
                    <w:rPr>
                      <w:b/>
                    </w:rPr>
                    <w:t xml:space="preserve"> opracowania</w:t>
                  </w:r>
                </w:p>
                <w:p w:rsidR="00C96486" w:rsidRPr="00C96486" w:rsidRDefault="00C96486" w:rsidP="00F9146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begin"/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instrText xml:space="preserve"> HYPERLINK "https://stat.gov.pl/obszary-tematyczne/podmioty-gospodarcze-wyniki-finansowe/przedsiebiorstwa-niefinansowe/rejestracje-i-upadlosci-przedsiebiorstw-w-i-kwartale-2021-roku,29,9.html" \o "Rejestracje i upadłości przedsiębiorstw w I kwartale 2021 roku" </w:instrText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separate"/>
                  </w:r>
                  <w:r w:rsidRPr="00C96486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>Rejestracje i upadłości przedsiębiorstw w I kwartale 2021 roku</w:t>
                  </w:r>
                </w:p>
                <w:p w:rsidR="00C96486" w:rsidRPr="00174B02" w:rsidRDefault="00C96486" w:rsidP="00F9146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end"/>
                  </w:r>
                </w:p>
              </w:txbxContent>
            </v:textbox>
            <w10:wrap type="square" anchorx="margin"/>
          </v:shape>
        </w:pict>
      </w:r>
    </w:p>
    <w:p w:rsidR="00C3020D" w:rsidRPr="00C3020D" w:rsidRDefault="00C3020D">
      <w:pPr>
        <w:rPr>
          <w:sz w:val="2"/>
          <w:szCs w:val="2"/>
        </w:rPr>
      </w:pPr>
    </w:p>
    <w:sectPr w:rsidR="00C3020D" w:rsidRPr="00C3020D" w:rsidSect="007E09B0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486" w:rsidRDefault="00C96486" w:rsidP="000662E2">
      <w:pPr>
        <w:spacing w:after="0" w:line="240" w:lineRule="auto"/>
      </w:pPr>
      <w:r>
        <w:separator/>
      </w:r>
    </w:p>
  </w:endnote>
  <w:endnote w:type="continuationSeparator" w:id="0">
    <w:p w:rsidR="00C96486" w:rsidRDefault="00C964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9CEEE48-67BD-4271-BB34-94ABADA60DA0}"/>
    <w:embedBold r:id="rId2" w:fontKey="{D17C27A4-2301-4528-9723-CD7BAB487AAB}"/>
    <w:embedItalic r:id="rId3" w:fontKey="{0C472445-FA65-4182-BB47-A722D114024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9A3B0E7-C023-477D-8D26-A0C6739BF9CB}"/>
    <w:embedBold r:id="rId5" w:fontKey="{430B638B-AE7C-4FA1-B53C-11BF9B5382D6}"/>
    <w:embedItalic r:id="rId6" w:fontKey="{45254FBF-663D-4923-88CE-D6C8F013F8E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6FE172F-1BDB-4C75-9B8E-19E5EB9E766F}"/>
    <w:embedBold r:id="rId8" w:fontKey="{B488ACEB-086D-49D8-9B9D-BCB82F41023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0541DE0-6CA8-4469-B28D-5F2E1119A517}"/>
    <w:embedBold r:id="rId10" w:fontKey="{1D3E4363-C657-410E-975D-14F6ED4E6CC9}"/>
    <w:embedItalic r:id="rId11" w:fontKey="{19DCBD65-7CEF-4F56-98F1-45527930DA8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708B00CC-C15F-48E3-AEC5-7BE67B3AEC6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9ED6E1B5-416F-45E8-A751-DFD0DCBD4DB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21D264D0-6EB0-497E-A02D-A0A445906A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27070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6486" w:rsidRDefault="00C96486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9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6486" w:rsidRDefault="00C964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9622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6486" w:rsidRDefault="00C96486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9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6486" w:rsidRDefault="00C964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59912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6486" w:rsidRDefault="00C96486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9E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96486" w:rsidRPr="00C3020D" w:rsidRDefault="00C96486" w:rsidP="00C302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486" w:rsidRDefault="00C96486" w:rsidP="000662E2">
      <w:pPr>
        <w:spacing w:after="0" w:line="240" w:lineRule="auto"/>
      </w:pPr>
      <w:r>
        <w:separator/>
      </w:r>
    </w:p>
  </w:footnote>
  <w:footnote w:type="continuationSeparator" w:id="0">
    <w:p w:rsidR="00C96486" w:rsidRDefault="00C96486" w:rsidP="000662E2">
      <w:pPr>
        <w:spacing w:after="0" w:line="240" w:lineRule="auto"/>
      </w:pPr>
      <w:r>
        <w:continuationSeparator/>
      </w:r>
    </w:p>
  </w:footnote>
  <w:footnote w:id="1">
    <w:p w:rsidR="00C96486" w:rsidRDefault="00C96486" w:rsidP="00DB7B25">
      <w:pPr>
        <w:pStyle w:val="Tekstprzypisudolnego"/>
      </w:pPr>
      <w:r>
        <w:rPr>
          <w:rStyle w:val="Odwoanieprzypisudolnego"/>
        </w:rPr>
        <w:footnoteRef/>
      </w:r>
      <w:r w:rsidRPr="00320436">
        <w:rPr>
          <w:i/>
          <w:sz w:val="16"/>
          <w:szCs w:val="16"/>
        </w:rPr>
        <w:t xml:space="preserve">Pozycja obejmuje następujące podmioty: spółki przewidziane w przepisach innych ustaw niż Kodeks spółek handlowych i Kodeks cywilny lub formy prawne, do których stosuje się przepisy o spółkach; przedsiębiorstwa zagraniczne; </w:t>
      </w:r>
      <w:r>
        <w:rPr>
          <w:i/>
          <w:sz w:val="16"/>
          <w:szCs w:val="16"/>
        </w:rPr>
        <w:t xml:space="preserve">podmioty </w:t>
      </w:r>
      <w:r w:rsidRPr="00320436">
        <w:rPr>
          <w:i/>
          <w:sz w:val="16"/>
          <w:szCs w:val="16"/>
        </w:rPr>
        <w:t>bez szczególnej formy prawnej.</w:t>
      </w:r>
    </w:p>
  </w:footnote>
  <w:footnote w:id="2">
    <w:p w:rsidR="00C96486" w:rsidRDefault="00C96486" w:rsidP="003B37C4">
      <w:pPr>
        <w:pStyle w:val="Tekstprzypisudolnego"/>
      </w:pPr>
      <w:r>
        <w:rPr>
          <w:rStyle w:val="Odwoanieprzypisudolnego"/>
        </w:rPr>
        <w:t>*</w:t>
      </w:r>
      <w:r w:rsidRPr="00320436">
        <w:rPr>
          <w:i/>
          <w:sz w:val="16"/>
          <w:szCs w:val="16"/>
        </w:rPr>
        <w:t xml:space="preserve">Pozycja obejmuje następujące podmioty: spółki przewidziane w przepisach innych ustaw niż Kodeks spółek handlowych i Kodeks cywilny lub formy prawne, do których stosuje się przepisy o spółkach; przedsiębiorstwa zagraniczne; </w:t>
      </w:r>
      <w:r>
        <w:rPr>
          <w:i/>
          <w:sz w:val="16"/>
          <w:szCs w:val="16"/>
        </w:rPr>
        <w:t xml:space="preserve">podmioty </w:t>
      </w:r>
      <w:r w:rsidRPr="00320436">
        <w:rPr>
          <w:i/>
          <w:sz w:val="16"/>
          <w:szCs w:val="16"/>
        </w:rPr>
        <w:t>bez szczególnej formy prawnej.</w:t>
      </w:r>
    </w:p>
    <w:p w:rsidR="00C96486" w:rsidRDefault="00C96486" w:rsidP="003B37C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486" w:rsidRDefault="00C96486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 w:rsidRPr="00837D6B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1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C96486" w:rsidRDefault="007C49E5">
    <w:pPr>
      <w:pStyle w:val="Nagwek"/>
      <w:rPr>
        <w:noProof/>
        <w:lang w:eastAsia="pl-PL"/>
      </w:rPr>
    </w:pPr>
    <w:r>
      <w:rPr>
        <w:noProof/>
        <w:lang w:eastAsia="pl-PL"/>
      </w:rPr>
      <w:pict>
        <v:rect id="_x0000_s2049" style="position:absolute;margin-left:411.2pt;margin-top:26.15pt;width:147.4pt;height:783.45pt;z-index:-251658752;visibility:visible;mso-width-relative:margin;mso-height-relative:bottom-margin-area;v-text-anchor:middle" wrapcoords="-110 0 -110 21591 21600 21591 21600 0 -110 0" fillcolor="#f2f2f2" stroked="f" strokeweight="1pt">
          <v:path arrowok="t"/>
          <w10:wrap type="tigh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486" w:rsidRDefault="00C96486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tab/>
    </w:r>
  </w:p>
  <w:p w:rsidR="00C96486" w:rsidRDefault="00C96486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486" w:rsidRPr="00C3020D" w:rsidRDefault="00C96486" w:rsidP="00C302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9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310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1DF6"/>
    <w:multiLevelType w:val="hybridMultilevel"/>
    <w:tmpl w:val="2128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hideGrammaticalErrors/>
  <w:activeWritingStyle w:appName="MSWord" w:lang="pl-PL" w:vendorID="12" w:dllVersion="512" w:checkStyle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36A"/>
    <w:rsid w:val="00001C5B"/>
    <w:rsid w:val="000029C0"/>
    <w:rsid w:val="00003437"/>
    <w:rsid w:val="00003928"/>
    <w:rsid w:val="00004AD9"/>
    <w:rsid w:val="00004ED9"/>
    <w:rsid w:val="0000709F"/>
    <w:rsid w:val="000103D2"/>
    <w:rsid w:val="000108B8"/>
    <w:rsid w:val="000152F5"/>
    <w:rsid w:val="0001679E"/>
    <w:rsid w:val="00022021"/>
    <w:rsid w:val="0002531A"/>
    <w:rsid w:val="0002550E"/>
    <w:rsid w:val="0003070F"/>
    <w:rsid w:val="000368A8"/>
    <w:rsid w:val="0004582E"/>
    <w:rsid w:val="000470AA"/>
    <w:rsid w:val="00047A90"/>
    <w:rsid w:val="00050DFB"/>
    <w:rsid w:val="00054A13"/>
    <w:rsid w:val="00057CA1"/>
    <w:rsid w:val="00061332"/>
    <w:rsid w:val="0006589E"/>
    <w:rsid w:val="000662E2"/>
    <w:rsid w:val="00066883"/>
    <w:rsid w:val="0006774E"/>
    <w:rsid w:val="0006777F"/>
    <w:rsid w:val="0006786F"/>
    <w:rsid w:val="00067CFA"/>
    <w:rsid w:val="00074DD8"/>
    <w:rsid w:val="000806F7"/>
    <w:rsid w:val="000817C0"/>
    <w:rsid w:val="000831A5"/>
    <w:rsid w:val="00087116"/>
    <w:rsid w:val="0009038B"/>
    <w:rsid w:val="0009080C"/>
    <w:rsid w:val="00093BB6"/>
    <w:rsid w:val="00097840"/>
    <w:rsid w:val="000A09B0"/>
    <w:rsid w:val="000A39E2"/>
    <w:rsid w:val="000A3BF8"/>
    <w:rsid w:val="000A6AAE"/>
    <w:rsid w:val="000B0727"/>
    <w:rsid w:val="000B0C6C"/>
    <w:rsid w:val="000B1A0E"/>
    <w:rsid w:val="000C135D"/>
    <w:rsid w:val="000C152E"/>
    <w:rsid w:val="000C350E"/>
    <w:rsid w:val="000C5552"/>
    <w:rsid w:val="000C5C62"/>
    <w:rsid w:val="000D1D43"/>
    <w:rsid w:val="000D225C"/>
    <w:rsid w:val="000D2A5C"/>
    <w:rsid w:val="000D2DDB"/>
    <w:rsid w:val="000D4885"/>
    <w:rsid w:val="000D4DBF"/>
    <w:rsid w:val="000D54C3"/>
    <w:rsid w:val="000E0918"/>
    <w:rsid w:val="000E355C"/>
    <w:rsid w:val="000F198F"/>
    <w:rsid w:val="000F227A"/>
    <w:rsid w:val="000F2595"/>
    <w:rsid w:val="000F46FB"/>
    <w:rsid w:val="000F61F3"/>
    <w:rsid w:val="000F6495"/>
    <w:rsid w:val="001011C3"/>
    <w:rsid w:val="001019A7"/>
    <w:rsid w:val="0010357D"/>
    <w:rsid w:val="00104CCA"/>
    <w:rsid w:val="00104D74"/>
    <w:rsid w:val="00106E2B"/>
    <w:rsid w:val="00110D87"/>
    <w:rsid w:val="00113025"/>
    <w:rsid w:val="0011420D"/>
    <w:rsid w:val="001144C1"/>
    <w:rsid w:val="00114DB9"/>
    <w:rsid w:val="00116087"/>
    <w:rsid w:val="0011707E"/>
    <w:rsid w:val="00117EDD"/>
    <w:rsid w:val="00123186"/>
    <w:rsid w:val="00124AF0"/>
    <w:rsid w:val="00124E02"/>
    <w:rsid w:val="00130296"/>
    <w:rsid w:val="001324F2"/>
    <w:rsid w:val="0013306E"/>
    <w:rsid w:val="00134958"/>
    <w:rsid w:val="00141031"/>
    <w:rsid w:val="001423B6"/>
    <w:rsid w:val="001438DF"/>
    <w:rsid w:val="001448A7"/>
    <w:rsid w:val="00146621"/>
    <w:rsid w:val="00146F88"/>
    <w:rsid w:val="00150132"/>
    <w:rsid w:val="00150281"/>
    <w:rsid w:val="0015142A"/>
    <w:rsid w:val="00155235"/>
    <w:rsid w:val="001557D3"/>
    <w:rsid w:val="00162325"/>
    <w:rsid w:val="001625E0"/>
    <w:rsid w:val="00164FF1"/>
    <w:rsid w:val="00166682"/>
    <w:rsid w:val="001705EF"/>
    <w:rsid w:val="00171519"/>
    <w:rsid w:val="00171770"/>
    <w:rsid w:val="00171A60"/>
    <w:rsid w:val="00172B0E"/>
    <w:rsid w:val="00174B02"/>
    <w:rsid w:val="00177E64"/>
    <w:rsid w:val="001808A4"/>
    <w:rsid w:val="0019154A"/>
    <w:rsid w:val="00191BE6"/>
    <w:rsid w:val="001949C4"/>
    <w:rsid w:val="00194ED9"/>
    <w:rsid w:val="001951DA"/>
    <w:rsid w:val="001A24E9"/>
    <w:rsid w:val="001A39BD"/>
    <w:rsid w:val="001A67B0"/>
    <w:rsid w:val="001B0055"/>
    <w:rsid w:val="001B287F"/>
    <w:rsid w:val="001B3B0E"/>
    <w:rsid w:val="001B7BA5"/>
    <w:rsid w:val="001C0F60"/>
    <w:rsid w:val="001C1670"/>
    <w:rsid w:val="001C222A"/>
    <w:rsid w:val="001C3269"/>
    <w:rsid w:val="001C36F3"/>
    <w:rsid w:val="001C7645"/>
    <w:rsid w:val="001C7810"/>
    <w:rsid w:val="001D1966"/>
    <w:rsid w:val="001D1DB4"/>
    <w:rsid w:val="001D2D75"/>
    <w:rsid w:val="001D5820"/>
    <w:rsid w:val="001E0A25"/>
    <w:rsid w:val="001E0E04"/>
    <w:rsid w:val="001F1534"/>
    <w:rsid w:val="001F18F7"/>
    <w:rsid w:val="001F1A57"/>
    <w:rsid w:val="001F5648"/>
    <w:rsid w:val="001F69CE"/>
    <w:rsid w:val="0020093B"/>
    <w:rsid w:val="00200AEA"/>
    <w:rsid w:val="0020450A"/>
    <w:rsid w:val="00205890"/>
    <w:rsid w:val="002078E2"/>
    <w:rsid w:val="0021005A"/>
    <w:rsid w:val="002109C4"/>
    <w:rsid w:val="00210C2D"/>
    <w:rsid w:val="00213135"/>
    <w:rsid w:val="002133E4"/>
    <w:rsid w:val="002228B8"/>
    <w:rsid w:val="0022460C"/>
    <w:rsid w:val="00224674"/>
    <w:rsid w:val="002278DA"/>
    <w:rsid w:val="00231788"/>
    <w:rsid w:val="002317E2"/>
    <w:rsid w:val="00232CF2"/>
    <w:rsid w:val="00241819"/>
    <w:rsid w:val="0025676C"/>
    <w:rsid w:val="002574F9"/>
    <w:rsid w:val="0025768D"/>
    <w:rsid w:val="0026004D"/>
    <w:rsid w:val="002610C7"/>
    <w:rsid w:val="0026113C"/>
    <w:rsid w:val="00262B61"/>
    <w:rsid w:val="00270565"/>
    <w:rsid w:val="002710DB"/>
    <w:rsid w:val="00273431"/>
    <w:rsid w:val="002741B3"/>
    <w:rsid w:val="00276811"/>
    <w:rsid w:val="00277562"/>
    <w:rsid w:val="00277C35"/>
    <w:rsid w:val="002804A4"/>
    <w:rsid w:val="00282699"/>
    <w:rsid w:val="00283A1F"/>
    <w:rsid w:val="002840DB"/>
    <w:rsid w:val="00284845"/>
    <w:rsid w:val="00284FBA"/>
    <w:rsid w:val="0028500B"/>
    <w:rsid w:val="00287B3B"/>
    <w:rsid w:val="0029178E"/>
    <w:rsid w:val="00291CEA"/>
    <w:rsid w:val="002926DF"/>
    <w:rsid w:val="00293C65"/>
    <w:rsid w:val="00295313"/>
    <w:rsid w:val="00296697"/>
    <w:rsid w:val="002A24DC"/>
    <w:rsid w:val="002A7A79"/>
    <w:rsid w:val="002B0472"/>
    <w:rsid w:val="002B0D00"/>
    <w:rsid w:val="002B28FE"/>
    <w:rsid w:val="002B6B12"/>
    <w:rsid w:val="002B7091"/>
    <w:rsid w:val="002B7214"/>
    <w:rsid w:val="002C4FA2"/>
    <w:rsid w:val="002D3EB9"/>
    <w:rsid w:val="002D6A0B"/>
    <w:rsid w:val="002E110E"/>
    <w:rsid w:val="002E11B1"/>
    <w:rsid w:val="002E3D77"/>
    <w:rsid w:val="002E4717"/>
    <w:rsid w:val="002E6140"/>
    <w:rsid w:val="002E6985"/>
    <w:rsid w:val="002E71B6"/>
    <w:rsid w:val="002F2619"/>
    <w:rsid w:val="002F2BD5"/>
    <w:rsid w:val="002F77C8"/>
    <w:rsid w:val="00304F22"/>
    <w:rsid w:val="00306C7C"/>
    <w:rsid w:val="00310D28"/>
    <w:rsid w:val="003111E0"/>
    <w:rsid w:val="003114B0"/>
    <w:rsid w:val="003117CC"/>
    <w:rsid w:val="00320436"/>
    <w:rsid w:val="00322EDD"/>
    <w:rsid w:val="003235D0"/>
    <w:rsid w:val="00323A2C"/>
    <w:rsid w:val="00332320"/>
    <w:rsid w:val="003326C9"/>
    <w:rsid w:val="00334CB9"/>
    <w:rsid w:val="00341380"/>
    <w:rsid w:val="003457BF"/>
    <w:rsid w:val="00347D72"/>
    <w:rsid w:val="00350EC4"/>
    <w:rsid w:val="003524D5"/>
    <w:rsid w:val="0035262D"/>
    <w:rsid w:val="0035542C"/>
    <w:rsid w:val="00355A1D"/>
    <w:rsid w:val="0035726F"/>
    <w:rsid w:val="00357611"/>
    <w:rsid w:val="00360E8C"/>
    <w:rsid w:val="00363636"/>
    <w:rsid w:val="00367237"/>
    <w:rsid w:val="0036723D"/>
    <w:rsid w:val="003706FB"/>
    <w:rsid w:val="0037077F"/>
    <w:rsid w:val="00371504"/>
    <w:rsid w:val="00372411"/>
    <w:rsid w:val="00373882"/>
    <w:rsid w:val="00376E9C"/>
    <w:rsid w:val="00377116"/>
    <w:rsid w:val="00380789"/>
    <w:rsid w:val="003843DB"/>
    <w:rsid w:val="00386C06"/>
    <w:rsid w:val="00387201"/>
    <w:rsid w:val="00393761"/>
    <w:rsid w:val="003956C9"/>
    <w:rsid w:val="00395EDD"/>
    <w:rsid w:val="00397D18"/>
    <w:rsid w:val="003A1B36"/>
    <w:rsid w:val="003A6536"/>
    <w:rsid w:val="003B1454"/>
    <w:rsid w:val="003B18B6"/>
    <w:rsid w:val="003B1DCD"/>
    <w:rsid w:val="003B37C4"/>
    <w:rsid w:val="003B39E4"/>
    <w:rsid w:val="003B439B"/>
    <w:rsid w:val="003C15D6"/>
    <w:rsid w:val="003C3C73"/>
    <w:rsid w:val="003C406A"/>
    <w:rsid w:val="003C50EE"/>
    <w:rsid w:val="003C59E0"/>
    <w:rsid w:val="003C6C8D"/>
    <w:rsid w:val="003D4734"/>
    <w:rsid w:val="003D4F95"/>
    <w:rsid w:val="003D513A"/>
    <w:rsid w:val="003D5254"/>
    <w:rsid w:val="003D5F42"/>
    <w:rsid w:val="003D60A9"/>
    <w:rsid w:val="003D7EBF"/>
    <w:rsid w:val="003E24E4"/>
    <w:rsid w:val="003E2BAE"/>
    <w:rsid w:val="003E3A6F"/>
    <w:rsid w:val="003E42C5"/>
    <w:rsid w:val="003E5210"/>
    <w:rsid w:val="003E74E6"/>
    <w:rsid w:val="003E7CBC"/>
    <w:rsid w:val="003F1364"/>
    <w:rsid w:val="003F2259"/>
    <w:rsid w:val="003F37FA"/>
    <w:rsid w:val="003F4C97"/>
    <w:rsid w:val="003F6A12"/>
    <w:rsid w:val="003F784E"/>
    <w:rsid w:val="003F7FE6"/>
    <w:rsid w:val="00400193"/>
    <w:rsid w:val="00401A13"/>
    <w:rsid w:val="00401CDF"/>
    <w:rsid w:val="0040218B"/>
    <w:rsid w:val="004041C7"/>
    <w:rsid w:val="0040649C"/>
    <w:rsid w:val="00406ABB"/>
    <w:rsid w:val="00407D39"/>
    <w:rsid w:val="004132A1"/>
    <w:rsid w:val="00415BC1"/>
    <w:rsid w:val="00417B5C"/>
    <w:rsid w:val="004212E7"/>
    <w:rsid w:val="0042446D"/>
    <w:rsid w:val="00425D94"/>
    <w:rsid w:val="00427BF8"/>
    <w:rsid w:val="004313AA"/>
    <w:rsid w:val="00431C02"/>
    <w:rsid w:val="00432158"/>
    <w:rsid w:val="00432D56"/>
    <w:rsid w:val="00433F8B"/>
    <w:rsid w:val="0043630E"/>
    <w:rsid w:val="00437395"/>
    <w:rsid w:val="00443B00"/>
    <w:rsid w:val="00445047"/>
    <w:rsid w:val="00454293"/>
    <w:rsid w:val="004545FB"/>
    <w:rsid w:val="004555C7"/>
    <w:rsid w:val="00456414"/>
    <w:rsid w:val="00456E76"/>
    <w:rsid w:val="004614A0"/>
    <w:rsid w:val="00462544"/>
    <w:rsid w:val="004634BB"/>
    <w:rsid w:val="00463E39"/>
    <w:rsid w:val="0046542B"/>
    <w:rsid w:val="004657FC"/>
    <w:rsid w:val="0046763C"/>
    <w:rsid w:val="004733F6"/>
    <w:rsid w:val="00474E69"/>
    <w:rsid w:val="0047507D"/>
    <w:rsid w:val="004807E7"/>
    <w:rsid w:val="00486D4B"/>
    <w:rsid w:val="004875F9"/>
    <w:rsid w:val="00487872"/>
    <w:rsid w:val="00490C69"/>
    <w:rsid w:val="00491C54"/>
    <w:rsid w:val="00492879"/>
    <w:rsid w:val="0049375E"/>
    <w:rsid w:val="00494E7E"/>
    <w:rsid w:val="0049621B"/>
    <w:rsid w:val="004A1A2E"/>
    <w:rsid w:val="004A2318"/>
    <w:rsid w:val="004A2EFB"/>
    <w:rsid w:val="004A6373"/>
    <w:rsid w:val="004B21FB"/>
    <w:rsid w:val="004B3464"/>
    <w:rsid w:val="004B38C0"/>
    <w:rsid w:val="004B4D93"/>
    <w:rsid w:val="004B63DD"/>
    <w:rsid w:val="004C1895"/>
    <w:rsid w:val="004C511D"/>
    <w:rsid w:val="004C51D1"/>
    <w:rsid w:val="004C6D40"/>
    <w:rsid w:val="004C784C"/>
    <w:rsid w:val="004C7B22"/>
    <w:rsid w:val="004C7CB7"/>
    <w:rsid w:val="004D1639"/>
    <w:rsid w:val="004D2912"/>
    <w:rsid w:val="004D54BE"/>
    <w:rsid w:val="004D73EB"/>
    <w:rsid w:val="004E00E8"/>
    <w:rsid w:val="004E3261"/>
    <w:rsid w:val="004F0A29"/>
    <w:rsid w:val="004F0C3C"/>
    <w:rsid w:val="004F4377"/>
    <w:rsid w:val="004F63FC"/>
    <w:rsid w:val="004F7EDB"/>
    <w:rsid w:val="00501E06"/>
    <w:rsid w:val="00504554"/>
    <w:rsid w:val="00504B50"/>
    <w:rsid w:val="00505A92"/>
    <w:rsid w:val="00513B60"/>
    <w:rsid w:val="0051472D"/>
    <w:rsid w:val="005203F1"/>
    <w:rsid w:val="00521BC3"/>
    <w:rsid w:val="00521E7A"/>
    <w:rsid w:val="00523377"/>
    <w:rsid w:val="005303FB"/>
    <w:rsid w:val="00533632"/>
    <w:rsid w:val="00534C89"/>
    <w:rsid w:val="00537616"/>
    <w:rsid w:val="00541E6E"/>
    <w:rsid w:val="00542382"/>
    <w:rsid w:val="0054251F"/>
    <w:rsid w:val="00544236"/>
    <w:rsid w:val="00545EE6"/>
    <w:rsid w:val="005520D8"/>
    <w:rsid w:val="00556C11"/>
    <w:rsid w:val="00556CF1"/>
    <w:rsid w:val="00557FB3"/>
    <w:rsid w:val="00561A01"/>
    <w:rsid w:val="005620A7"/>
    <w:rsid w:val="0056425B"/>
    <w:rsid w:val="0057190E"/>
    <w:rsid w:val="00572435"/>
    <w:rsid w:val="00572FDA"/>
    <w:rsid w:val="005762A7"/>
    <w:rsid w:val="00576F6F"/>
    <w:rsid w:val="00580A8C"/>
    <w:rsid w:val="00580F3B"/>
    <w:rsid w:val="00582AD6"/>
    <w:rsid w:val="005868CB"/>
    <w:rsid w:val="00587080"/>
    <w:rsid w:val="00587695"/>
    <w:rsid w:val="00590866"/>
    <w:rsid w:val="005916D0"/>
    <w:rsid w:val="005916D7"/>
    <w:rsid w:val="005933E0"/>
    <w:rsid w:val="0059443F"/>
    <w:rsid w:val="00597826"/>
    <w:rsid w:val="005A108F"/>
    <w:rsid w:val="005A698C"/>
    <w:rsid w:val="005A7514"/>
    <w:rsid w:val="005B15F0"/>
    <w:rsid w:val="005B1B25"/>
    <w:rsid w:val="005B2190"/>
    <w:rsid w:val="005B2225"/>
    <w:rsid w:val="005B2A59"/>
    <w:rsid w:val="005B6221"/>
    <w:rsid w:val="005B77FD"/>
    <w:rsid w:val="005C0163"/>
    <w:rsid w:val="005C10BE"/>
    <w:rsid w:val="005C2522"/>
    <w:rsid w:val="005C2537"/>
    <w:rsid w:val="005C51EB"/>
    <w:rsid w:val="005C7A93"/>
    <w:rsid w:val="005D0029"/>
    <w:rsid w:val="005D030D"/>
    <w:rsid w:val="005D17A1"/>
    <w:rsid w:val="005D3149"/>
    <w:rsid w:val="005D3EC6"/>
    <w:rsid w:val="005D52D8"/>
    <w:rsid w:val="005D65F6"/>
    <w:rsid w:val="005E0799"/>
    <w:rsid w:val="005E0A95"/>
    <w:rsid w:val="005E102D"/>
    <w:rsid w:val="005E1B34"/>
    <w:rsid w:val="005E30CE"/>
    <w:rsid w:val="005E6E13"/>
    <w:rsid w:val="005F046D"/>
    <w:rsid w:val="005F5A80"/>
    <w:rsid w:val="005F665C"/>
    <w:rsid w:val="005F6CC7"/>
    <w:rsid w:val="006019E5"/>
    <w:rsid w:val="00604116"/>
    <w:rsid w:val="006044FF"/>
    <w:rsid w:val="00607CC5"/>
    <w:rsid w:val="00607E84"/>
    <w:rsid w:val="00622DF3"/>
    <w:rsid w:val="00623CA4"/>
    <w:rsid w:val="006306B1"/>
    <w:rsid w:val="00630B15"/>
    <w:rsid w:val="00633014"/>
    <w:rsid w:val="00633576"/>
    <w:rsid w:val="0063437B"/>
    <w:rsid w:val="00636522"/>
    <w:rsid w:val="00637F9B"/>
    <w:rsid w:val="00640E57"/>
    <w:rsid w:val="00642034"/>
    <w:rsid w:val="00646907"/>
    <w:rsid w:val="00646A72"/>
    <w:rsid w:val="00651256"/>
    <w:rsid w:val="006530CB"/>
    <w:rsid w:val="00655C11"/>
    <w:rsid w:val="00655EA7"/>
    <w:rsid w:val="00656F06"/>
    <w:rsid w:val="0065797A"/>
    <w:rsid w:val="00657983"/>
    <w:rsid w:val="00661546"/>
    <w:rsid w:val="00661EBA"/>
    <w:rsid w:val="0066492C"/>
    <w:rsid w:val="00667322"/>
    <w:rsid w:val="006673CA"/>
    <w:rsid w:val="006707B7"/>
    <w:rsid w:val="00671428"/>
    <w:rsid w:val="00673C26"/>
    <w:rsid w:val="00673DCD"/>
    <w:rsid w:val="00675602"/>
    <w:rsid w:val="0068031E"/>
    <w:rsid w:val="006812AF"/>
    <w:rsid w:val="00681FF0"/>
    <w:rsid w:val="00683048"/>
    <w:rsid w:val="0068327D"/>
    <w:rsid w:val="00687045"/>
    <w:rsid w:val="006937E0"/>
    <w:rsid w:val="00694521"/>
    <w:rsid w:val="00694AF0"/>
    <w:rsid w:val="006972F5"/>
    <w:rsid w:val="00697451"/>
    <w:rsid w:val="006A16C6"/>
    <w:rsid w:val="006A4686"/>
    <w:rsid w:val="006A4BF5"/>
    <w:rsid w:val="006A53FF"/>
    <w:rsid w:val="006B0E54"/>
    <w:rsid w:val="006B0E9E"/>
    <w:rsid w:val="006B5AE4"/>
    <w:rsid w:val="006C28B7"/>
    <w:rsid w:val="006C3247"/>
    <w:rsid w:val="006C3398"/>
    <w:rsid w:val="006D1507"/>
    <w:rsid w:val="006D20E3"/>
    <w:rsid w:val="006D3410"/>
    <w:rsid w:val="006D4054"/>
    <w:rsid w:val="006D417C"/>
    <w:rsid w:val="006D62C7"/>
    <w:rsid w:val="006D693C"/>
    <w:rsid w:val="006E02EC"/>
    <w:rsid w:val="006E0E48"/>
    <w:rsid w:val="006E1804"/>
    <w:rsid w:val="006E2C18"/>
    <w:rsid w:val="006E4055"/>
    <w:rsid w:val="006E62BB"/>
    <w:rsid w:val="006E6DE4"/>
    <w:rsid w:val="006F0873"/>
    <w:rsid w:val="006F42DE"/>
    <w:rsid w:val="006F5947"/>
    <w:rsid w:val="00700980"/>
    <w:rsid w:val="00702874"/>
    <w:rsid w:val="007060A3"/>
    <w:rsid w:val="0071333B"/>
    <w:rsid w:val="00715D48"/>
    <w:rsid w:val="00720AC4"/>
    <w:rsid w:val="007211B1"/>
    <w:rsid w:val="00723305"/>
    <w:rsid w:val="007455B2"/>
    <w:rsid w:val="00746187"/>
    <w:rsid w:val="00747685"/>
    <w:rsid w:val="00752BA7"/>
    <w:rsid w:val="00753311"/>
    <w:rsid w:val="007539A1"/>
    <w:rsid w:val="007565F8"/>
    <w:rsid w:val="0076254F"/>
    <w:rsid w:val="007633A2"/>
    <w:rsid w:val="00765DCD"/>
    <w:rsid w:val="00770054"/>
    <w:rsid w:val="00770B54"/>
    <w:rsid w:val="00771A05"/>
    <w:rsid w:val="00773384"/>
    <w:rsid w:val="00776AB4"/>
    <w:rsid w:val="00776E64"/>
    <w:rsid w:val="007801F5"/>
    <w:rsid w:val="00781436"/>
    <w:rsid w:val="00783CA4"/>
    <w:rsid w:val="007842FB"/>
    <w:rsid w:val="00785B63"/>
    <w:rsid w:val="00786124"/>
    <w:rsid w:val="00790919"/>
    <w:rsid w:val="0079514B"/>
    <w:rsid w:val="0079606C"/>
    <w:rsid w:val="00796206"/>
    <w:rsid w:val="007962B4"/>
    <w:rsid w:val="007A2DC1"/>
    <w:rsid w:val="007A6750"/>
    <w:rsid w:val="007B55D7"/>
    <w:rsid w:val="007C1AF3"/>
    <w:rsid w:val="007C32E6"/>
    <w:rsid w:val="007C3FCE"/>
    <w:rsid w:val="007C49E5"/>
    <w:rsid w:val="007C4B64"/>
    <w:rsid w:val="007C7460"/>
    <w:rsid w:val="007D0874"/>
    <w:rsid w:val="007D3319"/>
    <w:rsid w:val="007D335D"/>
    <w:rsid w:val="007D4186"/>
    <w:rsid w:val="007D4B18"/>
    <w:rsid w:val="007D6BEB"/>
    <w:rsid w:val="007E09B0"/>
    <w:rsid w:val="007E0E22"/>
    <w:rsid w:val="007E146C"/>
    <w:rsid w:val="007E2ABA"/>
    <w:rsid w:val="007E3314"/>
    <w:rsid w:val="007E36AE"/>
    <w:rsid w:val="007E3A9B"/>
    <w:rsid w:val="007E4B03"/>
    <w:rsid w:val="007E656E"/>
    <w:rsid w:val="007F2F17"/>
    <w:rsid w:val="007F324B"/>
    <w:rsid w:val="007F3281"/>
    <w:rsid w:val="007F6E48"/>
    <w:rsid w:val="007F7A68"/>
    <w:rsid w:val="008002D7"/>
    <w:rsid w:val="008010A5"/>
    <w:rsid w:val="00802D8B"/>
    <w:rsid w:val="0080553C"/>
    <w:rsid w:val="00805B46"/>
    <w:rsid w:val="0080647A"/>
    <w:rsid w:val="008069A2"/>
    <w:rsid w:val="008076AF"/>
    <w:rsid w:val="008139AF"/>
    <w:rsid w:val="00824AF7"/>
    <w:rsid w:val="0082507A"/>
    <w:rsid w:val="00825DC2"/>
    <w:rsid w:val="00826BCB"/>
    <w:rsid w:val="00831F90"/>
    <w:rsid w:val="008324AE"/>
    <w:rsid w:val="00834AD3"/>
    <w:rsid w:val="00834B80"/>
    <w:rsid w:val="00837721"/>
    <w:rsid w:val="00837D6B"/>
    <w:rsid w:val="00840528"/>
    <w:rsid w:val="00841E66"/>
    <w:rsid w:val="00843795"/>
    <w:rsid w:val="00844C8A"/>
    <w:rsid w:val="00846DC0"/>
    <w:rsid w:val="00847F0F"/>
    <w:rsid w:val="00850863"/>
    <w:rsid w:val="00852448"/>
    <w:rsid w:val="0085257E"/>
    <w:rsid w:val="008564DA"/>
    <w:rsid w:val="008569B5"/>
    <w:rsid w:val="008570FF"/>
    <w:rsid w:val="00861F2A"/>
    <w:rsid w:val="00861F45"/>
    <w:rsid w:val="00862E89"/>
    <w:rsid w:val="008655F4"/>
    <w:rsid w:val="00865EDD"/>
    <w:rsid w:val="00866F53"/>
    <w:rsid w:val="00866F90"/>
    <w:rsid w:val="00867C8E"/>
    <w:rsid w:val="00871960"/>
    <w:rsid w:val="00875CD9"/>
    <w:rsid w:val="008774BF"/>
    <w:rsid w:val="00881524"/>
    <w:rsid w:val="0088258A"/>
    <w:rsid w:val="00883DD0"/>
    <w:rsid w:val="00884571"/>
    <w:rsid w:val="00886332"/>
    <w:rsid w:val="00886D1F"/>
    <w:rsid w:val="008870B0"/>
    <w:rsid w:val="0088769A"/>
    <w:rsid w:val="00896897"/>
    <w:rsid w:val="008A26D9"/>
    <w:rsid w:val="008A5C71"/>
    <w:rsid w:val="008A62A5"/>
    <w:rsid w:val="008B051E"/>
    <w:rsid w:val="008B575C"/>
    <w:rsid w:val="008B684D"/>
    <w:rsid w:val="008C0C29"/>
    <w:rsid w:val="008C2A6A"/>
    <w:rsid w:val="008C5BFD"/>
    <w:rsid w:val="008C5EE0"/>
    <w:rsid w:val="008D06A2"/>
    <w:rsid w:val="008D104F"/>
    <w:rsid w:val="008D2C91"/>
    <w:rsid w:val="008E6758"/>
    <w:rsid w:val="008E799E"/>
    <w:rsid w:val="008E79D2"/>
    <w:rsid w:val="008F3638"/>
    <w:rsid w:val="008F4441"/>
    <w:rsid w:val="008F6F31"/>
    <w:rsid w:val="008F74DF"/>
    <w:rsid w:val="0090415A"/>
    <w:rsid w:val="0090465A"/>
    <w:rsid w:val="00905336"/>
    <w:rsid w:val="00905421"/>
    <w:rsid w:val="0090780D"/>
    <w:rsid w:val="00910E3B"/>
    <w:rsid w:val="009127BA"/>
    <w:rsid w:val="009148EB"/>
    <w:rsid w:val="00921002"/>
    <w:rsid w:val="00921CA8"/>
    <w:rsid w:val="00922726"/>
    <w:rsid w:val="009227A6"/>
    <w:rsid w:val="009260CE"/>
    <w:rsid w:val="00932FC8"/>
    <w:rsid w:val="00933EC1"/>
    <w:rsid w:val="009358D3"/>
    <w:rsid w:val="00935F17"/>
    <w:rsid w:val="009409BA"/>
    <w:rsid w:val="009479EC"/>
    <w:rsid w:val="00952686"/>
    <w:rsid w:val="009530DB"/>
    <w:rsid w:val="0095342E"/>
    <w:rsid w:val="00953676"/>
    <w:rsid w:val="00954031"/>
    <w:rsid w:val="009609DB"/>
    <w:rsid w:val="00967DE5"/>
    <w:rsid w:val="009705EE"/>
    <w:rsid w:val="00972538"/>
    <w:rsid w:val="009748BD"/>
    <w:rsid w:val="00975086"/>
    <w:rsid w:val="009754CD"/>
    <w:rsid w:val="0097707D"/>
    <w:rsid w:val="00977927"/>
    <w:rsid w:val="0098135C"/>
    <w:rsid w:val="0098156A"/>
    <w:rsid w:val="00985C43"/>
    <w:rsid w:val="00991BAC"/>
    <w:rsid w:val="0099638A"/>
    <w:rsid w:val="009A368D"/>
    <w:rsid w:val="009A6EA0"/>
    <w:rsid w:val="009B18F9"/>
    <w:rsid w:val="009B1B11"/>
    <w:rsid w:val="009B6C86"/>
    <w:rsid w:val="009C0C94"/>
    <w:rsid w:val="009C1335"/>
    <w:rsid w:val="009C1AB2"/>
    <w:rsid w:val="009C408D"/>
    <w:rsid w:val="009C665C"/>
    <w:rsid w:val="009C7251"/>
    <w:rsid w:val="009D01BD"/>
    <w:rsid w:val="009D11C2"/>
    <w:rsid w:val="009D144A"/>
    <w:rsid w:val="009D1D06"/>
    <w:rsid w:val="009D5418"/>
    <w:rsid w:val="009D603B"/>
    <w:rsid w:val="009E18F2"/>
    <w:rsid w:val="009E1B1B"/>
    <w:rsid w:val="009E2E91"/>
    <w:rsid w:val="009E3C8C"/>
    <w:rsid w:val="009E7AF8"/>
    <w:rsid w:val="009F05A5"/>
    <w:rsid w:val="009F25F1"/>
    <w:rsid w:val="009F4721"/>
    <w:rsid w:val="009F53BA"/>
    <w:rsid w:val="00A01B38"/>
    <w:rsid w:val="00A06D8B"/>
    <w:rsid w:val="00A10600"/>
    <w:rsid w:val="00A107CE"/>
    <w:rsid w:val="00A11055"/>
    <w:rsid w:val="00A11B84"/>
    <w:rsid w:val="00A139F5"/>
    <w:rsid w:val="00A149E8"/>
    <w:rsid w:val="00A203E3"/>
    <w:rsid w:val="00A24680"/>
    <w:rsid w:val="00A25920"/>
    <w:rsid w:val="00A25EA8"/>
    <w:rsid w:val="00A262C5"/>
    <w:rsid w:val="00A3179A"/>
    <w:rsid w:val="00A318A2"/>
    <w:rsid w:val="00A31DD0"/>
    <w:rsid w:val="00A32319"/>
    <w:rsid w:val="00A357A9"/>
    <w:rsid w:val="00A365F4"/>
    <w:rsid w:val="00A3710E"/>
    <w:rsid w:val="00A44367"/>
    <w:rsid w:val="00A47D80"/>
    <w:rsid w:val="00A51208"/>
    <w:rsid w:val="00A52A76"/>
    <w:rsid w:val="00A53132"/>
    <w:rsid w:val="00A53864"/>
    <w:rsid w:val="00A563F2"/>
    <w:rsid w:val="00A566E8"/>
    <w:rsid w:val="00A601FB"/>
    <w:rsid w:val="00A665EC"/>
    <w:rsid w:val="00A766DB"/>
    <w:rsid w:val="00A810F9"/>
    <w:rsid w:val="00A8237D"/>
    <w:rsid w:val="00A852DC"/>
    <w:rsid w:val="00A86ECC"/>
    <w:rsid w:val="00A86FCC"/>
    <w:rsid w:val="00A90275"/>
    <w:rsid w:val="00A918AB"/>
    <w:rsid w:val="00A918B6"/>
    <w:rsid w:val="00A9731D"/>
    <w:rsid w:val="00AA710D"/>
    <w:rsid w:val="00AB1574"/>
    <w:rsid w:val="00AB5E5E"/>
    <w:rsid w:val="00AB6D25"/>
    <w:rsid w:val="00AB7995"/>
    <w:rsid w:val="00AC2781"/>
    <w:rsid w:val="00AC358D"/>
    <w:rsid w:val="00AC3650"/>
    <w:rsid w:val="00AC38FF"/>
    <w:rsid w:val="00AC3D12"/>
    <w:rsid w:val="00AD161F"/>
    <w:rsid w:val="00AD7E7A"/>
    <w:rsid w:val="00AE1CEB"/>
    <w:rsid w:val="00AE2D4B"/>
    <w:rsid w:val="00AE4BCB"/>
    <w:rsid w:val="00AE4F99"/>
    <w:rsid w:val="00AE6142"/>
    <w:rsid w:val="00AF1349"/>
    <w:rsid w:val="00AF1502"/>
    <w:rsid w:val="00AF21FC"/>
    <w:rsid w:val="00AF2A9B"/>
    <w:rsid w:val="00AF5B30"/>
    <w:rsid w:val="00AF6E79"/>
    <w:rsid w:val="00AF7167"/>
    <w:rsid w:val="00B0198D"/>
    <w:rsid w:val="00B01B98"/>
    <w:rsid w:val="00B031C8"/>
    <w:rsid w:val="00B0355B"/>
    <w:rsid w:val="00B067CA"/>
    <w:rsid w:val="00B1051B"/>
    <w:rsid w:val="00B109E9"/>
    <w:rsid w:val="00B11B69"/>
    <w:rsid w:val="00B120BE"/>
    <w:rsid w:val="00B12B70"/>
    <w:rsid w:val="00B14952"/>
    <w:rsid w:val="00B17BD8"/>
    <w:rsid w:val="00B22B6D"/>
    <w:rsid w:val="00B2482F"/>
    <w:rsid w:val="00B248A2"/>
    <w:rsid w:val="00B25298"/>
    <w:rsid w:val="00B31A1C"/>
    <w:rsid w:val="00B31E5A"/>
    <w:rsid w:val="00B3721E"/>
    <w:rsid w:val="00B45CB1"/>
    <w:rsid w:val="00B46A3B"/>
    <w:rsid w:val="00B47556"/>
    <w:rsid w:val="00B55419"/>
    <w:rsid w:val="00B56917"/>
    <w:rsid w:val="00B64897"/>
    <w:rsid w:val="00B653AB"/>
    <w:rsid w:val="00B6559B"/>
    <w:rsid w:val="00B65F9E"/>
    <w:rsid w:val="00B66B19"/>
    <w:rsid w:val="00B71AD8"/>
    <w:rsid w:val="00B7649E"/>
    <w:rsid w:val="00B80E54"/>
    <w:rsid w:val="00B820F5"/>
    <w:rsid w:val="00B8427C"/>
    <w:rsid w:val="00B84558"/>
    <w:rsid w:val="00B84B99"/>
    <w:rsid w:val="00B9089F"/>
    <w:rsid w:val="00B914E9"/>
    <w:rsid w:val="00B916FE"/>
    <w:rsid w:val="00B91D0F"/>
    <w:rsid w:val="00B91D24"/>
    <w:rsid w:val="00B93657"/>
    <w:rsid w:val="00B93B5F"/>
    <w:rsid w:val="00B94737"/>
    <w:rsid w:val="00B947C8"/>
    <w:rsid w:val="00B956EE"/>
    <w:rsid w:val="00B967D2"/>
    <w:rsid w:val="00B971F7"/>
    <w:rsid w:val="00BA2BA1"/>
    <w:rsid w:val="00BA3562"/>
    <w:rsid w:val="00BA4526"/>
    <w:rsid w:val="00BA5045"/>
    <w:rsid w:val="00BA5A22"/>
    <w:rsid w:val="00BB1A1A"/>
    <w:rsid w:val="00BB4F09"/>
    <w:rsid w:val="00BB5DA4"/>
    <w:rsid w:val="00BC53E6"/>
    <w:rsid w:val="00BD0FD9"/>
    <w:rsid w:val="00BD44F9"/>
    <w:rsid w:val="00BD4D47"/>
    <w:rsid w:val="00BD4E33"/>
    <w:rsid w:val="00BD670B"/>
    <w:rsid w:val="00BD7575"/>
    <w:rsid w:val="00BE1212"/>
    <w:rsid w:val="00BE260B"/>
    <w:rsid w:val="00BE303D"/>
    <w:rsid w:val="00BF4BA3"/>
    <w:rsid w:val="00BF5B40"/>
    <w:rsid w:val="00C00A32"/>
    <w:rsid w:val="00C030DE"/>
    <w:rsid w:val="00C0653C"/>
    <w:rsid w:val="00C11A63"/>
    <w:rsid w:val="00C12A80"/>
    <w:rsid w:val="00C148E1"/>
    <w:rsid w:val="00C17C58"/>
    <w:rsid w:val="00C22105"/>
    <w:rsid w:val="00C244B6"/>
    <w:rsid w:val="00C25905"/>
    <w:rsid w:val="00C3020D"/>
    <w:rsid w:val="00C32C9C"/>
    <w:rsid w:val="00C32FED"/>
    <w:rsid w:val="00C33DFE"/>
    <w:rsid w:val="00C3702F"/>
    <w:rsid w:val="00C37FF3"/>
    <w:rsid w:val="00C44E7A"/>
    <w:rsid w:val="00C4500A"/>
    <w:rsid w:val="00C45AB3"/>
    <w:rsid w:val="00C53BF3"/>
    <w:rsid w:val="00C64A37"/>
    <w:rsid w:val="00C650D6"/>
    <w:rsid w:val="00C7158E"/>
    <w:rsid w:val="00C7250B"/>
    <w:rsid w:val="00C72CB6"/>
    <w:rsid w:val="00C7346B"/>
    <w:rsid w:val="00C76018"/>
    <w:rsid w:val="00C77C0E"/>
    <w:rsid w:val="00C83A72"/>
    <w:rsid w:val="00C8452F"/>
    <w:rsid w:val="00C8739F"/>
    <w:rsid w:val="00C908AD"/>
    <w:rsid w:val="00C91687"/>
    <w:rsid w:val="00C924A8"/>
    <w:rsid w:val="00C945FE"/>
    <w:rsid w:val="00C96486"/>
    <w:rsid w:val="00C96CCD"/>
    <w:rsid w:val="00C96FAA"/>
    <w:rsid w:val="00C97A04"/>
    <w:rsid w:val="00CA0399"/>
    <w:rsid w:val="00CA107B"/>
    <w:rsid w:val="00CA484D"/>
    <w:rsid w:val="00CA4FB6"/>
    <w:rsid w:val="00CB14B4"/>
    <w:rsid w:val="00CB28D3"/>
    <w:rsid w:val="00CB35FA"/>
    <w:rsid w:val="00CB3890"/>
    <w:rsid w:val="00CB739F"/>
    <w:rsid w:val="00CB749F"/>
    <w:rsid w:val="00CB7DFB"/>
    <w:rsid w:val="00CC2DC9"/>
    <w:rsid w:val="00CC3A66"/>
    <w:rsid w:val="00CC3D2F"/>
    <w:rsid w:val="00CC7014"/>
    <w:rsid w:val="00CC739E"/>
    <w:rsid w:val="00CD303C"/>
    <w:rsid w:val="00CD4617"/>
    <w:rsid w:val="00CD554D"/>
    <w:rsid w:val="00CD58B7"/>
    <w:rsid w:val="00CD7D19"/>
    <w:rsid w:val="00CE04B2"/>
    <w:rsid w:val="00CE0F97"/>
    <w:rsid w:val="00CE74CF"/>
    <w:rsid w:val="00CF2AEA"/>
    <w:rsid w:val="00CF354B"/>
    <w:rsid w:val="00CF4099"/>
    <w:rsid w:val="00CF4FEB"/>
    <w:rsid w:val="00D00796"/>
    <w:rsid w:val="00D00E18"/>
    <w:rsid w:val="00D01ECE"/>
    <w:rsid w:val="00D0388C"/>
    <w:rsid w:val="00D0437D"/>
    <w:rsid w:val="00D0547F"/>
    <w:rsid w:val="00D1064C"/>
    <w:rsid w:val="00D1659B"/>
    <w:rsid w:val="00D168F1"/>
    <w:rsid w:val="00D20E6B"/>
    <w:rsid w:val="00D215F1"/>
    <w:rsid w:val="00D21DA1"/>
    <w:rsid w:val="00D22464"/>
    <w:rsid w:val="00D22B13"/>
    <w:rsid w:val="00D22C96"/>
    <w:rsid w:val="00D23DE3"/>
    <w:rsid w:val="00D24493"/>
    <w:rsid w:val="00D246B3"/>
    <w:rsid w:val="00D252F5"/>
    <w:rsid w:val="00D261A2"/>
    <w:rsid w:val="00D32DA0"/>
    <w:rsid w:val="00D33D79"/>
    <w:rsid w:val="00D35719"/>
    <w:rsid w:val="00D40637"/>
    <w:rsid w:val="00D4646E"/>
    <w:rsid w:val="00D507D7"/>
    <w:rsid w:val="00D5218F"/>
    <w:rsid w:val="00D56B98"/>
    <w:rsid w:val="00D616D2"/>
    <w:rsid w:val="00D63B5F"/>
    <w:rsid w:val="00D64819"/>
    <w:rsid w:val="00D65E44"/>
    <w:rsid w:val="00D65E82"/>
    <w:rsid w:val="00D65FB3"/>
    <w:rsid w:val="00D6613E"/>
    <w:rsid w:val="00D6793B"/>
    <w:rsid w:val="00D70EF7"/>
    <w:rsid w:val="00D71FA5"/>
    <w:rsid w:val="00D73F86"/>
    <w:rsid w:val="00D741FB"/>
    <w:rsid w:val="00D74A4E"/>
    <w:rsid w:val="00D755CC"/>
    <w:rsid w:val="00D75F4E"/>
    <w:rsid w:val="00D82DC6"/>
    <w:rsid w:val="00D8397C"/>
    <w:rsid w:val="00D84569"/>
    <w:rsid w:val="00D86D31"/>
    <w:rsid w:val="00D87017"/>
    <w:rsid w:val="00D87D52"/>
    <w:rsid w:val="00D9018C"/>
    <w:rsid w:val="00D94881"/>
    <w:rsid w:val="00D94EED"/>
    <w:rsid w:val="00D96026"/>
    <w:rsid w:val="00DA07F5"/>
    <w:rsid w:val="00DA1DD4"/>
    <w:rsid w:val="00DA3EC6"/>
    <w:rsid w:val="00DA5549"/>
    <w:rsid w:val="00DA5FA7"/>
    <w:rsid w:val="00DA7C1C"/>
    <w:rsid w:val="00DA7F67"/>
    <w:rsid w:val="00DB147A"/>
    <w:rsid w:val="00DB1B7A"/>
    <w:rsid w:val="00DB227D"/>
    <w:rsid w:val="00DB61CE"/>
    <w:rsid w:val="00DB7B25"/>
    <w:rsid w:val="00DC1266"/>
    <w:rsid w:val="00DC3B5B"/>
    <w:rsid w:val="00DC6337"/>
    <w:rsid w:val="00DC6405"/>
    <w:rsid w:val="00DC6708"/>
    <w:rsid w:val="00DD037A"/>
    <w:rsid w:val="00DD1EE6"/>
    <w:rsid w:val="00DD461C"/>
    <w:rsid w:val="00DD4A6E"/>
    <w:rsid w:val="00DD4B22"/>
    <w:rsid w:val="00DD7DAB"/>
    <w:rsid w:val="00DF11BD"/>
    <w:rsid w:val="00DF1408"/>
    <w:rsid w:val="00DF182C"/>
    <w:rsid w:val="00DF2EE4"/>
    <w:rsid w:val="00DF49F4"/>
    <w:rsid w:val="00E01436"/>
    <w:rsid w:val="00E02DB5"/>
    <w:rsid w:val="00E045BD"/>
    <w:rsid w:val="00E04CFC"/>
    <w:rsid w:val="00E04E3F"/>
    <w:rsid w:val="00E07B8D"/>
    <w:rsid w:val="00E10012"/>
    <w:rsid w:val="00E109E4"/>
    <w:rsid w:val="00E1603C"/>
    <w:rsid w:val="00E17B77"/>
    <w:rsid w:val="00E21E05"/>
    <w:rsid w:val="00E23337"/>
    <w:rsid w:val="00E2364C"/>
    <w:rsid w:val="00E23FC2"/>
    <w:rsid w:val="00E25069"/>
    <w:rsid w:val="00E259EA"/>
    <w:rsid w:val="00E27F79"/>
    <w:rsid w:val="00E30E33"/>
    <w:rsid w:val="00E32061"/>
    <w:rsid w:val="00E32DFF"/>
    <w:rsid w:val="00E42FF9"/>
    <w:rsid w:val="00E4541C"/>
    <w:rsid w:val="00E4714C"/>
    <w:rsid w:val="00E51AEB"/>
    <w:rsid w:val="00E51C4E"/>
    <w:rsid w:val="00E522A7"/>
    <w:rsid w:val="00E54452"/>
    <w:rsid w:val="00E56FB7"/>
    <w:rsid w:val="00E57747"/>
    <w:rsid w:val="00E664C5"/>
    <w:rsid w:val="00E671A2"/>
    <w:rsid w:val="00E70F94"/>
    <w:rsid w:val="00E73EFA"/>
    <w:rsid w:val="00E760A1"/>
    <w:rsid w:val="00E76D26"/>
    <w:rsid w:val="00E81845"/>
    <w:rsid w:val="00E82A5F"/>
    <w:rsid w:val="00E830EE"/>
    <w:rsid w:val="00E90110"/>
    <w:rsid w:val="00EA2EA9"/>
    <w:rsid w:val="00EA33B1"/>
    <w:rsid w:val="00EA3BF1"/>
    <w:rsid w:val="00EA436A"/>
    <w:rsid w:val="00EB1390"/>
    <w:rsid w:val="00EB2719"/>
    <w:rsid w:val="00EB2C71"/>
    <w:rsid w:val="00EB4340"/>
    <w:rsid w:val="00EB556D"/>
    <w:rsid w:val="00EB5A7D"/>
    <w:rsid w:val="00EB6D7C"/>
    <w:rsid w:val="00EC1A6E"/>
    <w:rsid w:val="00EC4103"/>
    <w:rsid w:val="00EC6415"/>
    <w:rsid w:val="00EC6A41"/>
    <w:rsid w:val="00ED35FE"/>
    <w:rsid w:val="00ED55C0"/>
    <w:rsid w:val="00ED682B"/>
    <w:rsid w:val="00EE1FEC"/>
    <w:rsid w:val="00EE2257"/>
    <w:rsid w:val="00EE2537"/>
    <w:rsid w:val="00EE39A3"/>
    <w:rsid w:val="00EE3C22"/>
    <w:rsid w:val="00EE41D5"/>
    <w:rsid w:val="00EE52F8"/>
    <w:rsid w:val="00EE61E8"/>
    <w:rsid w:val="00F0157D"/>
    <w:rsid w:val="00F0277F"/>
    <w:rsid w:val="00F037A4"/>
    <w:rsid w:val="00F12628"/>
    <w:rsid w:val="00F135C0"/>
    <w:rsid w:val="00F2059C"/>
    <w:rsid w:val="00F258BE"/>
    <w:rsid w:val="00F27C8F"/>
    <w:rsid w:val="00F32749"/>
    <w:rsid w:val="00F32D6D"/>
    <w:rsid w:val="00F37172"/>
    <w:rsid w:val="00F37D83"/>
    <w:rsid w:val="00F40719"/>
    <w:rsid w:val="00F40B0E"/>
    <w:rsid w:val="00F417A6"/>
    <w:rsid w:val="00F41C14"/>
    <w:rsid w:val="00F4477E"/>
    <w:rsid w:val="00F502A7"/>
    <w:rsid w:val="00F52262"/>
    <w:rsid w:val="00F53877"/>
    <w:rsid w:val="00F53E71"/>
    <w:rsid w:val="00F54B64"/>
    <w:rsid w:val="00F55220"/>
    <w:rsid w:val="00F554B0"/>
    <w:rsid w:val="00F55D16"/>
    <w:rsid w:val="00F616C5"/>
    <w:rsid w:val="00F62AED"/>
    <w:rsid w:val="00F67D8F"/>
    <w:rsid w:val="00F7356E"/>
    <w:rsid w:val="00F749FA"/>
    <w:rsid w:val="00F761EB"/>
    <w:rsid w:val="00F77308"/>
    <w:rsid w:val="00F802BE"/>
    <w:rsid w:val="00F80358"/>
    <w:rsid w:val="00F80E93"/>
    <w:rsid w:val="00F823AA"/>
    <w:rsid w:val="00F82ACD"/>
    <w:rsid w:val="00F86024"/>
    <w:rsid w:val="00F8611A"/>
    <w:rsid w:val="00F9146A"/>
    <w:rsid w:val="00F91F06"/>
    <w:rsid w:val="00F96B33"/>
    <w:rsid w:val="00FA25AD"/>
    <w:rsid w:val="00FA2F5E"/>
    <w:rsid w:val="00FA5128"/>
    <w:rsid w:val="00FA71C4"/>
    <w:rsid w:val="00FB1981"/>
    <w:rsid w:val="00FB30C2"/>
    <w:rsid w:val="00FB42CD"/>
    <w:rsid w:val="00FB42D4"/>
    <w:rsid w:val="00FB5906"/>
    <w:rsid w:val="00FB7092"/>
    <w:rsid w:val="00FB762F"/>
    <w:rsid w:val="00FB7EC9"/>
    <w:rsid w:val="00FC18F0"/>
    <w:rsid w:val="00FC19DF"/>
    <w:rsid w:val="00FC2AED"/>
    <w:rsid w:val="00FC7867"/>
    <w:rsid w:val="00FD15D4"/>
    <w:rsid w:val="00FD49A2"/>
    <w:rsid w:val="00FD4E98"/>
    <w:rsid w:val="00FD5EA7"/>
    <w:rsid w:val="00FD623D"/>
    <w:rsid w:val="00FD62BA"/>
    <w:rsid w:val="00FE18CA"/>
    <w:rsid w:val="00FE234C"/>
    <w:rsid w:val="00FE3302"/>
    <w:rsid w:val="00FE4056"/>
    <w:rsid w:val="00FE4F2D"/>
    <w:rsid w:val="00FE4F57"/>
    <w:rsid w:val="00FE57A7"/>
    <w:rsid w:val="00FE592B"/>
    <w:rsid w:val="00FF0A75"/>
    <w:rsid w:val="00FF26C4"/>
    <w:rsid w:val="00FF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1"/>
    </o:shapelayout>
  </w:shapeDefaults>
  <w:decimalSymbol w:val=","/>
  <w:listSeparator w:val=";"/>
  <w15:docId w15:val="{D332788A-921D-4952-AF0A-F004CBC6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5E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mw-headline">
    <w:name w:val="mw-headline"/>
    <w:basedOn w:val="Domylnaczcionkaakapitu"/>
    <w:rsid w:val="000F61F3"/>
  </w:style>
  <w:style w:type="character" w:styleId="UyteHipercze">
    <w:name w:val="FollowedHyperlink"/>
    <w:basedOn w:val="Domylnaczcionkaakapitu"/>
    <w:uiPriority w:val="99"/>
    <w:semiHidden/>
    <w:unhideWhenUsed/>
    <w:rsid w:val="008569B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D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DFF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8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Arkusz_programu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3.7313432835820892E-2"/>
                  <c:y val="6.78787878787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2189054726368161E-2"/>
                  <c:y val="-6.3030303030303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7533591883104169E-2"/>
                  <c:y val="-7.588222381293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8253809691698945E-2"/>
                  <c:y val="-6.39270818420425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6.2189250597406667E-2"/>
                  <c:y val="8.09632068718682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"/>
                  <c:y val="-2.42424242424242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4726368159204099E-2"/>
                  <c:y val="6.30303030303029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4925373134328358E-2"/>
                  <c:y val="4.3636363636363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9800995024875621E-2"/>
                  <c:y val="-5.8181818181818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'Tablica 1'!$F$3:$O$4</c:f>
              <c:multiLvlStrCache>
                <c:ptCount val="10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'Tablica 1'!$F$5:$O$5</c:f>
              <c:numCache>
                <c:formatCode>#,##0</c:formatCode>
                <c:ptCount val="10"/>
                <c:pt idx="0">
                  <c:v>95300</c:v>
                </c:pt>
                <c:pt idx="1">
                  <c:v>94385</c:v>
                </c:pt>
                <c:pt idx="2">
                  <c:v>87788</c:v>
                </c:pt>
                <c:pt idx="3">
                  <c:v>78308</c:v>
                </c:pt>
                <c:pt idx="4">
                  <c:v>84099</c:v>
                </c:pt>
                <c:pt idx="5">
                  <c:v>64410</c:v>
                </c:pt>
                <c:pt idx="6">
                  <c:v>87360</c:v>
                </c:pt>
                <c:pt idx="7">
                  <c:v>75925</c:v>
                </c:pt>
                <c:pt idx="8">
                  <c:v>84223</c:v>
                </c:pt>
                <c:pt idx="9">
                  <c:v>92445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51225712"/>
        <c:axId val="-251225168"/>
      </c:lineChart>
      <c:catAx>
        <c:axId val="-251225712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251225168"/>
        <c:crossesAt val="0"/>
        <c:auto val="0"/>
        <c:lblAlgn val="ctr"/>
        <c:lblOffset val="100"/>
        <c:noMultiLvlLbl val="0"/>
      </c:catAx>
      <c:valAx>
        <c:axId val="-251225168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251225712"/>
        <c:crossesAt val="1"/>
        <c:crossBetween val="between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43"/>
          <c:y val="3.2884895099067828E-2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950304972026777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2317690740428479E-2"/>
                  <c:y val="-2.989771314626057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485549943129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32200137691191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0623525216713195E-2"/>
                  <c:y val="-5.480752535723651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3.3150470051091813E-2"/>
                  <c:y val="2.98953591809707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3.931600405657734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23217603911980439"/>
                  <c:y val="1.851830459348362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'Tablica 2'!$A$6:$A$14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  <c:pt idx="8">
                  <c:v>Spółki cywilne
</c:v>
                </c:pt>
              </c:strCache>
            </c:strRef>
          </c:cat>
          <c:val>
            <c:numRef>
              <c:f>'Tablica 2'!$B$6:$B$14</c:f>
              <c:numCache>
                <c:formatCode>0.00%</c:formatCode>
                <c:ptCount val="9"/>
                <c:pt idx="0">
                  <c:v>1.5468657039320675E-3</c:v>
                </c:pt>
                <c:pt idx="1">
                  <c:v>1.7307588295743416E-4</c:v>
                </c:pt>
                <c:pt idx="2">
                  <c:v>1.7740278003137001E-3</c:v>
                </c:pt>
                <c:pt idx="3">
                  <c:v>6.4470766401644218E-3</c:v>
                </c:pt>
                <c:pt idx="4">
                  <c:v>0.13458813348477472</c:v>
                </c:pt>
                <c:pt idx="5">
                  <c:v>9.5191735626588782E-4</c:v>
                </c:pt>
                <c:pt idx="6">
                  <c:v>3.6778625128454758E-4</c:v>
                </c:pt>
                <c:pt idx="7">
                  <c:v>0.8399697117204824</c:v>
                </c:pt>
                <c:pt idx="8">
                  <c:v>1.418140515982476E-2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51224624"/>
        <c:axId val="-2066285808"/>
      </c:barChart>
      <c:catAx>
        <c:axId val="-251224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-2066285808"/>
        <c:crosses val="autoZero"/>
        <c:auto val="0"/>
        <c:lblAlgn val="ctr"/>
        <c:lblOffset val="100"/>
        <c:noMultiLvlLbl val="0"/>
      </c:catAx>
      <c:valAx>
        <c:axId val="-2066285808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251224624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99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0841030006384338E-2"/>
                  <c:y val="-4.566210045662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5645834811189175E-2"/>
                  <c:y val="5.47945205479454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943244855822899E-2"/>
                  <c:y val="7.22021660649819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1800107884280518E-2"/>
                  <c:y val="6.25752105896510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'Tablica 3'!$F$3:$O$4</c:f>
              <c:multiLvlStrCache>
                <c:ptCount val="10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'Tablica 3'!$F$5:$O$5</c:f>
              <c:numCache>
                <c:formatCode>#,##0</c:formatCode>
                <c:ptCount val="10"/>
                <c:pt idx="0">
                  <c:v>155</c:v>
                </c:pt>
                <c:pt idx="1">
                  <c:v>131</c:v>
                </c:pt>
                <c:pt idx="2">
                  <c:v>133</c:v>
                </c:pt>
                <c:pt idx="3">
                  <c:v>159</c:v>
                </c:pt>
                <c:pt idx="4">
                  <c:v>142</c:v>
                </c:pt>
                <c:pt idx="5">
                  <c:v>157</c:v>
                </c:pt>
                <c:pt idx="6">
                  <c:v>123</c:v>
                </c:pt>
                <c:pt idx="7">
                  <c:v>106</c:v>
                </c:pt>
                <c:pt idx="8">
                  <c:v>126</c:v>
                </c:pt>
                <c:pt idx="9">
                  <c:v>84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7848272"/>
        <c:axId val="-437828144"/>
      </c:lineChart>
      <c:catAx>
        <c:axId val="-437848272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437828144"/>
        <c:crossesAt val="0"/>
        <c:auto val="0"/>
        <c:lblAlgn val="ctr"/>
        <c:lblOffset val="100"/>
        <c:noMultiLvlLbl val="0"/>
      </c:catAx>
      <c:valAx>
        <c:axId val="-437828144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437848272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632316724109598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6.832970720608604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833510190974024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20702587563327732"/>
                  <c:y val="-5.480752535723651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4.927882527142261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10823877584286717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'Tablica 4'!$A$6:$A$13</c:f>
              <c:strCache>
                <c:ptCount val="8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</c:strCache>
            </c:strRef>
          </c:cat>
          <c:val>
            <c:numRef>
              <c:f>'Tablica 4'!$B$6:$B$13</c:f>
              <c:numCache>
                <c:formatCode>0.0%</c:formatCode>
                <c:ptCount val="8"/>
                <c:pt idx="0">
                  <c:v>2.3809523809523808E-2</c:v>
                </c:pt>
                <c:pt idx="1">
                  <c:v>0</c:v>
                </c:pt>
                <c:pt idx="2">
                  <c:v>0.10714285714285714</c:v>
                </c:pt>
                <c:pt idx="3">
                  <c:v>2.3809523809523808E-2</c:v>
                </c:pt>
                <c:pt idx="4">
                  <c:v>0.59523809523809523</c:v>
                </c:pt>
                <c:pt idx="5">
                  <c:v>1.1904761904761904E-2</c:v>
                </c:pt>
                <c:pt idx="6">
                  <c:v>0</c:v>
                </c:pt>
                <c:pt idx="7">
                  <c:v>0.23809523809523808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437829232"/>
        <c:axId val="-437822704"/>
      </c:barChart>
      <c:catAx>
        <c:axId val="-437829232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437822704"/>
        <c:crosses val="autoZero"/>
        <c:auto val="1"/>
        <c:lblAlgn val="ctr"/>
        <c:lblOffset val="100"/>
        <c:noMultiLvlLbl val="0"/>
      </c:catAx>
      <c:valAx>
        <c:axId val="-437822704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437829232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0d47203-49ec-4c8c-a442-62231931aab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374078-E24D-44D6-BB5E-8E177254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15657</TotalTime>
  <Pages>8</Pages>
  <Words>1423</Words>
  <Characters>8541</Characters>
  <Application>Microsoft Office Word</Application>
  <DocSecurity>0</DocSecurity>
  <Lines>71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GUS</Company>
  <LinksUpToDate>false</LinksUpToDate>
  <CharactersWithSpaces>9945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Bujno Tadeusz</cp:lastModifiedBy>
  <cp:revision>208</cp:revision>
  <cp:lastPrinted>2021-08-10T13:39:00Z</cp:lastPrinted>
  <dcterms:created xsi:type="dcterms:W3CDTF">2020-08-05T13:07:00Z</dcterms:created>
  <dcterms:modified xsi:type="dcterms:W3CDTF">2021-08-11T14:07:00Z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