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</w:t>
      </w:r>
      <w:r w:rsidR="009316BB">
        <w:rPr>
          <w:rFonts w:ascii="Fira Sans Extra Condensed SemiB" w:hAnsi="Fira Sans Extra Condensed SemiB" w:cs="Arial"/>
          <w:color w:val="auto"/>
          <w:sz w:val="40"/>
          <w:szCs w:val="40"/>
        </w:rPr>
        <w:t>–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A10B26">
        <w:rPr>
          <w:rFonts w:ascii="Fira Sans Extra Condensed SemiB" w:hAnsi="Fira Sans Extra Condensed SemiB" w:cs="Arial"/>
          <w:color w:val="auto"/>
          <w:sz w:val="40"/>
          <w:szCs w:val="40"/>
        </w:rPr>
        <w:t>październik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A10B26">
        <w:rPr>
          <w:rFonts w:ascii="Fira Sans Extra Condensed SemiB" w:hAnsi="Fira Sans Extra Condensed SemiB" w:cs="Arial"/>
          <w:color w:val="auto"/>
          <w:sz w:val="40"/>
          <w:szCs w:val="40"/>
        </w:rPr>
        <w:t> 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>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Pr="009A5C86" w:rsidRDefault="00906F9E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906F9E" w:rsidRPr="009A5C86" w:rsidRDefault="00906F9E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Pr="003B7695" w:rsidRDefault="00906F9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+4,6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906F9E" w:rsidRPr="009C4E72" w:rsidRDefault="00906F9E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906F9E" w:rsidRPr="00FF0040" w:rsidRDefault="00906F9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906F9E" w:rsidRPr="003B7695" w:rsidRDefault="00906F9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+4,6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906F9E" w:rsidRPr="009C4E72" w:rsidRDefault="00906F9E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906F9E" w:rsidRPr="00FF0040" w:rsidRDefault="00906F9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010CE2">
        <w:rPr>
          <w:rFonts w:cs="Arial"/>
        </w:rPr>
        <w:t>w okresie styczeń - październik</w:t>
      </w:r>
      <w:r w:rsidR="006C480F" w:rsidRPr="00582630">
        <w:rPr>
          <w:rFonts w:cs="Arial"/>
        </w:rPr>
        <w:t xml:space="preserve"> </w:t>
      </w:r>
      <w:r w:rsidR="00C2307E" w:rsidRPr="00582630">
        <w:rPr>
          <w:rFonts w:cs="Arial"/>
        </w:rPr>
        <w:t>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</w:t>
      </w:r>
      <w:r w:rsidR="00690129" w:rsidRPr="00327BFE">
        <w:rPr>
          <w:rFonts w:cs="Arial"/>
        </w:rPr>
        <w:t xml:space="preserve">bieżących </w:t>
      </w:r>
      <w:r w:rsidR="00010CE2" w:rsidRPr="00327BFE">
        <w:rPr>
          <w:rFonts w:cs="Arial"/>
        </w:rPr>
        <w:t>1 059,1</w:t>
      </w:r>
      <w:r w:rsidR="00FA48F8" w:rsidRPr="00327BFE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327BFE">
        <w:rPr>
          <w:rFonts w:cs="Arial"/>
        </w:rPr>
        <w:t>ml</w:t>
      </w:r>
      <w:r w:rsidR="00F70DA2" w:rsidRPr="00327BFE">
        <w:rPr>
          <w:rFonts w:cs="Arial"/>
        </w:rPr>
        <w:t>d</w:t>
      </w:r>
      <w:r w:rsidR="00690129" w:rsidRPr="00327BFE">
        <w:rPr>
          <w:rFonts w:cs="Arial"/>
        </w:rPr>
        <w:t> </w:t>
      </w:r>
      <w:r w:rsidR="00EB4BA2" w:rsidRPr="00327BFE">
        <w:rPr>
          <w:rFonts w:cs="Arial"/>
        </w:rPr>
        <w:t>PLN</w:t>
      </w:r>
      <w:r w:rsidR="00992926" w:rsidRPr="00327BFE">
        <w:rPr>
          <w:rFonts w:cs="Arial"/>
        </w:rPr>
        <w:t xml:space="preserve"> w eksporcie oraz </w:t>
      </w:r>
      <w:r w:rsidR="00010CE2" w:rsidRPr="00327BFE">
        <w:rPr>
          <w:rFonts w:cs="Arial"/>
        </w:rPr>
        <w:t xml:space="preserve">1 054,5 </w:t>
      </w:r>
      <w:r w:rsidR="00F70DA2" w:rsidRPr="00327BFE">
        <w:rPr>
          <w:rFonts w:cs="Arial"/>
        </w:rPr>
        <w:t>mld</w:t>
      </w:r>
      <w:r w:rsidR="00690129" w:rsidRPr="00327BFE">
        <w:rPr>
          <w:rFonts w:cs="Arial"/>
        </w:rPr>
        <w:t xml:space="preserve"> </w:t>
      </w:r>
      <w:r w:rsidR="00EB4BA2" w:rsidRPr="00327BFE">
        <w:rPr>
          <w:rFonts w:cs="Arial"/>
        </w:rPr>
        <w:t>PLN</w:t>
      </w:r>
      <w:r w:rsidR="00992926" w:rsidRPr="00327BFE">
        <w:rPr>
          <w:rFonts w:cs="Arial"/>
        </w:rPr>
        <w:t xml:space="preserve"> w imporcie</w:t>
      </w:r>
      <w:r w:rsidR="00690129" w:rsidRPr="00327BFE">
        <w:rPr>
          <w:rFonts w:cs="Arial"/>
        </w:rPr>
        <w:t xml:space="preserve">. </w:t>
      </w:r>
      <w:r w:rsidR="00586CD0" w:rsidRPr="00327BFE">
        <w:rPr>
          <w:rFonts w:cs="Arial"/>
        </w:rPr>
        <w:t>Dodatnie</w:t>
      </w:r>
      <w:r w:rsidR="00690129" w:rsidRPr="00327BFE">
        <w:rPr>
          <w:rFonts w:cs="Arial"/>
          <w:spacing w:val="-3"/>
        </w:rPr>
        <w:t xml:space="preserve"> sald</w:t>
      </w:r>
      <w:r w:rsidR="00897E06" w:rsidRPr="00327BFE">
        <w:rPr>
          <w:rFonts w:cs="Arial"/>
          <w:spacing w:val="-3"/>
        </w:rPr>
        <w:t xml:space="preserve">o ukształtowało się na poziomie </w:t>
      </w:r>
      <w:r w:rsidR="00010CE2" w:rsidRPr="00327BFE">
        <w:rPr>
          <w:rFonts w:cs="Arial"/>
          <w:spacing w:val="-3"/>
        </w:rPr>
        <w:t>4</w:t>
      </w:r>
      <w:r w:rsidR="00897E06" w:rsidRPr="00327BFE">
        <w:rPr>
          <w:rFonts w:cs="Arial"/>
          <w:spacing w:val="-3"/>
        </w:rPr>
        <w:t>,</w:t>
      </w:r>
      <w:r w:rsidR="00010CE2" w:rsidRPr="00327BFE">
        <w:rPr>
          <w:rFonts w:cs="Arial"/>
          <w:spacing w:val="-3"/>
        </w:rPr>
        <w:t>6</w:t>
      </w:r>
      <w:r w:rsidR="00690129" w:rsidRPr="00327BFE">
        <w:rPr>
          <w:rFonts w:cs="Arial"/>
          <w:spacing w:val="-3"/>
        </w:rPr>
        <w:t xml:space="preserve"> ml</w:t>
      </w:r>
      <w:r w:rsidR="00F70DA2" w:rsidRPr="00327BFE">
        <w:rPr>
          <w:rFonts w:cs="Arial"/>
          <w:spacing w:val="-3"/>
        </w:rPr>
        <w:t>d</w:t>
      </w:r>
      <w:r w:rsidR="00690129" w:rsidRPr="00327BFE">
        <w:rPr>
          <w:rFonts w:cs="Arial"/>
          <w:spacing w:val="-3"/>
        </w:rPr>
        <w:t xml:space="preserve"> </w:t>
      </w:r>
      <w:r w:rsidR="00EB4BA2" w:rsidRPr="00327BFE">
        <w:rPr>
          <w:rFonts w:cs="Arial"/>
          <w:spacing w:val="-3"/>
        </w:rPr>
        <w:t>PLN</w:t>
      </w:r>
      <w:r w:rsidR="00690129" w:rsidRPr="00327BFE">
        <w:rPr>
          <w:rFonts w:cs="Arial"/>
          <w:spacing w:val="-3"/>
        </w:rPr>
        <w:t xml:space="preserve">, </w:t>
      </w:r>
      <w:r w:rsidR="009D0070" w:rsidRPr="00327BFE">
        <w:t>w</w:t>
      </w:r>
      <w:r w:rsidR="007319A8" w:rsidRPr="00327BFE">
        <w:rPr>
          <w:rFonts w:cs="Arial"/>
          <w:spacing w:val="-3"/>
        </w:rPr>
        <w:t xml:space="preserve"> </w:t>
      </w:r>
      <w:r w:rsidR="00985EEE" w:rsidRPr="00327BFE">
        <w:rPr>
          <w:rFonts w:cs="Arial"/>
          <w:spacing w:val="-3"/>
        </w:rPr>
        <w:t>analogicznym okresie</w:t>
      </w:r>
      <w:r w:rsidR="00B60DE5" w:rsidRPr="00327BFE">
        <w:rPr>
          <w:rFonts w:cs="Arial"/>
          <w:spacing w:val="-3"/>
        </w:rPr>
        <w:t xml:space="preserve"> </w:t>
      </w:r>
      <w:r w:rsidR="00574D53" w:rsidRPr="00327BFE">
        <w:rPr>
          <w:rFonts w:cs="Arial"/>
          <w:spacing w:val="-3"/>
        </w:rPr>
        <w:t>ubiegłego</w:t>
      </w:r>
      <w:r w:rsidR="00985EEE" w:rsidRPr="00327BFE">
        <w:rPr>
          <w:rFonts w:cs="Arial"/>
          <w:spacing w:val="-3"/>
        </w:rPr>
        <w:t xml:space="preserve"> roku</w:t>
      </w:r>
      <w:r w:rsidR="00EB0CC8" w:rsidRPr="00327BFE">
        <w:rPr>
          <w:rFonts w:cs="Arial"/>
          <w:spacing w:val="-3"/>
        </w:rPr>
        <w:t xml:space="preserve"> wyniosło</w:t>
      </w:r>
      <w:r w:rsidR="0022317F" w:rsidRPr="00327BFE">
        <w:rPr>
          <w:rFonts w:cs="Arial"/>
          <w:spacing w:val="-3"/>
        </w:rPr>
        <w:t xml:space="preserve"> </w:t>
      </w:r>
      <w:r w:rsidR="00124A79" w:rsidRPr="00327BFE">
        <w:rPr>
          <w:rFonts w:cs="Arial"/>
          <w:spacing w:val="-3"/>
        </w:rPr>
        <w:t>37</w:t>
      </w:r>
      <w:r w:rsidR="004E6A64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7</w:t>
      </w:r>
      <w:r w:rsidR="00756062" w:rsidRPr="00327BFE">
        <w:rPr>
          <w:rFonts w:cs="Arial"/>
          <w:spacing w:val="-3"/>
        </w:rPr>
        <w:t xml:space="preserve"> mld PLN</w:t>
      </w:r>
      <w:r w:rsidR="00690129" w:rsidRPr="00327BFE">
        <w:rPr>
          <w:rFonts w:cs="Arial"/>
          <w:spacing w:val="-3"/>
        </w:rPr>
        <w:t>.</w:t>
      </w:r>
      <w:r w:rsidR="004B64A7" w:rsidRPr="00327BFE">
        <w:rPr>
          <w:rFonts w:cs="Arial"/>
          <w:spacing w:val="-3"/>
        </w:rPr>
        <w:t xml:space="preserve"> </w:t>
      </w:r>
      <w:r w:rsidR="009222CF" w:rsidRPr="00327BFE">
        <w:rPr>
          <w:rFonts w:cs="Arial"/>
        </w:rPr>
        <w:t xml:space="preserve">W porównaniu </w:t>
      </w:r>
      <w:r w:rsidR="009222CF" w:rsidRPr="00327BFE">
        <w:t>z</w:t>
      </w:r>
      <w:r w:rsidR="004541E6" w:rsidRPr="00327BFE">
        <w:t xml:space="preserve"> analogicznym okresem ubiegłego roku</w:t>
      </w:r>
      <w:r w:rsidR="009222CF" w:rsidRPr="00327BFE">
        <w:rPr>
          <w:rFonts w:cs="Arial"/>
          <w:spacing w:val="-3"/>
        </w:rPr>
        <w:t xml:space="preserve"> </w:t>
      </w:r>
      <w:r w:rsidR="00926D92" w:rsidRPr="00327BFE">
        <w:rPr>
          <w:rFonts w:cs="Arial"/>
        </w:rPr>
        <w:t xml:space="preserve">eksport wzrósł </w:t>
      </w:r>
      <w:r w:rsidR="009222CF" w:rsidRPr="00327BFE">
        <w:rPr>
          <w:rFonts w:cs="Arial"/>
        </w:rPr>
        <w:t xml:space="preserve">o </w:t>
      </w:r>
      <w:r w:rsidR="001D26AE" w:rsidRPr="00327BFE">
        <w:rPr>
          <w:rFonts w:cs="Arial"/>
        </w:rPr>
        <w:t>2</w:t>
      </w:r>
      <w:r w:rsidR="00010CE2" w:rsidRPr="00327BFE">
        <w:rPr>
          <w:rFonts w:cs="Arial"/>
        </w:rPr>
        <w:t>2</w:t>
      </w:r>
      <w:r w:rsidR="00ED21C9" w:rsidRPr="00327BFE">
        <w:rPr>
          <w:rFonts w:cs="Arial"/>
        </w:rPr>
        <w:t>,</w:t>
      </w:r>
      <w:r w:rsidR="00010CE2" w:rsidRPr="00327BFE">
        <w:rPr>
          <w:rFonts w:cs="Arial"/>
        </w:rPr>
        <w:t>5</w:t>
      </w:r>
      <w:r w:rsidR="009222CF" w:rsidRPr="00327BFE">
        <w:rPr>
          <w:rFonts w:cs="Arial"/>
        </w:rPr>
        <w:t>%, a import o </w:t>
      </w:r>
      <w:r w:rsidR="00027BEF" w:rsidRPr="00327BFE">
        <w:rPr>
          <w:rFonts w:cs="Arial"/>
        </w:rPr>
        <w:t>2</w:t>
      </w:r>
      <w:r w:rsidR="00010CE2" w:rsidRPr="00327BFE">
        <w:rPr>
          <w:rFonts w:cs="Arial"/>
        </w:rPr>
        <w:t>7</w:t>
      </w:r>
      <w:r w:rsidR="00ED21C9" w:rsidRPr="00327BFE">
        <w:rPr>
          <w:rFonts w:cs="Arial"/>
        </w:rPr>
        <w:t>,</w:t>
      </w:r>
      <w:r w:rsidR="00010CE2" w:rsidRPr="00327BFE">
        <w:rPr>
          <w:rFonts w:cs="Arial"/>
        </w:rPr>
        <w:t>5</w:t>
      </w:r>
      <w:r w:rsidR="009222CF" w:rsidRPr="00327BFE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5174F6"/>
    <w:p w:rsidR="005F5375" w:rsidRDefault="005F5375" w:rsidP="005174F6"/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Pr="00D616D2" w:rsidRDefault="00906F9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906F9E" w:rsidRPr="00D616D2" w:rsidRDefault="00906F9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327BFE">
        <w:rPr>
          <w:rFonts w:cs="Arial"/>
          <w:spacing w:val="-3"/>
          <w:szCs w:val="19"/>
        </w:rPr>
        <w:t>wyniósł</w:t>
      </w:r>
      <w:r w:rsidR="002E6352" w:rsidRPr="00327BFE">
        <w:rPr>
          <w:rFonts w:cs="Arial"/>
          <w:spacing w:val="-3"/>
          <w:szCs w:val="19"/>
        </w:rPr>
        <w:t xml:space="preserve"> </w:t>
      </w:r>
      <w:r w:rsidR="003B6B5C" w:rsidRPr="00327BFE">
        <w:rPr>
          <w:rFonts w:cs="Arial"/>
          <w:spacing w:val="-3"/>
          <w:szCs w:val="19"/>
        </w:rPr>
        <w:t>2</w:t>
      </w:r>
      <w:r w:rsidR="001F76A8" w:rsidRPr="00327BFE">
        <w:rPr>
          <w:rFonts w:cs="Arial"/>
          <w:spacing w:val="-3"/>
          <w:szCs w:val="19"/>
        </w:rPr>
        <w:t>7</w:t>
      </w:r>
      <w:r w:rsidR="003B6B5C" w:rsidRPr="00327BFE">
        <w:rPr>
          <w:rFonts w:cs="Arial"/>
          <w:spacing w:val="-3"/>
          <w:szCs w:val="19"/>
        </w:rPr>
        <w:t>8,</w:t>
      </w:r>
      <w:r w:rsidR="001F76A8" w:rsidRPr="00327BFE">
        <w:rPr>
          <w:rFonts w:cs="Arial"/>
          <w:spacing w:val="-3"/>
          <w:szCs w:val="19"/>
        </w:rPr>
        <w:t>0</w:t>
      </w:r>
      <w:r w:rsidR="00ED21C9" w:rsidRPr="00327BFE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ml</w:t>
      </w:r>
      <w:r w:rsidR="00F70DA2" w:rsidRPr="00327BFE">
        <w:rPr>
          <w:rFonts w:cs="Arial"/>
          <w:spacing w:val="-3"/>
          <w:szCs w:val="19"/>
        </w:rPr>
        <w:t>d</w:t>
      </w:r>
      <w:r w:rsidRPr="00327BFE">
        <w:rPr>
          <w:rFonts w:cs="Arial"/>
          <w:spacing w:val="-3"/>
          <w:szCs w:val="19"/>
        </w:rPr>
        <w:t xml:space="preserve"> USD, a import </w:t>
      </w:r>
      <w:r w:rsidR="003B6B5C" w:rsidRPr="00327BFE">
        <w:rPr>
          <w:rFonts w:cs="Arial"/>
          <w:spacing w:val="-3"/>
          <w:szCs w:val="19"/>
        </w:rPr>
        <w:t>2</w:t>
      </w:r>
      <w:r w:rsidR="001F76A8" w:rsidRPr="00327BFE">
        <w:rPr>
          <w:rFonts w:cs="Arial"/>
          <w:spacing w:val="-3"/>
          <w:szCs w:val="19"/>
        </w:rPr>
        <w:t>76,7</w:t>
      </w:r>
      <w:r w:rsidR="00ED21C9" w:rsidRPr="00327BFE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ml</w:t>
      </w:r>
      <w:r w:rsidR="00F70DA2" w:rsidRPr="00327BFE">
        <w:rPr>
          <w:rFonts w:cs="Arial"/>
          <w:spacing w:val="-3"/>
          <w:szCs w:val="19"/>
        </w:rPr>
        <w:t>d</w:t>
      </w:r>
      <w:r w:rsidR="003E0EA7" w:rsidRPr="00327BFE">
        <w:rPr>
          <w:rFonts w:cs="Arial"/>
          <w:spacing w:val="-3"/>
          <w:szCs w:val="19"/>
        </w:rPr>
        <w:t xml:space="preserve"> USD </w:t>
      </w:r>
      <w:r w:rsidRPr="00327BFE">
        <w:rPr>
          <w:rFonts w:cs="Arial"/>
          <w:spacing w:val="-3"/>
          <w:szCs w:val="19"/>
        </w:rPr>
        <w:t>(</w:t>
      </w:r>
      <w:r w:rsidR="00C64EE6" w:rsidRPr="00327BFE">
        <w:rPr>
          <w:rFonts w:cs="Arial"/>
          <w:spacing w:val="-3"/>
          <w:szCs w:val="19"/>
        </w:rPr>
        <w:t>wzrost</w:t>
      </w:r>
      <w:r w:rsidR="003E0EA7" w:rsidRPr="00327BFE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odpowiednio</w:t>
      </w:r>
      <w:r w:rsidR="003A6F6A" w:rsidRPr="00327BFE">
        <w:rPr>
          <w:rFonts w:cs="Arial"/>
          <w:spacing w:val="-3"/>
          <w:szCs w:val="19"/>
        </w:rPr>
        <w:t xml:space="preserve"> w eksporcie</w:t>
      </w:r>
      <w:r w:rsidRPr="00327BFE">
        <w:rPr>
          <w:rFonts w:cs="Arial"/>
          <w:spacing w:val="-3"/>
          <w:szCs w:val="19"/>
        </w:rPr>
        <w:t xml:space="preserve"> o </w:t>
      </w:r>
      <w:r w:rsidR="003B6B5C" w:rsidRPr="00327BFE">
        <w:rPr>
          <w:rFonts w:cs="Arial"/>
          <w:spacing w:val="-3"/>
          <w:szCs w:val="19"/>
        </w:rPr>
        <w:t>2</w:t>
      </w:r>
      <w:r w:rsidR="001F76A8" w:rsidRPr="00327BFE">
        <w:rPr>
          <w:rFonts w:cs="Arial"/>
          <w:spacing w:val="-3"/>
          <w:szCs w:val="19"/>
        </w:rPr>
        <w:t>5</w:t>
      </w:r>
      <w:r w:rsidR="00ED21C9" w:rsidRPr="00327BFE">
        <w:rPr>
          <w:rFonts w:cs="Arial"/>
          <w:spacing w:val="-3"/>
          <w:szCs w:val="19"/>
        </w:rPr>
        <w:t>,</w:t>
      </w:r>
      <w:r w:rsidR="001F76A8" w:rsidRPr="00327BFE">
        <w:rPr>
          <w:rFonts w:cs="Arial"/>
          <w:spacing w:val="-3"/>
          <w:szCs w:val="19"/>
        </w:rPr>
        <w:t>9</w:t>
      </w:r>
      <w:r w:rsidR="00682774" w:rsidRPr="00327BFE">
        <w:rPr>
          <w:rFonts w:cs="Arial"/>
          <w:spacing w:val="-3"/>
          <w:szCs w:val="19"/>
        </w:rPr>
        <w:t>%</w:t>
      </w:r>
      <w:r w:rsidR="003A6F6A" w:rsidRPr="00327BFE">
        <w:rPr>
          <w:rFonts w:cs="Arial"/>
          <w:spacing w:val="-3"/>
          <w:szCs w:val="19"/>
        </w:rPr>
        <w:t>, a w imporcie</w:t>
      </w:r>
      <w:r w:rsidR="00682774" w:rsidRPr="00327BFE">
        <w:rPr>
          <w:rFonts w:cs="Arial"/>
          <w:spacing w:val="-3"/>
          <w:szCs w:val="19"/>
        </w:rPr>
        <w:t xml:space="preserve"> o </w:t>
      </w:r>
      <w:r w:rsidR="0030629D" w:rsidRPr="00327BFE">
        <w:rPr>
          <w:rFonts w:cs="Arial"/>
          <w:spacing w:val="-3"/>
          <w:szCs w:val="19"/>
        </w:rPr>
        <w:t>3</w:t>
      </w:r>
      <w:r w:rsidR="001F76A8" w:rsidRPr="00327BFE">
        <w:rPr>
          <w:rFonts w:cs="Arial"/>
          <w:spacing w:val="-3"/>
          <w:szCs w:val="19"/>
        </w:rPr>
        <w:t>1</w:t>
      </w:r>
      <w:r w:rsidR="0030629D" w:rsidRPr="00327BFE">
        <w:rPr>
          <w:rFonts w:cs="Arial"/>
          <w:spacing w:val="-3"/>
          <w:szCs w:val="19"/>
        </w:rPr>
        <w:t>,</w:t>
      </w:r>
      <w:r w:rsidR="001F76A8" w:rsidRPr="00327BFE">
        <w:rPr>
          <w:rFonts w:cs="Arial"/>
          <w:spacing w:val="-3"/>
          <w:szCs w:val="19"/>
        </w:rPr>
        <w:t>0</w:t>
      </w:r>
      <w:r w:rsidRPr="00327BFE">
        <w:rPr>
          <w:rFonts w:cs="Arial"/>
          <w:spacing w:val="-3"/>
          <w:szCs w:val="19"/>
        </w:rPr>
        <w:t xml:space="preserve">%). </w:t>
      </w:r>
      <w:r w:rsidR="00DF6110" w:rsidRPr="00327BFE">
        <w:rPr>
          <w:rFonts w:cs="Arial"/>
          <w:spacing w:val="-3"/>
          <w:szCs w:val="19"/>
        </w:rPr>
        <w:t>Dodatnie</w:t>
      </w:r>
      <w:r w:rsidRPr="00327BFE">
        <w:rPr>
          <w:rFonts w:cs="Arial"/>
          <w:spacing w:val="-3"/>
          <w:szCs w:val="19"/>
        </w:rPr>
        <w:t xml:space="preserve"> saldo ukształtowało się </w:t>
      </w:r>
      <w:r w:rsidR="00992926" w:rsidRPr="00327BFE">
        <w:rPr>
          <w:rFonts w:cs="Arial"/>
          <w:spacing w:val="-3"/>
          <w:szCs w:val="19"/>
        </w:rPr>
        <w:t>na poziomie</w:t>
      </w:r>
      <w:r w:rsidRPr="00327BFE">
        <w:rPr>
          <w:rFonts w:cs="Arial"/>
          <w:spacing w:val="-3"/>
          <w:szCs w:val="19"/>
        </w:rPr>
        <w:t xml:space="preserve"> </w:t>
      </w:r>
      <w:r w:rsidR="001F76A8" w:rsidRPr="00327BFE">
        <w:rPr>
          <w:rFonts w:cs="Arial"/>
          <w:spacing w:val="-3"/>
          <w:szCs w:val="19"/>
        </w:rPr>
        <w:t>1,3</w:t>
      </w:r>
      <w:r w:rsidRPr="00327BFE">
        <w:rPr>
          <w:rFonts w:cs="Arial"/>
          <w:bCs/>
          <w:szCs w:val="19"/>
        </w:rPr>
        <w:t xml:space="preserve"> </w:t>
      </w:r>
      <w:r w:rsidR="00F70DA2" w:rsidRPr="00327BFE">
        <w:rPr>
          <w:rFonts w:cs="Arial"/>
          <w:spacing w:val="-3"/>
          <w:szCs w:val="19"/>
        </w:rPr>
        <w:t>mld</w:t>
      </w:r>
      <w:r w:rsidRPr="00327BFE">
        <w:rPr>
          <w:rFonts w:cs="Arial"/>
          <w:spacing w:val="-3"/>
          <w:szCs w:val="19"/>
        </w:rPr>
        <w:t> USD</w:t>
      </w:r>
      <w:r w:rsidR="00EB4BA2" w:rsidRPr="00327BFE">
        <w:rPr>
          <w:rFonts w:cs="Arial"/>
          <w:spacing w:val="-3"/>
          <w:szCs w:val="19"/>
        </w:rPr>
        <w:t xml:space="preserve">, </w:t>
      </w:r>
      <w:r w:rsidR="00985EEE" w:rsidRPr="00327BFE">
        <w:t xml:space="preserve">w analogicznym okresie </w:t>
      </w:r>
      <w:r w:rsidR="008225E7" w:rsidRPr="00327BFE">
        <w:t>20</w:t>
      </w:r>
      <w:r w:rsidR="00C64EE6" w:rsidRPr="00327BFE">
        <w:t>20</w:t>
      </w:r>
      <w:r w:rsidR="008225E7" w:rsidRPr="00327BFE">
        <w:t xml:space="preserve"> </w:t>
      </w:r>
      <w:r w:rsidR="00985EEE" w:rsidRPr="00327BFE">
        <w:t>r</w:t>
      </w:r>
      <w:r w:rsidR="00657AC6" w:rsidRPr="00327BFE">
        <w:rPr>
          <w:rFonts w:cs="Arial"/>
          <w:szCs w:val="19"/>
        </w:rPr>
        <w:t>.</w:t>
      </w:r>
      <w:r w:rsidR="00756062" w:rsidRPr="00327BFE">
        <w:rPr>
          <w:rFonts w:cs="Arial"/>
          <w:szCs w:val="19"/>
        </w:rPr>
        <w:t xml:space="preserve"> wyniosło</w:t>
      </w:r>
      <w:r w:rsidR="00AC2F26" w:rsidRPr="00327BFE">
        <w:rPr>
          <w:rFonts w:cs="Arial"/>
          <w:szCs w:val="19"/>
        </w:rPr>
        <w:t xml:space="preserve"> </w:t>
      </w:r>
      <w:r w:rsidR="00124A79" w:rsidRPr="00327BFE">
        <w:rPr>
          <w:rFonts w:cs="Arial"/>
          <w:szCs w:val="19"/>
        </w:rPr>
        <w:t>9,6</w:t>
      </w:r>
      <w:r w:rsidR="00756062" w:rsidRPr="00327BFE">
        <w:rPr>
          <w:rFonts w:cs="Arial"/>
          <w:szCs w:val="19"/>
        </w:rPr>
        <w:t xml:space="preserve"> mld USD.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</w:t>
      </w:r>
      <w:r w:rsidRPr="00327BFE">
        <w:rPr>
          <w:szCs w:val="19"/>
          <w:shd w:val="clear" w:color="auto" w:fill="FDFDFD"/>
        </w:rPr>
        <w:t xml:space="preserve">wyniósł </w:t>
      </w:r>
      <w:r w:rsidR="003B6B5C" w:rsidRPr="00327BFE">
        <w:rPr>
          <w:szCs w:val="19"/>
          <w:shd w:val="clear" w:color="auto" w:fill="FDFDFD"/>
        </w:rPr>
        <w:t>2</w:t>
      </w:r>
      <w:r w:rsidR="001F76A8" w:rsidRPr="00327BFE">
        <w:rPr>
          <w:szCs w:val="19"/>
          <w:shd w:val="clear" w:color="auto" w:fill="FDFDFD"/>
        </w:rPr>
        <w:t>32,5</w:t>
      </w:r>
      <w:r w:rsidR="00D60449" w:rsidRPr="00327BFE">
        <w:rPr>
          <w:rFonts w:cs="Arial"/>
          <w:b/>
          <w:bCs/>
          <w:sz w:val="16"/>
          <w:szCs w:val="16"/>
        </w:rPr>
        <w:t xml:space="preserve"> </w:t>
      </w:r>
      <w:r w:rsidRPr="00327BFE">
        <w:rPr>
          <w:szCs w:val="19"/>
          <w:shd w:val="clear" w:color="auto" w:fill="FDFDFD"/>
        </w:rPr>
        <w:t xml:space="preserve">mld EUR, a import </w:t>
      </w:r>
      <w:r w:rsidR="003B6B5C" w:rsidRPr="00327BFE">
        <w:rPr>
          <w:szCs w:val="19"/>
          <w:shd w:val="clear" w:color="auto" w:fill="FDFDFD"/>
        </w:rPr>
        <w:t>2</w:t>
      </w:r>
      <w:r w:rsidR="001F76A8" w:rsidRPr="00327BFE">
        <w:rPr>
          <w:szCs w:val="19"/>
          <w:shd w:val="clear" w:color="auto" w:fill="FDFDFD"/>
        </w:rPr>
        <w:t>31</w:t>
      </w:r>
      <w:r w:rsidR="003B6B5C" w:rsidRPr="00327BFE">
        <w:rPr>
          <w:szCs w:val="19"/>
          <w:shd w:val="clear" w:color="auto" w:fill="FDFDFD"/>
        </w:rPr>
        <w:t>,</w:t>
      </w:r>
      <w:r w:rsidR="001F76A8" w:rsidRPr="00327BFE">
        <w:rPr>
          <w:szCs w:val="19"/>
          <w:shd w:val="clear" w:color="auto" w:fill="FDFDFD"/>
        </w:rPr>
        <w:t>5</w:t>
      </w:r>
      <w:r w:rsidRPr="00327BFE">
        <w:rPr>
          <w:rFonts w:cs="Arial"/>
          <w:bCs/>
          <w:szCs w:val="19"/>
        </w:rPr>
        <w:t xml:space="preserve"> </w:t>
      </w:r>
      <w:r w:rsidRPr="00327BFE">
        <w:rPr>
          <w:szCs w:val="19"/>
          <w:shd w:val="clear" w:color="auto" w:fill="FDFDFD"/>
        </w:rPr>
        <w:t>mld EUR</w:t>
      </w:r>
      <w:r w:rsidRPr="00327BFE">
        <w:rPr>
          <w:rFonts w:cs="Arial"/>
          <w:szCs w:val="19"/>
        </w:rPr>
        <w:t xml:space="preserve"> </w:t>
      </w:r>
      <w:r w:rsidR="00A1647A" w:rsidRPr="00327BFE">
        <w:rPr>
          <w:rFonts w:cs="Arial"/>
          <w:szCs w:val="19"/>
        </w:rPr>
        <w:t>(</w:t>
      </w:r>
      <w:r w:rsidR="00102FB7" w:rsidRPr="00327BFE">
        <w:rPr>
          <w:rFonts w:cs="Arial"/>
          <w:szCs w:val="19"/>
        </w:rPr>
        <w:t>wzrósł</w:t>
      </w:r>
      <w:r w:rsidR="00682774" w:rsidRPr="00327BFE">
        <w:rPr>
          <w:rFonts w:cs="Arial"/>
          <w:szCs w:val="19"/>
        </w:rPr>
        <w:t> </w:t>
      </w:r>
      <w:r w:rsidR="00BC7DCE" w:rsidRPr="00327BFE">
        <w:rPr>
          <w:rFonts w:cs="Arial"/>
          <w:szCs w:val="19"/>
        </w:rPr>
        <w:t xml:space="preserve">odpowiednio </w:t>
      </w:r>
      <w:r w:rsidR="00682774" w:rsidRPr="00327BFE">
        <w:rPr>
          <w:rFonts w:cs="Arial"/>
          <w:szCs w:val="19"/>
        </w:rPr>
        <w:t>w eksporcie o </w:t>
      </w:r>
      <w:r w:rsidR="001F76A8" w:rsidRPr="00327BFE">
        <w:rPr>
          <w:rFonts w:cs="Arial"/>
          <w:szCs w:val="19"/>
        </w:rPr>
        <w:t>18</w:t>
      </w:r>
      <w:r w:rsidR="009F2145" w:rsidRPr="00327BFE">
        <w:rPr>
          <w:rFonts w:cs="Arial"/>
          <w:szCs w:val="19"/>
        </w:rPr>
        <w:t>,</w:t>
      </w:r>
      <w:r w:rsidR="001F76A8" w:rsidRPr="00327BFE">
        <w:rPr>
          <w:rFonts w:cs="Arial"/>
          <w:szCs w:val="19"/>
        </w:rPr>
        <w:t>5</w:t>
      </w:r>
      <w:r w:rsidR="00277A82" w:rsidRPr="00327BFE">
        <w:rPr>
          <w:rFonts w:cs="Arial"/>
          <w:szCs w:val="19"/>
        </w:rPr>
        <w:t xml:space="preserve">%, a w imporcie </w:t>
      </w:r>
      <w:r w:rsidR="00AC2F26" w:rsidRPr="00327BFE">
        <w:rPr>
          <w:rFonts w:cs="Arial"/>
          <w:szCs w:val="19"/>
        </w:rPr>
        <w:t xml:space="preserve">o </w:t>
      </w:r>
      <w:r w:rsidR="00C1491A" w:rsidRPr="00327BFE">
        <w:rPr>
          <w:rFonts w:cs="Arial"/>
          <w:szCs w:val="19"/>
        </w:rPr>
        <w:t>2</w:t>
      </w:r>
      <w:r w:rsidR="001F76A8" w:rsidRPr="00327BFE">
        <w:rPr>
          <w:rFonts w:cs="Arial"/>
          <w:szCs w:val="19"/>
        </w:rPr>
        <w:t>3</w:t>
      </w:r>
      <w:r w:rsidR="00ED21C9" w:rsidRPr="00327BFE">
        <w:rPr>
          <w:rFonts w:cs="Arial"/>
          <w:szCs w:val="19"/>
        </w:rPr>
        <w:t>,</w:t>
      </w:r>
      <w:r w:rsidR="001F76A8" w:rsidRPr="00327BFE">
        <w:rPr>
          <w:rFonts w:cs="Arial"/>
          <w:szCs w:val="19"/>
        </w:rPr>
        <w:t>3</w:t>
      </w:r>
      <w:r w:rsidR="00D638DF" w:rsidRPr="00327BFE">
        <w:rPr>
          <w:rFonts w:cs="Arial"/>
          <w:szCs w:val="19"/>
        </w:rPr>
        <w:t>%</w:t>
      </w:r>
      <w:r w:rsidR="001651EA" w:rsidRPr="00327BFE">
        <w:rPr>
          <w:rFonts w:cs="Arial"/>
          <w:szCs w:val="19"/>
        </w:rPr>
        <w:t>)</w:t>
      </w:r>
      <w:r w:rsidR="00277A82" w:rsidRPr="00327BFE">
        <w:rPr>
          <w:rFonts w:cs="Arial"/>
          <w:szCs w:val="19"/>
        </w:rPr>
        <w:t xml:space="preserve">. </w:t>
      </w:r>
      <w:r w:rsidR="00125191" w:rsidRPr="00327BFE">
        <w:rPr>
          <w:rFonts w:cs="Arial"/>
          <w:szCs w:val="19"/>
        </w:rPr>
        <w:t xml:space="preserve">Dodatnie </w:t>
      </w:r>
      <w:r w:rsidR="00277A82" w:rsidRPr="00327BFE">
        <w:rPr>
          <w:rFonts w:cs="Arial"/>
          <w:szCs w:val="19"/>
        </w:rPr>
        <w:t>saldo</w:t>
      </w:r>
      <w:r w:rsidR="00985EEE" w:rsidRPr="00327BFE">
        <w:rPr>
          <w:rFonts w:cs="Arial"/>
          <w:szCs w:val="19"/>
        </w:rPr>
        <w:t xml:space="preserve"> </w:t>
      </w:r>
      <w:r w:rsidR="00EB4BA2" w:rsidRPr="00327BFE">
        <w:rPr>
          <w:rFonts w:cs="Arial"/>
          <w:szCs w:val="19"/>
        </w:rPr>
        <w:t>wyniosło</w:t>
      </w:r>
      <w:r w:rsidR="00D54D58" w:rsidRPr="00327BFE">
        <w:rPr>
          <w:rFonts w:cs="Arial"/>
          <w:szCs w:val="19"/>
        </w:rPr>
        <w:t xml:space="preserve"> </w:t>
      </w:r>
      <w:r w:rsidR="00C1491A" w:rsidRPr="00327BFE">
        <w:rPr>
          <w:rFonts w:cs="Arial"/>
          <w:szCs w:val="19"/>
        </w:rPr>
        <w:t>1</w:t>
      </w:r>
      <w:r w:rsidR="00B11F76" w:rsidRPr="00327BFE">
        <w:rPr>
          <w:rFonts w:cs="Arial"/>
          <w:szCs w:val="19"/>
        </w:rPr>
        <w:t>,</w:t>
      </w:r>
      <w:r w:rsidR="001F76A8" w:rsidRPr="00327BFE">
        <w:rPr>
          <w:rFonts w:cs="Arial"/>
          <w:szCs w:val="19"/>
        </w:rPr>
        <w:t>0</w:t>
      </w:r>
      <w:r w:rsidR="00277A82" w:rsidRPr="00327BFE">
        <w:rPr>
          <w:rFonts w:cs="Arial"/>
          <w:bCs/>
          <w:szCs w:val="19"/>
        </w:rPr>
        <w:t xml:space="preserve"> </w:t>
      </w:r>
      <w:r w:rsidR="00277A82" w:rsidRPr="00327BFE">
        <w:t>ml</w:t>
      </w:r>
      <w:r w:rsidR="00A844E6" w:rsidRPr="00327BFE">
        <w:t>d</w:t>
      </w:r>
      <w:r w:rsidR="00EB4BA2" w:rsidRPr="00327BFE">
        <w:t xml:space="preserve"> </w:t>
      </w:r>
      <w:r w:rsidR="00277A82" w:rsidRPr="00327BFE">
        <w:t>EUR</w:t>
      </w:r>
      <w:r w:rsidR="00756062" w:rsidRPr="00327BFE">
        <w:t>,</w:t>
      </w:r>
      <w:r w:rsidR="00756062" w:rsidRPr="00327BFE">
        <w:rPr>
          <w:rFonts w:cs="Arial"/>
          <w:szCs w:val="19"/>
        </w:rPr>
        <w:t xml:space="preserve"> w styczniu</w:t>
      </w:r>
      <w:r w:rsidR="001A10E7" w:rsidRPr="00327BFE">
        <w:rPr>
          <w:rFonts w:cs="Arial"/>
          <w:szCs w:val="19"/>
        </w:rPr>
        <w:t xml:space="preserve"> - </w:t>
      </w:r>
      <w:r w:rsidR="001F76A8" w:rsidRPr="00327BFE">
        <w:rPr>
          <w:rFonts w:cs="Arial"/>
          <w:szCs w:val="19"/>
        </w:rPr>
        <w:t>październiku</w:t>
      </w:r>
      <w:r w:rsidR="00A13525" w:rsidRPr="00327BFE">
        <w:rPr>
          <w:rFonts w:cs="Arial"/>
          <w:szCs w:val="19"/>
        </w:rPr>
        <w:t xml:space="preserve"> </w:t>
      </w:r>
      <w:r w:rsidR="00531F82" w:rsidRPr="00327BFE">
        <w:rPr>
          <w:rFonts w:cs="Arial"/>
          <w:szCs w:val="19"/>
        </w:rPr>
        <w:t>20</w:t>
      </w:r>
      <w:r w:rsidR="000F6DA3" w:rsidRPr="00327BFE">
        <w:rPr>
          <w:rFonts w:cs="Arial"/>
          <w:szCs w:val="19"/>
        </w:rPr>
        <w:t>20</w:t>
      </w:r>
      <w:r w:rsidR="00531F82" w:rsidRPr="00327BFE">
        <w:rPr>
          <w:rFonts w:cs="Arial"/>
          <w:szCs w:val="19"/>
        </w:rPr>
        <w:t xml:space="preserve"> </w:t>
      </w:r>
      <w:r w:rsidR="004B0E12" w:rsidRPr="00327BFE">
        <w:rPr>
          <w:rFonts w:cs="Arial"/>
          <w:szCs w:val="19"/>
        </w:rPr>
        <w:t xml:space="preserve">r. </w:t>
      </w:r>
      <w:r w:rsidR="00124A79" w:rsidRPr="00327BFE">
        <w:rPr>
          <w:rFonts w:cs="Arial"/>
          <w:szCs w:val="19"/>
        </w:rPr>
        <w:t>8,4</w:t>
      </w:r>
      <w:r w:rsidR="00014621" w:rsidRPr="00327BFE">
        <w:rPr>
          <w:rFonts w:cs="Arial"/>
          <w:szCs w:val="19"/>
        </w:rPr>
        <w:t xml:space="preserve"> </w:t>
      </w:r>
      <w:r w:rsidR="00756062" w:rsidRPr="00327BFE">
        <w:rPr>
          <w:rFonts w:cs="Arial"/>
          <w:szCs w:val="19"/>
        </w:rPr>
        <w:t>mld EUR</w:t>
      </w:r>
      <w:r w:rsidR="00277A82" w:rsidRPr="00327BFE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Default="00906F9E" w:rsidP="00F802BE">
                            <w:pPr>
                              <w:pStyle w:val="tekstzboku"/>
                            </w:pPr>
                          </w:p>
                          <w:p w:rsidR="00906F9E" w:rsidRPr="00074DD8" w:rsidRDefault="00906F9E" w:rsidP="00F802BE">
                            <w:pPr>
                              <w:pStyle w:val="tekstzboku"/>
                            </w:pPr>
                          </w:p>
                          <w:p w:rsidR="00906F9E" w:rsidRPr="00D616D2" w:rsidRDefault="00906F9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Default="00906F9E" w:rsidP="00F802BE">
                      <w:pPr>
                        <w:pStyle w:val="tekstzboku"/>
                      </w:pPr>
                    </w:p>
                    <w:p w:rsidR="00906F9E" w:rsidRPr="00074DD8" w:rsidRDefault="00906F9E" w:rsidP="00F802BE">
                      <w:pPr>
                        <w:pStyle w:val="tekstzboku"/>
                      </w:pPr>
                    </w:p>
                    <w:p w:rsidR="00906F9E" w:rsidRPr="00D616D2" w:rsidRDefault="00906F9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327BFE">
        <w:rPr>
          <w:rFonts w:cs="Arial"/>
          <w:spacing w:val="-3"/>
        </w:rPr>
        <w:t xml:space="preserve">Największy udział </w:t>
      </w:r>
      <w:r w:rsidR="00992926" w:rsidRPr="00327BFE">
        <w:rPr>
          <w:rFonts w:cs="Arial"/>
          <w:spacing w:val="-3"/>
        </w:rPr>
        <w:t xml:space="preserve">w eksporcie ogółem </w:t>
      </w:r>
      <w:r w:rsidRPr="00327BFE">
        <w:rPr>
          <w:rFonts w:cs="Arial"/>
          <w:spacing w:val="-3"/>
        </w:rPr>
        <w:t>Polska ma z krajami rozwiniętymi</w:t>
      </w:r>
      <w:r w:rsidR="00992926" w:rsidRPr="00327BFE">
        <w:rPr>
          <w:rFonts w:cs="Arial"/>
          <w:spacing w:val="-3"/>
        </w:rPr>
        <w:t xml:space="preserve"> </w:t>
      </w:r>
      <w:r w:rsidR="00992926" w:rsidRPr="00327BFE">
        <w:rPr>
          <w:rFonts w:cs="Arial"/>
        </w:rPr>
        <w:t>–</w:t>
      </w:r>
      <w:r w:rsidR="00992926" w:rsidRPr="00327BFE">
        <w:rPr>
          <w:rFonts w:cs="Arial"/>
          <w:spacing w:val="-3"/>
        </w:rPr>
        <w:t xml:space="preserve"> </w:t>
      </w:r>
      <w:r w:rsidR="00385406" w:rsidRPr="00327BFE">
        <w:rPr>
          <w:rFonts w:cs="Arial"/>
          <w:spacing w:val="-3"/>
        </w:rPr>
        <w:t>8</w:t>
      </w:r>
      <w:r w:rsidR="001A10E7" w:rsidRPr="00327BFE">
        <w:rPr>
          <w:rFonts w:cs="Arial"/>
          <w:spacing w:val="-3"/>
        </w:rPr>
        <w:t>6</w:t>
      </w:r>
      <w:r w:rsidR="00385406" w:rsidRPr="00327BFE">
        <w:rPr>
          <w:rFonts w:cs="Arial"/>
          <w:spacing w:val="-3"/>
        </w:rPr>
        <w:t>,</w:t>
      </w:r>
      <w:r w:rsidR="003B6B5C" w:rsidRPr="00327BFE">
        <w:rPr>
          <w:rFonts w:cs="Arial"/>
          <w:spacing w:val="-3"/>
        </w:rPr>
        <w:t>3</w:t>
      </w:r>
      <w:r w:rsidRPr="00327BFE">
        <w:rPr>
          <w:rFonts w:cs="Arial"/>
          <w:spacing w:val="-3"/>
        </w:rPr>
        <w:t>%</w:t>
      </w:r>
      <w:r w:rsidR="00C461A5" w:rsidRPr="00327BFE">
        <w:rPr>
          <w:rFonts w:cs="Arial"/>
          <w:spacing w:val="-3"/>
        </w:rPr>
        <w:t xml:space="preserve"> </w:t>
      </w:r>
      <w:r w:rsidRPr="00327BFE">
        <w:rPr>
          <w:rFonts w:cs="Arial"/>
          <w:spacing w:val="-3"/>
        </w:rPr>
        <w:t>(w tym UE</w:t>
      </w:r>
      <w:r w:rsidR="00992926" w:rsidRPr="00327BFE">
        <w:rPr>
          <w:rFonts w:cs="Arial"/>
          <w:spacing w:val="-3"/>
        </w:rPr>
        <w:t> </w:t>
      </w:r>
      <w:r w:rsidR="00124A79" w:rsidRPr="00327BFE">
        <w:rPr>
          <w:rFonts w:cs="Arial"/>
          <w:spacing w:val="-3"/>
        </w:rPr>
        <w:t>74,7</w:t>
      </w:r>
      <w:r w:rsidRPr="00327BFE">
        <w:rPr>
          <w:rFonts w:cs="Arial"/>
          <w:spacing w:val="-3"/>
        </w:rPr>
        <w:t xml:space="preserve">%), a w imporcie </w:t>
      </w:r>
      <w:r w:rsidRPr="00327BFE">
        <w:rPr>
          <w:rFonts w:cs="Arial"/>
        </w:rPr>
        <w:t xml:space="preserve">– </w:t>
      </w:r>
      <w:r w:rsidR="00C1491A" w:rsidRPr="00327BFE">
        <w:rPr>
          <w:rFonts w:cs="Arial"/>
          <w:spacing w:val="-3"/>
        </w:rPr>
        <w:t>63</w:t>
      </w:r>
      <w:r w:rsidR="00ED21C9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2</w:t>
      </w:r>
      <w:r w:rsidR="007D6BC4" w:rsidRPr="00327BFE">
        <w:rPr>
          <w:rFonts w:cs="Arial"/>
          <w:spacing w:val="-3"/>
        </w:rPr>
        <w:t xml:space="preserve">% (w tym UE </w:t>
      </w:r>
      <w:r w:rsidR="00F600D4" w:rsidRPr="00327BFE">
        <w:rPr>
          <w:rFonts w:cs="Arial"/>
          <w:spacing w:val="-3"/>
        </w:rPr>
        <w:t>5</w:t>
      </w:r>
      <w:r w:rsidR="00C1491A" w:rsidRPr="00327BFE">
        <w:rPr>
          <w:rFonts w:cs="Arial"/>
          <w:spacing w:val="-3"/>
        </w:rPr>
        <w:t>4</w:t>
      </w:r>
      <w:r w:rsidR="00D638DF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4</w:t>
      </w:r>
      <w:r w:rsidRPr="00327BFE">
        <w:rPr>
          <w:rFonts w:cs="Arial"/>
          <w:spacing w:val="-3"/>
        </w:rPr>
        <w:t xml:space="preserve">%), wobec odpowiednio </w:t>
      </w:r>
      <w:r w:rsidR="00832FBE" w:rsidRPr="00327BFE">
        <w:rPr>
          <w:rFonts w:cs="Arial"/>
          <w:spacing w:val="-3"/>
        </w:rPr>
        <w:t>8</w:t>
      </w:r>
      <w:r w:rsidR="00535C96" w:rsidRPr="00327BFE">
        <w:rPr>
          <w:rFonts w:cs="Arial"/>
          <w:spacing w:val="-3"/>
        </w:rPr>
        <w:t>6</w:t>
      </w:r>
      <w:r w:rsidR="00385406" w:rsidRPr="00327BFE">
        <w:rPr>
          <w:rFonts w:cs="Arial"/>
          <w:spacing w:val="-3"/>
        </w:rPr>
        <w:t>,</w:t>
      </w:r>
      <w:r w:rsidR="003B6B5C" w:rsidRPr="00327BFE">
        <w:rPr>
          <w:rFonts w:cs="Arial"/>
          <w:spacing w:val="-3"/>
        </w:rPr>
        <w:t>4</w:t>
      </w:r>
      <w:r w:rsidRPr="00327BFE">
        <w:rPr>
          <w:rFonts w:cs="Arial"/>
          <w:spacing w:val="-3"/>
        </w:rPr>
        <w:t xml:space="preserve">% (w tym UE </w:t>
      </w:r>
      <w:r w:rsidR="00226D54" w:rsidRPr="00327BFE">
        <w:rPr>
          <w:rFonts w:cs="Arial"/>
          <w:spacing w:val="-3"/>
        </w:rPr>
        <w:t>7</w:t>
      </w:r>
      <w:r w:rsidR="00124A79" w:rsidRPr="00327BFE">
        <w:rPr>
          <w:rFonts w:cs="Arial"/>
          <w:spacing w:val="-3"/>
        </w:rPr>
        <w:t>4</w:t>
      </w:r>
      <w:r w:rsidR="00D638DF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0</w:t>
      </w:r>
      <w:r w:rsidRPr="00327BFE">
        <w:rPr>
          <w:rFonts w:cs="Arial"/>
          <w:spacing w:val="-3"/>
        </w:rPr>
        <w:t>%) i</w:t>
      </w:r>
      <w:r w:rsidR="00992926" w:rsidRPr="00327BFE">
        <w:rPr>
          <w:rFonts w:cs="Arial"/>
          <w:spacing w:val="-3"/>
        </w:rPr>
        <w:t> </w:t>
      </w:r>
      <w:r w:rsidR="00BC4ED9" w:rsidRPr="00327BFE">
        <w:rPr>
          <w:rFonts w:cs="Arial"/>
          <w:spacing w:val="-3"/>
        </w:rPr>
        <w:t>6</w:t>
      </w:r>
      <w:r w:rsidR="00C9761E" w:rsidRPr="00327BFE">
        <w:rPr>
          <w:rFonts w:cs="Arial"/>
          <w:spacing w:val="-3"/>
        </w:rPr>
        <w:t>5</w:t>
      </w:r>
      <w:r w:rsidR="00BC4ED9" w:rsidRPr="00327BFE">
        <w:rPr>
          <w:rFonts w:cs="Arial"/>
          <w:spacing w:val="-3"/>
        </w:rPr>
        <w:t>,</w:t>
      </w:r>
      <w:r w:rsidR="00C1491A" w:rsidRPr="00327BFE">
        <w:rPr>
          <w:rFonts w:cs="Arial"/>
          <w:spacing w:val="-3"/>
        </w:rPr>
        <w:t>3</w:t>
      </w:r>
      <w:r w:rsidRPr="00327BFE">
        <w:rPr>
          <w:rFonts w:cs="Arial"/>
          <w:spacing w:val="-3"/>
        </w:rPr>
        <w:t xml:space="preserve">% (w tym UE </w:t>
      </w:r>
      <w:r w:rsidR="00124A79" w:rsidRPr="00327BFE">
        <w:rPr>
          <w:rFonts w:cs="Arial"/>
          <w:spacing w:val="-3"/>
        </w:rPr>
        <w:t>55,6</w:t>
      </w:r>
      <w:r w:rsidRPr="00327BFE">
        <w:rPr>
          <w:rFonts w:cs="Arial"/>
          <w:spacing w:val="-3"/>
        </w:rPr>
        <w:t>%) w </w:t>
      </w:r>
      <w:r w:rsidR="008177DB" w:rsidRPr="00327BFE">
        <w:rPr>
          <w:rFonts w:cs="Arial"/>
          <w:spacing w:val="-3"/>
        </w:rPr>
        <w:t>analogicznym okresie ub.</w:t>
      </w:r>
      <w:r w:rsidRPr="00327BFE">
        <w:rPr>
          <w:rFonts w:cs="Arial"/>
          <w:spacing w:val="-3"/>
        </w:rPr>
        <w:t xml:space="preserve"> roku</w:t>
      </w:r>
      <w:r w:rsidR="00F802BE" w:rsidRPr="00327BFE">
        <w:rPr>
          <w:shd w:val="clear" w:color="auto" w:fill="FFFFFF"/>
        </w:rPr>
        <w:t>.</w:t>
      </w:r>
      <w:r w:rsidR="008720A0" w:rsidRPr="00327BFE">
        <w:rPr>
          <w:shd w:val="clear" w:color="auto" w:fill="FFFFFF"/>
        </w:rPr>
        <w:t xml:space="preserve"> Natomiast </w:t>
      </w:r>
      <w:r w:rsidR="00701D51" w:rsidRPr="00327BFE">
        <w:rPr>
          <w:shd w:val="clear" w:color="auto" w:fill="FFFFFF"/>
        </w:rPr>
        <w:t xml:space="preserve">najmniejszy udział </w:t>
      </w:r>
      <w:r w:rsidR="00D626BB" w:rsidRPr="00327BFE">
        <w:rPr>
          <w:shd w:val="clear" w:color="auto" w:fill="FFFFFF"/>
        </w:rPr>
        <w:t>odnotowano</w:t>
      </w:r>
      <w:r w:rsidR="00701D51" w:rsidRPr="00327BFE">
        <w:rPr>
          <w:shd w:val="clear" w:color="auto" w:fill="FFFFFF"/>
        </w:rPr>
        <w:t xml:space="preserve"> z krajami </w:t>
      </w:r>
      <w:r w:rsidR="00701D51" w:rsidRPr="00327BFE">
        <w:rPr>
          <w:rFonts w:cs="Arial"/>
          <w:spacing w:val="-3"/>
        </w:rPr>
        <w:t>Europy Środkowo-Wschodniej</w:t>
      </w:r>
      <w:r w:rsidR="00EA7416" w:rsidRPr="00327BFE">
        <w:rPr>
          <w:rFonts w:cs="Arial"/>
          <w:spacing w:val="-3"/>
        </w:rPr>
        <w:t xml:space="preserve">, który </w:t>
      </w:r>
      <w:r w:rsidR="00701D51" w:rsidRPr="00327BFE">
        <w:rPr>
          <w:rFonts w:cs="Arial"/>
          <w:spacing w:val="-3"/>
        </w:rPr>
        <w:t xml:space="preserve">w eksporcie ogółem wyniósł </w:t>
      </w:r>
      <w:r w:rsidR="00C1491A" w:rsidRPr="00327BFE">
        <w:rPr>
          <w:rFonts w:cs="Arial"/>
          <w:spacing w:val="-3"/>
        </w:rPr>
        <w:t>5,7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>, a</w:t>
      </w:r>
      <w:r w:rsidR="00036E65" w:rsidRPr="00327BFE">
        <w:rPr>
          <w:rFonts w:cs="Arial"/>
          <w:spacing w:val="-3"/>
        </w:rPr>
        <w:t> </w:t>
      </w:r>
      <w:r w:rsidR="00701D51" w:rsidRPr="00327BFE">
        <w:rPr>
          <w:rFonts w:cs="Arial"/>
          <w:spacing w:val="-3"/>
        </w:rPr>
        <w:t>w</w:t>
      </w:r>
      <w:r w:rsidR="00036E65" w:rsidRPr="00327BFE">
        <w:rPr>
          <w:rFonts w:cs="Arial"/>
          <w:spacing w:val="-3"/>
        </w:rPr>
        <w:t> </w:t>
      </w:r>
      <w:r w:rsidR="00701D51" w:rsidRPr="00327BFE">
        <w:rPr>
          <w:rFonts w:cs="Arial"/>
          <w:spacing w:val="-3"/>
        </w:rPr>
        <w:t xml:space="preserve">imporcie </w:t>
      </w:r>
      <w:r w:rsidR="00524C01" w:rsidRPr="00327BFE">
        <w:rPr>
          <w:rFonts w:cs="Arial"/>
          <w:spacing w:val="-3"/>
        </w:rPr>
        <w:t>7,</w:t>
      </w:r>
      <w:r w:rsidR="00124A79" w:rsidRPr="00327BFE">
        <w:rPr>
          <w:rFonts w:cs="Arial"/>
          <w:spacing w:val="-3"/>
        </w:rPr>
        <w:t>8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 xml:space="preserve">, wobec </w:t>
      </w:r>
      <w:r w:rsidR="002971DB" w:rsidRPr="00327BFE">
        <w:rPr>
          <w:rFonts w:cs="Arial"/>
          <w:spacing w:val="-3"/>
        </w:rPr>
        <w:t xml:space="preserve">odpowiednio </w:t>
      </w:r>
      <w:r w:rsidR="00ED21C9" w:rsidRPr="00327BFE">
        <w:rPr>
          <w:rFonts w:cs="Arial"/>
          <w:spacing w:val="-3"/>
        </w:rPr>
        <w:t>6,0</w:t>
      </w:r>
      <w:r w:rsidR="008177DB" w:rsidRPr="00327BFE">
        <w:rPr>
          <w:rFonts w:cs="Arial"/>
          <w:spacing w:val="-3"/>
        </w:rPr>
        <w:t xml:space="preserve">% i </w:t>
      </w:r>
      <w:r w:rsidR="002971DB" w:rsidRPr="00327BFE">
        <w:rPr>
          <w:rFonts w:cs="Arial"/>
          <w:spacing w:val="-3"/>
        </w:rPr>
        <w:t>6</w:t>
      </w:r>
      <w:r w:rsidR="00036E65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2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 xml:space="preserve"> </w:t>
      </w:r>
      <w:r w:rsidR="00771315" w:rsidRPr="00327BFE">
        <w:t xml:space="preserve">w analogicznym okresie </w:t>
      </w:r>
      <w:r w:rsidR="008177DB" w:rsidRPr="00327BFE">
        <w:t>2020</w:t>
      </w:r>
      <w:r w:rsidR="00531F82" w:rsidRPr="00327BFE">
        <w:t xml:space="preserve"> </w:t>
      </w:r>
      <w:r w:rsidR="00771315" w:rsidRPr="00327BFE">
        <w:t>r</w:t>
      </w:r>
      <w:r w:rsidR="00771315" w:rsidRPr="00327BFE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</w:t>
      </w:r>
      <w:r w:rsidR="008720A0" w:rsidRPr="00327BFE">
        <w:rPr>
          <w:rFonts w:cs="Arial"/>
          <w:spacing w:val="-3"/>
        </w:rPr>
        <w:t xml:space="preserve">się – minus </w:t>
      </w:r>
      <w:r w:rsidR="00124A79" w:rsidRPr="00327BFE">
        <w:rPr>
          <w:rFonts w:cs="Arial"/>
          <w:spacing w:val="-3"/>
        </w:rPr>
        <w:t>220</w:t>
      </w:r>
      <w:r w:rsidR="001A7C25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7</w:t>
      </w:r>
      <w:r w:rsidR="00F70DA2" w:rsidRPr="00327BFE">
        <w:rPr>
          <w:rFonts w:cs="Arial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 </w:t>
      </w:r>
      <w:r w:rsidR="00A52A97" w:rsidRPr="00327BFE">
        <w:rPr>
          <w:rFonts w:cs="Arial"/>
          <w:spacing w:val="-3"/>
        </w:rPr>
        <w:t>PLN</w:t>
      </w:r>
      <w:r w:rsidR="008720A0" w:rsidRPr="00327BFE">
        <w:rPr>
          <w:rFonts w:cs="Arial"/>
          <w:spacing w:val="-3"/>
        </w:rPr>
        <w:t xml:space="preserve"> (minus </w:t>
      </w:r>
      <w:r w:rsidR="00124A79" w:rsidRPr="00327BFE">
        <w:rPr>
          <w:rFonts w:cs="Arial"/>
          <w:spacing w:val="-3"/>
        </w:rPr>
        <w:t>57</w:t>
      </w:r>
      <w:r w:rsidR="00FD1EF1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9</w:t>
      </w:r>
      <w:r w:rsidR="001651EA" w:rsidRPr="00327BFE">
        <w:rPr>
          <w:rFonts w:cs="Arial"/>
          <w:spacing w:val="-3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 USD, minus </w:t>
      </w:r>
      <w:r w:rsidR="001A7C25" w:rsidRPr="00327BFE">
        <w:rPr>
          <w:rFonts w:cs="Arial"/>
          <w:spacing w:val="-3"/>
        </w:rPr>
        <w:t>4</w:t>
      </w:r>
      <w:r w:rsidR="00124A79" w:rsidRPr="00327BFE">
        <w:rPr>
          <w:rFonts w:cs="Arial"/>
          <w:spacing w:val="-3"/>
        </w:rPr>
        <w:t>8</w:t>
      </w:r>
      <w:r w:rsidR="00337CF1" w:rsidRPr="00327BFE">
        <w:rPr>
          <w:rFonts w:cs="Arial"/>
          <w:spacing w:val="-3"/>
        </w:rPr>
        <w:t>,</w:t>
      </w:r>
      <w:r w:rsidR="00124A79" w:rsidRPr="00327BFE">
        <w:rPr>
          <w:rFonts w:cs="Arial"/>
          <w:spacing w:val="-3"/>
        </w:rPr>
        <w:t>4</w:t>
      </w:r>
      <w:r w:rsidR="008720A0" w:rsidRPr="00327BFE">
        <w:rPr>
          <w:rFonts w:cs="Arial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 EUR)</w:t>
      </w:r>
      <w:r w:rsidR="008177DB" w:rsidRPr="00327BFE">
        <w:rPr>
          <w:rFonts w:cs="Arial"/>
          <w:spacing w:val="-3"/>
        </w:rPr>
        <w:t xml:space="preserve"> </w:t>
      </w:r>
      <w:r w:rsidR="008177DB" w:rsidRPr="00320A34">
        <w:rPr>
          <w:rFonts w:cs="Arial"/>
          <w:spacing w:val="-3"/>
        </w:rPr>
        <w:t xml:space="preserve">oraz z krajami Europy Środkowo-Wschodniej minus </w:t>
      </w:r>
      <w:r w:rsidR="00124A79" w:rsidRPr="00320A34">
        <w:rPr>
          <w:rFonts w:cs="Arial"/>
          <w:spacing w:val="-3"/>
        </w:rPr>
        <w:t>21</w:t>
      </w:r>
      <w:r w:rsidR="00E55C25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9</w:t>
      </w:r>
      <w:r w:rsidR="008177DB" w:rsidRPr="00320A34">
        <w:rPr>
          <w:rFonts w:cs="Arial"/>
          <w:spacing w:val="-3"/>
        </w:rPr>
        <w:t xml:space="preserve"> mld PLN (</w:t>
      </w:r>
      <w:r w:rsidR="00C1491A" w:rsidRPr="00320A34">
        <w:rPr>
          <w:rFonts w:cs="Arial"/>
          <w:spacing w:val="-3"/>
        </w:rPr>
        <w:t xml:space="preserve">minus </w:t>
      </w:r>
      <w:r w:rsidR="00124A79" w:rsidRPr="00320A34">
        <w:rPr>
          <w:rFonts w:cs="Arial"/>
          <w:spacing w:val="-3"/>
        </w:rPr>
        <w:t>5</w:t>
      </w:r>
      <w:r w:rsidR="002C3179" w:rsidRPr="00320A34">
        <w:rPr>
          <w:rFonts w:cs="Arial"/>
          <w:spacing w:val="-3"/>
        </w:rPr>
        <w:t>,</w:t>
      </w:r>
      <w:r w:rsidR="001A7C25" w:rsidRPr="00320A34">
        <w:rPr>
          <w:rFonts w:cs="Arial"/>
          <w:spacing w:val="-3"/>
        </w:rPr>
        <w:t xml:space="preserve">7 </w:t>
      </w:r>
      <w:r w:rsidR="005A164F" w:rsidRPr="00320A34">
        <w:rPr>
          <w:rFonts w:cs="Arial"/>
          <w:spacing w:val="-3"/>
        </w:rPr>
        <w:t xml:space="preserve">mld USD, minus </w:t>
      </w:r>
      <w:r w:rsidR="00124A79" w:rsidRPr="00320A34">
        <w:rPr>
          <w:rFonts w:cs="Arial"/>
          <w:spacing w:val="-3"/>
        </w:rPr>
        <w:t>4</w:t>
      </w:r>
      <w:r w:rsidR="001A7C25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8</w:t>
      </w:r>
      <w:r w:rsidR="008177DB" w:rsidRPr="00320A34">
        <w:rPr>
          <w:rFonts w:cs="Arial"/>
          <w:spacing w:val="-3"/>
        </w:rPr>
        <w:t xml:space="preserve"> mld EUR)</w:t>
      </w:r>
      <w:r w:rsidR="006E4983" w:rsidRPr="00320A34">
        <w:rPr>
          <w:rFonts w:cs="Arial"/>
          <w:spacing w:val="-3"/>
        </w:rPr>
        <w:t>. Natomiast dodatnie saldo uzyskano w obrotach </w:t>
      </w:r>
      <w:r w:rsidR="008720A0" w:rsidRPr="00320A34">
        <w:rPr>
          <w:rFonts w:cs="Arial"/>
          <w:spacing w:val="-3"/>
        </w:rPr>
        <w:t xml:space="preserve">z krajami rozwiniętymi </w:t>
      </w:r>
      <w:r w:rsidR="001A7C25" w:rsidRPr="00320A34">
        <w:rPr>
          <w:rFonts w:cs="Arial"/>
          <w:spacing w:val="-3"/>
        </w:rPr>
        <w:t>2</w:t>
      </w:r>
      <w:r w:rsidR="00124A79" w:rsidRPr="00320A34">
        <w:rPr>
          <w:rFonts w:cs="Arial"/>
          <w:spacing w:val="-3"/>
        </w:rPr>
        <w:t>47</w:t>
      </w:r>
      <w:r w:rsidR="001A7C25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2</w:t>
      </w:r>
      <w:r w:rsidR="008720A0" w:rsidRPr="00320A34">
        <w:rPr>
          <w:rFonts w:cs="Arial"/>
          <w:spacing w:val="-3"/>
        </w:rPr>
        <w:t xml:space="preserve"> ml</w:t>
      </w:r>
      <w:r w:rsidR="00F70DA2" w:rsidRPr="00320A34">
        <w:rPr>
          <w:rFonts w:cs="Arial"/>
          <w:spacing w:val="-3"/>
        </w:rPr>
        <w:t>d</w:t>
      </w:r>
      <w:r w:rsidR="008720A0" w:rsidRPr="00320A34">
        <w:rPr>
          <w:rFonts w:cs="Arial"/>
          <w:spacing w:val="-3"/>
        </w:rPr>
        <w:t xml:space="preserve"> </w:t>
      </w:r>
      <w:r w:rsidR="00A52A97" w:rsidRPr="00320A34">
        <w:rPr>
          <w:rFonts w:cs="Arial"/>
          <w:spacing w:val="-3"/>
        </w:rPr>
        <w:t>PLN</w:t>
      </w:r>
      <w:r w:rsidR="008720A0" w:rsidRPr="00320A34">
        <w:rPr>
          <w:rFonts w:cs="Arial"/>
          <w:spacing w:val="-3"/>
        </w:rPr>
        <w:t xml:space="preserve"> (</w:t>
      </w:r>
      <w:r w:rsidR="00124A79" w:rsidRPr="00320A34">
        <w:rPr>
          <w:rFonts w:cs="Arial"/>
          <w:spacing w:val="-3"/>
        </w:rPr>
        <w:t>64</w:t>
      </w:r>
      <w:r w:rsidR="007F43BF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9</w:t>
      </w:r>
      <w:r w:rsidR="00D311D8" w:rsidRPr="00320A34">
        <w:rPr>
          <w:rFonts w:cs="Arial"/>
          <w:spacing w:val="-3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USD, </w:t>
      </w:r>
      <w:r w:rsidR="00124A79" w:rsidRPr="00320A34">
        <w:rPr>
          <w:rFonts w:cs="Arial"/>
          <w:spacing w:val="-3"/>
        </w:rPr>
        <w:t>54</w:t>
      </w:r>
      <w:r w:rsidR="00463053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3</w:t>
      </w:r>
      <w:r w:rsidR="008720A0" w:rsidRPr="00320A34">
        <w:rPr>
          <w:rFonts w:cs="Arial"/>
          <w:spacing w:val="-3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EUR), w tym z krajami UE saldo osiągnęło poziom </w:t>
      </w:r>
      <w:r w:rsidR="00124A79" w:rsidRPr="00320A34">
        <w:rPr>
          <w:rFonts w:cs="Arial"/>
          <w:spacing w:val="-3"/>
        </w:rPr>
        <w:t>216</w:t>
      </w:r>
      <w:r w:rsidR="001A7C25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7</w:t>
      </w:r>
      <w:r w:rsidR="008720A0" w:rsidRPr="00320A34">
        <w:rPr>
          <w:rFonts w:cs="Arial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</w:t>
      </w:r>
      <w:r w:rsidR="00A52A97" w:rsidRPr="00320A34">
        <w:rPr>
          <w:rFonts w:cs="Arial"/>
          <w:spacing w:val="-3"/>
        </w:rPr>
        <w:t>PLN</w:t>
      </w:r>
      <w:r w:rsidR="008720A0" w:rsidRPr="00320A34">
        <w:rPr>
          <w:rFonts w:cs="Arial"/>
          <w:spacing w:val="-3"/>
        </w:rPr>
        <w:t xml:space="preserve"> (</w:t>
      </w:r>
      <w:r w:rsidR="00A449C9" w:rsidRPr="00320A34">
        <w:rPr>
          <w:rFonts w:cs="Arial"/>
          <w:spacing w:val="-3"/>
        </w:rPr>
        <w:t>56,9</w:t>
      </w:r>
      <w:r w:rsidR="00CC587A" w:rsidRPr="00320A34">
        <w:rPr>
          <w:rFonts w:cs="Arial"/>
          <w:spacing w:val="-3"/>
        </w:rPr>
        <w:t xml:space="preserve"> </w:t>
      </w:r>
      <w:r w:rsidR="008720A0" w:rsidRPr="00320A34">
        <w:rPr>
          <w:rFonts w:cs="Arial"/>
          <w:spacing w:val="-3"/>
        </w:rPr>
        <w:t>ml</w:t>
      </w:r>
      <w:r w:rsidR="00F70DA2" w:rsidRPr="00320A34">
        <w:rPr>
          <w:rFonts w:cs="Arial"/>
          <w:spacing w:val="-3"/>
        </w:rPr>
        <w:t>d</w:t>
      </w:r>
      <w:r w:rsidR="008720A0" w:rsidRPr="00320A34">
        <w:rPr>
          <w:rFonts w:cs="Arial"/>
          <w:spacing w:val="-3"/>
        </w:rPr>
        <w:t xml:space="preserve"> USD, </w:t>
      </w:r>
      <w:r w:rsidR="00370329" w:rsidRPr="00320A34">
        <w:rPr>
          <w:rFonts w:cs="Arial"/>
          <w:spacing w:val="-3"/>
        </w:rPr>
        <w:t>47,6</w:t>
      </w:r>
      <w:r w:rsidR="008720A0" w:rsidRPr="00320A34">
        <w:rPr>
          <w:rFonts w:cs="Arial"/>
        </w:rPr>
        <w:t> ml</w:t>
      </w:r>
      <w:r w:rsidR="00F70DA2" w:rsidRPr="00320A34">
        <w:rPr>
          <w:rFonts w:cs="Arial"/>
        </w:rPr>
        <w:t>d</w:t>
      </w:r>
      <w:r w:rsidR="008720A0" w:rsidRPr="00320A34">
        <w:rPr>
          <w:rFonts w:cs="Arial"/>
        </w:rPr>
        <w:t> EUR</w:t>
      </w:r>
      <w:r w:rsidR="008720A0" w:rsidRPr="00320A34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A10B26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84ACE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1059,1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842E53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842E53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84ACE" w:rsidRPr="001C587A" w:rsidTr="00A96497">
        <w:trPr>
          <w:trHeight w:val="35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913,4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239,8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207,6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173,6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</w:tr>
      <w:tr w:rsidR="00184ACE" w:rsidRPr="001C587A" w:rsidTr="00A96497">
        <w:trPr>
          <w:trHeight w:val="270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623,1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184ACE" w:rsidRPr="001C587A" w:rsidTr="00A96497">
        <w:trPr>
          <w:trHeight w:val="308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A00ADB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276,7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84ACE" w:rsidRPr="001C587A" w:rsidTr="00A96497">
        <w:trPr>
          <w:trHeight w:val="35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174,9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146,3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63,2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54,4</w:t>
            </w:r>
          </w:p>
        </w:tc>
      </w:tr>
      <w:tr w:rsidR="00184ACE" w:rsidRPr="001C587A" w:rsidTr="00A96497">
        <w:trPr>
          <w:trHeight w:val="35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45,1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305,6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29,0</w:t>
            </w:r>
          </w:p>
        </w:tc>
      </w:tr>
      <w:tr w:rsidR="00184ACE" w:rsidRPr="001C587A" w:rsidTr="00A96497">
        <w:trPr>
          <w:trHeight w:val="355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184ACE" w:rsidRPr="001C587A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84ACE" w:rsidRPr="001C587A" w:rsidTr="00A96497">
        <w:trPr>
          <w:trHeight w:val="35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4AC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4ACE" w:rsidRPr="00FD073C" w:rsidTr="00A96497">
        <w:trPr>
          <w:trHeight w:val="35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4ACE" w:rsidRPr="00FD073C" w:rsidTr="00A96497">
        <w:trPr>
          <w:trHeight w:val="342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-48,4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84ACE" w:rsidRPr="00FD073C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4ACE" w:rsidRPr="00E33A76" w:rsidTr="00A96497">
        <w:trPr>
          <w:trHeight w:val="258"/>
        </w:trPr>
        <w:tc>
          <w:tcPr>
            <w:tcW w:w="2552" w:type="dxa"/>
            <w:vAlign w:val="center"/>
          </w:tcPr>
          <w:p w:rsidR="00184ACE" w:rsidRPr="00E33A76" w:rsidRDefault="00184ACE" w:rsidP="00184AC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-21,9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-5,7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84ACE" w:rsidRPr="001C587A" w:rsidRDefault="00184ACE" w:rsidP="00184AC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-4,8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C587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84ACE" w:rsidRPr="001651E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CE" w:rsidRPr="001651EA" w:rsidRDefault="00184ACE" w:rsidP="00184AC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Default="00906F9E" w:rsidP="00345F7C">
                            <w:pPr>
                              <w:pStyle w:val="tekstzboku"/>
                            </w:pPr>
                          </w:p>
                          <w:p w:rsidR="00906F9E" w:rsidRPr="00074DD8" w:rsidRDefault="00906F9E" w:rsidP="00345F7C">
                            <w:pPr>
                              <w:pStyle w:val="tekstzboku"/>
                            </w:pPr>
                          </w:p>
                          <w:p w:rsidR="00906F9E" w:rsidRPr="00D616D2" w:rsidRDefault="00906F9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Default="00906F9E" w:rsidP="00345F7C">
                      <w:pPr>
                        <w:pStyle w:val="tekstzboku"/>
                      </w:pPr>
                    </w:p>
                    <w:p w:rsidR="00906F9E" w:rsidRPr="00074DD8" w:rsidRDefault="00906F9E" w:rsidP="00345F7C">
                      <w:pPr>
                        <w:pStyle w:val="tekstzboku"/>
                      </w:pPr>
                    </w:p>
                    <w:p w:rsidR="00906F9E" w:rsidRPr="00D616D2" w:rsidRDefault="00906F9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DD282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2C18ED">
        <w:rPr>
          <w:rFonts w:cs="Arial"/>
          <w:szCs w:val="19"/>
        </w:rPr>
        <w:t>Po dziesięciu miesiącach</w:t>
      </w:r>
      <w:r w:rsidR="00357C42" w:rsidRPr="002C18ED">
        <w:rPr>
          <w:rFonts w:cs="Arial"/>
          <w:szCs w:val="19"/>
        </w:rPr>
        <w:t xml:space="preserve"> </w:t>
      </w:r>
      <w:r w:rsidR="00ED4F14" w:rsidRPr="002C18ED">
        <w:rPr>
          <w:rFonts w:cs="Arial"/>
          <w:szCs w:val="19"/>
        </w:rPr>
        <w:t>202</w:t>
      </w:r>
      <w:r w:rsidR="00357C42" w:rsidRPr="002C18ED">
        <w:rPr>
          <w:rFonts w:cs="Arial"/>
          <w:szCs w:val="19"/>
        </w:rPr>
        <w:t>1</w:t>
      </w:r>
      <w:r w:rsidR="00ED4F14" w:rsidRPr="002C18ED">
        <w:rPr>
          <w:rFonts w:cs="Arial"/>
          <w:szCs w:val="19"/>
        </w:rPr>
        <w:t xml:space="preserve"> </w:t>
      </w:r>
      <w:r w:rsidR="00A67662" w:rsidRPr="002C18ED">
        <w:rPr>
          <w:rFonts w:cs="Arial"/>
          <w:szCs w:val="19"/>
        </w:rPr>
        <w:t xml:space="preserve">r. </w:t>
      </w:r>
      <w:r w:rsidR="0000469F" w:rsidRPr="002C18ED">
        <w:rPr>
          <w:rFonts w:cs="Arial"/>
          <w:szCs w:val="19"/>
        </w:rPr>
        <w:t xml:space="preserve">wśród głównych partnerów handlowych Polski </w:t>
      </w:r>
      <w:r w:rsidR="00B17717" w:rsidRPr="002C18ED">
        <w:rPr>
          <w:rFonts w:cs="Arial"/>
          <w:szCs w:val="19"/>
        </w:rPr>
        <w:t xml:space="preserve">nie </w:t>
      </w:r>
      <w:r w:rsidR="0000469F" w:rsidRPr="002C18ED">
        <w:rPr>
          <w:rFonts w:cs="Arial"/>
          <w:szCs w:val="19"/>
        </w:rPr>
        <w:t xml:space="preserve">odnotowano </w:t>
      </w:r>
      <w:r w:rsidR="00B17717" w:rsidRPr="002C18ED">
        <w:rPr>
          <w:rFonts w:cs="Arial"/>
          <w:szCs w:val="19"/>
        </w:rPr>
        <w:t xml:space="preserve">spadku w </w:t>
      </w:r>
      <w:r w:rsidR="00A40596" w:rsidRPr="002C18ED">
        <w:rPr>
          <w:rFonts w:cs="Arial"/>
          <w:szCs w:val="19"/>
        </w:rPr>
        <w:t>ekspor</w:t>
      </w:r>
      <w:r w:rsidR="00B17717" w:rsidRPr="002C18ED">
        <w:rPr>
          <w:rFonts w:cs="Arial"/>
          <w:szCs w:val="19"/>
        </w:rPr>
        <w:t>cie</w:t>
      </w:r>
      <w:r w:rsidR="00714B76" w:rsidRPr="002C18ED">
        <w:rPr>
          <w:rFonts w:cs="Arial"/>
          <w:szCs w:val="19"/>
        </w:rPr>
        <w:t xml:space="preserve"> ani w imporcie</w:t>
      </w:r>
      <w:r w:rsidR="00BD6EFA" w:rsidRPr="002C18ED">
        <w:rPr>
          <w:rFonts w:cs="Arial"/>
          <w:szCs w:val="19"/>
        </w:rPr>
        <w:t xml:space="preserve"> w porównaniu do analogicznego okresu w roku ubiegłym</w:t>
      </w:r>
      <w:r w:rsidR="0000469F" w:rsidRPr="002C18ED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1C587A">
        <w:rPr>
          <w:rFonts w:cs="Arial"/>
        </w:rPr>
        <w:t xml:space="preserve">stanowiły </w:t>
      </w:r>
      <w:r w:rsidR="006E18BF" w:rsidRPr="001C587A">
        <w:rPr>
          <w:rFonts w:cs="Arial"/>
        </w:rPr>
        <w:t>65,1</w:t>
      </w:r>
      <w:r w:rsidRPr="001C587A">
        <w:rPr>
          <w:rFonts w:cs="Arial"/>
        </w:rPr>
        <w:t>% eksportu (w </w:t>
      </w:r>
      <w:r w:rsidR="00357C42" w:rsidRPr="001C587A">
        <w:rPr>
          <w:rFonts w:cs="Arial"/>
        </w:rPr>
        <w:t>analogicznym okresie ub.</w:t>
      </w:r>
      <w:r w:rsidRPr="001C587A">
        <w:rPr>
          <w:rFonts w:cs="Arial"/>
        </w:rPr>
        <w:t xml:space="preserve"> r. 6</w:t>
      </w:r>
      <w:r w:rsidR="0067167D" w:rsidRPr="001C587A">
        <w:rPr>
          <w:rFonts w:cs="Arial"/>
        </w:rPr>
        <w:t>5</w:t>
      </w:r>
      <w:r w:rsidRPr="001C587A">
        <w:rPr>
          <w:rFonts w:cs="Arial"/>
        </w:rPr>
        <w:t>,</w:t>
      </w:r>
      <w:r w:rsidR="006E18BF" w:rsidRPr="001C587A">
        <w:rPr>
          <w:rFonts w:cs="Arial"/>
        </w:rPr>
        <w:t>8</w:t>
      </w:r>
      <w:r w:rsidRPr="001C587A">
        <w:rPr>
          <w:rFonts w:cs="Arial"/>
        </w:rPr>
        <w:t xml:space="preserve">%), a importu ogółem – </w:t>
      </w:r>
      <w:r w:rsidR="004260F2" w:rsidRPr="001C587A">
        <w:rPr>
          <w:rFonts w:cs="Arial"/>
        </w:rPr>
        <w:t>6</w:t>
      </w:r>
      <w:r w:rsidR="00B15ED7" w:rsidRPr="001C587A">
        <w:rPr>
          <w:rFonts w:cs="Arial"/>
        </w:rPr>
        <w:t>4</w:t>
      </w:r>
      <w:r w:rsidRPr="001C587A">
        <w:rPr>
          <w:rFonts w:cs="Arial"/>
        </w:rPr>
        <w:t>,</w:t>
      </w:r>
      <w:r w:rsidR="00B749A7" w:rsidRPr="001C587A">
        <w:rPr>
          <w:rFonts w:cs="Arial"/>
        </w:rPr>
        <w:t>9</w:t>
      </w:r>
      <w:r w:rsidRPr="001C587A">
        <w:rPr>
          <w:rFonts w:cs="Arial"/>
        </w:rPr>
        <w:t xml:space="preserve">% (wobec </w:t>
      </w:r>
      <w:r w:rsidR="00B749A7" w:rsidRPr="001C587A">
        <w:rPr>
          <w:rFonts w:cs="Arial"/>
        </w:rPr>
        <w:t>64,</w:t>
      </w:r>
      <w:r w:rsidR="00E44BAC">
        <w:rPr>
          <w:rFonts w:cs="Arial"/>
        </w:rPr>
        <w:t>2</w:t>
      </w:r>
      <w:r w:rsidRPr="001C587A">
        <w:rPr>
          <w:rFonts w:cs="Arial"/>
        </w:rPr>
        <w:t xml:space="preserve">% w </w:t>
      </w:r>
      <w:r w:rsidR="00225101" w:rsidRPr="001C587A">
        <w:rPr>
          <w:rFonts w:cs="Arial"/>
        </w:rPr>
        <w:t>styczniu</w:t>
      </w:r>
      <w:r w:rsidR="00F92199" w:rsidRPr="001C587A">
        <w:rPr>
          <w:rFonts w:cs="Arial"/>
        </w:rPr>
        <w:t xml:space="preserve"> - </w:t>
      </w:r>
      <w:r w:rsidR="00B749A7" w:rsidRPr="001C587A">
        <w:rPr>
          <w:rFonts w:cs="Arial"/>
        </w:rPr>
        <w:t>październiku</w:t>
      </w:r>
      <w:r w:rsidR="00225101" w:rsidRPr="001C587A">
        <w:rPr>
          <w:rFonts w:cs="Arial"/>
        </w:rPr>
        <w:t xml:space="preserve"> </w:t>
      </w:r>
      <w:r w:rsidRPr="001C587A">
        <w:rPr>
          <w:rFonts w:cs="Arial"/>
        </w:rPr>
        <w:t>20</w:t>
      </w:r>
      <w:r w:rsidR="00357C42" w:rsidRPr="001C587A">
        <w:rPr>
          <w:rFonts w:cs="Arial"/>
        </w:rPr>
        <w:t>20</w:t>
      </w:r>
      <w:r w:rsidRPr="001C587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</w:t>
      </w:r>
      <w:r w:rsidR="000F2529" w:rsidRPr="000F2529">
        <w:rPr>
          <w:rFonts w:cs="Arial"/>
          <w:szCs w:val="19"/>
        </w:rPr>
        <w:t xml:space="preserve">w eksporcie </w:t>
      </w:r>
      <w:r w:rsidR="000F2529">
        <w:rPr>
          <w:rFonts w:cs="Arial"/>
          <w:szCs w:val="19"/>
        </w:rPr>
        <w:t>zmniejszył się</w:t>
      </w:r>
      <w:r w:rsidR="000F2529" w:rsidRPr="000F2529">
        <w:rPr>
          <w:rFonts w:cs="Arial"/>
          <w:szCs w:val="19"/>
        </w:rPr>
        <w:t xml:space="preserve"> w porównaniu z analogicznym </w:t>
      </w:r>
      <w:r w:rsidR="000F2529" w:rsidRPr="001C587A">
        <w:rPr>
          <w:rFonts w:cs="Arial"/>
          <w:szCs w:val="19"/>
        </w:rPr>
        <w:t>okresem ub. r. o 0,1 p. proc. i wyniósł 28,6%</w:t>
      </w:r>
      <w:r w:rsidRPr="001C587A">
        <w:rPr>
          <w:rFonts w:cs="Arial"/>
          <w:szCs w:val="19"/>
        </w:rPr>
        <w:t>, a w imporcie</w:t>
      </w:r>
      <w:r w:rsidR="00ED7CBA" w:rsidRPr="001C587A">
        <w:rPr>
          <w:rFonts w:cs="Arial"/>
          <w:szCs w:val="19"/>
        </w:rPr>
        <w:t xml:space="preserve"> spadł</w:t>
      </w:r>
      <w:r w:rsidRPr="001C587A">
        <w:rPr>
          <w:rFonts w:cs="Arial"/>
          <w:szCs w:val="19"/>
        </w:rPr>
        <w:t xml:space="preserve"> o </w:t>
      </w:r>
      <w:r w:rsidR="00B15ED7" w:rsidRPr="001C587A">
        <w:rPr>
          <w:rFonts w:cs="Arial"/>
          <w:szCs w:val="19"/>
        </w:rPr>
        <w:t>0,</w:t>
      </w:r>
      <w:r w:rsidR="000F2529" w:rsidRPr="001C587A">
        <w:rPr>
          <w:rFonts w:cs="Arial"/>
          <w:szCs w:val="19"/>
        </w:rPr>
        <w:t>7</w:t>
      </w:r>
      <w:r w:rsidRPr="001C587A">
        <w:rPr>
          <w:rFonts w:cs="Arial"/>
          <w:szCs w:val="19"/>
        </w:rPr>
        <w:t xml:space="preserve"> p. proc</w:t>
      </w:r>
      <w:r w:rsidR="00772D14" w:rsidRPr="001C587A">
        <w:rPr>
          <w:rFonts w:cs="Arial"/>
          <w:szCs w:val="19"/>
        </w:rPr>
        <w:t>.</w:t>
      </w:r>
      <w:r w:rsidRPr="001C587A">
        <w:rPr>
          <w:rFonts w:cs="Arial"/>
          <w:szCs w:val="19"/>
        </w:rPr>
        <w:t xml:space="preserve"> i stanowił </w:t>
      </w:r>
      <w:r w:rsidR="00672129" w:rsidRPr="001C587A">
        <w:rPr>
          <w:rFonts w:cs="Arial"/>
          <w:szCs w:val="19"/>
        </w:rPr>
        <w:t>2</w:t>
      </w:r>
      <w:r w:rsidR="00CF7E1E" w:rsidRPr="001C587A">
        <w:rPr>
          <w:rFonts w:cs="Arial"/>
          <w:szCs w:val="19"/>
        </w:rPr>
        <w:t>1</w:t>
      </w:r>
      <w:r w:rsidR="00672129" w:rsidRPr="001C587A">
        <w:rPr>
          <w:rFonts w:cs="Arial"/>
          <w:szCs w:val="19"/>
        </w:rPr>
        <w:t>,</w:t>
      </w:r>
      <w:r w:rsidR="000F2529" w:rsidRPr="001C587A">
        <w:rPr>
          <w:rFonts w:cs="Arial"/>
          <w:szCs w:val="19"/>
        </w:rPr>
        <w:t>1</w:t>
      </w:r>
      <w:r w:rsidR="00937786" w:rsidRPr="001C587A">
        <w:rPr>
          <w:rFonts w:cs="Arial"/>
          <w:szCs w:val="19"/>
        </w:rPr>
        <w:t>%</w:t>
      </w:r>
      <w:r w:rsidRPr="001C587A">
        <w:rPr>
          <w:rFonts w:cs="Arial"/>
          <w:szCs w:val="19"/>
        </w:rPr>
        <w:t xml:space="preserve">. Dodatnie saldo wyniosło </w:t>
      </w:r>
      <w:r w:rsidR="008726BA" w:rsidRPr="001C587A">
        <w:rPr>
          <w:rFonts w:cs="Arial"/>
          <w:szCs w:val="19"/>
        </w:rPr>
        <w:t>80,8</w:t>
      </w:r>
      <w:r w:rsidRPr="001C587A">
        <w:rPr>
          <w:rFonts w:cs="Arial"/>
          <w:szCs w:val="19"/>
        </w:rPr>
        <w:t xml:space="preserve"> 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</w:t>
      </w:r>
      <w:r w:rsidR="00A52A97" w:rsidRPr="001C587A">
        <w:rPr>
          <w:rFonts w:cs="Arial"/>
          <w:szCs w:val="19"/>
        </w:rPr>
        <w:t>PLN</w:t>
      </w:r>
      <w:r w:rsidRPr="001C587A">
        <w:rPr>
          <w:rFonts w:cs="Arial"/>
          <w:szCs w:val="19"/>
        </w:rPr>
        <w:t xml:space="preserve"> (</w:t>
      </w:r>
      <w:r w:rsidR="000F2529" w:rsidRPr="001C587A">
        <w:rPr>
          <w:rFonts w:cs="Arial"/>
          <w:szCs w:val="19"/>
        </w:rPr>
        <w:t>21,</w:t>
      </w:r>
      <w:r w:rsidR="0087350E" w:rsidRPr="001C587A">
        <w:rPr>
          <w:rFonts w:cs="Arial"/>
          <w:szCs w:val="19"/>
        </w:rPr>
        <w:t xml:space="preserve">2 </w:t>
      </w:r>
      <w:r w:rsidR="00F70DA2" w:rsidRPr="001C587A">
        <w:rPr>
          <w:rFonts w:cs="Arial"/>
          <w:szCs w:val="19"/>
        </w:rPr>
        <w:t>mld</w:t>
      </w:r>
      <w:r w:rsidRPr="001C587A">
        <w:rPr>
          <w:rFonts w:cs="Arial"/>
          <w:szCs w:val="19"/>
        </w:rPr>
        <w:t xml:space="preserve"> USD, </w:t>
      </w:r>
      <w:r w:rsidR="0087350E" w:rsidRPr="001C587A">
        <w:rPr>
          <w:rFonts w:cs="Arial"/>
          <w:szCs w:val="19"/>
        </w:rPr>
        <w:t>17,8</w:t>
      </w:r>
      <w:r w:rsidR="000D6A22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EUR) wobec </w:t>
      </w:r>
      <w:r w:rsidR="00BC624B" w:rsidRPr="001C587A">
        <w:rPr>
          <w:rFonts w:cs="Arial"/>
          <w:szCs w:val="19"/>
        </w:rPr>
        <w:t>67,7</w:t>
      </w:r>
      <w:r w:rsidR="0040713E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</w:t>
      </w:r>
      <w:r w:rsidR="00A52A97" w:rsidRPr="001C587A">
        <w:rPr>
          <w:rFonts w:cs="Arial"/>
          <w:szCs w:val="19"/>
        </w:rPr>
        <w:t>PLN</w:t>
      </w:r>
      <w:r w:rsidRPr="001C587A">
        <w:rPr>
          <w:rFonts w:cs="Arial"/>
          <w:szCs w:val="19"/>
        </w:rPr>
        <w:t xml:space="preserve"> (</w:t>
      </w:r>
      <w:r w:rsidR="00BC624B" w:rsidRPr="001C587A">
        <w:rPr>
          <w:rFonts w:cs="Arial"/>
          <w:szCs w:val="19"/>
        </w:rPr>
        <w:t>17,2</w:t>
      </w:r>
      <w:r w:rsidRPr="001C587A">
        <w:rPr>
          <w:rFonts w:cs="Arial"/>
          <w:szCs w:val="19"/>
        </w:rPr>
        <w:t xml:space="preserve"> 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USD, </w:t>
      </w:r>
      <w:r w:rsidR="00BC624B" w:rsidRPr="001C587A">
        <w:rPr>
          <w:rFonts w:cs="Arial"/>
          <w:szCs w:val="19"/>
        </w:rPr>
        <w:t>15,3</w:t>
      </w:r>
      <w:r w:rsidR="00F60FB1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EUR) </w:t>
      </w:r>
      <w:r w:rsidR="00483835" w:rsidRPr="001C587A">
        <w:rPr>
          <w:rFonts w:cs="Arial"/>
          <w:spacing w:val="-3"/>
          <w:szCs w:val="19"/>
        </w:rPr>
        <w:t xml:space="preserve">w </w:t>
      </w:r>
      <w:r w:rsidR="00FD3FAE" w:rsidRPr="001C587A">
        <w:rPr>
          <w:rFonts w:cs="Arial"/>
          <w:spacing w:val="-3"/>
          <w:szCs w:val="19"/>
        </w:rPr>
        <w:t xml:space="preserve">analogicznym okresie ub. </w:t>
      </w:r>
      <w:r w:rsidR="00483835" w:rsidRPr="001C587A">
        <w:rPr>
          <w:rFonts w:cs="Arial"/>
          <w:spacing w:val="-3"/>
          <w:szCs w:val="19"/>
        </w:rPr>
        <w:t>r</w:t>
      </w:r>
      <w:r w:rsidR="00FD3FAE" w:rsidRPr="001C587A">
        <w:rPr>
          <w:rFonts w:cs="Arial"/>
          <w:spacing w:val="-3"/>
          <w:szCs w:val="19"/>
        </w:rPr>
        <w:t>oku</w:t>
      </w:r>
      <w:r w:rsidR="00483835" w:rsidRPr="001C587A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Pr="00FF1498" w:rsidRDefault="00906F9E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dziesięciu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>
                              <w:rPr>
                                <w:rFonts w:cs="Arial"/>
                              </w:rPr>
                              <w:t>17,0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</w:t>
                            </w:r>
                            <w:r>
                              <w:rPr>
                                <w:rFonts w:cs="Arial"/>
                              </w:rPr>
                              <w:t>4,5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3,7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pStyle w:val="tekstzboku"/>
                            </w:pPr>
                          </w:p>
                          <w:p w:rsidR="00906F9E" w:rsidRPr="00666F55" w:rsidRDefault="00906F9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906F9E" w:rsidRPr="00FF1498" w:rsidRDefault="00906F9E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dziesięciu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>
                        <w:rPr>
                          <w:rFonts w:cs="Arial"/>
                        </w:rPr>
                        <w:t>17,0</w:t>
                      </w:r>
                      <w:r w:rsidRPr="00582630">
                        <w:rPr>
                          <w:rFonts w:cs="Arial"/>
                        </w:rPr>
                        <w:t xml:space="preserve"> mld PLN, </w:t>
                      </w:r>
                      <w:r>
                        <w:rPr>
                          <w:rFonts w:cs="Arial"/>
                        </w:rPr>
                        <w:t>4,5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3,7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pStyle w:val="tekstzboku"/>
                      </w:pPr>
                    </w:p>
                    <w:p w:rsidR="00906F9E" w:rsidRPr="00666F55" w:rsidRDefault="00906F9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C1012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302,8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28,6</w:t>
            </w:r>
          </w:p>
        </w:tc>
      </w:tr>
      <w:tr w:rsidR="00CC1012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</w:tr>
      <w:tr w:rsidR="00CC1012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5,8</w:t>
            </w:r>
          </w:p>
        </w:tc>
      </w:tr>
      <w:tr w:rsidR="00CC1012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5,1</w:t>
            </w:r>
          </w:p>
        </w:tc>
      </w:tr>
      <w:tr w:rsidR="00CC1012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136,4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4,7</w:t>
            </w:r>
          </w:p>
        </w:tc>
      </w:tr>
      <w:tr w:rsidR="00CC1012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4,2</w:t>
            </w:r>
          </w:p>
        </w:tc>
      </w:tr>
      <w:tr w:rsidR="00CC1012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CC1012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CC1012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2,7</w:t>
            </w:r>
          </w:p>
        </w:tc>
      </w:tr>
      <w:tr w:rsidR="00CC1012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206A18" w:rsidRDefault="00CC1012" w:rsidP="00CC1012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C1012" w:rsidRPr="001C587A" w:rsidRDefault="00CC1012" w:rsidP="00CC10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222,0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21,1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14,5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5,7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</w:t>
            </w:r>
            <w:r w:rsidR="001938AD"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5,1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37249B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4,1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3,4</w:t>
            </w:r>
          </w:p>
        </w:tc>
      </w:tr>
      <w:tr w:rsidR="00070214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</w:t>
            </w:r>
            <w:r w:rsidR="005B2681"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3,2</w:t>
            </w:r>
          </w:p>
        </w:tc>
      </w:tr>
      <w:tr w:rsidR="00070214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3,0</w:t>
            </w:r>
          </w:p>
        </w:tc>
      </w:tr>
      <w:tr w:rsidR="00070214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37249B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2,5</w:t>
            </w:r>
          </w:p>
        </w:tc>
      </w:tr>
      <w:tr w:rsidR="00070214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206A18" w:rsidRDefault="00070214" w:rsidP="0007021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070214" w:rsidRPr="001C587A" w:rsidRDefault="00070214" w:rsidP="0007021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</w:t>
      </w:r>
      <w:r w:rsidRPr="001C587A">
        <w:rPr>
          <w:rFonts w:cs="Arial"/>
          <w:spacing w:val="-3"/>
          <w:szCs w:val="19"/>
        </w:rPr>
        <w:t xml:space="preserve">obrót towarowy w imporcie według kraju wysyłki Polska odnotowała z krajami rozwiniętymi </w:t>
      </w:r>
      <w:r w:rsidRPr="001C587A">
        <w:rPr>
          <w:rFonts w:cs="Arial"/>
          <w:szCs w:val="19"/>
        </w:rPr>
        <w:t>–</w:t>
      </w:r>
      <w:r w:rsidR="00684163" w:rsidRPr="001C587A">
        <w:rPr>
          <w:rFonts w:cs="Arial"/>
          <w:szCs w:val="19"/>
        </w:rPr>
        <w:t xml:space="preserve"> </w:t>
      </w:r>
      <w:r w:rsidR="006230BE" w:rsidRPr="001C587A">
        <w:rPr>
          <w:rFonts w:cs="Arial"/>
          <w:szCs w:val="19"/>
        </w:rPr>
        <w:t>759,1</w:t>
      </w:r>
      <w:r w:rsidR="00AF637B" w:rsidRPr="001C587A">
        <w:rPr>
          <w:rFonts w:cs="Arial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 tym z UE – </w:t>
      </w:r>
      <w:r w:rsidR="006230BE" w:rsidRPr="001C587A">
        <w:rPr>
          <w:rFonts w:cs="Arial"/>
          <w:color w:val="000000"/>
          <w:szCs w:val="19"/>
        </w:rPr>
        <w:t>702,2</w:t>
      </w:r>
      <w:r w:rsidR="005134B4" w:rsidRPr="001C587A">
        <w:rPr>
          <w:rFonts w:cs="Arial"/>
          <w:color w:val="000000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wobec odpowiednio </w:t>
      </w:r>
      <w:r w:rsidR="006230BE" w:rsidRPr="001C587A">
        <w:rPr>
          <w:rFonts w:cs="Arial"/>
          <w:spacing w:val="-3"/>
          <w:szCs w:val="19"/>
        </w:rPr>
        <w:t>617</w:t>
      </w:r>
      <w:r w:rsidR="00327489" w:rsidRPr="001C587A">
        <w:rPr>
          <w:rFonts w:cs="Arial"/>
          <w:spacing w:val="-3"/>
          <w:szCs w:val="19"/>
        </w:rPr>
        <w:t>,</w:t>
      </w:r>
      <w:r w:rsidR="006230BE" w:rsidRPr="001C587A">
        <w:rPr>
          <w:rFonts w:cs="Arial"/>
          <w:spacing w:val="-3"/>
          <w:szCs w:val="19"/>
        </w:rPr>
        <w:t>2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 tym z </w:t>
      </w:r>
      <w:r w:rsidR="00F657FD" w:rsidRPr="001C587A">
        <w:rPr>
          <w:rFonts w:cs="Arial"/>
          <w:spacing w:val="-3"/>
          <w:szCs w:val="19"/>
        </w:rPr>
        <w:t xml:space="preserve">UE </w:t>
      </w:r>
      <w:r w:rsidR="006230BE" w:rsidRPr="001C587A">
        <w:rPr>
          <w:rFonts w:cs="Arial"/>
          <w:spacing w:val="-3"/>
          <w:szCs w:val="19"/>
        </w:rPr>
        <w:t>560</w:t>
      </w:r>
      <w:r w:rsidR="00996C12" w:rsidRPr="001C587A">
        <w:rPr>
          <w:rFonts w:cs="Arial"/>
          <w:spacing w:val="-3"/>
          <w:szCs w:val="19"/>
        </w:rPr>
        <w:t>,</w:t>
      </w:r>
      <w:r w:rsidR="006230BE" w:rsidRPr="001C587A">
        <w:rPr>
          <w:rFonts w:cs="Arial"/>
          <w:spacing w:val="-3"/>
          <w:szCs w:val="19"/>
        </w:rPr>
        <w:t>9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</w:rPr>
        <w:t xml:space="preserve"> </w:t>
      </w:r>
      <w:r w:rsidR="00A52A97" w:rsidRPr="001C587A">
        <w:rPr>
          <w:rFonts w:cs="Arial"/>
          <w:spacing w:val="-3"/>
        </w:rPr>
        <w:t>PLN</w:t>
      </w:r>
      <w:r w:rsidRPr="001C587A">
        <w:rPr>
          <w:rFonts w:cs="Arial"/>
          <w:spacing w:val="-3"/>
        </w:rPr>
        <w:t> w </w:t>
      </w:r>
      <w:r w:rsidR="00AE2E4D" w:rsidRPr="001C587A">
        <w:rPr>
          <w:rFonts w:cs="Arial"/>
          <w:spacing w:val="-3"/>
        </w:rPr>
        <w:t xml:space="preserve">analogicznym okresie </w:t>
      </w:r>
      <w:r w:rsidR="00EB09BD" w:rsidRPr="001C587A">
        <w:rPr>
          <w:rFonts w:cs="Arial"/>
          <w:spacing w:val="-3"/>
        </w:rPr>
        <w:t>ub.</w:t>
      </w:r>
      <w:r w:rsidRPr="001C587A">
        <w:rPr>
          <w:rFonts w:cs="Arial"/>
          <w:spacing w:val="-3"/>
        </w:rPr>
        <w:t xml:space="preserve"> roku</w:t>
      </w:r>
      <w:r w:rsidRPr="001C587A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6E18BF" w:rsidRDefault="006E18B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C3993" w:rsidRPr="001C587A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C587A">
              <w:rPr>
                <w:rFonts w:cs="Arial"/>
                <w:sz w:val="16"/>
                <w:szCs w:val="16"/>
              </w:rPr>
              <w:t>(wg kraju wysyłki)</w:t>
            </w:r>
            <w:r w:rsidRPr="001C587A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1054,5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276,7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231,5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</w:tr>
      <w:tr w:rsidR="008C3993" w:rsidRPr="001C587A" w:rsidTr="007C094B">
        <w:trPr>
          <w:trHeight w:val="35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759,1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199,3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729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72,0</w:t>
            </w:r>
          </w:p>
        </w:tc>
      </w:tr>
      <w:tr w:rsidR="008C3993" w:rsidRPr="001C587A" w:rsidTr="00BC3C25">
        <w:trPr>
          <w:trHeight w:val="316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702,2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154,2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29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66,6</w:t>
            </w:r>
          </w:p>
        </w:tc>
      </w:tr>
      <w:tr w:rsidR="008C3993" w:rsidRPr="001C587A" w:rsidTr="007C094B">
        <w:trPr>
          <w:trHeight w:val="35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594,7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729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</w:tr>
      <w:tr w:rsidR="008C3993" w:rsidRPr="001C587A" w:rsidTr="007C094B">
        <w:trPr>
          <w:trHeight w:val="34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211,1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138,9</w:t>
            </w:r>
          </w:p>
        </w:tc>
        <w:tc>
          <w:tcPr>
            <w:tcW w:w="729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20,0</w:t>
            </w:r>
          </w:p>
        </w:tc>
      </w:tr>
      <w:tr w:rsidR="008C3993" w:rsidRPr="001C587A" w:rsidTr="007C094B">
        <w:trPr>
          <w:trHeight w:val="355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729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8C3993" w:rsidRPr="001C587A" w:rsidTr="00055BA7">
        <w:trPr>
          <w:trHeight w:val="34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8C3993" w:rsidRPr="001C587A" w:rsidTr="00055BA7">
        <w:trPr>
          <w:trHeight w:val="35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8C3993" w:rsidRPr="001C587A" w:rsidTr="00055BA7">
        <w:trPr>
          <w:trHeight w:val="342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8C3993" w:rsidRPr="001C587A" w:rsidTr="00055BA7">
        <w:trPr>
          <w:trHeight w:val="313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8C3993" w:rsidRPr="001C587A" w:rsidTr="00055BA7">
        <w:trPr>
          <w:trHeight w:val="405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-126,2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-33,0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8C3993" w:rsidRPr="004E1325" w:rsidTr="00055BA7">
        <w:trPr>
          <w:trHeight w:val="258"/>
        </w:trPr>
        <w:tc>
          <w:tcPr>
            <w:tcW w:w="2268" w:type="dxa"/>
            <w:vAlign w:val="center"/>
          </w:tcPr>
          <w:p w:rsidR="008C3993" w:rsidRPr="001C587A" w:rsidRDefault="008C3993" w:rsidP="008C39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-23,5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727" w:type="dxa"/>
            <w:vAlign w:val="bottom"/>
          </w:tcPr>
          <w:p w:rsidR="008C3993" w:rsidRPr="001C587A" w:rsidRDefault="008C3993" w:rsidP="008C399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-5,2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1C587A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C3993" w:rsidRPr="00957699" w:rsidRDefault="008C3993" w:rsidP="008C3993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1C587A">
        <w:rPr>
          <w:sz w:val="18"/>
          <w:szCs w:val="18"/>
        </w:rPr>
        <w:t xml:space="preserve">imporcie według </w:t>
      </w:r>
      <w:r w:rsidRPr="001C587A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1C587A">
        <w:rPr>
          <w:rFonts w:cs="Arial"/>
          <w:sz w:val="18"/>
          <w:szCs w:val="18"/>
        </w:rPr>
        <w:t>5</w:t>
      </w:r>
      <w:r w:rsidR="00E0227E" w:rsidRPr="001C587A">
        <w:rPr>
          <w:rFonts w:cs="Arial"/>
          <w:sz w:val="18"/>
          <w:szCs w:val="18"/>
        </w:rPr>
        <w:t>,</w:t>
      </w:r>
      <w:r w:rsidR="00F6133E" w:rsidRPr="001C587A">
        <w:rPr>
          <w:rFonts w:cs="Arial"/>
          <w:sz w:val="18"/>
          <w:szCs w:val="18"/>
        </w:rPr>
        <w:t>3</w:t>
      </w:r>
      <w:r w:rsidRPr="001C587A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1C587A">
        <w:rPr>
          <w:rFonts w:cs="Arial"/>
          <w:sz w:val="18"/>
          <w:szCs w:val="18"/>
        </w:rPr>
        <w:t>2,</w:t>
      </w:r>
      <w:r w:rsidR="00770F65" w:rsidRPr="001C587A">
        <w:rPr>
          <w:rFonts w:cs="Arial"/>
          <w:sz w:val="18"/>
          <w:szCs w:val="18"/>
        </w:rPr>
        <w:t>3</w:t>
      </w:r>
      <w:r w:rsidRPr="001C587A">
        <w:rPr>
          <w:rFonts w:cs="Arial"/>
          <w:sz w:val="18"/>
          <w:szCs w:val="18"/>
        </w:rPr>
        <w:t xml:space="preserve"> p. proc., Belgii o 1,</w:t>
      </w:r>
      <w:r w:rsidR="006C40EF" w:rsidRPr="001C587A">
        <w:rPr>
          <w:rFonts w:cs="Arial"/>
          <w:sz w:val="18"/>
          <w:szCs w:val="18"/>
        </w:rPr>
        <w:t>3</w:t>
      </w:r>
      <w:r w:rsidRPr="001C587A">
        <w:rPr>
          <w:rFonts w:cs="Arial"/>
          <w:sz w:val="18"/>
          <w:szCs w:val="18"/>
        </w:rPr>
        <w:t xml:space="preserve"> p. proc., o </w:t>
      </w:r>
      <w:r w:rsidR="00040D74" w:rsidRPr="001C587A">
        <w:rPr>
          <w:rFonts w:cs="Arial"/>
          <w:sz w:val="18"/>
          <w:szCs w:val="18"/>
        </w:rPr>
        <w:t xml:space="preserve">Francji </w:t>
      </w:r>
      <w:r w:rsidRPr="001C587A">
        <w:rPr>
          <w:rFonts w:cs="Arial"/>
          <w:sz w:val="18"/>
          <w:szCs w:val="18"/>
        </w:rPr>
        <w:t>0,</w:t>
      </w:r>
      <w:r w:rsidR="00BB4B7F" w:rsidRPr="001C587A">
        <w:rPr>
          <w:rFonts w:cs="Arial"/>
          <w:sz w:val="18"/>
          <w:szCs w:val="18"/>
        </w:rPr>
        <w:t>5</w:t>
      </w:r>
      <w:r w:rsidRPr="001C587A">
        <w:rPr>
          <w:rFonts w:cs="Arial"/>
          <w:sz w:val="18"/>
          <w:szCs w:val="18"/>
        </w:rPr>
        <w:t xml:space="preserve"> p. proc., a </w:t>
      </w:r>
      <w:r w:rsidR="00040D74" w:rsidRPr="001C587A">
        <w:rPr>
          <w:rFonts w:cs="Arial"/>
          <w:sz w:val="18"/>
          <w:szCs w:val="18"/>
        </w:rPr>
        <w:t xml:space="preserve">Czech </w:t>
      </w:r>
      <w:r w:rsidRPr="001C587A">
        <w:rPr>
          <w:rFonts w:cs="Arial"/>
          <w:sz w:val="18"/>
          <w:szCs w:val="18"/>
        </w:rPr>
        <w:t xml:space="preserve">o </w:t>
      </w:r>
      <w:r w:rsidR="0061422D" w:rsidRPr="001C587A">
        <w:rPr>
          <w:rFonts w:cs="Arial"/>
          <w:sz w:val="18"/>
          <w:szCs w:val="18"/>
        </w:rPr>
        <w:t>0,</w:t>
      </w:r>
      <w:r w:rsidR="00BB4B7F" w:rsidRPr="001C587A">
        <w:rPr>
          <w:rFonts w:cs="Arial"/>
          <w:sz w:val="18"/>
          <w:szCs w:val="18"/>
        </w:rPr>
        <w:t>5</w:t>
      </w:r>
      <w:r w:rsidRPr="001C587A">
        <w:rPr>
          <w:rFonts w:cs="Arial"/>
          <w:sz w:val="18"/>
          <w:szCs w:val="18"/>
        </w:rPr>
        <w:t xml:space="preserve"> p. proc</w:t>
      </w:r>
      <w:r w:rsidRPr="00C36D99">
        <w:rPr>
          <w:rFonts w:cs="Arial"/>
          <w:sz w:val="18"/>
          <w:szCs w:val="18"/>
        </w:rPr>
        <w:t>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278,5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73,1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61,2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122,5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125,8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118,4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26,4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22,4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134,7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138,4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9,7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67,4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17,7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128,8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6,4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13,2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154,7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158,2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148,8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5,7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53,6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129,6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5,1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  <w:r w:rsidRPr="00F15DA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41,6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131,2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3,9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40,6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130,2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133,9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125,9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39,5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3,7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25,6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129,2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132,8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125,1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</w:tr>
      <w:tr w:rsidR="001A4BE1" w:rsidRPr="00897121" w:rsidTr="00A10B26">
        <w:trPr>
          <w:trHeight w:val="316"/>
        </w:trPr>
        <w:tc>
          <w:tcPr>
            <w:tcW w:w="2317" w:type="dxa"/>
            <w:vAlign w:val="bottom"/>
          </w:tcPr>
          <w:p w:rsidR="001A4BE1" w:rsidRPr="0052168C" w:rsidRDefault="001A4BE1" w:rsidP="001A4B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25,2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43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125,1</w:t>
            </w:r>
          </w:p>
        </w:tc>
        <w:tc>
          <w:tcPr>
            <w:tcW w:w="645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128,7</w:t>
            </w:r>
          </w:p>
        </w:tc>
        <w:tc>
          <w:tcPr>
            <w:tcW w:w="648" w:type="dxa"/>
            <w:vAlign w:val="bottom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121,0</w:t>
            </w:r>
          </w:p>
        </w:tc>
        <w:tc>
          <w:tcPr>
            <w:tcW w:w="619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1A4BE1" w:rsidRPr="001C587A" w:rsidRDefault="001A4BE1" w:rsidP="001A4B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Pr="009A5C86" w:rsidRDefault="00906F9E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był mniejszy               </w:t>
                            </w:r>
                            <w:r w:rsidRPr="001C587A">
                              <w:t>o 4,8 p. proc</w:t>
                            </w:r>
                            <w:r w:rsidRPr="00DA52E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906F9E" w:rsidRPr="009A5C86" w:rsidRDefault="00906F9E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był mniejszy               </w:t>
                      </w:r>
                      <w:r w:rsidRPr="001C587A">
                        <w:t>o 4,8 p. proc</w:t>
                      </w:r>
                      <w:r w:rsidRPr="00DA52EE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D46112">
        <w:rPr>
          <w:spacing w:val="-3"/>
          <w:szCs w:val="19"/>
        </w:rPr>
        <w:lastRenderedPageBreak/>
        <w:t xml:space="preserve">Po </w:t>
      </w:r>
      <w:r w:rsidR="006D57C3" w:rsidRPr="00D46112">
        <w:rPr>
          <w:spacing w:val="-3"/>
          <w:szCs w:val="19"/>
        </w:rPr>
        <w:t>dziesięciu miesiącach</w:t>
      </w:r>
      <w:r w:rsidR="00F71035" w:rsidRPr="00D46112">
        <w:rPr>
          <w:spacing w:val="-3"/>
          <w:szCs w:val="19"/>
        </w:rPr>
        <w:t xml:space="preserve"> b</w:t>
      </w:r>
      <w:r w:rsidR="00D22E95" w:rsidRPr="00D46112">
        <w:rPr>
          <w:spacing w:val="-3"/>
          <w:szCs w:val="19"/>
        </w:rPr>
        <w:t>r.</w:t>
      </w:r>
      <w:r w:rsidR="00032C1F" w:rsidRPr="00D46112">
        <w:rPr>
          <w:spacing w:val="-3"/>
          <w:szCs w:val="19"/>
        </w:rPr>
        <w:t xml:space="preserve"> w obrotach towarowych wg nomenklatury SITC w porównaniu z </w:t>
      </w:r>
      <w:r w:rsidR="00D22E95" w:rsidRPr="00D46112">
        <w:rPr>
          <w:spacing w:val="-3"/>
          <w:szCs w:val="19"/>
        </w:rPr>
        <w:t>analogicznym okresem</w:t>
      </w:r>
      <w:r w:rsidR="00032C1F" w:rsidRPr="00D46112">
        <w:rPr>
          <w:spacing w:val="-3"/>
          <w:szCs w:val="19"/>
        </w:rPr>
        <w:t xml:space="preserve"> </w:t>
      </w:r>
      <w:r w:rsidR="0090601C" w:rsidRPr="00D46112">
        <w:rPr>
          <w:spacing w:val="-3"/>
          <w:szCs w:val="19"/>
        </w:rPr>
        <w:t>20</w:t>
      </w:r>
      <w:r w:rsidR="00F71035" w:rsidRPr="00D46112">
        <w:rPr>
          <w:spacing w:val="-3"/>
          <w:szCs w:val="19"/>
        </w:rPr>
        <w:t>20</w:t>
      </w:r>
      <w:r w:rsidR="00032C1F" w:rsidRPr="00D46112">
        <w:rPr>
          <w:spacing w:val="-3"/>
          <w:szCs w:val="19"/>
        </w:rPr>
        <w:t xml:space="preserve"> r. odnotowano </w:t>
      </w:r>
      <w:r w:rsidR="00107637" w:rsidRPr="00D46112">
        <w:rPr>
          <w:spacing w:val="-3"/>
          <w:szCs w:val="19"/>
        </w:rPr>
        <w:t>wzrost w</w:t>
      </w:r>
      <w:r w:rsidR="00F75F67" w:rsidRPr="00D46112">
        <w:rPr>
          <w:spacing w:val="-3"/>
          <w:szCs w:val="19"/>
        </w:rPr>
        <w:t>e</w:t>
      </w:r>
      <w:r w:rsidRPr="00D46112">
        <w:rPr>
          <w:spacing w:val="-3"/>
          <w:szCs w:val="19"/>
        </w:rPr>
        <w:t xml:space="preserve"> wszystkich</w:t>
      </w:r>
      <w:r w:rsidR="00526083" w:rsidRPr="00D46112">
        <w:rPr>
          <w:spacing w:val="-3"/>
          <w:szCs w:val="19"/>
        </w:rPr>
        <w:t xml:space="preserve"> </w:t>
      </w:r>
      <w:r w:rsidR="00032C1F" w:rsidRPr="00D46112">
        <w:rPr>
          <w:spacing w:val="-3"/>
          <w:szCs w:val="19"/>
        </w:rPr>
        <w:t>sekcj</w:t>
      </w:r>
      <w:r w:rsidRPr="00D46112">
        <w:rPr>
          <w:spacing w:val="-3"/>
          <w:szCs w:val="19"/>
        </w:rPr>
        <w:t>ach</w:t>
      </w:r>
      <w:r w:rsidR="00032C1F" w:rsidRPr="00D46112">
        <w:rPr>
          <w:spacing w:val="-3"/>
          <w:szCs w:val="19"/>
        </w:rPr>
        <w:t xml:space="preserve"> towarowych</w:t>
      </w:r>
      <w:r w:rsidR="00F71035" w:rsidRPr="00D46112">
        <w:rPr>
          <w:spacing w:val="-3"/>
          <w:szCs w:val="19"/>
        </w:rPr>
        <w:t xml:space="preserve"> </w:t>
      </w:r>
      <w:r w:rsidR="001E7C90" w:rsidRPr="00D46112">
        <w:rPr>
          <w:spacing w:val="-3"/>
          <w:szCs w:val="19"/>
        </w:rPr>
        <w:t xml:space="preserve">zarówno w </w:t>
      </w:r>
      <w:r w:rsidR="00F71035" w:rsidRPr="00D46112">
        <w:rPr>
          <w:spacing w:val="-3"/>
          <w:szCs w:val="19"/>
        </w:rPr>
        <w:t>imporcie</w:t>
      </w:r>
      <w:r w:rsidR="00445A39" w:rsidRPr="00D46112">
        <w:rPr>
          <w:spacing w:val="-3"/>
          <w:szCs w:val="19"/>
        </w:rPr>
        <w:t xml:space="preserve"> </w:t>
      </w:r>
      <w:r w:rsidR="00EA5929">
        <w:rPr>
          <w:spacing w:val="-3"/>
          <w:szCs w:val="19"/>
        </w:rPr>
        <w:t>jak i</w:t>
      </w:r>
      <w:r w:rsidR="00EA5929" w:rsidRPr="00D46112">
        <w:rPr>
          <w:spacing w:val="-3"/>
          <w:szCs w:val="19"/>
        </w:rPr>
        <w:t xml:space="preserve"> </w:t>
      </w:r>
      <w:r w:rsidR="00445A39" w:rsidRPr="00D46112">
        <w:rPr>
          <w:spacing w:val="-3"/>
          <w:szCs w:val="19"/>
        </w:rPr>
        <w:t>w eksporcie z wyjątkiem napojów i tytoniu, w którym zaobserwowano niewielki spadek</w:t>
      </w:r>
      <w:r w:rsidR="001E7C90" w:rsidRPr="00D46112">
        <w:rPr>
          <w:spacing w:val="-3"/>
          <w:szCs w:val="19"/>
        </w:rPr>
        <w:t>.</w:t>
      </w:r>
    </w:p>
    <w:p w:rsidR="003749BC" w:rsidRPr="001C587A" w:rsidRDefault="00032C1F" w:rsidP="00F71035">
      <w:pPr>
        <w:spacing w:before="60" w:after="60"/>
      </w:pPr>
      <w:r w:rsidRPr="001C587A">
        <w:rPr>
          <w:spacing w:val="-3"/>
          <w:szCs w:val="19"/>
        </w:rPr>
        <w:t xml:space="preserve">W eksporcie największy wzrost dotyczył </w:t>
      </w:r>
      <w:r w:rsidR="0097589B" w:rsidRPr="001C587A">
        <w:rPr>
          <w:spacing w:val="-3"/>
          <w:szCs w:val="19"/>
        </w:rPr>
        <w:t xml:space="preserve">paliw mineralnych, smarów i materiałów pochodnych (o </w:t>
      </w:r>
      <w:r w:rsidR="006D57C3" w:rsidRPr="001C587A">
        <w:rPr>
          <w:spacing w:val="-3"/>
          <w:szCs w:val="19"/>
        </w:rPr>
        <w:t>58</w:t>
      </w:r>
      <w:r w:rsidR="0097589B" w:rsidRPr="001C587A">
        <w:rPr>
          <w:spacing w:val="-3"/>
          <w:szCs w:val="19"/>
        </w:rPr>
        <w:t>,</w:t>
      </w:r>
      <w:r w:rsidR="006D57C3" w:rsidRPr="001C587A">
        <w:rPr>
          <w:spacing w:val="-3"/>
          <w:szCs w:val="19"/>
        </w:rPr>
        <w:t>5</w:t>
      </w:r>
      <w:r w:rsidR="0097589B" w:rsidRPr="001C587A">
        <w:rPr>
          <w:spacing w:val="-3"/>
          <w:szCs w:val="19"/>
        </w:rPr>
        <w:t xml:space="preserve">%), </w:t>
      </w:r>
      <w:r w:rsidR="00A77BBD" w:rsidRPr="001C587A">
        <w:rPr>
          <w:spacing w:val="-3"/>
          <w:szCs w:val="19"/>
        </w:rPr>
        <w:t xml:space="preserve">olejów, tłuszczy, wosków zwierzęcych i roślinnych (o </w:t>
      </w:r>
      <w:r w:rsidR="00840DD0" w:rsidRPr="001C587A">
        <w:rPr>
          <w:spacing w:val="-3"/>
          <w:szCs w:val="19"/>
        </w:rPr>
        <w:t>4</w:t>
      </w:r>
      <w:r w:rsidR="003C2F2F" w:rsidRPr="001C587A">
        <w:rPr>
          <w:spacing w:val="-3"/>
          <w:szCs w:val="19"/>
        </w:rPr>
        <w:t>4</w:t>
      </w:r>
      <w:r w:rsidR="00A77BBD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8</w:t>
      </w:r>
      <w:r w:rsidR="00A77BBD" w:rsidRPr="001C587A">
        <w:rPr>
          <w:spacing w:val="-3"/>
          <w:szCs w:val="19"/>
        </w:rPr>
        <w:t xml:space="preserve">%), </w:t>
      </w:r>
      <w:r w:rsidR="001F294B" w:rsidRPr="001C587A">
        <w:rPr>
          <w:spacing w:val="-3"/>
          <w:szCs w:val="19"/>
        </w:rPr>
        <w:t>surowców niejadalnych z wyjątkiem paliw (o 3</w:t>
      </w:r>
      <w:r w:rsidR="003C2F2F" w:rsidRPr="001C587A">
        <w:rPr>
          <w:spacing w:val="-3"/>
          <w:szCs w:val="19"/>
        </w:rPr>
        <w:t>4</w:t>
      </w:r>
      <w:r w:rsidR="001F294B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9</w:t>
      </w:r>
      <w:r w:rsidR="001F294B" w:rsidRPr="001C587A">
        <w:rPr>
          <w:spacing w:val="-3"/>
          <w:szCs w:val="19"/>
        </w:rPr>
        <w:t>%)</w:t>
      </w:r>
      <w:r w:rsidR="00433D2A" w:rsidRPr="001C587A">
        <w:rPr>
          <w:spacing w:val="-3"/>
          <w:szCs w:val="19"/>
        </w:rPr>
        <w:t>,</w:t>
      </w:r>
      <w:r w:rsidR="009549C5" w:rsidRPr="001C587A">
        <w:rPr>
          <w:spacing w:val="-3"/>
          <w:szCs w:val="19"/>
        </w:rPr>
        <w:t xml:space="preserve"> </w:t>
      </w:r>
      <w:r w:rsidR="00840DD0" w:rsidRPr="001C587A">
        <w:rPr>
          <w:spacing w:val="-3"/>
          <w:szCs w:val="19"/>
        </w:rPr>
        <w:t>towarów przemysłowych sklasyfikowanych głównie według surowca (o 2</w:t>
      </w:r>
      <w:r w:rsidR="003C2F2F" w:rsidRPr="001C587A">
        <w:rPr>
          <w:spacing w:val="-3"/>
          <w:szCs w:val="19"/>
        </w:rPr>
        <w:t>7</w:t>
      </w:r>
      <w:r w:rsidR="00840DD0" w:rsidRPr="001C587A">
        <w:rPr>
          <w:spacing w:val="-3"/>
          <w:szCs w:val="19"/>
        </w:rPr>
        <w:t xml:space="preserve">,6%), </w:t>
      </w:r>
      <w:r w:rsidR="004D22E7" w:rsidRPr="001C587A">
        <w:rPr>
          <w:spacing w:val="-3"/>
          <w:szCs w:val="19"/>
        </w:rPr>
        <w:t xml:space="preserve">maszyn i urządzeń </w:t>
      </w:r>
      <w:r w:rsidR="002445A1" w:rsidRPr="001C587A">
        <w:rPr>
          <w:spacing w:val="-3"/>
          <w:szCs w:val="19"/>
        </w:rPr>
        <w:t xml:space="preserve">transportowych (o </w:t>
      </w:r>
      <w:r w:rsidR="003C2F2F" w:rsidRPr="001C587A">
        <w:rPr>
          <w:spacing w:val="-3"/>
          <w:szCs w:val="19"/>
        </w:rPr>
        <w:t>22</w:t>
      </w:r>
      <w:r w:rsidR="00D30604" w:rsidRPr="001C587A">
        <w:rPr>
          <w:spacing w:val="-3"/>
          <w:szCs w:val="19"/>
        </w:rPr>
        <w:t>,</w:t>
      </w:r>
      <w:r w:rsidR="00840DD0" w:rsidRPr="001C587A">
        <w:rPr>
          <w:spacing w:val="-3"/>
          <w:szCs w:val="19"/>
        </w:rPr>
        <w:t>8</w:t>
      </w:r>
      <w:r w:rsidR="004D22E7" w:rsidRPr="001C587A">
        <w:rPr>
          <w:spacing w:val="-3"/>
          <w:szCs w:val="19"/>
        </w:rPr>
        <w:t>%),</w:t>
      </w:r>
      <w:r w:rsidR="00F52222" w:rsidRPr="001C587A">
        <w:rPr>
          <w:spacing w:val="-3"/>
          <w:szCs w:val="19"/>
        </w:rPr>
        <w:t xml:space="preserve"> </w:t>
      </w:r>
      <w:r w:rsidR="004D22E7" w:rsidRPr="001C587A">
        <w:rPr>
          <w:spacing w:val="-3"/>
          <w:szCs w:val="19"/>
        </w:rPr>
        <w:t xml:space="preserve">różnych wyrobów przemysłowych (o </w:t>
      </w:r>
      <w:r w:rsidR="00F22C6D" w:rsidRPr="001C587A">
        <w:rPr>
          <w:spacing w:val="-3"/>
          <w:szCs w:val="19"/>
        </w:rPr>
        <w:t>2</w:t>
      </w:r>
      <w:r w:rsidR="003C2F2F" w:rsidRPr="001C587A">
        <w:rPr>
          <w:spacing w:val="-3"/>
          <w:szCs w:val="19"/>
        </w:rPr>
        <w:t>2</w:t>
      </w:r>
      <w:r w:rsidR="004D79C4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1</w:t>
      </w:r>
      <w:r w:rsidR="00377E61" w:rsidRPr="001C587A">
        <w:rPr>
          <w:spacing w:val="-3"/>
          <w:szCs w:val="19"/>
        </w:rPr>
        <w:t xml:space="preserve">%), </w:t>
      </w:r>
      <w:r w:rsidR="00BB5C3D" w:rsidRPr="00AE355D">
        <w:rPr>
          <w:spacing w:val="-3"/>
          <w:szCs w:val="19"/>
        </w:rPr>
        <w:t>chemii i produkt</w:t>
      </w:r>
      <w:r w:rsidR="00D17F31" w:rsidRPr="00AE355D">
        <w:rPr>
          <w:spacing w:val="-3"/>
          <w:szCs w:val="19"/>
        </w:rPr>
        <w:t>ów</w:t>
      </w:r>
      <w:r w:rsidR="00BB5C3D" w:rsidRPr="00AE355D">
        <w:rPr>
          <w:spacing w:val="-3"/>
          <w:szCs w:val="19"/>
        </w:rPr>
        <w:t xml:space="preserve"> pokrewnych (o </w:t>
      </w:r>
      <w:r w:rsidR="0097589B" w:rsidRPr="00AE355D">
        <w:rPr>
          <w:spacing w:val="-3"/>
          <w:szCs w:val="19"/>
        </w:rPr>
        <w:t>22</w:t>
      </w:r>
      <w:r w:rsidR="004D79C4" w:rsidRPr="00AE355D">
        <w:rPr>
          <w:spacing w:val="-3"/>
          <w:szCs w:val="19"/>
        </w:rPr>
        <w:t>,</w:t>
      </w:r>
      <w:r w:rsidR="003C2F2F" w:rsidRPr="00AE355D">
        <w:rPr>
          <w:spacing w:val="-3"/>
          <w:szCs w:val="19"/>
        </w:rPr>
        <w:t>1</w:t>
      </w:r>
      <w:r w:rsidR="00BB5C3D" w:rsidRPr="00AE355D">
        <w:rPr>
          <w:spacing w:val="-3"/>
          <w:szCs w:val="19"/>
        </w:rPr>
        <w:t>%),</w:t>
      </w:r>
      <w:r w:rsidR="00BB5C3D" w:rsidRPr="001C587A">
        <w:rPr>
          <w:spacing w:val="-3"/>
          <w:szCs w:val="19"/>
        </w:rPr>
        <w:t xml:space="preserve"> żywności i zwierząt żywych (o </w:t>
      </w:r>
      <w:r w:rsidR="00840DD0" w:rsidRPr="001C587A">
        <w:rPr>
          <w:spacing w:val="-3"/>
          <w:szCs w:val="19"/>
        </w:rPr>
        <w:t>12</w:t>
      </w:r>
      <w:r w:rsidR="00072EAB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2</w:t>
      </w:r>
      <w:r w:rsidR="00BB5C3D" w:rsidRPr="001C587A">
        <w:rPr>
          <w:spacing w:val="-3"/>
          <w:szCs w:val="19"/>
        </w:rPr>
        <w:t>%)</w:t>
      </w:r>
      <w:r w:rsidR="003C2F2F" w:rsidRPr="001C587A">
        <w:rPr>
          <w:spacing w:val="-3"/>
          <w:szCs w:val="19"/>
        </w:rPr>
        <w:t xml:space="preserve"> oraz</w:t>
      </w:r>
      <w:r w:rsidR="0097589B" w:rsidRPr="001C587A">
        <w:rPr>
          <w:spacing w:val="-3"/>
          <w:szCs w:val="19"/>
        </w:rPr>
        <w:t xml:space="preserve"> towarów i transakcji niesklasyfikowanych w SITC (o </w:t>
      </w:r>
      <w:r w:rsidR="003C2F2F" w:rsidRPr="001C587A">
        <w:rPr>
          <w:spacing w:val="-3"/>
          <w:szCs w:val="19"/>
        </w:rPr>
        <w:t>9</w:t>
      </w:r>
      <w:r w:rsidR="0097589B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8</w:t>
      </w:r>
      <w:r w:rsidR="0097589B" w:rsidRPr="001C587A">
        <w:rPr>
          <w:spacing w:val="-3"/>
          <w:szCs w:val="19"/>
        </w:rPr>
        <w:t>%)</w:t>
      </w:r>
      <w:r w:rsidR="003C2F2F" w:rsidRPr="001C587A">
        <w:rPr>
          <w:spacing w:val="-3"/>
          <w:szCs w:val="19"/>
        </w:rPr>
        <w:t xml:space="preserve">, </w:t>
      </w:r>
      <w:r w:rsidR="00800165" w:rsidRPr="005B0FE7">
        <w:rPr>
          <w:spacing w:val="-3"/>
          <w:szCs w:val="19"/>
        </w:rPr>
        <w:t>a spadek</w:t>
      </w:r>
      <w:r w:rsidR="00943538" w:rsidRPr="005B0FE7">
        <w:rPr>
          <w:spacing w:val="-3"/>
          <w:szCs w:val="19"/>
        </w:rPr>
        <w:t xml:space="preserve"> </w:t>
      </w:r>
      <w:r w:rsidR="00501D15" w:rsidRPr="005B0FE7">
        <w:rPr>
          <w:spacing w:val="-3"/>
          <w:szCs w:val="19"/>
        </w:rPr>
        <w:t>n</w:t>
      </w:r>
      <w:r w:rsidR="00BB5C3D" w:rsidRPr="005B0FE7">
        <w:rPr>
          <w:spacing w:val="-3"/>
          <w:szCs w:val="19"/>
        </w:rPr>
        <w:t xml:space="preserve">apojów i tytoniu (o </w:t>
      </w:r>
      <w:r w:rsidR="00840DD0" w:rsidRPr="005B0FE7">
        <w:rPr>
          <w:spacing w:val="-3"/>
          <w:szCs w:val="19"/>
        </w:rPr>
        <w:t>0</w:t>
      </w:r>
      <w:r w:rsidR="00B1541A" w:rsidRPr="005B0FE7">
        <w:rPr>
          <w:spacing w:val="-3"/>
          <w:szCs w:val="19"/>
        </w:rPr>
        <w:t>,</w:t>
      </w:r>
      <w:r w:rsidR="003C2F2F" w:rsidRPr="005B0FE7">
        <w:rPr>
          <w:spacing w:val="-3"/>
          <w:szCs w:val="19"/>
        </w:rPr>
        <w:t>8</w:t>
      </w:r>
      <w:r w:rsidR="00242D4E" w:rsidRPr="005B0FE7">
        <w:rPr>
          <w:spacing w:val="-3"/>
          <w:szCs w:val="19"/>
        </w:rPr>
        <w:t>%)</w:t>
      </w:r>
      <w:r w:rsidR="003749BC" w:rsidRPr="005B0FE7">
        <w:rPr>
          <w:spacing w:val="-3"/>
          <w:szCs w:val="19"/>
        </w:rPr>
        <w:t>.</w:t>
      </w:r>
      <w:r w:rsidR="003749BC" w:rsidRPr="001C587A">
        <w:rPr>
          <w:spacing w:val="-3"/>
          <w:szCs w:val="19"/>
        </w:rPr>
        <w:t xml:space="preserve">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1C587A">
        <w:rPr>
          <w:spacing w:val="-3"/>
          <w:szCs w:val="19"/>
        </w:rPr>
        <w:t>W imporcie wzrost z</w:t>
      </w:r>
      <w:r w:rsidR="00DF0EAD" w:rsidRPr="001C587A">
        <w:rPr>
          <w:spacing w:val="-3"/>
          <w:szCs w:val="19"/>
        </w:rPr>
        <w:t>anotowano</w:t>
      </w:r>
      <w:r w:rsidR="005E6859" w:rsidRPr="001C587A">
        <w:rPr>
          <w:spacing w:val="-3"/>
          <w:szCs w:val="19"/>
        </w:rPr>
        <w:t xml:space="preserve"> </w:t>
      </w:r>
      <w:r w:rsidR="00F92BF2" w:rsidRPr="001C587A">
        <w:rPr>
          <w:spacing w:val="-3"/>
          <w:szCs w:val="19"/>
        </w:rPr>
        <w:t xml:space="preserve">w </w:t>
      </w:r>
      <w:r w:rsidR="006B3369" w:rsidRPr="001C587A">
        <w:rPr>
          <w:spacing w:val="-3"/>
          <w:szCs w:val="19"/>
        </w:rPr>
        <w:t xml:space="preserve">towarach i transakcjach </w:t>
      </w:r>
      <w:r w:rsidR="006046EE" w:rsidRPr="001C587A">
        <w:rPr>
          <w:spacing w:val="-3"/>
          <w:szCs w:val="19"/>
        </w:rPr>
        <w:t xml:space="preserve">niesklasyfikowanych w SITC (o </w:t>
      </w:r>
      <w:r w:rsidR="00200FCE" w:rsidRPr="001C587A">
        <w:rPr>
          <w:spacing w:val="-3"/>
          <w:szCs w:val="19"/>
        </w:rPr>
        <w:t>1</w:t>
      </w:r>
      <w:r w:rsidR="00445A39" w:rsidRPr="001C587A">
        <w:rPr>
          <w:spacing w:val="-3"/>
          <w:szCs w:val="19"/>
        </w:rPr>
        <w:t>55</w:t>
      </w:r>
      <w:r w:rsidR="00200FCE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3</w:t>
      </w:r>
      <w:r w:rsidR="006B3369" w:rsidRPr="001C587A">
        <w:rPr>
          <w:spacing w:val="-3"/>
          <w:szCs w:val="19"/>
        </w:rPr>
        <w:t xml:space="preserve">%), </w:t>
      </w:r>
      <w:r w:rsidR="00445A39" w:rsidRPr="001C587A">
        <w:rPr>
          <w:spacing w:val="-3"/>
          <w:szCs w:val="19"/>
        </w:rPr>
        <w:t xml:space="preserve">w paliwach mineralnych, smarach i materiałach pochodnych (o 42,8%), </w:t>
      </w:r>
      <w:r w:rsidR="006046EE" w:rsidRPr="001C587A">
        <w:rPr>
          <w:spacing w:val="-3"/>
          <w:szCs w:val="19"/>
        </w:rPr>
        <w:t xml:space="preserve">w towarach przemysłowych sklasyfikowanych głównie według surowca (o </w:t>
      </w:r>
      <w:r w:rsidR="00200FCE" w:rsidRPr="001C587A">
        <w:rPr>
          <w:spacing w:val="-3"/>
          <w:szCs w:val="19"/>
        </w:rPr>
        <w:t>3</w:t>
      </w:r>
      <w:r w:rsidR="00445A39" w:rsidRPr="001C587A">
        <w:rPr>
          <w:spacing w:val="-3"/>
          <w:szCs w:val="19"/>
        </w:rPr>
        <w:t>7</w:t>
      </w:r>
      <w:r w:rsidR="00620F47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6</w:t>
      </w:r>
      <w:r w:rsidR="006046EE" w:rsidRPr="001C587A">
        <w:rPr>
          <w:spacing w:val="-3"/>
          <w:szCs w:val="19"/>
        </w:rPr>
        <w:t xml:space="preserve">%), </w:t>
      </w:r>
      <w:r w:rsidR="00620F47" w:rsidRPr="001C587A">
        <w:rPr>
          <w:spacing w:val="-3"/>
          <w:szCs w:val="19"/>
        </w:rPr>
        <w:t>w surowcach niejadalnych z wyjątkiem paliw (o 3</w:t>
      </w:r>
      <w:r w:rsidR="00445A39" w:rsidRPr="001C587A">
        <w:rPr>
          <w:spacing w:val="-3"/>
          <w:szCs w:val="19"/>
        </w:rPr>
        <w:t>5</w:t>
      </w:r>
      <w:r w:rsidR="00620F47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1</w:t>
      </w:r>
      <w:r w:rsidR="00620F47" w:rsidRPr="001C587A">
        <w:rPr>
          <w:spacing w:val="-3"/>
          <w:szCs w:val="19"/>
        </w:rPr>
        <w:t xml:space="preserve">%), </w:t>
      </w:r>
      <w:r w:rsidR="00445A39" w:rsidRPr="001C587A">
        <w:rPr>
          <w:spacing w:val="-3"/>
          <w:szCs w:val="19"/>
        </w:rPr>
        <w:t xml:space="preserve">w olejach, tłuszczach, woskach zwierzęcych i roślinnych (o 31,9%), </w:t>
      </w:r>
      <w:r w:rsidR="00620F47" w:rsidRPr="00AE355D">
        <w:rPr>
          <w:spacing w:val="-3"/>
          <w:szCs w:val="19"/>
        </w:rPr>
        <w:t>w chemikaliach i produktach pokrewnych (o 2</w:t>
      </w:r>
      <w:r w:rsidR="00445A39" w:rsidRPr="00AE355D">
        <w:rPr>
          <w:spacing w:val="-3"/>
          <w:szCs w:val="19"/>
        </w:rPr>
        <w:t>9,3</w:t>
      </w:r>
      <w:r w:rsidR="00620F47" w:rsidRPr="00AE355D">
        <w:rPr>
          <w:spacing w:val="-3"/>
          <w:szCs w:val="19"/>
        </w:rPr>
        <w:t>%),</w:t>
      </w:r>
      <w:r w:rsidR="00620F47" w:rsidRPr="001C587A">
        <w:rPr>
          <w:spacing w:val="-3"/>
          <w:szCs w:val="19"/>
        </w:rPr>
        <w:t xml:space="preserve"> </w:t>
      </w:r>
      <w:r w:rsidR="006046EE" w:rsidRPr="001C587A">
        <w:rPr>
          <w:spacing w:val="-3"/>
          <w:szCs w:val="19"/>
        </w:rPr>
        <w:t>w maszynach i urządzeniach t</w:t>
      </w:r>
      <w:bookmarkStart w:id="0" w:name="_GoBack"/>
      <w:bookmarkEnd w:id="0"/>
      <w:r w:rsidR="006046EE" w:rsidRPr="001C587A">
        <w:rPr>
          <w:spacing w:val="-3"/>
          <w:szCs w:val="19"/>
        </w:rPr>
        <w:t xml:space="preserve">ransportowych (o </w:t>
      </w:r>
      <w:r w:rsidR="00200FCE" w:rsidRPr="001C587A">
        <w:rPr>
          <w:spacing w:val="-3"/>
          <w:szCs w:val="19"/>
        </w:rPr>
        <w:t>2</w:t>
      </w:r>
      <w:r w:rsidR="00445A39" w:rsidRPr="001C587A">
        <w:rPr>
          <w:spacing w:val="-3"/>
          <w:szCs w:val="19"/>
        </w:rPr>
        <w:t>3</w:t>
      </w:r>
      <w:r w:rsidR="006046EE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6</w:t>
      </w:r>
      <w:r w:rsidR="006046EE" w:rsidRPr="001C587A">
        <w:rPr>
          <w:spacing w:val="-3"/>
          <w:szCs w:val="19"/>
        </w:rPr>
        <w:t xml:space="preserve">%), </w:t>
      </w:r>
      <w:r w:rsidR="00F92BF2" w:rsidRPr="001C587A">
        <w:rPr>
          <w:spacing w:val="-3"/>
          <w:szCs w:val="19"/>
        </w:rPr>
        <w:t xml:space="preserve">różnych wyrobach przemysłowych (o </w:t>
      </w:r>
      <w:r w:rsidR="00D873A6" w:rsidRPr="001C587A">
        <w:rPr>
          <w:spacing w:val="-3"/>
          <w:szCs w:val="19"/>
        </w:rPr>
        <w:t>2</w:t>
      </w:r>
      <w:r w:rsidR="00445A39" w:rsidRPr="001C587A">
        <w:rPr>
          <w:spacing w:val="-3"/>
          <w:szCs w:val="19"/>
        </w:rPr>
        <w:t>0</w:t>
      </w:r>
      <w:r w:rsidR="00620F47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7</w:t>
      </w:r>
      <w:r w:rsidR="00F92BF2" w:rsidRPr="001C587A">
        <w:rPr>
          <w:spacing w:val="-3"/>
          <w:szCs w:val="19"/>
        </w:rPr>
        <w:t xml:space="preserve">%), </w:t>
      </w:r>
      <w:r w:rsidR="008B5A35" w:rsidRPr="001C587A">
        <w:rPr>
          <w:spacing w:val="-3"/>
          <w:szCs w:val="19"/>
        </w:rPr>
        <w:t xml:space="preserve">w żywności i zwierzętach żywych (o 7,7%) oraz </w:t>
      </w:r>
      <w:r w:rsidR="00F92BF2" w:rsidRPr="001C587A">
        <w:rPr>
          <w:spacing w:val="-3"/>
          <w:szCs w:val="19"/>
        </w:rPr>
        <w:t xml:space="preserve">w napojach i tytoniu (o </w:t>
      </w:r>
      <w:r w:rsidR="008B5A35" w:rsidRPr="001C587A">
        <w:rPr>
          <w:spacing w:val="-3"/>
          <w:szCs w:val="19"/>
        </w:rPr>
        <w:t>4</w:t>
      </w:r>
      <w:r w:rsidR="00F92BF2" w:rsidRPr="001C587A">
        <w:rPr>
          <w:spacing w:val="-3"/>
          <w:szCs w:val="19"/>
        </w:rPr>
        <w:t>,</w:t>
      </w:r>
      <w:r w:rsidR="00445A39" w:rsidRPr="001C587A">
        <w:rPr>
          <w:spacing w:val="-3"/>
          <w:szCs w:val="19"/>
        </w:rPr>
        <w:t>3</w:t>
      </w:r>
      <w:r w:rsidR="00F92BF2" w:rsidRPr="001C587A">
        <w:rPr>
          <w:spacing w:val="-3"/>
          <w:szCs w:val="19"/>
        </w:rPr>
        <w:t>%)</w:t>
      </w:r>
      <w:r w:rsidR="005E6859" w:rsidRPr="001C587A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6D57C3">
        <w:rPr>
          <w:b/>
          <w:sz w:val="18"/>
          <w:szCs w:val="18"/>
          <w:shd w:val="clear" w:color="auto" w:fill="FFFFFF"/>
        </w:rPr>
        <w:t>październiku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2F05FB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październiku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F9E" w:rsidRDefault="00906F9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06F9E" w:rsidRPr="00A00ADB" w:rsidRDefault="00906F9E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06F9E" w:rsidRPr="00054DB9" w:rsidRDefault="00F5019D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906F9E" w:rsidRPr="00054DB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2021</w:t>
                              </w:r>
                            </w:hyperlink>
                          </w:p>
                          <w:p w:rsidR="00906F9E" w:rsidRPr="008F0926" w:rsidRDefault="00F5019D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906F9E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906F9E" w:rsidRPr="008F0926" w:rsidRDefault="00906F9E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906F9E" w:rsidRDefault="00906F9E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906F9E" w:rsidRDefault="00F5019D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06F9E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906F9E" w:rsidRPr="005A551F" w:rsidRDefault="00906F9E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906F9E" w:rsidRPr="00A00ADB" w:rsidRDefault="00906F9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06F9E" w:rsidRPr="006779F7" w:rsidRDefault="00906F9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906F9E" w:rsidRPr="006779F7" w:rsidRDefault="00906F9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906F9E" w:rsidRPr="00A00ADB" w:rsidRDefault="00906F9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06F9E" w:rsidRDefault="00906F9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906F9E" w:rsidRPr="007462EF" w:rsidRDefault="00F5019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906F9E"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="00906F9E"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06F9E" w:rsidRPr="006779F7" w:rsidRDefault="00F5019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06F9E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906F9E" w:rsidRPr="006779F7" w:rsidRDefault="00906F9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906F9E" w:rsidRPr="00020CD4" w:rsidRDefault="00906F9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906F9E" w:rsidRPr="00020CD4" w:rsidRDefault="00906F9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906F9E" w:rsidRDefault="00906F9E" w:rsidP="00AB6D25">
                      <w:pPr>
                        <w:rPr>
                          <w:b/>
                        </w:rPr>
                      </w:pPr>
                    </w:p>
                    <w:p w:rsidR="00906F9E" w:rsidRPr="00A00ADB" w:rsidRDefault="00906F9E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906F9E" w:rsidRPr="00054DB9" w:rsidRDefault="00906F9E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2021</w:t>
                        </w:r>
                      </w:hyperlink>
                    </w:p>
                    <w:p w:rsidR="00906F9E" w:rsidRPr="008F0926" w:rsidRDefault="00906F9E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906F9E" w:rsidRPr="008F0926" w:rsidRDefault="00906F9E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906F9E" w:rsidRDefault="00906F9E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906F9E" w:rsidRDefault="00906F9E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906F9E" w:rsidRPr="005A551F" w:rsidRDefault="00906F9E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906F9E" w:rsidRPr="00A00ADB" w:rsidRDefault="00906F9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06F9E" w:rsidRPr="006779F7" w:rsidRDefault="00906F9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906F9E" w:rsidRPr="006779F7" w:rsidRDefault="00906F9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906F9E" w:rsidRPr="00A00ADB" w:rsidRDefault="00906F9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06F9E" w:rsidRDefault="00906F9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906F9E" w:rsidRPr="007462EF" w:rsidRDefault="00906F9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06F9E" w:rsidRPr="006779F7" w:rsidRDefault="00906F9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906F9E" w:rsidRPr="006779F7" w:rsidRDefault="00906F9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906F9E" w:rsidRPr="00020CD4" w:rsidRDefault="00906F9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906F9E" w:rsidRPr="00020CD4" w:rsidRDefault="00906F9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9D" w:rsidRDefault="00F5019D" w:rsidP="000662E2">
      <w:pPr>
        <w:spacing w:after="0" w:line="240" w:lineRule="auto"/>
      </w:pPr>
      <w:r>
        <w:separator/>
      </w:r>
    </w:p>
  </w:endnote>
  <w:endnote w:type="continuationSeparator" w:id="0">
    <w:p w:rsidR="00F5019D" w:rsidRDefault="00F5019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906F9E" w:rsidRDefault="00906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E7">
          <w:rPr>
            <w:noProof/>
          </w:rPr>
          <w:t>6</w:t>
        </w:r>
        <w:r>
          <w:fldChar w:fldCharType="end"/>
        </w:r>
      </w:p>
    </w:sdtContent>
  </w:sdt>
  <w:p w:rsidR="00906F9E" w:rsidRDefault="00906F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906F9E" w:rsidRDefault="00906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E7">
          <w:rPr>
            <w:noProof/>
          </w:rPr>
          <w:t>1</w:t>
        </w:r>
        <w:r>
          <w:fldChar w:fldCharType="end"/>
        </w:r>
      </w:p>
    </w:sdtContent>
  </w:sdt>
  <w:p w:rsidR="00906F9E" w:rsidRDefault="00906F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9D" w:rsidRDefault="00F5019D" w:rsidP="000662E2">
      <w:pPr>
        <w:spacing w:after="0" w:line="240" w:lineRule="auto"/>
      </w:pPr>
      <w:r>
        <w:separator/>
      </w:r>
    </w:p>
  </w:footnote>
  <w:footnote w:type="continuationSeparator" w:id="0">
    <w:p w:rsidR="00F5019D" w:rsidRDefault="00F5019D" w:rsidP="000662E2">
      <w:pPr>
        <w:spacing w:after="0" w:line="240" w:lineRule="auto"/>
      </w:pPr>
      <w:r>
        <w:continuationSeparator/>
      </w:r>
    </w:p>
  </w:footnote>
  <w:footnote w:id="1">
    <w:p w:rsidR="00906F9E" w:rsidRPr="006779F7" w:rsidRDefault="00906F9E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906F9E" w:rsidRPr="004926AC" w:rsidRDefault="00906F9E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906F9E" w:rsidRPr="006779F7" w:rsidRDefault="00906F9E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906F9E" w:rsidRPr="001521EB" w:rsidRDefault="00906F9E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9E" w:rsidRDefault="00906F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906F9E" w:rsidRDefault="00906F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9E" w:rsidRDefault="00906F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6F9E" w:rsidRPr="003C6C8D" w:rsidRDefault="00906F9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06F9E" w:rsidRPr="003C6C8D" w:rsidRDefault="00906F9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F9E" w:rsidRDefault="00906F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6F9E" w:rsidRPr="00C97596" w:rsidRDefault="00906F9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06F9E" w:rsidRPr="00C97596" w:rsidRDefault="00906F9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9E" w:rsidRDefault="00906F9E">
    <w:pPr>
      <w:pStyle w:val="Nagwek"/>
    </w:pPr>
  </w:p>
  <w:p w:rsidR="00906F9E" w:rsidRDefault="00906F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7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98"/>
    <w:rsid w:val="00096FAF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1EA1"/>
    <w:rsid w:val="000D225C"/>
    <w:rsid w:val="000D23AB"/>
    <w:rsid w:val="000D2A5C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634"/>
    <w:rsid w:val="000E48C4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A79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38AD"/>
    <w:rsid w:val="00194231"/>
    <w:rsid w:val="001951DA"/>
    <w:rsid w:val="001951E0"/>
    <w:rsid w:val="00197DA0"/>
    <w:rsid w:val="00197F97"/>
    <w:rsid w:val="001A10E7"/>
    <w:rsid w:val="001A118C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4E8F"/>
    <w:rsid w:val="001E5E53"/>
    <w:rsid w:val="001E635E"/>
    <w:rsid w:val="001E7C12"/>
    <w:rsid w:val="001E7C42"/>
    <w:rsid w:val="001E7C90"/>
    <w:rsid w:val="001F294B"/>
    <w:rsid w:val="001F2C39"/>
    <w:rsid w:val="001F58F3"/>
    <w:rsid w:val="001F6953"/>
    <w:rsid w:val="001F76A8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4B87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6290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55E6"/>
    <w:rsid w:val="002A67F5"/>
    <w:rsid w:val="002A744A"/>
    <w:rsid w:val="002B0472"/>
    <w:rsid w:val="002B0E69"/>
    <w:rsid w:val="002B0F39"/>
    <w:rsid w:val="002B2317"/>
    <w:rsid w:val="002B2322"/>
    <w:rsid w:val="002B6B12"/>
    <w:rsid w:val="002C18ED"/>
    <w:rsid w:val="002C1AF4"/>
    <w:rsid w:val="002C3179"/>
    <w:rsid w:val="002C350E"/>
    <w:rsid w:val="002C6894"/>
    <w:rsid w:val="002C7389"/>
    <w:rsid w:val="002C747B"/>
    <w:rsid w:val="002D0627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27489"/>
    <w:rsid w:val="00327BFE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6559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27A3"/>
    <w:rsid w:val="003E3CB8"/>
    <w:rsid w:val="003E5573"/>
    <w:rsid w:val="003F299C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3C1A"/>
    <w:rsid w:val="004045B9"/>
    <w:rsid w:val="00404EF4"/>
    <w:rsid w:val="0040592A"/>
    <w:rsid w:val="0040713E"/>
    <w:rsid w:val="00410217"/>
    <w:rsid w:val="00411B7F"/>
    <w:rsid w:val="00411C0A"/>
    <w:rsid w:val="004138DD"/>
    <w:rsid w:val="00413D8A"/>
    <w:rsid w:val="00415456"/>
    <w:rsid w:val="00415EEB"/>
    <w:rsid w:val="00417DCB"/>
    <w:rsid w:val="0042043D"/>
    <w:rsid w:val="00420CC6"/>
    <w:rsid w:val="004212E7"/>
    <w:rsid w:val="0042446D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5B0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A7DE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3755"/>
    <w:rsid w:val="004D6A71"/>
    <w:rsid w:val="004D79C4"/>
    <w:rsid w:val="004E07AB"/>
    <w:rsid w:val="004E1325"/>
    <w:rsid w:val="004E2FFE"/>
    <w:rsid w:val="004E3876"/>
    <w:rsid w:val="004E4759"/>
    <w:rsid w:val="004E4AD7"/>
    <w:rsid w:val="004E5C2A"/>
    <w:rsid w:val="004E6A64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4F38"/>
    <w:rsid w:val="00594F98"/>
    <w:rsid w:val="00595786"/>
    <w:rsid w:val="005A164F"/>
    <w:rsid w:val="005A3F36"/>
    <w:rsid w:val="005A551F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0BE"/>
    <w:rsid w:val="00623AA5"/>
    <w:rsid w:val="006261C5"/>
    <w:rsid w:val="006276EF"/>
    <w:rsid w:val="00630C1B"/>
    <w:rsid w:val="00630FBD"/>
    <w:rsid w:val="00631E8D"/>
    <w:rsid w:val="00632583"/>
    <w:rsid w:val="00633014"/>
    <w:rsid w:val="0063437B"/>
    <w:rsid w:val="006347FC"/>
    <w:rsid w:val="006362E4"/>
    <w:rsid w:val="00636624"/>
    <w:rsid w:val="00637F3C"/>
    <w:rsid w:val="006401A1"/>
    <w:rsid w:val="00642CCB"/>
    <w:rsid w:val="00647123"/>
    <w:rsid w:val="006507E9"/>
    <w:rsid w:val="00650E64"/>
    <w:rsid w:val="00651084"/>
    <w:rsid w:val="006513CE"/>
    <w:rsid w:val="00652082"/>
    <w:rsid w:val="006522E8"/>
    <w:rsid w:val="0065337E"/>
    <w:rsid w:val="006537F5"/>
    <w:rsid w:val="00654F9B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2926"/>
    <w:rsid w:val="006A4BBE"/>
    <w:rsid w:val="006A5D27"/>
    <w:rsid w:val="006A673E"/>
    <w:rsid w:val="006A6C7C"/>
    <w:rsid w:val="006A711E"/>
    <w:rsid w:val="006A7B80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255F"/>
    <w:rsid w:val="006D31C0"/>
    <w:rsid w:val="006D4054"/>
    <w:rsid w:val="006D43AB"/>
    <w:rsid w:val="006D4520"/>
    <w:rsid w:val="006D4C07"/>
    <w:rsid w:val="006D57C3"/>
    <w:rsid w:val="006D5F14"/>
    <w:rsid w:val="006D6B88"/>
    <w:rsid w:val="006E02EC"/>
    <w:rsid w:val="006E1503"/>
    <w:rsid w:val="006E18BF"/>
    <w:rsid w:val="006E2D7F"/>
    <w:rsid w:val="006E3FF4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2276"/>
    <w:rsid w:val="00783CA4"/>
    <w:rsid w:val="007842FB"/>
    <w:rsid w:val="00784618"/>
    <w:rsid w:val="00785EC4"/>
    <w:rsid w:val="00786124"/>
    <w:rsid w:val="007905DE"/>
    <w:rsid w:val="007906BE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2DC1"/>
    <w:rsid w:val="007A311A"/>
    <w:rsid w:val="007A3126"/>
    <w:rsid w:val="007A357B"/>
    <w:rsid w:val="007A3A24"/>
    <w:rsid w:val="007A4081"/>
    <w:rsid w:val="007A43AE"/>
    <w:rsid w:val="007B0728"/>
    <w:rsid w:val="007B157F"/>
    <w:rsid w:val="007B2C09"/>
    <w:rsid w:val="007B69DD"/>
    <w:rsid w:val="007C094B"/>
    <w:rsid w:val="007C20A5"/>
    <w:rsid w:val="007C24DD"/>
    <w:rsid w:val="007C2CD0"/>
    <w:rsid w:val="007C4C80"/>
    <w:rsid w:val="007C58B9"/>
    <w:rsid w:val="007C5BFA"/>
    <w:rsid w:val="007C6E00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B2F"/>
    <w:rsid w:val="007F2DF2"/>
    <w:rsid w:val="007F307F"/>
    <w:rsid w:val="007F324B"/>
    <w:rsid w:val="007F3479"/>
    <w:rsid w:val="007F3D00"/>
    <w:rsid w:val="007F43BF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27B4"/>
    <w:rsid w:val="008530CF"/>
    <w:rsid w:val="008547D2"/>
    <w:rsid w:val="0085484B"/>
    <w:rsid w:val="00857C7E"/>
    <w:rsid w:val="008620A1"/>
    <w:rsid w:val="008649C0"/>
    <w:rsid w:val="00864AF5"/>
    <w:rsid w:val="008650A3"/>
    <w:rsid w:val="008720A0"/>
    <w:rsid w:val="008726BA"/>
    <w:rsid w:val="0087350E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760D"/>
    <w:rsid w:val="008C76A5"/>
    <w:rsid w:val="008D1073"/>
    <w:rsid w:val="008D1480"/>
    <w:rsid w:val="008D24C3"/>
    <w:rsid w:val="008D3814"/>
    <w:rsid w:val="008D4B3E"/>
    <w:rsid w:val="008D63BC"/>
    <w:rsid w:val="008E0F88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5068"/>
    <w:rsid w:val="00925D60"/>
    <w:rsid w:val="00926174"/>
    <w:rsid w:val="00926D92"/>
    <w:rsid w:val="00927398"/>
    <w:rsid w:val="0093023A"/>
    <w:rsid w:val="009302B5"/>
    <w:rsid w:val="009307B3"/>
    <w:rsid w:val="00930C96"/>
    <w:rsid w:val="009316BB"/>
    <w:rsid w:val="009317BB"/>
    <w:rsid w:val="00932408"/>
    <w:rsid w:val="009329A4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4123"/>
    <w:rsid w:val="00946451"/>
    <w:rsid w:val="009472BD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BC6"/>
    <w:rsid w:val="00A05CAF"/>
    <w:rsid w:val="00A06F13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3088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2D4B"/>
    <w:rsid w:val="00AE2E4D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C38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D55"/>
    <w:rsid w:val="00B23FC3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49A7"/>
    <w:rsid w:val="00B765B3"/>
    <w:rsid w:val="00B76CB1"/>
    <w:rsid w:val="00B80E42"/>
    <w:rsid w:val="00B81F25"/>
    <w:rsid w:val="00B84D82"/>
    <w:rsid w:val="00B855B3"/>
    <w:rsid w:val="00B914E9"/>
    <w:rsid w:val="00B92654"/>
    <w:rsid w:val="00B94973"/>
    <w:rsid w:val="00B94EED"/>
    <w:rsid w:val="00B956EE"/>
    <w:rsid w:val="00B957EC"/>
    <w:rsid w:val="00B964A7"/>
    <w:rsid w:val="00B97667"/>
    <w:rsid w:val="00BA1D4F"/>
    <w:rsid w:val="00BA1F51"/>
    <w:rsid w:val="00BA25AF"/>
    <w:rsid w:val="00BA2BA1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5C6A"/>
    <w:rsid w:val="00C461A5"/>
    <w:rsid w:val="00C466B5"/>
    <w:rsid w:val="00C46E42"/>
    <w:rsid w:val="00C514A7"/>
    <w:rsid w:val="00C51DBA"/>
    <w:rsid w:val="00C52534"/>
    <w:rsid w:val="00C52F34"/>
    <w:rsid w:val="00C530F9"/>
    <w:rsid w:val="00C532E9"/>
    <w:rsid w:val="00C5426B"/>
    <w:rsid w:val="00C544DA"/>
    <w:rsid w:val="00C55EA6"/>
    <w:rsid w:val="00C5627C"/>
    <w:rsid w:val="00C60A00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E082C"/>
    <w:rsid w:val="00CE0AA3"/>
    <w:rsid w:val="00CE13D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6D71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B4D"/>
    <w:rsid w:val="00DE2E3C"/>
    <w:rsid w:val="00DE4B8C"/>
    <w:rsid w:val="00DF084D"/>
    <w:rsid w:val="00DF0EAD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248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0A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33C7"/>
    <w:rsid w:val="00EF4F31"/>
    <w:rsid w:val="00EF6D8D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019D"/>
    <w:rsid w:val="00F51C70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9B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6C4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17.8</c:v>
                </c:pt>
                <c:pt idx="2">
                  <c:v>37.5</c:v>
                </c:pt>
                <c:pt idx="3">
                  <c:v>17.5</c:v>
                </c:pt>
                <c:pt idx="4">
                  <c:v>9.6</c:v>
                </c:pt>
                <c:pt idx="5">
                  <c:v>0.2</c:v>
                </c:pt>
                <c:pt idx="6">
                  <c:v>1.5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1877186640"/>
        <c:axId val="1877187184"/>
      </c:barChart>
      <c:catAx>
        <c:axId val="1877186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77187184"/>
        <c:crosses val="autoZero"/>
        <c:auto val="1"/>
        <c:lblAlgn val="ctr"/>
        <c:lblOffset val="100"/>
        <c:noMultiLvlLbl val="0"/>
      </c:catAx>
      <c:valAx>
        <c:axId val="18771871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87718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22-48EA-9DD4-A1A94E86DD2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49561232"/>
        <c:axId val="1949568304"/>
      </c:barChart>
      <c:catAx>
        <c:axId val="1949561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9568304"/>
        <c:crosses val="autoZero"/>
        <c:auto val="1"/>
        <c:lblAlgn val="ctr"/>
        <c:lblOffset val="100"/>
        <c:noMultiLvlLbl val="0"/>
      </c:catAx>
      <c:valAx>
        <c:axId val="194956830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94956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BB13D-7FCA-4EF7-9A54-32071761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6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2021-08-09T08:17:00Z</dcterms:created>
  <dcterms:modified xsi:type="dcterms:W3CDTF">2021-12-09T21:22:00Z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