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891E28">
        <w:rPr>
          <w:shd w:val="clear" w:color="auto" w:fill="FFFFFF"/>
        </w:rPr>
        <w:t>lipiec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1E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891E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793CE0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1E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891E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793CE0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891E28">
        <w:t>lipca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D3B22" w:rsidRPr="00D43A82">
        <w:t>7</w:t>
      </w:r>
      <w:r w:rsidR="0066319C">
        <w:t>64</w:t>
      </w:r>
      <w:r w:rsidR="003C40FF" w:rsidRPr="003C40FF">
        <w:t>,</w:t>
      </w:r>
      <w:r w:rsidR="00812635">
        <w:t>0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66319C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66319C">
        <w:t>7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CE0BF1" w:rsidP="002B03D9">
      <w:pPr>
        <w:rPr>
          <w:lang w:eastAsia="pl-PL"/>
        </w:rPr>
      </w:pPr>
      <w:r w:rsidRPr="00CE0BF1">
        <w:rPr>
          <w:b/>
          <w:lang w:eastAsia="pl-PL"/>
        </w:rPr>
        <w:t>Spadek liczby podmiotów nowo zarejestrowanych odnotowano dla spółek handlowych o 10,4%, dla spółek cywilnych oraz osób fizycznych prowadzących działalność gospodarczą o 5,5%. Liczba nowo zarejestrowanych spółek z ograniczoną odpowiedzialnością  zmniejszyła się o 9,3% w porównaniu do poprzedniego miesiąca</w:t>
      </w:r>
      <w:r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CE0BF1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Lipiec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CE0BF1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Czerwiec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302B7E" w:rsidP="009725E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302B7E">
              <w:rPr>
                <w:b/>
                <w:sz w:val="16"/>
                <w:szCs w:val="16"/>
              </w:rPr>
              <w:t>4</w:t>
            </w:r>
            <w:r w:rsidR="009725EA">
              <w:rPr>
                <w:b/>
                <w:sz w:val="16"/>
                <w:szCs w:val="16"/>
              </w:rPr>
              <w:t> </w:t>
            </w:r>
            <w:r w:rsidRPr="00302B7E">
              <w:rPr>
                <w:b/>
                <w:sz w:val="16"/>
                <w:szCs w:val="16"/>
              </w:rPr>
              <w:t>7</w:t>
            </w:r>
            <w:r w:rsidR="009725EA">
              <w:rPr>
                <w:b/>
                <w:sz w:val="16"/>
                <w:szCs w:val="16"/>
              </w:rPr>
              <w:t>63 956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725E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9725EA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A40B5A" w:rsidP="00D80D70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3</w:t>
            </w:r>
            <w:r w:rsidR="00D80D7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</w:t>
            </w:r>
            <w:r w:rsidR="00957775">
              <w:rPr>
                <w:sz w:val="16"/>
                <w:szCs w:val="16"/>
              </w:rPr>
              <w:t>5</w:t>
            </w:r>
            <w:r w:rsidR="00D80D70">
              <w:rPr>
                <w:sz w:val="16"/>
                <w:szCs w:val="16"/>
              </w:rPr>
              <w:t>53</w:t>
            </w:r>
          </w:p>
        </w:tc>
        <w:tc>
          <w:tcPr>
            <w:tcW w:w="1134" w:type="pct"/>
          </w:tcPr>
          <w:p w:rsidR="00F07602" w:rsidRPr="008D4203" w:rsidRDefault="00957775" w:rsidP="00D80D70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</w:t>
            </w:r>
            <w:r w:rsidR="00D80D70">
              <w:rPr>
                <w:sz w:val="16"/>
                <w:szCs w:val="16"/>
              </w:rPr>
              <w:t>4</w:t>
            </w:r>
            <w:r w:rsidR="004828C9" w:rsidRPr="004828C9">
              <w:rPr>
                <w:sz w:val="16"/>
                <w:szCs w:val="16"/>
              </w:rPr>
              <w:t>,</w:t>
            </w:r>
            <w:r w:rsidR="00D80D70">
              <w:rPr>
                <w:sz w:val="16"/>
                <w:szCs w:val="16"/>
              </w:rPr>
              <w:t>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8B7A31" w:rsidP="00A97F9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14</w:t>
            </w:r>
            <w:r w:rsidR="004828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="00A97F91">
              <w:rPr>
                <w:sz w:val="16"/>
                <w:szCs w:val="16"/>
              </w:rPr>
              <w:t>33</w:t>
            </w:r>
          </w:p>
        </w:tc>
        <w:tc>
          <w:tcPr>
            <w:tcW w:w="1134" w:type="pct"/>
          </w:tcPr>
          <w:p w:rsidR="00F07602" w:rsidRPr="008D4203" w:rsidRDefault="008B7A31" w:rsidP="00A502AB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A502AB">
              <w:rPr>
                <w:sz w:val="16"/>
                <w:szCs w:val="16"/>
              </w:rPr>
              <w:t>0</w:t>
            </w:r>
            <w:r w:rsidR="004828C9">
              <w:rPr>
                <w:sz w:val="16"/>
                <w:szCs w:val="16"/>
              </w:rPr>
              <w:t>,</w:t>
            </w:r>
            <w:r w:rsidR="00A502AB">
              <w:rPr>
                <w:sz w:val="16"/>
                <w:szCs w:val="16"/>
              </w:rPr>
              <w:t>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4828C9" w:rsidP="00A502AB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</w:t>
            </w:r>
            <w:r w:rsidR="008B7A31">
              <w:rPr>
                <w:sz w:val="16"/>
                <w:szCs w:val="16"/>
              </w:rPr>
              <w:t>1</w:t>
            </w:r>
            <w:r w:rsidR="00A502AB">
              <w:rPr>
                <w:sz w:val="16"/>
                <w:szCs w:val="16"/>
              </w:rPr>
              <w:t>8</w:t>
            </w:r>
            <w:r w:rsidR="008B7A31">
              <w:rPr>
                <w:sz w:val="16"/>
                <w:szCs w:val="16"/>
              </w:rPr>
              <w:t xml:space="preserve"> </w:t>
            </w:r>
            <w:r w:rsidR="00A502AB">
              <w:rPr>
                <w:sz w:val="16"/>
                <w:szCs w:val="16"/>
              </w:rPr>
              <w:t>859</w:t>
            </w:r>
          </w:p>
        </w:tc>
        <w:tc>
          <w:tcPr>
            <w:tcW w:w="1134" w:type="pct"/>
          </w:tcPr>
          <w:p w:rsidR="00F07602" w:rsidRPr="008D4203" w:rsidRDefault="00050B6E" w:rsidP="00050B6E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100</w:t>
            </w:r>
            <w:r w:rsidR="00A53E3A" w:rsidRPr="00A53E3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BD5144" w:rsidP="00C378A9">
                            <w:pPr>
                              <w:pStyle w:val="tekstzboku"/>
                            </w:pPr>
                            <w:r w:rsidRPr="009865BB"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</w:t>
                            </w:r>
                            <w:r>
                              <w:t>cywilnych</w:t>
                            </w:r>
                            <w:r w:rsidR="00785877">
                              <w:t xml:space="preserve"> o </w:t>
                            </w:r>
                            <w:r w:rsidR="00683221">
                              <w:t>1</w:t>
                            </w:r>
                            <w:r w:rsidR="002D2046">
                              <w:t>1</w:t>
                            </w:r>
                            <w:r w:rsidR="00785877">
                              <w:t>,</w:t>
                            </w:r>
                            <w:r w:rsidR="002D2046">
                              <w:t>9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BD5144" w:rsidP="00C378A9">
                      <w:pPr>
                        <w:pStyle w:val="tekstzboku"/>
                      </w:pPr>
                      <w:r w:rsidRPr="009865BB"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</w:t>
                      </w:r>
                      <w:r>
                        <w:t>cywilnych</w:t>
                      </w:r>
                      <w:r w:rsidR="00785877">
                        <w:t xml:space="preserve"> o </w:t>
                      </w:r>
                      <w:r w:rsidR="00683221">
                        <w:t>1</w:t>
                      </w:r>
                      <w:r w:rsidR="002D2046">
                        <w:t>1</w:t>
                      </w:r>
                      <w:r w:rsidR="00785877">
                        <w:t>,</w:t>
                      </w:r>
                      <w:r w:rsidR="002D2046">
                        <w:t>9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Pr="003E60D3" w:rsidRDefault="006B631A" w:rsidP="00B24B2C">
      <w:pPr>
        <w:pStyle w:val="LID"/>
        <w:jc w:val="both"/>
        <w:rPr>
          <w:b w:val="0"/>
          <w:color w:val="000000" w:themeColor="text1"/>
          <w:szCs w:val="22"/>
        </w:rPr>
      </w:pPr>
      <w:bookmarkStart w:id="0" w:name="OLE_LINK1"/>
      <w:r w:rsidRPr="003E60D3">
        <w:rPr>
          <w:b w:val="0"/>
          <w:color w:val="000000" w:themeColor="text1"/>
          <w:szCs w:val="22"/>
        </w:rPr>
        <w:t>W</w:t>
      </w:r>
      <w:r w:rsidR="006878E8" w:rsidRPr="003E60D3">
        <w:rPr>
          <w:b w:val="0"/>
          <w:color w:val="000000" w:themeColor="text1"/>
          <w:szCs w:val="22"/>
        </w:rPr>
        <w:t xml:space="preserve"> </w:t>
      </w:r>
      <w:r w:rsidR="007B24A1" w:rsidRPr="003E60D3">
        <w:rPr>
          <w:b w:val="0"/>
          <w:color w:val="000000" w:themeColor="text1"/>
          <w:szCs w:val="22"/>
        </w:rPr>
        <w:t>lipcu</w:t>
      </w:r>
      <w:r w:rsidR="006A3694" w:rsidRPr="003E60D3">
        <w:rPr>
          <w:b w:val="0"/>
          <w:color w:val="000000" w:themeColor="text1"/>
          <w:szCs w:val="22"/>
        </w:rPr>
        <w:t xml:space="preserve"> </w:t>
      </w:r>
      <w:r w:rsidR="007B24A1" w:rsidRPr="003E60D3">
        <w:rPr>
          <w:b w:val="0"/>
          <w:color w:val="000000" w:themeColor="text1"/>
          <w:szCs w:val="22"/>
        </w:rPr>
        <w:t>liczba wyrejestrowanych podmiotów</w:t>
      </w:r>
      <w:r w:rsidR="000443D9" w:rsidRPr="003E60D3">
        <w:rPr>
          <w:b w:val="0"/>
          <w:color w:val="000000" w:themeColor="text1"/>
          <w:szCs w:val="22"/>
        </w:rPr>
        <w:t xml:space="preserve"> </w:t>
      </w:r>
      <w:r w:rsidR="00F964FF" w:rsidRPr="003E60D3">
        <w:rPr>
          <w:b w:val="0"/>
          <w:color w:val="000000" w:themeColor="text1"/>
          <w:szCs w:val="22"/>
        </w:rPr>
        <w:t>z rejestru R</w:t>
      </w:r>
      <w:r w:rsidR="003E60D3">
        <w:rPr>
          <w:b w:val="0"/>
          <w:color w:val="000000" w:themeColor="text1"/>
          <w:szCs w:val="22"/>
        </w:rPr>
        <w:t xml:space="preserve">EGON wyniosła 14,1 tys.. </w:t>
      </w:r>
      <w:r w:rsidR="00973B6B" w:rsidRPr="003E60D3">
        <w:rPr>
          <w:b w:val="0"/>
          <w:color w:val="000000" w:themeColor="text1"/>
          <w:szCs w:val="22"/>
        </w:rPr>
        <w:t>Ze względu na formę prawną odnotowano spadek liczby</w:t>
      </w:r>
      <w:r w:rsidR="007A5D46" w:rsidRPr="003E60D3">
        <w:rPr>
          <w:b w:val="0"/>
          <w:color w:val="000000" w:themeColor="text1"/>
          <w:szCs w:val="22"/>
        </w:rPr>
        <w:t xml:space="preserve"> </w:t>
      </w:r>
      <w:r w:rsidR="00973B6B" w:rsidRPr="003E60D3">
        <w:rPr>
          <w:b w:val="0"/>
          <w:color w:val="000000" w:themeColor="text1"/>
          <w:szCs w:val="22"/>
        </w:rPr>
        <w:t xml:space="preserve">wyrejestrowanych </w:t>
      </w:r>
      <w:r w:rsidR="007A5D46" w:rsidRPr="003E60D3">
        <w:rPr>
          <w:b w:val="0"/>
          <w:color w:val="000000" w:themeColor="text1"/>
          <w:szCs w:val="22"/>
        </w:rPr>
        <w:t>spółek hand</w:t>
      </w:r>
      <w:r w:rsidR="002D2046" w:rsidRPr="003E60D3">
        <w:rPr>
          <w:b w:val="0"/>
          <w:color w:val="000000" w:themeColor="text1"/>
          <w:szCs w:val="22"/>
        </w:rPr>
        <w:t xml:space="preserve">lowych </w:t>
      </w:r>
      <w:r w:rsidR="007A5D46" w:rsidRPr="003E60D3">
        <w:rPr>
          <w:b w:val="0"/>
          <w:color w:val="000000" w:themeColor="text1"/>
          <w:szCs w:val="22"/>
        </w:rPr>
        <w:t>(o 24,3</w:t>
      </w:r>
      <w:r w:rsidR="002D2046" w:rsidRPr="003E60D3">
        <w:rPr>
          <w:b w:val="0"/>
          <w:color w:val="000000" w:themeColor="text1"/>
          <w:szCs w:val="22"/>
        </w:rPr>
        <w:t>%), natomiast w</w:t>
      </w:r>
      <w:r w:rsidR="00432E11" w:rsidRPr="003E60D3">
        <w:rPr>
          <w:b w:val="0"/>
          <w:color w:val="000000" w:themeColor="text1"/>
          <w:szCs w:val="22"/>
        </w:rPr>
        <w:t>zrost</w:t>
      </w:r>
      <w:r w:rsidR="00C50437" w:rsidRPr="003E60D3">
        <w:rPr>
          <w:b w:val="0"/>
          <w:color w:val="000000" w:themeColor="text1"/>
          <w:szCs w:val="22"/>
        </w:rPr>
        <w:t xml:space="preserve"> </w:t>
      </w:r>
      <w:r w:rsidR="00973B6B" w:rsidRPr="003E60D3">
        <w:rPr>
          <w:b w:val="0"/>
          <w:color w:val="000000" w:themeColor="text1"/>
          <w:szCs w:val="22"/>
        </w:rPr>
        <w:t xml:space="preserve">w porównaniu do poprzedniego miesiąca </w:t>
      </w:r>
      <w:r w:rsidR="00C50437" w:rsidRPr="003E60D3">
        <w:rPr>
          <w:b w:val="0"/>
          <w:color w:val="000000" w:themeColor="text1"/>
          <w:szCs w:val="22"/>
        </w:rPr>
        <w:t>odnot</w:t>
      </w:r>
      <w:bookmarkStart w:id="1" w:name="_GoBack"/>
      <w:bookmarkEnd w:id="1"/>
      <w:r w:rsidR="00C50437" w:rsidRPr="003E60D3">
        <w:rPr>
          <w:b w:val="0"/>
          <w:color w:val="000000" w:themeColor="text1"/>
          <w:szCs w:val="22"/>
        </w:rPr>
        <w:t xml:space="preserve">owano </w:t>
      </w:r>
      <w:r w:rsidR="008F15F1" w:rsidRPr="003E60D3">
        <w:rPr>
          <w:b w:val="0"/>
          <w:color w:val="000000" w:themeColor="text1"/>
          <w:szCs w:val="22"/>
        </w:rPr>
        <w:t xml:space="preserve">dla </w:t>
      </w:r>
      <w:r w:rsidR="00BF21C7" w:rsidRPr="003E60D3">
        <w:rPr>
          <w:b w:val="0"/>
          <w:color w:val="000000" w:themeColor="text1"/>
          <w:szCs w:val="22"/>
        </w:rPr>
        <w:t xml:space="preserve">osób fizycznych prowadzących działalność gospodarczą (o </w:t>
      </w:r>
      <w:r w:rsidR="007A5D46" w:rsidRPr="003E60D3">
        <w:rPr>
          <w:b w:val="0"/>
          <w:color w:val="000000" w:themeColor="text1"/>
          <w:szCs w:val="22"/>
        </w:rPr>
        <w:t>2</w:t>
      </w:r>
      <w:r w:rsidR="00BF21C7" w:rsidRPr="003E60D3">
        <w:rPr>
          <w:b w:val="0"/>
          <w:color w:val="000000" w:themeColor="text1"/>
          <w:szCs w:val="22"/>
        </w:rPr>
        <w:t>,</w:t>
      </w:r>
      <w:r w:rsidR="002D2046" w:rsidRPr="003E60D3">
        <w:rPr>
          <w:b w:val="0"/>
          <w:color w:val="000000" w:themeColor="text1"/>
          <w:szCs w:val="22"/>
        </w:rPr>
        <w:t>4</w:t>
      </w:r>
      <w:r w:rsidR="00BF21C7" w:rsidRPr="003E60D3">
        <w:rPr>
          <w:b w:val="0"/>
          <w:color w:val="000000" w:themeColor="text1"/>
          <w:szCs w:val="22"/>
        </w:rPr>
        <w:t>%)</w:t>
      </w:r>
      <w:r w:rsidR="00BD5144" w:rsidRPr="003E60D3">
        <w:rPr>
          <w:b w:val="0"/>
          <w:color w:val="000000" w:themeColor="text1"/>
          <w:szCs w:val="22"/>
        </w:rPr>
        <w:t xml:space="preserve">. </w:t>
      </w:r>
    </w:p>
    <w:bookmarkEnd w:id="0"/>
    <w:p w:rsidR="004F39E9" w:rsidRDefault="00491C05" w:rsidP="00B24B2C">
      <w:pPr>
        <w:pStyle w:val="LID"/>
        <w:jc w:val="both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120015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E60F52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D02C9E">
                              <w:t>0</w:t>
                            </w:r>
                            <w:r w:rsidR="00C95F99" w:rsidRPr="009F60AC">
                              <w:t>,</w:t>
                            </w:r>
                            <w:r>
                              <w:t>6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9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EwZYSffAAAACwEAAA8AAAAAAAAAAAAAAAAAawQAAGRycy9kb3ducmV2LnhtbFBLBQYAAAAABAAE&#10;APMAAAB3BQAAAAA=&#10;" filled="f" stroked="f">
                <v:textbox>
                  <w:txbxContent>
                    <w:p w:rsidR="0023681B" w:rsidRPr="00D969B3" w:rsidRDefault="00E60F52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D02C9E">
                        <w:t>0</w:t>
                      </w:r>
                      <w:r w:rsidR="00C95F99" w:rsidRPr="009F60AC">
                        <w:t>,</w:t>
                      </w:r>
                      <w:r>
                        <w:t>6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636AEA">
        <w:rPr>
          <w:b w:val="0"/>
        </w:rPr>
        <w:t>lipca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683221">
        <w:rPr>
          <w:b w:val="0"/>
        </w:rPr>
        <w:t>0</w:t>
      </w:r>
      <w:r w:rsidR="000C4653" w:rsidRPr="00835481">
        <w:rPr>
          <w:b w:val="0"/>
        </w:rPr>
        <w:t>,</w:t>
      </w:r>
      <w:r w:rsidR="00683221">
        <w:rPr>
          <w:b w:val="0"/>
        </w:rPr>
        <w:t>9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B24B2C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E60F52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E60F52">
        <w:rPr>
          <w:szCs w:val="19"/>
        </w:rPr>
        <w:t>edukacja</w:t>
      </w:r>
      <w:r w:rsidR="004F7AB3">
        <w:rPr>
          <w:szCs w:val="19"/>
        </w:rPr>
        <w:t xml:space="preserve"> (</w:t>
      </w:r>
      <w:r w:rsidR="00D02C9E">
        <w:rPr>
          <w:szCs w:val="19"/>
        </w:rPr>
        <w:t>1</w:t>
      </w:r>
      <w:r w:rsidR="00E60F52">
        <w:rPr>
          <w:szCs w:val="19"/>
        </w:rPr>
        <w:t>3</w:t>
      </w:r>
      <w:r w:rsidR="004F7AB3">
        <w:rPr>
          <w:szCs w:val="19"/>
        </w:rPr>
        <w:t>,</w:t>
      </w:r>
      <w:r w:rsidR="00E60F52">
        <w:rPr>
          <w:szCs w:val="19"/>
        </w:rPr>
        <w:t>1</w:t>
      </w:r>
      <w:r w:rsidR="004F7AB3">
        <w:rPr>
          <w:szCs w:val="19"/>
        </w:rPr>
        <w:t>%)</w:t>
      </w:r>
      <w:r w:rsidR="00496C51">
        <w:rPr>
          <w:szCs w:val="19"/>
        </w:rPr>
        <w:t xml:space="preserve">. </w:t>
      </w:r>
      <w:r w:rsidR="00E60F52">
        <w:rPr>
          <w:szCs w:val="19"/>
        </w:rPr>
        <w:t>Wzrost</w:t>
      </w:r>
      <w:r w:rsidR="00496C51">
        <w:rPr>
          <w:szCs w:val="19"/>
        </w:rPr>
        <w:t xml:space="preserve"> podmiotów z zawieszoną działalnością odnotowano również w sekcji</w:t>
      </w:r>
      <w:r w:rsidR="0023578A">
        <w:rPr>
          <w:szCs w:val="19"/>
        </w:rPr>
        <w:t xml:space="preserve"> </w:t>
      </w:r>
      <w:r w:rsidR="00E60F52">
        <w:rPr>
          <w:szCs w:val="19"/>
        </w:rPr>
        <w:t>administracja publiczna i obrona narodowa; obowiązkowe zabezpieczenia społeczne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E60F52">
        <w:rPr>
          <w:szCs w:val="19"/>
        </w:rPr>
        <w:t>7</w:t>
      </w:r>
      <w:r w:rsidR="004F7AB3">
        <w:rPr>
          <w:szCs w:val="19"/>
        </w:rPr>
        <w:t>,</w:t>
      </w:r>
      <w:r w:rsidR="00E60F52">
        <w:rPr>
          <w:szCs w:val="19"/>
        </w:rPr>
        <w:t>5</w:t>
      </w:r>
      <w:r w:rsidR="004F7AB3">
        <w:rPr>
          <w:szCs w:val="19"/>
        </w:rPr>
        <w:t>%)</w:t>
      </w:r>
      <w:r w:rsidR="0074139A">
        <w:rPr>
          <w:szCs w:val="19"/>
        </w:rPr>
        <w:t xml:space="preserve">, </w:t>
      </w:r>
      <w:r w:rsidR="00E60F52">
        <w:rPr>
          <w:szCs w:val="19"/>
        </w:rPr>
        <w:t>opieka zdrowotna i pomoc społeczna</w:t>
      </w:r>
      <w:r w:rsidR="004F7AB3">
        <w:rPr>
          <w:szCs w:val="19"/>
        </w:rPr>
        <w:t xml:space="preserve"> (</w:t>
      </w:r>
      <w:r w:rsidR="00E60F52">
        <w:rPr>
          <w:szCs w:val="19"/>
        </w:rPr>
        <w:t>4</w:t>
      </w:r>
      <w:r w:rsidR="004F7AB3">
        <w:rPr>
          <w:szCs w:val="19"/>
        </w:rPr>
        <w:t>,</w:t>
      </w:r>
      <w:r w:rsidR="00E60F52">
        <w:rPr>
          <w:szCs w:val="19"/>
        </w:rPr>
        <w:t>0</w:t>
      </w:r>
      <w:r w:rsidR="0023578A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496C51">
        <w:rPr>
          <w:szCs w:val="19"/>
        </w:rPr>
        <w:t xml:space="preserve">największy </w:t>
      </w:r>
      <w:r w:rsidR="00C00F16">
        <w:rPr>
          <w:szCs w:val="19"/>
        </w:rPr>
        <w:t>wzrost</w:t>
      </w:r>
      <w:r w:rsidR="00496C51">
        <w:rPr>
          <w:szCs w:val="19"/>
        </w:rPr>
        <w:t xml:space="preserve"> podmiotów z zawieszoną działalnością w porównaniu do poprzedniego miesiąca odnotowano w województwie </w:t>
      </w:r>
      <w:r w:rsidR="00C00F16">
        <w:rPr>
          <w:szCs w:val="19"/>
        </w:rPr>
        <w:t>śląskim</w:t>
      </w:r>
      <w:r w:rsidR="00496C51">
        <w:rPr>
          <w:szCs w:val="19"/>
        </w:rPr>
        <w:t xml:space="preserve"> (o </w:t>
      </w:r>
      <w:r w:rsidR="00C00F16">
        <w:rPr>
          <w:szCs w:val="19"/>
        </w:rPr>
        <w:t>2</w:t>
      </w:r>
      <w:r w:rsidR="00496C51">
        <w:rPr>
          <w:szCs w:val="19"/>
        </w:rPr>
        <w:t>,</w:t>
      </w:r>
      <w:r w:rsidR="00C00F16">
        <w:rPr>
          <w:szCs w:val="19"/>
        </w:rPr>
        <w:t>0</w:t>
      </w:r>
      <w:r w:rsidR="00496C51">
        <w:rPr>
          <w:szCs w:val="19"/>
        </w:rPr>
        <w:t xml:space="preserve">%), </w:t>
      </w:r>
      <w:r w:rsidR="00C00F16">
        <w:rPr>
          <w:szCs w:val="19"/>
        </w:rPr>
        <w:t>lubuskim oraz łódzkim</w:t>
      </w:r>
      <w:r w:rsidR="00496C51">
        <w:rPr>
          <w:szCs w:val="19"/>
        </w:rPr>
        <w:t xml:space="preserve"> (o </w:t>
      </w:r>
      <w:r w:rsidR="00C00F16">
        <w:rPr>
          <w:szCs w:val="19"/>
        </w:rPr>
        <w:t>1</w:t>
      </w:r>
      <w:r w:rsidR="00496C51">
        <w:rPr>
          <w:szCs w:val="19"/>
        </w:rPr>
        <w:t>,</w:t>
      </w:r>
      <w:r w:rsidR="00C00F16">
        <w:rPr>
          <w:szCs w:val="19"/>
        </w:rPr>
        <w:t>8</w:t>
      </w:r>
      <w:r w:rsidR="00496C51">
        <w:rPr>
          <w:szCs w:val="19"/>
        </w:rPr>
        <w:t>%)</w:t>
      </w:r>
      <w:r w:rsidR="00DE3ECE">
        <w:rPr>
          <w:szCs w:val="19"/>
        </w:rPr>
        <w:t>.</w:t>
      </w:r>
      <w:r w:rsidR="001A6976"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E3ECE" w:rsidRDefault="00DE3ECE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891E28">
      <w:pPr>
        <w:tabs>
          <w:tab w:val="left" w:pos="2325"/>
        </w:tabs>
        <w:rPr>
          <w:b/>
          <w:sz w:val="18"/>
        </w:rPr>
      </w:pP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BC38DA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443B896" wp14:editId="4C70B52B">
            <wp:extent cx="5122545" cy="2978150"/>
            <wp:effectExtent l="0" t="0" r="1905" b="0"/>
            <wp:docPr id="12" name="Wykres 1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C831E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C831E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C831E3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C831E3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077FB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iotach gospodarki 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narodowej w rejestrze REGON</w:t>
                        </w:r>
                      </w:hyperlink>
                    </w:p>
                    <w:p w:rsidR="002B382F" w:rsidRPr="000910E7" w:rsidRDefault="00077FB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 REGON</w:t>
                        </w:r>
                      </w:hyperlink>
                    </w:p>
                    <w:p w:rsidR="00F22BD7" w:rsidRPr="000910E7" w:rsidRDefault="00077FBE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</w:t>
                        </w:r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spodarki narodowej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077FBE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1E3" w:rsidRDefault="00C831E3" w:rsidP="000662E2">
      <w:pPr>
        <w:spacing w:after="0" w:line="240" w:lineRule="auto"/>
      </w:pPr>
      <w:r>
        <w:separator/>
      </w:r>
    </w:p>
  </w:endnote>
  <w:endnote w:type="continuationSeparator" w:id="0">
    <w:p w:rsidR="00C831E3" w:rsidRDefault="00C831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E60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E60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E60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1E3" w:rsidRDefault="00C831E3" w:rsidP="000662E2">
      <w:pPr>
        <w:spacing w:after="0" w:line="240" w:lineRule="auto"/>
      </w:pPr>
      <w:r>
        <w:separator/>
      </w:r>
    </w:p>
  </w:footnote>
  <w:footnote w:type="continuationSeparator" w:id="0">
    <w:p w:rsidR="00C831E3" w:rsidRDefault="00C831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70A1"/>
    <w:rsid w:val="000470AA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53A5"/>
    <w:rsid w:val="002761E8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200"/>
    <w:rsid w:val="00314659"/>
    <w:rsid w:val="00315B92"/>
    <w:rsid w:val="00321EB9"/>
    <w:rsid w:val="00322EDD"/>
    <w:rsid w:val="00325511"/>
    <w:rsid w:val="00331058"/>
    <w:rsid w:val="0033216B"/>
    <w:rsid w:val="00332320"/>
    <w:rsid w:val="00333542"/>
    <w:rsid w:val="003351CC"/>
    <w:rsid w:val="003353E6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E1386"/>
    <w:rsid w:val="003E1835"/>
    <w:rsid w:val="003E4B5D"/>
    <w:rsid w:val="003E60D3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828C9"/>
    <w:rsid w:val="00491C05"/>
    <w:rsid w:val="004922E6"/>
    <w:rsid w:val="00495164"/>
    <w:rsid w:val="0049621B"/>
    <w:rsid w:val="00496C51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B6E4E"/>
    <w:rsid w:val="004C03B9"/>
    <w:rsid w:val="004C1895"/>
    <w:rsid w:val="004C2279"/>
    <w:rsid w:val="004C48E6"/>
    <w:rsid w:val="004C4F6A"/>
    <w:rsid w:val="004C61CA"/>
    <w:rsid w:val="004C6D40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2B5C"/>
    <w:rsid w:val="00514FAE"/>
    <w:rsid w:val="00515BDA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B0FE0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1C6E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3CA"/>
    <w:rsid w:val="00670072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B85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324B"/>
    <w:rsid w:val="007F45CA"/>
    <w:rsid w:val="007F5B01"/>
    <w:rsid w:val="007F5E0E"/>
    <w:rsid w:val="007F5EA2"/>
    <w:rsid w:val="0080032C"/>
    <w:rsid w:val="0080553C"/>
    <w:rsid w:val="00805B46"/>
    <w:rsid w:val="008110B9"/>
    <w:rsid w:val="008115B1"/>
    <w:rsid w:val="008123FF"/>
    <w:rsid w:val="00812635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3A02"/>
    <w:rsid w:val="009552D5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E00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7FE9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2B46"/>
    <w:rsid w:val="00C12B4B"/>
    <w:rsid w:val="00C155BC"/>
    <w:rsid w:val="00C1607E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4F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5025"/>
    <w:rsid w:val="00D064AD"/>
    <w:rsid w:val="00D134B4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3A82"/>
    <w:rsid w:val="00D44661"/>
    <w:rsid w:val="00D4575B"/>
    <w:rsid w:val="00D46DDE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0D7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7820"/>
    <w:rsid w:val="00DD0E9D"/>
    <w:rsid w:val="00DD61AA"/>
    <w:rsid w:val="00DD7064"/>
    <w:rsid w:val="00DE0F55"/>
    <w:rsid w:val="00DE3ECE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B69"/>
    <w:rsid w:val="00F55EC5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czerwiec-2021,4,48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czerwiec-2021,4,48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nowe'!$B$2:$B$8</c:f>
              <c:strCache>
                <c:ptCount val="7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</c:strCache>
            </c:strRef>
          </c:cat>
          <c:val>
            <c:numRef>
              <c:f>'wykres nowe'!$C$2:$C$8</c:f>
              <c:numCache>
                <c:formatCode>#,##0</c:formatCode>
                <c:ptCount val="7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-611135408"/>
        <c:axId val="-611127792"/>
      </c:barChart>
      <c:catAx>
        <c:axId val="-61113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11127792"/>
        <c:crosses val="autoZero"/>
        <c:auto val="1"/>
        <c:lblAlgn val="ctr"/>
        <c:lblOffset val="100"/>
        <c:noMultiLvlLbl val="0"/>
      </c:catAx>
      <c:valAx>
        <c:axId val="-611127792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11135408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959</c:v>
                </c:pt>
                <c:pt idx="1">
                  <c:v>180</c:v>
                </c:pt>
                <c:pt idx="2">
                  <c:v>622</c:v>
                </c:pt>
                <c:pt idx="3">
                  <c:v>374</c:v>
                </c:pt>
                <c:pt idx="4">
                  <c:v>687</c:v>
                </c:pt>
                <c:pt idx="5">
                  <c:v>1187</c:v>
                </c:pt>
                <c:pt idx="6">
                  <c:v>257</c:v>
                </c:pt>
                <c:pt idx="7">
                  <c:v>465</c:v>
                </c:pt>
                <c:pt idx="8">
                  <c:v>427</c:v>
                </c:pt>
                <c:pt idx="9">
                  <c:v>453</c:v>
                </c:pt>
                <c:pt idx="10">
                  <c:v>1218</c:v>
                </c:pt>
                <c:pt idx="11">
                  <c:v>3258</c:v>
                </c:pt>
                <c:pt idx="12">
                  <c:v>2670</c:v>
                </c:pt>
                <c:pt idx="13">
                  <c:v>1163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1805</c:v>
                </c:pt>
                <c:pt idx="1">
                  <c:v>558</c:v>
                </c:pt>
                <c:pt idx="2">
                  <c:v>1372</c:v>
                </c:pt>
                <c:pt idx="3">
                  <c:v>857</c:v>
                </c:pt>
                <c:pt idx="4">
                  <c:v>1615</c:v>
                </c:pt>
                <c:pt idx="5">
                  <c:v>3311</c:v>
                </c:pt>
                <c:pt idx="6">
                  <c:v>1001</c:v>
                </c:pt>
                <c:pt idx="7">
                  <c:v>573</c:v>
                </c:pt>
                <c:pt idx="8">
                  <c:v>2463</c:v>
                </c:pt>
                <c:pt idx="9">
                  <c:v>1359</c:v>
                </c:pt>
                <c:pt idx="10">
                  <c:v>1628</c:v>
                </c:pt>
                <c:pt idx="11">
                  <c:v>4614</c:v>
                </c:pt>
                <c:pt idx="12">
                  <c:v>6422</c:v>
                </c:pt>
                <c:pt idx="13">
                  <c:v>2143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-611136496"/>
        <c:axId val="-611134864"/>
      </c:barChart>
      <c:catAx>
        <c:axId val="-611136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611134864"/>
        <c:crosses val="autoZero"/>
        <c:auto val="1"/>
        <c:lblAlgn val="ctr"/>
        <c:lblOffset val="100"/>
        <c:noMultiLvlLbl val="0"/>
      </c:catAx>
      <c:valAx>
        <c:axId val="-611134864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611136496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zawieszone'!$A$2:$A$8</c:f>
              <c:strCache>
                <c:ptCount val="7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</c:strCache>
            </c:strRef>
          </c:cat>
          <c:val>
            <c:numRef>
              <c:f>'wykres zawieszone'!$B$2:$B$8</c:f>
              <c:numCache>
                <c:formatCode>#,##0</c:formatCode>
                <c:ptCount val="7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1"/>
        <c:overlap val="-26"/>
        <c:axId val="-611124528"/>
        <c:axId val="-61112724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5993953136809E-2"/>
                  <c:y val="-6.23185297128650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6231859410430924E-2"/>
                  <c:y val="-6.1911958270365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576152683295541E-2"/>
                  <c:y val="-5.7784494385674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979591836734696E-2"/>
                  <c:y val="-4.9529566616292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85941043083901E-2"/>
                  <c:y val="-4.95295666162921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0750944822373571E-2"/>
                  <c:y val="-4.540210273160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zawieszone'!$A$2:$A$8</c:f>
              <c:strCache>
                <c:ptCount val="7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</c:strCache>
            </c:strRef>
          </c:cat>
          <c:val>
            <c:numRef>
              <c:f>'wykres zawieszone'!$C$2:$C$8</c:f>
              <c:numCache>
                <c:formatCode>General</c:formatCode>
                <c:ptCount val="7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611133776"/>
        <c:axId val="-611130512"/>
      </c:lineChart>
      <c:catAx>
        <c:axId val="-61112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11127248"/>
        <c:crosses val="autoZero"/>
        <c:auto val="1"/>
        <c:lblAlgn val="ctr"/>
        <c:lblOffset val="100"/>
        <c:tickLblSkip val="1"/>
        <c:noMultiLvlLbl val="0"/>
      </c:catAx>
      <c:valAx>
        <c:axId val="-6111272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11124528"/>
        <c:crosses val="autoZero"/>
        <c:crossBetween val="between"/>
      </c:valAx>
      <c:valAx>
        <c:axId val="-61113051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11133776"/>
        <c:crosses val="max"/>
        <c:crossBetween val="between"/>
        <c:majorUnit val="20"/>
      </c:valAx>
      <c:catAx>
        <c:axId val="-611133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611130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4EF1CF-8301-43C9-A164-029DD086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Popielewicz Iwona</dc:creator>
  <cp:lastModifiedBy>Popielewicz Iwona</cp:lastModifiedBy>
  <cp:revision>67</cp:revision>
  <cp:lastPrinted>2021-07-07T07:47:00Z</cp:lastPrinted>
  <dcterms:created xsi:type="dcterms:W3CDTF">2021-05-07T05:54:00Z</dcterms:created>
  <dcterms:modified xsi:type="dcterms:W3CDTF">2021-08-09T05:57:00Z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