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6E07D" w14:textId="77777777" w:rsidR="004976CE" w:rsidRPr="009B739E" w:rsidRDefault="004976CE" w:rsidP="004976CE">
      <w:pPr>
        <w:pStyle w:val="tytuinformacji"/>
        <w:rPr>
          <w:sz w:val="32"/>
        </w:rPr>
      </w:pPr>
      <w:bookmarkStart w:id="0" w:name="_GoBack"/>
      <w:r>
        <w:rPr>
          <w:shd w:val="clear" w:color="auto" w:fill="FFFFFF"/>
        </w:rPr>
        <w:t xml:space="preserve">Wykorzystanie turystycznych obiektów noclegowych w I kwartale </w:t>
      </w:r>
      <w:r w:rsidRPr="009B739E">
        <w:rPr>
          <w:color w:val="auto"/>
          <w:shd w:val="clear" w:color="auto" w:fill="FFFFFF"/>
        </w:rPr>
        <w:t>2020</w:t>
      </w:r>
      <w:r w:rsidRPr="002A519C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roku </w:t>
      </w:r>
    </w:p>
    <w:bookmarkEnd w:id="0"/>
    <w:p w14:paraId="077EFD45" w14:textId="24ADF6D2" w:rsidR="004976CE" w:rsidRPr="00001C5B" w:rsidRDefault="004976CE" w:rsidP="004976CE">
      <w:pPr>
        <w:pStyle w:val="tytuinformacji"/>
        <w:rPr>
          <w:sz w:val="32"/>
        </w:rPr>
      </w:pPr>
      <w:r>
        <w:rPr>
          <w:sz w:val="20"/>
          <w:szCs w:val="20"/>
        </w:rPr>
        <w:t>(dotyczy</w:t>
      </w:r>
      <w:r w:rsidRPr="009B739E">
        <w:rPr>
          <w:sz w:val="20"/>
          <w:szCs w:val="20"/>
        </w:rPr>
        <w:t xml:space="preserve"> turystycznych obiektów noclegowych posiadających 10 lub więcej miejsc noclegowych)</w:t>
      </w:r>
    </w:p>
    <w:p w14:paraId="2DC6FC3C" w14:textId="33B59AEF" w:rsidR="004976CE" w:rsidRDefault="004976CE" w:rsidP="004976CE">
      <w:pPr>
        <w:pStyle w:val="LID"/>
        <w:spacing w:before="240"/>
      </w:pPr>
      <w:r w:rsidRPr="00074DD8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50FCC8" wp14:editId="7E1F37C4">
                <wp:simplePos x="0" y="0"/>
                <wp:positionH relativeFrom="margin">
                  <wp:align>left</wp:align>
                </wp:positionH>
                <wp:positionV relativeFrom="paragraph">
                  <wp:posOffset>163830</wp:posOffset>
                </wp:positionV>
                <wp:extent cx="2314575" cy="1190625"/>
                <wp:effectExtent l="0" t="0" r="9525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1906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78260" w14:textId="77777777" w:rsidR="00471A74" w:rsidRPr="00F24921" w:rsidRDefault="00471A74" w:rsidP="004976CE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3FB4CE72" wp14:editId="2FA2A767">
                                  <wp:extent cx="314325" cy="361950"/>
                                  <wp:effectExtent l="0" t="0" r="9525" b="0"/>
                                  <wp:docPr id="16" name="Obraz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14325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 w:rsidRPr="009B739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17,3 %</w:t>
                            </w:r>
                          </w:p>
                          <w:p w14:paraId="43917EA8" w14:textId="77777777" w:rsidR="00471A74" w:rsidRPr="009B739E" w:rsidRDefault="00471A74" w:rsidP="004976CE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9B739E">
                              <w:rPr>
                                <w:color w:val="FFFFFF" w:themeColor="background1"/>
                              </w:rPr>
                              <w:t>Spadek liczby turystów w turystycznych obiektach noclegowych w porównaniu z I kwartałem 2019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0FCC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12.9pt;width:182.25pt;height:93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Vt4JwIAACMEAAAOAAAAZHJzL2Uyb0RvYy54bWysU81u2zAMvg/YOwi6L/5Z0jRGnKJL1mFA&#10;txXo9gCKLMdCJVGTlNjZ05eS0zTbbsN8EEiT/Eh+JJc3g1bkIJyXYGpaTHJKhOHQSLOr6Y/vd++u&#10;KfGBmYYpMKKmR+Hpzertm2VvK1FCB6oRjiCI8VVva9qFYKss87wTmvkJWGHQ2ILTLKDqdlnjWI/o&#10;WmVlnl9lPbjGOuDCe/y7GY10lfDbVvDwrW29CETVFGsL6XXp3cY3Wy1ZtXPMdpKfymD/UIVm0mDS&#10;M9SGBUb2Tv4FpSV34KENEw46g7aVXKQesJsi/6Obx45ZkXpBcrw90+T/Hyz/enhwRDY1LYs5JYZp&#10;HNIDKEGCePIBekHKSFJvfYW+jxa9w/ABBhx2atjbe+BPnhhYd8zsxK1z0HeCNVhkESOzi9ARx0eQ&#10;bf8FGszF9gES0NA6HRlETgii47CO5wGJIRCOP8v3xXQ2n1HC0VYUi/yqnKUcrHoJt86HTwI0iUJN&#10;HW5AgmeHex9iOax6cYnZPCjZ3EmlkuJ227Vy5MDituTFZj4/of/mpgzpa7qYYe4YZSDGp0XSMuA2&#10;K6lrep3HL4azKtLx0TRJDkyqUcZKlDnxEykZyQnDdkDHSNoWmiMy5WDcWrwyFDpwvyjpcWNr6n/u&#10;mROUqM8G2V4U02lc8aQgTSUq7tKyvbQwwxGqpoGSUVyHdBZjR7c4lVYmvl4rOdWKm5hoPF1NXPVL&#10;PXm93vbqGQAA//8DAFBLAwQUAAYACAAAACEAdvP7s94AAAAHAQAADwAAAGRycy9kb3ducmV2Lnht&#10;bEyPzU7DQAyE70i8w8pI3Ojmp62qNJsKgXIARAUtl97cxCQRWW+U3bbh7TEnOHpmNPM530y2V2ca&#10;fefYQDyLQBFXru64MfCxL+9WoHxArrF3TAa+ycOmuL7KMavdhd/pvAuNkhL2GRpoQxgyrX3VkkU/&#10;cwOxeJ9utBjkHBtdj3iRctvrJIqW2mLHstDiQA8tVV+7kzUwj7fV6s0f9uxey6R8eUT75J+Nub2Z&#10;7tegAk3hLwy/+IIOhTAd3Ylrr3oD8kgwkCyEX9x0OV+AOooQpynoItf/+YsfAAAA//8DAFBLAQIt&#10;ABQABgAIAAAAIQC2gziS/gAAAOEBAAATAAAAAAAAAAAAAAAAAAAAAABbQ29udGVudF9UeXBlc10u&#10;eG1sUEsBAi0AFAAGAAgAAAAhADj9If/WAAAAlAEAAAsAAAAAAAAAAAAAAAAALwEAAF9yZWxzLy5y&#10;ZWxzUEsBAi0AFAAGAAgAAAAhAO2pW3gnAgAAIwQAAA4AAAAAAAAAAAAAAAAALgIAAGRycy9lMm9E&#10;b2MueG1sUEsBAi0AFAAGAAgAAAAhAHbz+7PeAAAABwEAAA8AAAAAAAAAAAAAAAAAgQQAAGRycy9k&#10;b3ducmV2LnhtbFBLBQYAAAAABAAEAPMAAACMBQAAAAA=&#10;" fillcolor="#001d77" stroked="f">
                <v:textbox>
                  <w:txbxContent>
                    <w:p w14:paraId="43378260" w14:textId="77777777" w:rsidR="00471A74" w:rsidRPr="00F24921" w:rsidRDefault="00471A74" w:rsidP="004976CE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3FB4CE72" wp14:editId="2FA2A767">
                            <wp:extent cx="314325" cy="361950"/>
                            <wp:effectExtent l="0" t="0" r="9525" b="0"/>
                            <wp:docPr id="16" name="Obraz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14325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 w:rsidRPr="009B739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17,3 %</w:t>
                      </w:r>
                    </w:p>
                    <w:p w14:paraId="43917EA8" w14:textId="77777777" w:rsidR="00471A74" w:rsidRPr="009B739E" w:rsidRDefault="00471A74" w:rsidP="004976CE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9B739E">
                        <w:rPr>
                          <w:color w:val="FFFFFF" w:themeColor="background1"/>
                        </w:rPr>
                        <w:t>Spadek liczby turystów w turystycznych obiektach noclegowych w porównaniu z I kwartałem 2019 roku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5278">
        <w:t>W pierwszych trzech mies</w:t>
      </w:r>
      <w:r w:rsidRPr="004F52D1">
        <w:t xml:space="preserve">iącach 2020 roku, w porównaniu do I kwartału 2019 roku, </w:t>
      </w:r>
      <w:r w:rsidR="00504B29">
        <w:t>odnotowano</w:t>
      </w:r>
      <w:r w:rsidRPr="004F52D1">
        <w:t xml:space="preserve"> spadek ogólnej liczby turystów korzystających z bazy noclegowej – o 17,3% oraz</w:t>
      </w:r>
      <w:r w:rsidR="00777AA5">
        <w:t> </w:t>
      </w:r>
      <w:r w:rsidRPr="004F52D1">
        <w:t xml:space="preserve">liczby udzielonych noclegów – o 13,6%. Jednocześnie zanotowano spadek liczby turystów zagranicznych o 21,8%. </w:t>
      </w:r>
    </w:p>
    <w:p w14:paraId="45C75E2B" w14:textId="7536F25A" w:rsidR="004976CE" w:rsidRDefault="00471A74" w:rsidP="004976CE">
      <w:pPr>
        <w:pStyle w:val="LID"/>
      </w:pPr>
      <w:r w:rsidRPr="00AF76AD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F20603" wp14:editId="65EC3746">
                <wp:simplePos x="0" y="0"/>
                <wp:positionH relativeFrom="column">
                  <wp:posOffset>5305425</wp:posOffset>
                </wp:positionH>
                <wp:positionV relativeFrom="paragraph">
                  <wp:posOffset>183515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1BAAC" w14:textId="77777777" w:rsidR="00471A74" w:rsidRPr="00074DD8" w:rsidRDefault="00471A74" w:rsidP="004976CE">
                            <w:pPr>
                              <w:pStyle w:val="tekstzboku"/>
                            </w:pPr>
                            <w:r>
                              <w:t xml:space="preserve">W I kwartale </w:t>
                            </w:r>
                            <w:r w:rsidRPr="00B46340">
                              <w:t>2020</w:t>
                            </w:r>
                            <w:r>
                              <w:t xml:space="preserve"> r. w turystycznych obiektach noclegowych zatrzymało się </w:t>
                            </w:r>
                            <w:r w:rsidRPr="00B46340">
                              <w:t xml:space="preserve">5,6 </w:t>
                            </w:r>
                            <w:r>
                              <w:t>mln turystów</w:t>
                            </w:r>
                          </w:p>
                          <w:p w14:paraId="69D30836" w14:textId="77777777" w:rsidR="00471A74" w:rsidRPr="00D616D2" w:rsidRDefault="00471A74" w:rsidP="004976C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20603" id="_x0000_s1027" type="#_x0000_t202" style="position:absolute;margin-left:417.75pt;margin-top:14.45pt;width:135.85pt;height:65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PmHUWLfAAAACwEAAA8AAABkcnMvZG93bnJldi54bWxMj8FOwzAMhu9IvENkJG4sWaGsLU0n&#10;BOIK2mBI3LzGaysap2qytbw92Qlutvzp9/eX69n24kSj7xxrWC4UCOLamY4bDR/vLzcZCB+QDfaO&#10;ScMPeVhXlxclFsZNvKHTNjQihrAvUEMbwlBI6euWLPqFG4jj7eBGiyGuYyPNiFMMt71MlLqXFjuO&#10;H1oc6Kml+nt7tBp2r4evzzv11jzbdJjcrCTbXGp9fTU/PoAINIc/GM76UR2q6LR3RzZe9Bqy2zSN&#10;qIYky0GcgaVaJSD2cUrzHGRVyv8dql8AAAD//wMAUEsBAi0AFAAGAAgAAAAhALaDOJL+AAAA4QEA&#10;ABMAAAAAAAAAAAAAAAAAAAAAAFtDb250ZW50X1R5cGVzXS54bWxQSwECLQAUAAYACAAAACEAOP0h&#10;/9YAAACUAQAACwAAAAAAAAAAAAAAAAAvAQAAX3JlbHMvLnJlbHNQSwECLQAUAAYACAAAACEA/Plz&#10;lBACAAD+AwAADgAAAAAAAAAAAAAAAAAuAgAAZHJzL2Uyb0RvYy54bWxQSwECLQAUAAYACAAAACEA&#10;+YdRYt8AAAALAQAADwAAAAAAAAAAAAAAAABqBAAAZHJzL2Rvd25yZXYueG1sUEsFBgAAAAAEAAQA&#10;8wAAAHYFAAAAAA==&#10;" filled="f" stroked="f">
                <v:textbox>
                  <w:txbxContent>
                    <w:p w14:paraId="1731BAAC" w14:textId="77777777" w:rsidR="00471A74" w:rsidRPr="00074DD8" w:rsidRDefault="00471A74" w:rsidP="004976CE">
                      <w:pPr>
                        <w:pStyle w:val="tekstzboku"/>
                      </w:pPr>
                      <w:r>
                        <w:t xml:space="preserve">W I kwartale </w:t>
                      </w:r>
                      <w:r w:rsidRPr="00B46340">
                        <w:t>2020</w:t>
                      </w:r>
                      <w:r>
                        <w:t xml:space="preserve"> r. w turystycznych obiektach noclegowych zatrzymało się </w:t>
                      </w:r>
                      <w:r w:rsidRPr="00B46340">
                        <w:t xml:space="preserve">5,6 </w:t>
                      </w:r>
                      <w:r>
                        <w:t>mln turystów</w:t>
                      </w:r>
                    </w:p>
                    <w:p w14:paraId="69D30836" w14:textId="77777777" w:rsidR="00471A74" w:rsidRPr="00D616D2" w:rsidRDefault="00471A74" w:rsidP="004976C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B7FA6FB" w14:textId="75666B80" w:rsidR="004976CE" w:rsidRDefault="004976CE" w:rsidP="005407AF">
      <w:pPr>
        <w:pStyle w:val="Nagwek1"/>
        <w:rPr>
          <w:color w:val="000000" w:themeColor="text1"/>
          <w:shd w:val="clear" w:color="auto" w:fill="FFFFFF"/>
        </w:rPr>
      </w:pPr>
      <w:r w:rsidRPr="003A5278">
        <w:rPr>
          <w:color w:val="000000" w:themeColor="text1"/>
          <w:shd w:val="clear" w:color="auto" w:fill="FFFFFF"/>
        </w:rPr>
        <w:t xml:space="preserve">W pierwszym kwartale </w:t>
      </w:r>
      <w:r w:rsidRPr="0084052B">
        <w:rPr>
          <w:color w:val="auto"/>
          <w:shd w:val="clear" w:color="auto" w:fill="FFFFFF"/>
        </w:rPr>
        <w:t>2020</w:t>
      </w:r>
      <w:r w:rsidRPr="003A5278">
        <w:rPr>
          <w:color w:val="000000" w:themeColor="text1"/>
          <w:shd w:val="clear" w:color="auto" w:fill="FFFFFF"/>
        </w:rPr>
        <w:t xml:space="preserve"> roku w turystycznych obiektach noclegowych zatrzymało się </w:t>
      </w:r>
      <w:r w:rsidRPr="0084052B">
        <w:rPr>
          <w:color w:val="auto"/>
          <w:shd w:val="clear" w:color="auto" w:fill="FFFFFF"/>
        </w:rPr>
        <w:t>5,6 </w:t>
      </w:r>
      <w:r w:rsidRPr="003A5278">
        <w:rPr>
          <w:color w:val="000000" w:themeColor="text1"/>
          <w:shd w:val="clear" w:color="auto" w:fill="FFFFFF"/>
        </w:rPr>
        <w:t xml:space="preserve">mln turystów, którym udzielono </w:t>
      </w:r>
      <w:r w:rsidRPr="0084052B">
        <w:rPr>
          <w:color w:val="auto"/>
          <w:shd w:val="clear" w:color="auto" w:fill="FFFFFF"/>
        </w:rPr>
        <w:t xml:space="preserve">14,5 </w:t>
      </w:r>
      <w:r>
        <w:rPr>
          <w:color w:val="000000" w:themeColor="text1"/>
          <w:shd w:val="clear" w:color="auto" w:fill="FFFFFF"/>
        </w:rPr>
        <w:t xml:space="preserve">mln noclegów, tj. </w:t>
      </w:r>
      <w:r w:rsidR="00E67345">
        <w:rPr>
          <w:color w:val="000000" w:themeColor="text1"/>
          <w:shd w:val="clear" w:color="auto" w:fill="FFFFFF"/>
        </w:rPr>
        <w:t>odpowiednio o 17,3% (</w:t>
      </w:r>
      <w:r w:rsidR="000D198D" w:rsidRPr="000D198D">
        <w:rPr>
          <w:color w:val="000000" w:themeColor="text1"/>
          <w:shd w:val="clear" w:color="auto" w:fill="FFFFFF"/>
        </w:rPr>
        <w:t>1,2</w:t>
      </w:r>
      <w:r w:rsidR="00E67345" w:rsidRPr="000D198D">
        <w:rPr>
          <w:color w:val="000000" w:themeColor="text1"/>
          <w:shd w:val="clear" w:color="auto" w:fill="FFFFFF"/>
        </w:rPr>
        <w:t xml:space="preserve"> mln)</w:t>
      </w:r>
      <w:r w:rsidR="00E67345">
        <w:rPr>
          <w:color w:val="000000" w:themeColor="text1"/>
          <w:shd w:val="clear" w:color="auto" w:fill="FFFFFF"/>
        </w:rPr>
        <w:t xml:space="preserve"> i </w:t>
      </w:r>
      <w:r w:rsidR="00343030">
        <w:rPr>
          <w:color w:val="000000" w:themeColor="text1"/>
          <w:shd w:val="clear" w:color="auto" w:fill="FFFFFF"/>
        </w:rPr>
        <w:t>13,6%</w:t>
      </w:r>
      <w:r>
        <w:rPr>
          <w:color w:val="000000" w:themeColor="text1"/>
          <w:shd w:val="clear" w:color="auto" w:fill="FFFFFF"/>
        </w:rPr>
        <w:t xml:space="preserve"> (2,3 mln) mniej niż</w:t>
      </w:r>
      <w:r w:rsidR="007E77F5">
        <w:rPr>
          <w:color w:val="000000" w:themeColor="text1"/>
          <w:shd w:val="clear" w:color="auto" w:fill="FFFFFF"/>
        </w:rPr>
        <w:t xml:space="preserve"> w</w:t>
      </w:r>
      <w:r>
        <w:rPr>
          <w:color w:val="000000" w:themeColor="text1"/>
          <w:shd w:val="clear" w:color="auto" w:fill="FFFFFF"/>
        </w:rPr>
        <w:t xml:space="preserve"> </w:t>
      </w:r>
      <w:r w:rsidRPr="003A5278">
        <w:rPr>
          <w:color w:val="000000" w:themeColor="text1"/>
          <w:shd w:val="clear" w:color="auto" w:fill="FFFFFF"/>
        </w:rPr>
        <w:t>analogicznym okresie roku poprzedniego</w:t>
      </w:r>
      <w:r>
        <w:rPr>
          <w:color w:val="000000" w:themeColor="text1"/>
          <w:shd w:val="clear" w:color="auto" w:fill="FFFFFF"/>
        </w:rPr>
        <w:t>.</w:t>
      </w:r>
      <w:r w:rsidRPr="003A5278">
        <w:rPr>
          <w:color w:val="000000" w:themeColor="text1"/>
          <w:shd w:val="clear" w:color="auto" w:fill="FFFFFF"/>
        </w:rPr>
        <w:t xml:space="preserve"> </w:t>
      </w:r>
    </w:p>
    <w:p w14:paraId="7AF886E6" w14:textId="2CCFC195" w:rsidR="00777AA5" w:rsidRDefault="004976CE" w:rsidP="00777AA5">
      <w:pPr>
        <w:spacing w:before="0" w:after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 dwóch pierwszych miesiącach kwartału odnotowano wzrosty zarówno liczby korzystających, jak i udzielonych noclegów w porównaniu do analogicznych okresów 2019 r., w styczniu wzrost liczby turystów wyniósł 7,9%, a liczby udzielonych noclegów 8,4%</w:t>
      </w:r>
      <w:r w:rsidR="00982B34">
        <w:rPr>
          <w:color w:val="000000" w:themeColor="text1"/>
          <w:shd w:val="clear" w:color="auto" w:fill="FFFFFF"/>
        </w:rPr>
        <w:t>;</w:t>
      </w:r>
      <w:r>
        <w:rPr>
          <w:color w:val="000000" w:themeColor="text1"/>
          <w:shd w:val="clear" w:color="auto" w:fill="FFFFFF"/>
        </w:rPr>
        <w:t xml:space="preserve"> natomiast w lutym odnotowano wzrosty odpowiednio o 8,7% i 8,3%. W marcu liczba korzystających z turystycznych obiektów noclegowych spadła o </w:t>
      </w:r>
      <w:r w:rsidR="00653457">
        <w:rPr>
          <w:color w:val="000000" w:themeColor="text1"/>
          <w:shd w:val="clear" w:color="auto" w:fill="FFFFFF"/>
        </w:rPr>
        <w:t>63,3</w:t>
      </w:r>
      <w:r w:rsidRPr="0078480E">
        <w:rPr>
          <w:color w:val="000000" w:themeColor="text1"/>
          <w:shd w:val="clear" w:color="auto" w:fill="FFFFFF"/>
        </w:rPr>
        <w:t>%</w:t>
      </w:r>
      <w:r>
        <w:rPr>
          <w:color w:val="000000" w:themeColor="text1"/>
          <w:shd w:val="clear" w:color="auto" w:fill="FFFFFF"/>
        </w:rPr>
        <w:t xml:space="preserve">, a liczba udzielonych noclegów o 56,7%. </w:t>
      </w:r>
    </w:p>
    <w:p w14:paraId="7B35D1D5" w14:textId="68A261B6" w:rsidR="004976CE" w:rsidRDefault="004976CE" w:rsidP="00777AA5">
      <w:pPr>
        <w:spacing w:before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Większe spadki dotyczyły turystów zagranicznych, których w marcu 2020 r. było mniej o</w:t>
      </w:r>
      <w:r w:rsidR="00777AA5">
        <w:rPr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69,1%</w:t>
      </w:r>
      <w:r w:rsidR="00777AA5">
        <w:rPr>
          <w:color w:val="000000" w:themeColor="text1"/>
          <w:shd w:val="clear" w:color="auto" w:fill="FFFFFF"/>
        </w:rPr>
        <w:t> </w:t>
      </w:r>
      <w:r w:rsidR="0084052B">
        <w:rPr>
          <w:color w:val="000000" w:themeColor="text1"/>
          <w:shd w:val="clear" w:color="auto" w:fill="FFFFFF"/>
        </w:rPr>
        <w:t>przy równoczesnym spadku</w:t>
      </w:r>
      <w:r w:rsidR="008D48B9">
        <w:rPr>
          <w:color w:val="000000" w:themeColor="text1"/>
          <w:shd w:val="clear" w:color="auto" w:fill="FFFFFF"/>
        </w:rPr>
        <w:t xml:space="preserve"> </w:t>
      </w:r>
      <w:r w:rsidR="00E12AA6">
        <w:rPr>
          <w:color w:val="000000" w:themeColor="text1"/>
          <w:shd w:val="clear" w:color="auto" w:fill="FFFFFF"/>
        </w:rPr>
        <w:t>liczb</w:t>
      </w:r>
      <w:r w:rsidR="0084052B">
        <w:rPr>
          <w:color w:val="000000" w:themeColor="text1"/>
          <w:shd w:val="clear" w:color="auto" w:fill="FFFFFF"/>
        </w:rPr>
        <w:t>y</w:t>
      </w:r>
      <w:r w:rsidR="00653457">
        <w:rPr>
          <w:color w:val="000000" w:themeColor="text1"/>
          <w:shd w:val="clear" w:color="auto" w:fill="FFFFFF"/>
        </w:rPr>
        <w:t xml:space="preserve"> udzielonych noclegów</w:t>
      </w:r>
      <w:r>
        <w:rPr>
          <w:color w:val="000000" w:themeColor="text1"/>
          <w:shd w:val="clear" w:color="auto" w:fill="FFFFFF"/>
        </w:rPr>
        <w:t xml:space="preserve"> </w:t>
      </w:r>
      <w:r w:rsidR="00DE21BD">
        <w:rPr>
          <w:color w:val="000000" w:themeColor="text1"/>
          <w:shd w:val="clear" w:color="auto" w:fill="FFFFFF"/>
        </w:rPr>
        <w:t xml:space="preserve">o 63,8% </w:t>
      </w:r>
      <w:r>
        <w:rPr>
          <w:color w:val="000000" w:themeColor="text1"/>
          <w:shd w:val="clear" w:color="auto" w:fill="FFFFFF"/>
        </w:rPr>
        <w:t>w porównaniu z</w:t>
      </w:r>
      <w:r w:rsidR="00777AA5">
        <w:rPr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marcem ub.r. </w:t>
      </w:r>
    </w:p>
    <w:p w14:paraId="5ABFD2BC" w14:textId="56A18312" w:rsidR="004976CE" w:rsidRDefault="004976CE" w:rsidP="004976C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Na </w:t>
      </w:r>
      <w:r w:rsidR="00E12AA6">
        <w:rPr>
          <w:color w:val="000000" w:themeColor="text1"/>
          <w:shd w:val="clear" w:color="auto" w:fill="FFFFFF"/>
        </w:rPr>
        <w:t>zmniejszenie</w:t>
      </w:r>
      <w:r>
        <w:rPr>
          <w:color w:val="000000" w:themeColor="text1"/>
          <w:shd w:val="clear" w:color="auto" w:fill="FFFFFF"/>
        </w:rPr>
        <w:t xml:space="preserve"> liczby osób korzystających z turystycznych obiektów noclegowych (i udzielonych im noclegów) miały wpływ ograniczenia działalności obiektów noclegowych oraz przemieszczania się osób wprowadzone w połowie marca br. w związku z pandemią COVID-19.</w:t>
      </w:r>
    </w:p>
    <w:p w14:paraId="0C0467F7" w14:textId="32F5D21B" w:rsidR="004976CE" w:rsidRDefault="004976CE" w:rsidP="004976C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Wśród osób korzystających z noclegów w turystycznych obiektach noclegowych w pierwszym kwartale 2020 r. najwięcej skorzystało z noclegów w hotelach </w:t>
      </w:r>
      <w:r w:rsidR="00E12AA6">
        <w:rPr>
          <w:color w:val="000000" w:themeColor="text1"/>
          <w:shd w:val="clear" w:color="auto" w:fill="FFFFFF"/>
        </w:rPr>
        <w:t xml:space="preserve">- </w:t>
      </w:r>
      <w:r w:rsidR="00D52484">
        <w:rPr>
          <w:color w:val="000000" w:themeColor="text1"/>
          <w:shd w:val="clear" w:color="auto" w:fill="FFFFFF"/>
        </w:rPr>
        <w:t>3,9 mln osób</w:t>
      </w:r>
      <w:r w:rsidR="00E12AA6">
        <w:rPr>
          <w:color w:val="000000" w:themeColor="text1"/>
          <w:shd w:val="clear" w:color="auto" w:fill="FFFFFF"/>
        </w:rPr>
        <w:t>. W porównaniu</w:t>
      </w:r>
      <w:r w:rsidR="00E12AA6">
        <w:rPr>
          <w:color w:val="FF0000"/>
          <w:shd w:val="clear" w:color="auto" w:fill="FFFFFF"/>
        </w:rPr>
        <w:t xml:space="preserve"> </w:t>
      </w:r>
      <w:r w:rsidR="00E12AA6" w:rsidRPr="00B74891">
        <w:rPr>
          <w:shd w:val="clear" w:color="auto" w:fill="FFFFFF"/>
        </w:rPr>
        <w:t>z</w:t>
      </w:r>
      <w:r w:rsidR="0084052B">
        <w:rPr>
          <w:shd w:val="clear" w:color="auto" w:fill="FFFFFF"/>
        </w:rPr>
        <w:t> </w:t>
      </w:r>
      <w:r w:rsidR="00E12AA6" w:rsidRPr="00B74891">
        <w:rPr>
          <w:shd w:val="clear" w:color="auto" w:fill="FFFFFF"/>
        </w:rPr>
        <w:t>pierwszym kwartałem 2019 r</w:t>
      </w:r>
      <w:r w:rsidR="00E12AA6">
        <w:rPr>
          <w:shd w:val="clear" w:color="auto" w:fill="FFFFFF"/>
        </w:rPr>
        <w:t>.</w:t>
      </w:r>
      <w:r w:rsidR="00E12AA6">
        <w:rPr>
          <w:color w:val="000000" w:themeColor="text1"/>
          <w:shd w:val="clear" w:color="auto" w:fill="FFFFFF"/>
        </w:rPr>
        <w:t xml:space="preserve"> był to spadek</w:t>
      </w:r>
      <w:r w:rsidR="00D52484">
        <w:rPr>
          <w:color w:val="000000" w:themeColor="text1"/>
          <w:shd w:val="clear" w:color="auto" w:fill="FFFFFF"/>
        </w:rPr>
        <w:t xml:space="preserve"> o </w:t>
      </w:r>
      <w:r w:rsidR="00E12AA6">
        <w:rPr>
          <w:color w:val="000000" w:themeColor="text1"/>
          <w:shd w:val="clear" w:color="auto" w:fill="FFFFFF"/>
        </w:rPr>
        <w:t>17,9%, tj. o 852,4 tys</w:t>
      </w:r>
      <w:r w:rsidRPr="00B74891">
        <w:rPr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Wśród</w:t>
      </w:r>
      <w:r w:rsidRPr="003A5278">
        <w:rPr>
          <w:color w:val="000000" w:themeColor="text1"/>
          <w:shd w:val="clear" w:color="auto" w:fill="FFFFFF"/>
        </w:rPr>
        <w:t xml:space="preserve"> pozostałych </w:t>
      </w:r>
      <w:r>
        <w:rPr>
          <w:color w:val="000000" w:themeColor="text1"/>
          <w:shd w:val="clear" w:color="auto" w:fill="FFFFFF"/>
        </w:rPr>
        <w:t xml:space="preserve">rodzajów turystycznych </w:t>
      </w:r>
      <w:r w:rsidRPr="003A5278">
        <w:rPr>
          <w:color w:val="000000" w:themeColor="text1"/>
          <w:shd w:val="clear" w:color="auto" w:fill="FFFFFF"/>
        </w:rPr>
        <w:t>obiekt</w:t>
      </w:r>
      <w:r>
        <w:rPr>
          <w:color w:val="000000" w:themeColor="text1"/>
          <w:shd w:val="clear" w:color="auto" w:fill="FFFFFF"/>
        </w:rPr>
        <w:t>ów</w:t>
      </w:r>
      <w:r w:rsidRPr="003A5278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noclegowych najwięcej korzystających odnotowano w </w:t>
      </w:r>
      <w:r w:rsidRPr="003A5278">
        <w:rPr>
          <w:color w:val="000000" w:themeColor="text1"/>
          <w:shd w:val="clear" w:color="auto" w:fill="FFFFFF"/>
        </w:rPr>
        <w:t>ośrodkach wczasowych</w:t>
      </w:r>
      <w:r>
        <w:rPr>
          <w:color w:val="000000" w:themeColor="text1"/>
          <w:shd w:val="clear" w:color="auto" w:fill="FFFFFF"/>
        </w:rPr>
        <w:t xml:space="preserve"> (199,1 tys. osób)</w:t>
      </w:r>
      <w:r w:rsidRPr="003A5278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oraz </w:t>
      </w:r>
      <w:r w:rsidRPr="003A5278">
        <w:rPr>
          <w:color w:val="000000" w:themeColor="text1"/>
          <w:shd w:val="clear" w:color="auto" w:fill="FFFFFF"/>
        </w:rPr>
        <w:t xml:space="preserve">w zakładach uzdrowiskowych </w:t>
      </w:r>
      <w:r>
        <w:rPr>
          <w:color w:val="000000" w:themeColor="text1"/>
          <w:shd w:val="clear" w:color="auto" w:fill="FFFFFF"/>
        </w:rPr>
        <w:t>(</w:t>
      </w:r>
      <w:r w:rsidRPr="000D198D">
        <w:rPr>
          <w:shd w:val="clear" w:color="auto" w:fill="FFFFFF"/>
        </w:rPr>
        <w:t>18</w:t>
      </w:r>
      <w:r w:rsidR="000D198D" w:rsidRPr="000D198D">
        <w:rPr>
          <w:shd w:val="clear" w:color="auto" w:fill="FFFFFF"/>
        </w:rPr>
        <w:t>7,</w:t>
      </w:r>
      <w:r w:rsidRPr="000D198D">
        <w:rPr>
          <w:shd w:val="clear" w:color="auto" w:fill="FFFFFF"/>
        </w:rPr>
        <w:t>4 tys</w:t>
      </w:r>
      <w:r w:rsidRPr="00B46340">
        <w:rPr>
          <w:shd w:val="clear" w:color="auto" w:fill="FFFFFF"/>
        </w:rPr>
        <w:t>.</w:t>
      </w:r>
      <w:r w:rsidR="002B14DF">
        <w:rPr>
          <w:color w:val="000000" w:themeColor="text1"/>
          <w:shd w:val="clear" w:color="auto" w:fill="FFFFFF"/>
        </w:rPr>
        <w:t>).</w:t>
      </w:r>
    </w:p>
    <w:p w14:paraId="20153743" w14:textId="4A32DF19" w:rsidR="004976CE" w:rsidRPr="00D11CC2" w:rsidRDefault="008903AD" w:rsidP="004976CE">
      <w:pPr>
        <w:rPr>
          <w:color w:val="000000" w:themeColor="text1"/>
          <w:shd w:val="clear" w:color="auto" w:fill="FFFFFF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156426D" wp14:editId="621D3F23">
                <wp:simplePos x="0" y="0"/>
                <wp:positionH relativeFrom="rightMargin">
                  <wp:posOffset>182880</wp:posOffset>
                </wp:positionH>
                <wp:positionV relativeFrom="paragraph">
                  <wp:posOffset>519430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EF481" w14:textId="77777777" w:rsidR="00471A74" w:rsidRPr="00074DD8" w:rsidRDefault="00471A74" w:rsidP="004976CE">
                            <w:pPr>
                              <w:pStyle w:val="tekstzboku"/>
                            </w:pPr>
                            <w:r>
                              <w:t xml:space="preserve">Liczba udzielonych noclegów w I kwartale </w:t>
                            </w:r>
                            <w:r w:rsidRPr="00B46340">
                              <w:t>2020</w:t>
                            </w:r>
                            <w:r>
                              <w:t xml:space="preserve"> r. </w:t>
                            </w:r>
                            <w:r w:rsidRPr="00B46340">
                              <w:t>spadła</w:t>
                            </w:r>
                            <w:r>
                              <w:t xml:space="preserve"> w porównaniu do roku poprzedniego o </w:t>
                            </w:r>
                            <w:r w:rsidRPr="00B46340">
                              <w:t>13,6%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6426D" id="_x0000_s1028" type="#_x0000_t202" style="position:absolute;margin-left:14.4pt;margin-top:40.9pt;width:135.85pt;height:68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rMEAIAAP8DAAAOAAAAZHJzL2Uyb0RvYy54bWysU8Fu2zAMvQ/YPwi6L06MZGmMOEXXrsOA&#10;rivQ7QMYWY6FSqImKbGzrx8lp1mw3Yb5IFAm+cj3SK2vB6PZQfqg0NZ8NplyJq3ARtldzb9/u393&#10;xVmIYBvQaGXNjzLw683bN+veVbLEDnUjPSMQG6re1byL0VVFEUQnDYQJOmnJ2aI3EOnqd0XjoSd0&#10;o4tyOn1f9Ogb51HIEOjv3ejkm4zftlLEr20bZGS65tRbzKfP5zadxWYN1c6D65Q4tQH/0IUBZano&#10;GeoOIrC9V39BGSU8BmzjRKApsG2VkJkDsZlN/2Dz3IGTmQuJE9xZpvD/YMXj4ckz1dDsZpxZMDSj&#10;J9SSRfkSIvaSlUmj3oWKQp8dBcfhAw4Un/kG94DiJTCLtx3YnbzxHvtOQkM9zlJmcZE64oQEsu2/&#10;YEO1YB8xAw2tN0lAkoQROs3qeJ6PHCITqeSyXJSrBWeCfFfLWVnmARZQvWY7H+IniYYlo+ae5p/R&#10;4fAQYuoGqteQVMzivdI674C2rK/5alEucsKFx6hIK6qVoZrT9I1Lk0h+tE1OjqD0aFMBbU+sE9GR&#10;chy2Qxb5LOYWmyPJ4HHcSHpBZHTof3LW0zbWPPzYg5ec6c+WpFzN5vO0vvkyXyyJOPOXnu2lB6wg&#10;qJpHzkbzNuaVHynfkOStymqk2YydnFqmLcsinV5EWuPLe476/W43vwAAAP//AwBQSwMEFAAGAAgA&#10;AAAhAAa124bdAAAACQEAAA8AAABkcnMvZG93bnJldi54bWxMj01PwzAMhu9I/IfISNxY0sFQV5pO&#10;CMQVxPiQuHmN11Y0TtVka/n3mBM7Wdbz6vXjcjP7Xh1pjF1gC9nCgCKug+u4sfD+9nSVg4oJ2WEf&#10;mCz8UIRNdX5WYuHCxK903KZGSQnHAi20KQ2F1rFuyWNchIFY2D6MHpOsY6PdiJOU+14vjbnVHjuW&#10;Cy0O9NBS/b09eAsfz/uvzxvz0jz61TCF2Wj2a23t5cV8fwcq0Zz+w/CnL+pQidMuHNhF1VtY5mKe&#10;LOSZTOHXxqxA7QRkawO6KvXpB9UvAAAA//8DAFBLAQItABQABgAIAAAAIQC2gziS/gAAAOEBAAAT&#10;AAAAAAAAAAAAAAAAAAAAAABbQ29udGVudF9UeXBlc10ueG1sUEsBAi0AFAAGAAgAAAAhADj9If/W&#10;AAAAlAEAAAsAAAAAAAAAAAAAAAAALwEAAF9yZWxzLy5yZWxzUEsBAi0AFAAGAAgAAAAhAKRwCswQ&#10;AgAA/wMAAA4AAAAAAAAAAAAAAAAALgIAAGRycy9lMm9Eb2MueG1sUEsBAi0AFAAGAAgAAAAhAAa1&#10;24bdAAAACQEAAA8AAAAAAAAAAAAAAAAAagQAAGRycy9kb3ducmV2LnhtbFBLBQYAAAAABAAEAPMA&#10;AAB0BQAAAAA=&#10;" filled="f" stroked="f">
                <v:textbox>
                  <w:txbxContent>
                    <w:p w14:paraId="5FEEF481" w14:textId="77777777" w:rsidR="00471A74" w:rsidRPr="00074DD8" w:rsidRDefault="00471A74" w:rsidP="004976CE">
                      <w:pPr>
                        <w:pStyle w:val="tekstzboku"/>
                      </w:pPr>
                      <w:r>
                        <w:t xml:space="preserve">Liczba udzielonych noclegów w I kwartale </w:t>
                      </w:r>
                      <w:r w:rsidRPr="00B46340">
                        <w:t>2020</w:t>
                      </w:r>
                      <w:r>
                        <w:t xml:space="preserve"> r. </w:t>
                      </w:r>
                      <w:r w:rsidRPr="00B46340">
                        <w:t>spadła</w:t>
                      </w:r>
                      <w:r>
                        <w:t xml:space="preserve"> w porównaniu do roku poprzedniego o </w:t>
                      </w:r>
                      <w:r w:rsidRPr="00B46340">
                        <w:t>13,6%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976CE">
        <w:rPr>
          <w:color w:val="000000" w:themeColor="text1"/>
          <w:shd w:val="clear" w:color="auto" w:fill="FFFFFF"/>
        </w:rPr>
        <w:t>W porównaniu z analogicznym kwartałem ub. roku liczba turystów nocujących w ośrodkach wczasowych była mniejsza o 15</w:t>
      </w:r>
      <w:r w:rsidR="005414E7">
        <w:rPr>
          <w:color w:val="000000" w:themeColor="text1"/>
          <w:shd w:val="clear" w:color="auto" w:fill="FFFFFF"/>
        </w:rPr>
        <w:t>,0</w:t>
      </w:r>
      <w:r w:rsidR="004976CE">
        <w:rPr>
          <w:color w:val="000000" w:themeColor="text1"/>
          <w:shd w:val="clear" w:color="auto" w:fill="FFFFFF"/>
        </w:rPr>
        <w:t>%, a w zakładach uzdrowiskowych o 6</w:t>
      </w:r>
      <w:r w:rsidR="005414E7">
        <w:rPr>
          <w:color w:val="000000" w:themeColor="text1"/>
          <w:shd w:val="clear" w:color="auto" w:fill="FFFFFF"/>
        </w:rPr>
        <w:t>,1</w:t>
      </w:r>
      <w:r w:rsidR="004976CE">
        <w:rPr>
          <w:color w:val="000000" w:themeColor="text1"/>
          <w:shd w:val="clear" w:color="auto" w:fill="FFFFFF"/>
        </w:rPr>
        <w:t>%. Największy spadek lic</w:t>
      </w:r>
      <w:r w:rsidR="00777AA5">
        <w:rPr>
          <w:color w:val="000000" w:themeColor="text1"/>
          <w:shd w:val="clear" w:color="auto" w:fill="FFFFFF"/>
        </w:rPr>
        <w:t>zby turystów odnotowały motele, domy wycieczkowe i</w:t>
      </w:r>
      <w:r w:rsidR="004976CE">
        <w:rPr>
          <w:color w:val="000000" w:themeColor="text1"/>
          <w:shd w:val="clear" w:color="auto" w:fill="FFFFFF"/>
        </w:rPr>
        <w:t xml:space="preserve"> schroniska młodzieżowe (po ok. 30%).</w:t>
      </w:r>
    </w:p>
    <w:p w14:paraId="68F5D895" w14:textId="03D01F0D" w:rsidR="004976CE" w:rsidRDefault="004976CE" w:rsidP="004976CE">
      <w:pPr>
        <w:rPr>
          <w:color w:val="000000" w:themeColor="text1"/>
          <w:shd w:val="clear" w:color="auto" w:fill="FFFFFF"/>
        </w:rPr>
      </w:pPr>
      <w:r>
        <w:rPr>
          <w:shd w:val="clear" w:color="auto" w:fill="FFFFFF"/>
        </w:rPr>
        <w:t>Turystom przebywającym w hotelach u</w:t>
      </w:r>
      <w:r w:rsidRPr="00B74891">
        <w:rPr>
          <w:shd w:val="clear" w:color="auto" w:fill="FFFFFF"/>
        </w:rPr>
        <w:t xml:space="preserve">dzielono 7,8 </w:t>
      </w:r>
      <w:r w:rsidRPr="003A5278">
        <w:rPr>
          <w:color w:val="000000" w:themeColor="text1"/>
          <w:shd w:val="clear" w:color="auto" w:fill="FFFFFF"/>
        </w:rPr>
        <w:t>mln</w:t>
      </w:r>
      <w:r>
        <w:rPr>
          <w:color w:val="000000" w:themeColor="text1"/>
          <w:shd w:val="clear" w:color="auto" w:fill="FFFFFF"/>
        </w:rPr>
        <w:t xml:space="preserve"> noclegów, tj. o 14,7% mniej niż przed rokiem. Znaczącą liczbę noclegów udzielono również w zakładach uzdrowiskowych (2,1 mln)</w:t>
      </w:r>
      <w:r w:rsidR="00582423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innych obiektach hotel</w:t>
      </w:r>
      <w:r w:rsidR="00E67345">
        <w:rPr>
          <w:color w:val="000000" w:themeColor="text1"/>
          <w:shd w:val="clear" w:color="auto" w:fill="FFFFFF"/>
        </w:rPr>
        <w:t xml:space="preserve">owych (1,2 mln) oraz ośrodkach </w:t>
      </w:r>
      <w:r>
        <w:rPr>
          <w:color w:val="000000" w:themeColor="text1"/>
          <w:shd w:val="clear" w:color="auto" w:fill="FFFFFF"/>
        </w:rPr>
        <w:t>wczasowych (917,5 tys.)</w:t>
      </w:r>
      <w:r w:rsidR="00E67345">
        <w:rPr>
          <w:color w:val="000000" w:themeColor="text1"/>
          <w:shd w:val="clear" w:color="auto" w:fill="FFFFFF"/>
        </w:rPr>
        <w:t>.</w:t>
      </w:r>
    </w:p>
    <w:p w14:paraId="3A82C4C4" w14:textId="48040B6D" w:rsidR="004976CE" w:rsidRPr="00D11CC2" w:rsidRDefault="004976CE" w:rsidP="004976C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Najbardziej, bo po ok.</w:t>
      </w:r>
      <w:r w:rsidR="00E67345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1/4 zmniejszyła się liczba </w:t>
      </w:r>
      <w:r w:rsidR="008D48B9">
        <w:rPr>
          <w:color w:val="000000" w:themeColor="text1"/>
          <w:shd w:val="clear" w:color="auto" w:fill="FFFFFF"/>
        </w:rPr>
        <w:t xml:space="preserve">noclegów </w:t>
      </w:r>
      <w:r>
        <w:rPr>
          <w:color w:val="000000" w:themeColor="text1"/>
          <w:shd w:val="clear" w:color="auto" w:fill="FFFFFF"/>
        </w:rPr>
        <w:t>udzielonych turystom w schroniskach młodzie</w:t>
      </w:r>
      <w:r w:rsidR="00E67345">
        <w:rPr>
          <w:color w:val="000000" w:themeColor="text1"/>
          <w:shd w:val="clear" w:color="auto" w:fill="FFFFFF"/>
        </w:rPr>
        <w:t>żowych i ośrodkach kolonijnych.</w:t>
      </w:r>
    </w:p>
    <w:p w14:paraId="4AAFA400" w14:textId="77777777" w:rsidR="00C91AA0" w:rsidRDefault="00C91AA0" w:rsidP="00510C3F">
      <w:pPr>
        <w:pStyle w:val="tytuwykresu"/>
        <w:rPr>
          <w:b w:val="0"/>
          <w:color w:val="000000" w:themeColor="text1"/>
        </w:rPr>
      </w:pPr>
    </w:p>
    <w:p w14:paraId="4F336D64" w14:textId="77777777" w:rsidR="00743171" w:rsidRDefault="00743171" w:rsidP="00510C3F">
      <w:pPr>
        <w:pStyle w:val="tytuwykresu"/>
        <w:rPr>
          <w:b w:val="0"/>
          <w:color w:val="000000" w:themeColor="text1"/>
        </w:rPr>
      </w:pPr>
    </w:p>
    <w:p w14:paraId="19114847" w14:textId="77777777" w:rsidR="004976CE" w:rsidRDefault="004976CE" w:rsidP="00510C3F">
      <w:pPr>
        <w:pStyle w:val="tytuwykresu"/>
        <w:rPr>
          <w:b w:val="0"/>
          <w:color w:val="000000" w:themeColor="text1"/>
        </w:rPr>
      </w:pPr>
    </w:p>
    <w:p w14:paraId="3553B7C2" w14:textId="77777777" w:rsidR="005407AF" w:rsidRDefault="005407AF" w:rsidP="00510C3F">
      <w:pPr>
        <w:pStyle w:val="tytuwykresu"/>
        <w:rPr>
          <w:b w:val="0"/>
          <w:color w:val="000000" w:themeColor="text1"/>
        </w:rPr>
      </w:pPr>
    </w:p>
    <w:p w14:paraId="67BD6AC3" w14:textId="77777777" w:rsidR="005407AF" w:rsidRDefault="005407AF" w:rsidP="00510C3F">
      <w:pPr>
        <w:pStyle w:val="tytuwykresu"/>
        <w:rPr>
          <w:b w:val="0"/>
          <w:color w:val="000000" w:themeColor="text1"/>
        </w:rPr>
      </w:pPr>
    </w:p>
    <w:p w14:paraId="470E8CAE" w14:textId="77777777" w:rsidR="004976CE" w:rsidRDefault="004976CE" w:rsidP="00510C3F">
      <w:pPr>
        <w:pStyle w:val="tytuwykresu"/>
        <w:rPr>
          <w:b w:val="0"/>
          <w:color w:val="000000" w:themeColor="text1"/>
        </w:rPr>
      </w:pPr>
    </w:p>
    <w:p w14:paraId="02715008" w14:textId="77777777" w:rsidR="004976CE" w:rsidRDefault="004976CE" w:rsidP="004976CE">
      <w:pPr>
        <w:spacing w:after="0"/>
        <w:ind w:left="993" w:hanging="993"/>
        <w:rPr>
          <w:color w:val="000000" w:themeColor="text1"/>
          <w:spacing w:val="-2"/>
          <w:sz w:val="18"/>
        </w:rPr>
      </w:pPr>
    </w:p>
    <w:p w14:paraId="336CD58E" w14:textId="27A6140C" w:rsidR="004976CE" w:rsidRDefault="004976CE" w:rsidP="00FA50CE">
      <w:pPr>
        <w:spacing w:after="0"/>
        <w:ind w:left="851" w:hanging="851"/>
        <w:rPr>
          <w:b/>
          <w:spacing w:val="-2"/>
          <w:sz w:val="18"/>
          <w:shd w:val="clear" w:color="auto" w:fill="FFFFFF"/>
        </w:rPr>
      </w:pPr>
    </w:p>
    <w:tbl>
      <w:tblPr>
        <w:tblStyle w:val="Siatkatabelijasna"/>
        <w:tblpPr w:leftFromText="141" w:rightFromText="141" w:vertAnchor="text" w:horzAnchor="margin" w:tblpY="59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363"/>
        <w:gridCol w:w="1170"/>
        <w:gridCol w:w="1170"/>
        <w:gridCol w:w="1170"/>
        <w:gridCol w:w="1170"/>
        <w:gridCol w:w="24"/>
      </w:tblGrid>
      <w:tr w:rsidR="00303093" w:rsidRPr="00FA5128" w14:paraId="5007D7B8" w14:textId="77777777" w:rsidTr="0042442D">
        <w:trPr>
          <w:trHeight w:hRule="exact" w:val="771"/>
        </w:trPr>
        <w:tc>
          <w:tcPr>
            <w:tcW w:w="2085" w:type="pct"/>
            <w:vMerge w:val="restart"/>
            <w:vAlign w:val="center"/>
          </w:tcPr>
          <w:p w14:paraId="5BF2A7B9" w14:textId="31E04E04" w:rsidR="00303093" w:rsidRPr="0060672A" w:rsidRDefault="00D71674" w:rsidP="00B97C9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lastRenderedPageBreak/>
              <w:t>WYSZCZEGÓLNIENIE</w:t>
            </w:r>
          </w:p>
        </w:tc>
        <w:tc>
          <w:tcPr>
            <w:tcW w:w="1450" w:type="pct"/>
            <w:gridSpan w:val="2"/>
            <w:vAlign w:val="center"/>
          </w:tcPr>
          <w:p w14:paraId="071951E8" w14:textId="77777777" w:rsidR="00303093" w:rsidRPr="009A4D3E" w:rsidRDefault="00303093" w:rsidP="00B97C9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5"/>
                <w:szCs w:val="15"/>
              </w:rPr>
            </w:pPr>
            <w:r w:rsidRPr="009A4D3E">
              <w:rPr>
                <w:rFonts w:ascii="Fira Sans" w:hAnsi="Fira Sans"/>
                <w:color w:val="auto"/>
                <w:sz w:val="15"/>
                <w:szCs w:val="15"/>
              </w:rPr>
              <w:t xml:space="preserve">Turyści korzystający </w:t>
            </w:r>
          </w:p>
          <w:p w14:paraId="7167E1C2" w14:textId="77777777" w:rsidR="00303093" w:rsidRPr="009A4D3E" w:rsidRDefault="00303093" w:rsidP="00B97C9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5"/>
                <w:szCs w:val="15"/>
              </w:rPr>
            </w:pPr>
            <w:r w:rsidRPr="009A4D3E">
              <w:rPr>
                <w:rFonts w:ascii="Fira Sans" w:hAnsi="Fira Sans"/>
                <w:color w:val="auto"/>
                <w:sz w:val="15"/>
                <w:szCs w:val="15"/>
              </w:rPr>
              <w:t>z noclegów</w:t>
            </w:r>
          </w:p>
        </w:tc>
        <w:tc>
          <w:tcPr>
            <w:tcW w:w="1465" w:type="pct"/>
            <w:gridSpan w:val="3"/>
            <w:vAlign w:val="center"/>
          </w:tcPr>
          <w:p w14:paraId="394CBD52" w14:textId="77777777" w:rsidR="00303093" w:rsidRPr="009A4D3E" w:rsidRDefault="00303093" w:rsidP="00B97C91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Udzielone noclegi</w:t>
            </w:r>
          </w:p>
        </w:tc>
      </w:tr>
      <w:tr w:rsidR="00303093" w:rsidRPr="00FA5128" w14:paraId="167CEAFB" w14:textId="77777777" w:rsidTr="00303093">
        <w:trPr>
          <w:trHeight w:hRule="exact" w:val="793"/>
        </w:trPr>
        <w:tc>
          <w:tcPr>
            <w:tcW w:w="2085" w:type="pct"/>
            <w:vMerge/>
            <w:tcBorders>
              <w:bottom w:val="single" w:sz="12" w:space="0" w:color="212492"/>
            </w:tcBorders>
            <w:vAlign w:val="center"/>
          </w:tcPr>
          <w:p w14:paraId="57EB7B05" w14:textId="77777777" w:rsidR="00303093" w:rsidRPr="00FA5128" w:rsidRDefault="00303093" w:rsidP="00B97C9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14:paraId="7FDB4C19" w14:textId="77777777" w:rsidR="00303093" w:rsidRPr="009A4D3E" w:rsidRDefault="00303093" w:rsidP="00B97C91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w tys.</w:t>
            </w: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14:paraId="1B0360C2" w14:textId="77777777" w:rsidR="00303093" w:rsidRPr="009A4D3E" w:rsidRDefault="00303093" w:rsidP="00B97C91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I kwartał 2019=100</w:t>
            </w:r>
          </w:p>
        </w:tc>
        <w:tc>
          <w:tcPr>
            <w:tcW w:w="725" w:type="pct"/>
            <w:tcBorders>
              <w:bottom w:val="single" w:sz="12" w:space="0" w:color="212492"/>
            </w:tcBorders>
            <w:vAlign w:val="center"/>
          </w:tcPr>
          <w:p w14:paraId="6BA3A7C0" w14:textId="77777777" w:rsidR="00303093" w:rsidRPr="009A4D3E" w:rsidRDefault="00303093" w:rsidP="00B97C91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w tys.</w:t>
            </w:r>
          </w:p>
        </w:tc>
        <w:tc>
          <w:tcPr>
            <w:tcW w:w="739" w:type="pct"/>
            <w:gridSpan w:val="2"/>
            <w:tcBorders>
              <w:bottom w:val="single" w:sz="12" w:space="0" w:color="212492"/>
            </w:tcBorders>
            <w:vAlign w:val="center"/>
          </w:tcPr>
          <w:p w14:paraId="00675036" w14:textId="77777777" w:rsidR="00303093" w:rsidRPr="009A4D3E" w:rsidRDefault="00303093" w:rsidP="00B97C91">
            <w:pPr>
              <w:jc w:val="center"/>
              <w:rPr>
                <w:sz w:val="15"/>
                <w:szCs w:val="15"/>
              </w:rPr>
            </w:pPr>
            <w:r w:rsidRPr="009A4D3E">
              <w:rPr>
                <w:sz w:val="15"/>
                <w:szCs w:val="15"/>
              </w:rPr>
              <w:t>I kwartał 2019=100</w:t>
            </w:r>
          </w:p>
        </w:tc>
      </w:tr>
      <w:tr w:rsidR="00303093" w:rsidRPr="00104D14" w14:paraId="0652E56E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tcBorders>
              <w:top w:val="single" w:sz="12" w:space="0" w:color="212492"/>
            </w:tcBorders>
            <w:vAlign w:val="center"/>
          </w:tcPr>
          <w:p w14:paraId="514F5DF9" w14:textId="77777777" w:rsidR="00303093" w:rsidRDefault="00303093" w:rsidP="00B97C9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GÓŁEM</w:t>
            </w:r>
          </w:p>
          <w:p w14:paraId="6CD509E7" w14:textId="77777777" w:rsidR="00303093" w:rsidRPr="009C72F0" w:rsidRDefault="00303093" w:rsidP="00B97C91"/>
        </w:tc>
        <w:tc>
          <w:tcPr>
            <w:tcW w:w="725" w:type="pct"/>
            <w:tcBorders>
              <w:top w:val="single" w:sz="12" w:space="0" w:color="212492"/>
            </w:tcBorders>
            <w:vAlign w:val="center"/>
          </w:tcPr>
          <w:p w14:paraId="43E9DD47" w14:textId="6CF61EBD" w:rsidR="00303093" w:rsidRPr="004F52D1" w:rsidRDefault="00303093" w:rsidP="00B97C91">
            <w:pPr>
              <w:jc w:val="right"/>
              <w:rPr>
                <w:b/>
                <w:sz w:val="16"/>
                <w:szCs w:val="16"/>
              </w:rPr>
            </w:pPr>
            <w:r w:rsidRPr="004F52D1">
              <w:rPr>
                <w:b/>
                <w:sz w:val="16"/>
                <w:szCs w:val="16"/>
              </w:rPr>
              <w:t>5</w:t>
            </w:r>
            <w:r w:rsidR="00C90101">
              <w:rPr>
                <w:b/>
                <w:sz w:val="16"/>
                <w:szCs w:val="16"/>
              </w:rPr>
              <w:t xml:space="preserve"> </w:t>
            </w:r>
            <w:r w:rsidRPr="004F52D1">
              <w:rPr>
                <w:b/>
                <w:sz w:val="16"/>
                <w:szCs w:val="16"/>
              </w:rPr>
              <w:t>551</w:t>
            </w:r>
            <w:r>
              <w:rPr>
                <w:b/>
                <w:sz w:val="16"/>
                <w:szCs w:val="16"/>
              </w:rPr>
              <w:t>,</w:t>
            </w:r>
            <w:r w:rsidRPr="004F52D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25" w:type="pct"/>
            <w:tcBorders>
              <w:top w:val="single" w:sz="12" w:space="0" w:color="212492"/>
            </w:tcBorders>
          </w:tcPr>
          <w:p w14:paraId="7DDAB818" w14:textId="77777777" w:rsidR="00303093" w:rsidRPr="004F52D1" w:rsidRDefault="00303093" w:rsidP="00B97C91">
            <w:pPr>
              <w:jc w:val="right"/>
              <w:rPr>
                <w:b/>
                <w:sz w:val="16"/>
                <w:szCs w:val="16"/>
              </w:rPr>
            </w:pPr>
            <w:r w:rsidRPr="004F52D1">
              <w:rPr>
                <w:rFonts w:cs="Arial"/>
                <w:b/>
                <w:sz w:val="16"/>
                <w:szCs w:val="16"/>
              </w:rPr>
              <w:t>82,7</w:t>
            </w:r>
          </w:p>
        </w:tc>
        <w:tc>
          <w:tcPr>
            <w:tcW w:w="725" w:type="pct"/>
            <w:tcBorders>
              <w:top w:val="single" w:sz="12" w:space="0" w:color="212492"/>
            </w:tcBorders>
            <w:vAlign w:val="center"/>
          </w:tcPr>
          <w:p w14:paraId="4AD55F9D" w14:textId="06EE8BC4" w:rsidR="00303093" w:rsidRPr="004F52D1" w:rsidRDefault="00303093" w:rsidP="00B97C91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4F52D1">
              <w:rPr>
                <w:b/>
                <w:sz w:val="16"/>
                <w:szCs w:val="16"/>
              </w:rPr>
              <w:t>14</w:t>
            </w:r>
            <w:r w:rsidR="00C90101">
              <w:rPr>
                <w:b/>
                <w:sz w:val="16"/>
                <w:szCs w:val="16"/>
              </w:rPr>
              <w:t xml:space="preserve"> </w:t>
            </w:r>
            <w:r w:rsidRPr="004F52D1">
              <w:rPr>
                <w:b/>
                <w:sz w:val="16"/>
                <w:szCs w:val="16"/>
              </w:rPr>
              <w:t>540,0</w:t>
            </w:r>
          </w:p>
        </w:tc>
        <w:tc>
          <w:tcPr>
            <w:tcW w:w="725" w:type="pct"/>
            <w:tcBorders>
              <w:top w:val="single" w:sz="12" w:space="0" w:color="212492"/>
            </w:tcBorders>
          </w:tcPr>
          <w:p w14:paraId="76C1DD47" w14:textId="77777777" w:rsidR="00303093" w:rsidRPr="004F52D1" w:rsidRDefault="00303093" w:rsidP="00B97C91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4F52D1">
              <w:rPr>
                <w:rFonts w:cs="Arial"/>
                <w:b/>
                <w:sz w:val="16"/>
                <w:szCs w:val="16"/>
              </w:rPr>
              <w:t>86,4</w:t>
            </w:r>
          </w:p>
        </w:tc>
      </w:tr>
      <w:tr w:rsidR="00303093" w:rsidRPr="00104D14" w14:paraId="0093135D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35387185" w14:textId="77777777" w:rsidR="00303093" w:rsidRPr="00FA5128" w:rsidRDefault="00303093" w:rsidP="00B97C9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Obiekty hotelowe</w:t>
            </w:r>
          </w:p>
        </w:tc>
        <w:tc>
          <w:tcPr>
            <w:tcW w:w="725" w:type="pct"/>
            <w:vAlign w:val="center"/>
          </w:tcPr>
          <w:p w14:paraId="5167DCDF" w14:textId="390621EF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C901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484,6</w:t>
            </w:r>
          </w:p>
        </w:tc>
        <w:tc>
          <w:tcPr>
            <w:tcW w:w="725" w:type="pct"/>
          </w:tcPr>
          <w:p w14:paraId="189143E3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82,4</w:t>
            </w:r>
          </w:p>
        </w:tc>
        <w:tc>
          <w:tcPr>
            <w:tcW w:w="725" w:type="pct"/>
            <w:vAlign w:val="center"/>
          </w:tcPr>
          <w:p w14:paraId="17E60C05" w14:textId="0874876B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9</w:t>
            </w:r>
            <w:r w:rsidR="00C90101">
              <w:rPr>
                <w:sz w:val="16"/>
                <w:szCs w:val="16"/>
              </w:rPr>
              <w:t xml:space="preserve"> </w:t>
            </w:r>
            <w:r w:rsidRPr="004F52D1">
              <w:rPr>
                <w:sz w:val="16"/>
                <w:szCs w:val="16"/>
              </w:rPr>
              <w:t>282,0</w:t>
            </w:r>
          </w:p>
        </w:tc>
        <w:tc>
          <w:tcPr>
            <w:tcW w:w="725" w:type="pct"/>
          </w:tcPr>
          <w:p w14:paraId="6F67EA44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85,9</w:t>
            </w:r>
          </w:p>
        </w:tc>
      </w:tr>
      <w:tr w:rsidR="00303093" w:rsidRPr="00104D14" w14:paraId="08061CD1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255A968D" w14:textId="77777777" w:rsidR="00303093" w:rsidRPr="00FA5128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hotele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25" w:type="pct"/>
            <w:vAlign w:val="center"/>
          </w:tcPr>
          <w:p w14:paraId="1F4E68CE" w14:textId="3B50AF9B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C901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900,9</w:t>
            </w:r>
          </w:p>
        </w:tc>
        <w:tc>
          <w:tcPr>
            <w:tcW w:w="725" w:type="pct"/>
          </w:tcPr>
          <w:p w14:paraId="1E17740D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82,1</w:t>
            </w:r>
          </w:p>
        </w:tc>
        <w:tc>
          <w:tcPr>
            <w:tcW w:w="725" w:type="pct"/>
            <w:vAlign w:val="center"/>
          </w:tcPr>
          <w:p w14:paraId="04CBE451" w14:textId="797BC399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7</w:t>
            </w:r>
            <w:r w:rsidR="00C90101">
              <w:rPr>
                <w:sz w:val="16"/>
                <w:szCs w:val="16"/>
              </w:rPr>
              <w:t xml:space="preserve"> </w:t>
            </w:r>
            <w:r w:rsidRPr="004F52D1">
              <w:rPr>
                <w:sz w:val="16"/>
                <w:szCs w:val="16"/>
              </w:rPr>
              <w:t>776,8</w:t>
            </w:r>
          </w:p>
        </w:tc>
        <w:tc>
          <w:tcPr>
            <w:tcW w:w="725" w:type="pct"/>
          </w:tcPr>
          <w:p w14:paraId="1D029B22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85,3</w:t>
            </w:r>
          </w:p>
        </w:tc>
      </w:tr>
      <w:tr w:rsidR="00303093" w:rsidRPr="00104D14" w14:paraId="49A7F338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6D8C3542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motele</w:t>
            </w:r>
          </w:p>
        </w:tc>
        <w:tc>
          <w:tcPr>
            <w:tcW w:w="725" w:type="pct"/>
            <w:vAlign w:val="center"/>
          </w:tcPr>
          <w:p w14:paraId="36E4176E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33,0</w:t>
            </w:r>
          </w:p>
        </w:tc>
        <w:tc>
          <w:tcPr>
            <w:tcW w:w="725" w:type="pct"/>
          </w:tcPr>
          <w:p w14:paraId="6763AF26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70,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725" w:type="pct"/>
            <w:vAlign w:val="center"/>
          </w:tcPr>
          <w:p w14:paraId="76433CFD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57,4</w:t>
            </w:r>
          </w:p>
        </w:tc>
        <w:tc>
          <w:tcPr>
            <w:tcW w:w="725" w:type="pct"/>
          </w:tcPr>
          <w:p w14:paraId="0C879D3D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78,1</w:t>
            </w:r>
          </w:p>
        </w:tc>
      </w:tr>
      <w:tr w:rsidR="00303093" w:rsidRPr="00104D14" w14:paraId="18858E79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4B2A7ED0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pensjonaty</w:t>
            </w:r>
          </w:p>
        </w:tc>
        <w:tc>
          <w:tcPr>
            <w:tcW w:w="725" w:type="pct"/>
            <w:vAlign w:val="center"/>
          </w:tcPr>
          <w:p w14:paraId="384FD8BD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98,9</w:t>
            </w:r>
          </w:p>
        </w:tc>
        <w:tc>
          <w:tcPr>
            <w:tcW w:w="725" w:type="pct"/>
          </w:tcPr>
          <w:p w14:paraId="6A3AA911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84,7</w:t>
            </w:r>
          </w:p>
        </w:tc>
        <w:tc>
          <w:tcPr>
            <w:tcW w:w="725" w:type="pct"/>
            <w:vAlign w:val="center"/>
          </w:tcPr>
          <w:p w14:paraId="6774EC48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269,9</w:t>
            </w:r>
          </w:p>
        </w:tc>
        <w:tc>
          <w:tcPr>
            <w:tcW w:w="725" w:type="pct"/>
          </w:tcPr>
          <w:p w14:paraId="0B9970B5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85,8</w:t>
            </w:r>
          </w:p>
        </w:tc>
      </w:tr>
      <w:tr w:rsidR="00303093" w:rsidRPr="00104D14" w14:paraId="5B4F400C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56B76CB5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inne obiekty hotelowe</w:t>
            </w:r>
          </w:p>
        </w:tc>
        <w:tc>
          <w:tcPr>
            <w:tcW w:w="725" w:type="pct"/>
            <w:vAlign w:val="center"/>
          </w:tcPr>
          <w:p w14:paraId="55D230CC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451,8</w:t>
            </w:r>
          </w:p>
        </w:tc>
        <w:tc>
          <w:tcPr>
            <w:tcW w:w="725" w:type="pct"/>
          </w:tcPr>
          <w:p w14:paraId="7BA6E22A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85,8</w:t>
            </w:r>
          </w:p>
        </w:tc>
        <w:tc>
          <w:tcPr>
            <w:tcW w:w="725" w:type="pct"/>
            <w:vAlign w:val="center"/>
          </w:tcPr>
          <w:p w14:paraId="4C3F6037" w14:textId="1C0BB979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1</w:t>
            </w:r>
            <w:r w:rsidR="00C90101">
              <w:rPr>
                <w:sz w:val="16"/>
                <w:szCs w:val="16"/>
              </w:rPr>
              <w:t xml:space="preserve"> </w:t>
            </w:r>
            <w:r w:rsidRPr="004F52D1">
              <w:rPr>
                <w:sz w:val="16"/>
                <w:szCs w:val="16"/>
              </w:rPr>
              <w:t>177,9</w:t>
            </w:r>
          </w:p>
        </w:tc>
        <w:tc>
          <w:tcPr>
            <w:tcW w:w="725" w:type="pct"/>
          </w:tcPr>
          <w:p w14:paraId="365AFAAB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90,9</w:t>
            </w:r>
          </w:p>
        </w:tc>
      </w:tr>
      <w:tr w:rsidR="00303093" w:rsidRPr="00104D14" w14:paraId="1133FACA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0A58E29B" w14:textId="77777777" w:rsidR="00303093" w:rsidRPr="00FA5128" w:rsidRDefault="00303093" w:rsidP="00B97C9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Pozostałe obiekty</w:t>
            </w:r>
          </w:p>
        </w:tc>
        <w:tc>
          <w:tcPr>
            <w:tcW w:w="725" w:type="pct"/>
            <w:vAlign w:val="center"/>
          </w:tcPr>
          <w:p w14:paraId="0EFA0A69" w14:textId="216DA8B9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901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066,6</w:t>
            </w:r>
          </w:p>
        </w:tc>
        <w:tc>
          <w:tcPr>
            <w:tcW w:w="725" w:type="pct"/>
          </w:tcPr>
          <w:p w14:paraId="296E172B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84,0</w:t>
            </w:r>
          </w:p>
        </w:tc>
        <w:tc>
          <w:tcPr>
            <w:tcW w:w="725" w:type="pct"/>
            <w:vAlign w:val="center"/>
          </w:tcPr>
          <w:p w14:paraId="7F7B88DC" w14:textId="08D71839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5</w:t>
            </w:r>
            <w:r w:rsidR="00C90101">
              <w:rPr>
                <w:sz w:val="16"/>
                <w:szCs w:val="16"/>
              </w:rPr>
              <w:t xml:space="preserve"> </w:t>
            </w:r>
            <w:r w:rsidRPr="004F52D1">
              <w:rPr>
                <w:sz w:val="16"/>
                <w:szCs w:val="16"/>
              </w:rPr>
              <w:t>258,0</w:t>
            </w:r>
          </w:p>
        </w:tc>
        <w:tc>
          <w:tcPr>
            <w:tcW w:w="725" w:type="pct"/>
          </w:tcPr>
          <w:p w14:paraId="413E619F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87,4</w:t>
            </w:r>
          </w:p>
        </w:tc>
      </w:tr>
      <w:tr w:rsidR="00303093" w:rsidRPr="00104D14" w14:paraId="7C0632A5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1228CBB0" w14:textId="77777777" w:rsidR="00303093" w:rsidRPr="00FA5128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wycieczkowe</w:t>
            </w:r>
          </w:p>
        </w:tc>
        <w:tc>
          <w:tcPr>
            <w:tcW w:w="725" w:type="pct"/>
            <w:vAlign w:val="center"/>
          </w:tcPr>
          <w:p w14:paraId="421ACA2C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13,5</w:t>
            </w:r>
          </w:p>
        </w:tc>
        <w:tc>
          <w:tcPr>
            <w:tcW w:w="725" w:type="pct"/>
          </w:tcPr>
          <w:p w14:paraId="18CACC69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68,8</w:t>
            </w:r>
          </w:p>
        </w:tc>
        <w:tc>
          <w:tcPr>
            <w:tcW w:w="725" w:type="pct"/>
            <w:vAlign w:val="center"/>
          </w:tcPr>
          <w:p w14:paraId="37108421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52,9</w:t>
            </w:r>
          </w:p>
        </w:tc>
        <w:tc>
          <w:tcPr>
            <w:tcW w:w="725" w:type="pct"/>
          </w:tcPr>
          <w:p w14:paraId="0FA9B15F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84,0</w:t>
            </w:r>
          </w:p>
        </w:tc>
      </w:tr>
      <w:tr w:rsidR="00303093" w:rsidRPr="00104D14" w14:paraId="4C40D782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14D1D96F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</w:t>
            </w:r>
          </w:p>
        </w:tc>
        <w:tc>
          <w:tcPr>
            <w:tcW w:w="725" w:type="pct"/>
            <w:vAlign w:val="center"/>
          </w:tcPr>
          <w:p w14:paraId="518F239B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31,7</w:t>
            </w:r>
          </w:p>
        </w:tc>
        <w:tc>
          <w:tcPr>
            <w:tcW w:w="725" w:type="pct"/>
          </w:tcPr>
          <w:p w14:paraId="7B55D88E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94,6</w:t>
            </w:r>
          </w:p>
        </w:tc>
        <w:tc>
          <w:tcPr>
            <w:tcW w:w="725" w:type="pct"/>
            <w:vAlign w:val="center"/>
          </w:tcPr>
          <w:p w14:paraId="2761CB54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60,0</w:t>
            </w:r>
          </w:p>
        </w:tc>
        <w:tc>
          <w:tcPr>
            <w:tcW w:w="725" w:type="pct"/>
          </w:tcPr>
          <w:p w14:paraId="6DC22636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101,5</w:t>
            </w:r>
          </w:p>
        </w:tc>
      </w:tr>
      <w:tr w:rsidR="00303093" w:rsidRPr="00104D14" w14:paraId="491B5CA8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6E9873A9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 młodzieżowe</w:t>
            </w:r>
          </w:p>
        </w:tc>
        <w:tc>
          <w:tcPr>
            <w:tcW w:w="725" w:type="pct"/>
            <w:vAlign w:val="center"/>
          </w:tcPr>
          <w:p w14:paraId="699A07A3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10,6</w:t>
            </w:r>
          </w:p>
        </w:tc>
        <w:tc>
          <w:tcPr>
            <w:tcW w:w="725" w:type="pct"/>
          </w:tcPr>
          <w:p w14:paraId="5523F21F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66,3</w:t>
            </w:r>
          </w:p>
        </w:tc>
        <w:tc>
          <w:tcPr>
            <w:tcW w:w="725" w:type="pct"/>
            <w:vAlign w:val="center"/>
          </w:tcPr>
          <w:p w14:paraId="5F0C7D68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28,5</w:t>
            </w:r>
          </w:p>
        </w:tc>
        <w:tc>
          <w:tcPr>
            <w:tcW w:w="725" w:type="pct"/>
          </w:tcPr>
          <w:p w14:paraId="7D33D911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74,8</w:t>
            </w:r>
          </w:p>
        </w:tc>
      </w:tr>
      <w:tr w:rsidR="00303093" w:rsidRPr="00104D14" w14:paraId="27E810FD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39BE800F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szkolne schroniska młodzieżowe</w:t>
            </w:r>
          </w:p>
        </w:tc>
        <w:tc>
          <w:tcPr>
            <w:tcW w:w="725" w:type="pct"/>
            <w:vAlign w:val="center"/>
          </w:tcPr>
          <w:p w14:paraId="5C438FEC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41,2</w:t>
            </w:r>
          </w:p>
        </w:tc>
        <w:tc>
          <w:tcPr>
            <w:tcW w:w="725" w:type="pct"/>
          </w:tcPr>
          <w:p w14:paraId="26F52DB9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79,6</w:t>
            </w:r>
          </w:p>
        </w:tc>
        <w:tc>
          <w:tcPr>
            <w:tcW w:w="725" w:type="pct"/>
            <w:vAlign w:val="center"/>
          </w:tcPr>
          <w:p w14:paraId="26E7D5A5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127,4</w:t>
            </w:r>
          </w:p>
        </w:tc>
        <w:tc>
          <w:tcPr>
            <w:tcW w:w="725" w:type="pct"/>
          </w:tcPr>
          <w:p w14:paraId="26FBE0B4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86,8</w:t>
            </w:r>
          </w:p>
        </w:tc>
      </w:tr>
      <w:tr w:rsidR="00303093" w:rsidRPr="00104D14" w14:paraId="24BBF26C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0CE08B36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wczasowe</w:t>
            </w:r>
          </w:p>
        </w:tc>
        <w:tc>
          <w:tcPr>
            <w:tcW w:w="725" w:type="pct"/>
            <w:vAlign w:val="center"/>
          </w:tcPr>
          <w:p w14:paraId="1D494D2B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199,1</w:t>
            </w:r>
          </w:p>
        </w:tc>
        <w:tc>
          <w:tcPr>
            <w:tcW w:w="725" w:type="pct"/>
          </w:tcPr>
          <w:p w14:paraId="20222717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85,0</w:t>
            </w:r>
          </w:p>
        </w:tc>
        <w:tc>
          <w:tcPr>
            <w:tcW w:w="725" w:type="pct"/>
            <w:vAlign w:val="center"/>
          </w:tcPr>
          <w:p w14:paraId="5942673C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917,5</w:t>
            </w:r>
          </w:p>
        </w:tc>
        <w:tc>
          <w:tcPr>
            <w:tcW w:w="725" w:type="pct"/>
          </w:tcPr>
          <w:p w14:paraId="637F4661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85,7</w:t>
            </w:r>
          </w:p>
        </w:tc>
      </w:tr>
      <w:tr w:rsidR="00303093" w:rsidRPr="00104D14" w14:paraId="5E80B7EE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594FE463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kolonijne</w:t>
            </w:r>
          </w:p>
        </w:tc>
        <w:tc>
          <w:tcPr>
            <w:tcW w:w="725" w:type="pct"/>
            <w:vAlign w:val="center"/>
          </w:tcPr>
          <w:p w14:paraId="68F98AEB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10,1</w:t>
            </w:r>
          </w:p>
        </w:tc>
        <w:tc>
          <w:tcPr>
            <w:tcW w:w="725" w:type="pct"/>
          </w:tcPr>
          <w:p w14:paraId="48535B39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78,3</w:t>
            </w:r>
          </w:p>
        </w:tc>
        <w:tc>
          <w:tcPr>
            <w:tcW w:w="725" w:type="pct"/>
            <w:vAlign w:val="center"/>
          </w:tcPr>
          <w:p w14:paraId="40DF6B3B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45,8</w:t>
            </w:r>
          </w:p>
        </w:tc>
        <w:tc>
          <w:tcPr>
            <w:tcW w:w="725" w:type="pct"/>
          </w:tcPr>
          <w:p w14:paraId="562181E3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76,5</w:t>
            </w:r>
          </w:p>
        </w:tc>
      </w:tr>
      <w:tr w:rsidR="00303093" w:rsidRPr="00104D14" w14:paraId="41BB55CE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0B1D16D5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szkoleniowo-wypoczynkowe</w:t>
            </w:r>
          </w:p>
        </w:tc>
        <w:tc>
          <w:tcPr>
            <w:tcW w:w="725" w:type="pct"/>
            <w:vAlign w:val="center"/>
          </w:tcPr>
          <w:p w14:paraId="76019608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133,8</w:t>
            </w:r>
          </w:p>
        </w:tc>
        <w:tc>
          <w:tcPr>
            <w:tcW w:w="725" w:type="pct"/>
          </w:tcPr>
          <w:p w14:paraId="35E5BB00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77,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725" w:type="pct"/>
            <w:vAlign w:val="center"/>
          </w:tcPr>
          <w:p w14:paraId="4943BFD9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455,0</w:t>
            </w:r>
          </w:p>
        </w:tc>
        <w:tc>
          <w:tcPr>
            <w:tcW w:w="725" w:type="pct"/>
          </w:tcPr>
          <w:p w14:paraId="4723C14C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86,2</w:t>
            </w:r>
          </w:p>
        </w:tc>
      </w:tr>
      <w:tr w:rsidR="00303093" w:rsidRPr="00104D14" w14:paraId="2354C3E7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4AD78778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pracy twórczej</w:t>
            </w:r>
          </w:p>
        </w:tc>
        <w:tc>
          <w:tcPr>
            <w:tcW w:w="725" w:type="pct"/>
            <w:vAlign w:val="center"/>
          </w:tcPr>
          <w:p w14:paraId="4974D2F2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</w:t>
            </w:r>
          </w:p>
        </w:tc>
        <w:tc>
          <w:tcPr>
            <w:tcW w:w="725" w:type="pct"/>
          </w:tcPr>
          <w:p w14:paraId="21CD6B47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75,4</w:t>
            </w:r>
          </w:p>
        </w:tc>
        <w:tc>
          <w:tcPr>
            <w:tcW w:w="725" w:type="pct"/>
            <w:vAlign w:val="center"/>
          </w:tcPr>
          <w:p w14:paraId="609942B5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16,2</w:t>
            </w:r>
          </w:p>
        </w:tc>
        <w:tc>
          <w:tcPr>
            <w:tcW w:w="725" w:type="pct"/>
          </w:tcPr>
          <w:p w14:paraId="72A0F144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80,2</w:t>
            </w:r>
          </w:p>
        </w:tc>
      </w:tr>
      <w:tr w:rsidR="00303093" w:rsidRPr="00104D14" w14:paraId="41D0632A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05EC34B0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zespoły domków turystycznych</w:t>
            </w:r>
          </w:p>
        </w:tc>
        <w:tc>
          <w:tcPr>
            <w:tcW w:w="725" w:type="pct"/>
            <w:vAlign w:val="center"/>
          </w:tcPr>
          <w:p w14:paraId="51ADE727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11,7</w:t>
            </w:r>
          </w:p>
        </w:tc>
        <w:tc>
          <w:tcPr>
            <w:tcW w:w="725" w:type="pct"/>
          </w:tcPr>
          <w:p w14:paraId="1789AB3F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87,1</w:t>
            </w:r>
          </w:p>
        </w:tc>
        <w:tc>
          <w:tcPr>
            <w:tcW w:w="725" w:type="pct"/>
            <w:vAlign w:val="center"/>
          </w:tcPr>
          <w:p w14:paraId="177B4ED4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38,6</w:t>
            </w:r>
          </w:p>
        </w:tc>
        <w:tc>
          <w:tcPr>
            <w:tcW w:w="725" w:type="pct"/>
          </w:tcPr>
          <w:p w14:paraId="708BE4AB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79,4</w:t>
            </w:r>
          </w:p>
        </w:tc>
      </w:tr>
      <w:tr w:rsidR="00303093" w:rsidRPr="00104D14" w14:paraId="08A61734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72792396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kempingi i pola biwakowe</w:t>
            </w:r>
          </w:p>
        </w:tc>
        <w:tc>
          <w:tcPr>
            <w:tcW w:w="725" w:type="pct"/>
            <w:vAlign w:val="center"/>
          </w:tcPr>
          <w:p w14:paraId="2C572FD3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</w:t>
            </w:r>
          </w:p>
        </w:tc>
        <w:tc>
          <w:tcPr>
            <w:tcW w:w="725" w:type="pct"/>
          </w:tcPr>
          <w:p w14:paraId="27D26EB9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47,5</w:t>
            </w:r>
          </w:p>
        </w:tc>
        <w:tc>
          <w:tcPr>
            <w:tcW w:w="725" w:type="pct"/>
            <w:vAlign w:val="center"/>
          </w:tcPr>
          <w:p w14:paraId="4EEE641B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3,1</w:t>
            </w:r>
          </w:p>
        </w:tc>
        <w:tc>
          <w:tcPr>
            <w:tcW w:w="725" w:type="pct"/>
          </w:tcPr>
          <w:p w14:paraId="2A8342CA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46,4</w:t>
            </w:r>
          </w:p>
        </w:tc>
      </w:tr>
      <w:tr w:rsidR="00303093" w:rsidRPr="00104D14" w14:paraId="03F68AB8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66D4D4DE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hostele</w:t>
            </w:r>
          </w:p>
        </w:tc>
        <w:tc>
          <w:tcPr>
            <w:tcW w:w="725" w:type="pct"/>
            <w:vAlign w:val="center"/>
          </w:tcPr>
          <w:p w14:paraId="0DF74495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134,5</w:t>
            </w:r>
          </w:p>
        </w:tc>
        <w:tc>
          <w:tcPr>
            <w:tcW w:w="725" w:type="pct"/>
          </w:tcPr>
          <w:p w14:paraId="620ECC3D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85,6</w:t>
            </w:r>
          </w:p>
        </w:tc>
        <w:tc>
          <w:tcPr>
            <w:tcW w:w="725" w:type="pct"/>
            <w:vAlign w:val="center"/>
          </w:tcPr>
          <w:p w14:paraId="6CBE1E45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324,0</w:t>
            </w:r>
          </w:p>
        </w:tc>
        <w:tc>
          <w:tcPr>
            <w:tcW w:w="725" w:type="pct"/>
          </w:tcPr>
          <w:p w14:paraId="549C1C4D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91,3</w:t>
            </w:r>
          </w:p>
        </w:tc>
      </w:tr>
      <w:tr w:rsidR="00303093" w:rsidRPr="00104D14" w14:paraId="294FE8ED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24347908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zakłady uzdrowiskowe</w:t>
            </w:r>
          </w:p>
        </w:tc>
        <w:tc>
          <w:tcPr>
            <w:tcW w:w="725" w:type="pct"/>
            <w:vAlign w:val="center"/>
          </w:tcPr>
          <w:p w14:paraId="0C13E6A0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187,4</w:t>
            </w:r>
          </w:p>
        </w:tc>
        <w:tc>
          <w:tcPr>
            <w:tcW w:w="725" w:type="pct"/>
          </w:tcPr>
          <w:p w14:paraId="72833CDF" w14:textId="77777777" w:rsidR="00303093" w:rsidRPr="004F52D1" w:rsidRDefault="00303093" w:rsidP="00B97C91">
            <w:pPr>
              <w:jc w:val="right"/>
              <w:rPr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93,9</w:t>
            </w:r>
          </w:p>
        </w:tc>
        <w:tc>
          <w:tcPr>
            <w:tcW w:w="725" w:type="pct"/>
            <w:vAlign w:val="center"/>
          </w:tcPr>
          <w:p w14:paraId="2FC3326C" w14:textId="3EC8FE33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sz w:val="16"/>
                <w:szCs w:val="16"/>
              </w:rPr>
              <w:t>2</w:t>
            </w:r>
            <w:r w:rsidR="00C90101">
              <w:rPr>
                <w:sz w:val="16"/>
                <w:szCs w:val="16"/>
              </w:rPr>
              <w:t xml:space="preserve"> </w:t>
            </w:r>
            <w:r w:rsidRPr="004F52D1">
              <w:rPr>
                <w:sz w:val="16"/>
                <w:szCs w:val="16"/>
              </w:rPr>
              <w:t>142,5</w:t>
            </w:r>
          </w:p>
        </w:tc>
        <w:tc>
          <w:tcPr>
            <w:tcW w:w="725" w:type="pct"/>
          </w:tcPr>
          <w:p w14:paraId="6E721300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87,4</w:t>
            </w:r>
          </w:p>
        </w:tc>
      </w:tr>
      <w:tr w:rsidR="00303093" w:rsidRPr="00104D14" w14:paraId="54C14618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79A7A4BC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pokoje gościnne</w:t>
            </w:r>
          </w:p>
        </w:tc>
        <w:tc>
          <w:tcPr>
            <w:tcW w:w="725" w:type="pct"/>
          </w:tcPr>
          <w:p w14:paraId="2F67BBEE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150,4</w:t>
            </w:r>
          </w:p>
        </w:tc>
        <w:tc>
          <w:tcPr>
            <w:tcW w:w="725" w:type="pct"/>
          </w:tcPr>
          <w:p w14:paraId="39A16836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91,8</w:t>
            </w:r>
          </w:p>
        </w:tc>
        <w:tc>
          <w:tcPr>
            <w:tcW w:w="725" w:type="pct"/>
          </w:tcPr>
          <w:p w14:paraId="0027B5CA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540,8</w:t>
            </w:r>
          </w:p>
        </w:tc>
        <w:tc>
          <w:tcPr>
            <w:tcW w:w="725" w:type="pct"/>
          </w:tcPr>
          <w:p w14:paraId="0E75B584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95,4</w:t>
            </w:r>
          </w:p>
        </w:tc>
      </w:tr>
      <w:tr w:rsidR="00303093" w:rsidRPr="00104D14" w14:paraId="42A6F611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15AAF752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kwatery agroturystyczne</w:t>
            </w:r>
          </w:p>
        </w:tc>
        <w:tc>
          <w:tcPr>
            <w:tcW w:w="725" w:type="pct"/>
          </w:tcPr>
          <w:p w14:paraId="5ADEC05B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17,0</w:t>
            </w:r>
          </w:p>
        </w:tc>
        <w:tc>
          <w:tcPr>
            <w:tcW w:w="725" w:type="pct"/>
          </w:tcPr>
          <w:p w14:paraId="2E864C69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80,7</w:t>
            </w:r>
          </w:p>
        </w:tc>
        <w:tc>
          <w:tcPr>
            <w:tcW w:w="725" w:type="pct"/>
          </w:tcPr>
          <w:p w14:paraId="712E1A74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65,7</w:t>
            </w:r>
          </w:p>
        </w:tc>
        <w:tc>
          <w:tcPr>
            <w:tcW w:w="725" w:type="pct"/>
          </w:tcPr>
          <w:p w14:paraId="10B9CAD5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78,9</w:t>
            </w:r>
          </w:p>
        </w:tc>
      </w:tr>
      <w:tr w:rsidR="00303093" w:rsidRPr="00104D14" w14:paraId="18EEF765" w14:textId="77777777" w:rsidTr="00303093">
        <w:trPr>
          <w:gridAfter w:val="1"/>
          <w:wAfter w:w="14" w:type="pct"/>
          <w:trHeight w:hRule="exact" w:val="454"/>
        </w:trPr>
        <w:tc>
          <w:tcPr>
            <w:tcW w:w="2085" w:type="pct"/>
            <w:vAlign w:val="center"/>
          </w:tcPr>
          <w:p w14:paraId="1A3AB5DB" w14:textId="77777777" w:rsidR="00303093" w:rsidRDefault="00303093" w:rsidP="00B97C9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 niesklasyfikowane</w:t>
            </w:r>
          </w:p>
        </w:tc>
        <w:tc>
          <w:tcPr>
            <w:tcW w:w="725" w:type="pct"/>
          </w:tcPr>
          <w:p w14:paraId="595F5791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119,5</w:t>
            </w:r>
          </w:p>
        </w:tc>
        <w:tc>
          <w:tcPr>
            <w:tcW w:w="725" w:type="pct"/>
          </w:tcPr>
          <w:p w14:paraId="39AF3AAE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72,7</w:t>
            </w:r>
          </w:p>
        </w:tc>
        <w:tc>
          <w:tcPr>
            <w:tcW w:w="725" w:type="pct"/>
          </w:tcPr>
          <w:p w14:paraId="126AF95C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440,0</w:t>
            </w:r>
          </w:p>
        </w:tc>
        <w:tc>
          <w:tcPr>
            <w:tcW w:w="725" w:type="pct"/>
          </w:tcPr>
          <w:p w14:paraId="2CECF13A" w14:textId="77777777" w:rsidR="00303093" w:rsidRPr="004F52D1" w:rsidRDefault="00303093" w:rsidP="00B97C91">
            <w:pPr>
              <w:jc w:val="right"/>
              <w:rPr>
                <w:rFonts w:cs="Arial"/>
                <w:sz w:val="16"/>
                <w:szCs w:val="16"/>
              </w:rPr>
            </w:pPr>
            <w:r w:rsidRPr="004F52D1">
              <w:rPr>
                <w:rFonts w:cs="Arial"/>
                <w:sz w:val="16"/>
                <w:szCs w:val="16"/>
              </w:rPr>
              <w:t>85,0</w:t>
            </w:r>
          </w:p>
        </w:tc>
      </w:tr>
    </w:tbl>
    <w:p w14:paraId="50180751" w14:textId="295BE0E9" w:rsidR="004976CE" w:rsidRDefault="0042442D" w:rsidP="006C0F54">
      <w:pPr>
        <w:ind w:left="794" w:hanging="794"/>
        <w:rPr>
          <w:color w:val="000000" w:themeColor="text1"/>
          <w:shd w:val="clear" w:color="auto" w:fill="FFFFFF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1. </w:t>
      </w:r>
      <w:r>
        <w:rPr>
          <w:b/>
          <w:spacing w:val="-2"/>
          <w:sz w:val="18"/>
          <w:shd w:val="clear" w:color="auto" w:fill="FFFFFF"/>
        </w:rPr>
        <w:t xml:space="preserve">Wykorzystanie turystycznych obiektów noclegowych </w:t>
      </w:r>
      <w:r w:rsidRPr="003A5278">
        <w:rPr>
          <w:b/>
          <w:spacing w:val="-2"/>
          <w:sz w:val="18"/>
          <w:shd w:val="clear" w:color="auto" w:fill="FFFFFF"/>
        </w:rPr>
        <w:t>według rodzaju obiektów</w:t>
      </w:r>
      <w:r>
        <w:rPr>
          <w:b/>
          <w:spacing w:val="-2"/>
          <w:sz w:val="18"/>
          <w:shd w:val="clear" w:color="auto" w:fill="FFFFFF"/>
        </w:rPr>
        <w:br/>
        <w:t xml:space="preserve">w I kwartale </w:t>
      </w:r>
      <w:r w:rsidRPr="004F52D1">
        <w:rPr>
          <w:b/>
          <w:spacing w:val="-2"/>
          <w:sz w:val="18"/>
          <w:shd w:val="clear" w:color="auto" w:fill="FFFFFF"/>
        </w:rPr>
        <w:t>2020 r</w:t>
      </w:r>
      <w:r>
        <w:rPr>
          <w:b/>
          <w:spacing w:val="-2"/>
          <w:sz w:val="18"/>
          <w:shd w:val="clear" w:color="auto" w:fill="FFFFFF"/>
        </w:rPr>
        <w:t>.</w:t>
      </w:r>
    </w:p>
    <w:p w14:paraId="36B8E1A3" w14:textId="56B15FBD" w:rsidR="00303093" w:rsidRDefault="00303093">
      <w:pPr>
        <w:spacing w:before="0" w:after="160" w:line="259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br w:type="page"/>
      </w:r>
    </w:p>
    <w:p w14:paraId="41D59D2C" w14:textId="711D8E08" w:rsidR="004976CE" w:rsidRPr="004976CE" w:rsidRDefault="004976CE" w:rsidP="00777AA5">
      <w:pPr>
        <w:rPr>
          <w:b/>
          <w:spacing w:val="-2"/>
          <w:sz w:val="18"/>
          <w:shd w:val="clear" w:color="auto" w:fill="FFFFFF"/>
        </w:rPr>
      </w:pPr>
      <w:r w:rsidRPr="004976CE">
        <w:rPr>
          <w:color w:val="000000" w:themeColor="text1"/>
          <w:shd w:val="clear" w:color="auto" w:fill="FFFFFF"/>
        </w:rPr>
        <w:lastRenderedPageBreak/>
        <w:t>W ogólnej liczbie turystów korzystających z obiektów noclegowych w pierwszym kwartale br. turyści zagraniczni (1,0 mln) s</w:t>
      </w:r>
      <w:r w:rsidR="00582423">
        <w:rPr>
          <w:color w:val="000000" w:themeColor="text1"/>
          <w:shd w:val="clear" w:color="auto" w:fill="FFFFFF"/>
        </w:rPr>
        <w:t xml:space="preserve">tanowili </w:t>
      </w:r>
      <w:r w:rsidR="00DE21BD">
        <w:rPr>
          <w:color w:val="000000" w:themeColor="text1"/>
          <w:shd w:val="clear" w:color="auto" w:fill="FFFFFF"/>
        </w:rPr>
        <w:t>18,3% i</w:t>
      </w:r>
      <w:r w:rsidR="0020638D">
        <w:rPr>
          <w:color w:val="000000" w:themeColor="text1"/>
          <w:shd w:val="clear" w:color="auto" w:fill="FFFFFF"/>
        </w:rPr>
        <w:t xml:space="preserve"> w</w:t>
      </w:r>
      <w:r w:rsidR="00DE21BD">
        <w:rPr>
          <w:color w:val="000000" w:themeColor="text1"/>
          <w:shd w:val="clear" w:color="auto" w:fill="FFFFFF"/>
        </w:rPr>
        <w:t xml:space="preserve"> porównaniu z </w:t>
      </w:r>
      <w:r w:rsidRPr="004976CE">
        <w:rPr>
          <w:color w:val="000000" w:themeColor="text1"/>
          <w:shd w:val="clear" w:color="auto" w:fill="FFFFFF"/>
        </w:rPr>
        <w:t>analogicznym okresem ub. roku było to mniej o 21,8%. Skorzystali oni z 2,6 mln noclegów, czyli o 19,4% mniej niż rok wcześniej.</w:t>
      </w:r>
    </w:p>
    <w:p w14:paraId="3AFB7820" w14:textId="227E13F5" w:rsidR="004976CE" w:rsidRPr="008D48B9" w:rsidRDefault="005407AF" w:rsidP="00777AA5">
      <w:pPr>
        <w:rPr>
          <w:spacing w:val="-2"/>
          <w:szCs w:val="19"/>
          <w:shd w:val="clear" w:color="auto" w:fill="FFFFFF"/>
        </w:rPr>
      </w:pPr>
      <w:r w:rsidRPr="008D48B9">
        <w:rPr>
          <w:spacing w:val="-2"/>
          <w:szCs w:val="19"/>
          <w:shd w:val="clear" w:color="auto" w:fill="FFFFFF"/>
        </w:rPr>
        <w:t>Ponad 80% turystów zagranicznych nocowało w hotelach, a z oferty pozostałych turystycznych obiektów noclegowych najczęściej wybierali</w:t>
      </w:r>
      <w:r w:rsidR="000745F1" w:rsidRPr="008D48B9">
        <w:rPr>
          <w:spacing w:val="-2"/>
          <w:szCs w:val="19"/>
          <w:shd w:val="clear" w:color="auto" w:fill="FFFFFF"/>
        </w:rPr>
        <w:t xml:space="preserve"> oni </w:t>
      </w:r>
      <w:r w:rsidRPr="008D48B9">
        <w:rPr>
          <w:spacing w:val="-2"/>
          <w:szCs w:val="19"/>
          <w:shd w:val="clear" w:color="auto" w:fill="FFFFFF"/>
        </w:rPr>
        <w:t>inne obiekty hotelowe</w:t>
      </w:r>
      <w:r w:rsidR="000745F1" w:rsidRPr="008D48B9">
        <w:rPr>
          <w:spacing w:val="-2"/>
          <w:szCs w:val="19"/>
          <w:shd w:val="clear" w:color="auto" w:fill="FFFFFF"/>
        </w:rPr>
        <w:t xml:space="preserve">, </w:t>
      </w:r>
      <w:r w:rsidRPr="008D48B9">
        <w:rPr>
          <w:spacing w:val="-2"/>
          <w:szCs w:val="19"/>
          <w:shd w:val="clear" w:color="auto" w:fill="FFFFFF"/>
        </w:rPr>
        <w:t>hostele</w:t>
      </w:r>
      <w:r w:rsidR="000745F1" w:rsidRPr="008D48B9">
        <w:rPr>
          <w:spacing w:val="-2"/>
          <w:szCs w:val="19"/>
          <w:shd w:val="clear" w:color="auto" w:fill="FFFFFF"/>
        </w:rPr>
        <w:t>,</w:t>
      </w:r>
      <w:r w:rsidRPr="008D48B9">
        <w:rPr>
          <w:spacing w:val="-2"/>
          <w:szCs w:val="19"/>
          <w:shd w:val="clear" w:color="auto" w:fill="FFFFFF"/>
        </w:rPr>
        <w:t xml:space="preserve"> </w:t>
      </w:r>
      <w:r w:rsidR="000745F1" w:rsidRPr="008D48B9">
        <w:rPr>
          <w:spacing w:val="-2"/>
          <w:szCs w:val="19"/>
          <w:shd w:val="clear" w:color="auto" w:fill="FFFFFF"/>
        </w:rPr>
        <w:t>pokoje gościnne i ośrodki wczasowe.</w:t>
      </w:r>
      <w:r w:rsidRPr="008D48B9">
        <w:rPr>
          <w:spacing w:val="-2"/>
          <w:szCs w:val="19"/>
          <w:shd w:val="clear" w:color="auto" w:fill="FFFFFF"/>
        </w:rPr>
        <w:t xml:space="preserve"> </w:t>
      </w:r>
    </w:p>
    <w:p w14:paraId="6411F0AF" w14:textId="253B934F" w:rsidR="004976CE" w:rsidRDefault="004976CE" w:rsidP="004976CE">
      <w:pPr>
        <w:rPr>
          <w:sz w:val="18"/>
        </w:rPr>
      </w:pPr>
    </w:p>
    <w:p w14:paraId="1BEA1B26" w14:textId="467224EB" w:rsidR="004976CE" w:rsidRPr="0042442D" w:rsidRDefault="0042442D" w:rsidP="004976CE">
      <w:pPr>
        <w:rPr>
          <w:b/>
          <w:sz w:val="18"/>
        </w:rPr>
      </w:pPr>
      <w:r w:rsidRPr="0042442D">
        <w:rPr>
          <w:b/>
          <w:noProof/>
          <w:lang w:eastAsia="pl-PL"/>
        </w:rPr>
        <w:drawing>
          <wp:anchor distT="0" distB="0" distL="114300" distR="114300" simplePos="0" relativeHeight="251679744" behindDoc="0" locked="0" layoutInCell="1" allowOverlap="1" wp14:anchorId="607D8985" wp14:editId="56E1BBA4">
            <wp:simplePos x="0" y="0"/>
            <wp:positionH relativeFrom="column">
              <wp:posOffset>-70485</wp:posOffset>
            </wp:positionH>
            <wp:positionV relativeFrom="paragraph">
              <wp:posOffset>236220</wp:posOffset>
            </wp:positionV>
            <wp:extent cx="5181600" cy="4167505"/>
            <wp:effectExtent l="0" t="0" r="0" b="4445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442D">
        <w:rPr>
          <w:b/>
          <w:sz w:val="18"/>
        </w:rPr>
        <w:t>Wykres 1. Turyści w obiektach noclegowych i udzielone noclegi</w:t>
      </w:r>
    </w:p>
    <w:p w14:paraId="6F6C7341" w14:textId="594B9C47" w:rsidR="005407AF" w:rsidRDefault="005407AF" w:rsidP="004976CE">
      <w:pPr>
        <w:rPr>
          <w:color w:val="000000" w:themeColor="text1"/>
          <w:shd w:val="clear" w:color="auto" w:fill="FFFFFF"/>
        </w:rPr>
      </w:pPr>
    </w:p>
    <w:p w14:paraId="2D9E1486" w14:textId="44B723CA" w:rsidR="005407AF" w:rsidRDefault="000745F1" w:rsidP="004976CE">
      <w:pPr>
        <w:rPr>
          <w:color w:val="000000" w:themeColor="text1"/>
          <w:shd w:val="clear" w:color="auto" w:fill="FFFFFF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DDB06E8" wp14:editId="7DF78BAD">
                <wp:simplePos x="0" y="0"/>
                <wp:positionH relativeFrom="rightMargin">
                  <wp:posOffset>161534</wp:posOffset>
                </wp:positionH>
                <wp:positionV relativeFrom="paragraph">
                  <wp:posOffset>217951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93B51" w14:textId="1312462F" w:rsidR="00471A74" w:rsidRPr="00074DD8" w:rsidRDefault="00471A74" w:rsidP="000745F1">
                            <w:pPr>
                              <w:pStyle w:val="tekstzboku"/>
                            </w:pPr>
                            <w:r>
                              <w:t xml:space="preserve">W ogólnej liczbie turystów zagranicznych turyści z Niemiec stanowili 23%, z Wielkiej Brytanii – 12%, Ukrainy – 10%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B06E8" id="_x0000_s1029" type="#_x0000_t202" style="position:absolute;margin-left:12.7pt;margin-top:17.15pt;width:135.85pt;height:68.6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I4cEQIAAP4DAAAOAAAAZHJzL2Uyb0RvYy54bWysU8GO0zAQvSPxD5bvNG1o2W3UdLXssghp&#10;gZUWPmDqOI21tsfYbpPy9YydtlRwQ+Rg2RnPm3lvnlc3g9FsL31QaGs+m0w5k1Zgo+y25t+/Pby5&#10;5ixEsA1otLLmBxn4zfr1q1XvKllih7qRnhGIDVXvat7F6KqiCKKTBsIEnbQUbNEbiHT026Lx0BO6&#10;0UU5nb4revSN8yhkCPT3fgzydcZvWyni17YNMjJdc+ot5tXndZPWYr2CauvBdUoc24B/6MKAslT0&#10;DHUPEdjOq7+gjBIeA7ZxItAU2LZKyMyB2Mymf7B57sDJzIXECe4sU/h/sOLL/skz1dR8wZkFQyN6&#10;Qi1ZlC8hYi9ZmSTqXajo5rOju3F4jwONOtMN7hHFS2AW7zqwW3nrPfadhIZanKXM4iJ1xAkJZNN/&#10;xoZqwS5iBhpab5J+pAgjdBrV4TweOUQmUsmrclEuqU9BseurWVnm+RVQnbKdD/GjRMPSpuaexp/R&#10;Yf8YYuoGqtOVVMzig9I6W0Bb1td8uSgXOeEiYlQkh2plqOY0faNnEskPtsnJEZQe91RA2yPrRHSk&#10;HIfNkDV+exJzg82BZPA4GpIeEG069D8568mMNQ8/duAlZ/qTJSmXs/k8uTcf5osrIs78ZWRzGQEr&#10;CKrmkbNxexez40fKtyR5q7IaaTZjJ8eWyWRZpOODSC6+POdbv5/t+hcAAAD//wMAUEsDBBQABgAI&#10;AAAAIQCOri1i3gAAAAkBAAAPAAAAZHJzL2Rvd25yZXYueG1sTI/BTsMwEETvSPyDtUjcqJ00oW2I&#10;UyEQVxAFKnFz420SEa+j2G3C37Oc4Liap5m35XZ2vTjjGDpPGpKFAoFUe9tRo+H97elmDSJEQ9b0&#10;nlDDNwbYVpcXpSmsn+gVz7vYCC6hUBgNbYxDIWWoW3QmLPyAxNnRj85EPsdG2tFMXO56mSp1K53p&#10;iBdaM+BDi/XX7uQ0fDwfP/eZemkeXT5MflaS3EZqfX0139+BiDjHPxh+9VkdKnY6+BPZIHoNaZ4x&#10;qWGZLUFwnm5WCYgDg6skB1mV8v8H1Q8AAAD//wMAUEsBAi0AFAAGAAgAAAAhALaDOJL+AAAA4QEA&#10;ABMAAAAAAAAAAAAAAAAAAAAAAFtDb250ZW50X1R5cGVzXS54bWxQSwECLQAUAAYACAAAACEAOP0h&#10;/9YAAACUAQAACwAAAAAAAAAAAAAAAAAvAQAAX3JlbHMvLnJlbHNQSwECLQAUAAYACAAAACEAVHCO&#10;HBECAAD+AwAADgAAAAAAAAAAAAAAAAAuAgAAZHJzL2Uyb0RvYy54bWxQSwECLQAUAAYACAAAACEA&#10;jq4tYt4AAAAJAQAADwAAAAAAAAAAAAAAAABrBAAAZHJzL2Rvd25yZXYueG1sUEsFBgAAAAAEAAQA&#10;8wAAAHYFAAAAAA==&#10;" filled="f" stroked="f">
                <v:textbox>
                  <w:txbxContent>
                    <w:p w14:paraId="4D393B51" w14:textId="1312462F" w:rsidR="00471A74" w:rsidRPr="00074DD8" w:rsidRDefault="00471A74" w:rsidP="000745F1">
                      <w:pPr>
                        <w:pStyle w:val="tekstzboku"/>
                      </w:pPr>
                      <w:r>
                        <w:t xml:space="preserve">W ogólnej liczbie turystów zagranicznych turyści z Niemiec stanowili 23%, z Wielkiej Brytanii – 12%, Ukrainy – 10%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01F3C01" w14:textId="40B43E35" w:rsidR="004976CE" w:rsidRDefault="004976CE" w:rsidP="004976C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Podobnie jak w poprzednich okresach najwięcej turystów przyjechało </w:t>
      </w:r>
      <w:r w:rsidR="00CE4D8D">
        <w:rPr>
          <w:color w:val="000000" w:themeColor="text1"/>
          <w:shd w:val="clear" w:color="auto" w:fill="FFFFFF"/>
        </w:rPr>
        <w:t xml:space="preserve">do Polski </w:t>
      </w:r>
      <w:r>
        <w:rPr>
          <w:color w:val="000000" w:themeColor="text1"/>
          <w:shd w:val="clear" w:color="auto" w:fill="FFFFFF"/>
        </w:rPr>
        <w:t>z Niemiec (230 tys.), Wielkiej Brytanii (119 tys.), Ukrainy (103 tys.) i Rosji (63 tys.)</w:t>
      </w:r>
      <w:r w:rsidR="004433CC">
        <w:rPr>
          <w:color w:val="000000" w:themeColor="text1"/>
          <w:shd w:val="clear" w:color="auto" w:fill="FFFFFF"/>
        </w:rPr>
        <w:t>.</w:t>
      </w:r>
      <w:r w:rsidR="004C0CD3">
        <w:rPr>
          <w:color w:val="000000" w:themeColor="text1"/>
          <w:shd w:val="clear" w:color="auto" w:fill="FFFFFF"/>
        </w:rPr>
        <w:t xml:space="preserve"> W porównaniu z pierwszym kwartałem ub.</w:t>
      </w:r>
      <w:r w:rsidR="00085725">
        <w:rPr>
          <w:color w:val="000000" w:themeColor="text1"/>
          <w:shd w:val="clear" w:color="auto" w:fill="FFFFFF"/>
        </w:rPr>
        <w:t xml:space="preserve"> </w:t>
      </w:r>
      <w:r w:rsidR="004C0CD3">
        <w:rPr>
          <w:color w:val="000000" w:themeColor="text1"/>
          <w:shd w:val="clear" w:color="auto" w:fill="FFFFFF"/>
        </w:rPr>
        <w:t xml:space="preserve">roku </w:t>
      </w:r>
      <w:r w:rsidR="00085725">
        <w:rPr>
          <w:color w:val="000000" w:themeColor="text1"/>
          <w:shd w:val="clear" w:color="auto" w:fill="FFFFFF"/>
        </w:rPr>
        <w:t xml:space="preserve">wśród wymienionych krajów, </w:t>
      </w:r>
      <w:r w:rsidR="004C0CD3">
        <w:rPr>
          <w:color w:val="000000" w:themeColor="text1"/>
          <w:shd w:val="clear" w:color="auto" w:fill="FFFFFF"/>
        </w:rPr>
        <w:t xml:space="preserve">turystów z Niemiec było </w:t>
      </w:r>
      <w:r w:rsidR="00085725">
        <w:rPr>
          <w:color w:val="000000" w:themeColor="text1"/>
          <w:shd w:val="clear" w:color="auto" w:fill="FFFFFF"/>
        </w:rPr>
        <w:t xml:space="preserve">mniej </w:t>
      </w:r>
      <w:r w:rsidR="004C0CD3">
        <w:rPr>
          <w:color w:val="000000" w:themeColor="text1"/>
          <w:shd w:val="clear" w:color="auto" w:fill="FFFFFF"/>
        </w:rPr>
        <w:t>o 23,7%, z Wielkiej Br</w:t>
      </w:r>
      <w:r w:rsidR="00085725">
        <w:rPr>
          <w:color w:val="000000" w:themeColor="text1"/>
          <w:shd w:val="clear" w:color="auto" w:fill="FFFFFF"/>
        </w:rPr>
        <w:t xml:space="preserve">ytanii o 9,3%, Ukrainy o 17,5%, a z </w:t>
      </w:r>
      <w:r w:rsidR="004C0CD3">
        <w:rPr>
          <w:color w:val="000000" w:themeColor="text1"/>
          <w:shd w:val="clear" w:color="auto" w:fill="FFFFFF"/>
        </w:rPr>
        <w:t>Rosji o 2,1%</w:t>
      </w:r>
      <w:r w:rsidR="00085725">
        <w:rPr>
          <w:color w:val="000000" w:themeColor="text1"/>
          <w:shd w:val="clear" w:color="auto" w:fill="FFFFFF"/>
        </w:rPr>
        <w:t xml:space="preserve">. Najbardziej jednak zmniejszyła się liczba gości z Izraela (o 52%), Włoch (o 43%) oraz Francji i Hiszpanii (po ok. 30%). </w:t>
      </w:r>
      <w:r w:rsidR="0084052B">
        <w:rPr>
          <w:color w:val="000000" w:themeColor="text1"/>
          <w:shd w:val="clear" w:color="auto" w:fill="FFFFFF"/>
        </w:rPr>
        <w:br/>
      </w:r>
      <w:r w:rsidR="00085725">
        <w:rPr>
          <w:color w:val="000000" w:themeColor="text1"/>
          <w:shd w:val="clear" w:color="auto" w:fill="FFFFFF"/>
        </w:rPr>
        <w:t xml:space="preserve">Podobne </w:t>
      </w:r>
      <w:r w:rsidR="0084052B">
        <w:rPr>
          <w:color w:val="000000" w:themeColor="text1"/>
          <w:shd w:val="clear" w:color="auto" w:fill="FFFFFF"/>
        </w:rPr>
        <w:t>relacje</w:t>
      </w:r>
      <w:r w:rsidR="00085725">
        <w:rPr>
          <w:color w:val="000000" w:themeColor="text1"/>
          <w:shd w:val="clear" w:color="auto" w:fill="FFFFFF"/>
        </w:rPr>
        <w:t xml:space="preserve"> wystąpiły w </w:t>
      </w:r>
      <w:r w:rsidR="00CE4616">
        <w:rPr>
          <w:color w:val="000000" w:themeColor="text1"/>
          <w:shd w:val="clear" w:color="auto" w:fill="FFFFFF"/>
        </w:rPr>
        <w:t>odniesieniu do</w:t>
      </w:r>
      <w:r w:rsidR="00085725">
        <w:rPr>
          <w:color w:val="000000" w:themeColor="text1"/>
          <w:shd w:val="clear" w:color="auto" w:fill="FFFFFF"/>
        </w:rPr>
        <w:t xml:space="preserve"> liczby noclegów udzielonych turystom zagranicznym</w:t>
      </w:r>
      <w:r w:rsidR="00CE4616">
        <w:rPr>
          <w:color w:val="000000" w:themeColor="text1"/>
          <w:shd w:val="clear" w:color="auto" w:fill="FFFFFF"/>
        </w:rPr>
        <w:t>, z</w:t>
      </w:r>
      <w:r w:rsidR="007F4739">
        <w:rPr>
          <w:color w:val="000000" w:themeColor="text1"/>
          <w:shd w:val="clear" w:color="auto" w:fill="FFFFFF"/>
        </w:rPr>
        <w:t> </w:t>
      </w:r>
      <w:r w:rsidR="00CE4616">
        <w:rPr>
          <w:color w:val="000000" w:themeColor="text1"/>
          <w:shd w:val="clear" w:color="auto" w:fill="FFFFFF"/>
        </w:rPr>
        <w:t>wyjątkiem turystów z Ukrainy, w przypadku których liczb</w:t>
      </w:r>
      <w:r w:rsidR="006779AB">
        <w:rPr>
          <w:color w:val="000000" w:themeColor="text1"/>
          <w:shd w:val="clear" w:color="auto" w:fill="FFFFFF"/>
        </w:rPr>
        <w:t>a udzielonych noclegów spadła w</w:t>
      </w:r>
      <w:r w:rsidR="007F4739">
        <w:rPr>
          <w:color w:val="000000" w:themeColor="text1"/>
          <w:shd w:val="clear" w:color="auto" w:fill="FFFFFF"/>
        </w:rPr>
        <w:t> zn</w:t>
      </w:r>
      <w:r w:rsidR="00CE4616">
        <w:rPr>
          <w:color w:val="000000" w:themeColor="text1"/>
          <w:shd w:val="clear" w:color="auto" w:fill="FFFFFF"/>
        </w:rPr>
        <w:t xml:space="preserve">acznie mniejszym stopniu (o 4,6%) niż liczba </w:t>
      </w:r>
      <w:r w:rsidR="007F4739">
        <w:rPr>
          <w:color w:val="000000" w:themeColor="text1"/>
          <w:shd w:val="clear" w:color="auto" w:fill="FFFFFF"/>
        </w:rPr>
        <w:t>osób.</w:t>
      </w:r>
      <w:r w:rsidR="00CE4616">
        <w:rPr>
          <w:color w:val="000000" w:themeColor="text1"/>
          <w:shd w:val="clear" w:color="auto" w:fill="FFFFFF"/>
        </w:rPr>
        <w:t xml:space="preserve"> </w:t>
      </w:r>
    </w:p>
    <w:p w14:paraId="2B102111" w14:textId="77777777" w:rsidR="004C0CD3" w:rsidRDefault="004C0CD3" w:rsidP="004976CE">
      <w:pPr>
        <w:rPr>
          <w:sz w:val="18"/>
        </w:rPr>
      </w:pPr>
    </w:p>
    <w:p w14:paraId="30A823BC" w14:textId="441FF969" w:rsidR="004976CE" w:rsidRDefault="004976CE" w:rsidP="004976CE">
      <w:pPr>
        <w:rPr>
          <w:sz w:val="18"/>
        </w:rPr>
      </w:pPr>
    </w:p>
    <w:p w14:paraId="2DD46A21" w14:textId="0CFAE87C" w:rsidR="004976CE" w:rsidRDefault="004976CE" w:rsidP="004976CE">
      <w:pPr>
        <w:rPr>
          <w:sz w:val="18"/>
        </w:rPr>
      </w:pPr>
    </w:p>
    <w:p w14:paraId="25C44E06" w14:textId="034ABFEE" w:rsidR="004976CE" w:rsidRDefault="004976CE" w:rsidP="004976CE">
      <w:pPr>
        <w:rPr>
          <w:sz w:val="18"/>
        </w:rPr>
      </w:pPr>
    </w:p>
    <w:p w14:paraId="2FDB3E95" w14:textId="17B1C604" w:rsidR="004976CE" w:rsidRDefault="004976CE" w:rsidP="004976CE">
      <w:pPr>
        <w:rPr>
          <w:sz w:val="18"/>
        </w:rPr>
      </w:pPr>
    </w:p>
    <w:p w14:paraId="4930BD88" w14:textId="5705130E" w:rsidR="004976CE" w:rsidRDefault="004976CE" w:rsidP="004976CE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</w:p>
    <w:p w14:paraId="6DE3E631" w14:textId="4248E98D" w:rsidR="004976CE" w:rsidRDefault="004976CE" w:rsidP="004976CE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</w:p>
    <w:p w14:paraId="5B02D332" w14:textId="1FD4C6D1" w:rsidR="004976CE" w:rsidRDefault="004976CE" w:rsidP="004976CE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</w:p>
    <w:p w14:paraId="071BD62B" w14:textId="4D7A6902" w:rsidR="0054268B" w:rsidRDefault="0054268B" w:rsidP="0042442D">
      <w:pPr>
        <w:spacing w:before="0" w:after="0"/>
        <w:contextualSpacing/>
        <w:jc w:val="both"/>
        <w:rPr>
          <w:b/>
          <w:color w:val="000000" w:themeColor="text1"/>
          <w:spacing w:val="-2"/>
          <w:szCs w:val="19"/>
        </w:rPr>
      </w:pPr>
    </w:p>
    <w:tbl>
      <w:tblPr>
        <w:tblStyle w:val="Siatkatabelijasna11"/>
        <w:tblpPr w:leftFromText="141" w:rightFromText="141" w:vertAnchor="text" w:horzAnchor="margin" w:tblpY="59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04"/>
        <w:gridCol w:w="1440"/>
        <w:gridCol w:w="1441"/>
        <w:gridCol w:w="1441"/>
        <w:gridCol w:w="1441"/>
      </w:tblGrid>
      <w:tr w:rsidR="0042442D" w:rsidRPr="004976CE" w14:paraId="17DCE537" w14:textId="77777777" w:rsidTr="00471A74">
        <w:trPr>
          <w:trHeight w:val="14"/>
        </w:trPr>
        <w:tc>
          <w:tcPr>
            <w:tcW w:w="2304" w:type="dxa"/>
            <w:vMerge w:val="restart"/>
            <w:tcBorders>
              <w:bottom w:val="single" w:sz="12" w:space="0" w:color="212492"/>
            </w:tcBorders>
            <w:vAlign w:val="center"/>
          </w:tcPr>
          <w:p w14:paraId="092D0542" w14:textId="1134B476" w:rsidR="0042442D" w:rsidRPr="004976CE" w:rsidRDefault="00D71674" w:rsidP="00471A74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71674">
              <w:rPr>
                <w:rFonts w:eastAsia="Times New Roman" w:cs="Arial"/>
                <w:bCs/>
                <w:color w:val="000000" w:themeColor="text1"/>
                <w:sz w:val="18"/>
                <w:szCs w:val="16"/>
                <w:lang w:eastAsia="pl-PL"/>
              </w:rPr>
              <w:t>WYSZCZEGÓLNIENIE</w:t>
            </w:r>
          </w:p>
        </w:tc>
        <w:tc>
          <w:tcPr>
            <w:tcW w:w="2881" w:type="dxa"/>
            <w:gridSpan w:val="2"/>
            <w:tcBorders>
              <w:bottom w:val="single" w:sz="4" w:space="0" w:color="212492"/>
            </w:tcBorders>
            <w:vAlign w:val="center"/>
          </w:tcPr>
          <w:p w14:paraId="1F2F6A8E" w14:textId="77777777" w:rsidR="0042442D" w:rsidRPr="004976CE" w:rsidRDefault="0042442D" w:rsidP="00471A74">
            <w:pPr>
              <w:jc w:val="center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Turyści zagraniczni</w:t>
            </w:r>
          </w:p>
        </w:tc>
        <w:tc>
          <w:tcPr>
            <w:tcW w:w="2882" w:type="dxa"/>
            <w:gridSpan w:val="2"/>
            <w:tcBorders>
              <w:bottom w:val="single" w:sz="4" w:space="0" w:color="212492"/>
            </w:tcBorders>
          </w:tcPr>
          <w:p w14:paraId="79178F2F" w14:textId="77777777" w:rsidR="0042442D" w:rsidRPr="004976CE" w:rsidRDefault="0042442D" w:rsidP="00471A74">
            <w:pPr>
              <w:jc w:val="center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 xml:space="preserve">Noclegi udzielone turystom </w:t>
            </w:r>
            <w:r w:rsidRPr="004976CE">
              <w:rPr>
                <w:sz w:val="16"/>
                <w:szCs w:val="16"/>
              </w:rPr>
              <w:br/>
              <w:t>zagranicznym</w:t>
            </w:r>
          </w:p>
        </w:tc>
      </w:tr>
      <w:tr w:rsidR="0042442D" w:rsidRPr="004976CE" w14:paraId="57E0DDDF" w14:textId="77777777" w:rsidTr="00471A74">
        <w:trPr>
          <w:trHeight w:val="14"/>
        </w:trPr>
        <w:tc>
          <w:tcPr>
            <w:tcW w:w="2304" w:type="dxa"/>
            <w:vMerge/>
            <w:tcBorders>
              <w:bottom w:val="single" w:sz="12" w:space="0" w:color="212492"/>
            </w:tcBorders>
            <w:vAlign w:val="center"/>
          </w:tcPr>
          <w:p w14:paraId="105236D7" w14:textId="77777777" w:rsidR="0042442D" w:rsidRPr="004976CE" w:rsidRDefault="0042442D" w:rsidP="00471A74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4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D0E9100" w14:textId="77777777" w:rsidR="0042442D" w:rsidRPr="004976CE" w:rsidRDefault="0042442D" w:rsidP="00471A74">
            <w:pPr>
              <w:jc w:val="center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72DD7DFF" w14:textId="77777777" w:rsidR="0042442D" w:rsidRPr="004976CE" w:rsidRDefault="0042442D" w:rsidP="00471A74">
            <w:pPr>
              <w:jc w:val="center"/>
              <w:rPr>
                <w:sz w:val="16"/>
                <w:szCs w:val="16"/>
              </w:rPr>
            </w:pPr>
            <w:r w:rsidRPr="004976CE">
              <w:rPr>
                <w:sz w:val="15"/>
                <w:szCs w:val="15"/>
              </w:rPr>
              <w:t>I kwartał 2019=100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14:paraId="3637870A" w14:textId="77777777" w:rsidR="0042442D" w:rsidRPr="004976CE" w:rsidRDefault="0042442D" w:rsidP="00471A7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76CE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14:paraId="0B445796" w14:textId="77777777" w:rsidR="0042442D" w:rsidRPr="004976CE" w:rsidRDefault="0042442D" w:rsidP="00471A7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976CE">
              <w:rPr>
                <w:sz w:val="15"/>
                <w:szCs w:val="15"/>
              </w:rPr>
              <w:t>I kwartał 2019=100</w:t>
            </w:r>
          </w:p>
        </w:tc>
      </w:tr>
      <w:tr w:rsidR="0042442D" w:rsidRPr="004976CE" w14:paraId="10859390" w14:textId="77777777" w:rsidTr="00471A74">
        <w:trPr>
          <w:trHeight w:val="4"/>
        </w:trPr>
        <w:tc>
          <w:tcPr>
            <w:tcW w:w="2304" w:type="dxa"/>
            <w:tcBorders>
              <w:top w:val="single" w:sz="12" w:space="0" w:color="212492"/>
            </w:tcBorders>
            <w:vAlign w:val="center"/>
          </w:tcPr>
          <w:p w14:paraId="68AC9FAE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440" w:type="dxa"/>
            <w:tcBorders>
              <w:top w:val="single" w:sz="12" w:space="0" w:color="212492"/>
            </w:tcBorders>
            <w:vAlign w:val="bottom"/>
          </w:tcPr>
          <w:p w14:paraId="4176D716" w14:textId="77777777" w:rsidR="0042442D" w:rsidRPr="008903AD" w:rsidRDefault="0042442D" w:rsidP="00471A74">
            <w:pPr>
              <w:jc w:val="right"/>
              <w:rPr>
                <w:b/>
                <w:sz w:val="16"/>
                <w:szCs w:val="16"/>
              </w:rPr>
            </w:pPr>
            <w:r w:rsidRPr="008903AD">
              <w:rPr>
                <w:b/>
                <w:sz w:val="16"/>
                <w:szCs w:val="16"/>
              </w:rPr>
              <w:t>1 015,1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14:paraId="07265105" w14:textId="77777777" w:rsidR="0042442D" w:rsidRPr="008903AD" w:rsidRDefault="0042442D" w:rsidP="00471A74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903AD">
              <w:rPr>
                <w:rFonts w:cs="Arial"/>
                <w:b/>
                <w:sz w:val="16"/>
                <w:szCs w:val="16"/>
              </w:rPr>
              <w:t>78,2</w:t>
            </w:r>
          </w:p>
        </w:tc>
        <w:tc>
          <w:tcPr>
            <w:tcW w:w="1441" w:type="dxa"/>
            <w:tcBorders>
              <w:top w:val="single" w:sz="12" w:space="0" w:color="212492"/>
            </w:tcBorders>
            <w:vAlign w:val="bottom"/>
          </w:tcPr>
          <w:p w14:paraId="63FEE11D" w14:textId="77777777" w:rsidR="0042442D" w:rsidRPr="008903AD" w:rsidRDefault="0042442D" w:rsidP="00471A74">
            <w:pPr>
              <w:jc w:val="right"/>
              <w:rPr>
                <w:b/>
                <w:sz w:val="16"/>
                <w:szCs w:val="16"/>
              </w:rPr>
            </w:pPr>
            <w:r w:rsidRPr="008903AD">
              <w:rPr>
                <w:b/>
                <w:sz w:val="16"/>
                <w:szCs w:val="16"/>
              </w:rPr>
              <w:t>2 646,7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14:paraId="440F0D7F" w14:textId="77777777" w:rsidR="0042442D" w:rsidRPr="008903AD" w:rsidRDefault="0042442D" w:rsidP="00471A74">
            <w:pPr>
              <w:jc w:val="right"/>
              <w:rPr>
                <w:b/>
                <w:sz w:val="16"/>
                <w:szCs w:val="16"/>
              </w:rPr>
            </w:pPr>
            <w:r w:rsidRPr="008903AD">
              <w:rPr>
                <w:b/>
                <w:sz w:val="16"/>
                <w:szCs w:val="16"/>
              </w:rPr>
              <w:t>80,6</w:t>
            </w:r>
          </w:p>
        </w:tc>
      </w:tr>
      <w:tr w:rsidR="0042442D" w:rsidRPr="004976CE" w14:paraId="003E9BC7" w14:textId="77777777" w:rsidTr="00471A74">
        <w:trPr>
          <w:trHeight w:val="4"/>
        </w:trPr>
        <w:tc>
          <w:tcPr>
            <w:tcW w:w="2304" w:type="dxa"/>
            <w:vAlign w:val="center"/>
          </w:tcPr>
          <w:p w14:paraId="6F7AA74B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ind w:left="318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</w:t>
            </w:r>
          </w:p>
        </w:tc>
        <w:tc>
          <w:tcPr>
            <w:tcW w:w="1440" w:type="dxa"/>
            <w:vAlign w:val="bottom"/>
          </w:tcPr>
          <w:p w14:paraId="4F70D9FD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1" w:type="dxa"/>
            <w:vAlign w:val="bottom"/>
          </w:tcPr>
          <w:p w14:paraId="37678E8F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1" w:type="dxa"/>
            <w:vAlign w:val="bottom"/>
          </w:tcPr>
          <w:p w14:paraId="1AD4E103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41" w:type="dxa"/>
            <w:vAlign w:val="bottom"/>
          </w:tcPr>
          <w:p w14:paraId="73C8FA7E" w14:textId="77777777" w:rsidR="0042442D" w:rsidRPr="004976CE" w:rsidRDefault="0042442D" w:rsidP="00471A74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42442D" w:rsidRPr="004976CE" w14:paraId="0B1D70B4" w14:textId="77777777" w:rsidTr="00471A74">
        <w:trPr>
          <w:trHeight w:val="4"/>
        </w:trPr>
        <w:tc>
          <w:tcPr>
            <w:tcW w:w="2304" w:type="dxa"/>
            <w:vAlign w:val="center"/>
          </w:tcPr>
          <w:p w14:paraId="7CEAD943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Białoruś                           </w:t>
            </w:r>
          </w:p>
        </w:tc>
        <w:tc>
          <w:tcPr>
            <w:tcW w:w="1440" w:type="dxa"/>
            <w:vAlign w:val="bottom"/>
          </w:tcPr>
          <w:p w14:paraId="589DD37B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27,5</w:t>
            </w:r>
          </w:p>
        </w:tc>
        <w:tc>
          <w:tcPr>
            <w:tcW w:w="1441" w:type="dxa"/>
            <w:vAlign w:val="bottom"/>
          </w:tcPr>
          <w:p w14:paraId="39C6EC60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80,7</w:t>
            </w:r>
          </w:p>
        </w:tc>
        <w:tc>
          <w:tcPr>
            <w:tcW w:w="1441" w:type="dxa"/>
            <w:vAlign w:val="bottom"/>
          </w:tcPr>
          <w:p w14:paraId="1F66FEC9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46,7</w:t>
            </w:r>
          </w:p>
        </w:tc>
        <w:tc>
          <w:tcPr>
            <w:tcW w:w="1441" w:type="dxa"/>
            <w:vAlign w:val="bottom"/>
          </w:tcPr>
          <w:p w14:paraId="4D492BAD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90,8</w:t>
            </w:r>
          </w:p>
        </w:tc>
      </w:tr>
      <w:tr w:rsidR="0042442D" w:rsidRPr="004976CE" w14:paraId="65B10CE1" w14:textId="77777777" w:rsidTr="00471A74">
        <w:trPr>
          <w:trHeight w:val="4"/>
        </w:trPr>
        <w:tc>
          <w:tcPr>
            <w:tcW w:w="2304" w:type="dxa"/>
            <w:vAlign w:val="center"/>
          </w:tcPr>
          <w:p w14:paraId="03796F9A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Czechy                             </w:t>
            </w:r>
          </w:p>
        </w:tc>
        <w:tc>
          <w:tcPr>
            <w:tcW w:w="1440" w:type="dxa"/>
            <w:vAlign w:val="bottom"/>
          </w:tcPr>
          <w:p w14:paraId="64BB21FD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22,9</w:t>
            </w:r>
          </w:p>
        </w:tc>
        <w:tc>
          <w:tcPr>
            <w:tcW w:w="1441" w:type="dxa"/>
            <w:vAlign w:val="bottom"/>
          </w:tcPr>
          <w:p w14:paraId="7A13C5D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87,2</w:t>
            </w:r>
          </w:p>
        </w:tc>
        <w:tc>
          <w:tcPr>
            <w:tcW w:w="1441" w:type="dxa"/>
            <w:vAlign w:val="bottom"/>
          </w:tcPr>
          <w:p w14:paraId="6399CEA0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46,1</w:t>
            </w:r>
          </w:p>
        </w:tc>
        <w:tc>
          <w:tcPr>
            <w:tcW w:w="1441" w:type="dxa"/>
            <w:vAlign w:val="bottom"/>
          </w:tcPr>
          <w:p w14:paraId="1E98C45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97,5</w:t>
            </w:r>
          </w:p>
        </w:tc>
      </w:tr>
      <w:tr w:rsidR="0042442D" w:rsidRPr="004976CE" w14:paraId="38F71C9A" w14:textId="77777777" w:rsidTr="00471A74">
        <w:trPr>
          <w:trHeight w:val="4"/>
        </w:trPr>
        <w:tc>
          <w:tcPr>
            <w:tcW w:w="2304" w:type="dxa"/>
            <w:vAlign w:val="center"/>
          </w:tcPr>
          <w:p w14:paraId="5447F452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Francja                            </w:t>
            </w:r>
          </w:p>
        </w:tc>
        <w:tc>
          <w:tcPr>
            <w:tcW w:w="1440" w:type="dxa"/>
            <w:vAlign w:val="bottom"/>
          </w:tcPr>
          <w:p w14:paraId="6774CCCC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31,0</w:t>
            </w:r>
          </w:p>
        </w:tc>
        <w:tc>
          <w:tcPr>
            <w:tcW w:w="1441" w:type="dxa"/>
            <w:vAlign w:val="bottom"/>
          </w:tcPr>
          <w:p w14:paraId="06E1943E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70,9</w:t>
            </w:r>
          </w:p>
        </w:tc>
        <w:tc>
          <w:tcPr>
            <w:tcW w:w="1441" w:type="dxa"/>
            <w:vAlign w:val="bottom"/>
          </w:tcPr>
          <w:p w14:paraId="1700B1BE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67,1</w:t>
            </w:r>
          </w:p>
        </w:tc>
        <w:tc>
          <w:tcPr>
            <w:tcW w:w="1441" w:type="dxa"/>
            <w:vAlign w:val="bottom"/>
          </w:tcPr>
          <w:p w14:paraId="10AF87BD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70,4</w:t>
            </w:r>
          </w:p>
        </w:tc>
      </w:tr>
      <w:tr w:rsidR="0042442D" w:rsidRPr="004976CE" w14:paraId="5B0E9CC6" w14:textId="77777777" w:rsidTr="00471A74">
        <w:trPr>
          <w:trHeight w:val="4"/>
        </w:trPr>
        <w:tc>
          <w:tcPr>
            <w:tcW w:w="2304" w:type="dxa"/>
            <w:vAlign w:val="center"/>
          </w:tcPr>
          <w:p w14:paraId="7B110999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Hiszpania                          </w:t>
            </w:r>
          </w:p>
        </w:tc>
        <w:tc>
          <w:tcPr>
            <w:tcW w:w="1440" w:type="dxa"/>
            <w:vAlign w:val="bottom"/>
          </w:tcPr>
          <w:p w14:paraId="57AA21A0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17,5</w:t>
            </w:r>
          </w:p>
        </w:tc>
        <w:tc>
          <w:tcPr>
            <w:tcW w:w="1441" w:type="dxa"/>
            <w:vAlign w:val="bottom"/>
          </w:tcPr>
          <w:p w14:paraId="34D8D875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70,8</w:t>
            </w:r>
          </w:p>
        </w:tc>
        <w:tc>
          <w:tcPr>
            <w:tcW w:w="1441" w:type="dxa"/>
            <w:vAlign w:val="bottom"/>
          </w:tcPr>
          <w:p w14:paraId="7DF4D87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38,8</w:t>
            </w:r>
          </w:p>
        </w:tc>
        <w:tc>
          <w:tcPr>
            <w:tcW w:w="1441" w:type="dxa"/>
            <w:vAlign w:val="bottom"/>
          </w:tcPr>
          <w:p w14:paraId="352156E0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73,8</w:t>
            </w:r>
          </w:p>
        </w:tc>
      </w:tr>
      <w:tr w:rsidR="0042442D" w:rsidRPr="004976CE" w14:paraId="446C58B4" w14:textId="77777777" w:rsidTr="00471A74">
        <w:trPr>
          <w:trHeight w:val="4"/>
        </w:trPr>
        <w:tc>
          <w:tcPr>
            <w:tcW w:w="2304" w:type="dxa"/>
            <w:vAlign w:val="center"/>
          </w:tcPr>
          <w:p w14:paraId="5AA14A1E" w14:textId="77777777" w:rsidR="0042442D" w:rsidRPr="004976CE" w:rsidRDefault="0042442D" w:rsidP="00471A74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4976CE">
              <w:rPr>
                <w:color w:val="000000" w:themeColor="text1"/>
                <w:sz w:val="16"/>
                <w:szCs w:val="16"/>
              </w:rPr>
              <w:t xml:space="preserve">Holandia                           </w:t>
            </w:r>
          </w:p>
        </w:tc>
        <w:tc>
          <w:tcPr>
            <w:tcW w:w="1440" w:type="dxa"/>
            <w:vAlign w:val="bottom"/>
          </w:tcPr>
          <w:p w14:paraId="78A55A3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23,2</w:t>
            </w:r>
          </w:p>
        </w:tc>
        <w:tc>
          <w:tcPr>
            <w:tcW w:w="1441" w:type="dxa"/>
            <w:vAlign w:val="bottom"/>
          </w:tcPr>
          <w:p w14:paraId="7A828003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78,4</w:t>
            </w:r>
          </w:p>
        </w:tc>
        <w:tc>
          <w:tcPr>
            <w:tcW w:w="1441" w:type="dxa"/>
            <w:vAlign w:val="bottom"/>
          </w:tcPr>
          <w:p w14:paraId="7B75EE7E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48,0</w:t>
            </w:r>
          </w:p>
        </w:tc>
        <w:tc>
          <w:tcPr>
            <w:tcW w:w="1441" w:type="dxa"/>
            <w:vAlign w:val="bottom"/>
          </w:tcPr>
          <w:p w14:paraId="764B5E4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78,1</w:t>
            </w:r>
          </w:p>
        </w:tc>
      </w:tr>
      <w:tr w:rsidR="0042442D" w:rsidRPr="004976CE" w14:paraId="39E44B84" w14:textId="77777777" w:rsidTr="00471A74">
        <w:trPr>
          <w:trHeight w:val="4"/>
        </w:trPr>
        <w:tc>
          <w:tcPr>
            <w:tcW w:w="2304" w:type="dxa"/>
            <w:vAlign w:val="center"/>
          </w:tcPr>
          <w:p w14:paraId="0B93D0ED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Izrael                             </w:t>
            </w:r>
          </w:p>
        </w:tc>
        <w:tc>
          <w:tcPr>
            <w:tcW w:w="1440" w:type="dxa"/>
            <w:vAlign w:val="bottom"/>
          </w:tcPr>
          <w:p w14:paraId="40C2DE4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20,6</w:t>
            </w:r>
          </w:p>
        </w:tc>
        <w:tc>
          <w:tcPr>
            <w:tcW w:w="1441" w:type="dxa"/>
            <w:vAlign w:val="bottom"/>
          </w:tcPr>
          <w:p w14:paraId="0ED61CE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48,0</w:t>
            </w:r>
          </w:p>
        </w:tc>
        <w:tc>
          <w:tcPr>
            <w:tcW w:w="1441" w:type="dxa"/>
            <w:vAlign w:val="bottom"/>
          </w:tcPr>
          <w:p w14:paraId="471F1B2A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48,0</w:t>
            </w:r>
          </w:p>
        </w:tc>
        <w:tc>
          <w:tcPr>
            <w:tcW w:w="1441" w:type="dxa"/>
            <w:vAlign w:val="bottom"/>
          </w:tcPr>
          <w:p w14:paraId="0F61E6EA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51,2</w:t>
            </w:r>
          </w:p>
        </w:tc>
      </w:tr>
      <w:tr w:rsidR="0042442D" w:rsidRPr="004976CE" w14:paraId="4A0BC7BB" w14:textId="77777777" w:rsidTr="00471A74">
        <w:trPr>
          <w:trHeight w:val="4"/>
        </w:trPr>
        <w:tc>
          <w:tcPr>
            <w:tcW w:w="2304" w:type="dxa"/>
            <w:vAlign w:val="center"/>
          </w:tcPr>
          <w:p w14:paraId="0631DCC0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Litwa                              </w:t>
            </w:r>
          </w:p>
        </w:tc>
        <w:tc>
          <w:tcPr>
            <w:tcW w:w="1440" w:type="dxa"/>
            <w:vAlign w:val="bottom"/>
          </w:tcPr>
          <w:p w14:paraId="41EE646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22,3</w:t>
            </w:r>
          </w:p>
        </w:tc>
        <w:tc>
          <w:tcPr>
            <w:tcW w:w="1441" w:type="dxa"/>
            <w:vAlign w:val="bottom"/>
          </w:tcPr>
          <w:p w14:paraId="718E9529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84,2</w:t>
            </w:r>
          </w:p>
        </w:tc>
        <w:tc>
          <w:tcPr>
            <w:tcW w:w="1441" w:type="dxa"/>
            <w:vAlign w:val="bottom"/>
          </w:tcPr>
          <w:p w14:paraId="05FD4C9F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31,9</w:t>
            </w:r>
          </w:p>
        </w:tc>
        <w:tc>
          <w:tcPr>
            <w:tcW w:w="1441" w:type="dxa"/>
            <w:vAlign w:val="bottom"/>
          </w:tcPr>
          <w:p w14:paraId="617113A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84,0</w:t>
            </w:r>
          </w:p>
        </w:tc>
      </w:tr>
      <w:tr w:rsidR="0042442D" w:rsidRPr="004976CE" w14:paraId="28DB6468" w14:textId="77777777" w:rsidTr="00471A74">
        <w:trPr>
          <w:trHeight w:val="4"/>
        </w:trPr>
        <w:tc>
          <w:tcPr>
            <w:tcW w:w="2304" w:type="dxa"/>
            <w:vAlign w:val="center"/>
          </w:tcPr>
          <w:p w14:paraId="40FA3783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Niemcy                             </w:t>
            </w:r>
          </w:p>
        </w:tc>
        <w:tc>
          <w:tcPr>
            <w:tcW w:w="1440" w:type="dxa"/>
            <w:vAlign w:val="bottom"/>
          </w:tcPr>
          <w:p w14:paraId="5A30699D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229,9</w:t>
            </w:r>
          </w:p>
        </w:tc>
        <w:tc>
          <w:tcPr>
            <w:tcW w:w="1441" w:type="dxa"/>
            <w:vAlign w:val="bottom"/>
          </w:tcPr>
          <w:p w14:paraId="0E50A1C0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76,3</w:t>
            </w:r>
          </w:p>
        </w:tc>
        <w:tc>
          <w:tcPr>
            <w:tcW w:w="1441" w:type="dxa"/>
            <w:vAlign w:val="bottom"/>
          </w:tcPr>
          <w:p w14:paraId="465A03F0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765,7</w:t>
            </w:r>
          </w:p>
        </w:tc>
        <w:tc>
          <w:tcPr>
            <w:tcW w:w="1441" w:type="dxa"/>
            <w:vAlign w:val="bottom"/>
          </w:tcPr>
          <w:p w14:paraId="0655E91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76,0</w:t>
            </w:r>
          </w:p>
        </w:tc>
      </w:tr>
      <w:tr w:rsidR="0042442D" w:rsidRPr="004976CE" w14:paraId="1EF1D3E8" w14:textId="77777777" w:rsidTr="00471A74">
        <w:trPr>
          <w:trHeight w:val="4"/>
        </w:trPr>
        <w:tc>
          <w:tcPr>
            <w:tcW w:w="2304" w:type="dxa"/>
            <w:vAlign w:val="center"/>
          </w:tcPr>
          <w:p w14:paraId="03A7AFD8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Norwegia                           </w:t>
            </w:r>
          </w:p>
        </w:tc>
        <w:tc>
          <w:tcPr>
            <w:tcW w:w="1440" w:type="dxa"/>
            <w:vAlign w:val="bottom"/>
          </w:tcPr>
          <w:p w14:paraId="53119E93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23,0</w:t>
            </w:r>
          </w:p>
        </w:tc>
        <w:tc>
          <w:tcPr>
            <w:tcW w:w="1441" w:type="dxa"/>
            <w:vAlign w:val="bottom"/>
          </w:tcPr>
          <w:p w14:paraId="65FD549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84,0</w:t>
            </w:r>
          </w:p>
        </w:tc>
        <w:tc>
          <w:tcPr>
            <w:tcW w:w="1441" w:type="dxa"/>
            <w:vAlign w:val="bottom"/>
          </w:tcPr>
          <w:p w14:paraId="42A2902D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58,0</w:t>
            </w:r>
          </w:p>
        </w:tc>
        <w:tc>
          <w:tcPr>
            <w:tcW w:w="1441" w:type="dxa"/>
            <w:vAlign w:val="bottom"/>
          </w:tcPr>
          <w:p w14:paraId="7181E31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85,3</w:t>
            </w:r>
          </w:p>
        </w:tc>
      </w:tr>
      <w:tr w:rsidR="0042442D" w:rsidRPr="004976CE" w14:paraId="28E1A063" w14:textId="77777777" w:rsidTr="00471A74">
        <w:trPr>
          <w:trHeight w:val="4"/>
        </w:trPr>
        <w:tc>
          <w:tcPr>
            <w:tcW w:w="2304" w:type="dxa"/>
            <w:vAlign w:val="center"/>
          </w:tcPr>
          <w:p w14:paraId="3E5B2A26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Rosja                              </w:t>
            </w:r>
          </w:p>
        </w:tc>
        <w:tc>
          <w:tcPr>
            <w:tcW w:w="1440" w:type="dxa"/>
            <w:vAlign w:val="bottom"/>
          </w:tcPr>
          <w:p w14:paraId="4A6CB67E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62,8</w:t>
            </w:r>
          </w:p>
        </w:tc>
        <w:tc>
          <w:tcPr>
            <w:tcW w:w="1441" w:type="dxa"/>
            <w:vAlign w:val="bottom"/>
          </w:tcPr>
          <w:p w14:paraId="47A1CC93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97,9</w:t>
            </w:r>
          </w:p>
        </w:tc>
        <w:tc>
          <w:tcPr>
            <w:tcW w:w="1441" w:type="dxa"/>
            <w:vAlign w:val="bottom"/>
          </w:tcPr>
          <w:p w14:paraId="25320436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111,6</w:t>
            </w:r>
          </w:p>
        </w:tc>
        <w:tc>
          <w:tcPr>
            <w:tcW w:w="1441" w:type="dxa"/>
            <w:vAlign w:val="bottom"/>
          </w:tcPr>
          <w:p w14:paraId="0AD8592C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98,9</w:t>
            </w:r>
          </w:p>
        </w:tc>
      </w:tr>
      <w:tr w:rsidR="0042442D" w:rsidRPr="004976CE" w14:paraId="6674D39D" w14:textId="77777777" w:rsidTr="00471A74">
        <w:trPr>
          <w:trHeight w:val="4"/>
        </w:trPr>
        <w:tc>
          <w:tcPr>
            <w:tcW w:w="2304" w:type="dxa"/>
            <w:vAlign w:val="center"/>
          </w:tcPr>
          <w:p w14:paraId="72D2C0AA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Słowacja                           </w:t>
            </w:r>
          </w:p>
        </w:tc>
        <w:tc>
          <w:tcPr>
            <w:tcW w:w="1440" w:type="dxa"/>
            <w:vAlign w:val="bottom"/>
          </w:tcPr>
          <w:p w14:paraId="1A363DA2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18,9</w:t>
            </w:r>
          </w:p>
        </w:tc>
        <w:tc>
          <w:tcPr>
            <w:tcW w:w="1441" w:type="dxa"/>
            <w:vAlign w:val="bottom"/>
          </w:tcPr>
          <w:p w14:paraId="2DE73DB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91,5</w:t>
            </w:r>
          </w:p>
        </w:tc>
        <w:tc>
          <w:tcPr>
            <w:tcW w:w="1441" w:type="dxa"/>
            <w:vAlign w:val="bottom"/>
          </w:tcPr>
          <w:p w14:paraId="1B36F1AB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40,4</w:t>
            </w:r>
          </w:p>
        </w:tc>
        <w:tc>
          <w:tcPr>
            <w:tcW w:w="1441" w:type="dxa"/>
            <w:vAlign w:val="bottom"/>
          </w:tcPr>
          <w:p w14:paraId="25E1E758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99,6</w:t>
            </w:r>
          </w:p>
        </w:tc>
      </w:tr>
      <w:tr w:rsidR="0042442D" w:rsidRPr="004976CE" w14:paraId="4912E5CC" w14:textId="77777777" w:rsidTr="00471A74">
        <w:trPr>
          <w:trHeight w:val="4"/>
        </w:trPr>
        <w:tc>
          <w:tcPr>
            <w:tcW w:w="2304" w:type="dxa"/>
            <w:vAlign w:val="center"/>
          </w:tcPr>
          <w:p w14:paraId="2AE7142A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Stany Zjednoczone Ameryki          </w:t>
            </w:r>
          </w:p>
        </w:tc>
        <w:tc>
          <w:tcPr>
            <w:tcW w:w="1440" w:type="dxa"/>
            <w:vAlign w:val="bottom"/>
          </w:tcPr>
          <w:p w14:paraId="7DFD58D5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41,0</w:t>
            </w:r>
          </w:p>
        </w:tc>
        <w:tc>
          <w:tcPr>
            <w:tcW w:w="1441" w:type="dxa"/>
            <w:vAlign w:val="bottom"/>
          </w:tcPr>
          <w:p w14:paraId="7B45F1D0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77,5</w:t>
            </w:r>
          </w:p>
        </w:tc>
        <w:tc>
          <w:tcPr>
            <w:tcW w:w="1441" w:type="dxa"/>
            <w:vAlign w:val="bottom"/>
          </w:tcPr>
          <w:p w14:paraId="455AC44E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89,3</w:t>
            </w:r>
          </w:p>
        </w:tc>
        <w:tc>
          <w:tcPr>
            <w:tcW w:w="1441" w:type="dxa"/>
            <w:vAlign w:val="bottom"/>
          </w:tcPr>
          <w:p w14:paraId="4629B509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75,0</w:t>
            </w:r>
          </w:p>
        </w:tc>
      </w:tr>
      <w:tr w:rsidR="0042442D" w:rsidRPr="004976CE" w14:paraId="09ACE1E3" w14:textId="77777777" w:rsidTr="00471A74">
        <w:trPr>
          <w:trHeight w:val="4"/>
        </w:trPr>
        <w:tc>
          <w:tcPr>
            <w:tcW w:w="2304" w:type="dxa"/>
            <w:vAlign w:val="center"/>
          </w:tcPr>
          <w:p w14:paraId="7506A08B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Szwecja                            </w:t>
            </w:r>
          </w:p>
        </w:tc>
        <w:tc>
          <w:tcPr>
            <w:tcW w:w="1440" w:type="dxa"/>
            <w:vAlign w:val="bottom"/>
          </w:tcPr>
          <w:p w14:paraId="1A49E1BF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20,6</w:t>
            </w:r>
          </w:p>
        </w:tc>
        <w:tc>
          <w:tcPr>
            <w:tcW w:w="1441" w:type="dxa"/>
            <w:vAlign w:val="bottom"/>
          </w:tcPr>
          <w:p w14:paraId="1F660992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72,9</w:t>
            </w:r>
          </w:p>
        </w:tc>
        <w:tc>
          <w:tcPr>
            <w:tcW w:w="1441" w:type="dxa"/>
            <w:vAlign w:val="bottom"/>
          </w:tcPr>
          <w:p w14:paraId="2889EDD2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46,9</w:t>
            </w:r>
          </w:p>
        </w:tc>
        <w:tc>
          <w:tcPr>
            <w:tcW w:w="1441" w:type="dxa"/>
            <w:vAlign w:val="bottom"/>
          </w:tcPr>
          <w:p w14:paraId="4E756B9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72,2</w:t>
            </w:r>
          </w:p>
        </w:tc>
      </w:tr>
      <w:tr w:rsidR="0042442D" w:rsidRPr="004976CE" w14:paraId="217F33A7" w14:textId="77777777" w:rsidTr="00471A74">
        <w:trPr>
          <w:trHeight w:val="4"/>
        </w:trPr>
        <w:tc>
          <w:tcPr>
            <w:tcW w:w="2304" w:type="dxa"/>
            <w:vAlign w:val="center"/>
          </w:tcPr>
          <w:p w14:paraId="48628221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Ukraina                            </w:t>
            </w:r>
          </w:p>
        </w:tc>
        <w:tc>
          <w:tcPr>
            <w:tcW w:w="1440" w:type="dxa"/>
            <w:vAlign w:val="bottom"/>
          </w:tcPr>
          <w:p w14:paraId="0626FC7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103,0</w:t>
            </w:r>
          </w:p>
        </w:tc>
        <w:tc>
          <w:tcPr>
            <w:tcW w:w="1441" w:type="dxa"/>
            <w:vAlign w:val="bottom"/>
          </w:tcPr>
          <w:p w14:paraId="20B017DB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82,5</w:t>
            </w:r>
          </w:p>
        </w:tc>
        <w:tc>
          <w:tcPr>
            <w:tcW w:w="1441" w:type="dxa"/>
            <w:vAlign w:val="bottom"/>
          </w:tcPr>
          <w:p w14:paraId="1E8FEFFF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363,5</w:t>
            </w:r>
          </w:p>
        </w:tc>
        <w:tc>
          <w:tcPr>
            <w:tcW w:w="1441" w:type="dxa"/>
            <w:vAlign w:val="bottom"/>
          </w:tcPr>
          <w:p w14:paraId="12F6CF66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95,4</w:t>
            </w:r>
          </w:p>
        </w:tc>
      </w:tr>
      <w:tr w:rsidR="0042442D" w:rsidRPr="004976CE" w14:paraId="4AFA7506" w14:textId="77777777" w:rsidTr="00471A74">
        <w:trPr>
          <w:trHeight w:val="4"/>
        </w:trPr>
        <w:tc>
          <w:tcPr>
            <w:tcW w:w="2304" w:type="dxa"/>
            <w:vAlign w:val="center"/>
          </w:tcPr>
          <w:p w14:paraId="27ED5EF8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Wielka Brytania                    </w:t>
            </w:r>
          </w:p>
        </w:tc>
        <w:tc>
          <w:tcPr>
            <w:tcW w:w="1440" w:type="dxa"/>
            <w:vAlign w:val="bottom"/>
          </w:tcPr>
          <w:p w14:paraId="586106A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119,4</w:t>
            </w:r>
          </w:p>
        </w:tc>
        <w:tc>
          <w:tcPr>
            <w:tcW w:w="1441" w:type="dxa"/>
            <w:vAlign w:val="bottom"/>
          </w:tcPr>
          <w:p w14:paraId="1D48A469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90,7</w:t>
            </w:r>
          </w:p>
        </w:tc>
        <w:tc>
          <w:tcPr>
            <w:tcW w:w="1441" w:type="dxa"/>
            <w:vAlign w:val="bottom"/>
          </w:tcPr>
          <w:p w14:paraId="06D81A0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292,4</w:t>
            </w:r>
          </w:p>
        </w:tc>
        <w:tc>
          <w:tcPr>
            <w:tcW w:w="1441" w:type="dxa"/>
            <w:vAlign w:val="bottom"/>
          </w:tcPr>
          <w:p w14:paraId="2B6B35C4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90,9</w:t>
            </w:r>
          </w:p>
        </w:tc>
      </w:tr>
      <w:tr w:rsidR="0042442D" w:rsidRPr="004976CE" w14:paraId="76BA98F8" w14:textId="77777777" w:rsidTr="00471A74">
        <w:trPr>
          <w:trHeight w:val="4"/>
        </w:trPr>
        <w:tc>
          <w:tcPr>
            <w:tcW w:w="2304" w:type="dxa"/>
            <w:tcBorders>
              <w:bottom w:val="nil"/>
            </w:tcBorders>
            <w:vAlign w:val="center"/>
          </w:tcPr>
          <w:p w14:paraId="05683256" w14:textId="77777777" w:rsidR="0042442D" w:rsidRPr="004976CE" w:rsidRDefault="0042442D" w:rsidP="00471A74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976C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Włochy                             </w:t>
            </w:r>
          </w:p>
        </w:tc>
        <w:tc>
          <w:tcPr>
            <w:tcW w:w="1440" w:type="dxa"/>
            <w:tcBorders>
              <w:bottom w:val="nil"/>
            </w:tcBorders>
            <w:vAlign w:val="bottom"/>
          </w:tcPr>
          <w:p w14:paraId="095FC7D7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31,7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14:paraId="3A82383B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56,8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14:paraId="30B400F5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79,5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14:paraId="04958276" w14:textId="77777777" w:rsidR="0042442D" w:rsidRPr="004976CE" w:rsidRDefault="0042442D" w:rsidP="00471A74">
            <w:pPr>
              <w:jc w:val="right"/>
              <w:rPr>
                <w:sz w:val="16"/>
                <w:szCs w:val="16"/>
              </w:rPr>
            </w:pPr>
            <w:r w:rsidRPr="004976CE">
              <w:rPr>
                <w:sz w:val="16"/>
                <w:szCs w:val="16"/>
              </w:rPr>
              <w:t>58,3</w:t>
            </w:r>
          </w:p>
        </w:tc>
      </w:tr>
    </w:tbl>
    <w:p w14:paraId="59556CD0" w14:textId="77777777" w:rsidR="0042442D" w:rsidRPr="0042442D" w:rsidRDefault="0042442D" w:rsidP="006C0F54">
      <w:pPr>
        <w:spacing w:before="0" w:after="0"/>
        <w:ind w:left="851" w:hanging="851"/>
        <w:contextualSpacing/>
        <w:rPr>
          <w:b/>
          <w:color w:val="000000" w:themeColor="text1"/>
          <w:spacing w:val="-2"/>
          <w:sz w:val="18"/>
          <w:szCs w:val="18"/>
        </w:rPr>
      </w:pPr>
      <w:r w:rsidRPr="0042442D">
        <w:rPr>
          <w:b/>
          <w:color w:val="000000" w:themeColor="text1"/>
          <w:spacing w:val="-2"/>
          <w:sz w:val="18"/>
          <w:szCs w:val="18"/>
        </w:rPr>
        <w:t xml:space="preserve">Tablica 2. Turyści zagraniczni w turystycznej bazie noclegowej według wybranych krajów </w:t>
      </w:r>
    </w:p>
    <w:p w14:paraId="31E8A9C5" w14:textId="3D3C4D9E" w:rsidR="0042442D" w:rsidRPr="0042442D" w:rsidRDefault="0042442D" w:rsidP="006C0F54">
      <w:pPr>
        <w:spacing w:before="0" w:after="0"/>
        <w:ind w:left="851"/>
        <w:contextualSpacing/>
        <w:rPr>
          <w:b/>
          <w:color w:val="000000" w:themeColor="text1"/>
          <w:spacing w:val="-2"/>
          <w:sz w:val="18"/>
          <w:szCs w:val="18"/>
        </w:rPr>
      </w:pPr>
      <w:r w:rsidRPr="0042442D">
        <w:rPr>
          <w:b/>
          <w:color w:val="000000" w:themeColor="text1"/>
          <w:spacing w:val="-2"/>
          <w:sz w:val="18"/>
          <w:szCs w:val="18"/>
        </w:rPr>
        <w:t>w I kwartale 2020 r.</w:t>
      </w:r>
    </w:p>
    <w:p w14:paraId="51F3DBE7" w14:textId="77777777" w:rsidR="0054268B" w:rsidRDefault="0054268B" w:rsidP="0054268B">
      <w:pPr>
        <w:rPr>
          <w:color w:val="000000" w:themeColor="text1"/>
          <w:spacing w:val="-2"/>
          <w:szCs w:val="19"/>
        </w:rPr>
      </w:pPr>
    </w:p>
    <w:p w14:paraId="2E4C7F7D" w14:textId="77777777" w:rsidR="001C2335" w:rsidRDefault="001C2335" w:rsidP="0054268B">
      <w:pPr>
        <w:rPr>
          <w:color w:val="000000" w:themeColor="text1"/>
          <w:spacing w:val="-2"/>
          <w:szCs w:val="19"/>
        </w:rPr>
      </w:pPr>
    </w:p>
    <w:p w14:paraId="47C3AC43" w14:textId="1FB213DA" w:rsidR="006C0F54" w:rsidRDefault="006C0F54">
      <w:pPr>
        <w:spacing w:before="0" w:after="160" w:line="259" w:lineRule="auto"/>
        <w:rPr>
          <w:color w:val="000000" w:themeColor="text1"/>
          <w:spacing w:val="-2"/>
          <w:szCs w:val="19"/>
        </w:rPr>
      </w:pPr>
      <w:r>
        <w:rPr>
          <w:color w:val="000000" w:themeColor="text1"/>
          <w:spacing w:val="-2"/>
          <w:szCs w:val="19"/>
        </w:rPr>
        <w:br w:type="page"/>
      </w:r>
    </w:p>
    <w:p w14:paraId="62BD42EC" w14:textId="1E033419" w:rsidR="0054268B" w:rsidRPr="000D198D" w:rsidRDefault="006D43D8" w:rsidP="0054268B">
      <w:pPr>
        <w:rPr>
          <w:spacing w:val="-2"/>
          <w:szCs w:val="19"/>
        </w:rPr>
      </w:pPr>
      <w:r w:rsidRPr="0054268B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8BED68" wp14:editId="2DEAD98E">
                <wp:simplePos x="0" y="0"/>
                <wp:positionH relativeFrom="page">
                  <wp:posOffset>5738572</wp:posOffset>
                </wp:positionH>
                <wp:positionV relativeFrom="paragraph">
                  <wp:posOffset>83820</wp:posOffset>
                </wp:positionV>
                <wp:extent cx="1735928" cy="99946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928" cy="999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4F6274" w14:textId="31877FAD" w:rsidR="00471A74" w:rsidRPr="000745F1" w:rsidRDefault="00471A74" w:rsidP="0054268B">
                            <w:pPr>
                              <w:pStyle w:val="tekstzboku"/>
                            </w:pPr>
                            <w:r w:rsidRPr="000745F1">
                              <w:t xml:space="preserve">Najwięcej turystów </w:t>
                            </w:r>
                            <w:r>
                              <w:t>s</w:t>
                            </w:r>
                            <w:r w:rsidRPr="000745F1">
                              <w:t>korzystało z turystycznej bazy noclegowej w województwach: małopolskim i mazowieckim</w:t>
                            </w:r>
                          </w:p>
                          <w:p w14:paraId="5880DD79" w14:textId="77777777" w:rsidR="00471A74" w:rsidRPr="000D198D" w:rsidRDefault="00471A74" w:rsidP="005426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BED68" id="Pole tekstowe 13" o:spid="_x0000_s1030" type="#_x0000_t202" style="position:absolute;margin-left:451.85pt;margin-top:6.6pt;width:136.7pt;height:78.7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/LJPAIAAG0EAAAOAAAAZHJzL2Uyb0RvYy54bWysVE2P2yAQvVfqf0DcG+d7GyvOKt1VqkrR&#10;bqRstWeCIbYKDAUSO/31HXCSjbY9Vb3ggRmGmffeeH7fakWOwvkaTEEHvT4lwnAoa7Mv6PeX1afP&#10;lPjATMkUGFHQk/D0fvHxw7yxuRhCBaoUjmAS4/PGFrQKweZZ5nklNPM9sMKgU4LTLODW7bPSsQaz&#10;a5UN+/1p1oArrQMuvMfTx85JFym/lIKHZym9CEQVFGsLaXVp3cU1W8xZvnfMVjU/l8H+oQrNaoOP&#10;XlM9ssDIwdV/pNI1d+BBhh4HnYGUNRepB+xm0H/XzbZiVqReEBxvrzD5/5eWPx03jtQlcjeixDCN&#10;HG1ACRLEDx+gEQTPEaTG+hxjtxajQ/sFWrxwOfd4GHtvpdPxi10R9CPcpyvEog2Ex0t3o8lsiKLg&#10;6JvNZuNp4iB7u22dD18FaBKNgjqkMCHLjmsfsBIMvYTExwysaqUSjcqQpqDT0aSfLlw9eEOZGCuS&#10;IM5pYkdd5dEK7a5NMIwvXe2gPGGzDjrNeMtXNVa0Zj5smEORYH8o/PCMi1SAL8PZoqQC9+tv5zEe&#10;uUMvJQ2KrqD+54E5QYn6ZpDV2WA8jipNm/Hkbogbd+vZ3XrMQT8A6nqAI2Z5MmN8UBdTOtCvOB/L&#10;+Cq6mOH4dkHDxXwI3SjgfHGxXKYg1KVlYW22lsfUEbeI90v7ypw9kxKQzie4yJPl77jpYjt2locA&#10;sk7ERZw7VJHFuEFNJz7P8xeH5nafot7+EovfAAAA//8DAFBLAwQUAAYACAAAACEABOqglOIAAAAL&#10;AQAADwAAAGRycy9kb3ducmV2LnhtbEyPwU7DMAyG70i8Q2QkbixpJ9ZRmk5TpQkJwWFjF25uk7UV&#10;iVOabCs8Pdlp3Gz9n35/LlaTNeykR987kpDMBDBNjVM9tRL2H5uHJTAfkBQaR1rCj/awKm9vCsyV&#10;O9NWn3ahZbGEfI4SuhCGnHPfdNqin7lBU8wObrQY4jq2XI14juXW8FSIBbfYU7zQ4aCrTjdfu6OV&#10;8Fpt3nFbp3b5a6qXt8N6+N5/Pkp5fzetn4EFPYUrDBf9qA5ldKrdkZRnRsKTmGcRjcE8BXYBkixL&#10;gNVxysQCeFnw/z+UfwAAAP//AwBQSwECLQAUAAYACAAAACEAtoM4kv4AAADhAQAAEwAAAAAAAAAA&#10;AAAAAAAAAAAAW0NvbnRlbnRfVHlwZXNdLnhtbFBLAQItABQABgAIAAAAIQA4/SH/1gAAAJQBAAAL&#10;AAAAAAAAAAAAAAAAAC8BAABfcmVscy8ucmVsc1BLAQItABQABgAIAAAAIQBjA/LJPAIAAG0EAAAO&#10;AAAAAAAAAAAAAAAAAC4CAABkcnMvZTJvRG9jLnhtbFBLAQItABQABgAIAAAAIQAE6qCU4gAAAAsB&#10;AAAPAAAAAAAAAAAAAAAAAJYEAABkcnMvZG93bnJldi54bWxQSwUGAAAAAAQABADzAAAApQUAAAAA&#10;" filled="f" stroked="f" strokeweight=".5pt">
                <v:textbox>
                  <w:txbxContent>
                    <w:p w14:paraId="384F6274" w14:textId="31877FAD" w:rsidR="00471A74" w:rsidRPr="000745F1" w:rsidRDefault="00471A74" w:rsidP="0054268B">
                      <w:pPr>
                        <w:pStyle w:val="tekstzboku"/>
                      </w:pPr>
                      <w:r w:rsidRPr="000745F1">
                        <w:t xml:space="preserve">Najwięcej turystów </w:t>
                      </w:r>
                      <w:r>
                        <w:t>s</w:t>
                      </w:r>
                      <w:r w:rsidRPr="000745F1">
                        <w:t>korzystało z turystycznej bazy noclegowej w województwach: małopolskim i mazowieckim</w:t>
                      </w:r>
                    </w:p>
                    <w:p w14:paraId="5880DD79" w14:textId="77777777" w:rsidR="00471A74" w:rsidRPr="000D198D" w:rsidRDefault="00471A74" w:rsidP="0054268B"/>
                  </w:txbxContent>
                </v:textbox>
                <w10:wrap anchorx="page"/>
              </v:shape>
            </w:pict>
          </mc:Fallback>
        </mc:AlternateContent>
      </w:r>
      <w:r w:rsidR="0054268B" w:rsidRPr="0054268B">
        <w:rPr>
          <w:color w:val="000000" w:themeColor="text1"/>
          <w:spacing w:val="-2"/>
          <w:szCs w:val="19"/>
        </w:rPr>
        <w:t xml:space="preserve">W pierwszym kwartale br. najwięcej turystów przebywało w województwach: małopolskim </w:t>
      </w:r>
      <w:r w:rsidR="003E2BF6">
        <w:rPr>
          <w:color w:val="000000" w:themeColor="text1"/>
          <w:spacing w:val="-2"/>
          <w:szCs w:val="19"/>
        </w:rPr>
        <w:t>(997,3 </w:t>
      </w:r>
      <w:r w:rsidR="0054268B" w:rsidRPr="0054268B">
        <w:rPr>
          <w:color w:val="000000" w:themeColor="text1"/>
          <w:spacing w:val="-2"/>
          <w:szCs w:val="19"/>
        </w:rPr>
        <w:t xml:space="preserve">tys.) oraz mazowieckim (883,4 tys.) i w porównaniu z analogicznym okresem 2019 r. było </w:t>
      </w:r>
      <w:r w:rsidR="009B399B">
        <w:rPr>
          <w:color w:val="000000" w:themeColor="text1"/>
          <w:spacing w:val="-2"/>
          <w:szCs w:val="19"/>
        </w:rPr>
        <w:t>ich mniej odpowiednio o 12,4% i</w:t>
      </w:r>
      <w:r w:rsidR="0054268B" w:rsidRPr="0054268B">
        <w:rPr>
          <w:color w:val="000000" w:themeColor="text1"/>
          <w:spacing w:val="-2"/>
          <w:szCs w:val="19"/>
        </w:rPr>
        <w:t xml:space="preserve"> 21,5%. </w:t>
      </w:r>
      <w:r w:rsidR="00167155">
        <w:rPr>
          <w:spacing w:val="-2"/>
          <w:szCs w:val="19"/>
        </w:rPr>
        <w:t xml:space="preserve">Turyści zagraniczni również najczęściej korzystali </w:t>
      </w:r>
      <w:r w:rsidR="00167155" w:rsidRPr="0054268B">
        <w:rPr>
          <w:spacing w:val="-2"/>
          <w:szCs w:val="19"/>
        </w:rPr>
        <w:t xml:space="preserve">z turystycznej bazy noclegowej </w:t>
      </w:r>
      <w:r w:rsidR="00167155">
        <w:rPr>
          <w:spacing w:val="-2"/>
          <w:szCs w:val="19"/>
        </w:rPr>
        <w:t xml:space="preserve">położonej w wyżej wymienionych województwach. W </w:t>
      </w:r>
      <w:r w:rsidR="00167155" w:rsidRPr="000D198D">
        <w:rPr>
          <w:spacing w:val="-2"/>
          <w:szCs w:val="19"/>
        </w:rPr>
        <w:t>małopolskim</w:t>
      </w:r>
      <w:r w:rsidR="00167155">
        <w:rPr>
          <w:spacing w:val="-2"/>
          <w:szCs w:val="19"/>
        </w:rPr>
        <w:t xml:space="preserve"> z obiektów noclegowych skorzystało </w:t>
      </w:r>
      <w:r w:rsidR="00167155" w:rsidRPr="000D198D">
        <w:rPr>
          <w:spacing w:val="-2"/>
          <w:szCs w:val="19"/>
        </w:rPr>
        <w:t>237,7 tys</w:t>
      </w:r>
      <w:r w:rsidR="00167155">
        <w:rPr>
          <w:spacing w:val="-2"/>
          <w:szCs w:val="19"/>
        </w:rPr>
        <w:t>. cudzoziemców</w:t>
      </w:r>
      <w:r w:rsidR="00167155" w:rsidRPr="000D198D">
        <w:rPr>
          <w:spacing w:val="-2"/>
          <w:szCs w:val="19"/>
        </w:rPr>
        <w:t>, co</w:t>
      </w:r>
      <w:r w:rsidR="00167155">
        <w:rPr>
          <w:spacing w:val="-2"/>
          <w:szCs w:val="19"/>
        </w:rPr>
        <w:t> </w:t>
      </w:r>
      <w:r w:rsidR="00167155" w:rsidRPr="000D198D">
        <w:rPr>
          <w:spacing w:val="-2"/>
          <w:szCs w:val="19"/>
        </w:rPr>
        <w:t>stanowiło 23,4% ogółu turystów zagranicznych</w:t>
      </w:r>
      <w:r w:rsidR="00167155">
        <w:rPr>
          <w:spacing w:val="-2"/>
          <w:szCs w:val="19"/>
        </w:rPr>
        <w:t xml:space="preserve">, a w </w:t>
      </w:r>
      <w:r w:rsidR="00167155" w:rsidRPr="000D198D">
        <w:rPr>
          <w:spacing w:val="-2"/>
          <w:szCs w:val="19"/>
        </w:rPr>
        <w:t xml:space="preserve">mazowieckim </w:t>
      </w:r>
      <w:r w:rsidR="00167155" w:rsidRPr="0054268B">
        <w:rPr>
          <w:spacing w:val="-2"/>
          <w:szCs w:val="19"/>
        </w:rPr>
        <w:t>–</w:t>
      </w:r>
      <w:r w:rsidR="00167155" w:rsidRPr="000D198D">
        <w:rPr>
          <w:spacing w:val="-2"/>
          <w:szCs w:val="19"/>
        </w:rPr>
        <w:t xml:space="preserve"> 216,5 tys., tj. 21,3%.</w:t>
      </w:r>
    </w:p>
    <w:p w14:paraId="11BD3B04" w14:textId="6B09DB83" w:rsidR="0054268B" w:rsidRPr="0054268B" w:rsidRDefault="0054268B" w:rsidP="0054268B">
      <w:pPr>
        <w:rPr>
          <w:color w:val="000000" w:themeColor="text1"/>
          <w:spacing w:val="-2"/>
          <w:szCs w:val="19"/>
        </w:rPr>
      </w:pPr>
      <w:r w:rsidRPr="0054268B">
        <w:rPr>
          <w:color w:val="000000" w:themeColor="text1"/>
          <w:spacing w:val="-2"/>
          <w:szCs w:val="19"/>
        </w:rPr>
        <w:t>Spadki liczby turystów w porównaniu do pierwszego kwartału ub. roku odnotow</w:t>
      </w:r>
      <w:r w:rsidR="00E066FC">
        <w:rPr>
          <w:color w:val="000000" w:themeColor="text1"/>
          <w:spacing w:val="-2"/>
          <w:szCs w:val="19"/>
        </w:rPr>
        <w:t>ano we wszystkich województwach. N</w:t>
      </w:r>
      <w:r w:rsidR="00E066FC" w:rsidRPr="0054268B">
        <w:rPr>
          <w:color w:val="000000" w:themeColor="text1"/>
          <w:spacing w:val="-2"/>
          <w:szCs w:val="19"/>
        </w:rPr>
        <w:t xml:space="preserve">ajmniejszy </w:t>
      </w:r>
      <w:r w:rsidR="00E066FC">
        <w:rPr>
          <w:color w:val="000000" w:themeColor="text1"/>
          <w:spacing w:val="-2"/>
          <w:szCs w:val="19"/>
        </w:rPr>
        <w:t xml:space="preserve">spadek </w:t>
      </w:r>
      <w:r w:rsidR="00E066FC" w:rsidRPr="0054268B">
        <w:rPr>
          <w:color w:val="000000" w:themeColor="text1"/>
          <w:spacing w:val="-2"/>
          <w:szCs w:val="19"/>
        </w:rPr>
        <w:t xml:space="preserve">wystąpił w województwie pomorskim </w:t>
      </w:r>
      <w:r w:rsidR="00E066FC" w:rsidRPr="0054268B">
        <w:rPr>
          <w:spacing w:val="-2"/>
          <w:sz w:val="18"/>
          <w:shd w:val="clear" w:color="auto" w:fill="FFFFFF"/>
        </w:rPr>
        <w:t>–</w:t>
      </w:r>
      <w:r w:rsidR="00E066FC">
        <w:rPr>
          <w:color w:val="000000" w:themeColor="text1"/>
          <w:spacing w:val="-2"/>
          <w:szCs w:val="19"/>
        </w:rPr>
        <w:t xml:space="preserve"> o 11%, a największy </w:t>
      </w:r>
      <w:r w:rsidR="00E066FC" w:rsidRPr="0054268B">
        <w:rPr>
          <w:color w:val="000000" w:themeColor="text1"/>
          <w:spacing w:val="-2"/>
          <w:szCs w:val="19"/>
        </w:rPr>
        <w:t>w województwie łódzkim (o 27%) oraz świętokrz</w:t>
      </w:r>
      <w:r w:rsidR="00E066FC">
        <w:rPr>
          <w:color w:val="000000" w:themeColor="text1"/>
          <w:spacing w:val="-2"/>
          <w:szCs w:val="19"/>
        </w:rPr>
        <w:t>yskim i wielkopolskim (po 24%).</w:t>
      </w:r>
      <w:r w:rsidRPr="0054268B">
        <w:rPr>
          <w:color w:val="000000" w:themeColor="text1"/>
          <w:spacing w:val="-2"/>
          <w:szCs w:val="19"/>
        </w:rPr>
        <w:t xml:space="preserve"> </w:t>
      </w:r>
    </w:p>
    <w:p w14:paraId="238DD5C8" w14:textId="0C37CC91" w:rsidR="0054268B" w:rsidRDefault="0054268B" w:rsidP="0054268B">
      <w:pPr>
        <w:rPr>
          <w:spacing w:val="-2"/>
          <w:szCs w:val="19"/>
        </w:rPr>
      </w:pPr>
      <w:r w:rsidRPr="0054268B">
        <w:rPr>
          <w:color w:val="000000" w:themeColor="text1"/>
          <w:spacing w:val="-2"/>
          <w:szCs w:val="19"/>
        </w:rPr>
        <w:t xml:space="preserve">W okresie od stycznia do marca </w:t>
      </w:r>
      <w:r w:rsidRPr="0054268B">
        <w:rPr>
          <w:spacing w:val="-2"/>
          <w:szCs w:val="19"/>
        </w:rPr>
        <w:t>2020</w:t>
      </w:r>
      <w:r w:rsidRPr="0054268B">
        <w:rPr>
          <w:color w:val="000000" w:themeColor="text1"/>
          <w:spacing w:val="-2"/>
          <w:szCs w:val="19"/>
        </w:rPr>
        <w:t xml:space="preserve"> r. najwięcej noclegów </w:t>
      </w:r>
      <w:r w:rsidRPr="0054268B">
        <w:rPr>
          <w:spacing w:val="-2"/>
          <w:szCs w:val="19"/>
        </w:rPr>
        <w:t xml:space="preserve">– 2,9 </w:t>
      </w:r>
      <w:r w:rsidR="006B5705">
        <w:rPr>
          <w:color w:val="000000" w:themeColor="text1"/>
          <w:spacing w:val="-2"/>
          <w:szCs w:val="19"/>
        </w:rPr>
        <w:t>mln (20% ogółu) udzielono w </w:t>
      </w:r>
      <w:r w:rsidRPr="0054268B">
        <w:rPr>
          <w:color w:val="000000" w:themeColor="text1"/>
          <w:spacing w:val="-2"/>
          <w:szCs w:val="19"/>
        </w:rPr>
        <w:t>województwie małopolskim</w:t>
      </w:r>
      <w:r w:rsidRPr="0054268B">
        <w:rPr>
          <w:spacing w:val="-2"/>
          <w:szCs w:val="19"/>
        </w:rPr>
        <w:t xml:space="preserve"> oraz w województwach: zachodniopomorskim i d</w:t>
      </w:r>
      <w:r w:rsidR="009B399B">
        <w:rPr>
          <w:spacing w:val="-2"/>
          <w:szCs w:val="19"/>
        </w:rPr>
        <w:t>olnośląskim (po</w:t>
      </w:r>
      <w:r w:rsidR="00303093">
        <w:rPr>
          <w:spacing w:val="-2"/>
          <w:szCs w:val="19"/>
        </w:rPr>
        <w:t> </w:t>
      </w:r>
      <w:r w:rsidR="00E066FC">
        <w:rPr>
          <w:spacing w:val="-2"/>
          <w:szCs w:val="19"/>
        </w:rPr>
        <w:t xml:space="preserve">1,9 mln </w:t>
      </w:r>
      <w:r w:rsidR="00E066FC" w:rsidRPr="0054268B">
        <w:rPr>
          <w:spacing w:val="-2"/>
          <w:szCs w:val="19"/>
        </w:rPr>
        <w:t xml:space="preserve">– </w:t>
      </w:r>
      <w:r w:rsidR="009B399B">
        <w:rPr>
          <w:spacing w:val="-2"/>
          <w:szCs w:val="19"/>
        </w:rPr>
        <w:t xml:space="preserve">13%) </w:t>
      </w:r>
      <w:r w:rsidRPr="0054268B">
        <w:rPr>
          <w:spacing w:val="-2"/>
          <w:szCs w:val="19"/>
        </w:rPr>
        <w:t>i mazowieckim (1,6</w:t>
      </w:r>
      <w:r w:rsidR="00365DFA">
        <w:rPr>
          <w:spacing w:val="-2"/>
          <w:szCs w:val="19"/>
        </w:rPr>
        <w:t xml:space="preserve"> mln</w:t>
      </w:r>
      <w:r w:rsidRPr="0054268B">
        <w:rPr>
          <w:spacing w:val="-2"/>
          <w:szCs w:val="19"/>
        </w:rPr>
        <w:t xml:space="preserve"> </w:t>
      </w:r>
      <w:r w:rsidR="000D198D" w:rsidRPr="0054268B">
        <w:rPr>
          <w:spacing w:val="-2"/>
          <w:szCs w:val="19"/>
        </w:rPr>
        <w:t xml:space="preserve">– </w:t>
      </w:r>
      <w:r w:rsidRPr="0054268B">
        <w:rPr>
          <w:spacing w:val="-2"/>
          <w:szCs w:val="19"/>
        </w:rPr>
        <w:t>1</w:t>
      </w:r>
      <w:r w:rsidR="00DB3204">
        <w:rPr>
          <w:spacing w:val="-2"/>
          <w:szCs w:val="19"/>
        </w:rPr>
        <w:t>1</w:t>
      </w:r>
      <w:r w:rsidRPr="0054268B">
        <w:rPr>
          <w:spacing w:val="-2"/>
          <w:szCs w:val="19"/>
        </w:rPr>
        <w:t xml:space="preserve">%). Najmniej noclegów udzielono w województwach opolskim (149,6 tys.), podlaskim (172,4 tys.) i lubuskim (179,7 tys.). </w:t>
      </w:r>
    </w:p>
    <w:p w14:paraId="0DFCEFEA" w14:textId="77777777" w:rsidR="008B0D0D" w:rsidRPr="0054268B" w:rsidRDefault="008B0D0D" w:rsidP="0054268B">
      <w:pPr>
        <w:rPr>
          <w:color w:val="000000" w:themeColor="text1"/>
          <w:spacing w:val="-2"/>
          <w:szCs w:val="19"/>
        </w:rPr>
      </w:pPr>
    </w:p>
    <w:p w14:paraId="693D702E" w14:textId="15C5929F" w:rsidR="00370DAC" w:rsidRDefault="00055FDC" w:rsidP="001C2335">
      <w:pPr>
        <w:rPr>
          <w:b/>
          <w:spacing w:val="-2"/>
          <w:sz w:val="18"/>
          <w:shd w:val="clear" w:color="auto" w:fill="FFFFFF"/>
        </w:rPr>
      </w:pPr>
      <w:r w:rsidRPr="00B4174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498D3DE1" wp14:editId="64B16388">
                <wp:simplePos x="0" y="0"/>
                <wp:positionH relativeFrom="page">
                  <wp:posOffset>5734685</wp:posOffset>
                </wp:positionH>
                <wp:positionV relativeFrom="paragraph">
                  <wp:posOffset>2688590</wp:posOffset>
                </wp:positionV>
                <wp:extent cx="1734820" cy="1123950"/>
                <wp:effectExtent l="0" t="0" r="0" b="0"/>
                <wp:wrapTight wrapText="bothSides">
                  <wp:wrapPolygon edited="0">
                    <wp:start x="712" y="0"/>
                    <wp:lineTo x="712" y="21234"/>
                    <wp:lineTo x="20873" y="21234"/>
                    <wp:lineTo x="20873" y="0"/>
                    <wp:lineTo x="712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0DFDA" w14:textId="4E7FA379" w:rsidR="00471A74" w:rsidRPr="006D43D8" w:rsidRDefault="00471A74" w:rsidP="00B41746">
                            <w:pPr>
                              <w:pStyle w:val="tekstzboku"/>
                            </w:pPr>
                            <w:r w:rsidRPr="006D43D8">
                              <w:t>Spadek liczby udzielonych noclegów w stosunku do tego samego okresu roku poprzedniego wystąpił we wszystkich 16 województwach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D3DE1" id="Pole tekstowe 12" o:spid="_x0000_s1031" type="#_x0000_t202" style="position:absolute;margin-left:451.55pt;margin-top:211.7pt;width:136.6pt;height:88.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/XGEwIAAAEE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SDsysoMUzj&#10;jJ5ACRLEiw/QC4L/UaTe+grvPlu8HYYPMGBCIuztI/AXTwzcdczsxK1z0HeCNdhkHjOzSeqI4yPI&#10;tv8CDRZj+wAJaGidjgqiJgTRcVjHy4DEEAiPJa+vFssCQxxjeV5crco0woxV53TrfPgkQJO4qalD&#10;ByR4dnj0IbbDqvOVWM3Ag1QquUAZ0td0VRZlSphEtAxoUiV1TZfz+I22iSw/miYlBybVuMcCypxo&#10;R6Yj5zBshyRzeVZzC80RdXAwehLfEG46cL8o6dGPNfU/98wJStRng1qu8sUiGjgdFuV1VMFNI9tp&#10;hBmOUDUNlIzbu5BMP1K+Rc1bmdSIwxk7ObWMPksind5ENPL0nG79frmbVwAAAP//AwBQSwMEFAAG&#10;AAgAAAAhAMT0Ve3fAAAADAEAAA8AAABkcnMvZG93bnJldi54bWxMj8FOwzAQRO9I/IO1SNyonSak&#10;NGRTIRBXEIUicXPjbRIRr6PYbcLf457guJqnmbflZra9ONHoO8cIyUKBIK6d6bhB+Hh/vrkD4YNm&#10;o3vHhPBDHjbV5UWpC+MmfqPTNjQilrAvNEIbwlBI6euWrPYLNxDH7OBGq0M8x0aaUU+x3PZyqVQu&#10;re44LrR6oMeW6u/t0SLsXg5fn5l6bZ7s7TC5WUm2a4l4fTU/3IMINIc/GM76UR2q6LR3RzZe9Ahr&#10;lSYRRciWaQbiTCSrPAWxR8iVykBWpfz/RPULAAD//wMAUEsBAi0AFAAGAAgAAAAhALaDOJL+AAAA&#10;4QEAABMAAAAAAAAAAAAAAAAAAAAAAFtDb250ZW50X1R5cGVzXS54bWxQSwECLQAUAAYACAAAACEA&#10;OP0h/9YAAACUAQAACwAAAAAAAAAAAAAAAAAvAQAAX3JlbHMvLnJlbHNQSwECLQAUAAYACAAAACEA&#10;O4v1xhMCAAABBAAADgAAAAAAAAAAAAAAAAAuAgAAZHJzL2Uyb0RvYy54bWxQSwECLQAUAAYACAAA&#10;ACEAxPRV7d8AAAAMAQAADwAAAAAAAAAAAAAAAABtBAAAZHJzL2Rvd25yZXYueG1sUEsFBgAAAAAE&#10;AAQA8wAAAHkFAAAAAA==&#10;" filled="f" stroked="f">
                <v:textbox>
                  <w:txbxContent>
                    <w:p w14:paraId="05A0DFDA" w14:textId="4E7FA379" w:rsidR="00471A74" w:rsidRPr="006D43D8" w:rsidRDefault="00471A74" w:rsidP="00B41746">
                      <w:pPr>
                        <w:pStyle w:val="tekstzboku"/>
                      </w:pPr>
                      <w:r w:rsidRPr="006D43D8">
                        <w:t>Spadek liczby udzielonych noclegów w stosunku do tego samego okresu roku poprzedniego wystąpił we wszystkich 16 województwach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C1BFD">
        <w:rPr>
          <w:noProof/>
          <w:lang w:eastAsia="pl-PL"/>
        </w:rPr>
        <w:drawing>
          <wp:anchor distT="0" distB="0" distL="114300" distR="114300" simplePos="0" relativeHeight="251682816" behindDoc="0" locked="0" layoutInCell="1" allowOverlap="1" wp14:anchorId="5156C0DB" wp14:editId="69959BFF">
            <wp:simplePos x="0" y="0"/>
            <wp:positionH relativeFrom="column">
              <wp:posOffset>-104140</wp:posOffset>
            </wp:positionH>
            <wp:positionV relativeFrom="paragraph">
              <wp:posOffset>311785</wp:posOffset>
            </wp:positionV>
            <wp:extent cx="5158105" cy="6417945"/>
            <wp:effectExtent l="0" t="0" r="4445" b="1905"/>
            <wp:wrapSquare wrapText="bothSides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68B">
        <w:rPr>
          <w:b/>
          <w:spacing w:val="-2"/>
          <w:sz w:val="18"/>
          <w:shd w:val="clear" w:color="auto" w:fill="FFFFFF"/>
        </w:rPr>
        <w:t>Wykres 2</w:t>
      </w:r>
      <w:r w:rsidR="0054268B" w:rsidRPr="004976CE">
        <w:rPr>
          <w:b/>
          <w:spacing w:val="-2"/>
          <w:sz w:val="18"/>
          <w:shd w:val="clear" w:color="auto" w:fill="FFFFFF"/>
        </w:rPr>
        <w:t xml:space="preserve">. Turyści </w:t>
      </w:r>
      <w:r w:rsidR="0054268B">
        <w:rPr>
          <w:b/>
          <w:spacing w:val="-2"/>
          <w:sz w:val="18"/>
          <w:shd w:val="clear" w:color="auto" w:fill="FFFFFF"/>
        </w:rPr>
        <w:t>korzystają</w:t>
      </w:r>
      <w:r w:rsidR="00370DAC">
        <w:rPr>
          <w:b/>
          <w:spacing w:val="-2"/>
          <w:sz w:val="18"/>
          <w:shd w:val="clear" w:color="auto" w:fill="FFFFFF"/>
        </w:rPr>
        <w:t>cy z</w:t>
      </w:r>
      <w:r w:rsidR="0054268B">
        <w:rPr>
          <w:b/>
          <w:spacing w:val="-2"/>
          <w:sz w:val="18"/>
          <w:shd w:val="clear" w:color="auto" w:fill="FFFFFF"/>
        </w:rPr>
        <w:t xml:space="preserve"> noclegów</w:t>
      </w:r>
    </w:p>
    <w:p w14:paraId="354EDF86" w14:textId="2A2CDA75" w:rsidR="006C0F54" w:rsidRDefault="006C0F54" w:rsidP="006C0F54">
      <w:pPr>
        <w:spacing w:after="0"/>
        <w:jc w:val="both"/>
        <w:rPr>
          <w:spacing w:val="-2"/>
          <w:szCs w:val="19"/>
        </w:rPr>
      </w:pPr>
    </w:p>
    <w:tbl>
      <w:tblPr>
        <w:tblStyle w:val="Siatkatabelijasna21"/>
        <w:tblpPr w:leftFromText="141" w:rightFromText="141" w:vertAnchor="text" w:horzAnchor="margin" w:tblpY="596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47"/>
        <w:gridCol w:w="347"/>
        <w:gridCol w:w="826"/>
        <w:gridCol w:w="827"/>
        <w:gridCol w:w="827"/>
        <w:gridCol w:w="827"/>
        <w:gridCol w:w="827"/>
        <w:gridCol w:w="827"/>
      </w:tblGrid>
      <w:tr w:rsidR="00D71674" w:rsidRPr="00FB51A8" w14:paraId="39C1C5C0" w14:textId="77777777" w:rsidTr="00D71674">
        <w:trPr>
          <w:trHeight w:val="113"/>
        </w:trPr>
        <w:tc>
          <w:tcPr>
            <w:tcW w:w="2694" w:type="dxa"/>
            <w:gridSpan w:val="2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013EF731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WYSZCZEGÓLNIENIE</w:t>
            </w:r>
          </w:p>
          <w:p w14:paraId="679DCB25" w14:textId="77777777" w:rsidR="00D71674" w:rsidRPr="00FB51A8" w:rsidRDefault="00D71674" w:rsidP="00D71674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a - tys. </w:t>
            </w:r>
          </w:p>
          <w:p w14:paraId="4A068982" w14:textId="2B873B10" w:rsidR="00D71674" w:rsidRPr="00FB51A8" w:rsidRDefault="00D71674" w:rsidP="003D71DA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b – analogiczny okres 2019=100</w:t>
            </w:r>
          </w:p>
        </w:tc>
        <w:tc>
          <w:tcPr>
            <w:tcW w:w="2480" w:type="dxa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7D61A10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 xml:space="preserve">Turyści korzystający </w:t>
            </w:r>
          </w:p>
          <w:p w14:paraId="6BB2CFD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z noclegów</w:t>
            </w:r>
          </w:p>
        </w:tc>
        <w:tc>
          <w:tcPr>
            <w:tcW w:w="2481" w:type="dxa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5DC915F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Udzielone noclegi</w:t>
            </w:r>
          </w:p>
        </w:tc>
      </w:tr>
      <w:tr w:rsidR="00D71674" w:rsidRPr="00FB51A8" w14:paraId="1CED99C3" w14:textId="77777777" w:rsidTr="003D71DA">
        <w:trPr>
          <w:trHeight w:val="5"/>
        </w:trPr>
        <w:tc>
          <w:tcPr>
            <w:tcW w:w="2694" w:type="dxa"/>
            <w:gridSpan w:val="2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59CC213A" w14:textId="1E06AD9C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7239D0B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14:paraId="7C4C62D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978ECFC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14:paraId="4F28446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vAlign w:val="center"/>
          </w:tcPr>
          <w:p w14:paraId="56D520D9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495A0138" w14:textId="77777777" w:rsidR="00D71674" w:rsidRPr="00FB51A8" w:rsidRDefault="00D71674" w:rsidP="00D71674">
            <w:pPr>
              <w:spacing w:before="6" w:after="6" w:line="240" w:lineRule="auto"/>
              <w:contextualSpacing/>
              <w:jc w:val="center"/>
              <w:rPr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III</w:t>
            </w:r>
          </w:p>
        </w:tc>
      </w:tr>
      <w:tr w:rsidR="00777AA5" w:rsidRPr="00FB51A8" w14:paraId="06A7D83E" w14:textId="77777777" w:rsidTr="00D71674">
        <w:trPr>
          <w:trHeight w:val="205"/>
        </w:trPr>
        <w:tc>
          <w:tcPr>
            <w:tcW w:w="2347" w:type="dxa"/>
            <w:vMerge w:val="restart"/>
            <w:tcBorders>
              <w:top w:val="single" w:sz="12" w:space="0" w:color="212492"/>
              <w:right w:val="single" w:sz="4" w:space="0" w:color="212492"/>
            </w:tcBorders>
            <w:vAlign w:val="center"/>
          </w:tcPr>
          <w:p w14:paraId="62308E34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34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BCC3BDA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b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52107AA" w14:textId="4B5A32AD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2</w:t>
            </w:r>
            <w:r w:rsidR="008B75E3">
              <w:rPr>
                <w:b/>
                <w:sz w:val="16"/>
                <w:szCs w:val="16"/>
              </w:rPr>
              <w:t xml:space="preserve"> </w:t>
            </w:r>
            <w:r w:rsidRPr="00FB51A8">
              <w:rPr>
                <w:b/>
                <w:sz w:val="16"/>
                <w:szCs w:val="16"/>
              </w:rPr>
              <w:t>291,5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F2FED22" w14:textId="5E56E1B3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2</w:t>
            </w:r>
            <w:r w:rsidR="008B75E3">
              <w:rPr>
                <w:b/>
                <w:sz w:val="16"/>
                <w:szCs w:val="16"/>
              </w:rPr>
              <w:t xml:space="preserve"> </w:t>
            </w:r>
            <w:r w:rsidRPr="00FB51A8">
              <w:rPr>
                <w:b/>
                <w:sz w:val="16"/>
                <w:szCs w:val="16"/>
              </w:rPr>
              <w:t>378,4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CA90C2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881,4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C4486CA" w14:textId="461D7B79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5</w:t>
            </w:r>
            <w:r w:rsidR="008B75E3">
              <w:rPr>
                <w:b/>
                <w:sz w:val="16"/>
                <w:szCs w:val="16"/>
              </w:rPr>
              <w:t xml:space="preserve"> </w:t>
            </w:r>
            <w:r w:rsidRPr="00FB51A8">
              <w:rPr>
                <w:b/>
                <w:sz w:val="16"/>
                <w:szCs w:val="16"/>
              </w:rPr>
              <w:t>889,0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BF3E3ED" w14:textId="7416BCED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6</w:t>
            </w:r>
            <w:r w:rsidR="008B75E3">
              <w:rPr>
                <w:b/>
                <w:sz w:val="16"/>
                <w:szCs w:val="16"/>
              </w:rPr>
              <w:t xml:space="preserve"> </w:t>
            </w:r>
            <w:r w:rsidRPr="00FB51A8">
              <w:rPr>
                <w:b/>
                <w:sz w:val="16"/>
                <w:szCs w:val="16"/>
              </w:rPr>
              <w:t>199,5</w:t>
            </w:r>
          </w:p>
        </w:tc>
        <w:tc>
          <w:tcPr>
            <w:tcW w:w="82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67BCE57" w14:textId="275AC67C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2</w:t>
            </w:r>
            <w:r w:rsidR="008B75E3">
              <w:rPr>
                <w:b/>
                <w:sz w:val="16"/>
                <w:szCs w:val="16"/>
              </w:rPr>
              <w:t xml:space="preserve"> </w:t>
            </w:r>
            <w:r w:rsidRPr="00FB51A8">
              <w:rPr>
                <w:b/>
                <w:sz w:val="16"/>
                <w:szCs w:val="16"/>
              </w:rPr>
              <w:t>451,5</w:t>
            </w:r>
          </w:p>
        </w:tc>
      </w:tr>
      <w:tr w:rsidR="00777AA5" w:rsidRPr="00FB51A8" w14:paraId="2C4D0483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701F8715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48E1231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b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95C821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107,9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CF7B79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b/>
                <w:sz w:val="16"/>
                <w:szCs w:val="16"/>
              </w:rPr>
              <w:t>108,7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64A489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36,7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AD06A1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108,4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882603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108,3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CB163C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b/>
                <w:sz w:val="16"/>
                <w:szCs w:val="16"/>
              </w:rPr>
            </w:pPr>
            <w:r w:rsidRPr="00FB51A8">
              <w:rPr>
                <w:b/>
                <w:sz w:val="16"/>
                <w:szCs w:val="16"/>
              </w:rPr>
              <w:t>43,3</w:t>
            </w:r>
          </w:p>
        </w:tc>
      </w:tr>
      <w:tr w:rsidR="00777AA5" w:rsidRPr="00FB51A8" w14:paraId="4E3741D5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21B2D2CF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44E1209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216BE0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287,9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D842B4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296,5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27DAA8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106,8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A048F9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751,0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050EF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840,4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91CBAC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284,7</w:t>
            </w:r>
          </w:p>
        </w:tc>
      </w:tr>
      <w:tr w:rsidR="00777AA5" w:rsidRPr="00FB51A8" w14:paraId="6853430C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38E56FC8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4FE189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02E10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101,7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0809B6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110,3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0D64C3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39,0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83650E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101,0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6CAFBAC" w14:textId="77777777" w:rsidR="00777AA5" w:rsidRPr="00FB51A8" w:rsidRDefault="00777AA5" w:rsidP="00D71674">
            <w:pPr>
              <w:tabs>
                <w:tab w:val="left" w:pos="42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114,4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425C71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45,0</w:t>
            </w:r>
          </w:p>
        </w:tc>
      </w:tr>
      <w:tr w:rsidR="00777AA5" w:rsidRPr="00FB51A8" w14:paraId="428F211C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5D401C11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F81A9EA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C606BD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82,3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A17193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88,0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2F063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35,8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E0EE89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285,8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FCC21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312,6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7ADD347" w14:textId="77777777" w:rsidR="00777AA5" w:rsidRPr="00FB51A8" w:rsidRDefault="00777AA5" w:rsidP="00D71674">
            <w:pPr>
              <w:tabs>
                <w:tab w:val="left" w:pos="27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165,5</w:t>
            </w:r>
          </w:p>
        </w:tc>
      </w:tr>
      <w:tr w:rsidR="00777AA5" w:rsidRPr="00FB51A8" w14:paraId="382B3940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07F6129B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6347936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61AC93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107,4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CA6DA9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110,5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81D8E6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38,7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0EBF4E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104,2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71E4D2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106,3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083B7B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48,8</w:t>
            </w:r>
          </w:p>
        </w:tc>
      </w:tr>
      <w:tr w:rsidR="00777AA5" w:rsidRPr="00FB51A8" w14:paraId="402CAA86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6D402350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97B6D0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4D220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62,6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5203A6C" w14:textId="77777777" w:rsidR="00777AA5" w:rsidRPr="00FB51A8" w:rsidRDefault="00777AA5" w:rsidP="00D71674">
            <w:pPr>
              <w:tabs>
                <w:tab w:val="left" w:pos="400"/>
              </w:tabs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67,2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06DF1B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23,9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4DEC0F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128,7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09D822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137,2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596AB0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64,4</w:t>
            </w:r>
          </w:p>
        </w:tc>
      </w:tr>
      <w:tr w:rsidR="00777AA5" w:rsidRPr="00FB51A8" w14:paraId="641FF739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0C96B53E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CB3C7D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066569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86D52F9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109,3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14EE8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32,4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0F833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112,9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2A9F0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107,2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B24215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43,9</w:t>
            </w:r>
          </w:p>
        </w:tc>
      </w:tr>
      <w:tr w:rsidR="00777AA5" w:rsidRPr="00FB51A8" w14:paraId="65452697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395C1FD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E3E8F04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01555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39,6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B347A2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36,7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3EC17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15,4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D91053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70,2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82DDA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71,1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A7F6B53" w14:textId="77777777" w:rsidR="00777AA5" w:rsidRPr="00FB51A8" w:rsidRDefault="00777AA5" w:rsidP="00D71674">
            <w:pPr>
              <w:tabs>
                <w:tab w:val="left" w:pos="400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38,5</w:t>
            </w:r>
          </w:p>
        </w:tc>
      </w:tr>
      <w:tr w:rsidR="00777AA5" w:rsidRPr="00FB51A8" w14:paraId="452A997C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28E66E16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B1A05CE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05D721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111,3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BEE0C4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59132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36,6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240641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107,2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B4D4EB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107,8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FD122A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52,1</w:t>
            </w:r>
          </w:p>
        </w:tc>
      </w:tr>
      <w:tr w:rsidR="00777AA5" w:rsidRPr="00FB51A8" w14:paraId="22AB6818" w14:textId="77777777" w:rsidTr="00D71674">
        <w:trPr>
          <w:trHeight w:val="205"/>
        </w:trPr>
        <w:tc>
          <w:tcPr>
            <w:tcW w:w="2347" w:type="dxa"/>
            <w:vMerge w:val="restar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0E4F14F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AE44FA7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D0802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94,1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0D2154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94,8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86A02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35,5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5BAD8D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190,6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C1CFCA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172,9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F148E7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80,9</w:t>
            </w:r>
          </w:p>
        </w:tc>
      </w:tr>
      <w:tr w:rsidR="00777AA5" w:rsidRPr="00FB51A8" w14:paraId="74964ECB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24C51EE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93FA15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91D787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103,8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AA47D9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372374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30,2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BFBEE9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111,2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A0BF74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91,0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81ABB7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37,2</w:t>
            </w:r>
          </w:p>
        </w:tc>
      </w:tr>
      <w:tr w:rsidR="00777AA5" w:rsidRPr="00FB51A8" w14:paraId="3167247B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4559B30A" w14:textId="77777777" w:rsidR="00777AA5" w:rsidRPr="00FB51A8" w:rsidRDefault="00777AA5" w:rsidP="00D71674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  <w:r w:rsidRPr="00FB51A8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D3652B0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0EEB6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435,1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6A84F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429,6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47D00A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132,6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A8EF497" w14:textId="5A6FD6DC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</w:t>
            </w:r>
            <w:r w:rsidR="00A201FC">
              <w:rPr>
                <w:sz w:val="16"/>
                <w:szCs w:val="16"/>
              </w:rPr>
              <w:t xml:space="preserve"> </w:t>
            </w:r>
            <w:r w:rsidRPr="00FB51A8">
              <w:rPr>
                <w:sz w:val="16"/>
                <w:szCs w:val="16"/>
              </w:rPr>
              <w:t>270,4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94A0A3E" w14:textId="0F92A845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</w:t>
            </w:r>
            <w:r w:rsidR="00A201FC">
              <w:rPr>
                <w:sz w:val="16"/>
                <w:szCs w:val="16"/>
              </w:rPr>
              <w:t xml:space="preserve"> </w:t>
            </w:r>
            <w:r w:rsidRPr="00FB51A8">
              <w:rPr>
                <w:sz w:val="16"/>
                <w:szCs w:val="16"/>
              </w:rPr>
              <w:t>280,2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877A7A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375,2</w:t>
            </w:r>
          </w:p>
        </w:tc>
      </w:tr>
      <w:tr w:rsidR="00777AA5" w:rsidRPr="00FB51A8" w14:paraId="41096177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5CEF5DB8" w14:textId="77777777" w:rsidR="00777AA5" w:rsidRPr="00FB51A8" w:rsidRDefault="00777AA5" w:rsidP="00D71674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5EB504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73BE5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118,0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659BD7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C6380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34,8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E5F339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114,4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549F3C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108,4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11AED2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39,8</w:t>
            </w:r>
          </w:p>
        </w:tc>
      </w:tr>
      <w:tr w:rsidR="00777AA5" w:rsidRPr="00FB51A8" w14:paraId="58947F5A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1FECD9B7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C68FFE5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2DD9C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369,9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09264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364,3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0E29F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149,2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56DB198" w14:textId="77777777" w:rsidR="00777AA5" w:rsidRPr="00FB51A8" w:rsidRDefault="00777AA5" w:rsidP="00D71674">
            <w:pPr>
              <w:tabs>
                <w:tab w:val="left" w:pos="358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653,4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C42D02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649,9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A389AB9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310,6</w:t>
            </w:r>
          </w:p>
        </w:tc>
      </w:tr>
      <w:tr w:rsidR="00777AA5" w:rsidRPr="00FB51A8" w14:paraId="6356B3D6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53E678DC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BB76F9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741656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104,9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2DCD17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105,0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C5C1439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35,0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380BAA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105,0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C868C3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108,5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0BED0A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42,4</w:t>
            </w:r>
          </w:p>
        </w:tc>
      </w:tr>
      <w:tr w:rsidR="00777AA5" w:rsidRPr="00FB51A8" w14:paraId="282324DE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103E029E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5F73420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97897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26,0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B816BE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27,4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15564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12,8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09CE2E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56,3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DBA69D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66,3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37B9C2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27,1</w:t>
            </w:r>
          </w:p>
        </w:tc>
      </w:tr>
      <w:tr w:rsidR="00777AA5" w:rsidRPr="00FB51A8" w14:paraId="6D050121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674A2D2A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3B3A044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181BC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103,8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0EEA1A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98,4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BC168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39,2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3B9F05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94,8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473B7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AC1EF4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42,5</w:t>
            </w:r>
          </w:p>
        </w:tc>
      </w:tr>
      <w:tr w:rsidR="00777AA5" w:rsidRPr="00FB51A8" w14:paraId="34D6CB8B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740951BC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4919827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86D79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82,5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009003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82,4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5A0159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27,8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BF2573A" w14:textId="77777777" w:rsidR="00777AA5" w:rsidRPr="00FB51A8" w:rsidRDefault="00777AA5" w:rsidP="00D71674">
            <w:pPr>
              <w:tabs>
                <w:tab w:val="left" w:pos="491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239,5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B08FFC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233,8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3490F2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98,4</w:t>
            </w:r>
          </w:p>
        </w:tc>
      </w:tr>
      <w:tr w:rsidR="00777AA5" w:rsidRPr="00FB51A8" w14:paraId="555F6CD3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2F4B69D1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B2733FD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A02728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104,3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AF0D4E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106,1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424614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2B5E0C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109,6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67DEEC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102,9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83E9ED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45,3</w:t>
            </w:r>
          </w:p>
        </w:tc>
      </w:tr>
      <w:tr w:rsidR="00777AA5" w:rsidRPr="00FB51A8" w14:paraId="4DEBF666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48DEBDA2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41DC7A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81C07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40,5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DC16AC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39,9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2AFE9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15,5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757851" w14:textId="77777777" w:rsidR="00777AA5" w:rsidRPr="00FB51A8" w:rsidRDefault="00777AA5" w:rsidP="00D71674">
            <w:pPr>
              <w:tabs>
                <w:tab w:val="left" w:pos="391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70,1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1957B4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70,2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EA6BEA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32,1</w:t>
            </w:r>
          </w:p>
        </w:tc>
      </w:tr>
      <w:tr w:rsidR="00777AA5" w:rsidRPr="00FB51A8" w14:paraId="29A1C0D9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70588952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F99044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45EA6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117,5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13FB1F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114,0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39A29B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39,7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C3F300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111,2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F22D25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109,2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5EB297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48,6</w:t>
            </w:r>
          </w:p>
        </w:tc>
      </w:tr>
      <w:tr w:rsidR="00777AA5" w:rsidRPr="00FB51A8" w14:paraId="1954B149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3D7014C8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FDA0F3B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87045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166,8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5BEDA3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178,2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C5806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68,5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4DC2A9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426,9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5AB2A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444,4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B849BA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186,8</w:t>
            </w:r>
          </w:p>
        </w:tc>
      </w:tr>
      <w:tr w:rsidR="00777AA5" w:rsidRPr="00FB51A8" w14:paraId="41981E90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6121FFE8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0633E92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A64585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119,4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69D80E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116,8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68125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39,3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A93577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120,2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8F1FE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114,7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7AC70F0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44,7</w:t>
            </w:r>
          </w:p>
        </w:tc>
      </w:tr>
      <w:tr w:rsidR="00777AA5" w:rsidRPr="00FB51A8" w14:paraId="1905F3EE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03D95BF3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4A92064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4C6F2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214,1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A4FED7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212,7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5531E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81,1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A68AF6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539,5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D1D001E" w14:textId="77777777" w:rsidR="00777AA5" w:rsidRPr="00FB51A8" w:rsidRDefault="00777AA5" w:rsidP="00D71674">
            <w:pPr>
              <w:tabs>
                <w:tab w:val="left" w:pos="32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532,2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C9A5D9C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193,8</w:t>
            </w:r>
          </w:p>
        </w:tc>
      </w:tr>
      <w:tr w:rsidR="00777AA5" w:rsidRPr="00FB51A8" w14:paraId="3F8F6836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146BA52A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0ABFC7A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017AF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104,4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0D7E4E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102,0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75183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40,4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82E7C2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109,9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A5CAD6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98,8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075BAE4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44,2</w:t>
            </w:r>
          </w:p>
        </w:tc>
      </w:tr>
      <w:tr w:rsidR="00777AA5" w:rsidRPr="00FB51A8" w14:paraId="2B14DEE4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7B9DBFF9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DDAAF63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987539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37,1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79E8D9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42,8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8AB9E1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18,4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ADBF0CD" w14:textId="77777777" w:rsidR="00777AA5" w:rsidRPr="00FB51A8" w:rsidRDefault="00777AA5" w:rsidP="00D71674">
            <w:pPr>
              <w:tabs>
                <w:tab w:val="left" w:pos="383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125,0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2B1E7C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138,5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E158825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74,7</w:t>
            </w:r>
          </w:p>
        </w:tc>
      </w:tr>
      <w:tr w:rsidR="00777AA5" w:rsidRPr="00FB51A8" w14:paraId="4C06048E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5AB7966F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01316B6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5B1DA9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95,9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8D923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2E4BA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36,1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A19F89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97,8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161F93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105,9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6A3913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51,2</w:t>
            </w:r>
          </w:p>
        </w:tc>
      </w:tr>
      <w:tr w:rsidR="00777AA5" w:rsidRPr="00FB51A8" w14:paraId="39B1530E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1DE989D0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358BC51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E3D3B6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70,4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E1CBF4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73,8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FE3C17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25,4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F82D46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160,1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91BD7F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158,0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1C385F6B" w14:textId="77777777" w:rsidR="00777AA5" w:rsidRPr="00FB51A8" w:rsidRDefault="00777AA5" w:rsidP="00D71674">
            <w:pPr>
              <w:tabs>
                <w:tab w:val="left" w:pos="350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54,7</w:t>
            </w:r>
          </w:p>
        </w:tc>
      </w:tr>
      <w:tr w:rsidR="00777AA5" w:rsidRPr="00FB51A8" w14:paraId="7AA92C2A" w14:textId="77777777" w:rsidTr="00D71674">
        <w:trPr>
          <w:trHeight w:val="205"/>
        </w:trPr>
        <w:tc>
          <w:tcPr>
            <w:tcW w:w="2347" w:type="dxa"/>
            <w:vMerge/>
            <w:tcBorders>
              <w:right w:val="single" w:sz="4" w:space="0" w:color="212492"/>
            </w:tcBorders>
            <w:vAlign w:val="center"/>
          </w:tcPr>
          <w:p w14:paraId="62CC08FD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881C7FF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E265A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116,3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963176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106,5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985B2C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37,2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928F09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115,3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2A17D7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98,9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1857C83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41,0</w:t>
            </w:r>
          </w:p>
        </w:tc>
      </w:tr>
      <w:tr w:rsidR="00777AA5" w:rsidRPr="00FB51A8" w14:paraId="1BBCEF6D" w14:textId="77777777" w:rsidTr="00D71674">
        <w:trPr>
          <w:trHeight w:val="205"/>
        </w:trPr>
        <w:tc>
          <w:tcPr>
            <w:tcW w:w="2347" w:type="dxa"/>
            <w:vMerge w:val="restart"/>
            <w:tcBorders>
              <w:right w:val="single" w:sz="4" w:space="0" w:color="212492"/>
            </w:tcBorders>
            <w:vAlign w:val="center"/>
          </w:tcPr>
          <w:p w14:paraId="471031F5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35950A8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780FE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116,7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D06E6B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138,8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CDAD21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56,5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977C318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208,8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2847685" w14:textId="77777777" w:rsidR="00777AA5" w:rsidRPr="00FB51A8" w:rsidRDefault="00777AA5" w:rsidP="00D71674">
            <w:pPr>
              <w:tabs>
                <w:tab w:val="left" w:pos="291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251,1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EC3771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113,1</w:t>
            </w:r>
          </w:p>
        </w:tc>
      </w:tr>
      <w:tr w:rsidR="00777AA5" w:rsidRPr="00FB51A8" w14:paraId="0ECBA553" w14:textId="77777777" w:rsidTr="00D71674">
        <w:trPr>
          <w:trHeight w:val="205"/>
        </w:trPr>
        <w:tc>
          <w:tcPr>
            <w:tcW w:w="2347" w:type="dxa"/>
            <w:vMerge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A39DDF3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9047357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C9B61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94,1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75A350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105,2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AB1A76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36,1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712F4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97,5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D2EB9F6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109,8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4A0FB0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42,6</w:t>
            </w:r>
          </w:p>
        </w:tc>
      </w:tr>
      <w:tr w:rsidR="00777AA5" w:rsidRPr="00FB51A8" w14:paraId="570952CA" w14:textId="77777777" w:rsidTr="00D71674">
        <w:trPr>
          <w:trHeight w:val="205"/>
        </w:trPr>
        <w:tc>
          <w:tcPr>
            <w:tcW w:w="2347" w:type="dxa"/>
            <w:vMerge w:val="restar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359209D7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B51A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E9048C9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b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0450C07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166,0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3EB4D8C" w14:textId="77777777" w:rsidR="00777AA5" w:rsidRPr="00FB51A8" w:rsidRDefault="00777AA5" w:rsidP="00D71674">
            <w:pPr>
              <w:tabs>
                <w:tab w:val="left" w:pos="283"/>
              </w:tabs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205,2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0AC80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76,2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9A7A787" w14:textId="77777777" w:rsidR="00777AA5" w:rsidRPr="00FB51A8" w:rsidRDefault="00777AA5" w:rsidP="00D71674">
            <w:pPr>
              <w:tabs>
                <w:tab w:val="left" w:pos="425"/>
              </w:tabs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712,6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FD2C5BA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840,8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3F848B0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351,1</w:t>
            </w:r>
          </w:p>
        </w:tc>
      </w:tr>
      <w:tr w:rsidR="00777AA5" w:rsidRPr="00FB51A8" w14:paraId="13D67BC4" w14:textId="77777777" w:rsidTr="00D71674">
        <w:trPr>
          <w:trHeight w:val="205"/>
        </w:trPr>
        <w:tc>
          <w:tcPr>
            <w:tcW w:w="2347" w:type="dxa"/>
            <w:vMerge/>
            <w:tcBorders>
              <w:bottom w:val="nil"/>
              <w:right w:val="single" w:sz="4" w:space="0" w:color="212492"/>
            </w:tcBorders>
            <w:vAlign w:val="center"/>
          </w:tcPr>
          <w:p w14:paraId="1BB9FAD5" w14:textId="77777777" w:rsidR="00777AA5" w:rsidRPr="00FB51A8" w:rsidRDefault="00777AA5" w:rsidP="00D7167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48D882FD" w14:textId="77777777" w:rsidR="00777AA5" w:rsidRPr="00FB51A8" w:rsidRDefault="00777AA5" w:rsidP="00D71674">
            <w:pPr>
              <w:spacing w:before="6" w:after="6" w:line="240" w:lineRule="auto"/>
              <w:contextualSpacing/>
              <w:jc w:val="center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26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3525F3EF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107,0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C0BF15E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 w:rsidRPr="00FB51A8">
              <w:rPr>
                <w:rFonts w:cs="Arial"/>
                <w:sz w:val="16"/>
                <w:szCs w:val="16"/>
              </w:rPr>
              <w:t>123,7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413758F2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40,1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35C25CB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107,7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122831D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115,0</w:t>
            </w:r>
          </w:p>
        </w:tc>
        <w:tc>
          <w:tcPr>
            <w:tcW w:w="827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</w:tcPr>
          <w:p w14:paraId="240CA303" w14:textId="77777777" w:rsidR="00777AA5" w:rsidRPr="00FB51A8" w:rsidRDefault="00777AA5" w:rsidP="00D7167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 w:rsidRPr="00FB51A8">
              <w:rPr>
                <w:sz w:val="16"/>
                <w:szCs w:val="16"/>
              </w:rPr>
              <w:t>42,1</w:t>
            </w:r>
          </w:p>
        </w:tc>
      </w:tr>
    </w:tbl>
    <w:p w14:paraId="1F9224DF" w14:textId="77777777" w:rsidR="00777AA5" w:rsidRDefault="00777AA5" w:rsidP="00777AA5">
      <w:pPr>
        <w:spacing w:before="0" w:after="0"/>
        <w:ind w:left="851" w:hanging="851"/>
        <w:contextualSpacing/>
        <w:rPr>
          <w:b/>
          <w:color w:val="000000" w:themeColor="text1"/>
          <w:spacing w:val="-4"/>
          <w:sz w:val="18"/>
          <w:szCs w:val="18"/>
        </w:rPr>
      </w:pPr>
      <w:r w:rsidRPr="00777AA5">
        <w:rPr>
          <w:b/>
          <w:color w:val="000000" w:themeColor="text1"/>
          <w:spacing w:val="-4"/>
          <w:sz w:val="18"/>
          <w:szCs w:val="18"/>
        </w:rPr>
        <w:t xml:space="preserve">Tablica 3. Wykorzystanie </w:t>
      </w:r>
      <w:r w:rsidRPr="00777AA5">
        <w:rPr>
          <w:b/>
          <w:color w:val="000000" w:themeColor="text1"/>
          <w:sz w:val="18"/>
          <w:szCs w:val="18"/>
        </w:rPr>
        <w:t>turystycznych</w:t>
      </w:r>
      <w:r w:rsidRPr="00777AA5">
        <w:rPr>
          <w:b/>
          <w:color w:val="000000" w:themeColor="text1"/>
          <w:spacing w:val="-4"/>
          <w:sz w:val="18"/>
          <w:szCs w:val="18"/>
        </w:rPr>
        <w:t xml:space="preserve"> </w:t>
      </w:r>
      <w:r w:rsidRPr="00777AA5">
        <w:rPr>
          <w:b/>
          <w:color w:val="000000" w:themeColor="text1"/>
          <w:sz w:val="18"/>
          <w:szCs w:val="18"/>
        </w:rPr>
        <w:t>obiektów</w:t>
      </w:r>
      <w:r w:rsidRPr="00777AA5">
        <w:rPr>
          <w:b/>
          <w:color w:val="000000" w:themeColor="text1"/>
          <w:spacing w:val="-4"/>
          <w:sz w:val="18"/>
          <w:szCs w:val="18"/>
        </w:rPr>
        <w:t xml:space="preserve"> noclegowych według województw </w:t>
      </w:r>
    </w:p>
    <w:p w14:paraId="1740F119" w14:textId="449D39D5" w:rsidR="00777AA5" w:rsidRPr="00777AA5" w:rsidRDefault="00777AA5" w:rsidP="00777AA5">
      <w:pPr>
        <w:spacing w:before="0" w:after="0"/>
        <w:ind w:firstLine="737"/>
        <w:contextualSpacing/>
        <w:rPr>
          <w:b/>
          <w:color w:val="000000" w:themeColor="text1"/>
          <w:spacing w:val="-4"/>
          <w:sz w:val="18"/>
          <w:szCs w:val="18"/>
        </w:rPr>
      </w:pPr>
      <w:r w:rsidRPr="00777AA5">
        <w:rPr>
          <w:b/>
          <w:color w:val="000000" w:themeColor="text1"/>
          <w:spacing w:val="-4"/>
          <w:sz w:val="18"/>
          <w:szCs w:val="18"/>
        </w:rPr>
        <w:t>w I kwartale 2020</w:t>
      </w:r>
      <w:r>
        <w:rPr>
          <w:b/>
          <w:color w:val="000000" w:themeColor="text1"/>
          <w:spacing w:val="-4"/>
          <w:sz w:val="18"/>
          <w:szCs w:val="18"/>
        </w:rPr>
        <w:t> </w:t>
      </w:r>
      <w:r w:rsidRPr="00777AA5">
        <w:rPr>
          <w:b/>
          <w:color w:val="000000" w:themeColor="text1"/>
          <w:spacing w:val="-4"/>
          <w:sz w:val="18"/>
          <w:szCs w:val="18"/>
        </w:rPr>
        <w:t xml:space="preserve">r. </w:t>
      </w:r>
    </w:p>
    <w:p w14:paraId="56C8697E" w14:textId="77777777" w:rsidR="006C0F54" w:rsidRDefault="006C0F54" w:rsidP="006B5705">
      <w:pPr>
        <w:rPr>
          <w:b/>
          <w:color w:val="000000" w:themeColor="text1"/>
          <w:spacing w:val="-2"/>
          <w:sz w:val="18"/>
          <w:szCs w:val="18"/>
        </w:rPr>
      </w:pPr>
    </w:p>
    <w:p w14:paraId="4D28BFC7" w14:textId="77777777" w:rsidR="00777AA5" w:rsidRDefault="00777AA5" w:rsidP="006B5705">
      <w:pPr>
        <w:rPr>
          <w:b/>
          <w:color w:val="000000" w:themeColor="text1"/>
          <w:spacing w:val="-2"/>
          <w:sz w:val="18"/>
          <w:szCs w:val="18"/>
        </w:rPr>
      </w:pPr>
    </w:p>
    <w:p w14:paraId="2F52210B" w14:textId="77777777" w:rsidR="00777AA5" w:rsidRDefault="00777AA5" w:rsidP="006B5705">
      <w:pPr>
        <w:rPr>
          <w:b/>
          <w:color w:val="000000" w:themeColor="text1"/>
          <w:spacing w:val="-2"/>
          <w:sz w:val="18"/>
          <w:szCs w:val="18"/>
        </w:rPr>
      </w:pPr>
    </w:p>
    <w:p w14:paraId="7CCA5E1C" w14:textId="77777777" w:rsidR="00777AA5" w:rsidRDefault="00777AA5" w:rsidP="006B5705">
      <w:pPr>
        <w:rPr>
          <w:spacing w:val="-2"/>
          <w:szCs w:val="19"/>
        </w:rPr>
      </w:pPr>
    </w:p>
    <w:p w14:paraId="03DC4EE6" w14:textId="357987DC" w:rsidR="00B41746" w:rsidRPr="000D198D" w:rsidRDefault="00B41746" w:rsidP="006B5705">
      <w:pPr>
        <w:rPr>
          <w:spacing w:val="-2"/>
          <w:szCs w:val="19"/>
        </w:rPr>
      </w:pPr>
      <w:r w:rsidRPr="000D198D">
        <w:rPr>
          <w:spacing w:val="-2"/>
          <w:szCs w:val="19"/>
        </w:rPr>
        <w:lastRenderedPageBreak/>
        <w:t xml:space="preserve">W okresie od stycznia do marca 2020 r. stopień </w:t>
      </w:r>
      <w:r w:rsidR="009B399B" w:rsidRPr="000D198D">
        <w:rPr>
          <w:spacing w:val="-2"/>
          <w:szCs w:val="19"/>
        </w:rPr>
        <w:t>wykorzystania miejsc noclegowych</w:t>
      </w:r>
      <w:r w:rsidR="009B399B" w:rsidRPr="000D198D">
        <w:rPr>
          <w:rStyle w:val="Odwoanieprzypisudolnego"/>
          <w:spacing w:val="-2"/>
          <w:szCs w:val="19"/>
        </w:rPr>
        <w:footnoteReference w:id="1"/>
      </w:r>
      <w:r w:rsidRPr="000D198D">
        <w:rPr>
          <w:spacing w:val="-2"/>
          <w:szCs w:val="19"/>
        </w:rPr>
        <w:t xml:space="preserve"> we wszystkich turystycznych obiektach noclegowych wyniósł 30,9% i był niższy w porównaniu z pierwszym kwar</w:t>
      </w:r>
      <w:r w:rsidR="009B399B" w:rsidRPr="000D198D">
        <w:rPr>
          <w:spacing w:val="-2"/>
          <w:szCs w:val="19"/>
        </w:rPr>
        <w:t xml:space="preserve">tałem ub. roku o 3,5 </w:t>
      </w:r>
      <w:proofErr w:type="spellStart"/>
      <w:r w:rsidR="009B399B" w:rsidRPr="000D198D">
        <w:rPr>
          <w:spacing w:val="-2"/>
          <w:szCs w:val="19"/>
        </w:rPr>
        <w:t>p.proc</w:t>
      </w:r>
      <w:proofErr w:type="spellEnd"/>
      <w:r w:rsidR="009B399B" w:rsidRPr="000D198D">
        <w:rPr>
          <w:spacing w:val="-2"/>
          <w:szCs w:val="19"/>
        </w:rPr>
        <w:t xml:space="preserve">. W </w:t>
      </w:r>
      <w:r w:rsidRPr="000D198D">
        <w:rPr>
          <w:spacing w:val="-2"/>
          <w:szCs w:val="19"/>
        </w:rPr>
        <w:t>styczniu i lutym br. wskaźnik ten wyniósł odpowiednio 33,9% oraz 37,9%</w:t>
      </w:r>
      <w:r w:rsidR="00393497">
        <w:rPr>
          <w:spacing w:val="-2"/>
          <w:szCs w:val="19"/>
        </w:rPr>
        <w:t xml:space="preserve"> i</w:t>
      </w:r>
      <w:r w:rsidRPr="000D198D">
        <w:rPr>
          <w:spacing w:val="-2"/>
          <w:szCs w:val="19"/>
        </w:rPr>
        <w:t xml:space="preserve"> był wyższy niż w analogicznych okresach 2019 r</w:t>
      </w:r>
      <w:r w:rsidR="006B5705" w:rsidRPr="000D198D">
        <w:rPr>
          <w:spacing w:val="-2"/>
          <w:szCs w:val="19"/>
        </w:rPr>
        <w:t xml:space="preserve">. o 1,8 </w:t>
      </w:r>
      <w:proofErr w:type="spellStart"/>
      <w:r w:rsidR="006B5705" w:rsidRPr="000D198D">
        <w:rPr>
          <w:spacing w:val="-2"/>
          <w:szCs w:val="19"/>
        </w:rPr>
        <w:t>p.proc</w:t>
      </w:r>
      <w:proofErr w:type="spellEnd"/>
      <w:r w:rsidR="006B5705" w:rsidRPr="000D198D">
        <w:rPr>
          <w:spacing w:val="-2"/>
          <w:szCs w:val="19"/>
        </w:rPr>
        <w:t xml:space="preserve">. i 0,4 </w:t>
      </w:r>
      <w:proofErr w:type="spellStart"/>
      <w:r w:rsidR="006B5705" w:rsidRPr="000D198D">
        <w:rPr>
          <w:spacing w:val="-2"/>
          <w:szCs w:val="19"/>
        </w:rPr>
        <w:t>p.proc</w:t>
      </w:r>
      <w:proofErr w:type="spellEnd"/>
      <w:r w:rsidR="006B5705" w:rsidRPr="000D198D">
        <w:rPr>
          <w:spacing w:val="-2"/>
          <w:szCs w:val="19"/>
        </w:rPr>
        <w:t>. W </w:t>
      </w:r>
      <w:r w:rsidRPr="000D198D">
        <w:rPr>
          <w:spacing w:val="-2"/>
          <w:szCs w:val="19"/>
        </w:rPr>
        <w:t>marcu br. stopień wykorzystania miejsc noclegowych znacznie się obniżył i wyniósł 18,4% wobec 33,8% przed rokiem.</w:t>
      </w:r>
    </w:p>
    <w:p w14:paraId="5B753DD4" w14:textId="67F964D0" w:rsidR="00B41746" w:rsidRPr="00B41746" w:rsidRDefault="00B41746" w:rsidP="00B41746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3BD1C2FC" w14:textId="60FA1374" w:rsidR="00B41746" w:rsidRPr="00B41746" w:rsidRDefault="009B399B" w:rsidP="00B41746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81792" behindDoc="0" locked="0" layoutInCell="1" allowOverlap="1" wp14:anchorId="36E34AFC" wp14:editId="67075C17">
            <wp:simplePos x="0" y="0"/>
            <wp:positionH relativeFrom="column">
              <wp:posOffset>-76200</wp:posOffset>
            </wp:positionH>
            <wp:positionV relativeFrom="paragraph">
              <wp:posOffset>387350</wp:posOffset>
            </wp:positionV>
            <wp:extent cx="5086350" cy="2552700"/>
            <wp:effectExtent l="0" t="0" r="0" b="0"/>
            <wp:wrapSquare wrapText="bothSides"/>
            <wp:docPr id="37" name="Wykres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746" w:rsidRPr="00B41746">
        <w:rPr>
          <w:b/>
          <w:spacing w:val="-2"/>
          <w:sz w:val="18"/>
          <w:shd w:val="clear" w:color="auto" w:fill="FFFFFF"/>
        </w:rPr>
        <w:t xml:space="preserve">Wykres 3. Stopień wykorzystania miejsc noclegowych w I kwartale </w:t>
      </w:r>
    </w:p>
    <w:p w14:paraId="793216A2" w14:textId="1FF04E57" w:rsidR="00B41746" w:rsidRPr="00B41746" w:rsidRDefault="00B41746" w:rsidP="00B41746">
      <w:pPr>
        <w:jc w:val="both"/>
        <w:rPr>
          <w:color w:val="000000" w:themeColor="text1"/>
          <w:spacing w:val="-2"/>
          <w:sz w:val="18"/>
        </w:rPr>
      </w:pPr>
    </w:p>
    <w:p w14:paraId="119B43EF" w14:textId="3EF50212" w:rsidR="00B41746" w:rsidRPr="00B41746" w:rsidRDefault="00B41746" w:rsidP="00B41746">
      <w:pPr>
        <w:rPr>
          <w:color w:val="000000" w:themeColor="text1"/>
          <w:spacing w:val="-2"/>
          <w:sz w:val="18"/>
        </w:rPr>
      </w:pPr>
    </w:p>
    <w:p w14:paraId="49674B01" w14:textId="36978608" w:rsidR="00B41746" w:rsidRPr="00B41746" w:rsidRDefault="00B41746" w:rsidP="00B41746">
      <w:pPr>
        <w:rPr>
          <w:sz w:val="18"/>
        </w:rPr>
      </w:pPr>
    </w:p>
    <w:p w14:paraId="1AB5352A" w14:textId="0ECCD142" w:rsidR="00B41746" w:rsidRPr="00B41746" w:rsidRDefault="00B41746" w:rsidP="00B41746">
      <w:pPr>
        <w:rPr>
          <w:sz w:val="18"/>
        </w:rPr>
      </w:pPr>
    </w:p>
    <w:p w14:paraId="34C550E5" w14:textId="77777777" w:rsidR="00B41746" w:rsidRPr="00B41746" w:rsidRDefault="00B41746" w:rsidP="00B41746">
      <w:pPr>
        <w:rPr>
          <w:sz w:val="18"/>
        </w:rPr>
      </w:pPr>
    </w:p>
    <w:p w14:paraId="10BD235B" w14:textId="77777777" w:rsidR="00B41746" w:rsidRPr="00B41746" w:rsidRDefault="00B41746" w:rsidP="00B41746">
      <w:pPr>
        <w:rPr>
          <w:sz w:val="18"/>
        </w:rPr>
      </w:pPr>
    </w:p>
    <w:p w14:paraId="43021C72" w14:textId="77777777" w:rsidR="00B41746" w:rsidRPr="00B41746" w:rsidRDefault="00B41746" w:rsidP="00B41746">
      <w:pPr>
        <w:rPr>
          <w:sz w:val="18"/>
        </w:rPr>
      </w:pPr>
    </w:p>
    <w:p w14:paraId="430A18B5" w14:textId="1AD77367" w:rsidR="00B41746" w:rsidRPr="00B41746" w:rsidRDefault="00B41746" w:rsidP="00B41746">
      <w:pPr>
        <w:rPr>
          <w:sz w:val="18"/>
        </w:rPr>
      </w:pPr>
    </w:p>
    <w:p w14:paraId="7562A2AE" w14:textId="77777777" w:rsidR="00B41746" w:rsidRPr="00B41746" w:rsidRDefault="00B41746" w:rsidP="00B41746">
      <w:pPr>
        <w:rPr>
          <w:sz w:val="18"/>
        </w:rPr>
      </w:pPr>
    </w:p>
    <w:p w14:paraId="6407DFA0" w14:textId="77777777" w:rsidR="00B41746" w:rsidRPr="00B41746" w:rsidRDefault="00B41746" w:rsidP="00B41746">
      <w:pPr>
        <w:rPr>
          <w:sz w:val="18"/>
        </w:rPr>
      </w:pPr>
    </w:p>
    <w:p w14:paraId="1D1AE50E" w14:textId="77777777" w:rsidR="00B41746" w:rsidRPr="00B41746" w:rsidRDefault="00B41746" w:rsidP="00B41746">
      <w:pPr>
        <w:rPr>
          <w:sz w:val="18"/>
        </w:rPr>
      </w:pPr>
    </w:p>
    <w:p w14:paraId="2BD1FB17" w14:textId="77777777" w:rsidR="00B41746" w:rsidRPr="00B41746" w:rsidRDefault="00B41746" w:rsidP="00B41746">
      <w:pPr>
        <w:rPr>
          <w:sz w:val="18"/>
        </w:rPr>
      </w:pPr>
    </w:p>
    <w:p w14:paraId="319A7341" w14:textId="77777777" w:rsidR="00B41746" w:rsidRPr="00B41746" w:rsidRDefault="00B41746" w:rsidP="00B41746">
      <w:pPr>
        <w:rPr>
          <w:sz w:val="18"/>
        </w:rPr>
      </w:pPr>
    </w:p>
    <w:p w14:paraId="0D444C8C" w14:textId="77777777" w:rsidR="00B41746" w:rsidRDefault="00B41746" w:rsidP="00B41746">
      <w:pPr>
        <w:rPr>
          <w:sz w:val="18"/>
        </w:rPr>
      </w:pPr>
    </w:p>
    <w:p w14:paraId="127CAC79" w14:textId="77777777" w:rsidR="006B5705" w:rsidRPr="00B41746" w:rsidRDefault="006B5705" w:rsidP="00B41746">
      <w:pPr>
        <w:rPr>
          <w:sz w:val="18"/>
        </w:rPr>
      </w:pPr>
    </w:p>
    <w:p w14:paraId="103958B9" w14:textId="77777777" w:rsidR="00B41746" w:rsidRDefault="00B41746" w:rsidP="00B41746">
      <w:pPr>
        <w:rPr>
          <w:sz w:val="18"/>
        </w:rPr>
      </w:pPr>
    </w:p>
    <w:p w14:paraId="73CD8499" w14:textId="77777777" w:rsidR="00E06AEE" w:rsidRDefault="00E06AEE" w:rsidP="00B41746">
      <w:pPr>
        <w:rPr>
          <w:sz w:val="18"/>
        </w:rPr>
      </w:pPr>
    </w:p>
    <w:p w14:paraId="56C5DF15" w14:textId="77777777" w:rsidR="00E06AEE" w:rsidRPr="00B41746" w:rsidRDefault="00E06AEE" w:rsidP="00B41746">
      <w:pPr>
        <w:rPr>
          <w:sz w:val="18"/>
        </w:rPr>
      </w:pPr>
    </w:p>
    <w:p w14:paraId="19E55DAA" w14:textId="6F95896C" w:rsidR="004976CE" w:rsidRPr="00D71674" w:rsidRDefault="00B41746" w:rsidP="00E06AEE">
      <w:pPr>
        <w:rPr>
          <w:rFonts w:ascii="Calibri" w:hAnsi="Calibri"/>
          <w:sz w:val="22"/>
        </w:rPr>
        <w:sectPr w:rsidR="004976CE" w:rsidRPr="00D71674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36800027" w14:textId="77777777" w:rsidR="00582B7F" w:rsidRPr="00582B7F" w:rsidRDefault="00582B7F" w:rsidP="00582B7F">
      <w:pPr>
        <w:rPr>
          <w:sz w:val="18"/>
          <w:szCs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582B7F" w:rsidRPr="00582B7F" w14:paraId="2C2C3D53" w14:textId="77777777" w:rsidTr="00980F10">
        <w:trPr>
          <w:trHeight w:val="1912"/>
        </w:trPr>
        <w:tc>
          <w:tcPr>
            <w:tcW w:w="4379" w:type="dxa"/>
          </w:tcPr>
          <w:p w14:paraId="6792AE42" w14:textId="77777777" w:rsidR="00582B7F" w:rsidRPr="00582B7F" w:rsidRDefault="00582B7F" w:rsidP="00582B7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82B7F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01340EDE" w14:textId="1256692D" w:rsidR="00582B7F" w:rsidRPr="00582B7F" w:rsidRDefault="00582B7F" w:rsidP="00582B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52B1BE9" w14:textId="513E645B" w:rsidR="00582B7F" w:rsidRPr="00582B7F" w:rsidRDefault="00582B7F" w:rsidP="00582B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82B7F">
              <w:rPr>
                <w:rFonts w:cs="Arial"/>
                <w:b/>
                <w:color w:val="000000" w:themeColor="text1"/>
                <w:sz w:val="20"/>
              </w:rPr>
              <w:t>Dyrektor</w:t>
            </w:r>
            <w:r>
              <w:rPr>
                <w:rFonts w:cs="Arial"/>
                <w:b/>
                <w:color w:val="000000" w:themeColor="text1"/>
                <w:sz w:val="20"/>
              </w:rPr>
              <w:t xml:space="preserve"> Marek Cierpiał-Wolan</w:t>
            </w:r>
          </w:p>
          <w:p w14:paraId="21DA9B81" w14:textId="0F3D8C0A" w:rsidR="00582B7F" w:rsidRPr="00582B7F" w:rsidRDefault="00650693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theme="majorBidi"/>
                <w:color w:val="000000" w:themeColor="text1"/>
                <w:sz w:val="24"/>
                <w:szCs w:val="24"/>
              </w:rPr>
            </w:pPr>
            <w:r>
              <w:rPr>
                <w:rFonts w:eastAsiaTheme="majorEastAsia" w:cs="Arial"/>
                <w:color w:val="000000" w:themeColor="text1"/>
                <w:sz w:val="20"/>
                <w:szCs w:val="24"/>
              </w:rPr>
              <w:t>Tel</w:t>
            </w:r>
            <w:r w:rsidR="00582B7F" w:rsidRPr="00582B7F">
              <w:rPr>
                <w:rFonts w:eastAsiaTheme="majorEastAsia" w:cs="Arial"/>
                <w:color w:val="000000" w:themeColor="text1"/>
                <w:sz w:val="20"/>
                <w:szCs w:val="24"/>
              </w:rPr>
              <w:t>: 17 853 52 10, 17 853 52 19</w:t>
            </w:r>
          </w:p>
        </w:tc>
        <w:tc>
          <w:tcPr>
            <w:tcW w:w="3942" w:type="dxa"/>
          </w:tcPr>
          <w:p w14:paraId="5A8C6B58" w14:textId="77777777" w:rsidR="00582B7F" w:rsidRPr="00582B7F" w:rsidRDefault="00582B7F" w:rsidP="00582B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82B7F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582B7F">
              <w:rPr>
                <w:rFonts w:cs="Arial"/>
                <w:color w:val="000000" w:themeColor="text1"/>
                <w:sz w:val="20"/>
              </w:rPr>
              <w:br/>
            </w:r>
            <w:r w:rsidRPr="00582B7F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57FEF3BF" w14:textId="77777777" w:rsidR="00582B7F" w:rsidRPr="00582B7F" w:rsidRDefault="00582B7F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</w:pPr>
            <w:r w:rsidRPr="00582B7F"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582B7F">
              <w:rPr>
                <w:rFonts w:eastAsiaTheme="majorEastAsia" w:cs="Arial"/>
                <w:b/>
                <w:sz w:val="20"/>
                <w:szCs w:val="28"/>
              </w:rPr>
              <w:t xml:space="preserve"> Banaszek</w:t>
            </w:r>
          </w:p>
          <w:p w14:paraId="6AD9CBFD" w14:textId="77777777" w:rsidR="00582B7F" w:rsidRPr="00582B7F" w:rsidRDefault="00582B7F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2B7F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695 255 011</w:t>
            </w:r>
          </w:p>
          <w:p w14:paraId="40738E70" w14:textId="77777777" w:rsidR="00582B7F" w:rsidRPr="00582B7F" w:rsidRDefault="00582B7F" w:rsidP="00582B7F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en-US"/>
              </w:rPr>
            </w:pPr>
          </w:p>
        </w:tc>
      </w:tr>
    </w:tbl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82B7F" w:rsidRPr="00582B7F" w14:paraId="21682730" w14:textId="77777777" w:rsidTr="00980F10">
        <w:trPr>
          <w:trHeight w:val="610"/>
        </w:trPr>
        <w:tc>
          <w:tcPr>
            <w:tcW w:w="2721" w:type="pct"/>
            <w:vMerge w:val="restart"/>
          </w:tcPr>
          <w:p w14:paraId="38395C70" w14:textId="77777777" w:rsidR="00582B7F" w:rsidRPr="00582B7F" w:rsidRDefault="00582B7F" w:rsidP="00582B7F">
            <w:pPr>
              <w:rPr>
                <w:b/>
                <w:sz w:val="20"/>
              </w:rPr>
            </w:pPr>
            <w:r w:rsidRPr="00582B7F">
              <w:rPr>
                <w:b/>
                <w:sz w:val="20"/>
              </w:rPr>
              <w:t xml:space="preserve">Wydział Współpracy z Mediami </w:t>
            </w:r>
          </w:p>
          <w:p w14:paraId="0B9C12E0" w14:textId="77777777" w:rsidR="00582B7F" w:rsidRPr="00582B7F" w:rsidRDefault="00582B7F" w:rsidP="00582B7F">
            <w:pPr>
              <w:rPr>
                <w:sz w:val="20"/>
              </w:rPr>
            </w:pPr>
            <w:r w:rsidRPr="00582B7F">
              <w:rPr>
                <w:sz w:val="20"/>
              </w:rPr>
              <w:t xml:space="preserve">Tel: 22 608 34 91, 22 608 38 04 </w:t>
            </w:r>
          </w:p>
          <w:p w14:paraId="7D8CDB36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  <w:r w:rsidRPr="004C0CD3">
              <w:rPr>
                <w:b/>
                <w:sz w:val="20"/>
                <w:lang w:val="en-GB"/>
              </w:rPr>
              <w:t>e-mail:</w:t>
            </w:r>
            <w:r w:rsidRPr="004C0CD3">
              <w:rPr>
                <w:sz w:val="20"/>
                <w:lang w:val="en-GB"/>
              </w:rPr>
              <w:t xml:space="preserve"> </w:t>
            </w:r>
            <w:hyperlink r:id="rId20" w:history="1">
              <w:r w:rsidRPr="00582B7F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1FC29D88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  <w:r w:rsidRPr="00582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6672" behindDoc="0" locked="0" layoutInCell="1" allowOverlap="1" wp14:anchorId="2F93679D" wp14:editId="44FABC8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8222813" w14:textId="77777777" w:rsidR="00582B7F" w:rsidRPr="00582B7F" w:rsidRDefault="00582B7F" w:rsidP="00582B7F">
            <w:pPr>
              <w:rPr>
                <w:sz w:val="20"/>
                <w:szCs w:val="20"/>
                <w:lang w:val="en-US"/>
              </w:rPr>
            </w:pPr>
            <w:r w:rsidRPr="00582B7F">
              <w:rPr>
                <w:sz w:val="20"/>
              </w:rPr>
              <w:t>www.stat.gov.pl</w:t>
            </w:r>
          </w:p>
        </w:tc>
      </w:tr>
      <w:tr w:rsidR="00582B7F" w:rsidRPr="00582B7F" w14:paraId="1AD32282" w14:textId="77777777" w:rsidTr="00980F10">
        <w:trPr>
          <w:trHeight w:val="436"/>
        </w:trPr>
        <w:tc>
          <w:tcPr>
            <w:tcW w:w="2721" w:type="pct"/>
            <w:vMerge/>
            <w:vAlign w:val="center"/>
          </w:tcPr>
          <w:p w14:paraId="33B41E73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14:paraId="2000FC98" w14:textId="77777777" w:rsidR="00582B7F" w:rsidRPr="00582B7F" w:rsidRDefault="00582B7F" w:rsidP="00582B7F">
            <w:pPr>
              <w:rPr>
                <w:sz w:val="18"/>
                <w:lang w:val="en-US"/>
              </w:rPr>
            </w:pPr>
            <w:r w:rsidRPr="00582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7696" behindDoc="0" locked="0" layoutInCell="1" allowOverlap="1" wp14:anchorId="621EDC8F" wp14:editId="5500342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0E70C63" w14:textId="77777777" w:rsidR="00582B7F" w:rsidRPr="00582B7F" w:rsidRDefault="00582B7F" w:rsidP="00582B7F">
            <w:pPr>
              <w:rPr>
                <w:sz w:val="20"/>
                <w:szCs w:val="20"/>
              </w:rPr>
            </w:pPr>
            <w:r w:rsidRPr="00582B7F">
              <w:rPr>
                <w:sz w:val="20"/>
              </w:rPr>
              <w:t>@GUS_STAT</w:t>
            </w:r>
          </w:p>
        </w:tc>
      </w:tr>
      <w:tr w:rsidR="00582B7F" w:rsidRPr="00582B7F" w14:paraId="797FBCAE" w14:textId="77777777" w:rsidTr="00980F10">
        <w:trPr>
          <w:trHeight w:val="436"/>
        </w:trPr>
        <w:tc>
          <w:tcPr>
            <w:tcW w:w="2721" w:type="pct"/>
            <w:vMerge/>
            <w:vAlign w:val="center"/>
          </w:tcPr>
          <w:p w14:paraId="30DFA853" w14:textId="77777777" w:rsidR="00582B7F" w:rsidRPr="00582B7F" w:rsidRDefault="00582B7F" w:rsidP="00582B7F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F493C7E" w14:textId="77777777" w:rsidR="00582B7F" w:rsidRPr="00582B7F" w:rsidRDefault="00582B7F" w:rsidP="00582B7F">
            <w:pPr>
              <w:rPr>
                <w:sz w:val="18"/>
              </w:rPr>
            </w:pPr>
            <w:r w:rsidRPr="00582B7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8720" behindDoc="0" locked="0" layoutInCell="1" allowOverlap="1" wp14:anchorId="03DDFD69" wp14:editId="764F69E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07A25411" w14:textId="77777777" w:rsidR="00582B7F" w:rsidRPr="00582B7F" w:rsidRDefault="00582B7F" w:rsidP="00582B7F">
            <w:pPr>
              <w:rPr>
                <w:sz w:val="20"/>
                <w:szCs w:val="20"/>
              </w:rPr>
            </w:pPr>
            <w:r w:rsidRPr="00582B7F">
              <w:rPr>
                <w:sz w:val="20"/>
              </w:rPr>
              <w:t>@</w:t>
            </w:r>
            <w:proofErr w:type="spellStart"/>
            <w:r w:rsidRPr="00582B7F">
              <w:rPr>
                <w:sz w:val="20"/>
              </w:rPr>
              <w:t>GlownyUrzadStatystyczny</w:t>
            </w:r>
            <w:proofErr w:type="spellEnd"/>
          </w:p>
        </w:tc>
      </w:tr>
    </w:tbl>
    <w:p w14:paraId="34765B5E" w14:textId="07590834" w:rsidR="00582B7F" w:rsidRPr="00582B7F" w:rsidRDefault="00582B7F" w:rsidP="00582B7F">
      <w:pPr>
        <w:rPr>
          <w:sz w:val="18"/>
        </w:rPr>
      </w:pPr>
    </w:p>
    <w:p w14:paraId="3B9BFE3D" w14:textId="77777777" w:rsidR="00582B7F" w:rsidRPr="00582B7F" w:rsidRDefault="00582B7F" w:rsidP="00582B7F">
      <w:pPr>
        <w:rPr>
          <w:sz w:val="18"/>
        </w:rPr>
      </w:pPr>
    </w:p>
    <w:p w14:paraId="6A7542DF" w14:textId="77777777" w:rsidR="00582B7F" w:rsidRPr="00582B7F" w:rsidRDefault="00582B7F" w:rsidP="00582B7F">
      <w:pPr>
        <w:rPr>
          <w:sz w:val="18"/>
        </w:rPr>
      </w:pPr>
    </w:p>
    <w:p w14:paraId="251C655D" w14:textId="0572AA81" w:rsidR="00D261A2" w:rsidRPr="00001C5B" w:rsidRDefault="00D92C57" w:rsidP="004976C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B03B942" wp14:editId="78E6DAC3">
                <wp:simplePos x="0" y="0"/>
                <wp:positionH relativeFrom="margin">
                  <wp:posOffset>0</wp:posOffset>
                </wp:positionH>
                <wp:positionV relativeFrom="paragraph">
                  <wp:posOffset>274320</wp:posOffset>
                </wp:positionV>
                <wp:extent cx="6559550" cy="4443095"/>
                <wp:effectExtent l="0" t="0" r="12700" b="14605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60A2B" w14:textId="77777777" w:rsidR="00D92C57" w:rsidRDefault="00D92C57" w:rsidP="00D92C57">
                            <w:pPr>
                              <w:rPr>
                                <w:b/>
                              </w:rPr>
                            </w:pPr>
                          </w:p>
                          <w:p w14:paraId="1740E452" w14:textId="77777777" w:rsidR="00D92C57" w:rsidRPr="006E773E" w:rsidRDefault="00D92C57" w:rsidP="00D92C57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F83E951" w14:textId="77777777" w:rsidR="00D92C57" w:rsidRPr="001B5259" w:rsidRDefault="00890F06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D92C57" w:rsidRPr="001B525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2018 r.</w:t>
                              </w:r>
                            </w:hyperlink>
                          </w:p>
                          <w:p w14:paraId="729AA5DC" w14:textId="77777777" w:rsidR="00D92C57" w:rsidRPr="006E773E" w:rsidRDefault="00D92C57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1D9D62B" w14:textId="77777777" w:rsidR="00D92C57" w:rsidRPr="003347E4" w:rsidRDefault="00D92C57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CFA032B" w14:textId="77777777" w:rsidR="00D92C57" w:rsidRPr="001B5259" w:rsidRDefault="00890F06" w:rsidP="00D92C57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25" w:history="1">
                              <w:r w:rsidR="00D92C57" w:rsidRPr="001B525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6E585066" w14:textId="77777777" w:rsidR="00D92C57" w:rsidRPr="006E773E" w:rsidRDefault="00D92C57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D1159B5" w14:textId="77777777" w:rsidR="00D92C57" w:rsidRDefault="00D92C57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DAB49F3" w14:textId="77777777" w:rsidR="00D92C57" w:rsidRPr="00EF6EB0" w:rsidRDefault="00D92C57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"https://stat.gov.pl/metainformacje/slownik-pojec/pojecia-stosowane-w-statystyce-publicznej/539,pojecie.html" </w:instrText>
                            </w: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F6EB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14:paraId="1F40B6E9" w14:textId="77777777" w:rsidR="00D92C57" w:rsidRPr="008177DE" w:rsidRDefault="00D92C57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history="1">
                              <w:r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14:paraId="10B5D500" w14:textId="77777777" w:rsidR="00D92C57" w:rsidRPr="00EC4240" w:rsidRDefault="00D92C57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14:paraId="2AB91800" w14:textId="77777777" w:rsidR="00D92C57" w:rsidRPr="008177DE" w:rsidRDefault="00D92C57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history="1">
                              <w:r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19DA77EB" w14:textId="77777777" w:rsidR="00D92C57" w:rsidRPr="008177DE" w:rsidRDefault="00890F06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D92C57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6D372386" w14:textId="77777777" w:rsidR="00D92C57" w:rsidRPr="00EC4240" w:rsidRDefault="00D92C57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14:paraId="775AAB83" w14:textId="77777777" w:rsidR="00D92C57" w:rsidRPr="00EC4240" w:rsidRDefault="00D92C57" w:rsidP="00D92C57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14:paraId="6C72A6B7" w14:textId="77777777" w:rsidR="00D92C57" w:rsidRPr="008D0725" w:rsidRDefault="00D92C57" w:rsidP="00D92C5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3B942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0;margin-top:21.6pt;width:516.5pt;height:349.8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viRwIAAJIEAAAOAAAAZHJzL2Uyb0RvYy54bWysVFFv0zAQfkfiP1h+p0lLs61R02l0FCEN&#10;mDT4AVfHaazZvmC7Tcqv5+x0o4MnEHmwbN/5u+/uu8vyejCaHaTzCm3Fp5OcM2kF1sruKv7t6+bN&#10;FWc+gK1Bo5UVP0rPr1evXy37rpQzbFHX0jECsb7su4q3IXRllnnRSgN+gp20ZGzQGQh0dLusdtAT&#10;utHZLM8vsh5d3TkU0nu6vR2NfJXwm0aK8KVpvAxMV5y4hbS6tG7jmq2WUO4cdK0SJxrwDywMKEtB&#10;n6FuIQDbO/UHlFHCoccmTASaDJtGCZlyoGym+W/ZPLTQyZQLFcd3z2Xy/w9WfD7cO6bqil9yZsGQ&#10;RPeoJQvy0QfsJZvFEvWdL8nzoSPfMLzDgaRO6fruDsWjZxbXLdidvHEO+1ZCTRSn8WV29nTE8RFk&#10;23/CmmLBPmACGhpnYv2oIozQSarjszxyCEzQ5UVRLIqCTIJs8/n8bb4oUgwon553zocPEg2Lm4o7&#10;0j/Bw+HOh0gHyieXGM2jVvVGaZ0OR7/Wjh2AWoU6rMaeMw0+0GXFN+lLWHpviPzotyjyPDURAfv0&#10;PsV4gast6yu+KGbFWLK/jTnSfgFpVKCp0cpU/IoIjBSgjIV/b2t6AGUApcc9UdP2pEQs/ihDGLZD&#10;0v3iSeAt1keSxuE4JDTUtGnR/eCspwGpuP++ByepKB8tybuYzudxotJhXlzO6ODOLdtzC1hBUBUP&#10;nI3bdUhTGKlavKE2aFQSKPbLyOREmRo/1fQ0pHGyzs/J69evZPUTAAD//wMAUEsDBBQABgAIAAAA&#10;IQAxlcPV3AAAAAgBAAAPAAAAZHJzL2Rvd25yZXYueG1sTI/NTsMwEITvSLyDtUjcqPMnCCGbqkIq&#10;N4Saop7deEki7HUUu214e9wTHGdnNfNNvV6sEWea/egYIV0lIIg7p0fuET7324cShA+KtTKOCeGH&#10;PKyb25taVdpdeEfnNvQihrCvFMIQwlRJ6buBrPIrNxFH78vNVoUo517qWV1iuDUyS5JHadXIsWFQ&#10;E70O1H23J4tQ7oqWN31Zmo+DPLynlKr0bYt4f7dsXkAEWsLfM1zxIzo0kenoTqy9MAhxSEAo8gzE&#10;1U3yPF6OCE9F9gyyqeX/Ac0vAAAA//8DAFBLAQItABQABgAIAAAAIQC2gziS/gAAAOEBAAATAAAA&#10;AAAAAAAAAAAAAAAAAABbQ29udGVudF9UeXBlc10ueG1sUEsBAi0AFAAGAAgAAAAhADj9If/WAAAA&#10;lAEAAAsAAAAAAAAAAAAAAAAALwEAAF9yZWxzLy5yZWxzUEsBAi0AFAAGAAgAAAAhAFtAK+JHAgAA&#10;kgQAAA4AAAAAAAAAAAAAAAAALgIAAGRycy9lMm9Eb2MueG1sUEsBAi0AFAAGAAgAAAAhADGVw9Xc&#10;AAAACAEAAA8AAAAAAAAAAAAAAAAAoQQAAGRycy9kb3ducmV2LnhtbFBLBQYAAAAABAAEAPMAAACq&#10;BQAAAAA=&#10;" fillcolor="#f2f2f2" strokecolor="window">
                <v:textbox>
                  <w:txbxContent>
                    <w:p w14:paraId="1E860A2B" w14:textId="77777777" w:rsidR="00D92C57" w:rsidRDefault="00D92C57" w:rsidP="00D92C57">
                      <w:pPr>
                        <w:rPr>
                          <w:b/>
                        </w:rPr>
                      </w:pPr>
                    </w:p>
                    <w:p w14:paraId="1740E452" w14:textId="77777777" w:rsidR="00D92C57" w:rsidRPr="006E773E" w:rsidRDefault="00D92C57" w:rsidP="00D92C57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14:paraId="2F83E951" w14:textId="77777777" w:rsidR="00D92C57" w:rsidRPr="001B5259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history="1">
                        <w:r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Turystyka w 2018 r.</w:t>
                        </w:r>
                      </w:hyperlink>
                    </w:p>
                    <w:p w14:paraId="729AA5DC" w14:textId="77777777" w:rsidR="00D92C57" w:rsidRPr="006E773E" w:rsidRDefault="00D92C57" w:rsidP="00D92C5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1D9D62B" w14:textId="77777777" w:rsidR="00D92C57" w:rsidRPr="003347E4" w:rsidRDefault="00D92C57" w:rsidP="00D92C5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CFA032B" w14:textId="77777777" w:rsidR="00D92C57" w:rsidRPr="001B5259" w:rsidRDefault="00D92C57" w:rsidP="00D92C57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30" w:history="1">
                        <w:r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6E585066" w14:textId="77777777" w:rsidR="00D92C57" w:rsidRPr="006E773E" w:rsidRDefault="00D92C57" w:rsidP="00D92C5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4D1159B5" w14:textId="77777777" w:rsidR="00D92C57" w:rsidRDefault="00D92C57" w:rsidP="00D92C5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DAB49F3" w14:textId="77777777" w:rsidR="00D92C57" w:rsidRPr="00EF6EB0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"https://stat.gov.pl/metainformacje/slownik-pojec/pojecia-stosowane-w-statystyce-publicznej/539,pojecie.html" </w:instrText>
                      </w: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F6EB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Turysta</w:t>
                      </w:r>
                    </w:p>
                    <w:p w14:paraId="1F40B6E9" w14:textId="77777777" w:rsidR="00D92C57" w:rsidRPr="008177DE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1" w:history="1">
                        <w:r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14:paraId="10B5D500" w14:textId="77777777" w:rsidR="00D92C57" w:rsidRPr="00EC4240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14:paraId="2AB91800" w14:textId="77777777" w:rsidR="00D92C57" w:rsidRPr="008177DE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2" w:history="1">
                        <w:r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14:paraId="19DA77EB" w14:textId="77777777" w:rsidR="00D92C57" w:rsidRPr="008177DE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3" w:history="1">
                        <w:r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6D372386" w14:textId="77777777" w:rsidR="00D92C57" w:rsidRPr="00EC4240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14:paraId="775AAB83" w14:textId="77777777" w:rsidR="00D92C57" w:rsidRPr="00EC4240" w:rsidRDefault="00D92C57" w:rsidP="00D92C5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14:paraId="6C72A6B7" w14:textId="77777777" w:rsidR="00D92C57" w:rsidRPr="008D0725" w:rsidRDefault="00D92C57" w:rsidP="00D92C5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980F1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2E6AB" w14:textId="77777777" w:rsidR="00890F06" w:rsidRDefault="00890F06" w:rsidP="000662E2">
      <w:pPr>
        <w:spacing w:after="0" w:line="240" w:lineRule="auto"/>
      </w:pPr>
      <w:r>
        <w:separator/>
      </w:r>
    </w:p>
  </w:endnote>
  <w:endnote w:type="continuationSeparator" w:id="0">
    <w:p w14:paraId="7947E516" w14:textId="77777777" w:rsidR="00890F06" w:rsidRDefault="00890F0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48A54BC5" w14:textId="77777777" w:rsidR="00471A74" w:rsidRDefault="00471A7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693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5C371F60" w14:textId="77777777" w:rsidR="00471A74" w:rsidRDefault="00471A7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69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6C3DF" w14:textId="77777777" w:rsidR="00471A74" w:rsidRDefault="00471A74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7C744" w14:textId="77777777" w:rsidR="00471A74" w:rsidRDefault="00471A74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5AC38" w14:textId="77777777" w:rsidR="00471A74" w:rsidRDefault="00471A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0DEA9" w14:textId="77777777" w:rsidR="00890F06" w:rsidRDefault="00890F06" w:rsidP="000662E2">
      <w:pPr>
        <w:spacing w:after="0" w:line="240" w:lineRule="auto"/>
      </w:pPr>
      <w:r>
        <w:separator/>
      </w:r>
    </w:p>
  </w:footnote>
  <w:footnote w:type="continuationSeparator" w:id="0">
    <w:p w14:paraId="4ED3C05C" w14:textId="77777777" w:rsidR="00890F06" w:rsidRDefault="00890F06" w:rsidP="000662E2">
      <w:pPr>
        <w:spacing w:after="0" w:line="240" w:lineRule="auto"/>
      </w:pPr>
      <w:r>
        <w:continuationSeparator/>
      </w:r>
    </w:p>
  </w:footnote>
  <w:footnote w:id="1">
    <w:p w14:paraId="716F2B6F" w14:textId="653BDA0D" w:rsidR="00471A74" w:rsidRPr="009B399B" w:rsidRDefault="00471A74" w:rsidP="009B399B">
      <w:pPr>
        <w:pStyle w:val="Stopka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97698">
        <w:rPr>
          <w:sz w:val="16"/>
          <w:szCs w:val="16"/>
        </w:rPr>
        <w:t xml:space="preserve">Stopień wykorzystania </w:t>
      </w:r>
      <w:r>
        <w:rPr>
          <w:sz w:val="16"/>
          <w:szCs w:val="16"/>
        </w:rPr>
        <w:t xml:space="preserve">miejsc noclegowych </w:t>
      </w:r>
      <w:r w:rsidRPr="00F97698">
        <w:rPr>
          <w:sz w:val="16"/>
          <w:szCs w:val="16"/>
        </w:rPr>
        <w:t>– wyrażony w procentach – wynika z porównania udzielonych noclegów do nominalnej liczby miejsc noclegowych</w:t>
      </w:r>
      <w:r>
        <w:rPr>
          <w:sz w:val="16"/>
          <w:szCs w:val="16"/>
        </w:rPr>
        <w:t>.</w:t>
      </w:r>
      <w:r w:rsidRPr="00F97698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1DC935" w14:textId="77777777" w:rsidR="00471A74" w:rsidRDefault="00471A7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700A30" wp14:editId="40439C0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AF98D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CBCD6EA" w14:textId="77777777" w:rsidR="00471A74" w:rsidRDefault="00471A7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068DF" w14:textId="75176D81" w:rsidR="00471A74" w:rsidRDefault="00471A7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CC62C35" wp14:editId="599AE1C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DDA2AD" w14:textId="77777777" w:rsidR="00471A74" w:rsidRPr="003C6C8D" w:rsidRDefault="00471A7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C62C35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8DDA2AD" w14:textId="77777777" w:rsidR="00471A74" w:rsidRPr="003C6C8D" w:rsidRDefault="00471A7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5D4076D" wp14:editId="522DB7A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3E656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2C5744AF" wp14:editId="2AF2B129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A403B6" w14:textId="77777777" w:rsidR="00471A74" w:rsidRDefault="00471A7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B01C84A" wp14:editId="2E6D738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0E1B3" w14:textId="14E96EEA" w:rsidR="00471A74" w:rsidRPr="00C97596" w:rsidRDefault="00471A7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24.06.2020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1C84A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7FA0E1B3" w14:textId="14E96EEA" w:rsidR="00471A74" w:rsidRPr="00C97596" w:rsidRDefault="00471A7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24.06.2020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26D6B" w14:textId="77777777" w:rsidR="00471A74" w:rsidRDefault="00471A74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A73CC" w14:textId="77777777" w:rsidR="00471A74" w:rsidRDefault="00471A74">
    <w:pPr>
      <w:pStyle w:val="Nagwek"/>
    </w:pPr>
  </w:p>
  <w:p w14:paraId="06891AD3" w14:textId="77777777" w:rsidR="00471A74" w:rsidRDefault="00471A74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3C03E" w14:textId="77777777" w:rsidR="00471A74" w:rsidRDefault="00471A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6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588D"/>
    <w:rsid w:val="00015990"/>
    <w:rsid w:val="00016AA2"/>
    <w:rsid w:val="00020D61"/>
    <w:rsid w:val="00022B0C"/>
    <w:rsid w:val="00025F63"/>
    <w:rsid w:val="00034574"/>
    <w:rsid w:val="00036872"/>
    <w:rsid w:val="0004582E"/>
    <w:rsid w:val="00045DDE"/>
    <w:rsid w:val="000470AA"/>
    <w:rsid w:val="00055FDC"/>
    <w:rsid w:val="00056973"/>
    <w:rsid w:val="0005734D"/>
    <w:rsid w:val="00057CA1"/>
    <w:rsid w:val="000662E2"/>
    <w:rsid w:val="00066883"/>
    <w:rsid w:val="00067DF2"/>
    <w:rsid w:val="00070361"/>
    <w:rsid w:val="00070471"/>
    <w:rsid w:val="0007249C"/>
    <w:rsid w:val="000745F1"/>
    <w:rsid w:val="00074DD8"/>
    <w:rsid w:val="00080457"/>
    <w:rsid w:val="000806F7"/>
    <w:rsid w:val="00085725"/>
    <w:rsid w:val="00097840"/>
    <w:rsid w:val="000A0E10"/>
    <w:rsid w:val="000A36FD"/>
    <w:rsid w:val="000B0727"/>
    <w:rsid w:val="000B11A8"/>
    <w:rsid w:val="000C135D"/>
    <w:rsid w:val="000C7151"/>
    <w:rsid w:val="000C7838"/>
    <w:rsid w:val="000D198D"/>
    <w:rsid w:val="000D1D43"/>
    <w:rsid w:val="000D225C"/>
    <w:rsid w:val="000D2A5C"/>
    <w:rsid w:val="000E0918"/>
    <w:rsid w:val="000E1294"/>
    <w:rsid w:val="000E4DF3"/>
    <w:rsid w:val="000E7952"/>
    <w:rsid w:val="000F1616"/>
    <w:rsid w:val="000F45E3"/>
    <w:rsid w:val="000F70A3"/>
    <w:rsid w:val="001011C3"/>
    <w:rsid w:val="0011021F"/>
    <w:rsid w:val="00110D87"/>
    <w:rsid w:val="00114DB9"/>
    <w:rsid w:val="00116087"/>
    <w:rsid w:val="001214CA"/>
    <w:rsid w:val="00130296"/>
    <w:rsid w:val="00134354"/>
    <w:rsid w:val="001423B6"/>
    <w:rsid w:val="001431B0"/>
    <w:rsid w:val="001448A7"/>
    <w:rsid w:val="00144FC2"/>
    <w:rsid w:val="00146621"/>
    <w:rsid w:val="0015564A"/>
    <w:rsid w:val="00162325"/>
    <w:rsid w:val="00167155"/>
    <w:rsid w:val="00187176"/>
    <w:rsid w:val="00193D25"/>
    <w:rsid w:val="001951DA"/>
    <w:rsid w:val="001B2BC4"/>
    <w:rsid w:val="001C0926"/>
    <w:rsid w:val="001C1BFD"/>
    <w:rsid w:val="001C2335"/>
    <w:rsid w:val="001C3269"/>
    <w:rsid w:val="001D1DB4"/>
    <w:rsid w:val="001D4DE9"/>
    <w:rsid w:val="001E367A"/>
    <w:rsid w:val="001E3711"/>
    <w:rsid w:val="001F018A"/>
    <w:rsid w:val="001F33B6"/>
    <w:rsid w:val="001F69A3"/>
    <w:rsid w:val="001F703A"/>
    <w:rsid w:val="001F771C"/>
    <w:rsid w:val="00202846"/>
    <w:rsid w:val="0020638D"/>
    <w:rsid w:val="002065B1"/>
    <w:rsid w:val="002108FB"/>
    <w:rsid w:val="00215BFE"/>
    <w:rsid w:val="00216065"/>
    <w:rsid w:val="002178EB"/>
    <w:rsid w:val="00222A21"/>
    <w:rsid w:val="002247C0"/>
    <w:rsid w:val="0022564A"/>
    <w:rsid w:val="00235A8C"/>
    <w:rsid w:val="002527C4"/>
    <w:rsid w:val="00255D68"/>
    <w:rsid w:val="002574F9"/>
    <w:rsid w:val="002612C1"/>
    <w:rsid w:val="00262B61"/>
    <w:rsid w:val="00264303"/>
    <w:rsid w:val="00264E17"/>
    <w:rsid w:val="0026762F"/>
    <w:rsid w:val="00271DCA"/>
    <w:rsid w:val="002740B4"/>
    <w:rsid w:val="00276811"/>
    <w:rsid w:val="00282699"/>
    <w:rsid w:val="00287D09"/>
    <w:rsid w:val="002926DF"/>
    <w:rsid w:val="0029551F"/>
    <w:rsid w:val="00296697"/>
    <w:rsid w:val="002A1054"/>
    <w:rsid w:val="002A519C"/>
    <w:rsid w:val="002A6474"/>
    <w:rsid w:val="002B0472"/>
    <w:rsid w:val="002B14DF"/>
    <w:rsid w:val="002B6B12"/>
    <w:rsid w:val="002C174D"/>
    <w:rsid w:val="002C21F2"/>
    <w:rsid w:val="002C27FB"/>
    <w:rsid w:val="002D573B"/>
    <w:rsid w:val="002D7F8A"/>
    <w:rsid w:val="002E51A7"/>
    <w:rsid w:val="002E581C"/>
    <w:rsid w:val="002E5D0D"/>
    <w:rsid w:val="002E6140"/>
    <w:rsid w:val="002E6985"/>
    <w:rsid w:val="002E71B6"/>
    <w:rsid w:val="002F3148"/>
    <w:rsid w:val="002F4FDE"/>
    <w:rsid w:val="002F73BF"/>
    <w:rsid w:val="002F77C8"/>
    <w:rsid w:val="00301C15"/>
    <w:rsid w:val="00302C82"/>
    <w:rsid w:val="00303093"/>
    <w:rsid w:val="00304F22"/>
    <w:rsid w:val="00305C87"/>
    <w:rsid w:val="003060D4"/>
    <w:rsid w:val="00306C7C"/>
    <w:rsid w:val="00310826"/>
    <w:rsid w:val="003178EF"/>
    <w:rsid w:val="00322EDD"/>
    <w:rsid w:val="0032481E"/>
    <w:rsid w:val="0032544F"/>
    <w:rsid w:val="00325A79"/>
    <w:rsid w:val="00332320"/>
    <w:rsid w:val="00336B49"/>
    <w:rsid w:val="00343030"/>
    <w:rsid w:val="00347D72"/>
    <w:rsid w:val="0035663D"/>
    <w:rsid w:val="00356E79"/>
    <w:rsid w:val="00357611"/>
    <w:rsid w:val="00357E41"/>
    <w:rsid w:val="00360E83"/>
    <w:rsid w:val="00361144"/>
    <w:rsid w:val="00361F8F"/>
    <w:rsid w:val="003654BD"/>
    <w:rsid w:val="00365DFA"/>
    <w:rsid w:val="0036636D"/>
    <w:rsid w:val="00367237"/>
    <w:rsid w:val="003702BA"/>
    <w:rsid w:val="0037077F"/>
    <w:rsid w:val="00370DAC"/>
    <w:rsid w:val="00371B2E"/>
    <w:rsid w:val="00372411"/>
    <w:rsid w:val="00373882"/>
    <w:rsid w:val="003802AD"/>
    <w:rsid w:val="003843DB"/>
    <w:rsid w:val="00390BDB"/>
    <w:rsid w:val="00393497"/>
    <w:rsid w:val="00393761"/>
    <w:rsid w:val="0039548C"/>
    <w:rsid w:val="00397D18"/>
    <w:rsid w:val="003A12DB"/>
    <w:rsid w:val="003A1AF9"/>
    <w:rsid w:val="003A1B36"/>
    <w:rsid w:val="003B1454"/>
    <w:rsid w:val="003B18B6"/>
    <w:rsid w:val="003B4944"/>
    <w:rsid w:val="003B4CBB"/>
    <w:rsid w:val="003B73DD"/>
    <w:rsid w:val="003C59E0"/>
    <w:rsid w:val="003C6C8D"/>
    <w:rsid w:val="003D46F7"/>
    <w:rsid w:val="003D4F95"/>
    <w:rsid w:val="003D5F42"/>
    <w:rsid w:val="003D60A9"/>
    <w:rsid w:val="003E2BF6"/>
    <w:rsid w:val="003E754F"/>
    <w:rsid w:val="003F4C97"/>
    <w:rsid w:val="003F7FE6"/>
    <w:rsid w:val="00400193"/>
    <w:rsid w:val="004040DC"/>
    <w:rsid w:val="00415177"/>
    <w:rsid w:val="004173B0"/>
    <w:rsid w:val="00417F89"/>
    <w:rsid w:val="0042005D"/>
    <w:rsid w:val="004212E7"/>
    <w:rsid w:val="00423C74"/>
    <w:rsid w:val="0042442D"/>
    <w:rsid w:val="0042446D"/>
    <w:rsid w:val="00427BF8"/>
    <w:rsid w:val="00431377"/>
    <w:rsid w:val="00431C02"/>
    <w:rsid w:val="004326C5"/>
    <w:rsid w:val="00437395"/>
    <w:rsid w:val="004433CC"/>
    <w:rsid w:val="00445047"/>
    <w:rsid w:val="00445F5B"/>
    <w:rsid w:val="004522FD"/>
    <w:rsid w:val="00457DFE"/>
    <w:rsid w:val="00463E39"/>
    <w:rsid w:val="004657FC"/>
    <w:rsid w:val="0046752B"/>
    <w:rsid w:val="00471A74"/>
    <w:rsid w:val="004733F6"/>
    <w:rsid w:val="00474E69"/>
    <w:rsid w:val="00477E82"/>
    <w:rsid w:val="00485298"/>
    <w:rsid w:val="0049039B"/>
    <w:rsid w:val="00493AFD"/>
    <w:rsid w:val="0049621B"/>
    <w:rsid w:val="0049724A"/>
    <w:rsid w:val="004976CE"/>
    <w:rsid w:val="004A0094"/>
    <w:rsid w:val="004A7FE3"/>
    <w:rsid w:val="004B38BA"/>
    <w:rsid w:val="004B5C42"/>
    <w:rsid w:val="004C0CD3"/>
    <w:rsid w:val="004C1895"/>
    <w:rsid w:val="004C6D40"/>
    <w:rsid w:val="004D71BC"/>
    <w:rsid w:val="004E508A"/>
    <w:rsid w:val="004E6FB2"/>
    <w:rsid w:val="004F0C3C"/>
    <w:rsid w:val="004F3F35"/>
    <w:rsid w:val="004F52D1"/>
    <w:rsid w:val="004F63FC"/>
    <w:rsid w:val="004F64A5"/>
    <w:rsid w:val="004F7694"/>
    <w:rsid w:val="00504B29"/>
    <w:rsid w:val="00504DEB"/>
    <w:rsid w:val="00505A92"/>
    <w:rsid w:val="00510C3F"/>
    <w:rsid w:val="005179A2"/>
    <w:rsid w:val="005203F1"/>
    <w:rsid w:val="00521BC3"/>
    <w:rsid w:val="005243C7"/>
    <w:rsid w:val="0052565A"/>
    <w:rsid w:val="00527765"/>
    <w:rsid w:val="005279A1"/>
    <w:rsid w:val="00533632"/>
    <w:rsid w:val="005407AF"/>
    <w:rsid w:val="00540F3D"/>
    <w:rsid w:val="005414E7"/>
    <w:rsid w:val="00541E6E"/>
    <w:rsid w:val="0054251F"/>
    <w:rsid w:val="0054268B"/>
    <w:rsid w:val="005520D8"/>
    <w:rsid w:val="00553BB1"/>
    <w:rsid w:val="00555286"/>
    <w:rsid w:val="00556300"/>
    <w:rsid w:val="00556CF1"/>
    <w:rsid w:val="00562FE0"/>
    <w:rsid w:val="005700FF"/>
    <w:rsid w:val="005762A7"/>
    <w:rsid w:val="00580734"/>
    <w:rsid w:val="00582423"/>
    <w:rsid w:val="00582B7F"/>
    <w:rsid w:val="005916D7"/>
    <w:rsid w:val="00591D6E"/>
    <w:rsid w:val="005A698C"/>
    <w:rsid w:val="005B5352"/>
    <w:rsid w:val="005B5E55"/>
    <w:rsid w:val="005B6866"/>
    <w:rsid w:val="005C44C5"/>
    <w:rsid w:val="005D1031"/>
    <w:rsid w:val="005D4D62"/>
    <w:rsid w:val="005E0799"/>
    <w:rsid w:val="005E24A8"/>
    <w:rsid w:val="005F0DDE"/>
    <w:rsid w:val="005F1337"/>
    <w:rsid w:val="005F5A80"/>
    <w:rsid w:val="005F7F99"/>
    <w:rsid w:val="00602ACB"/>
    <w:rsid w:val="006044FF"/>
    <w:rsid w:val="006065C3"/>
    <w:rsid w:val="00607CC5"/>
    <w:rsid w:val="00615751"/>
    <w:rsid w:val="00625275"/>
    <w:rsid w:val="00626B65"/>
    <w:rsid w:val="00633014"/>
    <w:rsid w:val="0063437B"/>
    <w:rsid w:val="00640F5F"/>
    <w:rsid w:val="00650693"/>
    <w:rsid w:val="00653457"/>
    <w:rsid w:val="00660D33"/>
    <w:rsid w:val="00661117"/>
    <w:rsid w:val="0066312E"/>
    <w:rsid w:val="00666A72"/>
    <w:rsid w:val="006673CA"/>
    <w:rsid w:val="006713E0"/>
    <w:rsid w:val="00673C26"/>
    <w:rsid w:val="00673FB8"/>
    <w:rsid w:val="006761CD"/>
    <w:rsid w:val="006761EA"/>
    <w:rsid w:val="006779AB"/>
    <w:rsid w:val="006812AF"/>
    <w:rsid w:val="00681B84"/>
    <w:rsid w:val="00682068"/>
    <w:rsid w:val="0068327D"/>
    <w:rsid w:val="006839EE"/>
    <w:rsid w:val="00694AF0"/>
    <w:rsid w:val="006A1EB9"/>
    <w:rsid w:val="006A4686"/>
    <w:rsid w:val="006B0E9E"/>
    <w:rsid w:val="006B4F37"/>
    <w:rsid w:val="006B5705"/>
    <w:rsid w:val="006B5AE4"/>
    <w:rsid w:val="006B7C6C"/>
    <w:rsid w:val="006C0F54"/>
    <w:rsid w:val="006C49E8"/>
    <w:rsid w:val="006D1507"/>
    <w:rsid w:val="006D3375"/>
    <w:rsid w:val="006D4054"/>
    <w:rsid w:val="006D43D8"/>
    <w:rsid w:val="006E02EC"/>
    <w:rsid w:val="006E1D8E"/>
    <w:rsid w:val="006E5784"/>
    <w:rsid w:val="00703AF4"/>
    <w:rsid w:val="007067F0"/>
    <w:rsid w:val="00710A62"/>
    <w:rsid w:val="00710E55"/>
    <w:rsid w:val="00716F96"/>
    <w:rsid w:val="007211B1"/>
    <w:rsid w:val="007220D2"/>
    <w:rsid w:val="0073251B"/>
    <w:rsid w:val="00740F7D"/>
    <w:rsid w:val="00743171"/>
    <w:rsid w:val="007455FF"/>
    <w:rsid w:val="00746187"/>
    <w:rsid w:val="0075478F"/>
    <w:rsid w:val="007550ED"/>
    <w:rsid w:val="00760309"/>
    <w:rsid w:val="0076254F"/>
    <w:rsid w:val="00763465"/>
    <w:rsid w:val="0076639E"/>
    <w:rsid w:val="0077001C"/>
    <w:rsid w:val="00771078"/>
    <w:rsid w:val="00777AA5"/>
    <w:rsid w:val="00777C0B"/>
    <w:rsid w:val="007801F5"/>
    <w:rsid w:val="00783CA4"/>
    <w:rsid w:val="007842FB"/>
    <w:rsid w:val="0078480E"/>
    <w:rsid w:val="00786124"/>
    <w:rsid w:val="00790C19"/>
    <w:rsid w:val="00792E23"/>
    <w:rsid w:val="0079514B"/>
    <w:rsid w:val="007A07CA"/>
    <w:rsid w:val="007A2DC1"/>
    <w:rsid w:val="007B1163"/>
    <w:rsid w:val="007B5830"/>
    <w:rsid w:val="007D3319"/>
    <w:rsid w:val="007D335D"/>
    <w:rsid w:val="007D6D2F"/>
    <w:rsid w:val="007E3314"/>
    <w:rsid w:val="007E41DF"/>
    <w:rsid w:val="007E4B03"/>
    <w:rsid w:val="007E5429"/>
    <w:rsid w:val="007E77F5"/>
    <w:rsid w:val="007F07DC"/>
    <w:rsid w:val="007F17D3"/>
    <w:rsid w:val="007F1ABA"/>
    <w:rsid w:val="007F258C"/>
    <w:rsid w:val="007F324B"/>
    <w:rsid w:val="007F419B"/>
    <w:rsid w:val="007F4739"/>
    <w:rsid w:val="007F7E18"/>
    <w:rsid w:val="0080553C"/>
    <w:rsid w:val="00805B46"/>
    <w:rsid w:val="00820651"/>
    <w:rsid w:val="00825DC2"/>
    <w:rsid w:val="00834AD3"/>
    <w:rsid w:val="0084038B"/>
    <w:rsid w:val="0084052B"/>
    <w:rsid w:val="00840665"/>
    <w:rsid w:val="00842AFD"/>
    <w:rsid w:val="00843795"/>
    <w:rsid w:val="0084726D"/>
    <w:rsid w:val="00847A2A"/>
    <w:rsid w:val="00847F0F"/>
    <w:rsid w:val="00852448"/>
    <w:rsid w:val="00855774"/>
    <w:rsid w:val="00855BA0"/>
    <w:rsid w:val="00863358"/>
    <w:rsid w:val="008668E4"/>
    <w:rsid w:val="00872D51"/>
    <w:rsid w:val="00876234"/>
    <w:rsid w:val="0088258A"/>
    <w:rsid w:val="00882D0C"/>
    <w:rsid w:val="00883A68"/>
    <w:rsid w:val="00883FF8"/>
    <w:rsid w:val="00886332"/>
    <w:rsid w:val="008903AD"/>
    <w:rsid w:val="00890F06"/>
    <w:rsid w:val="008943A2"/>
    <w:rsid w:val="00896886"/>
    <w:rsid w:val="008A0253"/>
    <w:rsid w:val="008A26D9"/>
    <w:rsid w:val="008A2A69"/>
    <w:rsid w:val="008B0D0D"/>
    <w:rsid w:val="008B2A20"/>
    <w:rsid w:val="008B6E6D"/>
    <w:rsid w:val="008B75E3"/>
    <w:rsid w:val="008C0C29"/>
    <w:rsid w:val="008C28EC"/>
    <w:rsid w:val="008D0E3E"/>
    <w:rsid w:val="008D147D"/>
    <w:rsid w:val="008D48B9"/>
    <w:rsid w:val="008D7739"/>
    <w:rsid w:val="008D77FF"/>
    <w:rsid w:val="008D79EB"/>
    <w:rsid w:val="008E3E99"/>
    <w:rsid w:val="008E4908"/>
    <w:rsid w:val="008E66E6"/>
    <w:rsid w:val="008E69E7"/>
    <w:rsid w:val="008F2361"/>
    <w:rsid w:val="008F3638"/>
    <w:rsid w:val="008F38F5"/>
    <w:rsid w:val="008F4441"/>
    <w:rsid w:val="008F6C31"/>
    <w:rsid w:val="008F6F31"/>
    <w:rsid w:val="008F74DF"/>
    <w:rsid w:val="00903490"/>
    <w:rsid w:val="009057E5"/>
    <w:rsid w:val="009077CB"/>
    <w:rsid w:val="009127BA"/>
    <w:rsid w:val="00917B99"/>
    <w:rsid w:val="00921D7D"/>
    <w:rsid w:val="009227A6"/>
    <w:rsid w:val="009228EF"/>
    <w:rsid w:val="0093263E"/>
    <w:rsid w:val="00933EC1"/>
    <w:rsid w:val="00937226"/>
    <w:rsid w:val="00937F74"/>
    <w:rsid w:val="0094190A"/>
    <w:rsid w:val="00941C7C"/>
    <w:rsid w:val="009421E3"/>
    <w:rsid w:val="00942F74"/>
    <w:rsid w:val="00944E1C"/>
    <w:rsid w:val="009457FB"/>
    <w:rsid w:val="00951B59"/>
    <w:rsid w:val="009530DB"/>
    <w:rsid w:val="00953676"/>
    <w:rsid w:val="00957CBC"/>
    <w:rsid w:val="009625A4"/>
    <w:rsid w:val="009705EE"/>
    <w:rsid w:val="0097205D"/>
    <w:rsid w:val="009756C0"/>
    <w:rsid w:val="00977927"/>
    <w:rsid w:val="00980F10"/>
    <w:rsid w:val="0098135C"/>
    <w:rsid w:val="0098156A"/>
    <w:rsid w:val="00982B34"/>
    <w:rsid w:val="00984C3C"/>
    <w:rsid w:val="00990546"/>
    <w:rsid w:val="00991BAC"/>
    <w:rsid w:val="00992BFC"/>
    <w:rsid w:val="009A1AFB"/>
    <w:rsid w:val="009A3DE5"/>
    <w:rsid w:val="009A4D3E"/>
    <w:rsid w:val="009A5441"/>
    <w:rsid w:val="009A636E"/>
    <w:rsid w:val="009A6EA0"/>
    <w:rsid w:val="009B2EC7"/>
    <w:rsid w:val="009B399B"/>
    <w:rsid w:val="009B441F"/>
    <w:rsid w:val="009B739E"/>
    <w:rsid w:val="009C0739"/>
    <w:rsid w:val="009C08DF"/>
    <w:rsid w:val="009C1335"/>
    <w:rsid w:val="009C1AB2"/>
    <w:rsid w:val="009C1C87"/>
    <w:rsid w:val="009C4AD1"/>
    <w:rsid w:val="009C6429"/>
    <w:rsid w:val="009C7251"/>
    <w:rsid w:val="009C72F0"/>
    <w:rsid w:val="009D02C3"/>
    <w:rsid w:val="009D31E3"/>
    <w:rsid w:val="009D32C1"/>
    <w:rsid w:val="009D4C8E"/>
    <w:rsid w:val="009D7DFA"/>
    <w:rsid w:val="009E2E91"/>
    <w:rsid w:val="009E697B"/>
    <w:rsid w:val="009F0874"/>
    <w:rsid w:val="00A05204"/>
    <w:rsid w:val="00A054B4"/>
    <w:rsid w:val="00A05DC9"/>
    <w:rsid w:val="00A139F5"/>
    <w:rsid w:val="00A145DF"/>
    <w:rsid w:val="00A17A04"/>
    <w:rsid w:val="00A201FC"/>
    <w:rsid w:val="00A2159A"/>
    <w:rsid w:val="00A23A97"/>
    <w:rsid w:val="00A27C53"/>
    <w:rsid w:val="00A3266F"/>
    <w:rsid w:val="00A32DF6"/>
    <w:rsid w:val="00A365F4"/>
    <w:rsid w:val="00A374E1"/>
    <w:rsid w:val="00A42DE3"/>
    <w:rsid w:val="00A47D80"/>
    <w:rsid w:val="00A53132"/>
    <w:rsid w:val="00A563F2"/>
    <w:rsid w:val="00A566E8"/>
    <w:rsid w:val="00A568BD"/>
    <w:rsid w:val="00A62EDE"/>
    <w:rsid w:val="00A74089"/>
    <w:rsid w:val="00A810F9"/>
    <w:rsid w:val="00A812DE"/>
    <w:rsid w:val="00A822F0"/>
    <w:rsid w:val="00A83299"/>
    <w:rsid w:val="00A86ECC"/>
    <w:rsid w:val="00A86FCC"/>
    <w:rsid w:val="00A97D96"/>
    <w:rsid w:val="00AA1473"/>
    <w:rsid w:val="00AA2BCD"/>
    <w:rsid w:val="00AA710D"/>
    <w:rsid w:val="00AA75B0"/>
    <w:rsid w:val="00AB18EF"/>
    <w:rsid w:val="00AB532C"/>
    <w:rsid w:val="00AB5D29"/>
    <w:rsid w:val="00AB6D25"/>
    <w:rsid w:val="00AC17BC"/>
    <w:rsid w:val="00AC218B"/>
    <w:rsid w:val="00AC6510"/>
    <w:rsid w:val="00AD44C7"/>
    <w:rsid w:val="00AD654F"/>
    <w:rsid w:val="00AD6E9F"/>
    <w:rsid w:val="00AE2D4B"/>
    <w:rsid w:val="00AE4F99"/>
    <w:rsid w:val="00AE7BD5"/>
    <w:rsid w:val="00AF1A9E"/>
    <w:rsid w:val="00AF4649"/>
    <w:rsid w:val="00AF6BA8"/>
    <w:rsid w:val="00AF76AD"/>
    <w:rsid w:val="00B105F1"/>
    <w:rsid w:val="00B110A2"/>
    <w:rsid w:val="00B11B69"/>
    <w:rsid w:val="00B131C7"/>
    <w:rsid w:val="00B14952"/>
    <w:rsid w:val="00B239E8"/>
    <w:rsid w:val="00B248AC"/>
    <w:rsid w:val="00B25CFC"/>
    <w:rsid w:val="00B31783"/>
    <w:rsid w:val="00B31E5A"/>
    <w:rsid w:val="00B370B0"/>
    <w:rsid w:val="00B37317"/>
    <w:rsid w:val="00B37842"/>
    <w:rsid w:val="00B41746"/>
    <w:rsid w:val="00B41A35"/>
    <w:rsid w:val="00B45E39"/>
    <w:rsid w:val="00B47502"/>
    <w:rsid w:val="00B47892"/>
    <w:rsid w:val="00B57007"/>
    <w:rsid w:val="00B612AD"/>
    <w:rsid w:val="00B625F9"/>
    <w:rsid w:val="00B63952"/>
    <w:rsid w:val="00B653AB"/>
    <w:rsid w:val="00B65F9E"/>
    <w:rsid w:val="00B66B19"/>
    <w:rsid w:val="00B70CB3"/>
    <w:rsid w:val="00B7187E"/>
    <w:rsid w:val="00B718A3"/>
    <w:rsid w:val="00B71E6C"/>
    <w:rsid w:val="00B73C24"/>
    <w:rsid w:val="00B762FC"/>
    <w:rsid w:val="00B8193F"/>
    <w:rsid w:val="00B914E9"/>
    <w:rsid w:val="00B956EE"/>
    <w:rsid w:val="00B95CBE"/>
    <w:rsid w:val="00B97953"/>
    <w:rsid w:val="00B97C91"/>
    <w:rsid w:val="00BA2BA1"/>
    <w:rsid w:val="00BA3562"/>
    <w:rsid w:val="00BB4F09"/>
    <w:rsid w:val="00BB71AA"/>
    <w:rsid w:val="00BC1D05"/>
    <w:rsid w:val="00BC364F"/>
    <w:rsid w:val="00BC6295"/>
    <w:rsid w:val="00BD28BF"/>
    <w:rsid w:val="00BD4E33"/>
    <w:rsid w:val="00BE2F23"/>
    <w:rsid w:val="00C030DE"/>
    <w:rsid w:val="00C16C14"/>
    <w:rsid w:val="00C22105"/>
    <w:rsid w:val="00C244B6"/>
    <w:rsid w:val="00C258D1"/>
    <w:rsid w:val="00C26E0E"/>
    <w:rsid w:val="00C32AFF"/>
    <w:rsid w:val="00C3702F"/>
    <w:rsid w:val="00C4500A"/>
    <w:rsid w:val="00C4570C"/>
    <w:rsid w:val="00C45C61"/>
    <w:rsid w:val="00C51B40"/>
    <w:rsid w:val="00C60BF1"/>
    <w:rsid w:val="00C6289B"/>
    <w:rsid w:val="00C628C8"/>
    <w:rsid w:val="00C64A37"/>
    <w:rsid w:val="00C7158E"/>
    <w:rsid w:val="00C7250B"/>
    <w:rsid w:val="00C7346B"/>
    <w:rsid w:val="00C75E87"/>
    <w:rsid w:val="00C77086"/>
    <w:rsid w:val="00C77C0E"/>
    <w:rsid w:val="00C80E67"/>
    <w:rsid w:val="00C86279"/>
    <w:rsid w:val="00C8665D"/>
    <w:rsid w:val="00C90101"/>
    <w:rsid w:val="00C91687"/>
    <w:rsid w:val="00C91AA0"/>
    <w:rsid w:val="00C92057"/>
    <w:rsid w:val="00C924A8"/>
    <w:rsid w:val="00C94015"/>
    <w:rsid w:val="00C945FE"/>
    <w:rsid w:val="00C95BA5"/>
    <w:rsid w:val="00C96FAA"/>
    <w:rsid w:val="00C97A04"/>
    <w:rsid w:val="00CA107B"/>
    <w:rsid w:val="00CA31F9"/>
    <w:rsid w:val="00CA484D"/>
    <w:rsid w:val="00CA4FB6"/>
    <w:rsid w:val="00CA5FF7"/>
    <w:rsid w:val="00CB04E6"/>
    <w:rsid w:val="00CC20AB"/>
    <w:rsid w:val="00CC249E"/>
    <w:rsid w:val="00CC7014"/>
    <w:rsid w:val="00CC739E"/>
    <w:rsid w:val="00CD58B7"/>
    <w:rsid w:val="00CD73FE"/>
    <w:rsid w:val="00CE4616"/>
    <w:rsid w:val="00CE4D8D"/>
    <w:rsid w:val="00CE691B"/>
    <w:rsid w:val="00CE7ECA"/>
    <w:rsid w:val="00CF04F7"/>
    <w:rsid w:val="00CF4099"/>
    <w:rsid w:val="00CF5738"/>
    <w:rsid w:val="00CF7FC4"/>
    <w:rsid w:val="00D00796"/>
    <w:rsid w:val="00D02722"/>
    <w:rsid w:val="00D02CCD"/>
    <w:rsid w:val="00D06A6B"/>
    <w:rsid w:val="00D11CC2"/>
    <w:rsid w:val="00D1245A"/>
    <w:rsid w:val="00D12672"/>
    <w:rsid w:val="00D1389A"/>
    <w:rsid w:val="00D20C27"/>
    <w:rsid w:val="00D24BFE"/>
    <w:rsid w:val="00D261A2"/>
    <w:rsid w:val="00D27022"/>
    <w:rsid w:val="00D3009E"/>
    <w:rsid w:val="00D4516B"/>
    <w:rsid w:val="00D45F49"/>
    <w:rsid w:val="00D46939"/>
    <w:rsid w:val="00D47FE1"/>
    <w:rsid w:val="00D52484"/>
    <w:rsid w:val="00D52EBD"/>
    <w:rsid w:val="00D56B26"/>
    <w:rsid w:val="00D616D2"/>
    <w:rsid w:val="00D63B5F"/>
    <w:rsid w:val="00D65F7F"/>
    <w:rsid w:val="00D67D65"/>
    <w:rsid w:val="00D70750"/>
    <w:rsid w:val="00D70EF7"/>
    <w:rsid w:val="00D71674"/>
    <w:rsid w:val="00D748E3"/>
    <w:rsid w:val="00D82CB4"/>
    <w:rsid w:val="00D8397C"/>
    <w:rsid w:val="00D92C57"/>
    <w:rsid w:val="00D94EED"/>
    <w:rsid w:val="00D96026"/>
    <w:rsid w:val="00DA0866"/>
    <w:rsid w:val="00DA23F8"/>
    <w:rsid w:val="00DA7C1C"/>
    <w:rsid w:val="00DB147A"/>
    <w:rsid w:val="00DB1B7A"/>
    <w:rsid w:val="00DB3204"/>
    <w:rsid w:val="00DB347F"/>
    <w:rsid w:val="00DC6708"/>
    <w:rsid w:val="00DC7B1B"/>
    <w:rsid w:val="00DD1412"/>
    <w:rsid w:val="00DD3B8D"/>
    <w:rsid w:val="00DE1E3B"/>
    <w:rsid w:val="00DE21BD"/>
    <w:rsid w:val="00DE4B52"/>
    <w:rsid w:val="00DE762C"/>
    <w:rsid w:val="00DF0727"/>
    <w:rsid w:val="00DF0A59"/>
    <w:rsid w:val="00E013D8"/>
    <w:rsid w:val="00E01436"/>
    <w:rsid w:val="00E02319"/>
    <w:rsid w:val="00E045BD"/>
    <w:rsid w:val="00E05801"/>
    <w:rsid w:val="00E066FC"/>
    <w:rsid w:val="00E06AEE"/>
    <w:rsid w:val="00E12AA6"/>
    <w:rsid w:val="00E12DE2"/>
    <w:rsid w:val="00E12EA7"/>
    <w:rsid w:val="00E14705"/>
    <w:rsid w:val="00E173CD"/>
    <w:rsid w:val="00E17B77"/>
    <w:rsid w:val="00E20FAE"/>
    <w:rsid w:val="00E22701"/>
    <w:rsid w:val="00E23337"/>
    <w:rsid w:val="00E259EA"/>
    <w:rsid w:val="00E27B27"/>
    <w:rsid w:val="00E32061"/>
    <w:rsid w:val="00E33B7D"/>
    <w:rsid w:val="00E35899"/>
    <w:rsid w:val="00E36C1C"/>
    <w:rsid w:val="00E41229"/>
    <w:rsid w:val="00E42FF9"/>
    <w:rsid w:val="00E4463A"/>
    <w:rsid w:val="00E4474B"/>
    <w:rsid w:val="00E4714C"/>
    <w:rsid w:val="00E505B0"/>
    <w:rsid w:val="00E51AEB"/>
    <w:rsid w:val="00E522A7"/>
    <w:rsid w:val="00E53D89"/>
    <w:rsid w:val="00E54452"/>
    <w:rsid w:val="00E563B1"/>
    <w:rsid w:val="00E5794A"/>
    <w:rsid w:val="00E659C6"/>
    <w:rsid w:val="00E660D2"/>
    <w:rsid w:val="00E664C5"/>
    <w:rsid w:val="00E671A2"/>
    <w:rsid w:val="00E67345"/>
    <w:rsid w:val="00E72C72"/>
    <w:rsid w:val="00E75387"/>
    <w:rsid w:val="00E76D26"/>
    <w:rsid w:val="00E80924"/>
    <w:rsid w:val="00E86609"/>
    <w:rsid w:val="00E9149E"/>
    <w:rsid w:val="00EA1C51"/>
    <w:rsid w:val="00EA2D97"/>
    <w:rsid w:val="00EA3FFA"/>
    <w:rsid w:val="00EA714E"/>
    <w:rsid w:val="00EB0D7F"/>
    <w:rsid w:val="00EB1390"/>
    <w:rsid w:val="00EB2C71"/>
    <w:rsid w:val="00EB4340"/>
    <w:rsid w:val="00EB556D"/>
    <w:rsid w:val="00EB5A7D"/>
    <w:rsid w:val="00EC1B93"/>
    <w:rsid w:val="00ED55C0"/>
    <w:rsid w:val="00ED682B"/>
    <w:rsid w:val="00EE3787"/>
    <w:rsid w:val="00EE41D5"/>
    <w:rsid w:val="00EF0A89"/>
    <w:rsid w:val="00F037A4"/>
    <w:rsid w:val="00F149EE"/>
    <w:rsid w:val="00F22CBD"/>
    <w:rsid w:val="00F24921"/>
    <w:rsid w:val="00F27C8F"/>
    <w:rsid w:val="00F30186"/>
    <w:rsid w:val="00F32749"/>
    <w:rsid w:val="00F338A5"/>
    <w:rsid w:val="00F368E7"/>
    <w:rsid w:val="00F37172"/>
    <w:rsid w:val="00F41A83"/>
    <w:rsid w:val="00F4477E"/>
    <w:rsid w:val="00F52480"/>
    <w:rsid w:val="00F66F00"/>
    <w:rsid w:val="00F67D8F"/>
    <w:rsid w:val="00F70406"/>
    <w:rsid w:val="00F75224"/>
    <w:rsid w:val="00F76C3B"/>
    <w:rsid w:val="00F76E0B"/>
    <w:rsid w:val="00F8018B"/>
    <w:rsid w:val="00F802BE"/>
    <w:rsid w:val="00F80B2E"/>
    <w:rsid w:val="00F80E93"/>
    <w:rsid w:val="00F84D58"/>
    <w:rsid w:val="00F86024"/>
    <w:rsid w:val="00F8611A"/>
    <w:rsid w:val="00F8634C"/>
    <w:rsid w:val="00FA2C7D"/>
    <w:rsid w:val="00FA3CB6"/>
    <w:rsid w:val="00FA50CE"/>
    <w:rsid w:val="00FA5128"/>
    <w:rsid w:val="00FB42D4"/>
    <w:rsid w:val="00FB49CA"/>
    <w:rsid w:val="00FB5906"/>
    <w:rsid w:val="00FB762F"/>
    <w:rsid w:val="00FC2AED"/>
    <w:rsid w:val="00FC2B43"/>
    <w:rsid w:val="00FC6706"/>
    <w:rsid w:val="00FC7C53"/>
    <w:rsid w:val="00FD3789"/>
    <w:rsid w:val="00FD5EA7"/>
    <w:rsid w:val="00FD6C71"/>
    <w:rsid w:val="00FE0F32"/>
    <w:rsid w:val="00FE76B7"/>
    <w:rsid w:val="00FF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21D6F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uiPriority w:val="40"/>
    <w:rsid w:val="00716F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57E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7E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7E4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E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E41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next w:val="Siatkatabelijasna"/>
    <w:uiPriority w:val="40"/>
    <w:rsid w:val="009A1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4976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1">
    <w:name w:val="Siatka tabeli — jasna21"/>
    <w:basedOn w:val="Standardowy"/>
    <w:next w:val="Siatkatabelijasna"/>
    <w:uiPriority w:val="40"/>
    <w:rsid w:val="00FA50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82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stat.gov.pl/metainformacje/slownik-pojec/pojecia-stosowane-w-statystyce-publicznej/245,pojecie.html" TargetMode="External"/><Relationship Id="rId39" Type="http://schemas.openxmlformats.org/officeDocument/2006/relationships/footer" Target="footer5.xml"/><Relationship Id="rId21" Type="http://schemas.openxmlformats.org/officeDocument/2006/relationships/image" Target="media/image5.png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s://stat.gov.pl/obszary-tematyczne/kultura-turystyka-sport/turystyka/turystyka-w-2018-roku,1,16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stat.gov.pl/obszary-tematyczne/kultura-turystyka-sport/turystyka/turystyka-w-2018-roku,1,16.html" TargetMode="External"/><Relationship Id="rId32" Type="http://schemas.openxmlformats.org/officeDocument/2006/relationships/hyperlink" Target="https://stat.gov.pl/metainformacje/slownik-pojec/pojecia-stosowane-w-statystyce-publicznej/3462,pojecie.html" TargetMode="External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7.png"/><Relationship Id="rId28" Type="http://schemas.openxmlformats.org/officeDocument/2006/relationships/hyperlink" Target="https://stat.gov.pl/metainformacje/slownik-pojec/pojecia-stosowane-w-statystyce-publicznej/1233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245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s://stat.gov.pl/metainformacje/slownik-pojec/pojecia-stosowane-w-statystyce-publicznej/3462,pojecie.html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eader" Target="head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stat.gov.pl/metainformacje/slownik-pojec/pojecia-stosowane-w-statystyce-publicznej/1233,pojecie.html" TargetMode="External"/><Relationship Id="rId38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007360017497813"/>
          <c:y val="5.0925925925925923E-2"/>
          <c:w val="0.49931955380577436"/>
          <c:h val="0.7357713619130942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'Wykres 1'!$C$11</c:f>
              <c:strCache>
                <c:ptCount val="1"/>
                <c:pt idx="0">
                  <c:v>I kwartał 2020 r.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1'!$A$12:$A$15</c:f>
              <c:strCache>
                <c:ptCount val="4"/>
                <c:pt idx="0">
                  <c:v>w tym turystom zagranicznym</c:v>
                </c:pt>
                <c:pt idx="1">
                  <c:v>Udzielone noclegi</c:v>
                </c:pt>
                <c:pt idx="2">
                  <c:v>w tym turyści zagraniczni</c:v>
                </c:pt>
                <c:pt idx="3">
                  <c:v>Turyści korzystający z noclegów</c:v>
                </c:pt>
              </c:strCache>
            </c:strRef>
          </c:cat>
          <c:val>
            <c:numRef>
              <c:f>'Wykres 1'!$C$12:$C$15</c:f>
              <c:numCache>
                <c:formatCode>#\ ##0.0</c:formatCode>
                <c:ptCount val="4"/>
                <c:pt idx="0">
                  <c:v>2.6466560000000001</c:v>
                </c:pt>
                <c:pt idx="1">
                  <c:v>14.540022</c:v>
                </c:pt>
                <c:pt idx="2">
                  <c:v>1.015147</c:v>
                </c:pt>
                <c:pt idx="3">
                  <c:v>5.5512420000000002</c:v>
                </c:pt>
              </c:numCache>
            </c:numRef>
          </c:val>
        </c:ser>
        <c:ser>
          <c:idx val="1"/>
          <c:order val="1"/>
          <c:tx>
            <c:strRef>
              <c:f>'Wykres 1'!$B$11</c:f>
              <c:strCache>
                <c:ptCount val="1"/>
                <c:pt idx="0">
                  <c:v>I kwartał 2019 r.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1'!$A$12:$A$15</c:f>
              <c:strCache>
                <c:ptCount val="4"/>
                <c:pt idx="0">
                  <c:v>w tym turystom zagranicznym</c:v>
                </c:pt>
                <c:pt idx="1">
                  <c:v>Udzielone noclegi</c:v>
                </c:pt>
                <c:pt idx="2">
                  <c:v>w tym turyści zagraniczni</c:v>
                </c:pt>
                <c:pt idx="3">
                  <c:v>Turyści korzystający z noclegów</c:v>
                </c:pt>
              </c:strCache>
            </c:strRef>
          </c:cat>
          <c:val>
            <c:numRef>
              <c:f>'Wykres 1'!$B$12:$B$15</c:f>
              <c:numCache>
                <c:formatCode>#\ ##0.0</c:formatCode>
                <c:ptCount val="4"/>
                <c:pt idx="0">
                  <c:v>3.2845610000000001</c:v>
                </c:pt>
                <c:pt idx="1">
                  <c:v>16.820319999999999</c:v>
                </c:pt>
                <c:pt idx="2">
                  <c:v>1.2976350000000001</c:v>
                </c:pt>
                <c:pt idx="3">
                  <c:v>6.7136969999999998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892934048"/>
        <c:axId val="-1892930784"/>
      </c:barChart>
      <c:catAx>
        <c:axId val="-18929340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2930784"/>
        <c:crosses val="autoZero"/>
        <c:auto val="1"/>
        <c:lblAlgn val="ctr"/>
        <c:lblOffset val="100"/>
        <c:noMultiLvlLbl val="0"/>
      </c:catAx>
      <c:valAx>
        <c:axId val="-1892930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-1892934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940420946143724"/>
          <c:y val="2.7747113168100631E-2"/>
          <c:w val="0.62986290282311264"/>
          <c:h val="0.8572235249439993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'Wykres 2'!$C$3</c:f>
              <c:strCache>
                <c:ptCount val="1"/>
                <c:pt idx="0">
                  <c:v>I kwartał 2020 r.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2'!$A$4:$A$19</c:f>
              <c:strCache>
                <c:ptCount val="16"/>
                <c:pt idx="0">
                  <c:v>Zachodniopomorskie</c:v>
                </c:pt>
                <c:pt idx="1">
                  <c:v>Wielkopolskie</c:v>
                </c:pt>
                <c:pt idx="2">
                  <c:v>Warmińsko-mazurskie</c:v>
                </c:pt>
                <c:pt idx="3">
                  <c:v>Świętokrzyskie</c:v>
                </c:pt>
                <c:pt idx="4">
                  <c:v>Śląskie</c:v>
                </c:pt>
                <c:pt idx="5">
                  <c:v>Pomorskie</c:v>
                </c:pt>
                <c:pt idx="6">
                  <c:v>Podlaskie</c:v>
                </c:pt>
                <c:pt idx="7">
                  <c:v>Podkarpackie</c:v>
                </c:pt>
                <c:pt idx="8">
                  <c:v>Opolskie</c:v>
                </c:pt>
                <c:pt idx="9">
                  <c:v>Mazowieckie</c:v>
                </c:pt>
                <c:pt idx="10">
                  <c:v>Małopolskie</c:v>
                </c:pt>
                <c:pt idx="11">
                  <c:v>Łódzkie</c:v>
                </c:pt>
                <c:pt idx="12">
                  <c:v>Lubuskie</c:v>
                </c:pt>
                <c:pt idx="13">
                  <c:v>Lubelskie</c:v>
                </c:pt>
                <c:pt idx="14">
                  <c:v>Kujawsko-pomorskie</c:v>
                </c:pt>
                <c:pt idx="15">
                  <c:v>Dolnośląskie</c:v>
                </c:pt>
              </c:strCache>
            </c:strRef>
          </c:cat>
          <c:val>
            <c:numRef>
              <c:f>'Wykres 2'!$C$4:$C$19</c:f>
              <c:numCache>
                <c:formatCode>#\ ##0.0</c:formatCode>
                <c:ptCount val="16"/>
                <c:pt idx="0">
                  <c:v>447.416</c:v>
                </c:pt>
                <c:pt idx="1">
                  <c:v>311.95299999999997</c:v>
                </c:pt>
                <c:pt idx="2">
                  <c:v>169.613</c:v>
                </c:pt>
                <c:pt idx="3">
                  <c:v>98.253</c:v>
                </c:pt>
                <c:pt idx="4">
                  <c:v>507.91899999999998</c:v>
                </c:pt>
                <c:pt idx="5">
                  <c:v>413.48</c:v>
                </c:pt>
                <c:pt idx="6">
                  <c:v>95.921999999999997</c:v>
                </c:pt>
                <c:pt idx="7">
                  <c:v>192.751</c:v>
                </c:pt>
                <c:pt idx="8">
                  <c:v>66.16</c:v>
                </c:pt>
                <c:pt idx="9">
                  <c:v>883.41600000000005</c:v>
                </c:pt>
                <c:pt idx="10">
                  <c:v>997.32399999999996</c:v>
                </c:pt>
                <c:pt idx="11">
                  <c:v>224.376</c:v>
                </c:pt>
                <c:pt idx="12">
                  <c:v>91.747</c:v>
                </c:pt>
                <c:pt idx="13">
                  <c:v>153.691</c:v>
                </c:pt>
                <c:pt idx="14">
                  <c:v>206.077</c:v>
                </c:pt>
                <c:pt idx="15">
                  <c:v>691.14400000000001</c:v>
                </c:pt>
              </c:numCache>
            </c:numRef>
          </c:val>
        </c:ser>
        <c:ser>
          <c:idx val="1"/>
          <c:order val="1"/>
          <c:tx>
            <c:strRef>
              <c:f>'Wykres 2'!$B$3</c:f>
              <c:strCache>
                <c:ptCount val="1"/>
                <c:pt idx="0">
                  <c:v>I kwartał 2019 r.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2'!$A$4:$A$19</c:f>
              <c:strCache>
                <c:ptCount val="16"/>
                <c:pt idx="0">
                  <c:v>Zachodniopomorskie</c:v>
                </c:pt>
                <c:pt idx="1">
                  <c:v>Wielkopolskie</c:v>
                </c:pt>
                <c:pt idx="2">
                  <c:v>Warmińsko-mazurskie</c:v>
                </c:pt>
                <c:pt idx="3">
                  <c:v>Świętokrzyskie</c:v>
                </c:pt>
                <c:pt idx="4">
                  <c:v>Śląskie</c:v>
                </c:pt>
                <c:pt idx="5">
                  <c:v>Pomorskie</c:v>
                </c:pt>
                <c:pt idx="6">
                  <c:v>Podlaskie</c:v>
                </c:pt>
                <c:pt idx="7">
                  <c:v>Podkarpackie</c:v>
                </c:pt>
                <c:pt idx="8">
                  <c:v>Opolskie</c:v>
                </c:pt>
                <c:pt idx="9">
                  <c:v>Mazowieckie</c:v>
                </c:pt>
                <c:pt idx="10">
                  <c:v>Małopolskie</c:v>
                </c:pt>
                <c:pt idx="11">
                  <c:v>Łódzkie</c:v>
                </c:pt>
                <c:pt idx="12">
                  <c:v>Lubuskie</c:v>
                </c:pt>
                <c:pt idx="13">
                  <c:v>Lubelskie</c:v>
                </c:pt>
                <c:pt idx="14">
                  <c:v>Kujawsko-pomorskie</c:v>
                </c:pt>
                <c:pt idx="15">
                  <c:v>Dolnośląskie</c:v>
                </c:pt>
              </c:strCache>
            </c:strRef>
          </c:cat>
          <c:val>
            <c:numRef>
              <c:f>'Wykres 2'!$B$4:$B$19</c:f>
              <c:numCache>
                <c:formatCode>#\ ##0.0</c:formatCode>
                <c:ptCount val="16"/>
                <c:pt idx="0">
                  <c:v>510.86700000000002</c:v>
                </c:pt>
                <c:pt idx="1">
                  <c:v>412.37200000000001</c:v>
                </c:pt>
                <c:pt idx="2">
                  <c:v>198.215</c:v>
                </c:pt>
                <c:pt idx="3">
                  <c:v>129.196</c:v>
                </c:pt>
                <c:pt idx="4">
                  <c:v>614.40899999999999</c:v>
                </c:pt>
                <c:pt idx="5">
                  <c:v>466.64299999999997</c:v>
                </c:pt>
                <c:pt idx="6">
                  <c:v>108.581</c:v>
                </c:pt>
                <c:pt idx="7">
                  <c:v>238.72200000000001</c:v>
                </c:pt>
                <c:pt idx="8">
                  <c:v>85.441999999999993</c:v>
                </c:pt>
                <c:pt idx="9">
                  <c:v>1125.847</c:v>
                </c:pt>
                <c:pt idx="10">
                  <c:v>1138.885</c:v>
                </c:pt>
                <c:pt idx="11">
                  <c:v>307.28500000000003</c:v>
                </c:pt>
                <c:pt idx="12">
                  <c:v>112.54300000000001</c:v>
                </c:pt>
                <c:pt idx="13">
                  <c:v>189.98699999999999</c:v>
                </c:pt>
                <c:pt idx="14">
                  <c:v>248.74</c:v>
                </c:pt>
                <c:pt idx="15">
                  <c:v>825.96299999999997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892931872"/>
        <c:axId val="-1892936768"/>
      </c:barChart>
      <c:catAx>
        <c:axId val="-1892931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2936768"/>
        <c:crosses val="autoZero"/>
        <c:auto val="1"/>
        <c:lblAlgn val="ctr"/>
        <c:lblOffset val="100"/>
        <c:noMultiLvlLbl val="0"/>
      </c:catAx>
      <c:valAx>
        <c:axId val="-1892936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2931872"/>
        <c:crosses val="autoZero"/>
        <c:crossBetween val="between"/>
        <c:majorUnit val="15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3912955955041"/>
          <c:y val="0.1638350614479738"/>
          <c:w val="0.85715736520531705"/>
          <c:h val="0.617254142599848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3'!$B$4</c:f>
              <c:strCache>
                <c:ptCount val="1"/>
                <c:pt idx="0">
                  <c:v>2019 r.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3'!$A$5:$A$7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'Wykres 3'!$B$5:$B$7</c:f>
              <c:numCache>
                <c:formatCode>General</c:formatCode>
                <c:ptCount val="3"/>
                <c:pt idx="0">
                  <c:v>32.1</c:v>
                </c:pt>
                <c:pt idx="1">
                  <c:v>37.5</c:v>
                </c:pt>
                <c:pt idx="2">
                  <c:v>33.799999999999997</c:v>
                </c:pt>
              </c:numCache>
            </c:numRef>
          </c:val>
        </c:ser>
        <c:ser>
          <c:idx val="1"/>
          <c:order val="1"/>
          <c:tx>
            <c:strRef>
              <c:f>'Wykres 3'!$C$4</c:f>
              <c:strCache>
                <c:ptCount val="1"/>
                <c:pt idx="0">
                  <c:v>2020 r.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3'!$A$5:$A$7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'Wykres 3'!$C$5:$C$7</c:f>
              <c:numCache>
                <c:formatCode>General</c:formatCode>
                <c:ptCount val="3"/>
                <c:pt idx="0">
                  <c:v>33.9</c:v>
                </c:pt>
                <c:pt idx="1">
                  <c:v>37.9</c:v>
                </c:pt>
                <c:pt idx="2">
                  <c:v>18.399999999999999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92933504"/>
        <c:axId val="-1892932960"/>
      </c:barChart>
      <c:catAx>
        <c:axId val="-1892933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2932960"/>
        <c:crosses val="autoZero"/>
        <c:auto val="1"/>
        <c:lblAlgn val="ctr"/>
        <c:lblOffset val="100"/>
        <c:noMultiLvlLbl val="0"/>
      </c:catAx>
      <c:valAx>
        <c:axId val="-1892932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2933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98359580052488"/>
          <c:y val="0.88426922421047149"/>
          <c:w val="0.25103258967629044"/>
          <c:h val="9.3610831562943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0.91389</cdr:x>
      <cdr:y>0.79688</cdr:y>
    </cdr:from>
    <cdr:to>
      <cdr:x>0.97265</cdr:x>
      <cdr:y>0.8835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178300" y="2185988"/>
          <a:ext cx="268649" cy="2376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mln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0.92935</cdr:x>
      <cdr:y>0.88822</cdr:y>
    </cdr:from>
    <cdr:to>
      <cdr:x>0.98548</cdr:x>
      <cdr:y>0.93542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448176" y="4471987"/>
          <a:ext cx="268649" cy="2376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0.04433</cdr:x>
      <cdr:y>0.02673</cdr:y>
    </cdr:from>
    <cdr:to>
      <cdr:x>0.1051</cdr:x>
      <cdr:y>0.1288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25467" y="68242"/>
          <a:ext cx="309098" cy="2605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F37816-C8A5-4221-82A6-71DC09A49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1488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2020-06-23T13:02:00Z</cp:lastPrinted>
  <dcterms:created xsi:type="dcterms:W3CDTF">2020-06-03T08:44:00Z</dcterms:created>
  <dcterms:modified xsi:type="dcterms:W3CDTF">2020-06-23T13:03:00Z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