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788E5" w14:textId="348DED03" w:rsidR="00062FB3" w:rsidRDefault="00EC7FAB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  <w:r w:rsidRPr="00877407">
        <w:rPr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79AF904">
                <wp:simplePos x="0" y="0"/>
                <wp:positionH relativeFrom="column">
                  <wp:posOffset>5268915</wp:posOffset>
                </wp:positionH>
                <wp:positionV relativeFrom="paragraph">
                  <wp:posOffset>608965</wp:posOffset>
                </wp:positionV>
                <wp:extent cx="1725295" cy="561340"/>
                <wp:effectExtent l="0" t="0" r="0" b="0"/>
                <wp:wrapTight wrapText="bothSides">
                  <wp:wrapPolygon edited="0">
                    <wp:start x="715" y="0"/>
                    <wp:lineTo x="715" y="20525"/>
                    <wp:lineTo x="20749" y="2052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5319BB8"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9pt;margin-top:47.95pt;width:135.85pt;height:44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" filled="f" stroked="f">
                <v:textbox>
                  <w:txbxContent>
                    <w:p w14:paraId="5F87F21A" w14:textId="75319BB8"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292F" w:rsidRPr="00877407">
        <w:rPr>
          <w:rFonts w:cs="Arial"/>
          <w:szCs w:val="40"/>
        </w:rPr>
        <w:t>Produkt krajowy brutto w 201</w:t>
      </w:r>
      <w:r w:rsidR="004474EE" w:rsidRPr="00877407">
        <w:rPr>
          <w:rFonts w:cs="Arial"/>
          <w:szCs w:val="40"/>
        </w:rPr>
        <w:t>9</w:t>
      </w:r>
      <w:r w:rsidR="0038292F" w:rsidRPr="00877407">
        <w:rPr>
          <w:rFonts w:cs="Arial"/>
          <w:szCs w:val="40"/>
        </w:rPr>
        <w:t xml:space="preserve"> r. - szacunek wstępny</w:t>
      </w:r>
      <w:r w:rsidR="0038292F" w:rsidRPr="00877407">
        <w:rPr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14:paraId="52B19DA1" w14:textId="77777777" w:rsidR="00A473C1" w:rsidRDefault="00A473C1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  <w:bookmarkStart w:id="0" w:name="_GoBack"/>
      <w:bookmarkEnd w:id="0"/>
    </w:p>
    <w:p w14:paraId="5F87F155" w14:textId="15F30CAE" w:rsidR="005916D7" w:rsidRPr="006046C6" w:rsidRDefault="00F9283E" w:rsidP="006046C6">
      <w:pPr>
        <w:pStyle w:val="tytuinformacji"/>
        <w:spacing w:after="120" w:line="240" w:lineRule="exact"/>
        <w:rPr>
          <w:rFonts w:ascii="Fira Sans" w:hAnsi="Fira Sans"/>
          <w:b/>
          <w:sz w:val="19"/>
          <w:szCs w:val="19"/>
        </w:rPr>
      </w:pPr>
      <w:r w:rsidRPr="006046C6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4F7945D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59280" cy="1059815"/>
                <wp:effectExtent l="0" t="0" r="762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06039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00AB7A3A" w:rsidR="00933EC1" w:rsidRPr="00B66B19" w:rsidRDefault="00A473C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91E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104,0</w:t>
                            </w:r>
                          </w:p>
                          <w:p w14:paraId="0734DB2A" w14:textId="5A082A21" w:rsidR="0038292F" w:rsidRPr="006046C6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6046C6">
                              <w:rPr>
                                <w:szCs w:val="20"/>
                              </w:rPr>
                              <w:t>Dynamika PKB w roku 201</w:t>
                            </w:r>
                            <w:r w:rsidR="000614CA" w:rsidRPr="006046C6">
                              <w:rPr>
                                <w:szCs w:val="20"/>
                              </w:rPr>
                              <w:t>9</w:t>
                            </w:r>
                            <w:r w:rsidRPr="006046C6">
                              <w:rPr>
                                <w:szCs w:val="20"/>
                              </w:rPr>
                              <w:t>, według wstępnego szacunku</w:t>
                            </w:r>
                          </w:p>
                          <w:p w14:paraId="5F87F21C" w14:textId="70304786"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46.4pt;height:83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" fillcolor="#001d77" stroked="f">
                <v:textbox>
                  <w:txbxContent>
                    <w:p w14:paraId="5F87F21B" w14:textId="00AB7A3A" w:rsidR="00933EC1" w:rsidRPr="00B66B19" w:rsidRDefault="005C48B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91E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104,0</w:t>
                      </w:r>
                    </w:p>
                    <w:p w14:paraId="0734DB2A" w14:textId="5A082A21" w:rsidR="0038292F" w:rsidRPr="006046C6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6046C6">
                        <w:rPr>
                          <w:szCs w:val="20"/>
                        </w:rPr>
                        <w:t>Dynamika PKB w roku 201</w:t>
                      </w:r>
                      <w:r w:rsidR="000614CA" w:rsidRPr="006046C6">
                        <w:rPr>
                          <w:szCs w:val="20"/>
                        </w:rPr>
                        <w:t>9</w:t>
                      </w:r>
                      <w:r w:rsidRPr="006046C6">
                        <w:rPr>
                          <w:szCs w:val="20"/>
                        </w:rPr>
                        <w:t>, według wstępnego szacunku</w:t>
                      </w:r>
                    </w:p>
                    <w:p w14:paraId="5F87F21C" w14:textId="70304786"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6046C6">
        <w:rPr>
          <w:rFonts w:ascii="Fira Sans" w:hAnsi="Fira Sans"/>
          <w:b/>
          <w:sz w:val="19"/>
          <w:szCs w:val="19"/>
        </w:rPr>
        <w:t>Według wstępnego szacunku produkt krajowy brutto (PKB) w 2</w:t>
      </w:r>
      <w:r w:rsidR="00A67688" w:rsidRPr="006046C6">
        <w:rPr>
          <w:rFonts w:ascii="Fira Sans" w:hAnsi="Fira Sans"/>
          <w:b/>
          <w:sz w:val="19"/>
          <w:szCs w:val="19"/>
        </w:rPr>
        <w:t>01</w:t>
      </w:r>
      <w:r w:rsidR="000614CA" w:rsidRPr="006046C6">
        <w:rPr>
          <w:rFonts w:ascii="Fira Sans" w:hAnsi="Fira Sans"/>
          <w:b/>
          <w:sz w:val="19"/>
          <w:szCs w:val="19"/>
        </w:rPr>
        <w:t>9</w:t>
      </w:r>
      <w:r w:rsidR="00A67688" w:rsidRPr="006046C6">
        <w:rPr>
          <w:rFonts w:ascii="Fira Sans" w:hAnsi="Fira Sans"/>
          <w:b/>
          <w:sz w:val="19"/>
          <w:szCs w:val="19"/>
        </w:rPr>
        <w:t xml:space="preserve"> roku był realnie wyższy o </w:t>
      </w:r>
      <w:r w:rsidR="00691E6C">
        <w:rPr>
          <w:rFonts w:ascii="Fira Sans" w:hAnsi="Fira Sans"/>
          <w:b/>
          <w:sz w:val="19"/>
          <w:szCs w:val="19"/>
        </w:rPr>
        <w:t>4,0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</w:t>
      </w:r>
      <w:r w:rsidR="00A67688" w:rsidRPr="006046C6">
        <w:rPr>
          <w:rFonts w:ascii="Fira Sans" w:hAnsi="Fira Sans"/>
          <w:b/>
          <w:sz w:val="19"/>
          <w:szCs w:val="19"/>
        </w:rPr>
        <w:t xml:space="preserve">w porównaniu z </w:t>
      </w:r>
      <w:r w:rsidR="00883AC5" w:rsidRPr="006046C6">
        <w:rPr>
          <w:rFonts w:ascii="Fira Sans" w:hAnsi="Fira Sans"/>
          <w:b/>
          <w:sz w:val="19"/>
          <w:szCs w:val="19"/>
        </w:rPr>
        <w:t>2018</w:t>
      </w:r>
      <w:r w:rsidR="00A67688" w:rsidRPr="006046C6">
        <w:rPr>
          <w:rFonts w:ascii="Fira Sans" w:hAnsi="Fira Sans"/>
          <w:b/>
          <w:sz w:val="19"/>
          <w:szCs w:val="19"/>
        </w:rPr>
        <w:t xml:space="preserve"> r., wobec </w:t>
      </w:r>
      <w:r w:rsidR="00691E6C">
        <w:rPr>
          <w:rFonts w:ascii="Fira Sans" w:hAnsi="Fira Sans"/>
          <w:b/>
          <w:sz w:val="19"/>
          <w:szCs w:val="19"/>
        </w:rPr>
        <w:t>5,1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w </w:t>
      </w:r>
      <w:r w:rsidR="00883AC5" w:rsidRPr="006046C6">
        <w:rPr>
          <w:rFonts w:ascii="Fira Sans" w:hAnsi="Fira Sans"/>
          <w:b/>
          <w:sz w:val="19"/>
          <w:szCs w:val="19"/>
        </w:rPr>
        <w:t>2018</w:t>
      </w:r>
      <w:r w:rsidR="00420E94">
        <w:rPr>
          <w:rFonts w:ascii="Fira Sans" w:hAnsi="Fira Sans"/>
          <w:b/>
          <w:sz w:val="19"/>
          <w:szCs w:val="19"/>
        </w:rPr>
        <w:t xml:space="preserve"> r.</w:t>
      </w:r>
      <w:r w:rsidR="00883AC5" w:rsidRPr="006046C6">
        <w:rPr>
          <w:rFonts w:ascii="Fira Sans" w:hAnsi="Fira Sans"/>
          <w:b/>
          <w:sz w:val="19"/>
          <w:szCs w:val="19"/>
        </w:rPr>
        <w:t xml:space="preserve"> </w:t>
      </w:r>
      <w:r w:rsidR="0038292F" w:rsidRPr="006046C6">
        <w:rPr>
          <w:rFonts w:ascii="Fira Sans" w:hAnsi="Fira Sans"/>
          <w:b/>
          <w:sz w:val="19"/>
          <w:szCs w:val="19"/>
        </w:rPr>
        <w:t>(w cenach stałych roku poprzedniego).</w:t>
      </w:r>
    </w:p>
    <w:p w14:paraId="5F87F156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7A63A17B" w14:textId="77777777" w:rsidR="005C48B8" w:rsidRPr="005C48B8" w:rsidRDefault="005C48B8" w:rsidP="005C48B8">
      <w:pPr>
        <w:rPr>
          <w:lang w:eastAsia="pl-PL"/>
        </w:rPr>
      </w:pPr>
    </w:p>
    <w:p w14:paraId="6B655E96" w14:textId="77777777" w:rsidR="002E0C25" w:rsidRPr="002E0C25" w:rsidRDefault="002E0C25" w:rsidP="002E0C25">
      <w:pPr>
        <w:rPr>
          <w:lang w:eastAsia="pl-PL"/>
        </w:rPr>
      </w:pPr>
    </w:p>
    <w:p w14:paraId="5F87F157" w14:textId="3B2B534B" w:rsidR="00C22105" w:rsidRPr="00CB2743" w:rsidRDefault="009227A6" w:rsidP="00B817D1">
      <w:pPr>
        <w:pStyle w:val="Nagwek1"/>
        <w:spacing w:before="120" w:line="240" w:lineRule="exact"/>
        <w:rPr>
          <w:rFonts w:ascii="Fira Sans" w:hAnsi="Fira San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6D4190C2">
                <wp:simplePos x="0" y="0"/>
                <wp:positionH relativeFrom="column">
                  <wp:posOffset>5230495</wp:posOffset>
                </wp:positionH>
                <wp:positionV relativeFrom="paragraph">
                  <wp:posOffset>313690</wp:posOffset>
                </wp:positionV>
                <wp:extent cx="1725295" cy="1130300"/>
                <wp:effectExtent l="0" t="0" r="0" b="0"/>
                <wp:wrapTight wrapText="bothSides">
                  <wp:wrapPolygon edited="0">
                    <wp:start x="715" y="0"/>
                    <wp:lineTo x="715" y="21115"/>
                    <wp:lineTo x="20749" y="2111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90FAA55"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4.7pt;width:135.85pt;height:8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" filled="f" stroked="f">
                <v:textbox>
                  <w:txbxContent>
                    <w:p w14:paraId="5F87F21E" w14:textId="790FAA55"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3B26" w:rsidRPr="00CB2743">
        <w:rPr>
          <w:rFonts w:ascii="Fira Sans" w:hAnsi="Fira Sans"/>
          <w:color w:val="auto"/>
        </w:rPr>
        <w:t xml:space="preserve">Według wstępnego szacunku produkt krajowy brutto w </w:t>
      </w:r>
      <w:r w:rsidR="00883AC5">
        <w:rPr>
          <w:rFonts w:ascii="Fira Sans" w:hAnsi="Fira Sans"/>
          <w:color w:val="auto"/>
        </w:rPr>
        <w:t>2019</w:t>
      </w:r>
      <w:r w:rsidR="004E3B26" w:rsidRPr="00CB2743">
        <w:rPr>
          <w:rFonts w:ascii="Fira Sans" w:hAnsi="Fira Sans"/>
          <w:color w:val="auto"/>
        </w:rPr>
        <w:t xml:space="preserve"> r</w:t>
      </w:r>
      <w:r w:rsidR="006B4A5B">
        <w:rPr>
          <w:rFonts w:ascii="Fira Sans" w:hAnsi="Fira Sans"/>
          <w:color w:val="auto"/>
        </w:rPr>
        <w:t xml:space="preserve">. </w:t>
      </w:r>
      <w:r w:rsidR="004E3B26" w:rsidRPr="00CB2743">
        <w:rPr>
          <w:rFonts w:ascii="Fira Sans" w:hAnsi="Fira Sans"/>
          <w:color w:val="auto"/>
        </w:rPr>
        <w:t xml:space="preserve">wzrósł realnie o </w:t>
      </w:r>
      <w:r w:rsidR="005B57A2">
        <w:rPr>
          <w:rFonts w:ascii="Fira Sans" w:hAnsi="Fira Sans"/>
          <w:color w:val="auto"/>
        </w:rPr>
        <w:t>4,0</w:t>
      </w:r>
      <w:r w:rsidR="004E3B26" w:rsidRPr="00CB2743">
        <w:rPr>
          <w:rFonts w:ascii="Fira Sans" w:hAnsi="Fira Sans"/>
          <w:color w:val="auto"/>
        </w:rPr>
        <w:t xml:space="preserve">%, wobec </w:t>
      </w:r>
      <w:r w:rsidR="009658D5">
        <w:rPr>
          <w:rFonts w:ascii="Fira Sans" w:hAnsi="Fira Sans"/>
          <w:color w:val="auto"/>
        </w:rPr>
        <w:t>5,1</w:t>
      </w:r>
      <w:r w:rsidR="004E3B26" w:rsidRPr="00CB2743">
        <w:rPr>
          <w:rFonts w:ascii="Fira Sans" w:hAnsi="Fira Sans"/>
          <w:color w:val="auto"/>
        </w:rPr>
        <w:t xml:space="preserve">% w </w:t>
      </w:r>
      <w:r w:rsidR="00883AC5">
        <w:rPr>
          <w:rFonts w:ascii="Fira Sans" w:hAnsi="Fira Sans"/>
          <w:color w:val="auto"/>
        </w:rPr>
        <w:t>2018</w:t>
      </w:r>
      <w:r w:rsidR="004E3B26" w:rsidRPr="00CB2743">
        <w:rPr>
          <w:rFonts w:ascii="Fira Sans" w:hAnsi="Fira Sans"/>
          <w:color w:val="auto"/>
        </w:rPr>
        <w:t xml:space="preserve"> r.</w:t>
      </w:r>
      <w:r w:rsidR="00A66048">
        <w:rPr>
          <w:rFonts w:ascii="Fira Sans" w:hAnsi="Fira Sans"/>
          <w:color w:val="auto"/>
        </w:rPr>
        <w:t xml:space="preserve"> </w:t>
      </w:r>
      <w:r w:rsidR="00420E94">
        <w:rPr>
          <w:rFonts w:ascii="Fira Sans" w:hAnsi="Fira Sans"/>
          <w:color w:val="auto"/>
        </w:rPr>
        <w:t>Na podstawie aktualnie dostępnych danych oszacowano następujące dynamiki wzrostu wartości dodanej brutto:</w:t>
      </w:r>
    </w:p>
    <w:p w14:paraId="65877A5E" w14:textId="726BD592" w:rsidR="00131434" w:rsidRPr="00CB2743" w:rsidRDefault="0005702D" w:rsidP="00420E94">
      <w:pPr>
        <w:spacing w:before="0" w:after="0"/>
      </w:pPr>
      <w:r>
        <w:t>- w</w:t>
      </w:r>
      <w:r w:rsidR="002E0C25" w:rsidRPr="00CB2743">
        <w:t xml:space="preserve">artość dodana brutto w gospodarce narodowej w </w:t>
      </w:r>
      <w:r w:rsidR="00883AC5">
        <w:t>2019</w:t>
      </w:r>
      <w:r w:rsidR="002E0C25" w:rsidRPr="00CB2743">
        <w:t xml:space="preserve"> r. wzrosła o </w:t>
      </w:r>
      <w:r w:rsidR="005B57A2">
        <w:t>4,0</w:t>
      </w:r>
      <w:r w:rsidR="002E0C25" w:rsidRPr="00CB2743">
        <w:t>% w porównaniu z</w:t>
      </w:r>
      <w:r w:rsidR="00131434" w:rsidRPr="00CB2743">
        <w:t> </w:t>
      </w:r>
      <w:r w:rsidR="00883AC5">
        <w:t>2018</w:t>
      </w:r>
      <w:r w:rsidR="002E0C25" w:rsidRPr="00CB2743">
        <w:t xml:space="preserve"> r., wobec wzrostu o </w:t>
      </w:r>
      <w:r w:rsidR="009658D5">
        <w:t>5,1</w:t>
      </w:r>
      <w:r w:rsidR="002E0C25" w:rsidRPr="00CB2743">
        <w:t xml:space="preserve">% w </w:t>
      </w:r>
      <w:r w:rsidR="00883AC5">
        <w:t>2018</w:t>
      </w:r>
      <w:r w:rsidR="002E0C25" w:rsidRPr="00CB2743">
        <w:t xml:space="preserve"> r.</w:t>
      </w:r>
      <w:r>
        <w:t>,</w:t>
      </w:r>
    </w:p>
    <w:p w14:paraId="24132148" w14:textId="601F8049" w:rsidR="000E6618" w:rsidRPr="00CB2743" w:rsidRDefault="0005702D" w:rsidP="00420E94">
      <w:pPr>
        <w:spacing w:before="0" w:after="0"/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przemyśle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wzrosła o </w:t>
      </w:r>
      <w:r w:rsidR="005B57A2">
        <w:rPr>
          <w:shd w:val="clear" w:color="auto" w:fill="FFFFFF"/>
        </w:rPr>
        <w:t>4,2</w:t>
      </w:r>
      <w:r w:rsidR="0038292F" w:rsidRPr="00CB2743">
        <w:rPr>
          <w:shd w:val="clear" w:color="auto" w:fill="FFFFFF"/>
        </w:rPr>
        <w:t xml:space="preserve">% w porównaniu z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r., wobec wzrostu o </w:t>
      </w:r>
      <w:r w:rsidR="009658D5">
        <w:rPr>
          <w:shd w:val="clear" w:color="auto" w:fill="FFFFFF"/>
        </w:rPr>
        <w:t>4,6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</w:t>
      </w:r>
      <w:r>
        <w:rPr>
          <w:noProof/>
          <w:color w:val="212492"/>
          <w:spacing w:val="-2"/>
          <w:szCs w:val="19"/>
          <w:lang w:eastAsia="pl-PL"/>
        </w:rPr>
        <w:t>,</w:t>
      </w:r>
    </w:p>
    <w:p w14:paraId="2C48524C" w14:textId="71E0D751" w:rsidR="000E6618" w:rsidRPr="00CB2743" w:rsidRDefault="0005702D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budownictwie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w porównaniu z </w:t>
      </w:r>
      <w:r w:rsidR="00883AC5">
        <w:rPr>
          <w:shd w:val="clear" w:color="auto" w:fill="FFFFFF"/>
        </w:rPr>
        <w:t>2018</w:t>
      </w:r>
      <w:r w:rsidR="00690893" w:rsidRPr="00CB2743">
        <w:rPr>
          <w:shd w:val="clear" w:color="auto" w:fill="FFFFFF"/>
        </w:rPr>
        <w:t xml:space="preserve"> </w:t>
      </w:r>
      <w:r w:rsidR="00420E94">
        <w:rPr>
          <w:shd w:val="clear" w:color="auto" w:fill="FFFFFF"/>
        </w:rPr>
        <w:t xml:space="preserve">r. </w:t>
      </w:r>
      <w:r w:rsidR="00690893" w:rsidRPr="00CB2743">
        <w:rPr>
          <w:shd w:val="clear" w:color="auto" w:fill="FFFFFF"/>
        </w:rPr>
        <w:t>wzrosła</w:t>
      </w:r>
      <w:r w:rsidR="0038292F" w:rsidRPr="00CB2743">
        <w:rPr>
          <w:shd w:val="clear" w:color="auto" w:fill="FFFFFF"/>
        </w:rPr>
        <w:t xml:space="preserve"> o </w:t>
      </w:r>
      <w:r w:rsidR="005B57A2">
        <w:rPr>
          <w:shd w:val="clear" w:color="auto" w:fill="FFFFFF"/>
        </w:rPr>
        <w:t>2,8</w:t>
      </w:r>
      <w:r w:rsidR="00690893" w:rsidRPr="00CB2743">
        <w:rPr>
          <w:shd w:val="clear" w:color="auto" w:fill="FFFFFF"/>
        </w:rPr>
        <w:t xml:space="preserve">%, wobec </w:t>
      </w:r>
      <w:r w:rsidR="00CB76A6" w:rsidRPr="00CB2743">
        <w:rPr>
          <w:shd w:val="clear" w:color="auto" w:fill="FFFFFF"/>
        </w:rPr>
        <w:t>wzrostu</w:t>
      </w:r>
      <w:r w:rsidR="00690893" w:rsidRPr="00CB2743">
        <w:rPr>
          <w:shd w:val="clear" w:color="auto" w:fill="FFFFFF"/>
        </w:rPr>
        <w:t xml:space="preserve"> o </w:t>
      </w:r>
      <w:r w:rsidR="009658D5">
        <w:rPr>
          <w:shd w:val="clear" w:color="auto" w:fill="FFFFFF"/>
        </w:rPr>
        <w:t>12,2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</w:t>
      </w:r>
      <w:r>
        <w:rPr>
          <w:shd w:val="clear" w:color="auto" w:fill="FFFFFF"/>
        </w:rPr>
        <w:t>,</w:t>
      </w:r>
    </w:p>
    <w:p w14:paraId="39F5E989" w14:textId="2A0D0AE2" w:rsidR="00B540E5" w:rsidRPr="00CB2743" w:rsidRDefault="0005702D" w:rsidP="00B540E5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handlu i naprawach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w porównaniu z </w:t>
      </w:r>
      <w:r w:rsidR="00420E94">
        <w:rPr>
          <w:shd w:val="clear" w:color="auto" w:fill="FFFFFF"/>
        </w:rPr>
        <w:t xml:space="preserve">2018 r. </w:t>
      </w:r>
      <w:r w:rsidR="0038292F" w:rsidRPr="00CB2743">
        <w:rPr>
          <w:shd w:val="clear" w:color="auto" w:fill="FFFFFF"/>
        </w:rPr>
        <w:t xml:space="preserve"> wzrosła o </w:t>
      </w:r>
      <w:r w:rsidR="005B57A2">
        <w:rPr>
          <w:shd w:val="clear" w:color="auto" w:fill="FFFFFF"/>
        </w:rPr>
        <w:t>4,7</w:t>
      </w:r>
      <w:r w:rsidR="0038292F" w:rsidRPr="00CB2743">
        <w:rPr>
          <w:shd w:val="clear" w:color="auto" w:fill="FFFFFF"/>
        </w:rPr>
        <w:t>%, wo</w:t>
      </w:r>
      <w:r w:rsidR="00690893" w:rsidRPr="00CB2743">
        <w:rPr>
          <w:shd w:val="clear" w:color="auto" w:fill="FFFFFF"/>
        </w:rPr>
        <w:t xml:space="preserve">bec wzrostu o </w:t>
      </w:r>
      <w:r w:rsidR="00CB76A6" w:rsidRPr="00CB2743">
        <w:rPr>
          <w:shd w:val="clear" w:color="auto" w:fill="FFFFFF"/>
        </w:rPr>
        <w:t>4,</w:t>
      </w:r>
      <w:r w:rsidR="00157A3D">
        <w:rPr>
          <w:shd w:val="clear" w:color="auto" w:fill="FFFFFF"/>
        </w:rPr>
        <w:t>6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</w:t>
      </w:r>
    </w:p>
    <w:p w14:paraId="4BD9754B" w14:textId="0DFF2547" w:rsidR="00131434" w:rsidRPr="00CB2743" w:rsidRDefault="001036E7" w:rsidP="00B540E5">
      <w:pPr>
        <w:rPr>
          <w:shd w:val="clear" w:color="auto" w:fill="FFFFFF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7D3142AB" wp14:editId="02A1A405">
                <wp:simplePos x="0" y="0"/>
                <wp:positionH relativeFrom="margin">
                  <wp:posOffset>5265430</wp:posOffset>
                </wp:positionH>
                <wp:positionV relativeFrom="paragraph">
                  <wp:posOffset>456205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1A0E" w14:textId="1FBA931C" w:rsidR="00131434" w:rsidRPr="001036E7" w:rsidRDefault="00131434" w:rsidP="0013143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42AB" id="Pole tekstowe 13" o:spid="_x0000_s1029" type="#_x0000_t202" style="position:absolute;margin-left:414.6pt;margin-top:35.9pt;width:135.85pt;height:65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jXSRcd4AAAALAQAADwAAAAAAAAAAAAAAAABrBAAAZHJzL2Rvd25yZXYueG1sUEsFBgAAAAAEAAQA&#10;8wAAAHYFAAAAAA==&#10;" filled="f" stroked="f">
                <v:textbox>
                  <w:txbxContent>
                    <w:p w14:paraId="034A1A0E" w14:textId="1FBA931C" w:rsidR="00131434" w:rsidRPr="001036E7" w:rsidRDefault="00131434" w:rsidP="0013143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0E94">
        <w:rPr>
          <w:shd w:val="clear" w:color="auto" w:fill="FFFFFF"/>
        </w:rPr>
        <w:t xml:space="preserve">W 2019 r. </w:t>
      </w:r>
      <w:r w:rsidR="0038292F" w:rsidRPr="00CB2743">
        <w:rPr>
          <w:shd w:val="clear" w:color="auto" w:fill="FFFFFF"/>
        </w:rPr>
        <w:t xml:space="preserve">popyt krajowy wzrósł realnie o </w:t>
      </w:r>
      <w:r w:rsidR="00DD598C">
        <w:rPr>
          <w:shd w:val="clear" w:color="auto" w:fill="FFFFFF"/>
        </w:rPr>
        <w:t>3,8</w:t>
      </w:r>
      <w:r w:rsidR="00A67688" w:rsidRPr="00CB2743">
        <w:rPr>
          <w:shd w:val="clear" w:color="auto" w:fill="FFFFFF"/>
        </w:rPr>
        <w:t>% przy wzroście PKB</w:t>
      </w:r>
      <w:r w:rsidR="0038292F" w:rsidRPr="00CB2743">
        <w:rPr>
          <w:shd w:val="clear" w:color="auto" w:fill="FFFFFF"/>
        </w:rPr>
        <w:t xml:space="preserve"> o </w:t>
      </w:r>
      <w:r w:rsidR="00DD598C">
        <w:rPr>
          <w:shd w:val="clear" w:color="auto" w:fill="FFFFFF"/>
        </w:rPr>
        <w:t>4,0</w:t>
      </w:r>
      <w:r w:rsidR="0038292F" w:rsidRPr="00CB2743">
        <w:rPr>
          <w:shd w:val="clear" w:color="auto" w:fill="FFFFFF"/>
        </w:rPr>
        <w:t xml:space="preserve">%. 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 popyt krajowy wzrósł o </w:t>
      </w:r>
      <w:r w:rsidR="00157A3D">
        <w:rPr>
          <w:shd w:val="clear" w:color="auto" w:fill="FFFFFF"/>
        </w:rPr>
        <w:t>5,3</w:t>
      </w:r>
      <w:r w:rsidR="0038292F" w:rsidRPr="00CB2743">
        <w:rPr>
          <w:shd w:val="clear" w:color="auto" w:fill="FFFFFF"/>
        </w:rPr>
        <w:t xml:space="preserve">%  przy wzroście PKB o </w:t>
      </w:r>
      <w:r w:rsidR="00157A3D">
        <w:rPr>
          <w:shd w:val="clear" w:color="auto" w:fill="FFFFFF"/>
        </w:rPr>
        <w:t>5,1</w:t>
      </w:r>
      <w:r w:rsidR="0038292F" w:rsidRPr="00CB2743">
        <w:rPr>
          <w:shd w:val="clear" w:color="auto" w:fill="FFFFFF"/>
        </w:rPr>
        <w:t>%.</w:t>
      </w:r>
    </w:p>
    <w:p w14:paraId="7BA5B6AA" w14:textId="0E3E7AAB" w:rsidR="00131434" w:rsidRPr="00CB2743" w:rsidRDefault="00420E94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38292F" w:rsidRPr="00CB2743">
        <w:rPr>
          <w:shd w:val="clear" w:color="auto" w:fill="FFFFFF"/>
        </w:rPr>
        <w:t xml:space="preserve">pożycie ogółem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</w:t>
      </w:r>
      <w:r w:rsidR="00DD598C" w:rsidRPr="00A70D77">
        <w:rPr>
          <w:shd w:val="clear" w:color="auto" w:fill="FFFFFF"/>
        </w:rPr>
        <w:t>wzrosło realnie o</w:t>
      </w:r>
      <w:r w:rsidR="00690893" w:rsidRPr="00A70D77">
        <w:rPr>
          <w:shd w:val="clear" w:color="auto" w:fill="FFFFFF"/>
        </w:rPr>
        <w:t xml:space="preserve"> </w:t>
      </w:r>
      <w:r w:rsidR="00DD598C">
        <w:rPr>
          <w:shd w:val="clear" w:color="auto" w:fill="FFFFFF"/>
        </w:rPr>
        <w:t>4,0</w:t>
      </w:r>
      <w:r w:rsidR="0038292F" w:rsidRPr="00CB2743">
        <w:rPr>
          <w:shd w:val="clear" w:color="auto" w:fill="FFFFFF"/>
        </w:rPr>
        <w:t xml:space="preserve">%, w tym spożycie w sektorze gospodarstw domowych </w:t>
      </w:r>
      <w:r w:rsidR="00690893" w:rsidRPr="00CB2743">
        <w:rPr>
          <w:shd w:val="clear" w:color="auto" w:fill="FFFFFF"/>
        </w:rPr>
        <w:t xml:space="preserve">o </w:t>
      </w:r>
      <w:r w:rsidR="00DD598C">
        <w:rPr>
          <w:shd w:val="clear" w:color="auto" w:fill="FFFFFF"/>
        </w:rPr>
        <w:t>3,9</w:t>
      </w:r>
      <w:r w:rsidR="0038292F" w:rsidRPr="00CB2743">
        <w:rPr>
          <w:shd w:val="clear" w:color="auto" w:fill="FFFFFF"/>
        </w:rPr>
        <w:t xml:space="preserve">% (w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 wzrost </w:t>
      </w:r>
      <w:r w:rsidR="00980D66">
        <w:rPr>
          <w:shd w:val="clear" w:color="auto" w:fill="FFFFFF"/>
        </w:rPr>
        <w:t xml:space="preserve">odpowiednio </w:t>
      </w:r>
      <w:r w:rsidR="0038292F" w:rsidRPr="00CB2743">
        <w:rPr>
          <w:shd w:val="clear" w:color="auto" w:fill="FFFFFF"/>
        </w:rPr>
        <w:t xml:space="preserve">o </w:t>
      </w:r>
      <w:r w:rsidR="00CB76A6" w:rsidRPr="00CB2743">
        <w:rPr>
          <w:shd w:val="clear" w:color="auto" w:fill="FFFFFF"/>
        </w:rPr>
        <w:t>4,</w:t>
      </w:r>
      <w:r w:rsidR="00157A3D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% oraz o </w:t>
      </w:r>
      <w:r w:rsidR="00CB76A6" w:rsidRPr="00CB2743">
        <w:rPr>
          <w:shd w:val="clear" w:color="auto" w:fill="FFFFFF"/>
        </w:rPr>
        <w:t>4,</w:t>
      </w:r>
      <w:r w:rsidR="00157A3D">
        <w:rPr>
          <w:shd w:val="clear" w:color="auto" w:fill="FFFFFF"/>
        </w:rPr>
        <w:t>3</w:t>
      </w:r>
      <w:r w:rsidR="0038292F" w:rsidRPr="00CB2743">
        <w:rPr>
          <w:shd w:val="clear" w:color="auto" w:fill="FFFFFF"/>
        </w:rPr>
        <w:t>%).</w:t>
      </w:r>
    </w:p>
    <w:p w14:paraId="34B6A1C4" w14:textId="0827286F" w:rsidR="00A6199E" w:rsidRDefault="000E6618" w:rsidP="00B817D1">
      <w:pPr>
        <w:rPr>
          <w:noProof/>
          <w:spacing w:val="-2"/>
          <w:szCs w:val="19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908F248" wp14:editId="5850BDF1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1878965" cy="831850"/>
                <wp:effectExtent l="0" t="0" r="0" b="6350"/>
                <wp:wrapTight wrapText="bothSides">
                  <wp:wrapPolygon edited="0">
                    <wp:start x="657" y="0"/>
                    <wp:lineTo x="657" y="21270"/>
                    <wp:lineTo x="20804" y="21270"/>
                    <wp:lineTo x="20804" y="0"/>
                    <wp:lineTo x="65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BAD7" w14:textId="0145D60D" w:rsidR="000E6618" w:rsidRPr="001036E7" w:rsidRDefault="000E6618" w:rsidP="000E661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F248" id="Pole tekstowe 14" o:spid="_x0000_s1030" type="#_x0000_t202" style="position:absolute;margin-left:96.75pt;margin-top:9.4pt;width:147.95pt;height:65.5pt;z-index:-2515701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" filled="f" stroked="f">
                <v:textbox>
                  <w:txbxContent>
                    <w:p w14:paraId="0D3BBAD7" w14:textId="0145D60D" w:rsidR="000E6618" w:rsidRPr="001036E7" w:rsidRDefault="000E6618" w:rsidP="000E661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0E94">
        <w:rPr>
          <w:shd w:val="clear" w:color="auto" w:fill="FFFFFF"/>
        </w:rPr>
        <w:t>A</w:t>
      </w:r>
      <w:r w:rsidR="0038292F" w:rsidRPr="00CB2743">
        <w:rPr>
          <w:shd w:val="clear" w:color="auto" w:fill="FFFFFF"/>
        </w:rPr>
        <w:t xml:space="preserve">kumulacja brutto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w porów</w:t>
      </w:r>
      <w:r w:rsidR="00A67688" w:rsidRPr="00CB2743">
        <w:rPr>
          <w:shd w:val="clear" w:color="auto" w:fill="FFFFFF"/>
        </w:rPr>
        <w:t xml:space="preserve">naniu z rokiem poprzednim wzrosła realnie o </w:t>
      </w:r>
      <w:r w:rsidR="00DD598C">
        <w:rPr>
          <w:shd w:val="clear" w:color="auto" w:fill="FFFFFF"/>
        </w:rPr>
        <w:t>3,0</w:t>
      </w:r>
      <w:r w:rsidR="0038292F" w:rsidRPr="00CB2743">
        <w:rPr>
          <w:shd w:val="clear" w:color="auto" w:fill="FFFFFF"/>
        </w:rPr>
        <w:t>%, w</w:t>
      </w:r>
      <w:r w:rsidR="00131434" w:rsidRPr="00CB2743">
        <w:rPr>
          <w:shd w:val="clear" w:color="auto" w:fill="FFFFFF"/>
        </w:rPr>
        <w:t> </w:t>
      </w:r>
      <w:r w:rsidR="0038292F" w:rsidRPr="00CB2743">
        <w:rPr>
          <w:shd w:val="clear" w:color="auto" w:fill="FFFFFF"/>
        </w:rPr>
        <w:t>tym nakłady brutto na środki trwałe</w:t>
      </w:r>
      <w:r w:rsidR="00A67688" w:rsidRPr="00CB2743">
        <w:rPr>
          <w:shd w:val="clear" w:color="auto" w:fill="FFFFFF"/>
        </w:rPr>
        <w:t xml:space="preserve"> wzrosły o </w:t>
      </w:r>
      <w:r w:rsidR="00DD598C">
        <w:rPr>
          <w:shd w:val="clear" w:color="auto" w:fill="FFFFFF"/>
        </w:rPr>
        <w:t>7,8</w:t>
      </w:r>
      <w:r w:rsidR="0038292F" w:rsidRPr="00CB2743">
        <w:rPr>
          <w:shd w:val="clear" w:color="auto" w:fill="FFFFFF"/>
        </w:rPr>
        <w:t xml:space="preserve">% (w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</w:t>
      </w:r>
      <w:r w:rsidR="00A67688" w:rsidRPr="00CB2743">
        <w:rPr>
          <w:shd w:val="clear" w:color="auto" w:fill="FFFFFF"/>
        </w:rPr>
        <w:t xml:space="preserve">r. </w:t>
      </w:r>
      <w:r w:rsidR="00CB76A6" w:rsidRPr="00CB2743">
        <w:rPr>
          <w:shd w:val="clear" w:color="auto" w:fill="FFFFFF"/>
        </w:rPr>
        <w:t xml:space="preserve">wzrost </w:t>
      </w:r>
      <w:r w:rsidR="00DB24F1" w:rsidRPr="00CB2743">
        <w:rPr>
          <w:shd w:val="clear" w:color="auto" w:fill="FFFFFF"/>
        </w:rPr>
        <w:t>odpowiednio</w:t>
      </w:r>
      <w:r w:rsidR="00A67688" w:rsidRPr="00CB2743">
        <w:rPr>
          <w:shd w:val="clear" w:color="auto" w:fill="FFFFFF"/>
        </w:rPr>
        <w:t xml:space="preserve"> o </w:t>
      </w:r>
      <w:r w:rsidR="00157A3D">
        <w:rPr>
          <w:shd w:val="clear" w:color="auto" w:fill="FFFFFF"/>
        </w:rPr>
        <w:t>10,1</w:t>
      </w:r>
      <w:r w:rsidR="00A67688" w:rsidRPr="00CB2743">
        <w:rPr>
          <w:shd w:val="clear" w:color="auto" w:fill="FFFFFF"/>
        </w:rPr>
        <w:t xml:space="preserve">% oraz o </w:t>
      </w:r>
      <w:r w:rsidR="00157A3D">
        <w:rPr>
          <w:shd w:val="clear" w:color="auto" w:fill="FFFFFF"/>
        </w:rPr>
        <w:t>8</w:t>
      </w:r>
      <w:r w:rsidR="00CB76A6" w:rsidRPr="00CB2743">
        <w:rPr>
          <w:shd w:val="clear" w:color="auto" w:fill="FFFFFF"/>
        </w:rPr>
        <w:t>,9</w:t>
      </w:r>
      <w:r w:rsidR="0038292F" w:rsidRPr="00CB2743">
        <w:rPr>
          <w:shd w:val="clear" w:color="auto" w:fill="FFFFFF"/>
        </w:rPr>
        <w:t xml:space="preserve">%). Stopa inwestycji w gospodarce narodowej (relacja nakładów brutto na środki trwałe do produktu krajowego brutto w cenach bieżących) w </w:t>
      </w:r>
      <w:r w:rsidR="00883AC5">
        <w:rPr>
          <w:shd w:val="clear" w:color="auto" w:fill="FFFFFF"/>
        </w:rPr>
        <w:t>2019</w:t>
      </w:r>
      <w:r w:rsidR="0038292F" w:rsidRPr="00CB2743">
        <w:rPr>
          <w:shd w:val="clear" w:color="auto" w:fill="FFFFFF"/>
        </w:rPr>
        <w:t xml:space="preserve"> r. wyniosła </w:t>
      </w:r>
      <w:r w:rsidR="001855F4">
        <w:rPr>
          <w:shd w:val="clear" w:color="auto" w:fill="FFFFFF"/>
        </w:rPr>
        <w:t>18,8</w:t>
      </w:r>
      <w:r w:rsidR="0038292F" w:rsidRPr="00CB2743">
        <w:rPr>
          <w:shd w:val="clear" w:color="auto" w:fill="FFFFFF"/>
        </w:rPr>
        <w:t xml:space="preserve">%, wobec </w:t>
      </w:r>
      <w:r w:rsidR="00157A3D">
        <w:rPr>
          <w:shd w:val="clear" w:color="auto" w:fill="FFFFFF"/>
        </w:rPr>
        <w:t>18,2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2018</w:t>
      </w:r>
      <w:r w:rsidR="0038292F" w:rsidRPr="00CB2743">
        <w:rPr>
          <w:shd w:val="clear" w:color="auto" w:fill="FFFFFF"/>
        </w:rPr>
        <w:t xml:space="preserve"> r.</w:t>
      </w:r>
      <w:r w:rsidR="00131434" w:rsidRPr="00CB2743">
        <w:rPr>
          <w:noProof/>
          <w:spacing w:val="-2"/>
          <w:szCs w:val="19"/>
        </w:rPr>
        <w:t xml:space="preserve"> </w:t>
      </w:r>
    </w:p>
    <w:p w14:paraId="58ED2F3E" w14:textId="7B0E40EB" w:rsidR="00332354" w:rsidRDefault="0005671E" w:rsidP="008749A3">
      <w:pPr>
        <w:pStyle w:val="tytuwykresu"/>
        <w:ind w:left="709" w:hanging="709"/>
        <w:rPr>
          <w:shd w:val="clear" w:color="auto" w:fill="FFFFFF"/>
        </w:rPr>
      </w:pPr>
      <w:r w:rsidRPr="0038292F">
        <w:t>Wykres 1</w:t>
      </w:r>
      <w:r w:rsidR="00CC2EB2">
        <w:t>.</w:t>
      </w:r>
      <w:r w:rsidRPr="0038292F">
        <w:rPr>
          <w:shd w:val="clear" w:color="auto" w:fill="FFFFFF"/>
        </w:rPr>
        <w:t xml:space="preserve"> </w:t>
      </w:r>
      <w:r w:rsidRPr="00EE3204">
        <w:rPr>
          <w:shd w:val="clear" w:color="auto" w:fill="FFFFFF"/>
        </w:rPr>
        <w:t>Dynamika realna produktu krajowego brutto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(analogiczny okres roku poprzedniego = 100, ceny stałe roku poprzedniego)</w:t>
      </w:r>
    </w:p>
    <w:p w14:paraId="3B9F5946" w14:textId="6CDD67D6" w:rsidR="00D2443C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  <w:r w:rsidRPr="00615C13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2810592C" wp14:editId="4811F785">
            <wp:simplePos x="0" y="0"/>
            <wp:positionH relativeFrom="column">
              <wp:posOffset>73927</wp:posOffset>
            </wp:positionH>
            <wp:positionV relativeFrom="paragraph">
              <wp:posOffset>78761</wp:posOffset>
            </wp:positionV>
            <wp:extent cx="4323600" cy="2534400"/>
            <wp:effectExtent l="0" t="0" r="127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E6052" w14:textId="7D2D6036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619FEAD8" w14:textId="38D03BC7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4F01568E" w14:textId="55FEDF01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6B3093FD" w14:textId="0A146F6A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41AA4EA4" w14:textId="52B928F1" w:rsidR="00D2443C" w:rsidRDefault="00D2443C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6F72D564" w14:textId="6E7E14E6"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237148B4" w14:textId="3B7BAFE4"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4BFEE01B" w14:textId="77777777"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5F87F15D" w14:textId="1DB17EDF" w:rsidR="00F802BE" w:rsidRPr="00193677" w:rsidRDefault="00062FB3" w:rsidP="00A6199E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lastRenderedPageBreak/>
        <w:t>Tablica 1. Dynamika realna produktu krajowego brutto w latach 201</w:t>
      </w:r>
      <w:r w:rsidR="00112B2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6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2019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="00E25FC7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(ceny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11642E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DB42D7" w:rsidRPr="00FA5128" w14:paraId="311A7CB0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7B439810" w14:textId="77777777" w:rsidR="00DB42D7" w:rsidRPr="00A32A01" w:rsidRDefault="00DB42D7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14:paraId="6B2D8FED" w14:textId="1A5B254B" w:rsidR="00DB42D7" w:rsidRPr="00FA5128" w:rsidRDefault="00DB42D7" w:rsidP="00883A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883AC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4DF76983" w14:textId="1910B439" w:rsidR="00DB42D7" w:rsidRPr="00FA5128" w:rsidRDefault="00DB42D7" w:rsidP="00883A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883AC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2797AE84" w14:textId="7DF29247" w:rsidR="00DB42D7" w:rsidRPr="00FA5128" w:rsidRDefault="00883AC5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14:paraId="010ED553" w14:textId="6866E2CA" w:rsidR="00DB42D7" w:rsidRPr="00FA5128" w:rsidRDefault="00883AC5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754BC9" w:rsidRPr="00FA5128" w14:paraId="01AEAD97" w14:textId="77777777" w:rsidTr="008A3B22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602E33DE" w14:textId="77777777" w:rsidR="00754BC9" w:rsidRPr="00DB24F1" w:rsidRDefault="00754BC9" w:rsidP="00754BC9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</w:p>
          <w:p w14:paraId="6788BF60" w14:textId="77777777" w:rsidR="00754BC9" w:rsidRDefault="00754BC9" w:rsidP="00754BC9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22A171" w14:textId="2D170852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F981E2E" w14:textId="7F445F9A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9CA920B" w14:textId="18F4AA32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left w:val="single" w:sz="4" w:space="0" w:color="001D77"/>
              <w:bottom w:val="nil"/>
            </w:tcBorders>
            <w:vAlign w:val="center"/>
          </w:tcPr>
          <w:p w14:paraId="7B5186D6" w14:textId="67A0F972" w:rsidR="00754BC9" w:rsidRPr="00741C07" w:rsidRDefault="00754BC9" w:rsidP="00741C07">
            <w:pPr>
              <w:spacing w:after="0"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104</w:t>
            </w:r>
            <w:r w:rsidR="00741C07" w:rsidRPr="00741C07">
              <w:rPr>
                <w:rFonts w:cs="Arial"/>
                <w:sz w:val="16"/>
                <w:szCs w:val="16"/>
              </w:rPr>
              <w:t>,0</w:t>
            </w:r>
            <w:r w:rsidRPr="00741C07">
              <w:rPr>
                <w:rFonts w:cs="Arial"/>
                <w:sz w:val="16"/>
                <w:szCs w:val="16"/>
              </w:rPr>
              <w:br/>
            </w:r>
          </w:p>
        </w:tc>
      </w:tr>
      <w:tr w:rsidR="00754BC9" w:rsidRPr="00FA5128" w14:paraId="1D07351A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46386C" w14:textId="77777777" w:rsidR="00754BC9" w:rsidRPr="0061618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Spo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ż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gospodarstw domowych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EF546A" w14:textId="040BFB39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6346F" w14:textId="7F70F6DA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965C92" w14:textId="40396D40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2B6A0324" w14:textId="672F4F2A" w:rsidR="00754BC9" w:rsidRPr="00741C07" w:rsidRDefault="00741C07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103,9</w:t>
            </w:r>
          </w:p>
        </w:tc>
      </w:tr>
      <w:tr w:rsidR="00754BC9" w:rsidRPr="00FA5128" w14:paraId="2ABBE25E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88CE2B0" w14:textId="59F2AB80" w:rsidR="00754BC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AKUMULACJA BRUTTO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0FE15547" w14:textId="77777777" w:rsidR="00754BC9" w:rsidRPr="0061618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914861" w14:textId="03309961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A9284EF" w14:textId="6E83EF65" w:rsidR="00754BC9" w:rsidRPr="00FA5128" w:rsidRDefault="00930900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107,9</w:t>
            </w:r>
            <w:r w:rsidR="00754BC9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029A8B" w14:textId="1AD7197B" w:rsidR="00754BC9" w:rsidRPr="00FA5128" w:rsidRDefault="00930900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110,1</w:t>
            </w:r>
            <w:r w:rsidR="00754BC9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48EF988B" w14:textId="2EFD3A96" w:rsidR="00754BC9" w:rsidRPr="00741C07" w:rsidRDefault="00741C07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103,0</w:t>
            </w:r>
            <w:r w:rsidR="00754BC9" w:rsidRPr="00741C07">
              <w:rPr>
                <w:rFonts w:cs="Arial"/>
                <w:sz w:val="16"/>
                <w:szCs w:val="16"/>
              </w:rPr>
              <w:br/>
            </w:r>
          </w:p>
        </w:tc>
      </w:tr>
      <w:tr w:rsidR="00754BC9" w:rsidRPr="00FA5128" w14:paraId="3AB49E75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E7E9C6" w14:textId="77777777" w:rsidR="00754BC9" w:rsidRPr="001542BB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42B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Nakłady brutto na środki trwałe 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FFF831" w14:textId="5331F7F2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15089" w14:textId="1F77A705" w:rsidR="00754BC9" w:rsidRPr="00FA5128" w:rsidRDefault="00930900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DB5E5A" w14:textId="16016A1D" w:rsidR="00754BC9" w:rsidRPr="00FA5128" w:rsidRDefault="00930900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51BF8094" w14:textId="51F7D47A" w:rsidR="00754BC9" w:rsidRPr="00741C07" w:rsidRDefault="00754BC9" w:rsidP="00741C0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107,</w:t>
            </w:r>
            <w:r w:rsidR="00741C07" w:rsidRPr="00741C07">
              <w:rPr>
                <w:rFonts w:cs="Arial"/>
                <w:sz w:val="16"/>
                <w:szCs w:val="16"/>
              </w:rPr>
              <w:t>8</w:t>
            </w:r>
          </w:p>
        </w:tc>
      </w:tr>
      <w:tr w:rsidR="00754BC9" w:rsidRPr="00FA5128" w14:paraId="30E2257E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FCF89" w14:textId="175D1C1F" w:rsidR="00754BC9" w:rsidRPr="0038292F" w:rsidRDefault="00754BC9" w:rsidP="00754BC9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POPYT KRAJOWY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99D3A" w14:textId="397021A1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18778" w14:textId="71876BAA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6F8C8" w14:textId="1E37A0C7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24309F8" w14:textId="12BBADC0" w:rsidR="00754BC9" w:rsidRPr="00741C07" w:rsidRDefault="00741C07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103,8</w:t>
            </w:r>
          </w:p>
        </w:tc>
      </w:tr>
      <w:tr w:rsidR="00754BC9" w:rsidRPr="00FA5128" w14:paraId="3F8B6962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8F9D3F" w14:textId="3198EBCA" w:rsidR="00754BC9" w:rsidRPr="008749A3" w:rsidRDefault="00754BC9" w:rsidP="00754BC9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749A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90305C" w14:textId="7643AFEC" w:rsidR="00754BC9" w:rsidRPr="008749A3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749A3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C1548" w14:textId="62E01E2E" w:rsidR="00754BC9" w:rsidRPr="008749A3" w:rsidRDefault="00754BC9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749A3"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 w:rsidRPr="008749A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95F85" w14:textId="0DAAA4B0" w:rsidR="00754BC9" w:rsidRPr="008749A3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749A3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C024E87" w14:textId="7BB9C400" w:rsidR="00754BC9" w:rsidRPr="00741C07" w:rsidRDefault="00741C07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104,0</w:t>
            </w:r>
          </w:p>
        </w:tc>
      </w:tr>
      <w:tr w:rsidR="00754BC9" w:rsidRPr="00FA5128" w14:paraId="2915F519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0C8389" w14:textId="77777777" w:rsidR="00754BC9" w:rsidRDefault="00754BC9" w:rsidP="00754BC9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 w:rsidRPr="001542BB">
              <w:rPr>
                <w:color w:val="000000" w:themeColor="text1"/>
                <w:sz w:val="16"/>
                <w:szCs w:val="16"/>
              </w:rPr>
              <w:t>w tym:</w:t>
            </w:r>
          </w:p>
          <w:p w14:paraId="6256B45C" w14:textId="3D958144" w:rsidR="00754BC9" w:rsidRPr="00C3702F" w:rsidRDefault="00754BC9" w:rsidP="00754BC9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WARTOŚĆ DODANA BRUTTO</w:t>
            </w:r>
            <w:r w:rsidRPr="00C3702F">
              <w:rPr>
                <w:rFonts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574659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520C82" w14:textId="0432AC1D" w:rsidR="00754BC9" w:rsidRPr="00FA5128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562915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DB69DF5" w14:textId="5B0C9678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9B1014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1D6ABD4" w14:textId="3C8B641B" w:rsidR="00754BC9" w:rsidRPr="00FA5128" w:rsidRDefault="00754BC9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9C5DF5D" w14:textId="77777777" w:rsidR="00754BC9" w:rsidRPr="00741C07" w:rsidRDefault="00754BC9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  <w:p w14:paraId="738AA62D" w14:textId="6439D69A" w:rsidR="00754BC9" w:rsidRPr="00741C07" w:rsidRDefault="00741C07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104,0</w:t>
            </w:r>
          </w:p>
        </w:tc>
      </w:tr>
      <w:tr w:rsidR="00754BC9" w:rsidRPr="008B5A4B" w14:paraId="0EDB677C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6151A0F" w14:textId="77777777" w:rsidR="00754BC9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w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tym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4A689786" w14:textId="0BDA00E8" w:rsidR="00754BC9" w:rsidRPr="008B5A4B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Przemysł</w:t>
            </w:r>
            <w:proofErr w:type="spellEnd"/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962033B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989C88C" w14:textId="2022C667" w:rsidR="00754BC9" w:rsidRPr="008B5A4B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103,9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7CB9ADD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5DF66AC" w14:textId="006708A9" w:rsidR="00754BC9" w:rsidRPr="008B5A4B" w:rsidRDefault="00930900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102,5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D62ED52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067296BA" w14:textId="78E5F934" w:rsidR="00754BC9" w:rsidRPr="008B5A4B" w:rsidRDefault="00930900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104,6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225D9AE5" w14:textId="77777777" w:rsidR="00754BC9" w:rsidRPr="00741C07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  <w:p w14:paraId="750D008F" w14:textId="5EEC003A" w:rsidR="00754BC9" w:rsidRPr="00741C07" w:rsidRDefault="00741C07" w:rsidP="00754BC9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741C07">
              <w:rPr>
                <w:rFonts w:cs="Arial"/>
                <w:sz w:val="16"/>
                <w:szCs w:val="16"/>
                <w:lang w:val="en-US"/>
              </w:rPr>
              <w:t>104,2</w:t>
            </w:r>
          </w:p>
        </w:tc>
      </w:tr>
      <w:tr w:rsidR="00754BC9" w:rsidRPr="008B5A4B" w14:paraId="7D99321E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121DCB81" w14:textId="77777777" w:rsidR="00754BC9" w:rsidRPr="0038292F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Budownictwo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C14C3F8" w14:textId="025BF9CE" w:rsidR="00754BC9" w:rsidRPr="008B5A4B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91,5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3AECC18" w14:textId="054D6136" w:rsidR="00754BC9" w:rsidRPr="008B5A4B" w:rsidRDefault="00754BC9" w:rsidP="00930900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</w:t>
            </w:r>
            <w:r w:rsidR="00930900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3D8AE1A" w14:textId="32746301" w:rsidR="00754BC9" w:rsidRPr="008B5A4B" w:rsidRDefault="00930900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112,2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6A9BFF2C" w14:textId="6B0998F0" w:rsidR="00754BC9" w:rsidRPr="00741C07" w:rsidRDefault="00741C07" w:rsidP="00754BC9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741C07">
              <w:rPr>
                <w:rFonts w:cs="Arial"/>
                <w:sz w:val="16"/>
                <w:szCs w:val="16"/>
                <w:lang w:val="en-US"/>
              </w:rPr>
              <w:t>102,8</w:t>
            </w:r>
          </w:p>
        </w:tc>
      </w:tr>
      <w:tr w:rsidR="00754BC9" w:rsidRPr="00FA5128" w14:paraId="4CEF24D1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7924A1C1" w14:textId="38D52AA5" w:rsidR="00754BC9" w:rsidRPr="00417F49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</w:t>
            </w: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samochodowych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D5E68DF" w14:textId="0DDA8D93" w:rsidR="00754BC9" w:rsidRPr="00417F4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9E9DAF2" w14:textId="3FB46C33" w:rsidR="00754BC9" w:rsidRPr="00417F49" w:rsidRDefault="00754BC9" w:rsidP="00930900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B816F00" w14:textId="46F92D17" w:rsidR="00754BC9" w:rsidRPr="00417F49" w:rsidRDefault="00754BC9" w:rsidP="00930900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4F8C1ADB" w14:textId="47FC84E6" w:rsidR="00754BC9" w:rsidRPr="00741C07" w:rsidRDefault="00754BC9" w:rsidP="00741C07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 w:rsidRPr="00741C07">
              <w:rPr>
                <w:rFonts w:cs="Arial"/>
                <w:sz w:val="16"/>
                <w:szCs w:val="16"/>
              </w:rPr>
              <w:t>104,</w:t>
            </w:r>
            <w:r w:rsidR="00741C07" w:rsidRPr="00741C07">
              <w:rPr>
                <w:rFonts w:cs="Arial"/>
                <w:sz w:val="16"/>
                <w:szCs w:val="16"/>
              </w:rPr>
              <w:t>7</w:t>
            </w:r>
          </w:p>
        </w:tc>
      </w:tr>
    </w:tbl>
    <w:p w14:paraId="26295B00" w14:textId="30CE19CB" w:rsidR="00DB42D7" w:rsidRPr="00DB42D7" w:rsidRDefault="00DB42D7" w:rsidP="00DB42D7">
      <w:pPr>
        <w:rPr>
          <w:lang w:eastAsia="pl-PL"/>
        </w:rPr>
      </w:pPr>
    </w:p>
    <w:p w14:paraId="110D75F0" w14:textId="03C185EA" w:rsidR="00B119FA" w:rsidRPr="00193677" w:rsidRDefault="00B119FA" w:rsidP="00193677">
      <w:pPr>
        <w:pStyle w:val="Nagwek1"/>
        <w:spacing w:before="120" w:line="240" w:lineRule="exact"/>
        <w:ind w:left="851" w:hanging="851"/>
        <w:rPr>
          <w:color w:val="auto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030B4C2E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5637" w14:textId="77777777"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31" type="#_x0000_t202" style="position:absolute;left:0;text-align:left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H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Hp+&#10;0dA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14:paraId="433F5637" w14:textId="77777777"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</w:t>
      </w:r>
      <w:r w:rsidR="00FD37CD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. Skala wpływu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poszczególnych kategorii na wzrost realny PKB </w:t>
      </w:r>
      <w:r w:rsidR="0049158F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(w pkt. proc.)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w latach 201</w:t>
      </w:r>
      <w:r w:rsidR="00112B2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6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2019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(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B119FA" w:rsidRPr="00FA5128" w14:paraId="43AA221E" w14:textId="77777777" w:rsidTr="00710DDD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524CD294" w14:textId="77777777" w:rsidR="00B119FA" w:rsidRPr="00A32A01" w:rsidRDefault="00B119FA" w:rsidP="00710DDD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6837483D" w14:textId="7FF11F87" w:rsidR="00B119FA" w:rsidRPr="00FA5128" w:rsidRDefault="00B119FA" w:rsidP="00710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AD000A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2BDB2926" w14:textId="002A311A" w:rsidR="00B119FA" w:rsidRPr="00FA5128" w:rsidRDefault="00B119FA" w:rsidP="00710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AD000A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14:paraId="11C65A3E" w14:textId="5CC0FB61" w:rsidR="00B119FA" w:rsidRPr="00FA5128" w:rsidRDefault="00883AC5" w:rsidP="00710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14:paraId="0180C249" w14:textId="4A8B8B7C" w:rsidR="00B119FA" w:rsidRPr="00FA5128" w:rsidRDefault="00883AC5" w:rsidP="00710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B119FA" w:rsidRPr="00FA5128" w14:paraId="342C764E" w14:textId="77777777" w:rsidTr="00710DDD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0EBAA32" w14:textId="1E7D2983" w:rsidR="00B119FA" w:rsidRPr="00710DDD" w:rsidRDefault="00B119FA" w:rsidP="00710DDD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10DDD">
              <w:rPr>
                <w:rFonts w:ascii="Fira Sans" w:hAnsi="Fira Sans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BED288B" w14:textId="0FA29E62" w:rsidR="00B119FA" w:rsidRPr="00710DDD" w:rsidRDefault="00BB18E8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0DDD">
              <w:rPr>
                <w:rFonts w:cs="Arial"/>
                <w:color w:val="000000" w:themeColor="text1"/>
                <w:sz w:val="16"/>
                <w:szCs w:val="16"/>
              </w:rPr>
              <w:t>3,</w:t>
            </w:r>
            <w:r w:rsidR="005F3880" w:rsidRPr="00710DD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4391105" w14:textId="3E4D7BD0" w:rsidR="00B119FA" w:rsidRPr="00710DDD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0DDD">
              <w:rPr>
                <w:rFonts w:cs="Arial"/>
                <w:color w:val="000000" w:themeColor="text1"/>
                <w:sz w:val="16"/>
                <w:szCs w:val="16"/>
              </w:rPr>
              <w:t>4,9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4C4ED351" w14:textId="682611F3" w:rsidR="00B119FA" w:rsidRPr="00710DDD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0DDD">
              <w:rPr>
                <w:rFonts w:cs="Arial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70DB6DA" w14:textId="1F95C5DB" w:rsidR="00B119FA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4,0</w:t>
            </w:r>
          </w:p>
        </w:tc>
      </w:tr>
      <w:tr w:rsidR="005F3880" w:rsidRPr="00FA5128" w14:paraId="60EF27FD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C34F27" w14:textId="5F621888" w:rsidR="005F3880" w:rsidRPr="00616189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POPYT KRAJOWY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7C04336" w14:textId="00F44978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DF69B9" w14:textId="70E53749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6E7C8C1" w14:textId="15D2EAC0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50D7931" w14:textId="1680A764" w:rsidR="005F3880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3,6</w:t>
            </w:r>
          </w:p>
        </w:tc>
      </w:tr>
      <w:tr w:rsidR="005F3880" w:rsidRPr="00FA5128" w14:paraId="5D3C910A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6933129F" w14:textId="67AB2A2B" w:rsidR="005F3880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51DDF0EC" w14:textId="29088CC2" w:rsidR="005F3880" w:rsidRPr="00616189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4A7069AC" w14:textId="0F8C7C5A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5592C074" w14:textId="2842E048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14:paraId="79EDFB3A" w14:textId="0ED7B697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3,</w:t>
            </w:r>
            <w:r w:rsidR="00C54E7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14:paraId="39CBDF26" w14:textId="53877435" w:rsidR="005F3880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3,0</w:t>
            </w:r>
          </w:p>
        </w:tc>
      </w:tr>
      <w:tr w:rsidR="005F3880" w:rsidRPr="00FA5128" w14:paraId="78405B80" w14:textId="77777777" w:rsidTr="00710DDD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14:paraId="77951D79" w14:textId="08F8D1F1" w:rsidR="005F3880" w:rsidRPr="001542BB" w:rsidRDefault="005F3880" w:rsidP="00710DDD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Spożycie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gospodarstw domowych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E9899ED" w14:textId="45CFCB8B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2,3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F55F363" w14:textId="6A002315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</w:tcBorders>
            <w:vAlign w:val="center"/>
          </w:tcPr>
          <w:p w14:paraId="0F66F216" w14:textId="41A0E0EB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2,</w:t>
            </w:r>
            <w:r w:rsidR="00C54E7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19" w:type="dxa"/>
            <w:tcBorders>
              <w:top w:val="nil"/>
              <w:bottom w:val="single" w:sz="4" w:space="0" w:color="001D77"/>
            </w:tcBorders>
            <w:vAlign w:val="center"/>
          </w:tcPr>
          <w:p w14:paraId="7B61F6A7" w14:textId="2CCC1A37" w:rsidR="005F3880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2,2</w:t>
            </w:r>
          </w:p>
        </w:tc>
      </w:tr>
      <w:tr w:rsidR="005F3880" w:rsidRPr="00FA5128" w14:paraId="7E1C2D54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82172B9" w14:textId="38CC9A0B" w:rsidR="005F3880" w:rsidRDefault="005F3880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AKUMULACJA BRUTTO</w:t>
            </w:r>
          </w:p>
          <w:p w14:paraId="4FE3F23A" w14:textId="70DF3D75" w:rsidR="005F3880" w:rsidRDefault="005F3880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 tym:</w:t>
            </w:r>
          </w:p>
          <w:p w14:paraId="54C19886" w14:textId="400B3067" w:rsidR="005F3880" w:rsidRPr="00FD37CD" w:rsidRDefault="005F3880" w:rsidP="00710DDD">
            <w:pPr>
              <w:spacing w:after="0" w:line="240" w:lineRule="auto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Nakłady brutto na środki trwałe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F8C0DF" w14:textId="77777777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-0,4</w:t>
            </w:r>
          </w:p>
          <w:p w14:paraId="220541F2" w14:textId="5D9A3719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-1,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C8E0BCA" w14:textId="0D059C2B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  <w:p w14:paraId="3EBF9EA8" w14:textId="5067318D" w:rsidR="005F3880" w:rsidRPr="00FA5128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0,7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499146B" w14:textId="0BBFEA9E" w:rsidR="005F3880" w:rsidRPr="00C54E77" w:rsidRDefault="00C54E77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  <w:p w14:paraId="58366048" w14:textId="48BC934D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br/>
              <w:t>1,</w:t>
            </w:r>
            <w:r w:rsidR="00C54E7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40F5AF" w14:textId="535EDE38" w:rsidR="005F3880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0,6</w:t>
            </w:r>
          </w:p>
          <w:p w14:paraId="39188E69" w14:textId="3E3304C7" w:rsidR="005F3880" w:rsidRPr="00EA6CCB" w:rsidRDefault="005F3880" w:rsidP="00EA6CC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br/>
            </w:r>
            <w:r w:rsidR="00EA6CCB" w:rsidRPr="00EA6CCB">
              <w:rPr>
                <w:rFonts w:cs="Arial"/>
                <w:sz w:val="16"/>
                <w:szCs w:val="16"/>
              </w:rPr>
              <w:t>1,4</w:t>
            </w:r>
          </w:p>
        </w:tc>
      </w:tr>
      <w:tr w:rsidR="005F3880" w:rsidRPr="00FA5128" w14:paraId="200A0CCC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FB39D24" w14:textId="1EDEFBBE" w:rsidR="005F3880" w:rsidRPr="00131434" w:rsidRDefault="005F3880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SALDO OBROTÓW Z ZAGRANICĄ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A07733" w14:textId="01D239A4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F09A297" w14:textId="15AC1277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AF4423" w14:textId="79965954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1D5BEEB" w14:textId="480EAD33" w:rsidR="005F3880" w:rsidRPr="00EA6CCB" w:rsidRDefault="005F3880" w:rsidP="00EA6CC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0,</w:t>
            </w:r>
            <w:r w:rsidR="00EA6CCB" w:rsidRPr="00EA6CCB">
              <w:rPr>
                <w:rFonts w:cs="Arial"/>
                <w:sz w:val="16"/>
                <w:szCs w:val="16"/>
              </w:rPr>
              <w:t>4</w:t>
            </w:r>
          </w:p>
        </w:tc>
      </w:tr>
      <w:tr w:rsidR="005F3880" w:rsidRPr="00FA5128" w14:paraId="458395FA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30BB40F1" w14:textId="5669D255" w:rsidR="005F3880" w:rsidRPr="00131434" w:rsidRDefault="005F3880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WARTOŚĆ DODANA BRUTTO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1AB72ABB" w14:textId="1C7BCEF9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7FEEFEDA" w14:textId="7A93E73F" w:rsidR="005F3880" w:rsidRDefault="005F3880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C54E7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14:paraId="0EB3F6DF" w14:textId="504425F3" w:rsidR="005F3880" w:rsidRPr="00C54E77" w:rsidRDefault="005F3880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14:paraId="29127E4A" w14:textId="79B0351C" w:rsidR="005F3880" w:rsidRPr="00EA6CCB" w:rsidRDefault="00EA6CCB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A6CCB">
              <w:rPr>
                <w:rFonts w:cs="Arial"/>
                <w:sz w:val="16"/>
                <w:szCs w:val="16"/>
              </w:rPr>
              <w:t>3,4</w:t>
            </w:r>
          </w:p>
        </w:tc>
      </w:tr>
    </w:tbl>
    <w:p w14:paraId="4C7226F1" w14:textId="6CB8A7D3" w:rsidR="00B119FA" w:rsidRPr="00001C5B" w:rsidRDefault="000D3528" w:rsidP="00E76D26">
      <w:pPr>
        <w:rPr>
          <w:sz w:val="18"/>
        </w:rPr>
        <w:sectPr w:rsidR="00B119FA" w:rsidRPr="00001C5B" w:rsidSect="001F0E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493" w:right="3119" w:bottom="720" w:left="720" w:header="284" w:footer="397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2BB97B5">
                <wp:simplePos x="0" y="0"/>
                <wp:positionH relativeFrom="column">
                  <wp:posOffset>5215890</wp:posOffset>
                </wp:positionH>
                <wp:positionV relativeFrom="paragraph">
                  <wp:posOffset>666750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2" type="#_x0000_t202" style="position:absolute;margin-left:410.7pt;margin-top:52.5pt;width:135.85pt;height:125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" filled="f" stroked="f">
                <v:textbox>
                  <w:txbxContent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2B0022" w14:textId="77777777"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5F3880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F87F1D9" w14:textId="11E8ABB2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B24F1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5F87F1DA" w14:textId="5F641C8C" w:rsidR="000470AA" w:rsidRPr="00BB4F09" w:rsidRDefault="00710DDD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Anita Perzyna</w:t>
            </w:r>
          </w:p>
          <w:p w14:paraId="5F87F1DB" w14:textId="7DBF3B9C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710DD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31 17</w:t>
            </w:r>
          </w:p>
          <w:p w14:paraId="5F87F1DC" w14:textId="4B058A52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F87F1DD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87F1DE" w14:textId="22B9C2E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6D55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F87F1DF" w14:textId="6013254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D55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5F87F1E0" w14:textId="5989EC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38292F" w:rsidRDefault="000470AA" w:rsidP="000470AA">
      <w:pPr>
        <w:rPr>
          <w:sz w:val="20"/>
          <w:lang w:val="en-US"/>
        </w:rPr>
      </w:pPr>
    </w:p>
    <w:p w14:paraId="5F87F1E3" w14:textId="77777777"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F87F1E5" w14:textId="38B209E1" w:rsidR="000470AA" w:rsidRPr="008F0FE8" w:rsidRDefault="005E573F" w:rsidP="000470AA">
            <w:pPr>
              <w:rPr>
                <w:sz w:val="20"/>
              </w:rPr>
            </w:pPr>
            <w:r w:rsidRPr="008F0FE8">
              <w:rPr>
                <w:sz w:val="20"/>
              </w:rPr>
              <w:t>Tel:</w:t>
            </w:r>
            <w:r w:rsidR="000470AA" w:rsidRPr="008F0FE8">
              <w:rPr>
                <w:b/>
                <w:sz w:val="20"/>
              </w:rPr>
              <w:t xml:space="preserve"> </w:t>
            </w:r>
            <w:r w:rsidR="006D55A4" w:rsidRPr="008F0FE8">
              <w:rPr>
                <w:sz w:val="20"/>
              </w:rPr>
              <w:t>22</w:t>
            </w:r>
            <w:r w:rsidR="000470AA" w:rsidRPr="008F0FE8">
              <w:rPr>
                <w:sz w:val="20"/>
              </w:rPr>
              <w:t xml:space="preserve"> 608 34 91, (+48 22) 608 38 04 </w:t>
            </w:r>
          </w:p>
          <w:p w14:paraId="5F87F1E7" w14:textId="77777777" w:rsidR="000470AA" w:rsidRPr="005E573F" w:rsidRDefault="000470AA" w:rsidP="000470AA">
            <w:pPr>
              <w:rPr>
                <w:b/>
                <w:sz w:val="18"/>
                <w:lang w:val="en-US"/>
              </w:rPr>
            </w:pPr>
            <w:r w:rsidRPr="005E573F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5E573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6817A23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77777777"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87BBC5A" w14:textId="2EDD07D2" w:rsidR="00F42A4D" w:rsidRDefault="00A473C1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E534D2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Głównego Urzędu Statystycznego w sprawie skorygowanego szacunku PKB za 2018 rok</w:t>
                              </w:r>
                            </w:hyperlink>
                          </w:p>
                          <w:p w14:paraId="5A3B2ADA" w14:textId="77777777" w:rsidR="008F0FE8" w:rsidRDefault="008F0FE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F87F228" w14:textId="77777777"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F7250B2" w14:textId="1105EF1B" w:rsidR="00FD0C1E" w:rsidRPr="00F42A4D" w:rsidRDefault="00A473C1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5F87F22B" w14:textId="77777777"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F87F22C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B2B9055" w14:textId="389BF964" w:rsidR="00FD0C1E" w:rsidRPr="00673C26" w:rsidRDefault="00A473C1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614CF507" w14:textId="3FFDA7F9" w:rsidR="00FD0C1E" w:rsidRPr="00F42A4D" w:rsidRDefault="00A473C1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14:paraId="6060F9D0" w14:textId="509A85A4" w:rsidR="00FD0C1E" w:rsidRPr="00F42A4D" w:rsidRDefault="00A473C1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14:paraId="187BBC5A" w14:textId="2EDD07D2" w:rsidR="00F42A4D" w:rsidRDefault="00BC09B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E534D2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Głównego Urzędu Statystycznego w sprawie skorygowanego szacunku PKB za 2018 rok</w:t>
                        </w:r>
                      </w:hyperlink>
                    </w:p>
                    <w:p w14:paraId="5A3B2ADA" w14:textId="77777777" w:rsidR="008F0FE8" w:rsidRDefault="008F0FE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F87F228" w14:textId="77777777"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F7250B2" w14:textId="1105EF1B" w:rsidR="00FD0C1E" w:rsidRPr="00F42A4D" w:rsidRDefault="00BC09B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14:paraId="5F87F22B" w14:textId="77777777"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B2B9055" w14:textId="389BF964" w:rsidR="00FD0C1E" w:rsidRPr="00673C26" w:rsidRDefault="00BC09B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14:paraId="614CF507" w14:textId="3FFDA7F9" w:rsidR="00FD0C1E" w:rsidRPr="00F42A4D" w:rsidRDefault="00BC09B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14:paraId="6060F9D0" w14:textId="509A85A4" w:rsidR="00FD0C1E" w:rsidRPr="00F42A4D" w:rsidRDefault="00BC09B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1BBF" w14:textId="77777777" w:rsidR="005026F8" w:rsidRDefault="005026F8" w:rsidP="000662E2">
      <w:pPr>
        <w:spacing w:after="0" w:line="240" w:lineRule="auto"/>
      </w:pPr>
      <w:r>
        <w:separator/>
      </w:r>
    </w:p>
  </w:endnote>
  <w:endnote w:type="continuationSeparator" w:id="0">
    <w:p w14:paraId="44D9BA73" w14:textId="77777777" w:rsidR="005026F8" w:rsidRDefault="005026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50DA" w14:textId="77777777" w:rsidR="00B7750D" w:rsidRDefault="00B775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6F3E2" w14:textId="77777777" w:rsidR="00B7750D" w:rsidRDefault="00B775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A7291" w14:textId="77777777" w:rsidR="00B7750D" w:rsidRDefault="00B775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2A71" w14:textId="77777777" w:rsidR="005026F8" w:rsidRDefault="005026F8" w:rsidP="000662E2">
      <w:pPr>
        <w:spacing w:after="0" w:line="240" w:lineRule="auto"/>
      </w:pPr>
      <w:r>
        <w:separator/>
      </w:r>
    </w:p>
  </w:footnote>
  <w:footnote w:type="continuationSeparator" w:id="0">
    <w:p w14:paraId="5D4F6CB9" w14:textId="77777777" w:rsidR="005026F8" w:rsidRDefault="005026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587A9" w14:textId="77777777" w:rsidR="00B7750D" w:rsidRDefault="00B775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BC6E6A0" w:rsidR="000662E2" w:rsidRDefault="000149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9D3DDA8" wp14:editId="3D0FDEDE">
              <wp:simplePos x="0" y="0"/>
              <wp:positionH relativeFrom="column">
                <wp:posOffset>5219700</wp:posOffset>
              </wp:positionH>
              <wp:positionV relativeFrom="paragraph">
                <wp:posOffset>-167200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18AB73" w14:textId="77777777" w:rsidR="00014964" w:rsidRDefault="00014964" w:rsidP="000149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3DDA8" id="Prostokąt 19" o:spid="_x0000_s1034" style="position:absolute;margin-left:411pt;margin-top:-13.15pt;width:147.4pt;height:180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" fillcolor="#f2f2f2 [3052]" stroked="f" strokeweight="1pt">
              <v:textbox>
                <w:txbxContent>
                  <w:p w14:paraId="3E18AB73" w14:textId="77777777" w:rsidR="00014964" w:rsidRDefault="00014964" w:rsidP="00014964"/>
                </w:txbxContent>
              </v:textbox>
              <w10:wrap type="tight"/>
            </v:rect>
          </w:pict>
        </mc:Fallback>
      </mc:AlternateContent>
    </w:r>
  </w:p>
  <w:p w14:paraId="068A1D61" w14:textId="63C44639" w:rsidR="00C06C8E" w:rsidRDefault="00C06C8E" w:rsidP="00C06C8E">
    <w:pPr>
      <w:jc w:val="center"/>
    </w:pPr>
  </w:p>
  <w:p w14:paraId="5F87F20B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61BC6A16" w:rsidR="00003437" w:rsidRDefault="00EA6CCB" w:rsidP="008215BD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BC89C47">
              <wp:simplePos x="0" y="0"/>
              <wp:positionH relativeFrom="column">
                <wp:posOffset>5228590</wp:posOffset>
              </wp:positionH>
              <wp:positionV relativeFrom="paragraph">
                <wp:posOffset>430530</wp:posOffset>
              </wp:positionV>
              <wp:extent cx="1871980" cy="22985095"/>
              <wp:effectExtent l="0" t="0" r="0" b="8255"/>
              <wp:wrapTight wrapText="bothSides">
                <wp:wrapPolygon edited="0">
                  <wp:start x="0" y="0"/>
                  <wp:lineTo x="0" y="21590"/>
                  <wp:lineTo x="21322" y="21590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850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09CD" w14:textId="77777777" w:rsidR="00C06C8E" w:rsidRDefault="00C06C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F214" id="Prostokąt 10" o:spid="_x0000_s1035" style="position:absolute;margin-left:411.7pt;margin-top:33.9pt;width:147.4pt;height:1809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" fillcolor="#f2f2f2" stroked="f" strokeweight="1pt">
              <v:textbox>
                <w:txbxContent>
                  <w:p w14:paraId="6C3309CD" w14:textId="77777777" w:rsidR="00C06C8E" w:rsidRDefault="00C06C8E"/>
                </w:txbxContent>
              </v:textbox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143EB3AC">
              <wp:simplePos x="0" y="0"/>
              <wp:positionH relativeFrom="column">
                <wp:posOffset>5027930</wp:posOffset>
              </wp:positionH>
              <wp:positionV relativeFrom="paragraph">
                <wp:posOffset>77406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6" style="position:absolute;margin-left:395.9pt;margin-top:6.1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2iPA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F87F216" wp14:editId="6BDE99E8">
          <wp:extent cx="1152000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5BD">
      <w:rPr>
        <w:noProof/>
        <w:lang w:eastAsia="pl-PL"/>
      </w:rPr>
      <w:tab/>
    </w:r>
  </w:p>
  <w:p w14:paraId="5F87F20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3080AB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11838BD5" w:rsidR="00F37172" w:rsidRPr="00C97596" w:rsidRDefault="00B555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10538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5F87F232" w14:textId="11838BD5" w:rsidR="00F37172" w:rsidRPr="00C97596" w:rsidRDefault="00B555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10538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2.2pt;visibility:visible" o:bullet="t">
        <v:imagedata r:id="rId1" o:title=""/>
      </v:shape>
    </w:pict>
  </w:numPicBullet>
  <w:numPicBullet w:numPicBulletId="1">
    <w:pict>
      <v:shape id="_x0000_i1027" type="#_x0000_t75" style="width:122.2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#f2f2f2"/>
      <o:colormenu v:ext="edit" fillcolor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964"/>
    <w:rsid w:val="000152F5"/>
    <w:rsid w:val="0004582E"/>
    <w:rsid w:val="000470AA"/>
    <w:rsid w:val="0005671E"/>
    <w:rsid w:val="0005702D"/>
    <w:rsid w:val="00057CA1"/>
    <w:rsid w:val="000614CA"/>
    <w:rsid w:val="00062FB3"/>
    <w:rsid w:val="000662E2"/>
    <w:rsid w:val="00066883"/>
    <w:rsid w:val="00070E10"/>
    <w:rsid w:val="00074DD8"/>
    <w:rsid w:val="000806F7"/>
    <w:rsid w:val="00083876"/>
    <w:rsid w:val="0009213C"/>
    <w:rsid w:val="00094689"/>
    <w:rsid w:val="000B0727"/>
    <w:rsid w:val="000B6B2D"/>
    <w:rsid w:val="000C135D"/>
    <w:rsid w:val="000D1D43"/>
    <w:rsid w:val="000D225C"/>
    <w:rsid w:val="000D2A5C"/>
    <w:rsid w:val="000D3528"/>
    <w:rsid w:val="000E0918"/>
    <w:rsid w:val="000E6618"/>
    <w:rsid w:val="001011C3"/>
    <w:rsid w:val="001036E7"/>
    <w:rsid w:val="00105381"/>
    <w:rsid w:val="00110D87"/>
    <w:rsid w:val="00112B2A"/>
    <w:rsid w:val="00114DB9"/>
    <w:rsid w:val="00115695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7A3D"/>
    <w:rsid w:val="00162325"/>
    <w:rsid w:val="00182BB8"/>
    <w:rsid w:val="001855F4"/>
    <w:rsid w:val="00193677"/>
    <w:rsid w:val="001951DA"/>
    <w:rsid w:val="001A03BB"/>
    <w:rsid w:val="001B6F2F"/>
    <w:rsid w:val="001C3269"/>
    <w:rsid w:val="001D1DB4"/>
    <w:rsid w:val="001E36D7"/>
    <w:rsid w:val="001F0EA9"/>
    <w:rsid w:val="002574F9"/>
    <w:rsid w:val="00274B1E"/>
    <w:rsid w:val="00276811"/>
    <w:rsid w:val="00282699"/>
    <w:rsid w:val="002926DF"/>
    <w:rsid w:val="00296697"/>
    <w:rsid w:val="002B0472"/>
    <w:rsid w:val="002B2E37"/>
    <w:rsid w:val="002B6B12"/>
    <w:rsid w:val="002E0C25"/>
    <w:rsid w:val="002E6140"/>
    <w:rsid w:val="002E6985"/>
    <w:rsid w:val="002E71B6"/>
    <w:rsid w:val="002F77C8"/>
    <w:rsid w:val="00304F22"/>
    <w:rsid w:val="003057DD"/>
    <w:rsid w:val="00306C7C"/>
    <w:rsid w:val="00322EDD"/>
    <w:rsid w:val="00323577"/>
    <w:rsid w:val="00332320"/>
    <w:rsid w:val="00332354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B1454"/>
    <w:rsid w:val="003C59E0"/>
    <w:rsid w:val="003C6C8D"/>
    <w:rsid w:val="003D4F95"/>
    <w:rsid w:val="003D5F42"/>
    <w:rsid w:val="003D60A9"/>
    <w:rsid w:val="003F4C97"/>
    <w:rsid w:val="003F7FE6"/>
    <w:rsid w:val="00400193"/>
    <w:rsid w:val="00411422"/>
    <w:rsid w:val="00417F49"/>
    <w:rsid w:val="00420E94"/>
    <w:rsid w:val="004212E7"/>
    <w:rsid w:val="0042234A"/>
    <w:rsid w:val="0042446D"/>
    <w:rsid w:val="00427BF8"/>
    <w:rsid w:val="00431C02"/>
    <w:rsid w:val="00437395"/>
    <w:rsid w:val="00445047"/>
    <w:rsid w:val="004474EE"/>
    <w:rsid w:val="004577A6"/>
    <w:rsid w:val="00457E45"/>
    <w:rsid w:val="00463E39"/>
    <w:rsid w:val="004657FC"/>
    <w:rsid w:val="004733F6"/>
    <w:rsid w:val="00474E69"/>
    <w:rsid w:val="00484C40"/>
    <w:rsid w:val="0049158F"/>
    <w:rsid w:val="004916D2"/>
    <w:rsid w:val="0049621B"/>
    <w:rsid w:val="004C1895"/>
    <w:rsid w:val="004C6D40"/>
    <w:rsid w:val="004D37DF"/>
    <w:rsid w:val="004E3B26"/>
    <w:rsid w:val="004F0C3C"/>
    <w:rsid w:val="004F63FC"/>
    <w:rsid w:val="005026F8"/>
    <w:rsid w:val="00505A92"/>
    <w:rsid w:val="005200C3"/>
    <w:rsid w:val="005203F1"/>
    <w:rsid w:val="00521BC3"/>
    <w:rsid w:val="00533632"/>
    <w:rsid w:val="0054251F"/>
    <w:rsid w:val="00550618"/>
    <w:rsid w:val="005520D8"/>
    <w:rsid w:val="00556498"/>
    <w:rsid w:val="00556CF1"/>
    <w:rsid w:val="00562FFF"/>
    <w:rsid w:val="005762A7"/>
    <w:rsid w:val="005916D7"/>
    <w:rsid w:val="005A698C"/>
    <w:rsid w:val="005B57A2"/>
    <w:rsid w:val="005C48B8"/>
    <w:rsid w:val="005C49AF"/>
    <w:rsid w:val="005D2A63"/>
    <w:rsid w:val="005E0799"/>
    <w:rsid w:val="005E573F"/>
    <w:rsid w:val="005F3880"/>
    <w:rsid w:val="005F5A80"/>
    <w:rsid w:val="006015F4"/>
    <w:rsid w:val="006044FF"/>
    <w:rsid w:val="006046C6"/>
    <w:rsid w:val="00607CC5"/>
    <w:rsid w:val="00615C13"/>
    <w:rsid w:val="00616189"/>
    <w:rsid w:val="00633014"/>
    <w:rsid w:val="0063437B"/>
    <w:rsid w:val="0065389A"/>
    <w:rsid w:val="006551FB"/>
    <w:rsid w:val="00666F0D"/>
    <w:rsid w:val="006673CA"/>
    <w:rsid w:val="00673C26"/>
    <w:rsid w:val="00680C53"/>
    <w:rsid w:val="006812AF"/>
    <w:rsid w:val="0068327D"/>
    <w:rsid w:val="00690893"/>
    <w:rsid w:val="00691E6C"/>
    <w:rsid w:val="00694AF0"/>
    <w:rsid w:val="00695E23"/>
    <w:rsid w:val="006979E4"/>
    <w:rsid w:val="006B0E9E"/>
    <w:rsid w:val="006B4A5B"/>
    <w:rsid w:val="006B5AE4"/>
    <w:rsid w:val="006D4054"/>
    <w:rsid w:val="006D49AB"/>
    <w:rsid w:val="006D55A4"/>
    <w:rsid w:val="006E02EC"/>
    <w:rsid w:val="00710DDD"/>
    <w:rsid w:val="007211B1"/>
    <w:rsid w:val="00737169"/>
    <w:rsid w:val="00741C07"/>
    <w:rsid w:val="00746187"/>
    <w:rsid w:val="00747BF9"/>
    <w:rsid w:val="00754BC9"/>
    <w:rsid w:val="0076254F"/>
    <w:rsid w:val="00775741"/>
    <w:rsid w:val="007801F5"/>
    <w:rsid w:val="00783CA4"/>
    <w:rsid w:val="007842FB"/>
    <w:rsid w:val="00786124"/>
    <w:rsid w:val="0079514B"/>
    <w:rsid w:val="007A2DC1"/>
    <w:rsid w:val="007A4EF4"/>
    <w:rsid w:val="007B64D0"/>
    <w:rsid w:val="007C2125"/>
    <w:rsid w:val="007C5AEF"/>
    <w:rsid w:val="007D3319"/>
    <w:rsid w:val="007D335D"/>
    <w:rsid w:val="007D544C"/>
    <w:rsid w:val="007E3314"/>
    <w:rsid w:val="007E4B03"/>
    <w:rsid w:val="007F324B"/>
    <w:rsid w:val="007F6136"/>
    <w:rsid w:val="0080553C"/>
    <w:rsid w:val="00805B46"/>
    <w:rsid w:val="00812019"/>
    <w:rsid w:val="008215BD"/>
    <w:rsid w:val="00825DC2"/>
    <w:rsid w:val="00834AD3"/>
    <w:rsid w:val="00843795"/>
    <w:rsid w:val="00847F0F"/>
    <w:rsid w:val="00852448"/>
    <w:rsid w:val="00861070"/>
    <w:rsid w:val="008749A3"/>
    <w:rsid w:val="00877407"/>
    <w:rsid w:val="0088258A"/>
    <w:rsid w:val="00883AC5"/>
    <w:rsid w:val="00884681"/>
    <w:rsid w:val="00886332"/>
    <w:rsid w:val="008A26D9"/>
    <w:rsid w:val="008A3B22"/>
    <w:rsid w:val="008B5A4B"/>
    <w:rsid w:val="008C0C29"/>
    <w:rsid w:val="008F0E92"/>
    <w:rsid w:val="008F0FE8"/>
    <w:rsid w:val="008F3638"/>
    <w:rsid w:val="008F6F31"/>
    <w:rsid w:val="008F74DF"/>
    <w:rsid w:val="009047F3"/>
    <w:rsid w:val="009127BA"/>
    <w:rsid w:val="009227A6"/>
    <w:rsid w:val="00930900"/>
    <w:rsid w:val="00933EC1"/>
    <w:rsid w:val="009530DB"/>
    <w:rsid w:val="00953676"/>
    <w:rsid w:val="0095439F"/>
    <w:rsid w:val="009658D5"/>
    <w:rsid w:val="009705EE"/>
    <w:rsid w:val="00977927"/>
    <w:rsid w:val="00980D66"/>
    <w:rsid w:val="0098135C"/>
    <w:rsid w:val="0098156A"/>
    <w:rsid w:val="00991BAC"/>
    <w:rsid w:val="00996F5E"/>
    <w:rsid w:val="009A6EA0"/>
    <w:rsid w:val="009B5DEA"/>
    <w:rsid w:val="009C1335"/>
    <w:rsid w:val="009C1AB2"/>
    <w:rsid w:val="009C7251"/>
    <w:rsid w:val="009E03FB"/>
    <w:rsid w:val="009E2E91"/>
    <w:rsid w:val="00A139F5"/>
    <w:rsid w:val="00A1611A"/>
    <w:rsid w:val="00A32A01"/>
    <w:rsid w:val="00A334DB"/>
    <w:rsid w:val="00A365F4"/>
    <w:rsid w:val="00A473C1"/>
    <w:rsid w:val="00A47D80"/>
    <w:rsid w:val="00A53132"/>
    <w:rsid w:val="00A563F2"/>
    <w:rsid w:val="00A566E8"/>
    <w:rsid w:val="00A6199E"/>
    <w:rsid w:val="00A66048"/>
    <w:rsid w:val="00A67688"/>
    <w:rsid w:val="00A70D77"/>
    <w:rsid w:val="00A810F9"/>
    <w:rsid w:val="00A86ECC"/>
    <w:rsid w:val="00A86FCC"/>
    <w:rsid w:val="00AA710D"/>
    <w:rsid w:val="00AB317B"/>
    <w:rsid w:val="00AB6D25"/>
    <w:rsid w:val="00AC6A4B"/>
    <w:rsid w:val="00AD000A"/>
    <w:rsid w:val="00AE2D4B"/>
    <w:rsid w:val="00AE4F99"/>
    <w:rsid w:val="00B119FA"/>
    <w:rsid w:val="00B14952"/>
    <w:rsid w:val="00B2795A"/>
    <w:rsid w:val="00B31E5A"/>
    <w:rsid w:val="00B50023"/>
    <w:rsid w:val="00B540E5"/>
    <w:rsid w:val="00B55598"/>
    <w:rsid w:val="00B653AB"/>
    <w:rsid w:val="00B65F9E"/>
    <w:rsid w:val="00B66B19"/>
    <w:rsid w:val="00B7750D"/>
    <w:rsid w:val="00B817D1"/>
    <w:rsid w:val="00B81BD8"/>
    <w:rsid w:val="00B914E9"/>
    <w:rsid w:val="00B956EE"/>
    <w:rsid w:val="00BA2BA1"/>
    <w:rsid w:val="00BB18E8"/>
    <w:rsid w:val="00BB4F09"/>
    <w:rsid w:val="00BB5696"/>
    <w:rsid w:val="00BC09BC"/>
    <w:rsid w:val="00BD3D40"/>
    <w:rsid w:val="00BD4E33"/>
    <w:rsid w:val="00BE7A66"/>
    <w:rsid w:val="00C030DE"/>
    <w:rsid w:val="00C04E4D"/>
    <w:rsid w:val="00C06C8E"/>
    <w:rsid w:val="00C22105"/>
    <w:rsid w:val="00C244B6"/>
    <w:rsid w:val="00C3702F"/>
    <w:rsid w:val="00C42CD6"/>
    <w:rsid w:val="00C54E77"/>
    <w:rsid w:val="00C62F74"/>
    <w:rsid w:val="00C6453E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B2743"/>
    <w:rsid w:val="00CB76A6"/>
    <w:rsid w:val="00CC2EB2"/>
    <w:rsid w:val="00CC739E"/>
    <w:rsid w:val="00CD58B7"/>
    <w:rsid w:val="00CF4099"/>
    <w:rsid w:val="00D00796"/>
    <w:rsid w:val="00D2443C"/>
    <w:rsid w:val="00D261A2"/>
    <w:rsid w:val="00D46588"/>
    <w:rsid w:val="00D54A72"/>
    <w:rsid w:val="00D616D2"/>
    <w:rsid w:val="00D63B5F"/>
    <w:rsid w:val="00D65AE1"/>
    <w:rsid w:val="00D70EF7"/>
    <w:rsid w:val="00D8397C"/>
    <w:rsid w:val="00D94EED"/>
    <w:rsid w:val="00D96026"/>
    <w:rsid w:val="00DA7C1C"/>
    <w:rsid w:val="00DB147A"/>
    <w:rsid w:val="00DB1B7A"/>
    <w:rsid w:val="00DB24F1"/>
    <w:rsid w:val="00DB42D7"/>
    <w:rsid w:val="00DB562E"/>
    <w:rsid w:val="00DC6708"/>
    <w:rsid w:val="00DD598C"/>
    <w:rsid w:val="00E01436"/>
    <w:rsid w:val="00E045BD"/>
    <w:rsid w:val="00E17B77"/>
    <w:rsid w:val="00E23337"/>
    <w:rsid w:val="00E259EA"/>
    <w:rsid w:val="00E25FC7"/>
    <w:rsid w:val="00E32061"/>
    <w:rsid w:val="00E42FF9"/>
    <w:rsid w:val="00E4714C"/>
    <w:rsid w:val="00E51AEB"/>
    <w:rsid w:val="00E522A7"/>
    <w:rsid w:val="00E534D2"/>
    <w:rsid w:val="00E54452"/>
    <w:rsid w:val="00E664C5"/>
    <w:rsid w:val="00E671A2"/>
    <w:rsid w:val="00E76D26"/>
    <w:rsid w:val="00E82CD8"/>
    <w:rsid w:val="00EA6CCB"/>
    <w:rsid w:val="00EB1390"/>
    <w:rsid w:val="00EB2C71"/>
    <w:rsid w:val="00EB4340"/>
    <w:rsid w:val="00EB556D"/>
    <w:rsid w:val="00EB5A7D"/>
    <w:rsid w:val="00EC7FAB"/>
    <w:rsid w:val="00ED3432"/>
    <w:rsid w:val="00ED55C0"/>
    <w:rsid w:val="00ED607E"/>
    <w:rsid w:val="00ED682B"/>
    <w:rsid w:val="00EE41D5"/>
    <w:rsid w:val="00EF6CF7"/>
    <w:rsid w:val="00F037A4"/>
    <w:rsid w:val="00F27C8F"/>
    <w:rsid w:val="00F32749"/>
    <w:rsid w:val="00F37172"/>
    <w:rsid w:val="00F42A4D"/>
    <w:rsid w:val="00F4477E"/>
    <w:rsid w:val="00F67D8F"/>
    <w:rsid w:val="00F728FF"/>
    <w:rsid w:val="00F802BE"/>
    <w:rsid w:val="00F86024"/>
    <w:rsid w:val="00F8611A"/>
    <w:rsid w:val="00F9283E"/>
    <w:rsid w:val="00F92945"/>
    <w:rsid w:val="00FA5128"/>
    <w:rsid w:val="00FB42D4"/>
    <w:rsid w:val="00FB5906"/>
    <w:rsid w:val="00FB762F"/>
    <w:rsid w:val="00FC2AED"/>
    <w:rsid w:val="00FC2C48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f2f2"/>
      <o:colormenu v:ext="edit" fillcolor="#f2f2f2"/>
    </o:shapedefaults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://swaid.stat.gov.pl/SitePagesDBW/RachunkiNarodowe.aspx" TargetMode="External"/><Relationship Id="rId33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32" Type="http://schemas.openxmlformats.org/officeDocument/2006/relationships/hyperlink" Target="http://stat.gov.pl/metainformacje/slownik-pojec/pojecia-stosowane-w-statystyce-publicznej/563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6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://stat.gov.pl/metainformacje/slownik-pojec/pojecia-stosowane-w-statystyce-publicznej/36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yperlink" Target="http://swaid.stat.gov.pl/SitePagesDBW/RachunkiNarodowe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F84B5C5-7686-4389-8730-371F494C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 krajowy brutto w 2019 roku - szacunek wstępny</dc:title>
  <dc:subject>Produkt krajowy brutto w 2019 roku - szacunek wstępny</dc:subject>
  <dc:creator>Główny Urząd Statystyczny</dc:creator>
  <cp:keywords>produkt krajowy brutto; pkb; rachunki narodowe</cp:keywords>
  <dc:description/>
  <cp:lastPrinted>2020-01-29T07:38:00Z</cp:lastPrinted>
  <dcterms:created xsi:type="dcterms:W3CDTF">2019-01-30T13:51:00Z</dcterms:created>
  <dcterms:modified xsi:type="dcterms:W3CDTF">2020-01-29T07:42:00Z</dcterms:modified>
  <cp:category>Roczne rachunki narodowe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