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D47778">
        <w:t>maju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7B2E73" w:rsidRDefault="00622953" w:rsidP="00FA5BDD">
      <w:pPr>
        <w:pStyle w:val="LID"/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FDA810F" wp14:editId="7C960D7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8E84C2F" wp14:editId="72BF7D04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B3738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B3738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4F529E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wzrost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3738">
                              <w:t>poprzedniego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8E84C2F" wp14:editId="72BF7D04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B3738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B3738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4F529E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wzrost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B3738">
                        <w:t>poprzedniego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B2E73">
        <w:t xml:space="preserve">Ceny towarów i usług konsumpcyjnych według </w:t>
      </w:r>
      <w:r w:rsidR="006442A5" w:rsidRPr="007B2E73">
        <w:t>szybkiego</w:t>
      </w:r>
      <w:r w:rsidR="00633675" w:rsidRPr="007B2E73">
        <w:t> </w:t>
      </w:r>
      <w:r w:rsidR="009C156D" w:rsidRPr="007B2E73">
        <w:t>szacunku w</w:t>
      </w:r>
      <w:r w:rsidR="00AB5CB6" w:rsidRPr="007B2E73">
        <w:t xml:space="preserve"> </w:t>
      </w:r>
      <w:r w:rsidR="007E0806">
        <w:t>maju</w:t>
      </w:r>
      <w:r w:rsidR="00AB5CB6" w:rsidRPr="007B2E73">
        <w:t xml:space="preserve"> </w:t>
      </w:r>
      <w:r w:rsidR="0088701D" w:rsidRPr="007B2E73">
        <w:t>2020</w:t>
      </w:r>
      <w:r w:rsidR="009C156D" w:rsidRPr="007B2E73">
        <w:t xml:space="preserve"> r. </w:t>
      </w:r>
      <w:r w:rsidR="006442A5" w:rsidRPr="007B2E73">
        <w:t xml:space="preserve">w </w:t>
      </w:r>
      <w:r w:rsidR="00285C34" w:rsidRPr="007B2E73">
        <w:t>porównan</w:t>
      </w:r>
      <w:r w:rsidR="006442A5" w:rsidRPr="007B2E73">
        <w:t>iu</w:t>
      </w:r>
      <w:r w:rsidR="00DD3E7B" w:rsidRPr="007B2E73">
        <w:t xml:space="preserve"> </w:t>
      </w:r>
      <w:r w:rsidR="006442A5" w:rsidRPr="007B2E73">
        <w:t>z</w:t>
      </w:r>
      <w:r w:rsidR="00633675" w:rsidRPr="007B2E73">
        <w:t> </w:t>
      </w:r>
      <w:r w:rsidR="006442A5" w:rsidRPr="007B2E73">
        <w:t xml:space="preserve">analogicznym miesiącem ub. </w:t>
      </w:r>
      <w:r w:rsidR="00285C34" w:rsidRPr="007B2E73">
        <w:t xml:space="preserve">roku </w:t>
      </w:r>
      <w:r w:rsidR="003B3738" w:rsidRPr="007B2E73">
        <w:t>wzrosły o 2</w:t>
      </w:r>
      <w:r w:rsidR="00285C34" w:rsidRPr="007B2E73">
        <w:t>,</w:t>
      </w:r>
      <w:r w:rsidR="003B3738" w:rsidRPr="007B2E73">
        <w:t>9% (wskaźnik cen 102,9</w:t>
      </w:r>
      <w:r w:rsidR="00285C34" w:rsidRPr="007B2E73">
        <w:t>)</w:t>
      </w:r>
      <w:r w:rsidR="00633675" w:rsidRPr="007B2E73">
        <w:t>,</w:t>
      </w:r>
      <w:r w:rsidR="00DD3E7B" w:rsidRPr="007B2E73">
        <w:t xml:space="preserve"> a </w:t>
      </w:r>
      <w:r w:rsidR="00403F98" w:rsidRPr="007B2E73">
        <w:t xml:space="preserve">w stosunku do poprzedniego miesiąca </w:t>
      </w:r>
      <w:r w:rsidR="007E0806">
        <w:t>obniżyły się o 0,2</w:t>
      </w:r>
      <w:r w:rsidR="003B3738" w:rsidRPr="007B2E73">
        <w:t>%</w:t>
      </w:r>
      <w:r w:rsidR="00403F98" w:rsidRPr="007B2E73">
        <w:t xml:space="preserve"> (wskaźnik cen </w:t>
      </w:r>
      <w:r w:rsidR="003B3738" w:rsidRPr="007B2E73">
        <w:t>99,8</w:t>
      </w:r>
      <w:r w:rsidR="00403F98" w:rsidRPr="007B2E73">
        <w:t>).</w:t>
      </w:r>
    </w:p>
    <w:p w:rsidR="0002477C" w:rsidRDefault="0002477C" w:rsidP="00E1053F">
      <w:pPr>
        <w:pStyle w:val="tytuwykresu"/>
        <w:spacing w:before="240"/>
      </w:pPr>
    </w:p>
    <w:p w:rsidR="003B3738" w:rsidRDefault="003B3738" w:rsidP="00E1053F">
      <w:pPr>
        <w:pStyle w:val="tytuwykresu"/>
        <w:spacing w:before="240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98799F">
        <w:t>maju</w:t>
      </w:r>
      <w:r w:rsidR="006442A5">
        <w:t xml:space="preserve">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B855AF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3B3738" w:rsidRPr="007B2E73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3B3738" w:rsidRPr="007B2E73"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1E7EF8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3B3738" w:rsidRPr="007B2E73">
              <w:rPr>
                <w:rFonts w:cs="Arial"/>
                <w:b/>
                <w:color w:val="000000"/>
                <w:sz w:val="16"/>
                <w:szCs w:val="16"/>
              </w:rPr>
              <w:t>99,8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D6328D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7356A6" w:rsidP="003B5C9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3B3738" w:rsidRPr="007B2E73">
              <w:rPr>
                <w:rFonts w:cs="Arial"/>
                <w:color w:val="000000"/>
                <w:sz w:val="16"/>
                <w:szCs w:val="16"/>
              </w:rPr>
              <w:t>6</w:t>
            </w:r>
            <w:r w:rsidR="00D32B9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3B3738" w:rsidRPr="007B2E7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AB5CB6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100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3B3738" w:rsidRPr="007B2E7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6C0356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105</w:t>
            </w:r>
            <w:r w:rsidR="00404B5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3B3738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D6328D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7B2E73" w:rsidRDefault="002C1B14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76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Pr="007B2E7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7B2E73" w:rsidRDefault="002C1B14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95,5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54534D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BD0CE" wp14:editId="72563052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 CE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259.4pt;margin-top:120.6pt;width:76.3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tB8gEAAMQDAAAOAAAAZHJzL2Uyb0RvYy54bWysU8GO0zAQvSPxD5bvNG2oum3UdAUsi5CW&#10;BWmXD5g6TmOt7TG226R/z9hpuxXcEDlYHo/ned6bl/XtYDQ7SB8U2prPJlPOpBXYKLur+c/n+3dL&#10;zkIE24BGK2t+lIHfbt6+WfeukiV2qBvpGYHYUPWu5l2MriqKIDppIEzQSUvJFr2BSKHfFY2HntCN&#10;LsrpdFH06BvnUcgQ6PRuTPJNxm9bKeL3tg0yMl1z6i3m1ed1m9Zis4Zq58F1SpzagH/owoCy9OgF&#10;6g4isL1Xf0EZJTwGbONEoCmwbZWQmQOxmU3/YPPUgZOZC4kT3EWm8P9gxePhh2eqqfmCMwuGRvQs&#10;X0JkiyRN70JFN54c3YnDRxxoxJlmcA8oXgKz+KkDu5MfvMe+k9BQa7NUWVyVjjghgWz7b9jQG7CP&#10;mIGG1pukGynBCJ1GdLyMRQ6RCTpcLVakDWeCUmU5v1nlsRVQnYudD/GLRMPSpuaepp7B4fAQYmoG&#10;qvOV9JbFe6V1nry2rD9zujo2KpIrtTI1X07TN/okEfxsm1wZQelxT+janhgnkiPdOGyHrOv8LOQW&#10;myNJ0JPZah5+7cFLzvRXS5KVN/P3JblzDMrlgtj668z2OgNWdEgeFtFztnde7Tpi/So7WSVzPtk6&#10;efE6zq2+/nyb3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36drQ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 CE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B2E73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0" wp14:anchorId="5B523BCA" wp14:editId="7CCC8A79">
            <wp:simplePos x="0" y="0"/>
            <wp:positionH relativeFrom="column">
              <wp:posOffset>-83617</wp:posOffset>
            </wp:positionH>
            <wp:positionV relativeFrom="paragraph">
              <wp:posOffset>550235</wp:posOffset>
            </wp:positionV>
            <wp:extent cx="5122800" cy="2592000"/>
            <wp:effectExtent l="0" t="0" r="0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D87084" w:rsidRPr="0045491B">
        <w:rPr>
          <w:b/>
          <w:noProof/>
          <w:szCs w:val="19"/>
          <w:lang w:eastAsia="pl-PL"/>
        </w:rPr>
        <w:t xml:space="preserve"> </w:t>
      </w:r>
      <w:r w:rsidR="003B5C99" w:rsidRPr="0045491B">
        <w:rPr>
          <w:b/>
          <w:noProof/>
          <w:szCs w:val="19"/>
          <w:lang w:eastAsia="pl-PL"/>
        </w:rPr>
        <w:tab/>
      </w:r>
      <w:r w:rsidR="006039C0" w:rsidRPr="0045491B">
        <w:rPr>
          <w:b/>
          <w:noProof/>
          <w:szCs w:val="19"/>
          <w:lang w:eastAsia="pl-PL"/>
        </w:rPr>
        <w:br/>
      </w:r>
      <w:r w:rsidR="00D87084" w:rsidRPr="00C027DF">
        <w:rPr>
          <w:b/>
          <w:noProof/>
          <w:szCs w:val="19"/>
          <w:lang w:eastAsia="pl-PL"/>
        </w:rPr>
        <w:t>(zmiana w % do analogicznego okresu roku poprzedniego)</w:t>
      </w:r>
    </w:p>
    <w:p w:rsidR="008A2078" w:rsidRPr="00087888" w:rsidRDefault="008A2078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54534D" w:rsidRDefault="00B93CB1" w:rsidP="0054534D">
      <w:pPr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A64F45">
        <w:rPr>
          <w:noProof/>
          <w:sz w:val="16"/>
          <w:szCs w:val="19"/>
          <w:lang w:eastAsia="pl-PL"/>
        </w:rPr>
        <w:t>maju</w:t>
      </w:r>
      <w:r w:rsidR="0088701D">
        <w:rPr>
          <w:noProof/>
          <w:sz w:val="16"/>
          <w:szCs w:val="19"/>
          <w:lang w:eastAsia="pl-PL"/>
        </w:rPr>
        <w:t xml:space="preserve"> 2020</w:t>
      </w:r>
      <w:r w:rsidRPr="00087888">
        <w:rPr>
          <w:noProof/>
          <w:sz w:val="16"/>
          <w:szCs w:val="19"/>
          <w:lang w:eastAsia="pl-PL"/>
        </w:rPr>
        <w:t xml:space="preserve"> r.</w:t>
      </w:r>
      <w:r w:rsidR="0054534D">
        <w:rPr>
          <w:b/>
          <w:noProof/>
          <w:szCs w:val="19"/>
          <w:highlight w:val="yellow"/>
          <w:lang w:eastAsia="pl-PL"/>
        </w:rPr>
        <w:br w:type="page"/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8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5FA28992" wp14:editId="7984860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6B397F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C1661CE" wp14:editId="31B2FC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6B397F" w:rsidP="000470AA">
            <w:pPr>
              <w:rPr>
                <w:sz w:val="18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3A9033B2" wp14:editId="491C188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6B397F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E56C86" wp14:editId="5D81321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6B397F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6B397F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846EF4" wp14:editId="37A1466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16CD5C" wp14:editId="22D12A80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582F70" wp14:editId="4B20CBB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4433A76F" wp14:editId="0CAB2E82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23FB42" wp14:editId="656AD8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D4777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29.05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D4777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29.05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95pt;height:124.9pt;visibility:visible" o:bullet="t">
        <v:imagedata r:id="rId1" o:title=""/>
      </v:shape>
    </w:pict>
  </w:numPicBullet>
  <w:numPicBullet w:numPicBulletId="1">
    <w:pict>
      <v:shape id="_x0000_i1027" type="#_x0000_t75" style="width:124.25pt;height:124.9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4DCE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2234858142639439E-2"/>
                  <c:y val="1.342075954084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9701795575310641E-2"/>
                  <c:y val="1.3386111413747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7.5365200269100069E-3"/>
                  <c:y val="1.3247903884555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(+FE)'!$B$38:$B$54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(+FE)'!$C$38:$C$54</c:f>
              <c:numCache>
                <c:formatCode>0.0</c:formatCode>
                <c:ptCount val="1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921152"/>
        <c:axId val="59922688"/>
      </c:lineChart>
      <c:dateAx>
        <c:axId val="599211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9922688"/>
        <c:crossesAt val="0"/>
        <c:auto val="0"/>
        <c:lblOffset val="100"/>
        <c:baseTimeUnit val="days"/>
      </c:dateAx>
      <c:valAx>
        <c:axId val="5992268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992115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407" y="761493"/>
          <a:ext cx="4410665" cy="321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0.67652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24" y="2403608"/>
          <a:ext cx="3095687" cy="1628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0.67536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446860" y="2394104"/>
          <a:ext cx="1288400" cy="170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0.67492</cdr:x>
      <cdr:y>0.86636</cdr:y>
    </cdr:from>
    <cdr:to>
      <cdr:x>0.67526</cdr:x>
      <cdr:y>0.95007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444638" y="2229091"/>
          <a:ext cx="1736" cy="21538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71E59-057B-4A72-B929-81C61CB3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2019-09-30T10:20:00Z</cp:lastPrinted>
  <dcterms:created xsi:type="dcterms:W3CDTF">2019-09-30T09:00:00Z</dcterms:created>
  <dcterms:modified xsi:type="dcterms:W3CDTF">2020-05-28T13:45:00Z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