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074A2116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BA6634">
        <w:t>w</w:t>
      </w:r>
      <w:r w:rsidR="008F75C2" w:rsidRPr="00BA6634">
        <w:t xml:space="preserve"> </w:t>
      </w:r>
      <w:r w:rsidR="00C54E35">
        <w:t>lipcu</w:t>
      </w:r>
      <w:r w:rsidR="0005773B">
        <w:t xml:space="preserve"> </w:t>
      </w:r>
      <w:r w:rsidR="00C11430" w:rsidRPr="00BA6634">
        <w:rPr>
          <w:shd w:val="clear" w:color="auto" w:fill="FFFFFF"/>
        </w:rPr>
        <w:t>20</w:t>
      </w:r>
      <w:r w:rsidR="001C6FFB" w:rsidRPr="00BA6634">
        <w:rPr>
          <w:shd w:val="clear" w:color="auto" w:fill="FFFFFF"/>
        </w:rPr>
        <w:t>20</w:t>
      </w:r>
      <w:r w:rsidR="00C11430"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7DE67AE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D5759EA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2D3B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2D3B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D3B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0348F6" w:rsidRPr="002D3B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689A9F4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C75936">
                              <w:t>lipcem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D5759EA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2D3B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2D3B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D3B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0348F6" w:rsidRPr="002D3B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689A9F4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C75936">
                        <w:t>lipcem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54E3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2D3B8C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6359CF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54E3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czerwcem 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B63E0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3E07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66049B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2D3B8C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2D3B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0A1E1D06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</w:t>
      </w:r>
      <w:r w:rsidR="00FA6223">
        <w:rPr>
          <w:shd w:val="clear" w:color="auto" w:fill="FFFFFF"/>
        </w:rPr>
        <w:t xml:space="preserve"> </w:t>
      </w:r>
      <w:r w:rsidR="00FA6223" w:rsidRPr="0001550D">
        <w:rPr>
          <w:shd w:val="clear" w:color="auto" w:fill="FFFFFF"/>
        </w:rPr>
        <w:t>budowy</w:t>
      </w:r>
      <w:r w:rsidR="00FA6223" w:rsidRPr="009B7A1C">
        <w:rPr>
          <w:shd w:val="clear" w:color="auto" w:fill="FFFFFF"/>
        </w:rPr>
        <w:t xml:space="preserve"> obiektów inżynierii lądowej</w:t>
      </w:r>
      <w:r w:rsidR="00FA6223">
        <w:rPr>
          <w:shd w:val="clear" w:color="auto" w:fill="FFFFFF"/>
        </w:rPr>
        <w:t xml:space="preserve"> </w:t>
      </w:r>
      <w:r w:rsidR="00FA6223" w:rsidRPr="00C264A5">
        <w:rPr>
          <w:shd w:val="clear" w:color="auto" w:fill="FFFFFF"/>
        </w:rPr>
        <w:t>i </w:t>
      </w:r>
      <w:r w:rsidR="00FA6223" w:rsidRPr="000607AB">
        <w:rPr>
          <w:shd w:val="clear" w:color="auto" w:fill="FFFFFF"/>
        </w:rPr>
        <w:t>wodnej</w:t>
      </w:r>
      <w:r w:rsidR="00FA6223" w:rsidRPr="007D20B4">
        <w:rPr>
          <w:shd w:val="clear" w:color="auto" w:fill="FFFFFF"/>
        </w:rPr>
        <w:t xml:space="preserve"> </w:t>
      </w:r>
      <w:r w:rsidR="00FA6223">
        <w:rPr>
          <w:shd w:val="clear" w:color="auto" w:fill="FFFFFF"/>
        </w:rPr>
        <w:t>(</w:t>
      </w:r>
      <w:r w:rsidR="00FA6223" w:rsidRPr="008E6CF0">
        <w:rPr>
          <w:shd w:val="clear" w:color="auto" w:fill="FFFFFF"/>
        </w:rPr>
        <w:t>o 0,3%</w:t>
      </w:r>
      <w:r w:rsidR="00FA6223">
        <w:rPr>
          <w:shd w:val="clear" w:color="auto" w:fill="FFFFFF"/>
        </w:rPr>
        <w:t xml:space="preserve">), budowy </w:t>
      </w:r>
      <w:r w:rsidR="00FA6223" w:rsidRPr="00AA2F7E">
        <w:rPr>
          <w:shd w:val="clear" w:color="auto" w:fill="FFFFFF"/>
        </w:rPr>
        <w:t>budynków</w:t>
      </w:r>
      <w:r w:rsidR="00FA6223">
        <w:rPr>
          <w:shd w:val="clear" w:color="auto" w:fill="FFFFFF"/>
        </w:rPr>
        <w:t xml:space="preserve"> </w:t>
      </w:r>
      <w:r w:rsidR="00FA6223" w:rsidRPr="00486748">
        <w:rPr>
          <w:shd w:val="clear" w:color="auto" w:fill="FFFFFF"/>
        </w:rPr>
        <w:t>(o 0,2</w:t>
      </w:r>
      <w:r w:rsidR="00FA6223" w:rsidRPr="00B6377D">
        <w:rPr>
          <w:shd w:val="clear" w:color="auto" w:fill="FFFFFF"/>
        </w:rPr>
        <w:t>%)</w:t>
      </w:r>
      <w:r w:rsidR="00634C1C" w:rsidRPr="00B6377D">
        <w:rPr>
          <w:shd w:val="clear" w:color="auto" w:fill="FFFFFF"/>
        </w:rPr>
        <w:t xml:space="preserve"> </w:t>
      </w:r>
      <w:r w:rsidR="00C61219" w:rsidRPr="00B6377D">
        <w:rPr>
          <w:shd w:val="clear" w:color="auto" w:fill="FFFFFF"/>
        </w:rPr>
        <w:t>i</w:t>
      </w:r>
      <w:r w:rsidR="00C61219">
        <w:rPr>
          <w:shd w:val="clear" w:color="auto" w:fill="FFFFFF"/>
        </w:rPr>
        <w:t xml:space="preserve"> </w:t>
      </w:r>
      <w:r w:rsidR="00486748">
        <w:rPr>
          <w:shd w:val="clear" w:color="auto" w:fill="FFFFFF"/>
        </w:rPr>
        <w:t xml:space="preserve">robót </w:t>
      </w:r>
      <w:r w:rsidR="00486748" w:rsidRPr="009B7A1C">
        <w:rPr>
          <w:shd w:val="clear" w:color="auto" w:fill="FFFFFF"/>
        </w:rPr>
        <w:t xml:space="preserve">budowlanych </w:t>
      </w:r>
      <w:r w:rsidR="00486748" w:rsidRPr="00405DC4">
        <w:rPr>
          <w:shd w:val="clear" w:color="auto" w:fill="FFFFFF"/>
        </w:rPr>
        <w:t>specjalistycznych</w:t>
      </w:r>
      <w:r w:rsidR="00486748">
        <w:rPr>
          <w:shd w:val="clear" w:color="auto" w:fill="FFFFFF"/>
        </w:rPr>
        <w:t xml:space="preserve"> (</w:t>
      </w:r>
      <w:r w:rsidR="00486748" w:rsidRPr="00486748">
        <w:rPr>
          <w:shd w:val="clear" w:color="auto" w:fill="FFFFFF"/>
        </w:rPr>
        <w:t>o 0,1%</w:t>
      </w:r>
      <w:r w:rsidR="00486748">
        <w:rPr>
          <w:shd w:val="clear" w:color="auto" w:fill="FFFFFF"/>
        </w:rPr>
        <w:t>)</w:t>
      </w:r>
      <w:r w:rsidR="00FA6223">
        <w:rPr>
          <w:shd w:val="clear" w:color="auto" w:fill="FFFFFF"/>
        </w:rPr>
        <w:t>.</w:t>
      </w:r>
      <w:r w:rsidR="00405DC4">
        <w:rPr>
          <w:shd w:val="clear" w:color="auto" w:fill="FFFFFF"/>
        </w:rPr>
        <w:t xml:space="preserve"> </w:t>
      </w:r>
      <w:r w:rsidR="00FA6223">
        <w:rPr>
          <w:shd w:val="clear" w:color="auto" w:fill="FFFFFF"/>
        </w:rPr>
        <w:t xml:space="preserve">   </w:t>
      </w:r>
    </w:p>
    <w:p w14:paraId="5C4C4BCD" w14:textId="33B39FC3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6C135B">
        <w:rPr>
          <w:shd w:val="clear" w:color="auto" w:fill="FFFFFF"/>
        </w:rPr>
        <w:t>z</w:t>
      </w:r>
      <w:r w:rsidR="00135B7C" w:rsidRPr="006C135B">
        <w:rPr>
          <w:shd w:val="clear" w:color="auto" w:fill="FFFFFF"/>
        </w:rPr>
        <w:t xml:space="preserve"> </w:t>
      </w:r>
      <w:r w:rsidR="00C75936" w:rsidRPr="006C135B">
        <w:rPr>
          <w:shd w:val="clear" w:color="auto" w:fill="FFFFFF"/>
        </w:rPr>
        <w:t>lipcem</w:t>
      </w:r>
      <w:r w:rsidR="008A4E4E" w:rsidRPr="006C135B">
        <w:rPr>
          <w:shd w:val="clear" w:color="auto" w:fill="FFFFFF"/>
        </w:rPr>
        <w:t xml:space="preserve"> </w:t>
      </w:r>
      <w:r w:rsidR="00535396" w:rsidRPr="006C135B">
        <w:rPr>
          <w:shd w:val="clear" w:color="auto" w:fill="FFFFFF"/>
        </w:rPr>
        <w:t>201</w:t>
      </w:r>
      <w:r w:rsidR="007C5579" w:rsidRPr="006C135B">
        <w:rPr>
          <w:shd w:val="clear" w:color="auto" w:fill="FFFFFF"/>
        </w:rPr>
        <w:t>9</w:t>
      </w:r>
      <w:r w:rsidR="00B65B8C" w:rsidRPr="006C135B">
        <w:rPr>
          <w:shd w:val="clear" w:color="auto" w:fill="FFFFFF"/>
        </w:rPr>
        <w:t xml:space="preserve"> </w:t>
      </w:r>
      <w:r w:rsidR="00535396" w:rsidRPr="006C135B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C1213F">
        <w:rPr>
          <w:shd w:val="clear" w:color="auto" w:fill="FFFFFF"/>
        </w:rPr>
        <w:t xml:space="preserve">(o </w:t>
      </w:r>
      <w:r w:rsidR="00C1213F" w:rsidRPr="00C1213F">
        <w:rPr>
          <w:shd w:val="clear" w:color="auto" w:fill="FFFFFF"/>
        </w:rPr>
        <w:t>2</w:t>
      </w:r>
      <w:r w:rsidR="00705796" w:rsidRPr="00C1213F">
        <w:rPr>
          <w:shd w:val="clear" w:color="auto" w:fill="FFFFFF"/>
        </w:rPr>
        <w:t>,</w:t>
      </w:r>
      <w:r w:rsidR="00C1213F" w:rsidRPr="00C1213F">
        <w:rPr>
          <w:shd w:val="clear" w:color="auto" w:fill="FFFFFF"/>
        </w:rPr>
        <w:t>8</w:t>
      </w:r>
      <w:r w:rsidR="00705796" w:rsidRPr="00C1213F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B50F19">
        <w:rPr>
          <w:shd w:val="clear" w:color="auto" w:fill="FFFFFF"/>
        </w:rPr>
        <w:t>wodnej</w:t>
      </w:r>
      <w:r w:rsidR="00C1213F">
        <w:rPr>
          <w:shd w:val="clear" w:color="auto" w:fill="FFFFFF"/>
        </w:rPr>
        <w:t xml:space="preserve"> </w:t>
      </w:r>
      <w:r w:rsidR="00C1213F" w:rsidRPr="00C1213F">
        <w:rPr>
          <w:shd w:val="clear" w:color="auto" w:fill="FFFFFF"/>
        </w:rPr>
        <w:t>(o 2,</w:t>
      </w:r>
      <w:r w:rsidR="00C1213F">
        <w:rPr>
          <w:shd w:val="clear" w:color="auto" w:fill="FFFFFF"/>
        </w:rPr>
        <w:t>5</w:t>
      </w:r>
      <w:r w:rsidR="00F75529">
        <w:rPr>
          <w:shd w:val="clear" w:color="auto" w:fill="FFFFFF"/>
        </w:rPr>
        <w:t xml:space="preserve">) oraz </w:t>
      </w:r>
      <w:r w:rsidR="00B50F19" w:rsidRPr="00B50F19">
        <w:rPr>
          <w:shd w:val="clear" w:color="auto" w:fill="FFFFFF"/>
        </w:rPr>
        <w:t>robót budowlanych specjalistycznych</w:t>
      </w:r>
      <w:r w:rsidR="00705796" w:rsidRPr="00B50F19">
        <w:rPr>
          <w:shd w:val="clear" w:color="auto" w:fill="FFFFFF"/>
        </w:rPr>
        <w:t xml:space="preserve"> </w:t>
      </w:r>
      <w:r w:rsidR="00705796" w:rsidRPr="00C41DD5">
        <w:rPr>
          <w:shd w:val="clear" w:color="auto" w:fill="FFFFFF"/>
        </w:rPr>
        <w:t xml:space="preserve">(o </w:t>
      </w:r>
      <w:r w:rsidR="00322AEF" w:rsidRPr="00C41DD5">
        <w:rPr>
          <w:shd w:val="clear" w:color="auto" w:fill="FFFFFF"/>
        </w:rPr>
        <w:t>2</w:t>
      </w:r>
      <w:r w:rsidR="00705796" w:rsidRPr="00C41DD5">
        <w:rPr>
          <w:shd w:val="clear" w:color="auto" w:fill="FFFFFF"/>
        </w:rPr>
        <w:t>,</w:t>
      </w:r>
      <w:r w:rsidR="00C41DD5" w:rsidRPr="00C41DD5">
        <w:rPr>
          <w:shd w:val="clear" w:color="auto" w:fill="FFFFFF"/>
        </w:rPr>
        <w:t>3</w:t>
      </w:r>
      <w:r w:rsidR="00705796" w:rsidRPr="00C41DD5">
        <w:rPr>
          <w:shd w:val="clear" w:color="auto" w:fill="FFFFFF"/>
        </w:rPr>
        <w:t>%)</w:t>
      </w:r>
      <w:r w:rsidR="00B50F19" w:rsidRPr="00C41DD5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64CC3AF9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847DC9">
        <w:rPr>
          <w:b/>
          <w:shd w:val="clear" w:color="auto" w:fill="FFFFFF"/>
        </w:rPr>
        <w:t>w</w:t>
      </w:r>
      <w:r w:rsidR="003A0744" w:rsidRPr="00847DC9">
        <w:rPr>
          <w:b/>
          <w:shd w:val="clear" w:color="auto" w:fill="FFFFFF"/>
        </w:rPr>
        <w:t xml:space="preserve"> </w:t>
      </w:r>
      <w:r w:rsidR="00C75936" w:rsidRPr="00847DC9">
        <w:rPr>
          <w:b/>
          <w:shd w:val="clear" w:color="auto" w:fill="FFFFFF"/>
        </w:rPr>
        <w:t>lipcu</w:t>
      </w:r>
      <w:r w:rsidR="00156B43" w:rsidRPr="00847DC9">
        <w:rPr>
          <w:b/>
          <w:shd w:val="clear" w:color="auto" w:fill="FFFFFF"/>
        </w:rPr>
        <w:t xml:space="preserve"> </w:t>
      </w:r>
      <w:r w:rsidRPr="00847DC9">
        <w:rPr>
          <w:b/>
          <w:shd w:val="clear" w:color="auto" w:fill="FFFFFF"/>
        </w:rPr>
        <w:t>20</w:t>
      </w:r>
      <w:r w:rsidR="007C5579" w:rsidRPr="00847DC9">
        <w:rPr>
          <w:b/>
          <w:shd w:val="clear" w:color="auto" w:fill="FFFFFF"/>
        </w:rPr>
        <w:t>20</w:t>
      </w:r>
      <w:r w:rsidRPr="00847DC9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09FF5480" w:rsidR="00B7285D" w:rsidRPr="00182C96" w:rsidRDefault="002F4000" w:rsidP="0036104B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2766D8EF" w:rsidR="00B7285D" w:rsidRPr="00182C96" w:rsidRDefault="002B6B23" w:rsidP="0036104B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0FEC03C4" w14:textId="35681D8F" w:rsidR="00B7285D" w:rsidRPr="00182C96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5B31FA94" w:rsidR="00B7285D" w:rsidRPr="00182C96" w:rsidRDefault="00C75936" w:rsidP="00C75936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F4000" w:rsidRPr="00182C96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357FE" w:rsidRPr="00182C96">
              <w:rPr>
                <w:color w:val="000000" w:themeColor="text1"/>
                <w:spacing w:val="-12"/>
                <w:sz w:val="16"/>
                <w:szCs w:val="16"/>
              </w:rPr>
              <w:t>2020</w:t>
            </w:r>
            <w:r w:rsidR="00B7285D" w:rsidRPr="00182C96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182C96" w:rsidRDefault="00B7285D" w:rsidP="00B2504D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2F9D0225" w:rsidR="00B7285D" w:rsidRPr="00182C96" w:rsidRDefault="002F4000" w:rsidP="002F400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75936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B6B23" w:rsidRPr="00182C96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7285D" w:rsidRPr="00182C96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182C96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7642C1CD" w:rsidR="00B7285D" w:rsidRPr="00182C96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3CF05BC2" w:rsidR="00864080" w:rsidRPr="009C2253" w:rsidRDefault="00864080" w:rsidP="002F6C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F6CE4"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3B3C5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8F00FD" w14:textId="6A328ADD" w:rsidR="00864080" w:rsidRPr="009C2253" w:rsidRDefault="00864080" w:rsidP="00847DC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47DC9"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3B3C5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B25C5FF" w14:textId="42BCEB7E" w:rsidR="00864080" w:rsidRPr="009C2253" w:rsidRDefault="00864080" w:rsidP="003A15F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A15FC"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329AA8C" w14:textId="62DE8C93" w:rsidR="00864080" w:rsidRPr="009C2253" w:rsidRDefault="00864080" w:rsidP="003A15F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A15FC"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0806757" w14:textId="46693491" w:rsidR="00864080" w:rsidRPr="009C2253" w:rsidRDefault="00864080" w:rsidP="005836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67AC"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8369A"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9097470" w14:textId="39DD83A0" w:rsidR="00864080" w:rsidRPr="009C2253" w:rsidRDefault="00864080" w:rsidP="006E4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E4DEE"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3FB6426B" w:rsidR="00864080" w:rsidRPr="009C2253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183E61" w14:textId="3006278A" w:rsidR="00864080" w:rsidRPr="009C2253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9050E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3B3C5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1DCBB5" w14:textId="6B3AB45A" w:rsidR="00864080" w:rsidRPr="009C2253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9050E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21CA8A3" w14:textId="25EFDBC4" w:rsidR="00864080" w:rsidRPr="009C2253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07E2C70" w14:textId="32D3501A" w:rsidR="00864080" w:rsidRPr="009C2253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67AC" w:rsidRPr="009050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9050E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37B9983" w14:textId="0308BD28" w:rsidR="00864080" w:rsidRPr="009C2253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7718" w:rsidRPr="00905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 xml:space="preserve">Budowa inżynierii  lądowej i </w:t>
            </w:r>
            <w:proofErr w:type="spellStart"/>
            <w:r w:rsidRPr="00684D1D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6BFCE7E8" w:rsidR="00864080" w:rsidRPr="009C2253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2413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3B3C5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77279825" w:rsidR="00864080" w:rsidRPr="009C2253" w:rsidRDefault="00864080" w:rsidP="002413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2413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413E6" w:rsidRPr="002413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3B3C5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259CA1F3" w:rsidR="00864080" w:rsidRPr="009C2253" w:rsidRDefault="00864080" w:rsidP="002413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2413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413E6" w:rsidRPr="002413E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3608FF1A" w:rsidR="00864080" w:rsidRPr="009C2253" w:rsidRDefault="00864080" w:rsidP="00D204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204CA" w:rsidRPr="005938D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04DCE738" w:rsidR="00864080" w:rsidRPr="009C2253" w:rsidRDefault="00864080" w:rsidP="005938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11C02" w:rsidRPr="005938D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938D6" w:rsidRPr="005938D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7F2A6D1C" w:rsidR="00864080" w:rsidRPr="009C2253" w:rsidRDefault="00864080" w:rsidP="008D18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5938D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181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6059A597" w:rsidR="00864080" w:rsidRPr="009C2253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6D31"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B3C5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97A89F2" w14:textId="4504BA6D" w:rsidR="00864080" w:rsidRPr="009C2253" w:rsidRDefault="00864080" w:rsidP="00A66B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A66B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3B3C5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D0AF93B" w14:textId="3D909D4A" w:rsidR="00864080" w:rsidRPr="009C2253" w:rsidRDefault="00864080" w:rsidP="00A66B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A66B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9083110" w14:textId="3F0E72F2" w:rsidR="00864080" w:rsidRPr="009C2253" w:rsidRDefault="00864080" w:rsidP="00A66B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66B92"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A4F0A8E" w14:textId="14ED54E0" w:rsidR="00864080" w:rsidRPr="009C2253" w:rsidRDefault="00864080" w:rsidP="00F84B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4BB7"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84BB7"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554B7F6" w14:textId="5EA73D10" w:rsidR="00864080" w:rsidRPr="009C2253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A66B9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4E424C48" w:rsidR="00C97D68" w:rsidRDefault="009A014C" w:rsidP="00C97D68">
      <w:pPr>
        <w:pStyle w:val="tytuwykresu"/>
        <w:ind w:left="794" w:hanging="794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435EF15A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314450"/>
                <wp:effectExtent l="0" t="0" r="0" b="0"/>
                <wp:wrapTight wrapText="bothSides">
                  <wp:wrapPolygon edited="0">
                    <wp:start x="716" y="0"/>
                    <wp:lineTo x="716" y="21287"/>
                    <wp:lineTo x="20765" y="21287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66931F89" w:rsidR="009A014C" w:rsidRPr="00D616D2" w:rsidRDefault="00634C1C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6377D">
                              <w:rPr>
                                <w:bCs w:val="0"/>
                              </w:rPr>
                              <w:t>W</w:t>
                            </w:r>
                            <w:r w:rsidR="009A014C" w:rsidRPr="00B6377D">
                              <w:rPr>
                                <w:bCs w:val="0"/>
                              </w:rPr>
                              <w:t xml:space="preserve"> lipcu 2020 r. wzrost cen produkcji budowlano-montażowej w stosunku do okresu poprzedniego utrzymał się na poziomie obserwowanym w czterech ostatnich miesiącach i wyniósł 0,2%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25pt;margin-top:.5pt;width:135.75pt;height:103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" filled="f" stroked="f">
                <v:textbox>
                  <w:txbxContent>
                    <w:p w14:paraId="45EB8F4E" w14:textId="66931F89" w:rsidR="009A014C" w:rsidRPr="00D616D2" w:rsidRDefault="00634C1C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B6377D">
                        <w:rPr>
                          <w:bCs w:val="0"/>
                        </w:rPr>
                        <w:t>W</w:t>
                      </w:r>
                      <w:r w:rsidR="009A014C" w:rsidRPr="00B6377D">
                        <w:rPr>
                          <w:bCs w:val="0"/>
                        </w:rPr>
                        <w:t xml:space="preserve"> lipcu 2020 r. wzrost cen produkcji budowlano-montażowej w stosunku do okresu poprzedniego utrzymał się na poziomie obserwowanym w czterech ostatnich miesiącach i wyniósł 0,2%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64A7">
        <w:rPr>
          <w:noProof/>
          <w:lang w:eastAsia="pl-PL"/>
        </w:rPr>
        <w:drawing>
          <wp:anchor distT="0" distB="0" distL="114300" distR="114300" simplePos="0" relativeHeight="251908096" behindDoc="0" locked="0" layoutInCell="1" allowOverlap="1" wp14:anchorId="53328C94" wp14:editId="60754D7B">
            <wp:simplePos x="0" y="0"/>
            <wp:positionH relativeFrom="column">
              <wp:posOffset>-43132</wp:posOffset>
            </wp:positionH>
            <wp:positionV relativeFrom="paragraph">
              <wp:posOffset>370936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251C89D8" w14:textId="24DA8BDB" w:rsidR="002464A7" w:rsidRDefault="002464A7" w:rsidP="00C97D68">
      <w:pPr>
        <w:pStyle w:val="tytuwykresu"/>
        <w:ind w:left="794" w:hanging="794"/>
        <w:rPr>
          <w:shd w:val="clear" w:color="auto" w:fill="FFFFFF"/>
        </w:rPr>
      </w:pPr>
    </w:p>
    <w:p w14:paraId="343F3F2D" w14:textId="0366908B" w:rsidR="002464A7" w:rsidRDefault="002464A7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2DF9CFB7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6AE08564">
                <wp:simplePos x="0" y="0"/>
                <wp:positionH relativeFrom="column">
                  <wp:posOffset>5362575</wp:posOffset>
                </wp:positionH>
                <wp:positionV relativeFrom="paragraph">
                  <wp:posOffset>264160</wp:posOffset>
                </wp:positionV>
                <wp:extent cx="1609725" cy="981075"/>
                <wp:effectExtent l="0" t="0" r="0" b="0"/>
                <wp:wrapTight wrapText="bothSides">
                  <wp:wrapPolygon edited="0">
                    <wp:start x="767" y="0"/>
                    <wp:lineTo x="767" y="20971"/>
                    <wp:lineTo x="20705" y="20971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2AA01" w14:textId="44EB3D24" w:rsidR="00763F8F" w:rsidRPr="00B6377D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6377D">
                              <w:rPr>
                                <w:bCs w:val="0"/>
                              </w:rPr>
                              <w:t>W lipcu 2020 r., tak jak</w:t>
                            </w:r>
                            <w:r w:rsidR="00F71846">
                              <w:rPr>
                                <w:bCs w:val="0"/>
                              </w:rPr>
                              <w:t xml:space="preserve">     </w:t>
                            </w:r>
                            <w:r w:rsidRPr="00B6377D">
                              <w:rPr>
                                <w:bCs w:val="0"/>
                              </w:rPr>
                              <w:t xml:space="preserve"> w czerwcu br., ceny produkcji budowlano-montażowej były wyższe w skali roku </w:t>
                            </w:r>
                            <w:r w:rsidR="00F71846">
                              <w:rPr>
                                <w:bCs w:val="0"/>
                              </w:rPr>
                              <w:t xml:space="preserve"> </w:t>
                            </w:r>
                            <w:r w:rsidRPr="00B6377D">
                              <w:rPr>
                                <w:bCs w:val="0"/>
                              </w:rPr>
                              <w:t>o 2,5%</w:t>
                            </w:r>
                          </w:p>
                          <w:p w14:paraId="779AC594" w14:textId="77777777" w:rsidR="00763F8F" w:rsidRDefault="00763F8F" w:rsidP="003A7123">
                            <w:pPr>
                              <w:pStyle w:val="tekstzboku"/>
                              <w:rPr>
                                <w:bCs w:val="0"/>
                                <w:highlight w:val="cyan"/>
                              </w:rPr>
                            </w:pP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25pt;margin-top:20.8pt;width:126.75pt;height:77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" filled="f" stroked="f">
                <v:textbox>
                  <w:txbxContent>
                    <w:p w14:paraId="0992AA01" w14:textId="44EB3D24" w:rsidR="00763F8F" w:rsidRPr="00B6377D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B6377D">
                        <w:rPr>
                          <w:bCs w:val="0"/>
                        </w:rPr>
                        <w:t>W lipcu 2020 r., tak jak</w:t>
                      </w:r>
                      <w:r w:rsidR="00F71846">
                        <w:rPr>
                          <w:bCs w:val="0"/>
                        </w:rPr>
                        <w:t xml:space="preserve">     </w:t>
                      </w:r>
                      <w:r w:rsidRPr="00B6377D">
                        <w:rPr>
                          <w:bCs w:val="0"/>
                        </w:rPr>
                        <w:t xml:space="preserve"> w czerwcu br., ceny produkcji budowlano-montażowej były wyższe w skali roku </w:t>
                      </w:r>
                      <w:r w:rsidR="00F71846">
                        <w:rPr>
                          <w:bCs w:val="0"/>
                        </w:rPr>
                        <w:t xml:space="preserve"> </w:t>
                      </w:r>
                      <w:r w:rsidRPr="00B6377D">
                        <w:rPr>
                          <w:bCs w:val="0"/>
                        </w:rPr>
                        <w:t>o 2,5%</w:t>
                      </w:r>
                    </w:p>
                    <w:p w14:paraId="779AC594" w14:textId="77777777" w:rsidR="00763F8F" w:rsidRDefault="00763F8F" w:rsidP="003A7123">
                      <w:pPr>
                        <w:pStyle w:val="tekstzboku"/>
                        <w:rPr>
                          <w:bCs w:val="0"/>
                          <w:highlight w:val="cyan"/>
                        </w:rPr>
                      </w:pP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0A2DCD82" w:rsidR="000F1C91" w:rsidRDefault="00B56512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9120" behindDoc="0" locked="0" layoutInCell="1" allowOverlap="1" wp14:anchorId="2B48DCAD" wp14:editId="24B929C7">
            <wp:simplePos x="0" y="0"/>
            <wp:positionH relativeFrom="column">
              <wp:posOffset>-120770</wp:posOffset>
            </wp:positionH>
            <wp:positionV relativeFrom="paragraph">
              <wp:posOffset>352030</wp:posOffset>
            </wp:positionV>
            <wp:extent cx="5122545" cy="2676525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</w:p>
    <w:p w14:paraId="6BE362F4" w14:textId="305A0F04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323323B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5259851C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6182ED94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4241B6FF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0E1A5768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69176360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172A199C" w:rsidR="003306A4" w:rsidRDefault="006967D0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10144" behindDoc="0" locked="0" layoutInCell="1" allowOverlap="1" wp14:anchorId="6DB24C6B" wp14:editId="67F5C7E4">
            <wp:simplePos x="0" y="0"/>
            <wp:positionH relativeFrom="column">
              <wp:posOffset>-163902</wp:posOffset>
            </wp:positionH>
            <wp:positionV relativeFrom="paragraph">
              <wp:posOffset>336431</wp:posOffset>
            </wp:positionV>
            <wp:extent cx="5122545" cy="2874645"/>
            <wp:effectExtent l="0" t="0" r="1905" b="190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39D3FE97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75619845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01007E">
                              <w:rPr>
                                <w:bCs w:val="0"/>
                              </w:rPr>
                              <w:t xml:space="preserve">W </w:t>
                            </w:r>
                            <w:r w:rsidR="0058599E" w:rsidRPr="0001007E">
                              <w:rPr>
                                <w:bCs w:val="0"/>
                              </w:rPr>
                              <w:t>lipcu</w:t>
                            </w:r>
                            <w:r w:rsidRPr="0001007E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 w:rsidRPr="0001007E">
                              <w:rPr>
                                <w:bCs w:val="0"/>
                              </w:rPr>
                              <w:t xml:space="preserve"> w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 stosunku</w:t>
                            </w:r>
                            <w:r w:rsidR="00A228D6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do </w:t>
                            </w:r>
                            <w:r w:rsidR="004C39C0" w:rsidRPr="00C00B1F">
                              <w:rPr>
                                <w:bCs w:val="0"/>
                                <w:strike/>
                              </w:rPr>
                              <w:t xml:space="preserve"> </w:t>
                            </w:r>
                            <w:r w:rsidR="00C00B1F" w:rsidRPr="00B6377D">
                              <w:rPr>
                                <w:bCs w:val="0"/>
                              </w:rPr>
                              <w:t>grudnia</w:t>
                            </w:r>
                            <w:r w:rsidR="00C00B1F" w:rsidRPr="00B6377D">
                              <w:rPr>
                                <w:bCs w:val="0"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4C39C0" w:rsidRPr="00B6377D">
                              <w:rPr>
                                <w:bCs w:val="0"/>
                              </w:rPr>
                              <w:t>201</w:t>
                            </w:r>
                            <w:r w:rsidR="00262022" w:rsidRPr="00B6377D">
                              <w:rPr>
                                <w:bCs w:val="0"/>
                              </w:rPr>
                              <w:t>8</w:t>
                            </w:r>
                            <w:r w:rsidR="00EA4691" w:rsidRPr="00B6377D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A228D6">
                              <w:rPr>
                                <w:bCs w:val="0"/>
                              </w:rPr>
                              <w:t xml:space="preserve"> </w:t>
                            </w:r>
                            <w:r w:rsidR="00C07D7A">
                              <w:rPr>
                                <w:bCs w:val="0"/>
                              </w:rPr>
                              <w:t xml:space="preserve">    </w:t>
                            </w:r>
                            <w:bookmarkStart w:id="0" w:name="_GoBack"/>
                            <w:bookmarkEnd w:id="0"/>
                            <w:r w:rsidR="001C6827">
                              <w:rPr>
                                <w:bCs w:val="0"/>
                              </w:rPr>
                              <w:t>w dziale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budow</w:t>
                            </w:r>
                            <w:r w:rsidR="001C6827">
                              <w:rPr>
                                <w:bCs w:val="0"/>
                              </w:rPr>
                              <w:t>a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75619845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01007E">
                        <w:rPr>
                          <w:bCs w:val="0"/>
                        </w:rPr>
                        <w:t xml:space="preserve">W </w:t>
                      </w:r>
                      <w:r w:rsidR="0058599E" w:rsidRPr="0001007E">
                        <w:rPr>
                          <w:bCs w:val="0"/>
                        </w:rPr>
                        <w:t>lipcu</w:t>
                      </w:r>
                      <w:r w:rsidRPr="0001007E">
                        <w:rPr>
                          <w:bCs w:val="0"/>
                        </w:rPr>
                        <w:t xml:space="preserve"> br.</w:t>
                      </w:r>
                      <w:r w:rsidR="004C39C0" w:rsidRPr="0001007E">
                        <w:rPr>
                          <w:bCs w:val="0"/>
                        </w:rPr>
                        <w:t xml:space="preserve"> w</w:t>
                      </w:r>
                      <w:r w:rsidR="004C39C0" w:rsidRPr="00D82284">
                        <w:rPr>
                          <w:bCs w:val="0"/>
                        </w:rPr>
                        <w:t xml:space="preserve"> stosunku</w:t>
                      </w:r>
                      <w:r w:rsidR="00A228D6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 xml:space="preserve">do </w:t>
                      </w:r>
                      <w:r w:rsidR="004C39C0" w:rsidRPr="00C00B1F">
                        <w:rPr>
                          <w:bCs w:val="0"/>
                          <w:strike/>
                        </w:rPr>
                        <w:t xml:space="preserve"> </w:t>
                      </w:r>
                      <w:r w:rsidR="00C00B1F" w:rsidRPr="00B6377D">
                        <w:rPr>
                          <w:bCs w:val="0"/>
                        </w:rPr>
                        <w:t>grudnia</w:t>
                      </w:r>
                      <w:r w:rsidR="00C00B1F" w:rsidRPr="00B6377D">
                        <w:rPr>
                          <w:bCs w:val="0"/>
                          <w:color w:val="1F4E79" w:themeColor="accent1" w:themeShade="80"/>
                        </w:rPr>
                        <w:t xml:space="preserve"> </w:t>
                      </w:r>
                      <w:r w:rsidR="004C39C0" w:rsidRPr="00B6377D">
                        <w:rPr>
                          <w:bCs w:val="0"/>
                        </w:rPr>
                        <w:t>201</w:t>
                      </w:r>
                      <w:r w:rsidR="00262022" w:rsidRPr="00B6377D">
                        <w:rPr>
                          <w:bCs w:val="0"/>
                        </w:rPr>
                        <w:t>8</w:t>
                      </w:r>
                      <w:r w:rsidR="00EA4691" w:rsidRPr="00B6377D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1C6827" w:rsidRPr="00D82284">
                        <w:rPr>
                          <w:bCs w:val="0"/>
                        </w:rPr>
                        <w:t>zanotowano</w:t>
                      </w:r>
                      <w:r w:rsidR="00A228D6">
                        <w:rPr>
                          <w:bCs w:val="0"/>
                        </w:rPr>
                        <w:t xml:space="preserve"> </w:t>
                      </w:r>
                      <w:r w:rsidR="00C07D7A">
                        <w:rPr>
                          <w:bCs w:val="0"/>
                        </w:rPr>
                        <w:t xml:space="preserve">    </w:t>
                      </w:r>
                      <w:bookmarkStart w:id="1" w:name="_GoBack"/>
                      <w:bookmarkEnd w:id="1"/>
                      <w:r w:rsidR="001C6827">
                        <w:rPr>
                          <w:bCs w:val="0"/>
                        </w:rPr>
                        <w:t>w dziale</w:t>
                      </w:r>
                      <w:r w:rsidRPr="00D82284">
                        <w:rPr>
                          <w:bCs w:val="0"/>
                        </w:rPr>
                        <w:t xml:space="preserve"> budow</w:t>
                      </w:r>
                      <w:r w:rsidR="001C6827">
                        <w:rPr>
                          <w:bCs w:val="0"/>
                        </w:rPr>
                        <w:t>a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55EF1CD0" w14:textId="059001A4" w:rsidR="00061D30" w:rsidRDefault="00061D30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149BE14" w14:textId="77777777" w:rsidR="004667F5" w:rsidRDefault="004667F5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2DEE359" w14:textId="77777777" w:rsidR="004667F5" w:rsidRDefault="004667F5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4163CEC" w14:textId="11F1C84C" w:rsidR="00252780" w:rsidRDefault="00252780" w:rsidP="00252780"/>
    <w:p w14:paraId="33DD215A" w14:textId="77777777" w:rsidR="00830751" w:rsidRDefault="00830751" w:rsidP="00252780"/>
    <w:p w14:paraId="3151A737" w14:textId="77777777" w:rsidR="0019680F" w:rsidRDefault="0019680F" w:rsidP="00252780"/>
    <w:p w14:paraId="2488ADFE" w14:textId="77777777" w:rsidR="0019680F" w:rsidRDefault="0019680F" w:rsidP="00252780"/>
    <w:p w14:paraId="4DB0432B" w14:textId="77777777" w:rsidR="00AC7B73" w:rsidRDefault="00AC7B73" w:rsidP="00252780"/>
    <w:p w14:paraId="7E0DAE98" w14:textId="77777777" w:rsidR="00AC7B73" w:rsidRDefault="00AC7B73" w:rsidP="00252780"/>
    <w:p w14:paraId="6DF00596" w14:textId="77777777" w:rsidR="00AC7B73" w:rsidRDefault="00AC7B73" w:rsidP="00252780"/>
    <w:p w14:paraId="2C133BD0" w14:textId="77777777" w:rsidR="00AC7B73" w:rsidRDefault="00AC7B73" w:rsidP="00252780"/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330C0BB7" w:rsidR="00A86EE5" w:rsidRDefault="00391D2A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D4280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391D2A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391D2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391D2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391D2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391D2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330C0BB7" w:rsidR="00A86EE5" w:rsidRDefault="005F31B1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D4280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5F31B1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5F31B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5F31B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5F31B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5F31B1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4A91E" w14:textId="77777777" w:rsidR="00391D2A" w:rsidRDefault="00391D2A" w:rsidP="000662E2">
      <w:pPr>
        <w:spacing w:after="0" w:line="240" w:lineRule="auto"/>
      </w:pPr>
      <w:r>
        <w:separator/>
      </w:r>
    </w:p>
  </w:endnote>
  <w:endnote w:type="continuationSeparator" w:id="0">
    <w:p w14:paraId="64B388C3" w14:textId="77777777" w:rsidR="00391D2A" w:rsidRDefault="00391D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D7A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84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5C7B4" w14:textId="77777777" w:rsidR="00391D2A" w:rsidRDefault="00391D2A" w:rsidP="000662E2">
      <w:pPr>
        <w:spacing w:after="0" w:line="240" w:lineRule="auto"/>
      </w:pPr>
      <w:r>
        <w:separator/>
      </w:r>
    </w:p>
  </w:footnote>
  <w:footnote w:type="continuationSeparator" w:id="0">
    <w:p w14:paraId="63197A5B" w14:textId="77777777" w:rsidR="00391D2A" w:rsidRDefault="00391D2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2EA586B" w:rsidR="00F37172" w:rsidRPr="00C97596" w:rsidRDefault="00C03C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C54E3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2EA586B" w:rsidR="00F37172" w:rsidRPr="00C97596" w:rsidRDefault="00C03C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C54E3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52F5"/>
    <w:rsid w:val="0001550D"/>
    <w:rsid w:val="000155EF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D30"/>
    <w:rsid w:val="000662E2"/>
    <w:rsid w:val="00066883"/>
    <w:rsid w:val="0006694D"/>
    <w:rsid w:val="000704E7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E71F2"/>
    <w:rsid w:val="000F11A4"/>
    <w:rsid w:val="000F1ADD"/>
    <w:rsid w:val="000F1C91"/>
    <w:rsid w:val="000F4C7F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9A1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50866"/>
    <w:rsid w:val="0015113D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2C96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7CBD"/>
    <w:rsid w:val="00250625"/>
    <w:rsid w:val="00251140"/>
    <w:rsid w:val="0025278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623D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3B8C"/>
    <w:rsid w:val="002D563D"/>
    <w:rsid w:val="002D6ABF"/>
    <w:rsid w:val="002D7BD2"/>
    <w:rsid w:val="002E1DB1"/>
    <w:rsid w:val="002E3889"/>
    <w:rsid w:val="002E3C75"/>
    <w:rsid w:val="002E4972"/>
    <w:rsid w:val="002E5738"/>
    <w:rsid w:val="002E57F4"/>
    <w:rsid w:val="002E5E1B"/>
    <w:rsid w:val="002E6140"/>
    <w:rsid w:val="002E6985"/>
    <w:rsid w:val="002E71B6"/>
    <w:rsid w:val="002F4000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363A"/>
    <w:rsid w:val="00334189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5EED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7077F"/>
    <w:rsid w:val="00373882"/>
    <w:rsid w:val="00380964"/>
    <w:rsid w:val="00382813"/>
    <w:rsid w:val="00383EB3"/>
    <w:rsid w:val="003843DB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7123"/>
    <w:rsid w:val="003A7EF6"/>
    <w:rsid w:val="003B0399"/>
    <w:rsid w:val="003B1454"/>
    <w:rsid w:val="003B1AC9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2519"/>
    <w:rsid w:val="004033D0"/>
    <w:rsid w:val="00403ECE"/>
    <w:rsid w:val="00405DC4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37ED"/>
    <w:rsid w:val="00445047"/>
    <w:rsid w:val="00451C94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70FCF"/>
    <w:rsid w:val="004723E7"/>
    <w:rsid w:val="004733F6"/>
    <w:rsid w:val="004737D4"/>
    <w:rsid w:val="004737E3"/>
    <w:rsid w:val="00474E69"/>
    <w:rsid w:val="0048353A"/>
    <w:rsid w:val="004856A4"/>
    <w:rsid w:val="00486748"/>
    <w:rsid w:val="00486AFB"/>
    <w:rsid w:val="00487448"/>
    <w:rsid w:val="00487ABD"/>
    <w:rsid w:val="004911BC"/>
    <w:rsid w:val="00491933"/>
    <w:rsid w:val="00491A75"/>
    <w:rsid w:val="0049621B"/>
    <w:rsid w:val="0049781A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19A9"/>
    <w:rsid w:val="004D27A7"/>
    <w:rsid w:val="004D453A"/>
    <w:rsid w:val="004D4B8D"/>
    <w:rsid w:val="004D4F5D"/>
    <w:rsid w:val="004D5F73"/>
    <w:rsid w:val="004D7594"/>
    <w:rsid w:val="004E0F7F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372E4"/>
    <w:rsid w:val="005407D7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A51"/>
    <w:rsid w:val="00556CF1"/>
    <w:rsid w:val="0055773E"/>
    <w:rsid w:val="00564183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EAF"/>
    <w:rsid w:val="005910F0"/>
    <w:rsid w:val="005916D7"/>
    <w:rsid w:val="00591821"/>
    <w:rsid w:val="00592146"/>
    <w:rsid w:val="00592523"/>
    <w:rsid w:val="005938D6"/>
    <w:rsid w:val="005960BB"/>
    <w:rsid w:val="005A698C"/>
    <w:rsid w:val="005B4828"/>
    <w:rsid w:val="005B6CA9"/>
    <w:rsid w:val="005C0B12"/>
    <w:rsid w:val="005C3773"/>
    <w:rsid w:val="005C37C0"/>
    <w:rsid w:val="005C3A69"/>
    <w:rsid w:val="005C3C97"/>
    <w:rsid w:val="005C4366"/>
    <w:rsid w:val="005D04EC"/>
    <w:rsid w:val="005D1705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6E24"/>
    <w:rsid w:val="00607940"/>
    <w:rsid w:val="00607CC5"/>
    <w:rsid w:val="006116A4"/>
    <w:rsid w:val="00611C02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9CF"/>
    <w:rsid w:val="00641034"/>
    <w:rsid w:val="00642D14"/>
    <w:rsid w:val="006433F3"/>
    <w:rsid w:val="00645ED4"/>
    <w:rsid w:val="00646AD0"/>
    <w:rsid w:val="0065219D"/>
    <w:rsid w:val="00654E66"/>
    <w:rsid w:val="0066049B"/>
    <w:rsid w:val="006611A0"/>
    <w:rsid w:val="00663608"/>
    <w:rsid w:val="00664D0F"/>
    <w:rsid w:val="00666826"/>
    <w:rsid w:val="00667344"/>
    <w:rsid w:val="006673CA"/>
    <w:rsid w:val="00670FCA"/>
    <w:rsid w:val="00671367"/>
    <w:rsid w:val="0067391B"/>
    <w:rsid w:val="00673C26"/>
    <w:rsid w:val="0067641E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135B"/>
    <w:rsid w:val="006C2B09"/>
    <w:rsid w:val="006C2C34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DFF"/>
    <w:rsid w:val="00763F8F"/>
    <w:rsid w:val="0076547A"/>
    <w:rsid w:val="00765BA3"/>
    <w:rsid w:val="00767ADB"/>
    <w:rsid w:val="007721D0"/>
    <w:rsid w:val="007726B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3CB1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2B6D"/>
    <w:rsid w:val="007C3305"/>
    <w:rsid w:val="007C5579"/>
    <w:rsid w:val="007C5E26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E34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DC9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332"/>
    <w:rsid w:val="0089147E"/>
    <w:rsid w:val="00895E2E"/>
    <w:rsid w:val="008A0A3E"/>
    <w:rsid w:val="008A0ABF"/>
    <w:rsid w:val="008A1520"/>
    <w:rsid w:val="008A26D9"/>
    <w:rsid w:val="008A27F4"/>
    <w:rsid w:val="008A45EB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1A"/>
    <w:rsid w:val="008D18C7"/>
    <w:rsid w:val="008D1F6F"/>
    <w:rsid w:val="008D25E1"/>
    <w:rsid w:val="008D3407"/>
    <w:rsid w:val="008D39DA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050E6"/>
    <w:rsid w:val="00910C7A"/>
    <w:rsid w:val="00910C93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2DF7"/>
    <w:rsid w:val="00933A31"/>
    <w:rsid w:val="00933EC1"/>
    <w:rsid w:val="0094069B"/>
    <w:rsid w:val="00940A74"/>
    <w:rsid w:val="00943110"/>
    <w:rsid w:val="0094373E"/>
    <w:rsid w:val="00943F94"/>
    <w:rsid w:val="009445B6"/>
    <w:rsid w:val="00944B1E"/>
    <w:rsid w:val="00945005"/>
    <w:rsid w:val="00945E5B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6EA0"/>
    <w:rsid w:val="009B10F2"/>
    <w:rsid w:val="009B7016"/>
    <w:rsid w:val="009B7A1C"/>
    <w:rsid w:val="009C1335"/>
    <w:rsid w:val="009C1AB2"/>
    <w:rsid w:val="009C1D92"/>
    <w:rsid w:val="009C2253"/>
    <w:rsid w:val="009C22F4"/>
    <w:rsid w:val="009C2930"/>
    <w:rsid w:val="009C7251"/>
    <w:rsid w:val="009D6273"/>
    <w:rsid w:val="009D6BB2"/>
    <w:rsid w:val="009E2E91"/>
    <w:rsid w:val="009E335D"/>
    <w:rsid w:val="009E54FD"/>
    <w:rsid w:val="009E5D8D"/>
    <w:rsid w:val="009F130E"/>
    <w:rsid w:val="009F1B93"/>
    <w:rsid w:val="009F1ED9"/>
    <w:rsid w:val="009F2359"/>
    <w:rsid w:val="009F3071"/>
    <w:rsid w:val="009F31D8"/>
    <w:rsid w:val="009F6370"/>
    <w:rsid w:val="009F65D9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27AF"/>
    <w:rsid w:val="00A83A4B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E9D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B73"/>
    <w:rsid w:val="00AC7FD1"/>
    <w:rsid w:val="00AD18F9"/>
    <w:rsid w:val="00AD2601"/>
    <w:rsid w:val="00AD2924"/>
    <w:rsid w:val="00AD6DD9"/>
    <w:rsid w:val="00AD71F9"/>
    <w:rsid w:val="00AE0B00"/>
    <w:rsid w:val="00AE2923"/>
    <w:rsid w:val="00AE2D4B"/>
    <w:rsid w:val="00AE3EC4"/>
    <w:rsid w:val="00AE4F99"/>
    <w:rsid w:val="00AF0B83"/>
    <w:rsid w:val="00AF1004"/>
    <w:rsid w:val="00AF343B"/>
    <w:rsid w:val="00AF4D88"/>
    <w:rsid w:val="00AF530E"/>
    <w:rsid w:val="00AF6A50"/>
    <w:rsid w:val="00B02D75"/>
    <w:rsid w:val="00B03AC3"/>
    <w:rsid w:val="00B043C2"/>
    <w:rsid w:val="00B050AA"/>
    <w:rsid w:val="00B06076"/>
    <w:rsid w:val="00B0702D"/>
    <w:rsid w:val="00B102B7"/>
    <w:rsid w:val="00B116DF"/>
    <w:rsid w:val="00B126ED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70A"/>
    <w:rsid w:val="00B44CDB"/>
    <w:rsid w:val="00B44EA2"/>
    <w:rsid w:val="00B50F19"/>
    <w:rsid w:val="00B53268"/>
    <w:rsid w:val="00B5500B"/>
    <w:rsid w:val="00B56512"/>
    <w:rsid w:val="00B56E8A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B19"/>
    <w:rsid w:val="00B716A8"/>
    <w:rsid w:val="00B7176D"/>
    <w:rsid w:val="00B7285D"/>
    <w:rsid w:val="00B7543F"/>
    <w:rsid w:val="00B801D6"/>
    <w:rsid w:val="00B811FF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D10FC"/>
    <w:rsid w:val="00BD1796"/>
    <w:rsid w:val="00BD1F9B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5F94"/>
    <w:rsid w:val="00BF70ED"/>
    <w:rsid w:val="00BF7C2B"/>
    <w:rsid w:val="00C00B1F"/>
    <w:rsid w:val="00C00E6F"/>
    <w:rsid w:val="00C015D9"/>
    <w:rsid w:val="00C030DE"/>
    <w:rsid w:val="00C03C83"/>
    <w:rsid w:val="00C04BC7"/>
    <w:rsid w:val="00C04E8D"/>
    <w:rsid w:val="00C069C9"/>
    <w:rsid w:val="00C07D7A"/>
    <w:rsid w:val="00C10012"/>
    <w:rsid w:val="00C11396"/>
    <w:rsid w:val="00C11430"/>
    <w:rsid w:val="00C1213F"/>
    <w:rsid w:val="00C1271C"/>
    <w:rsid w:val="00C13BFF"/>
    <w:rsid w:val="00C16EA5"/>
    <w:rsid w:val="00C20241"/>
    <w:rsid w:val="00C22105"/>
    <w:rsid w:val="00C244B6"/>
    <w:rsid w:val="00C2579D"/>
    <w:rsid w:val="00C25932"/>
    <w:rsid w:val="00C260F6"/>
    <w:rsid w:val="00C264A5"/>
    <w:rsid w:val="00C27ECF"/>
    <w:rsid w:val="00C34F53"/>
    <w:rsid w:val="00C36152"/>
    <w:rsid w:val="00C3702F"/>
    <w:rsid w:val="00C41DD5"/>
    <w:rsid w:val="00C424B8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255"/>
    <w:rsid w:val="00C61219"/>
    <w:rsid w:val="00C64A37"/>
    <w:rsid w:val="00C64A8F"/>
    <w:rsid w:val="00C655A9"/>
    <w:rsid w:val="00C659E2"/>
    <w:rsid w:val="00C66646"/>
    <w:rsid w:val="00C7158E"/>
    <w:rsid w:val="00C7250B"/>
    <w:rsid w:val="00C72A3B"/>
    <w:rsid w:val="00C7346B"/>
    <w:rsid w:val="00C75936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5A53"/>
    <w:rsid w:val="00C9660B"/>
    <w:rsid w:val="00C966E7"/>
    <w:rsid w:val="00C96FAA"/>
    <w:rsid w:val="00C97083"/>
    <w:rsid w:val="00C97A04"/>
    <w:rsid w:val="00C97D68"/>
    <w:rsid w:val="00CA0EAA"/>
    <w:rsid w:val="00CA107B"/>
    <w:rsid w:val="00CA353E"/>
    <w:rsid w:val="00CA3684"/>
    <w:rsid w:val="00CA484D"/>
    <w:rsid w:val="00CA4C43"/>
    <w:rsid w:val="00CB015D"/>
    <w:rsid w:val="00CB047F"/>
    <w:rsid w:val="00CB26D1"/>
    <w:rsid w:val="00CB2ED9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17B1"/>
    <w:rsid w:val="00D12766"/>
    <w:rsid w:val="00D12A33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273A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590A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0030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00AB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6683"/>
    <w:rsid w:val="00EB6EE5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4620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846"/>
    <w:rsid w:val="00F71CFC"/>
    <w:rsid w:val="00F74599"/>
    <w:rsid w:val="00F75529"/>
    <w:rsid w:val="00F760AB"/>
    <w:rsid w:val="00F764F2"/>
    <w:rsid w:val="00F76BDA"/>
    <w:rsid w:val="00F77D30"/>
    <w:rsid w:val="00F802BE"/>
    <w:rsid w:val="00F836AA"/>
    <w:rsid w:val="00F83D6A"/>
    <w:rsid w:val="00F84BB7"/>
    <w:rsid w:val="00F86024"/>
    <w:rsid w:val="00F8611A"/>
    <w:rsid w:val="00F86FF8"/>
    <w:rsid w:val="00F8758F"/>
    <w:rsid w:val="00F8797B"/>
    <w:rsid w:val="00F9115E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6644"/>
    <w:rsid w:val="00FD050E"/>
    <w:rsid w:val="00FD0AAC"/>
    <w:rsid w:val="00FD0C67"/>
    <w:rsid w:val="00FD122C"/>
    <w:rsid w:val="00FD16FF"/>
    <w:rsid w:val="00FD1932"/>
    <w:rsid w:val="00FD25A0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62020,4,101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62020,4,101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Lipiec2020\Wykresy_serie%20od%202019r\WST07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89E-2"/>
                  <c:y val="-7.31569997412295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424047031309633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88281718014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06409153734469E-2"/>
                  <c:y val="-3.9736778863144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228725174693441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006569000369934E-2"/>
                  <c:y val="-5.7155373183985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06E-2"/>
                  <c:y val="-5.7155373183985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876271462720191E-2"/>
                  <c:y val="-4.5013862703781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0178553824319838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9313554724265393E-2"/>
                  <c:y val="-4.0942028985507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1'!$B$33:$B$51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1'!$C$33:$C$51</c:f>
              <c:numCache>
                <c:formatCode>General</c:formatCode>
                <c:ptCount val="19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032600"/>
        <c:axId val="178036128"/>
      </c:lineChart>
      <c:catAx>
        <c:axId val="1780326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036128"/>
        <c:crosses val="autoZero"/>
        <c:auto val="0"/>
        <c:lblAlgn val="ctr"/>
        <c:lblOffset val="12"/>
        <c:noMultiLvlLbl val="0"/>
      </c:catAx>
      <c:valAx>
        <c:axId val="17803612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03260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33582502965921E-2"/>
                  <c:y val="-5.69091863558342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161535916229137E-2"/>
                      <c:h val="7.772540887905025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889102975181281E-2"/>
                  <c:y val="-3.938315539739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063447954093314E-2"/>
                  <c:y val="-3.853055734581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2924630237508894E-2"/>
                  <c:y val="-3.9534471002512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2'!$B$34:$B$52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2'!$C$34:$C$52</c:f>
              <c:numCache>
                <c:formatCode>General</c:formatCode>
                <c:ptCount val="19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8036520"/>
        <c:axId val="179077880"/>
      </c:lineChart>
      <c:catAx>
        <c:axId val="1780365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077880"/>
        <c:crossesAt val="0"/>
        <c:auto val="0"/>
        <c:lblAlgn val="ctr"/>
        <c:lblOffset val="12"/>
        <c:tickLblSkip val="1"/>
        <c:noMultiLvlLbl val="0"/>
      </c:catAx>
      <c:valAx>
        <c:axId val="179077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803652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9.3715135738192457E-2"/>
                  <c:y val="1.9438922023415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wyk4_bud!$C$8:$C$26</c:f>
              <c:numCache>
                <c:formatCode>0.0</c:formatCode>
                <c:ptCount val="19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083760"/>
        <c:axId val="17908415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8014131647452401E-2"/>
                  <c:y val="-3.35763198586260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wyk4_bud!$D$8:$D$26</c:f>
              <c:numCache>
                <c:formatCode>0.0</c:formatCode>
                <c:ptCount val="19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5039047973224065E-2"/>
                  <c:y val="-6.1851115529048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wyk4_bud!$E$8:$E$26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6030742531300359E-2"/>
                  <c:y val="-8.83587364700684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wyk4_bud!$F$8:$F$26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9083760"/>
        <c:axId val="179084152"/>
      </c:lineChart>
      <c:catAx>
        <c:axId val="17908376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908415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90841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9083760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4628685545954205E-2"/>
          <c:y val="0.78823959132345023"/>
          <c:w val="0.95130955413764062"/>
          <c:h val="0.1890863045697816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E1F445-E81D-4910-B1C8-FF55C756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2020-06-17T09:13:00Z</cp:lastPrinted>
  <dcterms:created xsi:type="dcterms:W3CDTF">2020-08-18T11:48:00Z</dcterms:created>
  <dcterms:modified xsi:type="dcterms:W3CDTF">2020-08-20T05:17:00Z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