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A62E16" w:rsidP="00C8681F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612CB0">
        <w:rPr>
          <w:shd w:val="clear" w:color="auto" w:fill="FFFFFF"/>
        </w:rPr>
        <w:t xml:space="preserve"> </w:t>
      </w:r>
      <w:r w:rsidR="00DA7E4C">
        <w:rPr>
          <w:shd w:val="clear" w:color="auto" w:fill="FFFFFF"/>
        </w:rPr>
        <w:t>styczniu 2020</w:t>
      </w:r>
      <w:r w:rsidR="00C8681F" w:rsidRPr="00AA640C">
        <w:rPr>
          <w:shd w:val="clear" w:color="auto" w:fill="FFFFFF"/>
        </w:rPr>
        <w:t xml:space="preserve"> </w:t>
      </w:r>
      <w:proofErr w:type="spellStart"/>
      <w:r w:rsidR="00C8681F" w:rsidRPr="00AA640C">
        <w:rPr>
          <w:shd w:val="clear" w:color="auto" w:fill="FFFFFF"/>
        </w:rPr>
        <w:t>r.</w:t>
      </w:r>
      <w:r w:rsidR="00C8681F" w:rsidRPr="00AA640C">
        <w:rPr>
          <w:shd w:val="clear" w:color="auto" w:fill="FFFFFF"/>
          <w:vertAlign w:val="superscript"/>
        </w:rPr>
        <w:t>a</w:t>
      </w:r>
      <w:proofErr w:type="spellEnd"/>
      <w:r w:rsidR="00C8681F"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C8681F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407160"/>
                <wp:effectExtent l="0" t="0" r="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738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B767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4DE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4DE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53352D0" wp14:editId="3CFCCEA7">
                                  <wp:extent cx="336550" cy="336550"/>
                                  <wp:effectExtent l="0" t="0" r="6350" b="635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A7E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1,1</w:t>
                            </w:r>
                            <w:r w:rsidR="00964F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C8681F" w:rsidRPr="00364866" w:rsidRDefault="004E22F9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C8681F" w:rsidRPr="00364866">
                              <w:rPr>
                                <w:sz w:val="20"/>
                              </w:rPr>
                              <w:t xml:space="preserve">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490F1E">
                              <w:rPr>
                                <w:sz w:val="20"/>
                              </w:rPr>
                              <w:t>e</w:t>
                            </w:r>
                            <w:r w:rsidR="00092389">
                              <w:rPr>
                                <w:sz w:val="20"/>
                              </w:rPr>
                              <w:t> </w:t>
                            </w:r>
                            <w:r w:rsidR="00490F1E">
                              <w:rPr>
                                <w:sz w:val="20"/>
                              </w:rPr>
                              <w:t>styczniem</w:t>
                            </w:r>
                            <w:r w:rsidR="00AF4C05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="002836F9">
                              <w:rPr>
                                <w:sz w:val="20"/>
                              </w:rPr>
                              <w:t>ub.</w:t>
                            </w:r>
                            <w:r w:rsidR="00C8681F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2836F9">
                              <w:rPr>
                                <w:sz w:val="20"/>
                              </w:rPr>
                              <w:t>oku</w:t>
                            </w:r>
                            <w:r w:rsidR="00C8681F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B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2in;height:110.8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OEPJQIAACE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B767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4DEF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4DE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53352D0" wp14:editId="3CFCCEA7">
                            <wp:extent cx="336550" cy="336550"/>
                            <wp:effectExtent l="0" t="0" r="6350" b="635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A7E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1,1</w:t>
                      </w:r>
                      <w:r w:rsidR="00964F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C8681F" w:rsidRPr="00364866" w:rsidRDefault="004E22F9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C8681F" w:rsidRPr="00364866">
                        <w:rPr>
                          <w:sz w:val="20"/>
                        </w:rPr>
                        <w:t xml:space="preserve">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490F1E">
                        <w:rPr>
                          <w:sz w:val="20"/>
                        </w:rPr>
                        <w:t>e</w:t>
                      </w:r>
                      <w:r w:rsidR="00092389">
                        <w:rPr>
                          <w:sz w:val="20"/>
                        </w:rPr>
                        <w:t> </w:t>
                      </w:r>
                      <w:r w:rsidR="00490F1E">
                        <w:rPr>
                          <w:sz w:val="20"/>
                        </w:rPr>
                        <w:t>styczniem</w:t>
                      </w:r>
                      <w:r w:rsidR="00AF4C05" w:rsidRPr="00364866">
                        <w:rPr>
                          <w:sz w:val="20"/>
                        </w:rPr>
                        <w:t xml:space="preserve"> </w:t>
                      </w:r>
                      <w:r w:rsidR="002836F9">
                        <w:rPr>
                          <w:sz w:val="20"/>
                        </w:rPr>
                        <w:t>ub.</w:t>
                      </w:r>
                      <w:r w:rsidR="00C8681F" w:rsidRPr="00364866">
                        <w:rPr>
                          <w:sz w:val="20"/>
                        </w:rPr>
                        <w:t xml:space="preserve"> r</w:t>
                      </w:r>
                      <w:r w:rsidR="002836F9">
                        <w:rPr>
                          <w:sz w:val="20"/>
                        </w:rPr>
                        <w:t>oku</w:t>
                      </w:r>
                      <w:r w:rsidR="00C8681F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7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2CB0">
        <w:t xml:space="preserve">W </w:t>
      </w:r>
      <w:r w:rsidR="00DA7E4C">
        <w:t>styczniu</w:t>
      </w:r>
      <w:r>
        <w:t xml:space="preserve"> </w:t>
      </w:r>
      <w:r w:rsidR="002836F9">
        <w:t>b</w:t>
      </w:r>
      <w:r w:rsidR="00326044">
        <w:t>r.</w:t>
      </w:r>
      <w:r w:rsidRPr="002D0E0C">
        <w:t xml:space="preserve"> produkcja sprzedana przemysłu była </w:t>
      </w:r>
      <w:r w:rsidR="00302562">
        <w:t>wyższa</w:t>
      </w:r>
      <w:r w:rsidRPr="002D0E0C">
        <w:t xml:space="preserve"> </w:t>
      </w:r>
      <w:r w:rsidRPr="008C141D">
        <w:t>o</w:t>
      </w:r>
      <w:r w:rsidR="008C141D">
        <w:t> </w:t>
      </w:r>
      <w:r w:rsidR="00DA7E4C">
        <w:t>1,1</w:t>
      </w:r>
      <w:r w:rsidRPr="00A12EDF">
        <w:rPr>
          <w:i/>
        </w:rPr>
        <w:t>%</w:t>
      </w:r>
      <w:r>
        <w:t xml:space="preserve"> w porównaniu z</w:t>
      </w:r>
      <w:r w:rsidR="00DA7E4C">
        <w:t>e</w:t>
      </w:r>
      <w:r>
        <w:t xml:space="preserve"> </w:t>
      </w:r>
      <w:r w:rsidR="00DA7E4C">
        <w:t xml:space="preserve">styczniem </w:t>
      </w:r>
      <w:r w:rsidR="002836F9">
        <w:t>ub. roku</w:t>
      </w:r>
      <w:r>
        <w:t xml:space="preserve">, kiedy notowano </w:t>
      </w:r>
      <w:r w:rsidR="00854BD8">
        <w:t xml:space="preserve">wzrost o </w:t>
      </w:r>
      <w:r w:rsidR="00DA7E4C">
        <w:t>6,0</w:t>
      </w:r>
      <w:r>
        <w:t>%, nat</w:t>
      </w:r>
      <w:r w:rsidR="00B96EE4">
        <w:t>omiast w porównaniu z</w:t>
      </w:r>
      <w:r w:rsidR="00AE6CAD">
        <w:t> </w:t>
      </w:r>
      <w:r w:rsidR="00DA7E4C">
        <w:t>grudniem</w:t>
      </w:r>
      <w:r>
        <w:t xml:space="preserve"> </w:t>
      </w:r>
      <w:r w:rsidR="002836F9">
        <w:t>ub.</w:t>
      </w:r>
      <w:r w:rsidR="00326044">
        <w:t xml:space="preserve"> r</w:t>
      </w:r>
      <w:r w:rsidR="002836F9">
        <w:t>oku</w:t>
      </w:r>
      <w:r>
        <w:t xml:space="preserve"> </w:t>
      </w:r>
      <w:r w:rsidR="00DA7E4C">
        <w:t>wzrosła</w:t>
      </w:r>
      <w:r w:rsidR="009D4C87">
        <w:t xml:space="preserve"> o </w:t>
      </w:r>
      <w:r w:rsidR="00DA7E4C">
        <w:t>4,5</w:t>
      </w:r>
      <w:r w:rsidR="00326044">
        <w:t>%</w:t>
      </w:r>
      <w:r w:rsidR="009D4C87">
        <w:t>.</w:t>
      </w:r>
      <w:r w:rsidR="00AF4C05" w:rsidRPr="00AF4C05">
        <w:t xml:space="preserve"> </w:t>
      </w:r>
    </w:p>
    <w:p w:rsidR="00DA7E4C" w:rsidRDefault="00DA7E4C" w:rsidP="00C8681F">
      <w:pPr>
        <w:pStyle w:val="LID"/>
        <w:spacing w:before="0" w:after="0"/>
      </w:pPr>
    </w:p>
    <w:p w:rsidR="00DA7E4C" w:rsidRPr="00C2742C" w:rsidRDefault="00DA7E4C" w:rsidP="00C8681F">
      <w:pPr>
        <w:pStyle w:val="LID"/>
        <w:spacing w:before="0" w:after="0"/>
      </w:pP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DA7E4C" w:rsidRDefault="00DA7E4C" w:rsidP="00A41DEF">
      <w:pPr>
        <w:pStyle w:val="LID"/>
        <w:jc w:val="both"/>
      </w:pPr>
    </w:p>
    <w:p w:rsidR="00D95EEA" w:rsidRDefault="00326044" w:rsidP="00A41DEF">
      <w:pPr>
        <w:pStyle w:val="LID"/>
        <w:jc w:val="both"/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3B6903" w:rsidRDefault="00CA06D6" w:rsidP="00D0793C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612CB0">
                              <w:t xml:space="preserve">słu w </w:t>
                            </w:r>
                            <w:r w:rsidR="004A4D6A">
                              <w:t xml:space="preserve">styczniu </w:t>
                            </w:r>
                            <w:r w:rsidR="002836F9">
                              <w:t>b</w:t>
                            </w:r>
                            <w:r w:rsidR="000008A5">
                              <w:t>r.</w:t>
                            </w:r>
                            <w:r w:rsidR="00C8681F" w:rsidRPr="00234727">
                              <w:t xml:space="preserve"> </w:t>
                            </w:r>
                            <w:r w:rsidR="00ED01FD">
                              <w:t xml:space="preserve">wyniósł </w:t>
                            </w:r>
                            <w:r w:rsidR="004A4D6A">
                              <w:t>3,5</w:t>
                            </w:r>
                            <w:r w:rsidR="00ED01FD">
                              <w:t xml:space="preserve">% </w:t>
                            </w:r>
                            <w:r w:rsidR="0073256C">
                              <w:t xml:space="preserve">w skali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8" type="#_x0000_t202" style="position:absolute;left:0;text-align:left;margin-left:414pt;margin-top:6.1pt;width:133.95pt;height:80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" filled="f" stroked="f">
                <v:textbox>
                  <w:txbxContent>
                    <w:p w:rsidR="007A2DC1" w:rsidRPr="003B6903" w:rsidRDefault="00CA06D6" w:rsidP="00D0793C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612CB0">
                        <w:t xml:space="preserve">słu w </w:t>
                      </w:r>
                      <w:r w:rsidR="004A4D6A">
                        <w:t xml:space="preserve">styczniu </w:t>
                      </w:r>
                      <w:r w:rsidR="002836F9">
                        <w:t>b</w:t>
                      </w:r>
                      <w:r w:rsidR="000008A5">
                        <w:t>r.</w:t>
                      </w:r>
                      <w:r w:rsidR="00C8681F" w:rsidRPr="00234727">
                        <w:t xml:space="preserve"> </w:t>
                      </w:r>
                      <w:r w:rsidR="00ED01FD">
                        <w:t xml:space="preserve">wyniósł </w:t>
                      </w:r>
                      <w:r w:rsidR="004A4D6A">
                        <w:t>3,5</w:t>
                      </w:r>
                      <w:r w:rsidR="00ED01FD">
                        <w:t xml:space="preserve">% </w:t>
                      </w:r>
                      <w:r w:rsidR="0073256C">
                        <w:t xml:space="preserve">w skali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D01FD" w:rsidRPr="00D95EEA" w:rsidRDefault="00D95EEA" w:rsidP="00C82ADB">
      <w:pPr>
        <w:pStyle w:val="LID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612CB0">
        <w:rPr>
          <w:b w:val="0"/>
        </w:rPr>
        <w:t xml:space="preserve">, w </w:t>
      </w:r>
      <w:r w:rsidR="00702EB7">
        <w:rPr>
          <w:b w:val="0"/>
        </w:rPr>
        <w:t xml:space="preserve">styczniu </w:t>
      </w:r>
      <w:r w:rsidR="002836F9">
        <w:rPr>
          <w:b w:val="0"/>
        </w:rPr>
        <w:t>b</w:t>
      </w:r>
      <w:r w:rsidR="000008A5">
        <w:rPr>
          <w:b w:val="0"/>
        </w:rPr>
        <w:t>r.</w:t>
      </w:r>
      <w:r w:rsidRPr="00D95EEA">
        <w:rPr>
          <w:b w:val="0"/>
        </w:rPr>
        <w:t xml:space="preserve"> produkcja sprzedana przemysłu ukształtowała się na poziomie o </w:t>
      </w:r>
      <w:r w:rsidR="00702EB7">
        <w:rPr>
          <w:b w:val="0"/>
        </w:rPr>
        <w:t>3,5</w:t>
      </w:r>
      <w:r w:rsidRPr="00D95EEA">
        <w:rPr>
          <w:b w:val="0"/>
        </w:rPr>
        <w:t>% wyższym niż w</w:t>
      </w:r>
      <w:r w:rsidR="006474BE">
        <w:rPr>
          <w:b w:val="0"/>
        </w:rPr>
        <w:t> </w:t>
      </w:r>
      <w:r w:rsidRPr="00D95EEA">
        <w:rPr>
          <w:b w:val="0"/>
        </w:rPr>
        <w:t xml:space="preserve">analogicznym miesiącu </w:t>
      </w:r>
      <w:r w:rsidR="002836F9">
        <w:rPr>
          <w:b w:val="0"/>
        </w:rPr>
        <w:t>ub.</w:t>
      </w:r>
      <w:r w:rsidR="000008A5">
        <w:rPr>
          <w:b w:val="0"/>
        </w:rPr>
        <w:t>r</w:t>
      </w:r>
      <w:r w:rsidR="002836F9">
        <w:rPr>
          <w:b w:val="0"/>
        </w:rPr>
        <w:t>oku</w:t>
      </w:r>
      <w:r w:rsidRPr="00D95EEA">
        <w:rPr>
          <w:b w:val="0"/>
        </w:rPr>
        <w:t xml:space="preserve"> i o </w:t>
      </w:r>
      <w:r w:rsidR="000008A5">
        <w:rPr>
          <w:b w:val="0"/>
        </w:rPr>
        <w:t>2</w:t>
      </w:r>
      <w:r w:rsidR="00AA4DEF">
        <w:rPr>
          <w:b w:val="0"/>
        </w:rPr>
        <w:t>,</w:t>
      </w:r>
      <w:r w:rsidR="00702EB7">
        <w:rPr>
          <w:b w:val="0"/>
        </w:rPr>
        <w:t>7</w:t>
      </w:r>
      <w:r w:rsidRPr="00D95EEA">
        <w:rPr>
          <w:b w:val="0"/>
        </w:rPr>
        <w:t xml:space="preserve">% </w:t>
      </w:r>
      <w:r w:rsidR="00702EB7">
        <w:rPr>
          <w:b w:val="0"/>
        </w:rPr>
        <w:t>wyższym</w:t>
      </w:r>
      <w:r w:rsidRPr="00D95EEA">
        <w:rPr>
          <w:b w:val="0"/>
        </w:rPr>
        <w:t xml:space="preserve"> w porównaniu z </w:t>
      </w:r>
      <w:r w:rsidR="00702EB7">
        <w:rPr>
          <w:b w:val="0"/>
        </w:rPr>
        <w:t>grudniem</w:t>
      </w:r>
      <w:r w:rsidR="000008A5">
        <w:rPr>
          <w:b w:val="0"/>
        </w:rPr>
        <w:t xml:space="preserve"> </w:t>
      </w:r>
      <w:r w:rsidR="002836F9">
        <w:rPr>
          <w:b w:val="0"/>
        </w:rPr>
        <w:t xml:space="preserve">ub. </w:t>
      </w:r>
      <w:r w:rsidR="000008A5">
        <w:rPr>
          <w:b w:val="0"/>
        </w:rPr>
        <w:t>r</w:t>
      </w:r>
      <w:r w:rsidR="002836F9">
        <w:rPr>
          <w:b w:val="0"/>
        </w:rPr>
        <w:t>oku</w:t>
      </w:r>
      <w:r w:rsidR="000008A5">
        <w:rPr>
          <w:b w:val="0"/>
        </w:rPr>
        <w:t>.</w:t>
      </w:r>
    </w:p>
    <w:p w:rsidR="00ED01FD" w:rsidRDefault="00ED01FD" w:rsidP="00A41DEF">
      <w:pPr>
        <w:pStyle w:val="LID"/>
        <w:jc w:val="both"/>
      </w:pPr>
    </w:p>
    <w:p w:rsidR="00ED01FD" w:rsidRDefault="00AB7068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198983</wp:posOffset>
            </wp:positionV>
            <wp:extent cx="5122545" cy="3151505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664EF3" w:rsidRDefault="00664EF3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AA4DEF" w:rsidRDefault="00AA4DEF" w:rsidP="00AA4DEF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>W większości gł</w:t>
      </w:r>
      <w:r>
        <w:rPr>
          <w:rFonts w:eastAsia="Calibri" w:cs="Times New Roman"/>
        </w:rPr>
        <w:t xml:space="preserve">ównych grupowań przemysłowych w </w:t>
      </w:r>
      <w:r w:rsidR="00AB7068">
        <w:rPr>
          <w:rFonts w:eastAsia="Calibri" w:cs="Times New Roman"/>
        </w:rPr>
        <w:t>styczniu</w:t>
      </w:r>
      <w:r w:rsidR="002836F9">
        <w:rPr>
          <w:rFonts w:eastAsia="Calibri" w:cs="Times New Roman"/>
        </w:rPr>
        <w:t xml:space="preserve"> b</w:t>
      </w:r>
      <w:r w:rsidR="00620896">
        <w:rPr>
          <w:rFonts w:eastAsia="Calibri" w:cs="Times New Roman"/>
        </w:rPr>
        <w:t>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</w:t>
      </w:r>
      <w:r w:rsidR="007B4D66" w:rsidRPr="00DD58F4">
        <w:rPr>
          <w:rFonts w:eastAsia="Calibri" w:cs="Times New Roman"/>
        </w:rPr>
        <w:t xml:space="preserve">dóbr zaopatrzeniowych </w:t>
      </w:r>
      <w:r w:rsidR="008C023E">
        <w:rPr>
          <w:rFonts w:eastAsia="Calibri" w:cs="Times New Roman"/>
        </w:rPr>
        <w:t>wzrosła</w:t>
      </w:r>
      <w:r w:rsidR="008C023E" w:rsidRPr="00DD58F4">
        <w:rPr>
          <w:rFonts w:eastAsia="Calibri" w:cs="Times New Roman"/>
        </w:rPr>
        <w:t xml:space="preserve"> o</w:t>
      </w:r>
      <w:r w:rsidR="00AB7068">
        <w:rPr>
          <w:rFonts w:eastAsia="Calibri" w:cs="Times New Roman"/>
        </w:rPr>
        <w:t xml:space="preserve"> </w:t>
      </w:r>
      <w:r w:rsidR="007B4D66">
        <w:rPr>
          <w:rFonts w:eastAsia="Calibri" w:cs="Times New Roman"/>
        </w:rPr>
        <w:t>3,1</w:t>
      </w:r>
      <w:r w:rsidR="008C023E" w:rsidRPr="00DD58F4">
        <w:rPr>
          <w:rFonts w:eastAsia="Calibri" w:cs="Times New Roman"/>
        </w:rPr>
        <w:t>%</w:t>
      </w:r>
      <w:r w:rsidR="007B4D66">
        <w:rPr>
          <w:rFonts w:eastAsia="Calibri" w:cs="Times New Roman"/>
        </w:rPr>
        <w:t>,</w:t>
      </w:r>
      <w:r w:rsidR="008C023E">
        <w:rPr>
          <w:rFonts w:eastAsia="Calibri" w:cs="Times New Roman"/>
        </w:rPr>
        <w:t xml:space="preserve"> </w:t>
      </w:r>
      <w:r w:rsidR="008C023E" w:rsidRPr="00DD58F4">
        <w:rPr>
          <w:rFonts w:eastAsia="Calibri" w:cs="Times New Roman"/>
        </w:rPr>
        <w:t>dóbr konsumpcyjnych trwałych</w:t>
      </w:r>
      <w:r w:rsidR="008C023E">
        <w:rPr>
          <w:rFonts w:eastAsia="Calibri" w:cs="Times New Roman"/>
        </w:rPr>
        <w:t xml:space="preserve"> – o </w:t>
      </w:r>
      <w:r w:rsidR="00AB7068">
        <w:rPr>
          <w:rFonts w:eastAsia="Calibri" w:cs="Times New Roman"/>
        </w:rPr>
        <w:t>2,0</w:t>
      </w:r>
      <w:r w:rsidR="008C023E" w:rsidRPr="00DD58F4">
        <w:rPr>
          <w:rFonts w:eastAsia="Calibri" w:cs="Times New Roman"/>
        </w:rPr>
        <w:t>%,</w:t>
      </w:r>
      <w:r w:rsidR="008C023E" w:rsidRPr="00AA4DEF">
        <w:rPr>
          <w:rFonts w:eastAsia="Calibri" w:cs="Times New Roman"/>
        </w:rPr>
        <w:t xml:space="preserve"> </w:t>
      </w:r>
      <w:r w:rsidR="007B4D66" w:rsidRPr="00DD58F4">
        <w:rPr>
          <w:rFonts w:eastAsia="Calibri" w:cs="Times New Roman"/>
        </w:rPr>
        <w:t xml:space="preserve">dóbr inwestycyjnych </w:t>
      </w:r>
      <w:r w:rsidR="008C023E">
        <w:rPr>
          <w:rFonts w:eastAsia="Calibri" w:cs="Times New Roman"/>
        </w:rPr>
        <w:t>–</w:t>
      </w:r>
      <w:r w:rsidR="008C023E" w:rsidRPr="00DD58F4">
        <w:rPr>
          <w:rFonts w:eastAsia="Calibri" w:cs="Times New Roman"/>
        </w:rPr>
        <w:t xml:space="preserve"> o</w:t>
      </w:r>
      <w:r w:rsidR="00F5473B">
        <w:rPr>
          <w:rFonts w:eastAsia="Calibri" w:cs="Times New Roman"/>
        </w:rPr>
        <w:t> </w:t>
      </w:r>
      <w:r w:rsidR="007B4D66">
        <w:rPr>
          <w:rFonts w:eastAsia="Calibri" w:cs="Times New Roman"/>
        </w:rPr>
        <w:t>1,0</w:t>
      </w:r>
      <w:r w:rsidR="008C023E">
        <w:rPr>
          <w:rFonts w:eastAsia="Calibri" w:cs="Times New Roman"/>
        </w:rPr>
        <w:t xml:space="preserve">%. </w:t>
      </w:r>
      <w:r>
        <w:rPr>
          <w:rFonts w:eastAsia="Calibri" w:cs="Times New Roman"/>
        </w:rPr>
        <w:t>Zmniejszyła</w:t>
      </w:r>
      <w:r w:rsidRPr="00DD58F4">
        <w:rPr>
          <w:rFonts w:eastAsia="Calibri" w:cs="Times New Roman"/>
        </w:rPr>
        <w:t xml:space="preserve"> się natomiast produkcja</w:t>
      </w:r>
      <w:r w:rsidRPr="00AA4DEF">
        <w:rPr>
          <w:rFonts w:eastAsia="Calibri" w:cs="Times New Roman"/>
        </w:rPr>
        <w:t xml:space="preserve"> </w:t>
      </w:r>
      <w:r w:rsidR="008C023E" w:rsidRPr="00DD58F4">
        <w:rPr>
          <w:rFonts w:eastAsia="Calibri" w:cs="Times New Roman"/>
        </w:rPr>
        <w:t xml:space="preserve">dóbr związanych z energią </w:t>
      </w:r>
      <w:r w:rsidR="008C023E">
        <w:rPr>
          <w:rFonts w:eastAsia="Calibri" w:cs="Times New Roman"/>
        </w:rPr>
        <w:t xml:space="preserve">– o </w:t>
      </w:r>
      <w:r w:rsidR="007B4D66">
        <w:rPr>
          <w:rFonts w:eastAsia="Calibri" w:cs="Times New Roman"/>
        </w:rPr>
        <w:t>3,7</w:t>
      </w:r>
      <w:r w:rsidR="008C023E">
        <w:rPr>
          <w:rFonts w:eastAsia="Calibri" w:cs="Times New Roman"/>
        </w:rPr>
        <w:t>%</w:t>
      </w:r>
      <w:r w:rsidR="007B4D66">
        <w:rPr>
          <w:rFonts w:eastAsia="Calibri" w:cs="Times New Roman"/>
        </w:rPr>
        <w:t>, a</w:t>
      </w:r>
      <w:r w:rsidR="00AB7068" w:rsidRPr="00AB7068">
        <w:rPr>
          <w:rFonts w:eastAsia="Calibri" w:cs="Times New Roman"/>
        </w:rPr>
        <w:t xml:space="preserve"> </w:t>
      </w:r>
      <w:r w:rsidR="00AB7068">
        <w:rPr>
          <w:rFonts w:eastAsia="Calibri" w:cs="Times New Roman"/>
        </w:rPr>
        <w:t xml:space="preserve">dóbr </w:t>
      </w:r>
      <w:r w:rsidR="00AB7068" w:rsidRPr="00DD58F4">
        <w:rPr>
          <w:rFonts w:eastAsia="Calibri" w:cs="Times New Roman"/>
        </w:rPr>
        <w:t xml:space="preserve">konsumpcyjnych nietrwałych – o </w:t>
      </w:r>
      <w:r w:rsidR="007B4D66">
        <w:rPr>
          <w:rFonts w:eastAsia="Calibri" w:cs="Times New Roman"/>
        </w:rPr>
        <w:t>1,0</w:t>
      </w:r>
      <w:r w:rsidR="00AB7068" w:rsidRPr="00DD58F4">
        <w:rPr>
          <w:rFonts w:eastAsia="Calibri" w:cs="Times New Roman"/>
        </w:rPr>
        <w:t>%</w:t>
      </w:r>
      <w:r w:rsidR="008C023E" w:rsidRPr="00DD58F4">
        <w:rPr>
          <w:rFonts w:eastAsia="Calibri" w:cs="Times New Roman"/>
        </w:rPr>
        <w:t>.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400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701"/>
      </w:tblGrid>
      <w:tr w:rsidR="00DA7E4C" w:rsidRPr="00FE2F2B" w:rsidTr="00DA7E4C">
        <w:trPr>
          <w:trHeight w:val="57"/>
        </w:trPr>
        <w:tc>
          <w:tcPr>
            <w:tcW w:w="2552" w:type="dxa"/>
            <w:vMerge w:val="restart"/>
            <w:vAlign w:val="center"/>
          </w:tcPr>
          <w:p w:rsidR="00DA7E4C" w:rsidRPr="00263373" w:rsidRDefault="00DA7E4C" w:rsidP="0076117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386" w:type="dxa"/>
            <w:gridSpan w:val="3"/>
            <w:vAlign w:val="center"/>
          </w:tcPr>
          <w:p w:rsidR="00DA7E4C" w:rsidRPr="00263373" w:rsidRDefault="00DA7E4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2020</w:t>
            </w:r>
          </w:p>
        </w:tc>
      </w:tr>
      <w:tr w:rsidR="00DA7E4C" w:rsidRPr="00FE2F2B" w:rsidTr="00DA7E4C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DA7E4C" w:rsidRPr="00263373" w:rsidRDefault="00DA7E4C" w:rsidP="0076117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12" w:space="0" w:color="212492"/>
            </w:tcBorders>
            <w:vAlign w:val="center"/>
          </w:tcPr>
          <w:p w:rsidR="00DA7E4C" w:rsidRPr="00263373" w:rsidRDefault="00DA7E4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842" w:type="dxa"/>
            <w:tcBorders>
              <w:bottom w:val="single" w:sz="12" w:space="0" w:color="212492"/>
            </w:tcBorders>
            <w:vAlign w:val="center"/>
          </w:tcPr>
          <w:p w:rsidR="00DA7E4C" w:rsidRPr="00263373" w:rsidRDefault="00DA7E4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701" w:type="dxa"/>
            <w:tcBorders>
              <w:bottom w:val="single" w:sz="12" w:space="0" w:color="212492"/>
            </w:tcBorders>
            <w:vAlign w:val="center"/>
          </w:tcPr>
          <w:p w:rsidR="00DA7E4C" w:rsidRDefault="00DA7E4C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DA7E4C" w:rsidRPr="00263373" w:rsidRDefault="00DA7E4C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</w:tr>
      <w:tr w:rsidR="00DA7E4C" w:rsidRPr="00FE2F2B" w:rsidTr="00DA7E4C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DA7E4C" w:rsidRPr="00263373" w:rsidRDefault="00DA7E4C" w:rsidP="00761179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:rsidR="00DA7E4C" w:rsidRPr="009D4C87" w:rsidRDefault="001306F1" w:rsidP="008C023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1842" w:type="dxa"/>
            <w:tcBorders>
              <w:top w:val="single" w:sz="12" w:space="0" w:color="212492"/>
            </w:tcBorders>
            <w:vAlign w:val="center"/>
          </w:tcPr>
          <w:p w:rsidR="00DA7E4C" w:rsidRPr="009D4C87" w:rsidRDefault="00DA7E4C" w:rsidP="008C023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:rsidR="00DA7E4C" w:rsidRPr="00DD58F4" w:rsidRDefault="007B4D66" w:rsidP="008C023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119,1</w:t>
            </w:r>
          </w:p>
        </w:tc>
      </w:tr>
      <w:tr w:rsidR="00DA7E4C" w:rsidRPr="00FE2F2B" w:rsidTr="00DA7E4C">
        <w:trPr>
          <w:trHeight w:val="57"/>
        </w:trPr>
        <w:tc>
          <w:tcPr>
            <w:tcW w:w="2552" w:type="dxa"/>
            <w:vAlign w:val="center"/>
          </w:tcPr>
          <w:p w:rsidR="00DA7E4C" w:rsidRPr="00263373" w:rsidRDefault="00DA7E4C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843" w:type="dxa"/>
            <w:vAlign w:val="center"/>
          </w:tcPr>
          <w:p w:rsidR="00DA7E4C" w:rsidRPr="009D4C87" w:rsidRDefault="001306F1" w:rsidP="008C023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80,3</w:t>
            </w:r>
          </w:p>
        </w:tc>
        <w:tc>
          <w:tcPr>
            <w:tcW w:w="1842" w:type="dxa"/>
            <w:vAlign w:val="center"/>
          </w:tcPr>
          <w:p w:rsidR="00DA7E4C" w:rsidRPr="009D4C87" w:rsidRDefault="00DA7E4C" w:rsidP="008C023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89,6</w:t>
            </w:r>
          </w:p>
        </w:tc>
        <w:tc>
          <w:tcPr>
            <w:tcW w:w="1701" w:type="dxa"/>
            <w:vAlign w:val="center"/>
          </w:tcPr>
          <w:p w:rsidR="00DA7E4C" w:rsidRPr="00DD58F4" w:rsidRDefault="007B4D66" w:rsidP="008C023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68,6</w:t>
            </w:r>
          </w:p>
        </w:tc>
      </w:tr>
      <w:tr w:rsidR="00DA7E4C" w:rsidRPr="00FE2F2B" w:rsidTr="00DA7E4C">
        <w:trPr>
          <w:trHeight w:val="57"/>
        </w:trPr>
        <w:tc>
          <w:tcPr>
            <w:tcW w:w="2552" w:type="dxa"/>
            <w:vAlign w:val="center"/>
          </w:tcPr>
          <w:p w:rsidR="00DA7E4C" w:rsidRPr="00263373" w:rsidRDefault="00DA7E4C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A7E4C" w:rsidRPr="009D4C87" w:rsidRDefault="001306F1" w:rsidP="008C023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105,8</w:t>
            </w:r>
          </w:p>
        </w:tc>
        <w:tc>
          <w:tcPr>
            <w:tcW w:w="1842" w:type="dxa"/>
            <w:vAlign w:val="center"/>
          </w:tcPr>
          <w:p w:rsidR="00DA7E4C" w:rsidRPr="009D4C87" w:rsidRDefault="00DA7E4C" w:rsidP="008C023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</w:t>
            </w:r>
          </w:p>
        </w:tc>
        <w:tc>
          <w:tcPr>
            <w:tcW w:w="1701" w:type="dxa"/>
            <w:vAlign w:val="center"/>
          </w:tcPr>
          <w:p w:rsidR="00DA7E4C" w:rsidRPr="00DD58F4" w:rsidRDefault="007B4D66" w:rsidP="008C023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119,7</w:t>
            </w:r>
          </w:p>
        </w:tc>
      </w:tr>
      <w:tr w:rsidR="00DA7E4C" w:rsidRPr="00FE2F2B" w:rsidTr="00DA7E4C">
        <w:trPr>
          <w:trHeight w:val="57"/>
        </w:trPr>
        <w:tc>
          <w:tcPr>
            <w:tcW w:w="2552" w:type="dxa"/>
            <w:vAlign w:val="center"/>
          </w:tcPr>
          <w:p w:rsidR="00DA7E4C" w:rsidRPr="00263373" w:rsidRDefault="00DA7E4C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843" w:type="dxa"/>
            <w:vAlign w:val="center"/>
          </w:tcPr>
          <w:p w:rsidR="00DA7E4C" w:rsidRPr="009D4C87" w:rsidRDefault="001306F1" w:rsidP="008C023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</w:t>
            </w:r>
          </w:p>
        </w:tc>
        <w:tc>
          <w:tcPr>
            <w:tcW w:w="1842" w:type="dxa"/>
            <w:vAlign w:val="center"/>
          </w:tcPr>
          <w:p w:rsidR="00DA7E4C" w:rsidRPr="009D4C87" w:rsidRDefault="00DA7E4C" w:rsidP="008C023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</w:t>
            </w:r>
          </w:p>
        </w:tc>
        <w:tc>
          <w:tcPr>
            <w:tcW w:w="1701" w:type="dxa"/>
            <w:vAlign w:val="center"/>
          </w:tcPr>
          <w:p w:rsidR="00DA7E4C" w:rsidRPr="00DD58F4" w:rsidRDefault="007B4D66" w:rsidP="008C023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136,2</w:t>
            </w:r>
          </w:p>
        </w:tc>
      </w:tr>
      <w:tr w:rsidR="00DA7E4C" w:rsidRPr="00FE2F2B" w:rsidTr="00DA7E4C">
        <w:trPr>
          <w:trHeight w:val="624"/>
        </w:trPr>
        <w:tc>
          <w:tcPr>
            <w:tcW w:w="2552" w:type="dxa"/>
            <w:vAlign w:val="center"/>
          </w:tcPr>
          <w:p w:rsidR="00DA7E4C" w:rsidRPr="00263373" w:rsidRDefault="00DA7E4C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A7E4C" w:rsidRPr="009D4C87" w:rsidRDefault="001306F1" w:rsidP="008C023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94,8</w:t>
            </w:r>
          </w:p>
        </w:tc>
        <w:tc>
          <w:tcPr>
            <w:tcW w:w="1842" w:type="dxa"/>
            <w:vAlign w:val="center"/>
          </w:tcPr>
          <w:p w:rsidR="00DA7E4C" w:rsidRPr="009D4C87" w:rsidRDefault="00DA7E4C" w:rsidP="008C023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</w:t>
            </w:r>
          </w:p>
        </w:tc>
        <w:tc>
          <w:tcPr>
            <w:tcW w:w="1701" w:type="dxa"/>
            <w:vAlign w:val="center"/>
          </w:tcPr>
          <w:p w:rsidR="00DA7E4C" w:rsidRPr="00DD58F4" w:rsidRDefault="007B4D66" w:rsidP="008C023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120,6</w:t>
            </w:r>
          </w:p>
        </w:tc>
      </w:tr>
    </w:tbl>
    <w:p w:rsidR="00C8681F" w:rsidRPr="00E81AF2" w:rsidRDefault="00C8681F" w:rsidP="007014DD">
      <w:pPr>
        <w:spacing w:after="0" w:line="240" w:lineRule="auto"/>
        <w:rPr>
          <w:sz w:val="16"/>
          <w:szCs w:val="16"/>
          <w:shd w:val="clear" w:color="auto" w:fill="FFFFFF"/>
        </w:rPr>
      </w:pPr>
    </w:p>
    <w:p w:rsidR="00ED01FD" w:rsidRDefault="007B4D66" w:rsidP="00DA7E4C">
      <w:pPr>
        <w:spacing w:line="360" w:lineRule="auto"/>
        <w:rPr>
          <w:sz w:val="16"/>
          <w:szCs w:val="16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column">
                  <wp:posOffset>5255105</wp:posOffset>
                </wp:positionH>
                <wp:positionV relativeFrom="paragraph">
                  <wp:posOffset>3262199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2446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7B4D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63,3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DCA7" id="Pole tekstowe 10" o:spid="_x0000_s1029" type="#_x0000_t202" style="position:absolute;margin-left:413.8pt;margin-top:256.85pt;width:136.45pt;height:66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2446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7B4D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63,3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2F2B"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="00FE2F2B"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FE2F2B"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C4002B" w:rsidRDefault="00955D64" w:rsidP="0056321D">
      <w:pPr>
        <w:suppressAutoHyphens/>
        <w:spacing w:after="240"/>
        <w:rPr>
          <w:shd w:val="clear" w:color="auto" w:fill="FFFFFF"/>
        </w:rPr>
      </w:pPr>
      <w:r w:rsidRPr="001055A7">
        <w:rPr>
          <w:shd w:val="clear" w:color="auto" w:fill="FFFFFF"/>
        </w:rPr>
        <w:t xml:space="preserve">Według wstępnych danych </w:t>
      </w:r>
      <w:r w:rsidR="00C4002B">
        <w:rPr>
          <w:shd w:val="clear" w:color="auto" w:fill="FFFFFF"/>
        </w:rPr>
        <w:t xml:space="preserve">w </w:t>
      </w:r>
      <w:r w:rsidR="007B4D66">
        <w:rPr>
          <w:shd w:val="clear" w:color="auto" w:fill="FFFFFF"/>
        </w:rPr>
        <w:t>styczniu</w:t>
      </w:r>
      <w:r w:rsidR="002836F9">
        <w:rPr>
          <w:shd w:val="clear" w:color="auto" w:fill="FFFFFF"/>
        </w:rPr>
        <w:t xml:space="preserve"> b</w:t>
      </w:r>
      <w:r w:rsidR="008C023E">
        <w:rPr>
          <w:shd w:val="clear" w:color="auto" w:fill="FFFFFF"/>
        </w:rPr>
        <w:t>r.</w:t>
      </w:r>
      <w:r>
        <w:rPr>
          <w:shd w:val="clear" w:color="auto" w:fill="FFFFFF"/>
        </w:rPr>
        <w:t>, w</w:t>
      </w:r>
      <w:r w:rsidRPr="001055A7">
        <w:rPr>
          <w:shd w:val="clear" w:color="auto" w:fill="FFFFFF"/>
        </w:rPr>
        <w:t xml:space="preserve"> stosunku do </w:t>
      </w:r>
      <w:r w:rsidR="007B4D66">
        <w:rPr>
          <w:shd w:val="clear" w:color="auto" w:fill="FFFFFF"/>
        </w:rPr>
        <w:t xml:space="preserve">stycznia </w:t>
      </w:r>
      <w:r w:rsidR="002836F9">
        <w:rPr>
          <w:shd w:val="clear" w:color="auto" w:fill="FFFFFF"/>
        </w:rPr>
        <w:t>ub.</w:t>
      </w:r>
      <w:r w:rsidR="008C023E">
        <w:rPr>
          <w:shd w:val="clear" w:color="auto" w:fill="FFFFFF"/>
        </w:rPr>
        <w:t xml:space="preserve"> r</w:t>
      </w:r>
      <w:r w:rsidR="002836F9">
        <w:rPr>
          <w:shd w:val="clear" w:color="auto" w:fill="FFFFFF"/>
        </w:rPr>
        <w:t>oku</w:t>
      </w:r>
      <w:r>
        <w:rPr>
          <w:shd w:val="clear" w:color="auto" w:fill="FFFFFF"/>
        </w:rPr>
        <w:t>,</w:t>
      </w:r>
      <w:r w:rsidRPr="001055A7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wzrost</w:t>
      </w:r>
      <w:r w:rsidRPr="001055A7">
        <w:rPr>
          <w:shd w:val="clear" w:color="auto" w:fill="FFFFFF"/>
        </w:rPr>
        <w:t xml:space="preserve"> produkcji sprzedanej </w:t>
      </w:r>
      <w:r>
        <w:rPr>
          <w:shd w:val="clear" w:color="auto" w:fill="FFFFFF"/>
        </w:rPr>
        <w:t xml:space="preserve">(w cenach stałych) </w:t>
      </w:r>
      <w:r w:rsidRPr="001055A7">
        <w:rPr>
          <w:shd w:val="clear" w:color="auto" w:fill="FFFFFF"/>
        </w:rPr>
        <w:t xml:space="preserve">odnotowano w </w:t>
      </w:r>
      <w:r w:rsidR="008C023E">
        <w:rPr>
          <w:shd w:val="clear" w:color="auto" w:fill="FFFFFF"/>
        </w:rPr>
        <w:t>24</w:t>
      </w:r>
      <w:r w:rsidRPr="00466F54">
        <w:rPr>
          <w:shd w:val="clear" w:color="auto" w:fill="FFFFFF"/>
        </w:rPr>
        <w:t xml:space="preserve"> (spośród 34) działach przemysłu, m.in. </w:t>
      </w:r>
      <w:r>
        <w:rPr>
          <w:shd w:val="clear" w:color="auto" w:fill="FFFFFF"/>
        </w:rPr>
        <w:t>w</w:t>
      </w:r>
      <w:r w:rsidR="002045B0">
        <w:rPr>
          <w:shd w:val="clear" w:color="auto" w:fill="FFFFFF"/>
        </w:rPr>
        <w:t> </w:t>
      </w:r>
      <w:r>
        <w:rPr>
          <w:shd w:val="clear" w:color="auto" w:fill="FFFFFF"/>
        </w:rPr>
        <w:t xml:space="preserve">produkcji </w:t>
      </w:r>
      <w:r w:rsidR="00C4002B">
        <w:rPr>
          <w:shd w:val="clear" w:color="auto" w:fill="FFFFFF"/>
        </w:rPr>
        <w:t>pozo</w:t>
      </w:r>
      <w:r w:rsidR="00E614EC">
        <w:rPr>
          <w:shd w:val="clear" w:color="auto" w:fill="FFFFFF"/>
        </w:rPr>
        <w:t xml:space="preserve">stałego sprzętu transportowego </w:t>
      </w:r>
      <w:r w:rsidR="008C023E">
        <w:rPr>
          <w:shd w:val="clear" w:color="auto" w:fill="FFFFFF"/>
        </w:rPr>
        <w:t xml:space="preserve">– o </w:t>
      </w:r>
      <w:r w:rsidR="007B4D66">
        <w:rPr>
          <w:shd w:val="clear" w:color="auto" w:fill="FFFFFF"/>
        </w:rPr>
        <w:t>9,3</w:t>
      </w:r>
      <w:r w:rsidR="008C023E">
        <w:rPr>
          <w:shd w:val="clear" w:color="auto" w:fill="FFFFFF"/>
        </w:rPr>
        <w:t xml:space="preserve">%, </w:t>
      </w:r>
      <w:r w:rsidR="007B4D66">
        <w:rPr>
          <w:shd w:val="clear" w:color="auto" w:fill="FFFFFF"/>
        </w:rPr>
        <w:t>komputerów, wyrobów elektronicznych i optycznych – o 7,7</w:t>
      </w:r>
      <w:r w:rsidR="007B4D66" w:rsidRPr="00466F54">
        <w:rPr>
          <w:shd w:val="clear" w:color="auto" w:fill="FFFFFF"/>
        </w:rPr>
        <w:t>%</w:t>
      </w:r>
      <w:r w:rsidR="007B4D66">
        <w:rPr>
          <w:shd w:val="clear" w:color="auto" w:fill="FFFFFF"/>
        </w:rPr>
        <w:t>,</w:t>
      </w:r>
      <w:r w:rsidR="007B4D66" w:rsidRPr="007B4D66">
        <w:rPr>
          <w:shd w:val="clear" w:color="auto" w:fill="FFFFFF"/>
        </w:rPr>
        <w:t xml:space="preserve"> </w:t>
      </w:r>
      <w:r w:rsidR="007B4D66">
        <w:rPr>
          <w:shd w:val="clear" w:color="auto" w:fill="FFFFFF"/>
        </w:rPr>
        <w:t>urządzeń elektrycznych – o 5,8%,</w:t>
      </w:r>
      <w:r w:rsidR="007B4D66" w:rsidRPr="00C4002B">
        <w:rPr>
          <w:shd w:val="clear" w:color="auto" w:fill="FFFFFF"/>
        </w:rPr>
        <w:t xml:space="preserve"> </w:t>
      </w:r>
      <w:r w:rsidR="007B4D66">
        <w:rPr>
          <w:shd w:val="clear" w:color="auto" w:fill="FFFFFF"/>
        </w:rPr>
        <w:t>wyrobów z pozostałych mineralnych surowców niemetalicznych oraz wyrobów z metali – po 5,6%,</w:t>
      </w:r>
      <w:r w:rsidR="007B4D66" w:rsidRPr="007B4D66">
        <w:rPr>
          <w:shd w:val="clear" w:color="auto" w:fill="FFFFFF"/>
        </w:rPr>
        <w:t xml:space="preserve"> </w:t>
      </w:r>
      <w:r w:rsidR="007B4D66">
        <w:rPr>
          <w:shd w:val="clear" w:color="auto" w:fill="FFFFFF"/>
        </w:rPr>
        <w:t>koksu i produktów rafinacji ropy naftowej oraz papieru</w:t>
      </w:r>
      <w:r w:rsidR="0081714D">
        <w:rPr>
          <w:shd w:val="clear" w:color="auto" w:fill="FFFFFF"/>
        </w:rPr>
        <w:t xml:space="preserve"> i wyrobów z papieru </w:t>
      </w:r>
      <w:r w:rsidR="007B4D66">
        <w:rPr>
          <w:shd w:val="clear" w:color="auto" w:fill="FFFFFF"/>
        </w:rPr>
        <w:t xml:space="preserve">– </w:t>
      </w:r>
      <w:r w:rsidR="0081714D">
        <w:rPr>
          <w:shd w:val="clear" w:color="auto" w:fill="FFFFFF"/>
        </w:rPr>
        <w:t>p</w:t>
      </w:r>
      <w:r w:rsidR="007B4D66">
        <w:rPr>
          <w:shd w:val="clear" w:color="auto" w:fill="FFFFFF"/>
        </w:rPr>
        <w:t>o </w:t>
      </w:r>
      <w:r w:rsidR="0081714D">
        <w:rPr>
          <w:shd w:val="clear" w:color="auto" w:fill="FFFFFF"/>
        </w:rPr>
        <w:t xml:space="preserve">3,5%. </w:t>
      </w:r>
      <w:r w:rsidR="00C4002B">
        <w:rPr>
          <w:shd w:val="clear" w:color="auto" w:fill="FFFFFF"/>
        </w:rPr>
        <w:t>Spadek</w:t>
      </w:r>
      <w:r w:rsidR="00C4002B" w:rsidRPr="00466F54">
        <w:rPr>
          <w:shd w:val="clear" w:color="auto" w:fill="FFFFFF"/>
        </w:rPr>
        <w:t xml:space="preserve"> produkcji sprzedanej przemysłu, w</w:t>
      </w:r>
      <w:r w:rsidR="00C4002B">
        <w:rPr>
          <w:shd w:val="clear" w:color="auto" w:fill="FFFFFF"/>
        </w:rPr>
        <w:t xml:space="preserve"> </w:t>
      </w:r>
      <w:r w:rsidR="00C4002B" w:rsidRPr="00466F54">
        <w:rPr>
          <w:shd w:val="clear" w:color="auto" w:fill="FFFFFF"/>
        </w:rPr>
        <w:t xml:space="preserve">porównaniu </w:t>
      </w:r>
      <w:r w:rsidR="00C4002B">
        <w:rPr>
          <w:shd w:val="clear" w:color="auto" w:fill="FFFFFF"/>
        </w:rPr>
        <w:t>z</w:t>
      </w:r>
      <w:r w:rsidR="0081714D">
        <w:rPr>
          <w:shd w:val="clear" w:color="auto" w:fill="FFFFFF"/>
        </w:rPr>
        <w:t xml:space="preserve">e styczniem </w:t>
      </w:r>
      <w:r w:rsidR="002836F9">
        <w:rPr>
          <w:shd w:val="clear" w:color="auto" w:fill="FFFFFF"/>
        </w:rPr>
        <w:t>ub.</w:t>
      </w:r>
      <w:r w:rsidR="00367644">
        <w:rPr>
          <w:shd w:val="clear" w:color="auto" w:fill="FFFFFF"/>
        </w:rPr>
        <w:t xml:space="preserve"> </w:t>
      </w:r>
      <w:r w:rsidR="00162A87">
        <w:rPr>
          <w:shd w:val="clear" w:color="auto" w:fill="FFFFFF"/>
        </w:rPr>
        <w:t>r</w:t>
      </w:r>
      <w:r w:rsidR="002836F9">
        <w:rPr>
          <w:shd w:val="clear" w:color="auto" w:fill="FFFFFF"/>
        </w:rPr>
        <w:t>oku</w:t>
      </w:r>
      <w:r w:rsidR="00162A87">
        <w:rPr>
          <w:shd w:val="clear" w:color="auto" w:fill="FFFFFF"/>
        </w:rPr>
        <w:t>,</w:t>
      </w:r>
      <w:r w:rsidR="00C4002B" w:rsidRPr="00466F54">
        <w:rPr>
          <w:shd w:val="clear" w:color="auto" w:fill="FFFFFF"/>
        </w:rPr>
        <w:t xml:space="preserve"> wystąpił w </w:t>
      </w:r>
      <w:r w:rsidR="0081714D">
        <w:rPr>
          <w:shd w:val="clear" w:color="auto" w:fill="FFFFFF"/>
        </w:rPr>
        <w:t>10</w:t>
      </w:r>
      <w:r w:rsidR="00C4002B" w:rsidRPr="00466F54">
        <w:rPr>
          <w:shd w:val="clear" w:color="auto" w:fill="FFFFFF"/>
        </w:rPr>
        <w:t xml:space="preserve"> działach</w:t>
      </w:r>
      <w:r w:rsidR="00C4002B">
        <w:rPr>
          <w:shd w:val="clear" w:color="auto" w:fill="FFFFFF"/>
        </w:rPr>
        <w:t>, m.in.</w:t>
      </w:r>
      <w:r w:rsidR="00C4002B" w:rsidRPr="00C4002B">
        <w:rPr>
          <w:shd w:val="clear" w:color="auto" w:fill="FFFFFF"/>
        </w:rPr>
        <w:t xml:space="preserve"> </w:t>
      </w:r>
      <w:r w:rsidR="0081714D">
        <w:rPr>
          <w:shd w:val="clear" w:color="auto" w:fill="FFFFFF"/>
        </w:rPr>
        <w:t>w </w:t>
      </w:r>
      <w:r w:rsidR="0081714D" w:rsidRPr="001055A7">
        <w:rPr>
          <w:shd w:val="clear" w:color="auto" w:fill="FFFFFF"/>
        </w:rPr>
        <w:t>wydobywaniu wę</w:t>
      </w:r>
      <w:r w:rsidR="0081714D">
        <w:rPr>
          <w:shd w:val="clear" w:color="auto" w:fill="FFFFFF"/>
        </w:rPr>
        <w:t xml:space="preserve">gla kamiennego i brunatnego </w:t>
      </w:r>
      <w:r w:rsidR="0081714D" w:rsidRPr="00D63B1C">
        <w:rPr>
          <w:noProof/>
          <w:spacing w:val="-2"/>
          <w:szCs w:val="19"/>
          <w:lang w:eastAsia="pl-PL"/>
        </w:rPr>
        <w:t>–</w:t>
      </w:r>
      <w:r w:rsidR="0081714D">
        <w:rPr>
          <w:shd w:val="clear" w:color="auto" w:fill="FFFFFF"/>
        </w:rPr>
        <w:t xml:space="preserve"> o 27,3%, </w:t>
      </w:r>
      <w:r w:rsidR="00C4002B">
        <w:rPr>
          <w:shd w:val="clear" w:color="auto" w:fill="FFFFFF"/>
        </w:rPr>
        <w:t xml:space="preserve">w produkcji </w:t>
      </w:r>
      <w:r w:rsidR="0081714D">
        <w:rPr>
          <w:shd w:val="clear" w:color="auto" w:fill="FFFFFF"/>
        </w:rPr>
        <w:t>maszyn i</w:t>
      </w:r>
      <w:r w:rsidR="00162A87">
        <w:rPr>
          <w:shd w:val="clear" w:color="auto" w:fill="FFFFFF"/>
        </w:rPr>
        <w:t> </w:t>
      </w:r>
      <w:r w:rsidR="0081714D">
        <w:rPr>
          <w:shd w:val="clear" w:color="auto" w:fill="FFFFFF"/>
        </w:rPr>
        <w:t>urządzeń – o 9,2%, w </w:t>
      </w:r>
      <w:r w:rsidR="0081714D" w:rsidRPr="00466F54">
        <w:rPr>
          <w:shd w:val="clear" w:color="auto" w:fill="FFFFFF"/>
        </w:rPr>
        <w:t xml:space="preserve">wytwarzaniu i zaopatrywaniu w energię elektryczną, gaz, </w:t>
      </w:r>
      <w:r w:rsidR="0081714D">
        <w:rPr>
          <w:shd w:val="clear" w:color="auto" w:fill="FFFFFF"/>
        </w:rPr>
        <w:t xml:space="preserve">parę wodną i gorącą wodę </w:t>
      </w:r>
      <w:r w:rsidR="0081714D" w:rsidRPr="00D63B1C">
        <w:rPr>
          <w:noProof/>
          <w:spacing w:val="-2"/>
          <w:szCs w:val="19"/>
          <w:lang w:eastAsia="pl-PL"/>
        </w:rPr>
        <w:t>–</w:t>
      </w:r>
      <w:r w:rsidR="0081714D">
        <w:rPr>
          <w:noProof/>
          <w:spacing w:val="-2"/>
          <w:szCs w:val="19"/>
          <w:lang w:eastAsia="pl-PL"/>
        </w:rPr>
        <w:t xml:space="preserve"> o </w:t>
      </w:r>
      <w:r w:rsidR="0081714D">
        <w:rPr>
          <w:shd w:val="clear" w:color="auto" w:fill="FFFFFF"/>
        </w:rPr>
        <w:t>4,2</w:t>
      </w:r>
      <w:r w:rsidR="0081714D" w:rsidRPr="00466F54">
        <w:rPr>
          <w:shd w:val="clear" w:color="auto" w:fill="FFFFFF"/>
        </w:rPr>
        <w:t>%</w:t>
      </w:r>
      <w:r w:rsidR="002836F9">
        <w:rPr>
          <w:shd w:val="clear" w:color="auto" w:fill="FFFFFF"/>
        </w:rPr>
        <w:t xml:space="preserve"> oraz w produkcji chemikaliów i wyrobów chemicznych – o 3,0%</w:t>
      </w:r>
      <w:r w:rsidR="0081714D">
        <w:rPr>
          <w:shd w:val="clear" w:color="auto" w:fill="FFFFFF"/>
        </w:rPr>
        <w:t>.</w:t>
      </w: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F14BEF" w:rsidRDefault="00490F1E" w:rsidP="0041134C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5080635" cy="3639820"/>
            <wp:effectExtent l="0" t="0" r="571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179"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  <w:r w:rsidR="00337248" w:rsidRPr="00337248">
        <w:rPr>
          <w:noProof/>
          <w:lang w:eastAsia="pl-PL"/>
        </w:rPr>
        <w:t xml:space="preserve"> </w:t>
      </w:r>
    </w:p>
    <w:p w:rsidR="00C4002B" w:rsidRPr="0041134C" w:rsidRDefault="00C4002B" w:rsidP="0041134C">
      <w:pPr>
        <w:spacing w:before="0" w:after="0"/>
        <w:rPr>
          <w:b/>
          <w:sz w:val="18"/>
          <w:szCs w:val="18"/>
          <w:shd w:val="clear" w:color="auto" w:fill="FFFFFF"/>
        </w:rPr>
        <w:sectPr w:rsidR="00C4002B" w:rsidRPr="0041134C" w:rsidSect="00B06BC2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5A2FEE" w:rsidTr="005A2FEE">
        <w:trPr>
          <w:trHeight w:val="1344"/>
        </w:trPr>
        <w:tc>
          <w:tcPr>
            <w:tcW w:w="4218" w:type="dxa"/>
            <w:vAlign w:val="center"/>
          </w:tcPr>
          <w:p w:rsidR="00C8681F" w:rsidRPr="00C8681F" w:rsidRDefault="00C8681F" w:rsidP="005A2F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5A2F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5A2FEE" w:rsidP="005A2F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C8681F" w:rsidRPr="00C8681F" w:rsidRDefault="00C8681F" w:rsidP="008D26B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</w:t>
            </w:r>
            <w:r w:rsidR="008D26B3">
              <w:rPr>
                <w:rFonts w:cs="Arial"/>
                <w:color w:val="000000" w:themeColor="text1"/>
                <w:sz w:val="20"/>
                <w:lang w:val="en-US"/>
              </w:rPr>
              <w:t>1</w:t>
            </w:r>
            <w:r w:rsidR="005A2FEE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8D26B3">
              <w:rPr>
                <w:rFonts w:cs="Arial"/>
                <w:color w:val="000000" w:themeColor="text1"/>
                <w:sz w:val="20"/>
                <w:lang w:val="en-US"/>
              </w:rPr>
              <w:t>25</w:t>
            </w:r>
            <w:bookmarkStart w:id="0" w:name="_GoBack"/>
            <w:bookmarkEnd w:id="0"/>
          </w:p>
        </w:tc>
        <w:tc>
          <w:tcPr>
            <w:tcW w:w="3779" w:type="dxa"/>
            <w:vAlign w:val="center"/>
          </w:tcPr>
          <w:p w:rsidR="00C8681F" w:rsidRPr="00C8681F" w:rsidRDefault="00C8681F" w:rsidP="005A2F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5A2FE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5A2FE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5A2FEE" w:rsidRPr="005A2FE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695 255 011</w:t>
            </w:r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5A2FEE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5A2FEE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19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2B236C" w:rsidP="00E81AF2">
            <w:pPr>
              <w:rPr>
                <w:sz w:val="20"/>
                <w:szCs w:val="20"/>
              </w:rPr>
            </w:pPr>
            <w:hyperlink r:id="rId21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D24930" w:rsidRDefault="008D26B3" w:rsidP="00C8681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1041B7"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"https://stat.gov.pl/obszary-tematyczne/inne-opracowania/informacje-o-sytuacji-spoleczno-gospodarczej/biuletyn-statystyczny-nr-122019,4,95.html"</w:instrText>
                            </w:r>
                            <w:r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8681F"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Biuletyn Statystyczny</w:t>
                            </w:r>
                          </w:p>
                          <w:p w:rsidR="00C8681F" w:rsidRPr="00D24930" w:rsidRDefault="008D26B3" w:rsidP="00C8681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1041B7"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"https://stat.gov.pl/obszary-tematyczne/inne-opracowania/informacje-o-sytuacji-spoleczno-gospodarczej/sytuacja-spoleczno-gospodarcza-kraju-w-2019-r-,1,92.html"</w:instrText>
                            </w:r>
                            <w:r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04A4A"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Sytuacja</w:t>
                            </w:r>
                            <w:r w:rsidR="009B6898"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społeczno-gospodarcza</w:t>
                            </w:r>
                            <w:r w:rsidR="00C8681F"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 xml:space="preserve"> kraju</w:t>
                            </w:r>
                          </w:p>
                          <w:p w:rsidR="00C8681F" w:rsidRPr="007C79C9" w:rsidRDefault="008D26B3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49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2B236C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2B236C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D24930" w:rsidRDefault="008D26B3" w:rsidP="00C8681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1041B7"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"https://stat.gov.pl/obszary-tematyczne/inne-opracowania/informacje-o-sytuacji-spoleczno-gospodarczej/biuletyn-statystyczny-nr-122019,4,95.html"</w:instrText>
                      </w:r>
                      <w:r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C8681F"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Biuletyn Statystyczny</w:t>
                      </w:r>
                    </w:p>
                    <w:p w:rsidR="00C8681F" w:rsidRPr="00D24930" w:rsidRDefault="008D26B3" w:rsidP="00C8681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r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1041B7"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"https://stat.gov.pl/obszary-tematyczne/inne-opracowania/informacje-o-sytuacji-spoleczno-gospodarczej/sytuacja-spoleczno-gospodarcza-kraju-w-2019-r-,1,92.html"</w:instrText>
                      </w:r>
                      <w:r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C04A4A"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Sytuacja</w:t>
                      </w:r>
                      <w:r w:rsidR="009B6898"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społeczno-gospodarcza</w:t>
                      </w:r>
                      <w:r w:rsidR="00C8681F"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 xml:space="preserve"> kraju</w:t>
                      </w:r>
                    </w:p>
                    <w:p w:rsidR="00C8681F" w:rsidRPr="007C79C9" w:rsidRDefault="008D26B3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493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2B236C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2B236C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0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36C" w:rsidRDefault="002B236C" w:rsidP="000662E2">
      <w:pPr>
        <w:spacing w:after="0" w:line="240" w:lineRule="auto"/>
      </w:pPr>
      <w:r>
        <w:separator/>
      </w:r>
    </w:p>
  </w:endnote>
  <w:endnote w:type="continuationSeparator" w:id="0">
    <w:p w:rsidR="002B236C" w:rsidRDefault="002B23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4893134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D24930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977546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930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36C" w:rsidRDefault="002B236C" w:rsidP="000662E2">
      <w:pPr>
        <w:spacing w:after="0" w:line="240" w:lineRule="auto"/>
      </w:pPr>
      <w:r>
        <w:separator/>
      </w:r>
    </w:p>
  </w:footnote>
  <w:footnote w:type="continuationSeparator" w:id="0">
    <w:p w:rsidR="002B236C" w:rsidRDefault="002B236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DA7E4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0256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A2FE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5A2FE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DA7E4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0256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A2FE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5A2FE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5pt;height:123.5pt;visibility:visible;mso-wrap-style:square" o:bullet="t">
        <v:imagedata r:id="rId1" o:title=""/>
      </v:shape>
    </w:pict>
  </w:numPicBullet>
  <w:numPicBullet w:numPicBulletId="1">
    <w:pict>
      <v:shape id="_x0000_i1033" type="#_x0000_t75" style="width:122.45pt;height:123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08A5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2C7D"/>
    <w:rsid w:val="00023FB7"/>
    <w:rsid w:val="00025739"/>
    <w:rsid w:val="000317E7"/>
    <w:rsid w:val="0003409F"/>
    <w:rsid w:val="000360CA"/>
    <w:rsid w:val="00037A14"/>
    <w:rsid w:val="00042EB9"/>
    <w:rsid w:val="00042F32"/>
    <w:rsid w:val="000444FE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2389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5FF"/>
    <w:rsid w:val="000D69AA"/>
    <w:rsid w:val="000D7754"/>
    <w:rsid w:val="000E0918"/>
    <w:rsid w:val="000E3E3B"/>
    <w:rsid w:val="000E6579"/>
    <w:rsid w:val="000F0C73"/>
    <w:rsid w:val="000F21E9"/>
    <w:rsid w:val="000F40A3"/>
    <w:rsid w:val="000F52C7"/>
    <w:rsid w:val="000F5DD1"/>
    <w:rsid w:val="001011C3"/>
    <w:rsid w:val="001041B7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36AC"/>
    <w:rsid w:val="00124D06"/>
    <w:rsid w:val="00126B69"/>
    <w:rsid w:val="00130296"/>
    <w:rsid w:val="001306F1"/>
    <w:rsid w:val="00134347"/>
    <w:rsid w:val="00135CA6"/>
    <w:rsid w:val="001414A1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62A87"/>
    <w:rsid w:val="00163C94"/>
    <w:rsid w:val="00165DD1"/>
    <w:rsid w:val="00174419"/>
    <w:rsid w:val="00174550"/>
    <w:rsid w:val="00174D43"/>
    <w:rsid w:val="001802BD"/>
    <w:rsid w:val="00180640"/>
    <w:rsid w:val="00182BBA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D41EB"/>
    <w:rsid w:val="001E1CE7"/>
    <w:rsid w:val="001E4F42"/>
    <w:rsid w:val="001E6093"/>
    <w:rsid w:val="001F023F"/>
    <w:rsid w:val="001F1220"/>
    <w:rsid w:val="002000FB"/>
    <w:rsid w:val="00203959"/>
    <w:rsid w:val="002045B0"/>
    <w:rsid w:val="00213231"/>
    <w:rsid w:val="00214694"/>
    <w:rsid w:val="002338F4"/>
    <w:rsid w:val="00233D39"/>
    <w:rsid w:val="002376C0"/>
    <w:rsid w:val="00237B0A"/>
    <w:rsid w:val="00241F69"/>
    <w:rsid w:val="00244680"/>
    <w:rsid w:val="002447FE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6F9"/>
    <w:rsid w:val="002839B6"/>
    <w:rsid w:val="002847AA"/>
    <w:rsid w:val="00290365"/>
    <w:rsid w:val="00290E81"/>
    <w:rsid w:val="002926DF"/>
    <w:rsid w:val="0029551F"/>
    <w:rsid w:val="00296697"/>
    <w:rsid w:val="002A0223"/>
    <w:rsid w:val="002A48BB"/>
    <w:rsid w:val="002A7A55"/>
    <w:rsid w:val="002B046F"/>
    <w:rsid w:val="002B0472"/>
    <w:rsid w:val="002B236C"/>
    <w:rsid w:val="002B571E"/>
    <w:rsid w:val="002B6B12"/>
    <w:rsid w:val="002C2FF1"/>
    <w:rsid w:val="002C374C"/>
    <w:rsid w:val="002C4C4F"/>
    <w:rsid w:val="002C779B"/>
    <w:rsid w:val="002D0E0C"/>
    <w:rsid w:val="002E023D"/>
    <w:rsid w:val="002E1339"/>
    <w:rsid w:val="002E1A89"/>
    <w:rsid w:val="002E6140"/>
    <w:rsid w:val="002E6985"/>
    <w:rsid w:val="002E71B6"/>
    <w:rsid w:val="002F5CFF"/>
    <w:rsid w:val="002F77C8"/>
    <w:rsid w:val="00302562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044"/>
    <w:rsid w:val="00326F83"/>
    <w:rsid w:val="00331E28"/>
    <w:rsid w:val="00332320"/>
    <w:rsid w:val="00334DDA"/>
    <w:rsid w:val="00337248"/>
    <w:rsid w:val="00337EFE"/>
    <w:rsid w:val="00341D35"/>
    <w:rsid w:val="00343E5F"/>
    <w:rsid w:val="00344940"/>
    <w:rsid w:val="00347D72"/>
    <w:rsid w:val="0035304E"/>
    <w:rsid w:val="00357611"/>
    <w:rsid w:val="00364866"/>
    <w:rsid w:val="00367237"/>
    <w:rsid w:val="00367644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5C44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0CC8"/>
    <w:rsid w:val="003E3742"/>
    <w:rsid w:val="003E7DD6"/>
    <w:rsid w:val="003F3148"/>
    <w:rsid w:val="003F4C97"/>
    <w:rsid w:val="003F5050"/>
    <w:rsid w:val="003F616E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1134C"/>
    <w:rsid w:val="004212E7"/>
    <w:rsid w:val="0042446D"/>
    <w:rsid w:val="00424FE7"/>
    <w:rsid w:val="00426D90"/>
    <w:rsid w:val="00427BF8"/>
    <w:rsid w:val="00427FC1"/>
    <w:rsid w:val="00431954"/>
    <w:rsid w:val="00431C02"/>
    <w:rsid w:val="00435C0A"/>
    <w:rsid w:val="00437395"/>
    <w:rsid w:val="004438FC"/>
    <w:rsid w:val="00445047"/>
    <w:rsid w:val="00450D27"/>
    <w:rsid w:val="0045393B"/>
    <w:rsid w:val="00455F39"/>
    <w:rsid w:val="00461FC6"/>
    <w:rsid w:val="00463E39"/>
    <w:rsid w:val="004657FC"/>
    <w:rsid w:val="00466F54"/>
    <w:rsid w:val="00467877"/>
    <w:rsid w:val="00472D0F"/>
    <w:rsid w:val="00473092"/>
    <w:rsid w:val="004733F6"/>
    <w:rsid w:val="00474E69"/>
    <w:rsid w:val="00475544"/>
    <w:rsid w:val="00485D27"/>
    <w:rsid w:val="00486816"/>
    <w:rsid w:val="00490F1E"/>
    <w:rsid w:val="00491500"/>
    <w:rsid w:val="00494266"/>
    <w:rsid w:val="0049621B"/>
    <w:rsid w:val="004974CF"/>
    <w:rsid w:val="004A0666"/>
    <w:rsid w:val="004A4D6A"/>
    <w:rsid w:val="004B43DE"/>
    <w:rsid w:val="004B5D5B"/>
    <w:rsid w:val="004B7D05"/>
    <w:rsid w:val="004C1895"/>
    <w:rsid w:val="004C36E2"/>
    <w:rsid w:val="004C46FE"/>
    <w:rsid w:val="004C6D40"/>
    <w:rsid w:val="004D6355"/>
    <w:rsid w:val="004D7AD5"/>
    <w:rsid w:val="004D7C62"/>
    <w:rsid w:val="004E1477"/>
    <w:rsid w:val="004E22F9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B8E"/>
    <w:rsid w:val="00507D96"/>
    <w:rsid w:val="00507FDA"/>
    <w:rsid w:val="005108FB"/>
    <w:rsid w:val="005142C6"/>
    <w:rsid w:val="005157E9"/>
    <w:rsid w:val="005179B5"/>
    <w:rsid w:val="005203F1"/>
    <w:rsid w:val="0052142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21D"/>
    <w:rsid w:val="00563C76"/>
    <w:rsid w:val="005645ED"/>
    <w:rsid w:val="005722E0"/>
    <w:rsid w:val="00575940"/>
    <w:rsid w:val="00575D28"/>
    <w:rsid w:val="00575FBB"/>
    <w:rsid w:val="005762A7"/>
    <w:rsid w:val="00581325"/>
    <w:rsid w:val="00586611"/>
    <w:rsid w:val="005871A3"/>
    <w:rsid w:val="005916D7"/>
    <w:rsid w:val="00591EBB"/>
    <w:rsid w:val="005969B8"/>
    <w:rsid w:val="005A2411"/>
    <w:rsid w:val="005A2E64"/>
    <w:rsid w:val="005A2FEE"/>
    <w:rsid w:val="005A3C29"/>
    <w:rsid w:val="005A5994"/>
    <w:rsid w:val="005A698C"/>
    <w:rsid w:val="005B294A"/>
    <w:rsid w:val="005B347F"/>
    <w:rsid w:val="005C0646"/>
    <w:rsid w:val="005C0F77"/>
    <w:rsid w:val="005C63F1"/>
    <w:rsid w:val="005D401D"/>
    <w:rsid w:val="005E0799"/>
    <w:rsid w:val="005E726F"/>
    <w:rsid w:val="005E7AA5"/>
    <w:rsid w:val="005F1E67"/>
    <w:rsid w:val="005F5A80"/>
    <w:rsid w:val="005F650D"/>
    <w:rsid w:val="0060323D"/>
    <w:rsid w:val="00603C52"/>
    <w:rsid w:val="00603D6E"/>
    <w:rsid w:val="006044FF"/>
    <w:rsid w:val="006046C1"/>
    <w:rsid w:val="0060685D"/>
    <w:rsid w:val="00607CC5"/>
    <w:rsid w:val="00612CB0"/>
    <w:rsid w:val="006143F3"/>
    <w:rsid w:val="00620896"/>
    <w:rsid w:val="00622B75"/>
    <w:rsid w:val="0063104C"/>
    <w:rsid w:val="00633014"/>
    <w:rsid w:val="00633EA6"/>
    <w:rsid w:val="0063437B"/>
    <w:rsid w:val="0063762C"/>
    <w:rsid w:val="00642D1D"/>
    <w:rsid w:val="00643957"/>
    <w:rsid w:val="006460F8"/>
    <w:rsid w:val="006469F9"/>
    <w:rsid w:val="006474BE"/>
    <w:rsid w:val="0065120E"/>
    <w:rsid w:val="00657BEF"/>
    <w:rsid w:val="00657CF5"/>
    <w:rsid w:val="00664EF3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4DD"/>
    <w:rsid w:val="0070168F"/>
    <w:rsid w:val="007028FA"/>
    <w:rsid w:val="00702EB7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D66"/>
    <w:rsid w:val="007B4E61"/>
    <w:rsid w:val="007B5CF4"/>
    <w:rsid w:val="007C1A87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1E75"/>
    <w:rsid w:val="0080553C"/>
    <w:rsid w:val="00805B46"/>
    <w:rsid w:val="00806AF1"/>
    <w:rsid w:val="0081714D"/>
    <w:rsid w:val="00823814"/>
    <w:rsid w:val="00825DC2"/>
    <w:rsid w:val="008301CC"/>
    <w:rsid w:val="00834AD3"/>
    <w:rsid w:val="00835EE1"/>
    <w:rsid w:val="00841EC2"/>
    <w:rsid w:val="00843795"/>
    <w:rsid w:val="00845D15"/>
    <w:rsid w:val="00846562"/>
    <w:rsid w:val="00846F5E"/>
    <w:rsid w:val="00847F0F"/>
    <w:rsid w:val="00851A78"/>
    <w:rsid w:val="00852448"/>
    <w:rsid w:val="008538DD"/>
    <w:rsid w:val="00853CA5"/>
    <w:rsid w:val="00854BD8"/>
    <w:rsid w:val="008569B2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23E"/>
    <w:rsid w:val="008C0C29"/>
    <w:rsid w:val="008C141D"/>
    <w:rsid w:val="008C431E"/>
    <w:rsid w:val="008C5E1E"/>
    <w:rsid w:val="008D1C22"/>
    <w:rsid w:val="008D26B3"/>
    <w:rsid w:val="008D729B"/>
    <w:rsid w:val="008E2301"/>
    <w:rsid w:val="008E6266"/>
    <w:rsid w:val="008F1896"/>
    <w:rsid w:val="008F3638"/>
    <w:rsid w:val="008F4063"/>
    <w:rsid w:val="008F6F31"/>
    <w:rsid w:val="008F74DF"/>
    <w:rsid w:val="009002CC"/>
    <w:rsid w:val="0090415A"/>
    <w:rsid w:val="00906035"/>
    <w:rsid w:val="009127BA"/>
    <w:rsid w:val="009160A8"/>
    <w:rsid w:val="009176EE"/>
    <w:rsid w:val="00920117"/>
    <w:rsid w:val="009227A6"/>
    <w:rsid w:val="00924298"/>
    <w:rsid w:val="0092645A"/>
    <w:rsid w:val="0092720A"/>
    <w:rsid w:val="00930C81"/>
    <w:rsid w:val="00933EC1"/>
    <w:rsid w:val="00937881"/>
    <w:rsid w:val="00940442"/>
    <w:rsid w:val="009423C0"/>
    <w:rsid w:val="0094416F"/>
    <w:rsid w:val="009451ED"/>
    <w:rsid w:val="00946834"/>
    <w:rsid w:val="00950875"/>
    <w:rsid w:val="00952866"/>
    <w:rsid w:val="009530DB"/>
    <w:rsid w:val="00953676"/>
    <w:rsid w:val="00954038"/>
    <w:rsid w:val="00954B4D"/>
    <w:rsid w:val="009552BE"/>
    <w:rsid w:val="00955D64"/>
    <w:rsid w:val="009564A2"/>
    <w:rsid w:val="009635A5"/>
    <w:rsid w:val="00964FEA"/>
    <w:rsid w:val="00966C1F"/>
    <w:rsid w:val="00967FD8"/>
    <w:rsid w:val="009705EE"/>
    <w:rsid w:val="009711F3"/>
    <w:rsid w:val="009748C9"/>
    <w:rsid w:val="00976E12"/>
    <w:rsid w:val="00977927"/>
    <w:rsid w:val="0098135C"/>
    <w:rsid w:val="0098156A"/>
    <w:rsid w:val="00981BB4"/>
    <w:rsid w:val="00981FAF"/>
    <w:rsid w:val="00982424"/>
    <w:rsid w:val="009837D6"/>
    <w:rsid w:val="00987C5D"/>
    <w:rsid w:val="009900B9"/>
    <w:rsid w:val="00991BAC"/>
    <w:rsid w:val="00993D17"/>
    <w:rsid w:val="00997C66"/>
    <w:rsid w:val="009A27F7"/>
    <w:rsid w:val="009A3F21"/>
    <w:rsid w:val="009A6EA0"/>
    <w:rsid w:val="009B125D"/>
    <w:rsid w:val="009B4A1B"/>
    <w:rsid w:val="009B6898"/>
    <w:rsid w:val="009B72ED"/>
    <w:rsid w:val="009B7675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6D0A"/>
    <w:rsid w:val="009F7D73"/>
    <w:rsid w:val="00A05838"/>
    <w:rsid w:val="00A072EE"/>
    <w:rsid w:val="00A12EDF"/>
    <w:rsid w:val="00A139F5"/>
    <w:rsid w:val="00A23D98"/>
    <w:rsid w:val="00A2477B"/>
    <w:rsid w:val="00A24AC8"/>
    <w:rsid w:val="00A2578A"/>
    <w:rsid w:val="00A322C3"/>
    <w:rsid w:val="00A326FE"/>
    <w:rsid w:val="00A35794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2E16"/>
    <w:rsid w:val="00A63D2E"/>
    <w:rsid w:val="00A644CB"/>
    <w:rsid w:val="00A66A5C"/>
    <w:rsid w:val="00A72AC4"/>
    <w:rsid w:val="00A75AD0"/>
    <w:rsid w:val="00A810F9"/>
    <w:rsid w:val="00A81C1C"/>
    <w:rsid w:val="00A8219A"/>
    <w:rsid w:val="00A86ECC"/>
    <w:rsid w:val="00A86FCC"/>
    <w:rsid w:val="00A9351A"/>
    <w:rsid w:val="00A936A6"/>
    <w:rsid w:val="00A969DB"/>
    <w:rsid w:val="00AA0BAD"/>
    <w:rsid w:val="00AA1C07"/>
    <w:rsid w:val="00AA4DEF"/>
    <w:rsid w:val="00AA710D"/>
    <w:rsid w:val="00AA7602"/>
    <w:rsid w:val="00AB1D72"/>
    <w:rsid w:val="00AB3023"/>
    <w:rsid w:val="00AB3A8D"/>
    <w:rsid w:val="00AB6D25"/>
    <w:rsid w:val="00AB7068"/>
    <w:rsid w:val="00AB710D"/>
    <w:rsid w:val="00AC144D"/>
    <w:rsid w:val="00AD3659"/>
    <w:rsid w:val="00AD387B"/>
    <w:rsid w:val="00AD3B3E"/>
    <w:rsid w:val="00AD6497"/>
    <w:rsid w:val="00AD74AD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96D"/>
    <w:rsid w:val="00B96EE4"/>
    <w:rsid w:val="00BA2BA1"/>
    <w:rsid w:val="00BB36CB"/>
    <w:rsid w:val="00BB4BF4"/>
    <w:rsid w:val="00BB4E3C"/>
    <w:rsid w:val="00BB4F09"/>
    <w:rsid w:val="00BB74B8"/>
    <w:rsid w:val="00BC6A63"/>
    <w:rsid w:val="00BD4E33"/>
    <w:rsid w:val="00BD79BE"/>
    <w:rsid w:val="00BE3861"/>
    <w:rsid w:val="00BF0999"/>
    <w:rsid w:val="00C030DE"/>
    <w:rsid w:val="00C04A4A"/>
    <w:rsid w:val="00C05229"/>
    <w:rsid w:val="00C13062"/>
    <w:rsid w:val="00C22105"/>
    <w:rsid w:val="00C221DB"/>
    <w:rsid w:val="00C244B6"/>
    <w:rsid w:val="00C26AA4"/>
    <w:rsid w:val="00C2742C"/>
    <w:rsid w:val="00C275DE"/>
    <w:rsid w:val="00C313AB"/>
    <w:rsid w:val="00C3175B"/>
    <w:rsid w:val="00C31800"/>
    <w:rsid w:val="00C31CB1"/>
    <w:rsid w:val="00C363E6"/>
    <w:rsid w:val="00C3702F"/>
    <w:rsid w:val="00C4002B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3979"/>
    <w:rsid w:val="00CD58B7"/>
    <w:rsid w:val="00CE2C29"/>
    <w:rsid w:val="00CF1168"/>
    <w:rsid w:val="00CF376D"/>
    <w:rsid w:val="00CF4099"/>
    <w:rsid w:val="00CF6077"/>
    <w:rsid w:val="00CF7C3B"/>
    <w:rsid w:val="00D00796"/>
    <w:rsid w:val="00D01E2E"/>
    <w:rsid w:val="00D0793C"/>
    <w:rsid w:val="00D07FC9"/>
    <w:rsid w:val="00D12BF4"/>
    <w:rsid w:val="00D17A8D"/>
    <w:rsid w:val="00D20E52"/>
    <w:rsid w:val="00D2317F"/>
    <w:rsid w:val="00D23C7E"/>
    <w:rsid w:val="00D24930"/>
    <w:rsid w:val="00D261A2"/>
    <w:rsid w:val="00D31A73"/>
    <w:rsid w:val="00D41ABA"/>
    <w:rsid w:val="00D52A54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91B"/>
    <w:rsid w:val="00D95EEA"/>
    <w:rsid w:val="00D96026"/>
    <w:rsid w:val="00DA0269"/>
    <w:rsid w:val="00DA64F9"/>
    <w:rsid w:val="00DA7C1C"/>
    <w:rsid w:val="00DA7E4C"/>
    <w:rsid w:val="00DB0202"/>
    <w:rsid w:val="00DB04B9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5C44"/>
    <w:rsid w:val="00DC6708"/>
    <w:rsid w:val="00DD2FE5"/>
    <w:rsid w:val="00DD52B0"/>
    <w:rsid w:val="00DD55DF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6FA5"/>
    <w:rsid w:val="00E17B77"/>
    <w:rsid w:val="00E20DFD"/>
    <w:rsid w:val="00E2112C"/>
    <w:rsid w:val="00E22474"/>
    <w:rsid w:val="00E23337"/>
    <w:rsid w:val="00E255AD"/>
    <w:rsid w:val="00E259EA"/>
    <w:rsid w:val="00E27713"/>
    <w:rsid w:val="00E3072E"/>
    <w:rsid w:val="00E30915"/>
    <w:rsid w:val="00E32061"/>
    <w:rsid w:val="00E32639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14EC"/>
    <w:rsid w:val="00E664C5"/>
    <w:rsid w:val="00E671A2"/>
    <w:rsid w:val="00E72B2E"/>
    <w:rsid w:val="00E73157"/>
    <w:rsid w:val="00E76D26"/>
    <w:rsid w:val="00E76E0D"/>
    <w:rsid w:val="00E81AF2"/>
    <w:rsid w:val="00E8291F"/>
    <w:rsid w:val="00E86D95"/>
    <w:rsid w:val="00E948ED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0A58"/>
    <w:rsid w:val="00EE0E43"/>
    <w:rsid w:val="00EE13CD"/>
    <w:rsid w:val="00EE36BD"/>
    <w:rsid w:val="00EE39D5"/>
    <w:rsid w:val="00EE41D5"/>
    <w:rsid w:val="00EE4E92"/>
    <w:rsid w:val="00EF2A45"/>
    <w:rsid w:val="00EF7DBC"/>
    <w:rsid w:val="00F037A4"/>
    <w:rsid w:val="00F0451D"/>
    <w:rsid w:val="00F04CEF"/>
    <w:rsid w:val="00F1007C"/>
    <w:rsid w:val="00F104DC"/>
    <w:rsid w:val="00F14BEF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473B"/>
    <w:rsid w:val="00F561B1"/>
    <w:rsid w:val="00F561D4"/>
    <w:rsid w:val="00F6344E"/>
    <w:rsid w:val="00F6454E"/>
    <w:rsid w:val="00F645E3"/>
    <w:rsid w:val="00F64B60"/>
    <w:rsid w:val="00F66E98"/>
    <w:rsid w:val="00F67D8F"/>
    <w:rsid w:val="00F70E57"/>
    <w:rsid w:val="00F70F56"/>
    <w:rsid w:val="00F7377E"/>
    <w:rsid w:val="00F75102"/>
    <w:rsid w:val="00F802BE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rgbClr val="99CEB3"/>
                </a:solidFill>
                <a:ln w="57150">
                  <a:solidFill>
                    <a:srgbClr val="99CEB3"/>
                  </a:solidFill>
                </a:ln>
                <a:effectLst/>
              </c:spPr>
            </c:marker>
            <c:bubble3D val="0"/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General</c:formatCode>
                <c:ptCount val="12"/>
                <c:pt idx="0" formatCode="0.0">
                  <c:v>119.1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9291312"/>
        <c:axId val="829292944"/>
      </c:lineChart>
      <c:catAx>
        <c:axId val="82929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9292944"/>
        <c:crossesAt val="100"/>
        <c:auto val="1"/>
        <c:lblAlgn val="ctr"/>
        <c:lblOffset val="100"/>
        <c:noMultiLvlLbl val="0"/>
      </c:catAx>
      <c:valAx>
        <c:axId val="829292944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929131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 2020'!$B$1</c:f>
              <c:strCache>
                <c:ptCount val="1"/>
                <c:pt idx="0">
                  <c:v>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 2020'!$A$2:$A$13</c:f>
              <c:strCache>
                <c:ptCount val="12"/>
                <c:pt idx="0">
                  <c:v>Produkcja skór i wyrobów skórzanych</c:v>
                </c:pt>
                <c:pt idx="1">
                  <c:v>Naprawa, konserwacja i instalowanie maszyn i urządzeń </c:v>
                </c:pt>
                <c:pt idx="2">
                  <c:v>Gospodarka odpadami; odzysk surowców</c:v>
                </c:pt>
                <c:pt idx="3">
                  <c:v>Produkcja pozostałego sprzętu transportowego</c:v>
                </c:pt>
                <c:pt idx="4">
                  <c:v>Produkcja komputerów, wyrobów elektronicznych i optycznych</c:v>
                </c:pt>
                <c:pt idx="5">
                  <c:v>Produkcja urządzeń elektrycznych</c:v>
                </c:pt>
                <c:pt idx="6">
                  <c:v>Produkcja wyrobów tekstylnych</c:v>
                </c:pt>
                <c:pt idx="7">
                  <c:v>Produkcja odzieży</c:v>
                </c:pt>
                <c:pt idx="8">
                  <c:v>Produkcja wyrobów farmaceutycznych</c:v>
                </c:pt>
                <c:pt idx="9">
                  <c:v>Produkcja maszyn i urządzeń</c:v>
                </c:pt>
                <c:pt idx="10">
                  <c:v>Produkcja wyrobów tytoniowych</c:v>
                </c:pt>
                <c:pt idx="11">
                  <c:v>Wydobywanie węgla kamiennego i węgla brunatnego (lignitu) </c:v>
                </c:pt>
              </c:strCache>
            </c:strRef>
          </c:cat>
          <c:val>
            <c:numRef>
              <c:f>'I 2020'!$B$2:$B$13</c:f>
              <c:numCache>
                <c:formatCode>0.0_ ;[Red]\-0.0\ </c:formatCode>
                <c:ptCount val="12"/>
                <c:pt idx="0">
                  <c:v>112.1</c:v>
                </c:pt>
                <c:pt idx="1">
                  <c:v>110.7</c:v>
                </c:pt>
                <c:pt idx="2">
                  <c:v>110.4</c:v>
                </c:pt>
                <c:pt idx="3">
                  <c:v>109.3</c:v>
                </c:pt>
                <c:pt idx="4">
                  <c:v>107.7</c:v>
                </c:pt>
                <c:pt idx="5">
                  <c:v>105.8</c:v>
                </c:pt>
                <c:pt idx="6">
                  <c:v>94.7</c:v>
                </c:pt>
                <c:pt idx="7">
                  <c:v>93.4</c:v>
                </c:pt>
                <c:pt idx="8">
                  <c:v>91.7</c:v>
                </c:pt>
                <c:pt idx="9">
                  <c:v>90.8</c:v>
                </c:pt>
                <c:pt idx="10">
                  <c:v>89.2</c:v>
                </c:pt>
                <c:pt idx="11">
                  <c:v>72.7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 2020'!$C$1</c:f>
              <c:strCache>
                <c:ptCount val="1"/>
                <c:pt idx="0">
                  <c:v>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 2020'!$A$2:$A$13</c:f>
              <c:strCache>
                <c:ptCount val="12"/>
                <c:pt idx="0">
                  <c:v>Produkcja skór i wyrobów skórzanych</c:v>
                </c:pt>
                <c:pt idx="1">
                  <c:v>Naprawa, konserwacja i instalowanie maszyn i urządzeń </c:v>
                </c:pt>
                <c:pt idx="2">
                  <c:v>Gospodarka odpadami; odzysk surowców</c:v>
                </c:pt>
                <c:pt idx="3">
                  <c:v>Produkcja pozostałego sprzętu transportowego</c:v>
                </c:pt>
                <c:pt idx="4">
                  <c:v>Produkcja komputerów, wyrobów elektronicznych i optycznych</c:v>
                </c:pt>
                <c:pt idx="5">
                  <c:v>Produkcja urządzeń elektrycznych</c:v>
                </c:pt>
                <c:pt idx="6">
                  <c:v>Produkcja wyrobów tekstylnych</c:v>
                </c:pt>
                <c:pt idx="7">
                  <c:v>Produkcja odzieży</c:v>
                </c:pt>
                <c:pt idx="8">
                  <c:v>Produkcja wyrobów farmaceutycznych</c:v>
                </c:pt>
                <c:pt idx="9">
                  <c:v>Produkcja maszyn i urządzeń</c:v>
                </c:pt>
                <c:pt idx="10">
                  <c:v>Produkcja wyrobów tytoniowych</c:v>
                </c:pt>
                <c:pt idx="11">
                  <c:v>Wydobywanie węgla kamiennego i węgla brunatnego (lignitu) </c:v>
                </c:pt>
              </c:strCache>
            </c:strRef>
          </c:cat>
          <c:val>
            <c:numRef>
              <c:f>'I 2020'!$C$2:$C$13</c:f>
              <c:numCache>
                <c:formatCode>0.0</c:formatCode>
                <c:ptCount val="12"/>
                <c:pt idx="0">
                  <c:v>81</c:v>
                </c:pt>
                <c:pt idx="1">
                  <c:v>108.1</c:v>
                </c:pt>
                <c:pt idx="2">
                  <c:v>111.9</c:v>
                </c:pt>
                <c:pt idx="3">
                  <c:v>112.7</c:v>
                </c:pt>
                <c:pt idx="4">
                  <c:v>110.8</c:v>
                </c:pt>
                <c:pt idx="5">
                  <c:v>117</c:v>
                </c:pt>
                <c:pt idx="6">
                  <c:v>107.7</c:v>
                </c:pt>
                <c:pt idx="7">
                  <c:v>92.1</c:v>
                </c:pt>
                <c:pt idx="8">
                  <c:v>106</c:v>
                </c:pt>
                <c:pt idx="9">
                  <c:v>107</c:v>
                </c:pt>
                <c:pt idx="10">
                  <c:v>104.5</c:v>
                </c:pt>
                <c:pt idx="11">
                  <c:v>97.1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9293488"/>
        <c:axId val="829286416"/>
      </c:barChart>
      <c:catAx>
        <c:axId val="8292934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829286416"/>
        <c:crossesAt val="100"/>
        <c:auto val="1"/>
        <c:lblAlgn val="ctr"/>
        <c:lblOffset val="20"/>
        <c:noMultiLvlLbl val="0"/>
      </c:catAx>
      <c:valAx>
        <c:axId val="829286416"/>
        <c:scaling>
          <c:orientation val="minMax"/>
          <c:max val="12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29293488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FE0539-D4C4-4D7A-9BF2-AF38A45A4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styczniu 2020 roku</dc:title>
  <dc:subject>Dynamika produkcji sprzedanej przemysłu w styczniu 2020 roku</dc:subject>
  <dc:creator>Główny Urząd Statystyczny</dc:creator>
  <cp:keywords/>
  <dc:description/>
  <cp:lastPrinted>2020-02-19T09:47:00Z</cp:lastPrinted>
  <dcterms:created xsi:type="dcterms:W3CDTF">2020-02-17T10:13:00Z</dcterms:created>
  <dcterms:modified xsi:type="dcterms:W3CDTF">2020-02-20T07:25:00Z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