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73FC1C78" w:rsidR="0098135C" w:rsidRDefault="00530074" w:rsidP="00074DD8">
      <w:pPr>
        <w:pStyle w:val="tytuinformacji"/>
        <w:rPr>
          <w:shd w:val="clear" w:color="auto" w:fill="FFFFFF"/>
        </w:rPr>
      </w:pPr>
      <w:bookmarkStart w:id="0" w:name="_GoBack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0B3058">
        <w:rPr>
          <w:shd w:val="clear" w:color="auto" w:fill="FFFFFF"/>
        </w:rPr>
        <w:t>grudzień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bookmarkEnd w:id="0"/>
    <w:p w14:paraId="1C6F9CD2" w14:textId="6CD95C8E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07B1743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81860" cy="1045845"/>
                <wp:effectExtent l="0" t="0" r="889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83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1995E2F7" w:rsidR="00AA1074" w:rsidRPr="00BC44E4" w:rsidRDefault="00AA1074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59F8CF3E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F466F4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44"/>
                              </w:rPr>
                              <w:t>4,3 p. proc.</w:t>
                            </w:r>
                          </w:p>
                          <w:p w14:paraId="21063E39" w14:textId="77777777" w:rsidR="00AA1074" w:rsidRPr="00DD7916" w:rsidRDefault="00AA1074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71.8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" fillcolor="#001d77" stroked="f">
                <v:textbox>
                  <w:txbxContent>
                    <w:p w14:paraId="26FF08ED" w14:textId="1995E2F7" w:rsidR="00AA1074" w:rsidRPr="00BC44E4" w:rsidRDefault="00AA1074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59F8CF3E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F466F4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4"/>
                        </w:rPr>
                        <w:t>4,3 p. p</w:t>
                      </w:r>
                      <w:bookmarkStart w:id="1" w:name="_GoBack"/>
                      <w:bookmarkEnd w:id="1"/>
                      <w:r w:rsidRPr="00F466F4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4"/>
                        </w:rPr>
                        <w:t>roc.</w:t>
                      </w:r>
                    </w:p>
                    <w:p w14:paraId="21063E39" w14:textId="77777777" w:rsidR="00AA1074" w:rsidRPr="00DD7916" w:rsidRDefault="00AA1074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0B3058">
        <w:rPr>
          <w:b/>
          <w:color w:val="auto"/>
          <w:sz w:val="19"/>
          <w:szCs w:val="19"/>
        </w:rPr>
        <w:t>grudniu</w:t>
      </w:r>
      <w:r w:rsidR="00B3501C"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DF6A5C">
        <w:rPr>
          <w:b/>
          <w:color w:val="auto"/>
          <w:sz w:val="19"/>
          <w:szCs w:val="19"/>
        </w:rPr>
        <w:t>poprawę</w:t>
      </w:r>
      <w:r>
        <w:rPr>
          <w:b/>
          <w:color w:val="auto"/>
          <w:sz w:val="19"/>
          <w:szCs w:val="19"/>
        </w:rPr>
        <w:t xml:space="preserve"> </w:t>
      </w:r>
      <w:r w:rsidR="00754815">
        <w:rPr>
          <w:b/>
          <w:color w:val="auto"/>
          <w:sz w:val="19"/>
          <w:szCs w:val="19"/>
        </w:rPr>
        <w:t>zarówno</w:t>
      </w:r>
      <w:r w:rsidR="00B3501C"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582389">
        <w:rPr>
          <w:b/>
          <w:color w:val="auto"/>
          <w:sz w:val="19"/>
          <w:szCs w:val="19"/>
        </w:rPr>
        <w:t xml:space="preserve"> </w:t>
      </w:r>
      <w:r w:rsidR="00DF6A5C">
        <w:rPr>
          <w:b/>
          <w:color w:val="auto"/>
          <w:sz w:val="19"/>
          <w:szCs w:val="19"/>
        </w:rPr>
        <w:t>-24</w:t>
      </w:r>
      <w:r w:rsidR="00FB21F6">
        <w:rPr>
          <w:b/>
          <w:color w:val="auto"/>
          <w:sz w:val="19"/>
          <w:szCs w:val="19"/>
        </w:rPr>
        <w:t>,</w:t>
      </w:r>
      <w:r w:rsidR="00DF6A5C">
        <w:rPr>
          <w:b/>
          <w:color w:val="auto"/>
          <w:sz w:val="19"/>
          <w:szCs w:val="19"/>
        </w:rPr>
        <w:t>9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DF6A5C">
        <w:rPr>
          <w:b/>
          <w:color w:val="auto"/>
          <w:sz w:val="19"/>
          <w:szCs w:val="19"/>
        </w:rPr>
        <w:t>i był o 4,3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DF6A5C">
        <w:rPr>
          <w:b/>
          <w:color w:val="auto"/>
          <w:sz w:val="19"/>
          <w:szCs w:val="19"/>
        </w:rPr>
        <w:t>wy</w:t>
      </w:r>
      <w:r w:rsidR="008F6A70">
        <w:rPr>
          <w:b/>
          <w:color w:val="auto"/>
          <w:sz w:val="19"/>
          <w:szCs w:val="19"/>
        </w:rPr>
        <w:t>ż</w:t>
      </w:r>
      <w:r w:rsidR="00CE41FA">
        <w:rPr>
          <w:b/>
          <w:color w:val="auto"/>
          <w:sz w:val="19"/>
          <w:szCs w:val="19"/>
        </w:rPr>
        <w:t>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54916CEA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56A0D08C" w:rsidR="00AA1074" w:rsidRPr="00380DFD" w:rsidRDefault="00AA1074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4,3 p. proc. w stosunku do poprzedniego miesiąca</w:t>
                            </w:r>
                          </w:p>
                          <w:p w14:paraId="730BD466" w14:textId="77777777" w:rsidR="00AA1074" w:rsidRPr="00D616D2" w:rsidRDefault="00AA107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56A0D08C" w:rsidR="00AA1074" w:rsidRPr="00380DFD" w:rsidRDefault="00AA1074" w:rsidP="00273134">
                      <w:pPr>
                        <w:pStyle w:val="tekstzboku"/>
                      </w:pPr>
                      <w:r>
                        <w:t>Bieżący wskaźnik ufności konsumenckiej (BWUK) jest wyższy o 4,3 p. proc. w stosunku do poprzedniego miesiąca</w:t>
                      </w:r>
                    </w:p>
                    <w:p w14:paraId="730BD466" w14:textId="77777777" w:rsidR="00AA1074" w:rsidRPr="00D616D2" w:rsidRDefault="00AA107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0B3058">
        <w:t>grudniu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14:paraId="2C5909B6" w14:textId="18AB74BE" w:rsidR="003C2F2A" w:rsidRDefault="003C2F2A" w:rsidP="007F4339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najbardziej poprawiły się oceny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wzrosty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8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Wartości wyższe odnotowano również dla ocen 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A72AE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ekonomicznej kraju (wzrosty odpowiednio o 5,6 p. proc. i 0,5 p. proc.).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Spadek (o 1,8 p. proc.) wystąpił jedynie dla oceny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domowego.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6CD8280C" w14:textId="77777777" w:rsidR="007F4339" w:rsidRDefault="007F4339" w:rsidP="007F4339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tość BWUK jest niższa o 29,2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1744200" w14:textId="01CA1495" w:rsidR="00A06A63" w:rsidRDefault="00A06A63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20</w:t>
      </w:r>
      <w:r w:rsid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</w:t>
      </w:r>
      <w:r w:rsid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BWUK był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24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niższy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E154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porównaniu do 2019 r.</w:t>
      </w:r>
      <w:r w:rsid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osiągnął wartość -16,4</w:t>
      </w:r>
      <w:r w:rsidR="007F4339" w:rsidRP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  <w:vertAlign w:val="superscript"/>
        </w:rPr>
        <w:t>a</w:t>
      </w:r>
      <w:r w:rsid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6FC23E6C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12925216" w:rsidR="00AA1074" w:rsidRPr="00380DFD" w:rsidRDefault="00AA1074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5,9 p. proc. w stosunku do poprzedniego miesiąca</w:t>
                            </w:r>
                          </w:p>
                          <w:p w14:paraId="0E998CC7" w14:textId="77777777" w:rsidR="00AA1074" w:rsidRPr="00380DFD" w:rsidRDefault="00AA1074" w:rsidP="00C074FD">
                            <w:pPr>
                              <w:pStyle w:val="tekstzboku"/>
                            </w:pPr>
                          </w:p>
                          <w:p w14:paraId="33BA6704" w14:textId="77777777" w:rsidR="00AA1074" w:rsidRPr="00D616D2" w:rsidRDefault="00AA107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12925216" w:rsidR="00AA1074" w:rsidRPr="00380DFD" w:rsidRDefault="00AA1074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5,9 p. proc. w stosunku do poprzedniego miesiąca</w:t>
                      </w:r>
                    </w:p>
                    <w:p w14:paraId="0E998CC7" w14:textId="77777777" w:rsidR="00AA1074" w:rsidRPr="00380DFD" w:rsidRDefault="00AA1074" w:rsidP="00C074FD">
                      <w:pPr>
                        <w:pStyle w:val="tekstzboku"/>
                      </w:pPr>
                    </w:p>
                    <w:p w14:paraId="33BA6704" w14:textId="77777777" w:rsidR="00AA1074" w:rsidRPr="00D616D2" w:rsidRDefault="00AA107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0B3058">
        <w:t>grudniu</w:t>
      </w:r>
      <w:r w:rsidR="00112723">
        <w:t xml:space="preserve"> 2020</w:t>
      </w:r>
      <w:r w:rsidRPr="009A5A6D">
        <w:t xml:space="preserve"> r.</w:t>
      </w:r>
    </w:p>
    <w:p w14:paraId="3A6A3C62" w14:textId="7A913921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E1C82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2E1C82">
        <w:rPr>
          <w:shd w:val="clear" w:color="auto" w:fill="FFFFFF"/>
        </w:rPr>
        <w:t>5</w:t>
      </w:r>
      <w:r w:rsidR="00BD0145">
        <w:rPr>
          <w:shd w:val="clear" w:color="auto" w:fill="FFFFFF"/>
        </w:rPr>
        <w:t>,</w:t>
      </w:r>
      <w:r w:rsidR="00BC3508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2E1C82">
        <w:rPr>
          <w:shd w:val="clear" w:color="auto" w:fill="FFFFFF"/>
        </w:rPr>
        <w:t>24</w:t>
      </w:r>
      <w:r w:rsidRPr="00396FC5">
        <w:rPr>
          <w:shd w:val="clear" w:color="auto" w:fill="FFFFFF"/>
        </w:rPr>
        <w:t>,</w:t>
      </w:r>
      <w:r w:rsidR="002E1C82">
        <w:rPr>
          <w:shd w:val="clear" w:color="auto" w:fill="FFFFFF"/>
        </w:rPr>
        <w:t>2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5A1606EA" w14:textId="2439E622" w:rsidR="003000B8" w:rsidRDefault="003000B8" w:rsidP="003000B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C97EE8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wskaźnika wpłynęły wszystkie jego składniki. Największy </w:t>
      </w:r>
      <w:r w:rsidR="00C97EE8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odnotowano dla oceny </w:t>
      </w:r>
      <w:r w:rsidR="00C97EE8">
        <w:rPr>
          <w:shd w:val="clear" w:color="auto" w:fill="FFFFFF"/>
        </w:rPr>
        <w:t>przyszłej sytuacji ekonomicznej kraju (o 9,2</w:t>
      </w:r>
      <w:r>
        <w:rPr>
          <w:shd w:val="clear" w:color="auto" w:fill="FFFFFF"/>
        </w:rPr>
        <w:t xml:space="preserve"> p. proc.). </w:t>
      </w:r>
      <w:r w:rsidRPr="009A0465">
        <w:rPr>
          <w:shd w:val="clear" w:color="auto" w:fill="FFFFFF"/>
        </w:rPr>
        <w:t xml:space="preserve">Dla pozostałych składowych wskaźnika </w:t>
      </w:r>
      <w:r w:rsidR="00C97EE8">
        <w:rPr>
          <w:shd w:val="clear" w:color="auto" w:fill="FFFFFF"/>
        </w:rPr>
        <w:t>wzrosty</w:t>
      </w:r>
      <w:r w:rsidRPr="009A0465">
        <w:rPr>
          <w:shd w:val="clear" w:color="auto" w:fill="FFFFFF"/>
        </w:rPr>
        <w:t xml:space="preserve"> kształtowały się następująco:</w:t>
      </w:r>
      <w:r w:rsidR="00C97EE8">
        <w:rPr>
          <w:shd w:val="clear" w:color="auto" w:fill="FFFFFF"/>
        </w:rPr>
        <w:t xml:space="preserve"> 6,4</w:t>
      </w:r>
      <w:r>
        <w:rPr>
          <w:shd w:val="clear" w:color="auto" w:fill="FFFFFF"/>
        </w:rPr>
        <w:t xml:space="preserve"> p. proc dla oceny</w:t>
      </w:r>
      <w:r w:rsidR="00C97EE8" w:rsidRPr="00C97EE8">
        <w:rPr>
          <w:shd w:val="clear" w:color="auto" w:fill="FFFFFF"/>
        </w:rPr>
        <w:t xml:space="preserve"> </w:t>
      </w:r>
      <w:r w:rsidR="00C97EE8">
        <w:rPr>
          <w:shd w:val="clear" w:color="auto" w:fill="FFFFFF"/>
        </w:rPr>
        <w:t>przyszłego poziomu bezrobocia</w:t>
      </w:r>
      <w:r>
        <w:rPr>
          <w:shd w:val="clear" w:color="auto" w:fill="FFFFFF"/>
        </w:rPr>
        <w:t xml:space="preserve">, </w:t>
      </w:r>
      <w:r w:rsidR="00C97EE8">
        <w:rPr>
          <w:shd w:val="clear" w:color="auto" w:fill="FFFFFF"/>
        </w:rPr>
        <w:t>5</w:t>
      </w:r>
      <w:r>
        <w:rPr>
          <w:shd w:val="clear" w:color="auto" w:fill="FFFFFF"/>
        </w:rPr>
        <w:t>,6 p. proc. dla oceny przyszłej sytuacji finanso</w:t>
      </w:r>
      <w:r w:rsidR="00C97EE8">
        <w:rPr>
          <w:shd w:val="clear" w:color="auto" w:fill="FFFFFF"/>
        </w:rPr>
        <w:t>wej gospodarstwa domowego oraz 2,8</w:t>
      </w:r>
      <w:r>
        <w:rPr>
          <w:shd w:val="clear" w:color="auto" w:fill="FFFFFF"/>
        </w:rPr>
        <w:t xml:space="preserve"> p. proc. dla oceny możliwości przyszłego oszczędzania pieniędzy.</w:t>
      </w:r>
    </w:p>
    <w:p w14:paraId="1A1B425F" w14:textId="29951C46" w:rsidR="00A06A63" w:rsidRDefault="00A06A63" w:rsidP="00D26089">
      <w:pPr>
        <w:spacing w:before="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0B3058">
        <w:rPr>
          <w:shd w:val="clear" w:color="auto" w:fill="FFFFFF"/>
        </w:rPr>
        <w:t>grudniu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00309D">
        <w:rPr>
          <w:shd w:val="clear" w:color="auto" w:fill="FFFFFF"/>
        </w:rPr>
        <w:t>23</w:t>
      </w:r>
      <w:r w:rsidR="00BC3508">
        <w:rPr>
          <w:shd w:val="clear" w:color="auto" w:fill="FFFFFF"/>
        </w:rPr>
        <w:t>,</w:t>
      </w:r>
      <w:r w:rsidR="0000309D">
        <w:rPr>
          <w:shd w:val="clear" w:color="auto" w:fill="FFFFFF"/>
        </w:rPr>
        <w:t>4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3CD50E88" w14:textId="0C57BBF6" w:rsidR="00905241" w:rsidRDefault="00905241" w:rsidP="00905241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>W 2020 r. wartość WWUK była o 23,5 p. proc. niższa niż w 2019 r. i ukształtowała się na poziomie -19,5</w:t>
      </w:r>
      <w:r>
        <w:rPr>
          <w:shd w:val="clear" w:color="auto" w:fill="FFFFFF"/>
          <w:vertAlign w:val="superscript"/>
        </w:rPr>
        <w:t>a</w:t>
      </w:r>
      <w:r>
        <w:rPr>
          <w:shd w:val="clear" w:color="auto" w:fill="FFFFFF"/>
        </w:rPr>
        <w:t>.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51CC1CBD" w:rsidR="00AA1074" w:rsidRPr="00074DD8" w:rsidRDefault="00AA1074" w:rsidP="00074DD8">
                            <w:pPr>
                              <w:pStyle w:val="tekstzboku"/>
                            </w:pPr>
                            <w:r>
                              <w:t>Dla 88,3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51CC1CBD" w:rsidR="00AA1074" w:rsidRPr="00074DD8" w:rsidRDefault="00AA1074" w:rsidP="00074DD8">
                      <w:pPr>
                        <w:pStyle w:val="tekstzboku"/>
                      </w:pPr>
                      <w:r>
                        <w:t>Dla 88,3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116BC681" w:rsidR="00F44379" w:rsidRDefault="002E1C82" w:rsidP="00F44379">
      <w:pPr>
        <w:pStyle w:val="Nagwek1"/>
        <w:tabs>
          <w:tab w:val="left" w:pos="6330"/>
        </w:tabs>
      </w:pPr>
      <w:r>
        <w:t>Dla 88,3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DF6EC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52B9FB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BB5A87F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19EF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59ACC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06E10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B2027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D1E74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B6416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14:paraId="3EBE03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E5324F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7A8C9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307A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A5DD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E49B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F8239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7EC6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13695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14:paraId="30C031D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919E2E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F6E1231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C69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1B015F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058A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6C369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234F7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AC442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14:paraId="7516E0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3CCA2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C0E350C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5F12B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1B00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9BE6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9429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B786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3735C7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398273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C9D16" w14:textId="2FCCFEBD" w:rsidR="001D4E2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73346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D297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D2F0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1BC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5EC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FE7D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1486C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14:paraId="03233B7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30A3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BD63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EDF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641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A98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F959F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41F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548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14:paraId="70E74B2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AE06D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A786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F9B44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6C0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9F54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438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DFE2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4D273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AA1074" w:rsidRPr="0093660E" w:rsidRDefault="00AA1074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AA1074" w:rsidRPr="0093660E" w:rsidRDefault="00AA1074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77777777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613F58A5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509475D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F20CBD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DF8952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406C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3C63F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93834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DEA25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3C83AD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14:paraId="1FF1603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78910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11CB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7DB38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1D06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64F02F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5F2314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1853E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14:paraId="79EBE91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5A6EE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5E1B6BB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BD53D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04C9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6347C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3862C4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204B8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14:paraId="0637B3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95CC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487D2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F72D7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833A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36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2B59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DD13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80119" w:rsidRPr="00FA5128" w14:paraId="0A6A4E5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11E48" w14:textId="11DF4459" w:rsidR="00780119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3ACE9" w14:textId="77777777"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D5C81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2B66D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DD4D36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E7F3BF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7ECC24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14:paraId="3CF3264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4BD0C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4F0C2" w14:textId="77777777"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4F81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FBF8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4CC5C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909F31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7F65D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14:paraId="5FC9D7E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103920" w14:textId="77777777"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C5778" w14:textId="77777777"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645E1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9E3AF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06FE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143F7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490ECD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14:paraId="0A443A0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C24C3" w14:textId="77777777"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B2C00" w14:textId="77777777"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3C9B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3DBFBB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F12B64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A9FF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71A9A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14:paraId="093F72A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72B4DE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1ADCC" w14:textId="77777777"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53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B3EB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0EF2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2B5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5F760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AA1074" w:rsidRPr="0093660E" w:rsidRDefault="00AA1074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AA1074" w:rsidRPr="0093660E" w:rsidRDefault="00AA107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AA1074" w:rsidRPr="0093660E" w:rsidRDefault="00AA1074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AA1074" w:rsidRPr="0093660E" w:rsidRDefault="00AA107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8D44D7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AA1074" w:rsidRPr="003B3271" w:rsidRDefault="00AA1074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AA1074" w:rsidRPr="003B3271" w:rsidRDefault="00AA1074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AA1074" w:rsidRPr="00074DD8" w:rsidRDefault="00AA1074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AA1074" w:rsidRPr="00074DD8" w:rsidRDefault="00AA1074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5A681462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52BAEF1A" w:rsidR="00AA1074" w:rsidRPr="008E1EB9" w:rsidRDefault="00AA1074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2D3C663F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F466F4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</w:rPr>
                              <w:t xml:space="preserve">88,3 % </w:t>
                            </w:r>
                          </w:p>
                          <w:p w14:paraId="07A2A322" w14:textId="79713064" w:rsidR="00AA1074" w:rsidRPr="008E1EB9" w:rsidRDefault="00AA1074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listopadzie</w:t>
                            </w:r>
                            <w:r w:rsidRPr="008E1EB9">
                              <w:t xml:space="preserve"> </w:t>
                            </w:r>
                            <w:r>
                              <w:t>było to 90,7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" fillcolor="#001d77" stroked="f">
                <v:textbox>
                  <w:txbxContent>
                    <w:p w14:paraId="601458E1" w14:textId="52BAEF1A" w:rsidR="00AA1074" w:rsidRPr="008E1EB9" w:rsidRDefault="00AA1074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2D3C663F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F466F4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</w:rPr>
                        <w:t xml:space="preserve">88,3 % </w:t>
                      </w:r>
                    </w:p>
                    <w:p w14:paraId="07A2A322" w14:textId="79713064" w:rsidR="00AA1074" w:rsidRPr="008E1EB9" w:rsidRDefault="00AA1074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listopadzie</w:t>
                      </w:r>
                      <w:r w:rsidRPr="008E1EB9">
                        <w:t xml:space="preserve"> </w:t>
                      </w:r>
                      <w:r>
                        <w:t>było to 90,7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9A63C4">
        <w:rPr>
          <w:b/>
          <w:color w:val="auto"/>
          <w:sz w:val="19"/>
          <w:szCs w:val="19"/>
        </w:rPr>
        <w:t>grudniu</w:t>
      </w:r>
      <w:r w:rsidR="002A7CCE" w:rsidRPr="002A7CCE">
        <w:rPr>
          <w:b/>
          <w:color w:val="auto"/>
          <w:sz w:val="19"/>
          <w:szCs w:val="19"/>
        </w:rPr>
        <w:t xml:space="preserve"> 2020 r. </w:t>
      </w:r>
      <w:r w:rsidR="0001263F">
        <w:rPr>
          <w:b/>
          <w:color w:val="auto"/>
          <w:sz w:val="19"/>
          <w:szCs w:val="19"/>
        </w:rPr>
        <w:t>dla</w:t>
      </w:r>
      <w:r w:rsidR="00182952">
        <w:rPr>
          <w:b/>
          <w:color w:val="auto"/>
          <w:sz w:val="19"/>
          <w:szCs w:val="19"/>
        </w:rPr>
        <w:t xml:space="preserve"> 27,5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182952" w:rsidRPr="00182952">
        <w:rPr>
          <w:b/>
          <w:color w:val="auto"/>
          <w:sz w:val="19"/>
          <w:szCs w:val="19"/>
        </w:rPr>
        <w:t>codziennego życia w lokalnej społeczności</w:t>
      </w:r>
      <w:r w:rsidR="00182952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182952">
        <w:rPr>
          <w:b/>
          <w:color w:val="auto"/>
          <w:sz w:val="19"/>
          <w:szCs w:val="19"/>
        </w:rPr>
        <w:t>spadek o 10,7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21BDDD89" w:rsidR="00AA1074" w:rsidRPr="00380DFD" w:rsidRDefault="00AA1074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37,9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AA1074" w:rsidRPr="00D616D2" w:rsidRDefault="00AA107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21BDDD89" w:rsidR="00AA1074" w:rsidRPr="00380DFD" w:rsidRDefault="00AA1074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37,9</w:t>
                      </w:r>
                      <w:r w:rsidRPr="007C5810">
                        <w:t>% respondentów</w:t>
                      </w:r>
                    </w:p>
                    <w:p w14:paraId="413BE2CB" w14:textId="77777777" w:rsidR="00AA1074" w:rsidRPr="00D616D2" w:rsidRDefault="00AA107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2AF81D21" w:rsidR="00D24AD1" w:rsidRDefault="008D7FBE" w:rsidP="00D24AD1">
      <w:r>
        <w:t>Spośród respondentów deklarujących wpływ sytuacji epidemiologicznej na odpowiedzi dotyczące kon</w:t>
      </w:r>
      <w:r w:rsidR="005B14F2">
        <w:t>iunktury konsumenckiej, 50,4</w:t>
      </w:r>
      <w:r>
        <w:t>% okr</w:t>
      </w:r>
      <w:r w:rsidR="005B14F2">
        <w:t>eśliło go jako umiarkowany, a 37</w:t>
      </w:r>
      <w:r w:rsidR="00A63ECE">
        <w:t>,9</w:t>
      </w:r>
      <w:r>
        <w:t>% jako znaczny.</w:t>
      </w:r>
      <w:r w:rsidR="005B14F2">
        <w:t xml:space="preserve"> Dla 11,7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6E25AE9A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37045E41" w:rsidR="00AA1074" w:rsidRPr="00380DFD" w:rsidRDefault="00AA1074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8,0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AA1074" w:rsidRPr="00380DFD" w:rsidRDefault="00AA1074" w:rsidP="00FE5C2F">
                            <w:pPr>
                              <w:pStyle w:val="tekstzboku"/>
                            </w:pPr>
                          </w:p>
                          <w:p w14:paraId="52AD221E" w14:textId="77777777" w:rsidR="00AA1074" w:rsidRPr="00D616D2" w:rsidRDefault="00AA107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37045E41" w:rsidR="00AA1074" w:rsidRPr="00380DFD" w:rsidRDefault="00AA1074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8,0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AA1074" w:rsidRPr="00380DFD" w:rsidRDefault="00AA1074" w:rsidP="00FE5C2F">
                      <w:pPr>
                        <w:pStyle w:val="tekstzboku"/>
                      </w:pPr>
                    </w:p>
                    <w:p w14:paraId="52AD221E" w14:textId="77777777" w:rsidR="00AA1074" w:rsidRPr="00D616D2" w:rsidRDefault="00AA107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5191D703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764AC4">
        <w:rPr>
          <w:shd w:val="clear" w:color="auto" w:fill="FFFFFF"/>
        </w:rPr>
        <w:t xml:space="preserve"> (61,4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764AC4">
        <w:rPr>
          <w:shd w:val="clear" w:color="auto" w:fill="FFFFFF"/>
        </w:rPr>
        <w:t>8</w:t>
      </w:r>
      <w:r>
        <w:rPr>
          <w:shd w:val="clear" w:color="auto" w:fill="FFFFFF"/>
        </w:rPr>
        <w:t>,</w:t>
      </w:r>
      <w:r w:rsidR="00764AC4">
        <w:rPr>
          <w:shd w:val="clear" w:color="auto" w:fill="FFFFFF"/>
        </w:rPr>
        <w:t>0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03600">
        <w:rPr>
          <w:shd w:val="clear" w:color="auto" w:fill="FFFFFF"/>
        </w:rPr>
        <w:t>dpowiedzi wynosił odpowiednio 2</w:t>
      </w:r>
      <w:r w:rsidR="00764AC4">
        <w:rPr>
          <w:shd w:val="clear" w:color="auto" w:fill="FFFFFF"/>
        </w:rPr>
        <w:t>1,3</w:t>
      </w:r>
      <w:r w:rsidR="00295ECA">
        <w:rPr>
          <w:shd w:val="clear" w:color="auto" w:fill="FFFFFF"/>
        </w:rPr>
        <w:t>% oraz 3</w:t>
      </w:r>
      <w:r w:rsidR="00764AC4">
        <w:rPr>
          <w:shd w:val="clear" w:color="auto" w:fill="FFFFFF"/>
        </w:rPr>
        <w:t>3</w:t>
      </w:r>
      <w:r>
        <w:rPr>
          <w:shd w:val="clear" w:color="auto" w:fill="FFFFFF"/>
        </w:rPr>
        <w:t>,</w:t>
      </w:r>
      <w:r w:rsidR="00764AC4">
        <w:rPr>
          <w:shd w:val="clear" w:color="auto" w:fill="FFFFFF"/>
        </w:rPr>
        <w:t>8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</w:t>
      </w:r>
      <w:r w:rsidR="00764AC4">
        <w:rPr>
          <w:shd w:val="clear" w:color="auto" w:fill="FFFFFF"/>
        </w:rPr>
        <w:t>34,8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respondentów pracujących (2</w:t>
      </w:r>
      <w:r>
        <w:rPr>
          <w:shd w:val="clear" w:color="auto" w:fill="FFFFFF"/>
        </w:rPr>
        <w:t>,</w:t>
      </w:r>
      <w:r w:rsidR="00535DCE">
        <w:rPr>
          <w:shd w:val="clear" w:color="auto" w:fill="FFFFFF"/>
        </w:rPr>
        <w:t>1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65DBEA03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4750EBD5" w:rsidR="00AA1074" w:rsidRPr="00380DFD" w:rsidRDefault="00AA1074" w:rsidP="00FE5C2F">
                            <w:pPr>
                              <w:pStyle w:val="tekstzboku"/>
                            </w:pPr>
                            <w:r>
                              <w:t>Dla 46,3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AA1074" w:rsidRPr="00380DFD" w:rsidRDefault="00AA1074" w:rsidP="00FE5C2F">
                            <w:pPr>
                              <w:pStyle w:val="tekstzboku"/>
                            </w:pPr>
                          </w:p>
                          <w:p w14:paraId="01D0AD75" w14:textId="77777777" w:rsidR="00AA1074" w:rsidRPr="00D616D2" w:rsidRDefault="00AA107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4750EBD5" w:rsidR="00AA1074" w:rsidRPr="00380DFD" w:rsidRDefault="00AA1074" w:rsidP="00FE5C2F">
                      <w:pPr>
                        <w:pStyle w:val="tekstzboku"/>
                      </w:pPr>
                      <w:r>
                        <w:t>Dla 46,3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AA1074" w:rsidRPr="00380DFD" w:rsidRDefault="00AA1074" w:rsidP="00FE5C2F">
                      <w:pPr>
                        <w:pStyle w:val="tekstzboku"/>
                      </w:pPr>
                    </w:p>
                    <w:p w14:paraId="01D0AD75" w14:textId="77777777" w:rsidR="00AA1074" w:rsidRPr="00D616D2" w:rsidRDefault="00AA107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040F0DE6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E02697">
        <w:rPr>
          <w:shd w:val="clear" w:color="auto" w:fill="FFFFFF"/>
        </w:rPr>
        <w:t>46,3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E02697">
        <w:rPr>
          <w:shd w:val="clear" w:color="auto" w:fill="FFFFFF"/>
        </w:rPr>
        <w:t>odczuwa 45,5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E02697">
        <w:rPr>
          <w:shd w:val="clear" w:color="auto" w:fill="FFFFFF"/>
        </w:rPr>
        <w:t>eklaruje 7,4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E02697">
        <w:rPr>
          <w:shd w:val="clear" w:color="auto" w:fill="FFFFFF"/>
        </w:rPr>
        <w:t>0,8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2ECDBC37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49AAA2B5" w:rsidR="00AA1074" w:rsidRPr="00380DFD" w:rsidRDefault="00AA1074" w:rsidP="00FE5C2F">
                            <w:pPr>
                              <w:pStyle w:val="tekstzboku"/>
                            </w:pPr>
                            <w:r>
                              <w:t>Dla 36,8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AA1074" w:rsidRPr="00380DFD" w:rsidRDefault="00AA1074" w:rsidP="00FE5C2F">
                            <w:pPr>
                              <w:pStyle w:val="tekstzboku"/>
                            </w:pPr>
                          </w:p>
                          <w:p w14:paraId="1E065CD7" w14:textId="77777777" w:rsidR="00AA1074" w:rsidRPr="00D616D2" w:rsidRDefault="00AA107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49AAA2B5" w:rsidR="00AA1074" w:rsidRPr="00380DFD" w:rsidRDefault="00AA1074" w:rsidP="00FE5C2F">
                      <w:pPr>
                        <w:pStyle w:val="tekstzboku"/>
                      </w:pPr>
                      <w:r>
                        <w:t>Dla 36,8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AA1074" w:rsidRPr="00380DFD" w:rsidRDefault="00AA1074" w:rsidP="00FE5C2F">
                      <w:pPr>
                        <w:pStyle w:val="tekstzboku"/>
                      </w:pPr>
                    </w:p>
                    <w:p w14:paraId="1E065CD7" w14:textId="77777777" w:rsidR="00AA1074" w:rsidRPr="00D616D2" w:rsidRDefault="00AA107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08A54550" w:rsidR="00FE5C2F" w:rsidRDefault="001C4FD9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36,8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4</w:t>
      </w:r>
      <w:r w:rsidR="00FE5C2F">
        <w:rPr>
          <w:shd w:val="clear" w:color="auto" w:fill="FFFFFF"/>
        </w:rPr>
        <w:t>,</w:t>
      </w:r>
      <w:r w:rsidR="00391152">
        <w:rPr>
          <w:shd w:val="clear" w:color="auto" w:fill="FFFFFF"/>
        </w:rPr>
        <w:t>5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17</w:t>
      </w:r>
      <w:r w:rsidR="00391152">
        <w:rPr>
          <w:shd w:val="clear" w:color="auto" w:fill="FFFFFF"/>
        </w:rPr>
        <w:t>,1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1,6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6B1296A5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30BAD176" w:rsidR="00AA1074" w:rsidRPr="00380DFD" w:rsidRDefault="00AA1074" w:rsidP="00FE5C2F">
                            <w:pPr>
                              <w:pStyle w:val="tekstzboku"/>
                            </w:pPr>
                            <w:r>
                              <w:t>Dla 70,3%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AA1074" w:rsidRPr="00D616D2" w:rsidRDefault="00AA107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30BAD176" w:rsidR="00AA1074" w:rsidRPr="00380DFD" w:rsidRDefault="00AA1074" w:rsidP="00FE5C2F">
                      <w:pPr>
                        <w:pStyle w:val="tekstzboku"/>
                      </w:pPr>
                      <w:r>
                        <w:t>Dla 70,3%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AA1074" w:rsidRPr="00D616D2" w:rsidRDefault="00AA107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6C4CEF0A" w:rsidR="00FE5C2F" w:rsidRDefault="009E50FA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70,3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26,9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2</w:t>
      </w:r>
      <w:r w:rsidR="000A45F0">
        <w:rPr>
          <w:shd w:val="clear" w:color="auto" w:fill="FFFFFF"/>
        </w:rPr>
        <w:t>,5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>
        <w:rPr>
          <w:shd w:val="clear" w:color="auto" w:fill="FFFFFF"/>
        </w:rPr>
        <w:t>0,3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5E7B3FE0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074A4AF0" w:rsidR="00AA1074" w:rsidRPr="00D616D2" w:rsidRDefault="00AA107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22,6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AA1074" w:rsidRDefault="00AA1074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074A4AF0" w:rsidR="00AA1074" w:rsidRPr="00D616D2" w:rsidRDefault="00AA107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22,6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AA1074" w:rsidRDefault="00AA1074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29DFD269" w:rsidR="00FE5C2F" w:rsidRDefault="00FF3513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22,6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>
        <w:rPr>
          <w:shd w:val="clear" w:color="auto" w:fill="FFFFFF"/>
        </w:rPr>
        <w:t>1,9</w:t>
      </w:r>
      <w:r w:rsidR="00FE5C2F">
        <w:rPr>
          <w:shd w:val="clear" w:color="auto" w:fill="FFFFFF"/>
        </w:rPr>
        <w:t>% odpowiadających na pytania dotyczące koniunktury konsumenckiej.</w:t>
      </w:r>
      <w:r w:rsidR="007B2BB6">
        <w:rPr>
          <w:shd w:val="clear" w:color="auto" w:fill="FFFFFF"/>
        </w:rPr>
        <w:t xml:space="preserve"> Małe zagrożenie deklaruje 2</w:t>
      </w:r>
      <w:r w:rsidR="00B248ED">
        <w:rPr>
          <w:shd w:val="clear" w:color="auto" w:fill="FFFFFF"/>
        </w:rPr>
        <w:t>5,4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248ED">
        <w:rPr>
          <w:shd w:val="clear" w:color="auto" w:fill="FFFFFF"/>
        </w:rPr>
        <w:t>10,1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4B07F8F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677D6423" w:rsidR="00AA1074" w:rsidRPr="00D616D2" w:rsidRDefault="00AA1074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27,5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677D6423" w:rsidR="00AA1074" w:rsidRPr="00D616D2" w:rsidRDefault="00AA1074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27,5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6F52D33E" w:rsidR="00FE5C2F" w:rsidRDefault="00DE0DF7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27,5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6,9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046FEE">
        <w:rPr>
          <w:shd w:val="clear" w:color="auto" w:fill="FFFFFF"/>
        </w:rPr>
        <w:t>1</w:t>
      </w:r>
      <w:r>
        <w:rPr>
          <w:shd w:val="clear" w:color="auto" w:fill="FFFFFF"/>
        </w:rPr>
        <w:t>4,1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1</w:t>
      </w:r>
      <w:r w:rsidR="00046FEE">
        <w:rPr>
          <w:shd w:val="clear" w:color="auto" w:fill="FFFFFF"/>
        </w:rPr>
        <w:t>,5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1D8CC2BC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1BBB6C6F" w:rsidR="00AB58D5" w:rsidRPr="002229AE" w:rsidRDefault="009A63C4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Październik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7DB6006F" w:rsidR="00AB58D5" w:rsidRPr="009A63C4" w:rsidRDefault="009A63C4" w:rsidP="00AB58D5">
            <w:pPr>
              <w:jc w:val="center"/>
              <w:rPr>
                <w:bCs/>
                <w:sz w:val="14"/>
                <w:szCs w:val="14"/>
              </w:rPr>
            </w:pPr>
            <w:r w:rsidRPr="009A63C4">
              <w:rPr>
                <w:bCs/>
                <w:sz w:val="14"/>
                <w:szCs w:val="14"/>
              </w:rPr>
              <w:t>Listopad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6C2A6E8C" w:rsidR="00AB58D5" w:rsidRDefault="009A63C4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Grudzień</w:t>
            </w:r>
          </w:p>
        </w:tc>
      </w:tr>
      <w:tr w:rsidR="009A63C4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9A63C4" w:rsidRPr="00D24571" w:rsidRDefault="009A63C4" w:rsidP="009A63C4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72CFB361" w:rsidR="009A63C4" w:rsidRPr="00D24571" w:rsidRDefault="009A63C4" w:rsidP="009A6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30,8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25217D09" w:rsidR="009A63C4" w:rsidRDefault="009A63C4" w:rsidP="009A6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1C1D08AA" w:rsidR="009A63C4" w:rsidRDefault="00AC5DCF" w:rsidP="009A6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37,9</w:t>
            </w:r>
          </w:p>
        </w:tc>
      </w:tr>
      <w:tr w:rsidR="009A63C4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10C69239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2CE440EB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20E21E9A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50,4</w:t>
            </w:r>
          </w:p>
        </w:tc>
      </w:tr>
      <w:tr w:rsidR="009A63C4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4B9B314A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1BBECD62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1DBCC04E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11,7</w:t>
            </w:r>
          </w:p>
        </w:tc>
      </w:tr>
      <w:tr w:rsidR="009A63C4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9A63C4" w:rsidRPr="00D24571" w:rsidRDefault="009A63C4" w:rsidP="009A63C4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01D9F8DB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222C8B47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6D2A3950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4,9</w:t>
            </w:r>
          </w:p>
        </w:tc>
      </w:tr>
      <w:tr w:rsidR="009A63C4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21E7F299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5A528CDB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07E5AF1F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</w:tr>
      <w:tr w:rsidR="009A63C4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2BF28D05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1318BC08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117BF1E2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</w:tr>
      <w:tr w:rsidR="009A63C4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9A63C4" w:rsidRPr="003D18AF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36F22FC3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041F0FCE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5AFB38BA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21,4</w:t>
            </w:r>
          </w:p>
        </w:tc>
      </w:tr>
      <w:tr w:rsidR="009A63C4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9A63C4" w:rsidRPr="003D18AF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36ADFBA6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4B9BD06B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72BC184D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</w:tr>
      <w:tr w:rsidR="009A63C4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33976CCB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53356C01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34FD2EEB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38,6</w:t>
            </w:r>
          </w:p>
        </w:tc>
      </w:tr>
      <w:tr w:rsidR="009A63C4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9A63C4" w:rsidRPr="00D24571" w:rsidRDefault="009A63C4" w:rsidP="009A63C4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437D4E69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3935E923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6FFDCB67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46,3</w:t>
            </w:r>
          </w:p>
        </w:tc>
      </w:tr>
      <w:tr w:rsidR="009A63C4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643DB922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2EF429E4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76712D0B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45,5</w:t>
            </w:r>
          </w:p>
        </w:tc>
      </w:tr>
      <w:tr w:rsidR="009A63C4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67F7CFD1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28EC6369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6ED9FE4C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7,4</w:t>
            </w:r>
          </w:p>
        </w:tc>
      </w:tr>
      <w:tr w:rsidR="009A63C4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FAE8EDC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36AB4DFD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3BFD9AD4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0,8</w:t>
            </w:r>
          </w:p>
        </w:tc>
      </w:tr>
      <w:tr w:rsidR="009A63C4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9A63C4" w:rsidRPr="00D24571" w:rsidRDefault="009A63C4" w:rsidP="009A63C4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64DBA1FF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58E2B197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0B297C2E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36,8</w:t>
            </w:r>
          </w:p>
        </w:tc>
      </w:tr>
      <w:tr w:rsidR="009A63C4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0BC3D4A9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72C212F6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518D96EC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44,5</w:t>
            </w:r>
          </w:p>
        </w:tc>
      </w:tr>
      <w:tr w:rsidR="009A63C4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1A5E50B8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2F4B654E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3FE3CE00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17,1</w:t>
            </w:r>
          </w:p>
        </w:tc>
      </w:tr>
      <w:tr w:rsidR="009A63C4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7A7A3F98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3EE69764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2162AFEB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</w:tr>
      <w:tr w:rsidR="009A63C4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9A63C4" w:rsidRPr="00D24571" w:rsidRDefault="009A63C4" w:rsidP="009A63C4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2F4AA3D5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5D7BE750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77,8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62037CA5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70,3</w:t>
            </w:r>
          </w:p>
        </w:tc>
      </w:tr>
      <w:tr w:rsidR="009A63C4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7565C618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5C6D8559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3AD1C193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</w:tr>
      <w:tr w:rsidR="009A63C4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70A18045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7EC2C834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1BFBF301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2,5</w:t>
            </w:r>
          </w:p>
        </w:tc>
      </w:tr>
      <w:tr w:rsidR="009A63C4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11877DE3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15F51ED8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2BA63599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</w:tr>
      <w:tr w:rsidR="009A63C4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9A63C4" w:rsidRPr="00D24571" w:rsidRDefault="009A63C4" w:rsidP="009A63C4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77AD12D7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45B8C228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2262E5F5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22,6</w:t>
            </w:r>
          </w:p>
        </w:tc>
      </w:tr>
      <w:tr w:rsidR="009A63C4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5BFD62B4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22C07BFE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471CA465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41,9</w:t>
            </w:r>
          </w:p>
        </w:tc>
      </w:tr>
      <w:tr w:rsidR="009A63C4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4D6188A1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31C35BA9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30DB9FF8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25,4</w:t>
            </w:r>
          </w:p>
        </w:tc>
      </w:tr>
      <w:tr w:rsidR="009A63C4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2EA02DB3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5205F48F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7494A86F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10,1</w:t>
            </w:r>
          </w:p>
        </w:tc>
      </w:tr>
      <w:tr w:rsidR="009A63C4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9A63C4" w:rsidRPr="00D24571" w:rsidRDefault="009A63C4" w:rsidP="009A63C4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4983E532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63FC816F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060EA523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27,5</w:t>
            </w:r>
          </w:p>
        </w:tc>
      </w:tr>
      <w:tr w:rsidR="009A63C4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68FE6A18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54,0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033914B5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51,3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7AE1D819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56,9</w:t>
            </w:r>
          </w:p>
        </w:tc>
      </w:tr>
      <w:tr w:rsidR="009A63C4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3FDC0C24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77CA973F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452C339D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</w:tr>
      <w:tr w:rsidR="009A63C4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32193862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0C94E20B" w:rsidR="009A63C4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4BC4E3AE" w:rsidR="009A63C4" w:rsidRDefault="00AC5DCF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</w:tr>
      <w:tr w:rsidR="009A63C4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9A63C4" w:rsidRPr="00D24571" w:rsidRDefault="009A63C4" w:rsidP="009A63C4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9A63C4" w:rsidRPr="00D24571" w:rsidRDefault="009A63C4" w:rsidP="009A63C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9A63C4" w:rsidRPr="00D24571" w:rsidRDefault="009A63C4" w:rsidP="009A63C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36D4F0A9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AA1074" w:rsidRDefault="00AA1074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AA1074" w:rsidRPr="00C51D06" w:rsidRDefault="00AA1074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0FC1EDE3" w:rsidR="00AA1074" w:rsidRPr="00AD0C67" w:rsidRDefault="009A4D8C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AA1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listopadzie 2020 roku</w:t>
                              </w:r>
                            </w:hyperlink>
                          </w:p>
                          <w:p w14:paraId="4567E0E2" w14:textId="0C75C767" w:rsidR="00AA1074" w:rsidRPr="00AD0C67" w:rsidRDefault="009A4D8C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AA1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10/2020</w:t>
                              </w:r>
                            </w:hyperlink>
                          </w:p>
                          <w:p w14:paraId="3D2B1744" w14:textId="77777777" w:rsidR="00AA1074" w:rsidRPr="00C51D06" w:rsidRDefault="00AA107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AA1074" w:rsidRPr="00655E7E" w:rsidRDefault="00AA107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AA1074" w:rsidRPr="00AD0C67" w:rsidRDefault="009A4D8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AA1074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AA1074" w:rsidRPr="00C267CA" w:rsidRDefault="00AA107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AA1074" w:rsidRDefault="00AA1074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AA1074" w:rsidRPr="00C51D06" w:rsidRDefault="00AA1074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0FC1EDE3" w:rsidR="00AA1074" w:rsidRPr="00AD0C67" w:rsidRDefault="00AA107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listopadzie 2020 roku</w:t>
                        </w:r>
                      </w:hyperlink>
                    </w:p>
                    <w:p w14:paraId="4567E0E2" w14:textId="0C75C767" w:rsidR="00AA1074" w:rsidRPr="00AD0C67" w:rsidRDefault="00AA1074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10/2020</w:t>
                        </w:r>
                      </w:hyperlink>
                    </w:p>
                    <w:p w14:paraId="3D2B1744" w14:textId="77777777" w:rsidR="00AA1074" w:rsidRPr="00C51D06" w:rsidRDefault="00AA107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AA1074" w:rsidRPr="00655E7E" w:rsidRDefault="00AA107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AA1074" w:rsidRPr="00AD0C67" w:rsidRDefault="00AA107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AA1074" w:rsidRPr="00C267CA" w:rsidRDefault="00AA107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967FB" w14:textId="77777777" w:rsidR="009A4D8C" w:rsidRDefault="009A4D8C" w:rsidP="000662E2">
      <w:pPr>
        <w:spacing w:after="0" w:line="240" w:lineRule="auto"/>
      </w:pPr>
      <w:r>
        <w:separator/>
      </w:r>
    </w:p>
  </w:endnote>
  <w:endnote w:type="continuationSeparator" w:id="0">
    <w:p w14:paraId="196241B4" w14:textId="77777777" w:rsidR="009A4D8C" w:rsidRDefault="009A4D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B51CEFA-D599-4BEF-B9B5-E6C5BFF3DCC7}"/>
    <w:embedBold r:id="rId2" w:fontKey="{9BC9D57E-971E-43C6-A7A5-DFE828E34C81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2D8DC755-0DFB-4B4C-B779-0165B79CE2F3}"/>
    <w:embedBold r:id="rId4" w:fontKey="{4B443126-CCE0-4C30-8A9A-4E638F7DC210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CDD29371-AF4A-4DE5-BA37-887329B16B5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AA1074" w:rsidRDefault="00AA10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BF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AA1074" w:rsidRPr="00A518FC" w:rsidRDefault="00AA107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AA1074" w:rsidRPr="00A518FC" w:rsidRDefault="00AA107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D2BF4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AA1074" w:rsidRDefault="00AA10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BF4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AA1074" w:rsidRPr="00A518FC" w:rsidRDefault="00AA107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AA1074" w:rsidRPr="00A518FC" w:rsidRDefault="00AA107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D2BF4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AA1074" w:rsidRDefault="00AA10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BF4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3EBF2" w14:textId="77777777" w:rsidR="009A4D8C" w:rsidRDefault="009A4D8C" w:rsidP="000662E2">
      <w:pPr>
        <w:spacing w:after="0" w:line="240" w:lineRule="auto"/>
      </w:pPr>
      <w:r>
        <w:separator/>
      </w:r>
    </w:p>
  </w:footnote>
  <w:footnote w:type="continuationSeparator" w:id="0">
    <w:p w14:paraId="342AA576" w14:textId="77777777" w:rsidR="009A4D8C" w:rsidRDefault="009A4D8C" w:rsidP="000662E2">
      <w:pPr>
        <w:spacing w:after="0" w:line="240" w:lineRule="auto"/>
      </w:pPr>
      <w:r>
        <w:continuationSeparator/>
      </w:r>
    </w:p>
  </w:footnote>
  <w:footnote w:id="1">
    <w:p w14:paraId="4D80B54E" w14:textId="095A5904" w:rsidR="00AA1074" w:rsidRDefault="00AA1074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01-10.12.2020 r. przeprowadzono metodą wywiadu telefonicznego 1177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AA1074" w:rsidRDefault="00AA1074">
    <w:pPr>
      <w:pStyle w:val="Nagwek"/>
    </w:pPr>
  </w:p>
  <w:p w14:paraId="51BD416D" w14:textId="77777777" w:rsidR="00AA1074" w:rsidRDefault="00AA107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AA1074" w:rsidRDefault="00AA1074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AA1074" w:rsidRPr="003C6C8D" w:rsidRDefault="00AA107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AA1074" w:rsidRPr="003C6C8D" w:rsidRDefault="00AA107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AA1074" w:rsidRDefault="00AA107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49C40684" w:rsidR="00AA1074" w:rsidRPr="00C97596" w:rsidRDefault="00AA107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17.12.2020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49C40684" w:rsidR="00AA1074" w:rsidRPr="00C97596" w:rsidRDefault="00AA107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17.12.2020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AA1074" w:rsidRDefault="00AA1074">
    <w:pPr>
      <w:pStyle w:val="Nagwek"/>
    </w:pPr>
  </w:p>
  <w:p w14:paraId="12B1F17D" w14:textId="77777777" w:rsidR="00AA1074" w:rsidRDefault="00AA107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AA1074" w:rsidRDefault="00AA107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AA1074" w:rsidRDefault="00AA1074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AA1074" w:rsidRDefault="00AA1074">
    <w:pPr>
      <w:pStyle w:val="Nagwek"/>
    </w:pPr>
  </w:p>
  <w:p w14:paraId="2F92140A" w14:textId="77777777" w:rsidR="00AA1074" w:rsidRDefault="00AA10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215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5F0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C135D"/>
    <w:rsid w:val="000C2830"/>
    <w:rsid w:val="000C5F1F"/>
    <w:rsid w:val="000C6E3D"/>
    <w:rsid w:val="000C7931"/>
    <w:rsid w:val="000C7CDE"/>
    <w:rsid w:val="000D0352"/>
    <w:rsid w:val="000D1D43"/>
    <w:rsid w:val="000D225C"/>
    <w:rsid w:val="000D29F7"/>
    <w:rsid w:val="000D2A5C"/>
    <w:rsid w:val="000D2D91"/>
    <w:rsid w:val="000D4B5B"/>
    <w:rsid w:val="000D4F93"/>
    <w:rsid w:val="000E0918"/>
    <w:rsid w:val="000E09C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5DB0"/>
    <w:rsid w:val="0011608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3FBA"/>
    <w:rsid w:val="00194F85"/>
    <w:rsid w:val="001951DA"/>
    <w:rsid w:val="00195AC5"/>
    <w:rsid w:val="00197987"/>
    <w:rsid w:val="00197B94"/>
    <w:rsid w:val="001A0AD3"/>
    <w:rsid w:val="001A1742"/>
    <w:rsid w:val="001A671B"/>
    <w:rsid w:val="001A6ED5"/>
    <w:rsid w:val="001A7D81"/>
    <w:rsid w:val="001A7FFC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110E"/>
    <w:rsid w:val="001D1DB4"/>
    <w:rsid w:val="001D2AA0"/>
    <w:rsid w:val="001D4E28"/>
    <w:rsid w:val="001D5FC6"/>
    <w:rsid w:val="001D7E17"/>
    <w:rsid w:val="001E29DE"/>
    <w:rsid w:val="001E4896"/>
    <w:rsid w:val="001F1155"/>
    <w:rsid w:val="001F19A3"/>
    <w:rsid w:val="001F2A20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4623"/>
    <w:rsid w:val="00255158"/>
    <w:rsid w:val="002570E8"/>
    <w:rsid w:val="002574F9"/>
    <w:rsid w:val="00262B61"/>
    <w:rsid w:val="00262E7F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BC4"/>
    <w:rsid w:val="002C458A"/>
    <w:rsid w:val="002C46C7"/>
    <w:rsid w:val="002C58BA"/>
    <w:rsid w:val="002D4281"/>
    <w:rsid w:val="002D5918"/>
    <w:rsid w:val="002D77BE"/>
    <w:rsid w:val="002E0940"/>
    <w:rsid w:val="002E0EE3"/>
    <w:rsid w:val="002E14C1"/>
    <w:rsid w:val="002E1C82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00B8"/>
    <w:rsid w:val="00301996"/>
    <w:rsid w:val="0030476F"/>
    <w:rsid w:val="00304F22"/>
    <w:rsid w:val="003069FD"/>
    <w:rsid w:val="00306C7C"/>
    <w:rsid w:val="00310165"/>
    <w:rsid w:val="00314260"/>
    <w:rsid w:val="00316EF5"/>
    <w:rsid w:val="00320B84"/>
    <w:rsid w:val="003222A9"/>
    <w:rsid w:val="00322EDD"/>
    <w:rsid w:val="00326E56"/>
    <w:rsid w:val="003278C3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5786"/>
    <w:rsid w:val="003663B3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699E"/>
    <w:rsid w:val="00386E30"/>
    <w:rsid w:val="00391152"/>
    <w:rsid w:val="00391C97"/>
    <w:rsid w:val="00393761"/>
    <w:rsid w:val="00393F64"/>
    <w:rsid w:val="00394115"/>
    <w:rsid w:val="00396F5F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EBA"/>
    <w:rsid w:val="00403F9D"/>
    <w:rsid w:val="004065F5"/>
    <w:rsid w:val="00406761"/>
    <w:rsid w:val="0040780B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2BF4"/>
    <w:rsid w:val="004D4078"/>
    <w:rsid w:val="004D6152"/>
    <w:rsid w:val="004D6DE5"/>
    <w:rsid w:val="004E1544"/>
    <w:rsid w:val="004E239F"/>
    <w:rsid w:val="004E312A"/>
    <w:rsid w:val="004E324A"/>
    <w:rsid w:val="004E464A"/>
    <w:rsid w:val="004E61ED"/>
    <w:rsid w:val="004E6889"/>
    <w:rsid w:val="004F0C3C"/>
    <w:rsid w:val="004F177F"/>
    <w:rsid w:val="004F24C3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310C"/>
    <w:rsid w:val="0051777B"/>
    <w:rsid w:val="005203F1"/>
    <w:rsid w:val="00521BC3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2AAE"/>
    <w:rsid w:val="005B3A86"/>
    <w:rsid w:val="005B5D8A"/>
    <w:rsid w:val="005B6625"/>
    <w:rsid w:val="005B668B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6474"/>
    <w:rsid w:val="006765B6"/>
    <w:rsid w:val="00677795"/>
    <w:rsid w:val="00680EEC"/>
    <w:rsid w:val="006812AF"/>
    <w:rsid w:val="0068327D"/>
    <w:rsid w:val="00684619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B622F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5948"/>
    <w:rsid w:val="006E5D67"/>
    <w:rsid w:val="006F05D5"/>
    <w:rsid w:val="006F35B8"/>
    <w:rsid w:val="006F6C7D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0FA1"/>
    <w:rsid w:val="0076254F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901A2"/>
    <w:rsid w:val="0079514B"/>
    <w:rsid w:val="00795825"/>
    <w:rsid w:val="00795C08"/>
    <w:rsid w:val="007968D0"/>
    <w:rsid w:val="0079706E"/>
    <w:rsid w:val="0079799F"/>
    <w:rsid w:val="007A0DC8"/>
    <w:rsid w:val="007A21FF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63C9"/>
    <w:rsid w:val="008118C7"/>
    <w:rsid w:val="00812468"/>
    <w:rsid w:val="00812A08"/>
    <w:rsid w:val="00812AE6"/>
    <w:rsid w:val="00813134"/>
    <w:rsid w:val="00814D8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2330"/>
    <w:rsid w:val="0085237B"/>
    <w:rsid w:val="00852448"/>
    <w:rsid w:val="00852FFE"/>
    <w:rsid w:val="00853EB3"/>
    <w:rsid w:val="0085474D"/>
    <w:rsid w:val="00857915"/>
    <w:rsid w:val="008636BC"/>
    <w:rsid w:val="00865527"/>
    <w:rsid w:val="00865796"/>
    <w:rsid w:val="008663B7"/>
    <w:rsid w:val="00866947"/>
    <w:rsid w:val="00866EC4"/>
    <w:rsid w:val="00866FD6"/>
    <w:rsid w:val="00871078"/>
    <w:rsid w:val="008756A2"/>
    <w:rsid w:val="0087798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A4FDA"/>
    <w:rsid w:val="008B2416"/>
    <w:rsid w:val="008B77C0"/>
    <w:rsid w:val="008C0A59"/>
    <w:rsid w:val="008C0C29"/>
    <w:rsid w:val="008C2B4B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2494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F4C"/>
    <w:rsid w:val="0092516C"/>
    <w:rsid w:val="0093096E"/>
    <w:rsid w:val="00931755"/>
    <w:rsid w:val="00933EC1"/>
    <w:rsid w:val="0093459D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4D8C"/>
    <w:rsid w:val="009A5A6D"/>
    <w:rsid w:val="009A63C4"/>
    <w:rsid w:val="009A6EA0"/>
    <w:rsid w:val="009B171E"/>
    <w:rsid w:val="009B6D82"/>
    <w:rsid w:val="009B746D"/>
    <w:rsid w:val="009C1335"/>
    <w:rsid w:val="009C162D"/>
    <w:rsid w:val="009C1A2F"/>
    <w:rsid w:val="009C1AB2"/>
    <w:rsid w:val="009C2E5B"/>
    <w:rsid w:val="009C4A3C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E50FA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1074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0A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40F9"/>
    <w:rsid w:val="00AE4F99"/>
    <w:rsid w:val="00AE66BC"/>
    <w:rsid w:val="00AE6789"/>
    <w:rsid w:val="00AE6EF2"/>
    <w:rsid w:val="00AF1B43"/>
    <w:rsid w:val="00AF2F1E"/>
    <w:rsid w:val="00AF3780"/>
    <w:rsid w:val="00AF4C9F"/>
    <w:rsid w:val="00AF77FE"/>
    <w:rsid w:val="00B00C09"/>
    <w:rsid w:val="00B02851"/>
    <w:rsid w:val="00B05C6D"/>
    <w:rsid w:val="00B06AF2"/>
    <w:rsid w:val="00B1006C"/>
    <w:rsid w:val="00B11B69"/>
    <w:rsid w:val="00B12D33"/>
    <w:rsid w:val="00B12FBA"/>
    <w:rsid w:val="00B14952"/>
    <w:rsid w:val="00B15CA4"/>
    <w:rsid w:val="00B1737B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B75"/>
    <w:rsid w:val="00B34DB1"/>
    <w:rsid w:val="00B3501C"/>
    <w:rsid w:val="00B35A63"/>
    <w:rsid w:val="00B36123"/>
    <w:rsid w:val="00B403A1"/>
    <w:rsid w:val="00B412A3"/>
    <w:rsid w:val="00B413B9"/>
    <w:rsid w:val="00B4483E"/>
    <w:rsid w:val="00B44CAE"/>
    <w:rsid w:val="00B469DC"/>
    <w:rsid w:val="00B46A9F"/>
    <w:rsid w:val="00B51B63"/>
    <w:rsid w:val="00B521B0"/>
    <w:rsid w:val="00B57890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0DCF"/>
    <w:rsid w:val="00BC1D2E"/>
    <w:rsid w:val="00BC2DDB"/>
    <w:rsid w:val="00BC310C"/>
    <w:rsid w:val="00BC3508"/>
    <w:rsid w:val="00BC44E4"/>
    <w:rsid w:val="00BD0145"/>
    <w:rsid w:val="00BD1E7E"/>
    <w:rsid w:val="00BD2828"/>
    <w:rsid w:val="00BD4E33"/>
    <w:rsid w:val="00BD5CAF"/>
    <w:rsid w:val="00BD6D11"/>
    <w:rsid w:val="00BE3159"/>
    <w:rsid w:val="00BE382F"/>
    <w:rsid w:val="00BE54BD"/>
    <w:rsid w:val="00BF0508"/>
    <w:rsid w:val="00BF36EE"/>
    <w:rsid w:val="00BF419C"/>
    <w:rsid w:val="00BF54F8"/>
    <w:rsid w:val="00BF61D5"/>
    <w:rsid w:val="00C028B2"/>
    <w:rsid w:val="00C030A5"/>
    <w:rsid w:val="00C030DE"/>
    <w:rsid w:val="00C03F01"/>
    <w:rsid w:val="00C042F8"/>
    <w:rsid w:val="00C074FD"/>
    <w:rsid w:val="00C10115"/>
    <w:rsid w:val="00C10E68"/>
    <w:rsid w:val="00C13770"/>
    <w:rsid w:val="00C15772"/>
    <w:rsid w:val="00C16216"/>
    <w:rsid w:val="00C16AEC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517C0"/>
    <w:rsid w:val="00C51D06"/>
    <w:rsid w:val="00C5296B"/>
    <w:rsid w:val="00C558C4"/>
    <w:rsid w:val="00C562B2"/>
    <w:rsid w:val="00C563F1"/>
    <w:rsid w:val="00C566A9"/>
    <w:rsid w:val="00C56813"/>
    <w:rsid w:val="00C56984"/>
    <w:rsid w:val="00C569AB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7050"/>
    <w:rsid w:val="00C77C0E"/>
    <w:rsid w:val="00C8063E"/>
    <w:rsid w:val="00C81487"/>
    <w:rsid w:val="00C84C01"/>
    <w:rsid w:val="00C90369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737"/>
    <w:rsid w:val="00CB1BA1"/>
    <w:rsid w:val="00CB4FC1"/>
    <w:rsid w:val="00CB68E5"/>
    <w:rsid w:val="00CC0AFE"/>
    <w:rsid w:val="00CC28D0"/>
    <w:rsid w:val="00CC5415"/>
    <w:rsid w:val="00CC5592"/>
    <w:rsid w:val="00CC72A6"/>
    <w:rsid w:val="00CC739E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2E4C"/>
    <w:rsid w:val="00CF4099"/>
    <w:rsid w:val="00CF50AE"/>
    <w:rsid w:val="00CF538E"/>
    <w:rsid w:val="00CF5F5C"/>
    <w:rsid w:val="00CF6348"/>
    <w:rsid w:val="00CF648E"/>
    <w:rsid w:val="00D00796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0055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660E"/>
    <w:rsid w:val="00DA70BC"/>
    <w:rsid w:val="00DA7C1C"/>
    <w:rsid w:val="00DB0D2C"/>
    <w:rsid w:val="00DB147A"/>
    <w:rsid w:val="00DB1B7A"/>
    <w:rsid w:val="00DB299B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0DF7"/>
    <w:rsid w:val="00DE1E4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35B1"/>
    <w:rsid w:val="00E16122"/>
    <w:rsid w:val="00E16583"/>
    <w:rsid w:val="00E165BE"/>
    <w:rsid w:val="00E1667E"/>
    <w:rsid w:val="00E17B77"/>
    <w:rsid w:val="00E17DE6"/>
    <w:rsid w:val="00E20041"/>
    <w:rsid w:val="00E20CBE"/>
    <w:rsid w:val="00E212A3"/>
    <w:rsid w:val="00E22430"/>
    <w:rsid w:val="00E23337"/>
    <w:rsid w:val="00E2483C"/>
    <w:rsid w:val="00E259EA"/>
    <w:rsid w:val="00E268AD"/>
    <w:rsid w:val="00E32061"/>
    <w:rsid w:val="00E35136"/>
    <w:rsid w:val="00E37334"/>
    <w:rsid w:val="00E41497"/>
    <w:rsid w:val="00E42FF9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121F"/>
    <w:rsid w:val="00F01669"/>
    <w:rsid w:val="00F0170D"/>
    <w:rsid w:val="00F02254"/>
    <w:rsid w:val="00F03600"/>
    <w:rsid w:val="00F037A4"/>
    <w:rsid w:val="00F04122"/>
    <w:rsid w:val="00F04CF9"/>
    <w:rsid w:val="00F06326"/>
    <w:rsid w:val="00F071AC"/>
    <w:rsid w:val="00F108B4"/>
    <w:rsid w:val="00F109F4"/>
    <w:rsid w:val="00F11014"/>
    <w:rsid w:val="00F12E6F"/>
    <w:rsid w:val="00F132FD"/>
    <w:rsid w:val="00F13C31"/>
    <w:rsid w:val="00F154DB"/>
    <w:rsid w:val="00F15F6E"/>
    <w:rsid w:val="00F21D43"/>
    <w:rsid w:val="00F242CE"/>
    <w:rsid w:val="00F27C8F"/>
    <w:rsid w:val="00F31D9C"/>
    <w:rsid w:val="00F32323"/>
    <w:rsid w:val="00F32749"/>
    <w:rsid w:val="00F327B3"/>
    <w:rsid w:val="00F33DF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66F4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3C19"/>
    <w:rsid w:val="00F76B91"/>
    <w:rsid w:val="00F76D4D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541C"/>
    <w:rsid w:val="00F96354"/>
    <w:rsid w:val="00FA0634"/>
    <w:rsid w:val="00FA1F77"/>
    <w:rsid w:val="00FA4875"/>
    <w:rsid w:val="00FA5128"/>
    <w:rsid w:val="00FA5F55"/>
    <w:rsid w:val="00FA5F62"/>
    <w:rsid w:val="00FA60BC"/>
    <w:rsid w:val="00FA623A"/>
    <w:rsid w:val="00FB1838"/>
    <w:rsid w:val="00FB21F6"/>
    <w:rsid w:val="00FB3898"/>
    <w:rsid w:val="00FB3BEC"/>
    <w:rsid w:val="00FB42D4"/>
    <w:rsid w:val="00FB43C6"/>
    <w:rsid w:val="00FB451B"/>
    <w:rsid w:val="00FB5906"/>
    <w:rsid w:val="00FB5C58"/>
    <w:rsid w:val="00FB762F"/>
    <w:rsid w:val="00FB7715"/>
    <w:rsid w:val="00FC0725"/>
    <w:rsid w:val="00FC0EC4"/>
    <w:rsid w:val="00FC2AED"/>
    <w:rsid w:val="00FC3D87"/>
    <w:rsid w:val="00FC64E0"/>
    <w:rsid w:val="00FC711D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listopad-2020-roku,3,96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102020,4,105.html" TargetMode="External"/><Relationship Id="rId40" Type="http://schemas.openxmlformats.org/officeDocument/2006/relationships/hyperlink" Target="https://stat.gov.pl/obszary-tematyczne/inne-opracowania/informacje-o-sytuacji-spoleczno-gospodarczej/biuletyn-statystyczny-nr-102020,4,105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listopad-2020-roku,3,96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8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  <c:pt idx="38">
                  <c:v>1.3</c:v>
                </c:pt>
                <c:pt idx="39">
                  <c:v>-36.4</c:v>
                </c:pt>
                <c:pt idx="40">
                  <c:v>-30.1</c:v>
                </c:pt>
                <c:pt idx="41">
                  <c:v>-19.399999999999999</c:v>
                </c:pt>
                <c:pt idx="42">
                  <c:v>-13.4</c:v>
                </c:pt>
                <c:pt idx="43">
                  <c:v>-15.2</c:v>
                </c:pt>
                <c:pt idx="44">
                  <c:v>-15</c:v>
                </c:pt>
                <c:pt idx="45">
                  <c:v>-20</c:v>
                </c:pt>
                <c:pt idx="46">
                  <c:v>-29.2</c:v>
                </c:pt>
                <c:pt idx="47">
                  <c:v>-24.9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07440"/>
        <c:axId val="2071288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8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  <c:pt idx="38">
                  <c:v>1.9</c:v>
                </c:pt>
                <c:pt idx="39">
                  <c:v>-9.1</c:v>
                </c:pt>
                <c:pt idx="40">
                  <c:v>-11</c:v>
                </c:pt>
                <c:pt idx="41">
                  <c:v>-8.3000000000000007</c:v>
                </c:pt>
                <c:pt idx="42">
                  <c:v>-5.5</c:v>
                </c:pt>
                <c:pt idx="43">
                  <c:v>-4.4000000000000004</c:v>
                </c:pt>
                <c:pt idx="44">
                  <c:v>-7.8</c:v>
                </c:pt>
                <c:pt idx="45">
                  <c:v>-9</c:v>
                </c:pt>
                <c:pt idx="46">
                  <c:v>-13.2</c:v>
                </c:pt>
                <c:pt idx="47">
                  <c:v>-15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8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  <c:pt idx="44">
                  <c:v>-5.5</c:v>
                </c:pt>
                <c:pt idx="45">
                  <c:v>-8.9</c:v>
                </c:pt>
                <c:pt idx="46">
                  <c:v>-15.5</c:v>
                </c:pt>
                <c:pt idx="47">
                  <c:v>-9.9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8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  <c:pt idx="38">
                  <c:v>1.5</c:v>
                </c:pt>
                <c:pt idx="39">
                  <c:v>-30.5</c:v>
                </c:pt>
                <c:pt idx="40">
                  <c:v>-35.6</c:v>
                </c:pt>
                <c:pt idx="41">
                  <c:v>-30.8</c:v>
                </c:pt>
                <c:pt idx="42">
                  <c:v>-24.4</c:v>
                </c:pt>
                <c:pt idx="43">
                  <c:v>-29.4</c:v>
                </c:pt>
                <c:pt idx="44">
                  <c:v>-29.7</c:v>
                </c:pt>
                <c:pt idx="45">
                  <c:v>-33.700000000000003</c:v>
                </c:pt>
                <c:pt idx="46">
                  <c:v>-46.2</c:v>
                </c:pt>
                <c:pt idx="47">
                  <c:v>-45.7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8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  <c:pt idx="44">
                  <c:v>-22.4</c:v>
                </c:pt>
                <c:pt idx="45">
                  <c:v>-31.4</c:v>
                </c:pt>
                <c:pt idx="46">
                  <c:v>-45.9</c:v>
                </c:pt>
                <c:pt idx="47">
                  <c:v>-36.700000000000003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8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  <c:pt idx="38">
                  <c:v>11.5</c:v>
                </c:pt>
                <c:pt idx="39">
                  <c:v>-47.3</c:v>
                </c:pt>
                <c:pt idx="40">
                  <c:v>-35.700000000000003</c:v>
                </c:pt>
                <c:pt idx="41">
                  <c:v>-19</c:v>
                </c:pt>
                <c:pt idx="42">
                  <c:v>-15.7</c:v>
                </c:pt>
                <c:pt idx="43">
                  <c:v>-12.6</c:v>
                </c:pt>
                <c:pt idx="44">
                  <c:v>-9.8000000000000007</c:v>
                </c:pt>
                <c:pt idx="45">
                  <c:v>-17.100000000000001</c:v>
                </c:pt>
                <c:pt idx="46">
                  <c:v>-25.1</c:v>
                </c:pt>
                <c:pt idx="47">
                  <c:v>-17.100000000000001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07440"/>
        <c:axId val="20712880"/>
      </c:lineChart>
      <c:catAx>
        <c:axId val="207074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712880"/>
        <c:crossesAt val="0"/>
        <c:auto val="1"/>
        <c:lblAlgn val="ctr"/>
        <c:lblOffset val="100"/>
        <c:tickLblSkip val="1"/>
        <c:noMultiLvlLbl val="0"/>
      </c:catAx>
      <c:valAx>
        <c:axId val="2071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70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28.2</c:v>
                </c:pt>
                <c:pt idx="1">
                  <c:v>22.6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</c:v>
                </c:pt>
                <c:pt idx="1">
                  <c:v>41.9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21.8</c:v>
                </c:pt>
                <c:pt idx="1">
                  <c:v>25.4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9</c:v>
                </c:pt>
                <c:pt idx="1">
                  <c:v>10.1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73648"/>
        <c:axId val="57967120"/>
      </c:barChart>
      <c:valAx>
        <c:axId val="57967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73648"/>
        <c:crosses val="autoZero"/>
        <c:crossBetween val="between"/>
      </c:valAx>
      <c:catAx>
        <c:axId val="57973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67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38.200000000000003</c:v>
                </c:pt>
                <c:pt idx="1">
                  <c:v>27.5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51.3</c:v>
                </c:pt>
                <c:pt idx="1">
                  <c:v>56.9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10</c:v>
                </c:pt>
                <c:pt idx="1">
                  <c:v>14.1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0.5</c:v>
                </c:pt>
                <c:pt idx="1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64944"/>
        <c:axId val="57958416"/>
      </c:barChart>
      <c:valAx>
        <c:axId val="57958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64944"/>
        <c:crosses val="autoZero"/>
        <c:crossBetween val="between"/>
      </c:valAx>
      <c:catAx>
        <c:axId val="579649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58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97648"/>
        <c:axId val="2069873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97648"/>
        <c:axId val="20698736"/>
      </c:lineChart>
      <c:catAx>
        <c:axId val="206976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98736"/>
        <c:crossesAt val="0"/>
        <c:auto val="0"/>
        <c:lblAlgn val="ctr"/>
        <c:lblOffset val="100"/>
        <c:tickLblSkip val="1"/>
        <c:noMultiLvlLbl val="0"/>
      </c:catAx>
      <c:valAx>
        <c:axId val="20698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697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8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  <c:pt idx="39">
                  <c:v>-47.7</c:v>
                </c:pt>
                <c:pt idx="40">
                  <c:v>-37.299999999999997</c:v>
                </c:pt>
                <c:pt idx="41">
                  <c:v>-23.9</c:v>
                </c:pt>
                <c:pt idx="42">
                  <c:v>-13.6</c:v>
                </c:pt>
                <c:pt idx="43">
                  <c:v>-16.5</c:v>
                </c:pt>
                <c:pt idx="44">
                  <c:v>-16</c:v>
                </c:pt>
                <c:pt idx="45">
                  <c:v>-19.2</c:v>
                </c:pt>
                <c:pt idx="46">
                  <c:v>-30.1</c:v>
                </c:pt>
                <c:pt idx="47">
                  <c:v>-24.2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00368"/>
        <c:axId val="207009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8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  <c:pt idx="44">
                  <c:v>-5.5</c:v>
                </c:pt>
                <c:pt idx="45">
                  <c:v>-8.9</c:v>
                </c:pt>
                <c:pt idx="46">
                  <c:v>-15.5</c:v>
                </c:pt>
                <c:pt idx="47">
                  <c:v>-9.9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8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  <c:pt idx="44">
                  <c:v>-22.4</c:v>
                </c:pt>
                <c:pt idx="45">
                  <c:v>-31.4</c:v>
                </c:pt>
                <c:pt idx="46">
                  <c:v>-45.9</c:v>
                </c:pt>
                <c:pt idx="47">
                  <c:v>-36.700000000000003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8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  <c:pt idx="39">
                  <c:v>-77.7</c:v>
                </c:pt>
                <c:pt idx="40">
                  <c:v>-73.2</c:v>
                </c:pt>
                <c:pt idx="41">
                  <c:v>-55.8</c:v>
                </c:pt>
                <c:pt idx="42">
                  <c:v>-37</c:v>
                </c:pt>
                <c:pt idx="43">
                  <c:v>-40.299999999999997</c:v>
                </c:pt>
                <c:pt idx="44">
                  <c:v>-38.200000000000003</c:v>
                </c:pt>
                <c:pt idx="45">
                  <c:v>-40.799999999999997</c:v>
                </c:pt>
                <c:pt idx="46">
                  <c:v>-58.8</c:v>
                </c:pt>
                <c:pt idx="47">
                  <c:v>-52.4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8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  <c:pt idx="39">
                  <c:v>-18.3</c:v>
                </c:pt>
                <c:pt idx="40">
                  <c:v>-7.4</c:v>
                </c:pt>
                <c:pt idx="41">
                  <c:v>-0.6</c:v>
                </c:pt>
                <c:pt idx="42">
                  <c:v>4.4000000000000004</c:v>
                </c:pt>
                <c:pt idx="43">
                  <c:v>4</c:v>
                </c:pt>
                <c:pt idx="44">
                  <c:v>2.2000000000000002</c:v>
                </c:pt>
                <c:pt idx="45">
                  <c:v>4.3</c:v>
                </c:pt>
                <c:pt idx="46">
                  <c:v>-0.4</c:v>
                </c:pt>
                <c:pt idx="47">
                  <c:v>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700368"/>
        <c:axId val="20700912"/>
      </c:lineChart>
      <c:catAx>
        <c:axId val="207003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700912"/>
        <c:crossesAt val="0"/>
        <c:auto val="1"/>
        <c:lblAlgn val="ctr"/>
        <c:lblOffset val="100"/>
        <c:tickLblSkip val="1"/>
        <c:noMultiLvlLbl val="0"/>
      </c:catAx>
      <c:valAx>
        <c:axId val="20700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700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341776"/>
        <c:axId val="579644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341776"/>
        <c:axId val="57964400"/>
      </c:lineChart>
      <c:catAx>
        <c:axId val="563417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64400"/>
        <c:crossesAt val="0"/>
        <c:auto val="0"/>
        <c:lblAlgn val="ctr"/>
        <c:lblOffset val="100"/>
        <c:tickLblSkip val="1"/>
        <c:noMultiLvlLbl val="0"/>
      </c:catAx>
      <c:valAx>
        <c:axId val="57964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634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42.9</c:v>
                </c:pt>
                <c:pt idx="1">
                  <c:v>37.9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47.8</c:v>
                </c:pt>
                <c:pt idx="1">
                  <c:v>50.4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9.3000000000000007</c:v>
                </c:pt>
                <c:pt idx="1">
                  <c:v>11.7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57966032"/>
        <c:axId val="57959504"/>
      </c:barChart>
      <c:valAx>
        <c:axId val="57959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66032"/>
        <c:crosses val="autoZero"/>
        <c:crossBetween val="between"/>
      </c:valAx>
      <c:catAx>
        <c:axId val="57966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59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11.6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25.4</c:v>
                </c:pt>
                <c:pt idx="1">
                  <c:v>21.3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32.299999999999997</c:v>
                </c:pt>
                <c:pt idx="1">
                  <c:v>33.799999999999997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28.6</c:v>
                </c:pt>
                <c:pt idx="1">
                  <c:v>34.799999999999997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2.1</c:v>
                </c:pt>
                <c:pt idx="1">
                  <c:v>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72560"/>
        <c:axId val="57971472"/>
      </c:barChart>
      <c:valAx>
        <c:axId val="57971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72560"/>
        <c:crosses val="autoZero"/>
        <c:crossBetween val="between"/>
      </c:valAx>
      <c:catAx>
        <c:axId val="57972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714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56</c:v>
                </c:pt>
                <c:pt idx="1">
                  <c:v>46.3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38.200000000000003</c:v>
                </c:pt>
                <c:pt idx="1">
                  <c:v>45.5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4.8</c:v>
                </c:pt>
                <c:pt idx="1">
                  <c:v>7.4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</c:v>
                </c:pt>
                <c:pt idx="1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73104"/>
        <c:axId val="57967664"/>
      </c:barChart>
      <c:catAx>
        <c:axId val="57973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67664"/>
        <c:crosses val="autoZero"/>
        <c:auto val="1"/>
        <c:lblAlgn val="ctr"/>
        <c:lblOffset val="100"/>
        <c:noMultiLvlLbl val="0"/>
      </c:catAx>
      <c:valAx>
        <c:axId val="579676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7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44.2</c:v>
                </c:pt>
                <c:pt idx="1">
                  <c:v>36.799999999999997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40.5</c:v>
                </c:pt>
                <c:pt idx="1">
                  <c:v>44.5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14.1</c:v>
                </c:pt>
                <c:pt idx="1">
                  <c:v>17.100000000000001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1.2</c:v>
                </c:pt>
                <c:pt idx="1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69296"/>
        <c:axId val="57966576"/>
      </c:barChart>
      <c:valAx>
        <c:axId val="57966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69296"/>
        <c:crosses val="autoZero"/>
        <c:crossBetween val="between"/>
      </c:valAx>
      <c:catAx>
        <c:axId val="57969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665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77.8</c:v>
                </c:pt>
                <c:pt idx="1">
                  <c:v>70.3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20.5</c:v>
                </c:pt>
                <c:pt idx="1">
                  <c:v>26.9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1.5</c:v>
                </c:pt>
                <c:pt idx="1">
                  <c:v>2.5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11249E-3"/>
                  <c:y val="4.49005772931366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6619E-3"/>
                  <c:y val="4.49005772931366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2020</c:v>
                </c:pt>
                <c:pt idx="1">
                  <c:v>XII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0.2</c:v>
                </c:pt>
                <c:pt idx="1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7972016"/>
        <c:axId val="57960592"/>
      </c:barChart>
      <c:valAx>
        <c:axId val="5796059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72016"/>
        <c:crosses val="autoZero"/>
        <c:crossBetween val="between"/>
      </c:valAx>
      <c:catAx>
        <c:axId val="57972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9605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15A765-7C3D-4D82-AEF7-B8164CB6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1956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 – grudzień 2020 r.</dc:title>
  <dc:subject/>
  <dc:creator>GUS</dc:creator>
  <cp:keywords/>
  <dc:description/>
  <cp:lastModifiedBy>Putkowska Beata</cp:lastModifiedBy>
  <cp:revision>7</cp:revision>
  <cp:lastPrinted>2020-12-14T13:15:00Z</cp:lastPrinted>
  <dcterms:created xsi:type="dcterms:W3CDTF">2020-12-15T13:08:00Z</dcterms:created>
  <dcterms:modified xsi:type="dcterms:W3CDTF">2020-12-17T06:57:00Z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