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F53B6">
        <w:rPr>
          <w:shd w:val="clear" w:color="auto" w:fill="FFFFFF"/>
        </w:rPr>
        <w:t>luty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074DD8" w:rsidRDefault="006A3CBF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6A3CBF" w:rsidRPr="00074DD8" w:rsidRDefault="006A3CBF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F538E" w:rsidRPr="00CF538E" w:rsidRDefault="00B3501C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530EDF">
        <w:rPr>
          <w:b/>
          <w:color w:val="auto"/>
          <w:sz w:val="19"/>
          <w:szCs w:val="19"/>
        </w:rPr>
        <w:t>lutym</w:t>
      </w:r>
      <w:r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Pr="00CF538E">
        <w:rPr>
          <w:b/>
          <w:color w:val="auto"/>
          <w:sz w:val="19"/>
          <w:szCs w:val="19"/>
        </w:rPr>
        <w:t xml:space="preserve"> r. odnotowano </w:t>
      </w:r>
      <w:r w:rsidR="00356C31">
        <w:rPr>
          <w:b/>
          <w:color w:val="auto"/>
          <w:sz w:val="19"/>
          <w:szCs w:val="19"/>
        </w:rPr>
        <w:t>pogorszenie</w:t>
      </w:r>
      <w:r w:rsidR="00754815">
        <w:rPr>
          <w:b/>
          <w:color w:val="auto"/>
          <w:sz w:val="19"/>
          <w:szCs w:val="19"/>
        </w:rPr>
        <w:t xml:space="preserve"> zarówno</w:t>
      </w:r>
      <w:r w:rsidRPr="00CF538E">
        <w:rPr>
          <w:b/>
          <w:color w:val="auto"/>
          <w:sz w:val="19"/>
          <w:szCs w:val="19"/>
        </w:rPr>
        <w:t xml:space="preserve"> </w:t>
      </w:r>
      <w:r w:rsidR="00356C31">
        <w:rPr>
          <w:b/>
          <w:color w:val="auto"/>
          <w:sz w:val="19"/>
          <w:szCs w:val="19"/>
        </w:rPr>
        <w:t>obecnych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823882">
        <w:rPr>
          <w:b/>
          <w:color w:val="auto"/>
          <w:sz w:val="19"/>
          <w:szCs w:val="19"/>
        </w:rPr>
        <w:t>przyszłych nastrojów konsumenckich</w:t>
      </w:r>
      <w:r w:rsidR="00356C31">
        <w:rPr>
          <w:b/>
          <w:color w:val="auto"/>
          <w:sz w:val="19"/>
          <w:szCs w:val="19"/>
        </w:rPr>
        <w:t xml:space="preserve"> </w:t>
      </w:r>
      <w:r w:rsidRPr="00CF538E">
        <w:rPr>
          <w:b/>
          <w:color w:val="auto"/>
          <w:sz w:val="19"/>
          <w:szCs w:val="19"/>
        </w:rPr>
        <w:t>w stosunku do poprzedniego miesiąca.</w:t>
      </w:r>
      <w:r w:rsidR="005B3A86"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BC44E4" w:rsidRDefault="006A3CBF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2,4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p. proc.</w:t>
                            </w:r>
                          </w:p>
                          <w:p w:rsidR="006A3CBF" w:rsidRPr="00DD7916" w:rsidRDefault="006A3CBF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6A3CBF" w:rsidRPr="00BC44E4" w:rsidRDefault="006A3CBF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2,4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p. proc.</w:t>
                      </w:r>
                    </w:p>
                    <w:p w:rsidR="006A3CBF" w:rsidRPr="00DD7916" w:rsidRDefault="006A3CBF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D06B81">
        <w:rPr>
          <w:b/>
          <w:color w:val="auto"/>
          <w:sz w:val="19"/>
          <w:szCs w:val="19"/>
        </w:rPr>
        <w:t xml:space="preserve"> wyniósł </w:t>
      </w:r>
      <w:r w:rsidR="00754815">
        <w:rPr>
          <w:b/>
          <w:color w:val="auto"/>
          <w:sz w:val="19"/>
          <w:szCs w:val="19"/>
        </w:rPr>
        <w:t>1,3</w:t>
      </w:r>
      <w:r w:rsidR="00D06B81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754815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754815">
        <w:rPr>
          <w:b/>
          <w:color w:val="auto"/>
          <w:sz w:val="19"/>
          <w:szCs w:val="19"/>
        </w:rPr>
        <w:t xml:space="preserve"> i był o 2,4</w:t>
      </w:r>
      <w:r w:rsidR="00D06B81">
        <w:rPr>
          <w:b/>
          <w:color w:val="auto"/>
          <w:sz w:val="19"/>
          <w:szCs w:val="19"/>
        </w:rPr>
        <w:t xml:space="preserve"> p. proc. niższy w stosunku do poprzedniego miesiąca.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:rsidR="00CF2E4C" w:rsidRDefault="00CF2E4C" w:rsidP="00F54C16">
      <w:pPr>
        <w:pStyle w:val="Nagwek1"/>
        <w:tabs>
          <w:tab w:val="left" w:pos="6330"/>
        </w:tabs>
      </w:pPr>
    </w:p>
    <w:p w:rsidR="00A217E6" w:rsidRDefault="00F54C16" w:rsidP="00F54C16">
      <w:pPr>
        <w:pStyle w:val="Nagwek1"/>
        <w:tabs>
          <w:tab w:val="left" w:pos="6330"/>
        </w:tabs>
      </w:pPr>
      <w:r>
        <w:tab/>
      </w: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380DFD" w:rsidRDefault="006A3CBF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0A2CBF">
                              <w:t>umenckiej (BWUK) jest niższy o 2,4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6A3CBF" w:rsidRPr="00D616D2" w:rsidRDefault="006A3CB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6A3CBF" w:rsidRPr="00380DFD" w:rsidRDefault="006A3CBF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0A2CBF">
                        <w:t>umenckiej (BWUK) jest niższy o 2,4</w:t>
                      </w:r>
                      <w:r>
                        <w:t xml:space="preserve"> p. proc. w stosunku do poprzedniego miesiąca</w:t>
                      </w:r>
                    </w:p>
                    <w:p w:rsidR="006A3CBF" w:rsidRPr="00D616D2" w:rsidRDefault="006A3CB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530EDF">
        <w:t>lutym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Wśród składowych </w:t>
      </w:r>
      <w:r w:rsidR="00274ADF">
        <w:rPr>
          <w:shd w:val="clear" w:color="auto" w:fill="FFFFFF"/>
        </w:rPr>
        <w:t>wskaźnika</w:t>
      </w:r>
      <w:r>
        <w:rPr>
          <w:shd w:val="clear" w:color="auto" w:fill="FFFFFF"/>
        </w:rPr>
        <w:t xml:space="preserve"> niższą wartość odnotowano przede wszystkim</w:t>
      </w:r>
      <w:r w:rsidR="00194F85">
        <w:rPr>
          <w:shd w:val="clear" w:color="auto" w:fill="FFFFFF"/>
        </w:rPr>
        <w:t xml:space="preserve"> dla ocen obecnej</w:t>
      </w:r>
      <w:r>
        <w:rPr>
          <w:shd w:val="clear" w:color="auto" w:fill="FFFFFF"/>
        </w:rPr>
        <w:t xml:space="preserve"> </w:t>
      </w:r>
      <w:r w:rsidR="00815BCD">
        <w:rPr>
          <w:shd w:val="clear" w:color="auto" w:fill="FFFFFF"/>
        </w:rPr>
        <w:t xml:space="preserve">sytuacji finansowej gospodarstwa domowego </w:t>
      </w:r>
      <w:r w:rsidR="007B0D6A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7B0D6A">
        <w:rPr>
          <w:shd w:val="clear" w:color="auto" w:fill="FFFFFF"/>
        </w:rPr>
        <w:t>obecnej możliwości dokonywania ważnych</w:t>
      </w:r>
      <w:r w:rsidR="00815BCD">
        <w:rPr>
          <w:shd w:val="clear" w:color="auto" w:fill="FFFFFF"/>
        </w:rPr>
        <w:t xml:space="preserve"> zakupów (spadki odpowiednio o 5,0  i 4,6 p. proc.). W</w:t>
      </w:r>
      <w:r w:rsidR="007B0D6A">
        <w:rPr>
          <w:shd w:val="clear" w:color="auto" w:fill="FFFFFF"/>
        </w:rPr>
        <w:t>zrost</w:t>
      </w:r>
      <w:r>
        <w:rPr>
          <w:shd w:val="clear" w:color="auto" w:fill="FFFFFF"/>
        </w:rPr>
        <w:t xml:space="preserve"> </w:t>
      </w:r>
      <w:r w:rsidR="00815BCD">
        <w:rPr>
          <w:shd w:val="clear" w:color="auto" w:fill="FFFFFF"/>
        </w:rPr>
        <w:t>(o 0,4</w:t>
      </w:r>
      <w:r>
        <w:rPr>
          <w:shd w:val="clear" w:color="auto" w:fill="FFFFFF"/>
        </w:rPr>
        <w:t xml:space="preserve"> p. proc.</w:t>
      </w:r>
      <w:r w:rsidR="007B0D6A">
        <w:rPr>
          <w:shd w:val="clear" w:color="auto" w:fill="FFFFFF"/>
        </w:rPr>
        <w:t>) odnotowano w przypadku oceny</w:t>
      </w:r>
      <w:r>
        <w:rPr>
          <w:shd w:val="clear" w:color="auto" w:fill="FFFFFF"/>
        </w:rPr>
        <w:t xml:space="preserve"> </w:t>
      </w:r>
      <w:r w:rsidR="00815BCD">
        <w:rPr>
          <w:shd w:val="clear" w:color="auto" w:fill="FFFFFF"/>
        </w:rPr>
        <w:t>przyszłej</w:t>
      </w:r>
      <w:r w:rsidR="007B0D6A">
        <w:rPr>
          <w:shd w:val="clear" w:color="auto" w:fill="FFFFFF"/>
        </w:rPr>
        <w:t xml:space="preserve"> sytuacji finansowej gospodarstwa domowego</w:t>
      </w:r>
      <w:r>
        <w:rPr>
          <w:shd w:val="clear" w:color="auto" w:fill="FFFFFF"/>
        </w:rPr>
        <w:t>.</w:t>
      </w:r>
    </w:p>
    <w:p w:rsidR="00A06A63" w:rsidRPr="00396FC5" w:rsidRDefault="00A06A63" w:rsidP="00D26089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3A01D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0A2CB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0A2CB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D26089">
      <w:pPr>
        <w:spacing w:before="0" w:after="0"/>
        <w:rPr>
          <w:shd w:val="clear" w:color="auto" w:fill="FFFFFF"/>
        </w:rPr>
      </w:pPr>
    </w:p>
    <w:p w:rsidR="00C074FD" w:rsidRDefault="00C074FD" w:rsidP="00D06B81">
      <w:pPr>
        <w:pStyle w:val="Nagwek1"/>
        <w:spacing w:before="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380DFD" w:rsidRDefault="006A3CBF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0A2CBF">
                              <w:t>spadł o 1,6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:rsidR="006A3CBF" w:rsidRPr="00380DFD" w:rsidRDefault="006A3CBF" w:rsidP="00C074FD">
                            <w:pPr>
                              <w:pStyle w:val="tekstzboku"/>
                            </w:pPr>
                          </w:p>
                          <w:p w:rsidR="006A3CBF" w:rsidRPr="00D616D2" w:rsidRDefault="006A3CB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6A3CBF" w:rsidRPr="00380DFD" w:rsidRDefault="006A3CBF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0A2CBF">
                        <w:t>spadł o 1,6</w:t>
                      </w:r>
                      <w:r>
                        <w:t xml:space="preserve"> p. proc. w stosunku do poprzedniego miesiąca</w:t>
                      </w:r>
                    </w:p>
                    <w:p w:rsidR="006A3CBF" w:rsidRPr="00380DFD" w:rsidRDefault="006A3CBF" w:rsidP="00C074FD">
                      <w:pPr>
                        <w:pStyle w:val="tekstzboku"/>
                      </w:pPr>
                    </w:p>
                    <w:p w:rsidR="006A3CBF" w:rsidRPr="00D616D2" w:rsidRDefault="006A3CB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530EDF">
        <w:t>lutym</w:t>
      </w:r>
      <w:r w:rsidR="00112723">
        <w:t xml:space="preserve"> 2020</w:t>
      </w:r>
      <w:r w:rsidRPr="009A5A6D">
        <w:t xml:space="preserve"> r.</w:t>
      </w:r>
    </w:p>
    <w:p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0A2CBF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0A2CBF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0A2CBF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-2</w:t>
      </w:r>
      <w:r w:rsidRPr="00396FC5">
        <w:rPr>
          <w:shd w:val="clear" w:color="auto" w:fill="FFFFFF"/>
        </w:rPr>
        <w:t>,</w:t>
      </w:r>
      <w:r w:rsidR="000A2CBF">
        <w:rPr>
          <w:shd w:val="clear" w:color="auto" w:fill="FFFFFF"/>
        </w:rPr>
        <w:t>2</w:t>
      </w:r>
      <w:r w:rsidR="00AB0725" w:rsidRPr="00AB0725">
        <w:rPr>
          <w:sz w:val="20"/>
          <w:szCs w:val="20"/>
          <w:shd w:val="clear" w:color="auto" w:fill="FFFFFF"/>
          <w:vertAlign w:val="superscript"/>
        </w:rPr>
        <w:t>*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7F2056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 w największym stopniu wpłynęły</w:t>
      </w:r>
      <w:r>
        <w:rPr>
          <w:shd w:val="clear" w:color="auto" w:fill="FFFFFF"/>
        </w:rPr>
        <w:t xml:space="preserve"> ocen</w:t>
      </w:r>
      <w:r w:rsidR="007F2056">
        <w:rPr>
          <w:shd w:val="clear" w:color="auto" w:fill="FFFFFF"/>
        </w:rPr>
        <w:t>y</w:t>
      </w:r>
      <w:r w:rsidR="007B0D6A">
        <w:rPr>
          <w:shd w:val="clear" w:color="auto" w:fill="FFFFFF"/>
        </w:rPr>
        <w:t xml:space="preserve"> przyszłego poziomu bezrobocia</w:t>
      </w:r>
      <w:r w:rsidR="007F2056">
        <w:rPr>
          <w:shd w:val="clear" w:color="auto" w:fill="FFFFFF"/>
        </w:rPr>
        <w:t xml:space="preserve"> oraz możliwości przyszłego oszczędzania pieniędzy</w:t>
      </w:r>
      <w:r>
        <w:rPr>
          <w:shd w:val="clear" w:color="auto" w:fill="FFFFFF"/>
        </w:rPr>
        <w:t xml:space="preserve"> (</w:t>
      </w:r>
      <w:r w:rsidR="007F2056">
        <w:rPr>
          <w:shd w:val="clear" w:color="auto" w:fill="FFFFFF"/>
        </w:rPr>
        <w:t>spadki w obu przypadkach</w:t>
      </w:r>
      <w:r w:rsidR="007B0D6A">
        <w:rPr>
          <w:shd w:val="clear" w:color="auto" w:fill="FFFFFF"/>
        </w:rPr>
        <w:t xml:space="preserve"> o</w:t>
      </w:r>
      <w:r w:rsidR="007F2056">
        <w:rPr>
          <w:shd w:val="clear" w:color="auto" w:fill="FFFFFF"/>
        </w:rPr>
        <w:t> 3,1</w:t>
      </w:r>
      <w:r>
        <w:rPr>
          <w:shd w:val="clear" w:color="auto" w:fill="FFFFFF"/>
        </w:rPr>
        <w:t xml:space="preserve"> p. proc.)</w:t>
      </w:r>
      <w:r w:rsidR="007B0D6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BB6A78">
        <w:rPr>
          <w:shd w:val="clear" w:color="auto" w:fill="FFFFFF"/>
        </w:rPr>
        <w:t>Po</w:t>
      </w:r>
      <w:r w:rsidR="007F2056">
        <w:rPr>
          <w:shd w:val="clear" w:color="auto" w:fill="FFFFFF"/>
        </w:rPr>
        <w:t>prawa nastąpiła jedynie w zakresie oceny przyszłej sytuacji finansowej gospodarstwa domowego</w:t>
      </w:r>
      <w:r w:rsidR="00BB6A78">
        <w:rPr>
          <w:shd w:val="clear" w:color="auto" w:fill="FFFFFF"/>
        </w:rPr>
        <w:t xml:space="preserve"> (</w:t>
      </w:r>
      <w:r w:rsidR="007F2056">
        <w:rPr>
          <w:shd w:val="clear" w:color="auto" w:fill="FFFFFF"/>
        </w:rPr>
        <w:t>wzrost o 0,4</w:t>
      </w:r>
      <w:r w:rsidR="00BB6A78">
        <w:rPr>
          <w:shd w:val="clear" w:color="auto" w:fill="FFFFFF"/>
        </w:rPr>
        <w:t xml:space="preserve"> p. proc.). </w:t>
      </w:r>
    </w:p>
    <w:p w:rsidR="00A06A63" w:rsidRPr="00655E7E" w:rsidRDefault="003C2E08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06A63"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3A01D8">
        <w:rPr>
          <w:shd w:val="clear" w:color="auto" w:fill="FFFFFF"/>
        </w:rPr>
        <w:t>lutym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0A2CBF">
        <w:rPr>
          <w:shd w:val="clear" w:color="auto" w:fill="FFFFFF"/>
        </w:rPr>
        <w:t>5</w:t>
      </w:r>
      <w:r w:rsidR="006E5948">
        <w:rPr>
          <w:shd w:val="clear" w:color="auto" w:fill="FFFFFF"/>
        </w:rPr>
        <w:t>,</w:t>
      </w:r>
      <w:r w:rsidR="000A2CBF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 w:rsidR="00A06A63">
        <w:rPr>
          <w:shd w:val="clear" w:color="auto" w:fill="FFFFFF"/>
        </w:rPr>
        <w:t> </w:t>
      </w:r>
      <w:r w:rsidR="00A06A63" w:rsidRPr="00655E7E">
        <w:rPr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B3501C" w:rsidRDefault="00B3501C" w:rsidP="00D06B81">
      <w:pPr>
        <w:jc w:val="both"/>
        <w:rPr>
          <w:rFonts w:cs="Arial"/>
          <w:spacing w:val="-2"/>
          <w:sz w:val="18"/>
          <w:szCs w:val="18"/>
        </w:rPr>
      </w:pPr>
    </w:p>
    <w:p w:rsidR="00F370FD" w:rsidRDefault="00F370FD" w:rsidP="00D06B81">
      <w:pPr>
        <w:jc w:val="both"/>
        <w:rPr>
          <w:rFonts w:cs="Arial"/>
          <w:spacing w:val="-2"/>
          <w:sz w:val="18"/>
          <w:szCs w:val="18"/>
        </w:rPr>
      </w:pPr>
    </w:p>
    <w:p w:rsidR="00E17DE6" w:rsidRDefault="00E17DE6" w:rsidP="00D06B81">
      <w:pPr>
        <w:jc w:val="both"/>
        <w:rPr>
          <w:rFonts w:cs="Arial"/>
          <w:spacing w:val="-2"/>
          <w:sz w:val="18"/>
          <w:szCs w:val="18"/>
        </w:rPr>
      </w:pPr>
    </w:p>
    <w:p w:rsidR="00F370FD" w:rsidRDefault="00F370FD" w:rsidP="00D06B81">
      <w:pPr>
        <w:jc w:val="both"/>
        <w:rPr>
          <w:rFonts w:cs="Arial"/>
          <w:spacing w:val="-2"/>
          <w:sz w:val="18"/>
          <w:szCs w:val="18"/>
        </w:rPr>
      </w:pPr>
    </w:p>
    <w:p w:rsidR="006A3CBF" w:rsidRPr="00D06B81" w:rsidRDefault="006A3CBF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1D4E28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93660E" w:rsidRDefault="006A3CBF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6A3CBF" w:rsidRPr="0093660E" w:rsidRDefault="006A3CBF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93660E" w:rsidRDefault="006A3CBF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6A3CBF" w:rsidRPr="0093660E" w:rsidRDefault="006A3CB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6A3CBF" w:rsidRPr="0093660E" w:rsidRDefault="006A3CBF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6A3CBF" w:rsidRPr="0093660E" w:rsidRDefault="006A3CB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Pr="003B3271" w:rsidRDefault="006A3CBF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6A3CBF" w:rsidRPr="003B3271" w:rsidRDefault="006A3CBF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:rsidTr="007B0D6A">
        <w:trPr>
          <w:trHeight w:val="1912"/>
        </w:trPr>
        <w:tc>
          <w:tcPr>
            <w:tcW w:w="4379" w:type="dxa"/>
          </w:tcPr>
          <w:p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76F85" w:rsidRDefault="00076F85" w:rsidP="00076F85">
      <w:pPr>
        <w:rPr>
          <w:sz w:val="20"/>
        </w:rPr>
      </w:pPr>
    </w:p>
    <w:p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:rsidTr="007B0D6A">
        <w:trPr>
          <w:trHeight w:val="610"/>
        </w:trPr>
        <w:tc>
          <w:tcPr>
            <w:tcW w:w="2721" w:type="pct"/>
            <w:vMerge w:val="restart"/>
          </w:tcPr>
          <w:p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74BC94A0" wp14:editId="019EC2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:rsidTr="007B0D6A">
        <w:trPr>
          <w:trHeight w:val="436"/>
        </w:trPr>
        <w:tc>
          <w:tcPr>
            <w:tcW w:w="2721" w:type="pct"/>
            <w:vMerge/>
            <w:vAlign w:val="center"/>
          </w:tcPr>
          <w:p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42A206B5" wp14:editId="5CE828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:rsidTr="007B0D6A">
        <w:trPr>
          <w:trHeight w:val="436"/>
        </w:trPr>
        <w:tc>
          <w:tcPr>
            <w:tcW w:w="2721" w:type="pct"/>
            <w:vMerge/>
            <w:vAlign w:val="center"/>
          </w:tcPr>
          <w:p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157EE73" wp14:editId="35638C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BF" w:rsidRDefault="006A3CBF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6A3CBF" w:rsidRPr="00C51D06" w:rsidRDefault="006A3CBF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A3CBF" w:rsidRPr="00AD0C67" w:rsidRDefault="00B96E05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6A3CB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styczniu 2020 roku</w:t>
                              </w:r>
                            </w:hyperlink>
                          </w:p>
                          <w:p w:rsidR="006A3CBF" w:rsidRPr="00AD0C67" w:rsidRDefault="00B96E05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A3CB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12/2019</w:t>
                              </w:r>
                            </w:hyperlink>
                          </w:p>
                          <w:p w:rsidR="006A3CBF" w:rsidRPr="00C51D06" w:rsidRDefault="006A3CB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A3CBF" w:rsidRPr="00655E7E" w:rsidRDefault="006A3CB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A3CBF" w:rsidRPr="00AD0C67" w:rsidRDefault="00B96E0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6A3CBF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6A3CBF" w:rsidRPr="00C267CA" w:rsidRDefault="006A3CB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6A3CBF" w:rsidRDefault="006A3CBF" w:rsidP="00AB6D25">
                      <w:pPr>
                        <w:rPr>
                          <w:b/>
                        </w:rPr>
                      </w:pPr>
                    </w:p>
                    <w:p w:rsidR="006A3CBF" w:rsidRPr="00C51D06" w:rsidRDefault="006A3CBF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6A3CBF" w:rsidRPr="00AD0C67" w:rsidRDefault="00E3513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6A3CB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styczniu 2020 roku</w:t>
                        </w:r>
                      </w:hyperlink>
                    </w:p>
                    <w:p w:rsidR="006A3CBF" w:rsidRPr="00AD0C67" w:rsidRDefault="00E3513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6A3CB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12/2019</w:t>
                        </w:r>
                      </w:hyperlink>
                    </w:p>
                    <w:p w:rsidR="006A3CBF" w:rsidRPr="00C51D06" w:rsidRDefault="006A3CB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A3CBF" w:rsidRPr="00655E7E" w:rsidRDefault="006A3CB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A3CBF" w:rsidRPr="00AD0C67" w:rsidRDefault="00E3513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6A3CBF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6A3CBF" w:rsidRPr="00C267CA" w:rsidRDefault="006A3CB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1"/>
      <w:footerReference w:type="default" r:id="rId32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E05" w:rsidRDefault="00B96E05" w:rsidP="000662E2">
      <w:pPr>
        <w:spacing w:after="0" w:line="240" w:lineRule="auto"/>
      </w:pPr>
      <w:r>
        <w:separator/>
      </w:r>
    </w:p>
  </w:endnote>
  <w:endnote w:type="continuationSeparator" w:id="0">
    <w:p w:rsidR="00B96E05" w:rsidRDefault="00B96E0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6A3CBF" w:rsidRDefault="006A3CB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70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A3CBF" w:rsidRPr="00A518FC" w:rsidRDefault="006A3CB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6A3CBF" w:rsidRPr="00A518FC" w:rsidRDefault="006A3CB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D4070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A3CBF" w:rsidRDefault="006A3CB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70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E05" w:rsidRDefault="00B96E05" w:rsidP="000662E2">
      <w:pPr>
        <w:spacing w:after="0" w:line="240" w:lineRule="auto"/>
      </w:pPr>
      <w:r>
        <w:separator/>
      </w:r>
    </w:p>
  </w:footnote>
  <w:footnote w:type="continuationSeparator" w:id="0">
    <w:p w:rsidR="00B96E05" w:rsidRDefault="00B96E05" w:rsidP="000662E2">
      <w:pPr>
        <w:spacing w:after="0" w:line="240" w:lineRule="auto"/>
      </w:pPr>
      <w:r>
        <w:continuationSeparator/>
      </w:r>
    </w:p>
  </w:footnote>
  <w:footnote w:id="1">
    <w:p w:rsidR="006A3CBF" w:rsidRDefault="00AB0725" w:rsidP="00D06B81">
      <w:pPr>
        <w:pStyle w:val="Tekstprzypisudolnego"/>
      </w:pPr>
      <w:r w:rsidRPr="00AB0725">
        <w:rPr>
          <w:rStyle w:val="Odwoanieprzypisudolnego"/>
        </w:rPr>
        <w:t xml:space="preserve">* </w:t>
      </w:r>
      <w:r w:rsidR="006A3CBF"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="006A3CBF" w:rsidRPr="00A518FC">
        <w:rPr>
          <w:noProof/>
          <w:sz w:val="16"/>
          <w:szCs w:val="16"/>
        </w:rPr>
        <w:t>W</w:t>
      </w:r>
      <w:r w:rsidR="006A3CBF">
        <w:rPr>
          <w:noProof/>
          <w:sz w:val="16"/>
          <w:szCs w:val="16"/>
        </w:rPr>
        <w:t xml:space="preserve"> lutym 2020 r. przeprowadzono 1206 wywiad</w:t>
      </w:r>
      <w:r w:rsidR="007B26F8">
        <w:rPr>
          <w:noProof/>
          <w:sz w:val="16"/>
          <w:szCs w:val="16"/>
        </w:rPr>
        <w:t>ów</w:t>
      </w:r>
      <w:r w:rsidR="006A3CBF">
        <w:rPr>
          <w:noProof/>
          <w:sz w:val="16"/>
          <w:szCs w:val="16"/>
        </w:rPr>
        <w:t xml:space="preserve"> </w:t>
      </w:r>
      <w:r w:rsidR="006A3CBF" w:rsidRPr="00A518FC">
        <w:rPr>
          <w:noProof/>
          <w:sz w:val="16"/>
          <w:szCs w:val="16"/>
        </w:rPr>
        <w:t>w okresie 0</w:t>
      </w:r>
      <w:r w:rsidR="006A3CBF">
        <w:rPr>
          <w:noProof/>
          <w:sz w:val="16"/>
          <w:szCs w:val="16"/>
        </w:rPr>
        <w:t>3-12.02.2020 r. (w tym 68</w:t>
      </w:r>
      <w:r w:rsidR="006A3CBF" w:rsidRPr="00A518FC">
        <w:rPr>
          <w:noProof/>
          <w:sz w:val="16"/>
          <w:szCs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BF" w:rsidRDefault="006A3CBF">
    <w:pPr>
      <w:pStyle w:val="Nagwek"/>
    </w:pPr>
  </w:p>
  <w:p w:rsidR="006A3CBF" w:rsidRDefault="006A3C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BF" w:rsidRDefault="006A3CB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3CBF" w:rsidRPr="003C6C8D" w:rsidRDefault="006A3CB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A3CBF" w:rsidRPr="003C6C8D" w:rsidRDefault="006A3CB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6A3CBF" w:rsidRDefault="006A3CB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CBF" w:rsidRPr="00C97596" w:rsidRDefault="006A3CB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19.02.2020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A3CBF" w:rsidRPr="00C97596" w:rsidRDefault="006A3CB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19.02.2020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BF" w:rsidRDefault="006A3CBF">
    <w:pPr>
      <w:pStyle w:val="Nagwek"/>
    </w:pPr>
  </w:p>
  <w:p w:rsidR="006A3CBF" w:rsidRDefault="006A3C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DB7"/>
    <w:rsid w:val="000152F5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7CA1"/>
    <w:rsid w:val="000662E2"/>
    <w:rsid w:val="00066883"/>
    <w:rsid w:val="00072F74"/>
    <w:rsid w:val="00074DD8"/>
    <w:rsid w:val="00075F14"/>
    <w:rsid w:val="00076F85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65A9"/>
    <w:rsid w:val="000B0727"/>
    <w:rsid w:val="000B0D27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2325"/>
    <w:rsid w:val="00162C4B"/>
    <w:rsid w:val="00163353"/>
    <w:rsid w:val="0016456B"/>
    <w:rsid w:val="001646FD"/>
    <w:rsid w:val="00171469"/>
    <w:rsid w:val="00173149"/>
    <w:rsid w:val="00181035"/>
    <w:rsid w:val="00181CBC"/>
    <w:rsid w:val="001825B1"/>
    <w:rsid w:val="00183CE4"/>
    <w:rsid w:val="00190CA5"/>
    <w:rsid w:val="00192832"/>
    <w:rsid w:val="00194F85"/>
    <w:rsid w:val="001951DA"/>
    <w:rsid w:val="00197987"/>
    <w:rsid w:val="00197B94"/>
    <w:rsid w:val="001A0AD3"/>
    <w:rsid w:val="001A671B"/>
    <w:rsid w:val="001A6ED5"/>
    <w:rsid w:val="001A7D81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4E28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20A6"/>
    <w:rsid w:val="0022352C"/>
    <w:rsid w:val="002253F4"/>
    <w:rsid w:val="00227C24"/>
    <w:rsid w:val="002331F6"/>
    <w:rsid w:val="00236A55"/>
    <w:rsid w:val="00236A7C"/>
    <w:rsid w:val="00240B8D"/>
    <w:rsid w:val="00255158"/>
    <w:rsid w:val="002570E8"/>
    <w:rsid w:val="002574F9"/>
    <w:rsid w:val="00262B61"/>
    <w:rsid w:val="00262E7F"/>
    <w:rsid w:val="00267A8F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71E7"/>
    <w:rsid w:val="002A3665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C7C"/>
    <w:rsid w:val="0031016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383"/>
    <w:rsid w:val="003C78F1"/>
    <w:rsid w:val="003D01F8"/>
    <w:rsid w:val="003D0689"/>
    <w:rsid w:val="003D4D7F"/>
    <w:rsid w:val="003D4F95"/>
    <w:rsid w:val="003D57EF"/>
    <w:rsid w:val="003D5F42"/>
    <w:rsid w:val="003D60A9"/>
    <w:rsid w:val="003E5F73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3BB4"/>
    <w:rsid w:val="00486E1D"/>
    <w:rsid w:val="0049621B"/>
    <w:rsid w:val="00496F49"/>
    <w:rsid w:val="0049754B"/>
    <w:rsid w:val="004A104D"/>
    <w:rsid w:val="004A2D43"/>
    <w:rsid w:val="004B0AE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6D73"/>
    <w:rsid w:val="005E0799"/>
    <w:rsid w:val="005E0B91"/>
    <w:rsid w:val="005E4C0B"/>
    <w:rsid w:val="005F0D73"/>
    <w:rsid w:val="005F40EF"/>
    <w:rsid w:val="005F41C9"/>
    <w:rsid w:val="005F4C4B"/>
    <w:rsid w:val="005F4EA6"/>
    <w:rsid w:val="005F53B6"/>
    <w:rsid w:val="005F5A80"/>
    <w:rsid w:val="005F6626"/>
    <w:rsid w:val="00600F7B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1D5B"/>
    <w:rsid w:val="00694AF0"/>
    <w:rsid w:val="00695B50"/>
    <w:rsid w:val="006962BC"/>
    <w:rsid w:val="00696B93"/>
    <w:rsid w:val="006A3CBF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81"/>
    <w:rsid w:val="00746187"/>
    <w:rsid w:val="00754815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901A2"/>
    <w:rsid w:val="0079514B"/>
    <w:rsid w:val="00795825"/>
    <w:rsid w:val="0079706E"/>
    <w:rsid w:val="0079799F"/>
    <w:rsid w:val="007A0DC8"/>
    <w:rsid w:val="007A2DC1"/>
    <w:rsid w:val="007A7B28"/>
    <w:rsid w:val="007B0D6A"/>
    <w:rsid w:val="007B26F8"/>
    <w:rsid w:val="007B34B7"/>
    <w:rsid w:val="007B7753"/>
    <w:rsid w:val="007C070C"/>
    <w:rsid w:val="007C3F8C"/>
    <w:rsid w:val="007C4853"/>
    <w:rsid w:val="007D1F0E"/>
    <w:rsid w:val="007D3319"/>
    <w:rsid w:val="007D335D"/>
    <w:rsid w:val="007D569B"/>
    <w:rsid w:val="007D57F9"/>
    <w:rsid w:val="007D5BFA"/>
    <w:rsid w:val="007D6F6F"/>
    <w:rsid w:val="007E0BA8"/>
    <w:rsid w:val="007E3314"/>
    <w:rsid w:val="007E4B03"/>
    <w:rsid w:val="007E58C7"/>
    <w:rsid w:val="007F2056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118C7"/>
    <w:rsid w:val="00812A08"/>
    <w:rsid w:val="00813134"/>
    <w:rsid w:val="00815BCD"/>
    <w:rsid w:val="00817BBB"/>
    <w:rsid w:val="0082137A"/>
    <w:rsid w:val="0082262A"/>
    <w:rsid w:val="0082320B"/>
    <w:rsid w:val="00823882"/>
    <w:rsid w:val="0082543E"/>
    <w:rsid w:val="00825DC2"/>
    <w:rsid w:val="00826E3B"/>
    <w:rsid w:val="00834AD3"/>
    <w:rsid w:val="00836863"/>
    <w:rsid w:val="00842E08"/>
    <w:rsid w:val="00843795"/>
    <w:rsid w:val="00844BF7"/>
    <w:rsid w:val="00847F0F"/>
    <w:rsid w:val="00852330"/>
    <w:rsid w:val="0085237B"/>
    <w:rsid w:val="00852448"/>
    <w:rsid w:val="0085474D"/>
    <w:rsid w:val="008636BC"/>
    <w:rsid w:val="00865527"/>
    <w:rsid w:val="008663B7"/>
    <w:rsid w:val="00866947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61B1"/>
    <w:rsid w:val="008E39CE"/>
    <w:rsid w:val="008E3D66"/>
    <w:rsid w:val="008E75B8"/>
    <w:rsid w:val="008F3638"/>
    <w:rsid w:val="008F4441"/>
    <w:rsid w:val="008F6F31"/>
    <w:rsid w:val="008F74DF"/>
    <w:rsid w:val="0090176A"/>
    <w:rsid w:val="00903394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696C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05C6D"/>
    <w:rsid w:val="00B11B69"/>
    <w:rsid w:val="00B12FBA"/>
    <w:rsid w:val="00B14952"/>
    <w:rsid w:val="00B15CA4"/>
    <w:rsid w:val="00B217DB"/>
    <w:rsid w:val="00B24F4F"/>
    <w:rsid w:val="00B27B18"/>
    <w:rsid w:val="00B27B58"/>
    <w:rsid w:val="00B27D3E"/>
    <w:rsid w:val="00B31E5A"/>
    <w:rsid w:val="00B330DE"/>
    <w:rsid w:val="00B34DB1"/>
    <w:rsid w:val="00B3501C"/>
    <w:rsid w:val="00B35A63"/>
    <w:rsid w:val="00B403A1"/>
    <w:rsid w:val="00B412A3"/>
    <w:rsid w:val="00B413B9"/>
    <w:rsid w:val="00B4483E"/>
    <w:rsid w:val="00B46A9F"/>
    <w:rsid w:val="00B51B63"/>
    <w:rsid w:val="00B521B0"/>
    <w:rsid w:val="00B57890"/>
    <w:rsid w:val="00B6033B"/>
    <w:rsid w:val="00B61820"/>
    <w:rsid w:val="00B61924"/>
    <w:rsid w:val="00B6359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7A19"/>
    <w:rsid w:val="00B81262"/>
    <w:rsid w:val="00B81EBE"/>
    <w:rsid w:val="00B8254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96E05"/>
    <w:rsid w:val="00BA2BA1"/>
    <w:rsid w:val="00BA3562"/>
    <w:rsid w:val="00BA4A0F"/>
    <w:rsid w:val="00BA6359"/>
    <w:rsid w:val="00BA728E"/>
    <w:rsid w:val="00BA76A2"/>
    <w:rsid w:val="00BB1D75"/>
    <w:rsid w:val="00BB4DF0"/>
    <w:rsid w:val="00BB4EA0"/>
    <w:rsid w:val="00BB4F09"/>
    <w:rsid w:val="00BB6A78"/>
    <w:rsid w:val="00BC2DDB"/>
    <w:rsid w:val="00BC44E4"/>
    <w:rsid w:val="00BD0145"/>
    <w:rsid w:val="00BD1E7E"/>
    <w:rsid w:val="00BD2828"/>
    <w:rsid w:val="00BD4E33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216"/>
    <w:rsid w:val="00C16AEC"/>
    <w:rsid w:val="00C22105"/>
    <w:rsid w:val="00C23026"/>
    <w:rsid w:val="00C244B6"/>
    <w:rsid w:val="00C25087"/>
    <w:rsid w:val="00C267CA"/>
    <w:rsid w:val="00C3702F"/>
    <w:rsid w:val="00C42F6A"/>
    <w:rsid w:val="00C4500A"/>
    <w:rsid w:val="00C517C0"/>
    <w:rsid w:val="00C51D06"/>
    <w:rsid w:val="00C5296B"/>
    <w:rsid w:val="00C558C4"/>
    <w:rsid w:val="00C562B2"/>
    <w:rsid w:val="00C563F1"/>
    <w:rsid w:val="00C566A9"/>
    <w:rsid w:val="00C56813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178A"/>
    <w:rsid w:val="00CD217B"/>
    <w:rsid w:val="00CD2907"/>
    <w:rsid w:val="00CD49BB"/>
    <w:rsid w:val="00CD58B7"/>
    <w:rsid w:val="00CE5EF2"/>
    <w:rsid w:val="00CE6A48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6D48"/>
    <w:rsid w:val="00D21BB8"/>
    <w:rsid w:val="00D23581"/>
    <w:rsid w:val="00D24390"/>
    <w:rsid w:val="00D24C05"/>
    <w:rsid w:val="00D26089"/>
    <w:rsid w:val="00D261A2"/>
    <w:rsid w:val="00D36D38"/>
    <w:rsid w:val="00D40706"/>
    <w:rsid w:val="00D54347"/>
    <w:rsid w:val="00D60211"/>
    <w:rsid w:val="00D60A84"/>
    <w:rsid w:val="00D616D2"/>
    <w:rsid w:val="00D62602"/>
    <w:rsid w:val="00D62F34"/>
    <w:rsid w:val="00D63B5F"/>
    <w:rsid w:val="00D70EF7"/>
    <w:rsid w:val="00D734C2"/>
    <w:rsid w:val="00D77FEA"/>
    <w:rsid w:val="00D8019B"/>
    <w:rsid w:val="00D8397C"/>
    <w:rsid w:val="00D86250"/>
    <w:rsid w:val="00D90CB4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1F1F"/>
    <w:rsid w:val="00DD3036"/>
    <w:rsid w:val="00DD7916"/>
    <w:rsid w:val="00DF5320"/>
    <w:rsid w:val="00DF7BC7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71A2"/>
    <w:rsid w:val="00E67AEE"/>
    <w:rsid w:val="00E76D26"/>
    <w:rsid w:val="00E77E1D"/>
    <w:rsid w:val="00E806E2"/>
    <w:rsid w:val="00E827EF"/>
    <w:rsid w:val="00E832ED"/>
    <w:rsid w:val="00E87266"/>
    <w:rsid w:val="00E9568F"/>
    <w:rsid w:val="00EA3120"/>
    <w:rsid w:val="00EA5E22"/>
    <w:rsid w:val="00EA69E1"/>
    <w:rsid w:val="00EB1390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2254"/>
    <w:rsid w:val="00F037A4"/>
    <w:rsid w:val="00F06326"/>
    <w:rsid w:val="00F071AC"/>
    <w:rsid w:val="00F108B4"/>
    <w:rsid w:val="00F13C31"/>
    <w:rsid w:val="00F154DB"/>
    <w:rsid w:val="00F15F6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C16"/>
    <w:rsid w:val="00F65B91"/>
    <w:rsid w:val="00F6684A"/>
    <w:rsid w:val="00F6773E"/>
    <w:rsid w:val="00F67D8F"/>
    <w:rsid w:val="00F726A7"/>
    <w:rsid w:val="00F729F3"/>
    <w:rsid w:val="00F73110"/>
    <w:rsid w:val="00F76B91"/>
    <w:rsid w:val="00F802BE"/>
    <w:rsid w:val="00F80E93"/>
    <w:rsid w:val="00F82CF5"/>
    <w:rsid w:val="00F85252"/>
    <w:rsid w:val="00F86024"/>
    <w:rsid w:val="00F8611A"/>
    <w:rsid w:val="00F87A89"/>
    <w:rsid w:val="00FA0634"/>
    <w:rsid w:val="00FA1F77"/>
    <w:rsid w:val="00FA4875"/>
    <w:rsid w:val="00FA5128"/>
    <w:rsid w:val="00FA5F55"/>
    <w:rsid w:val="00FA5F62"/>
    <w:rsid w:val="00FA623A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0641"/>
    <w:rsid w:val="00FD30CF"/>
    <w:rsid w:val="00FD4F5A"/>
    <w:rsid w:val="00FD5EA7"/>
    <w:rsid w:val="00FD69E9"/>
    <w:rsid w:val="00FD7BD2"/>
    <w:rsid w:val="00FE08F1"/>
    <w:rsid w:val="00FE5525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inne-opracowania/informacje-o-sytuacji-spoleczno-gospodarczej/biuletyn-statystyczny-nr-122019,4,95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oniunktura/koniunktura/koniunktura-w-przetworstwie-przemyslowym-budownictwie-handlu-i-uslugach-styczen-2020-roku,3,86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inne-opracowania/informacje-o-sytuacji-spoleczno-gospodarczej/biuletyn-statystyczny-nr-122019,4,9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s://stat.gov.pl/obszary-tematyczne/koniunktura/koniunktura/koniunktura-w-przetworstwie-przemyslowym-budownictwie-handlu-i-uslugach-styczen-2020-roku,3,86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WarunkiZyciaLudnosci.aspx" TargetMode="External"/><Relationship Id="rId30" Type="http://schemas.openxmlformats.org/officeDocument/2006/relationships/hyperlink" Target="http://swaid.stat.gov.pl/SitePagesDBW/WarunkiZyciaLudnosci.aspx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8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4747040"/>
        <c:axId val="100474758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8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8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8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8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38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4747040"/>
        <c:axId val="1004747584"/>
      </c:lineChart>
      <c:catAx>
        <c:axId val="10047470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4747584"/>
        <c:crossesAt val="0"/>
        <c:auto val="1"/>
        <c:lblAlgn val="ctr"/>
        <c:lblOffset val="100"/>
        <c:tickLblSkip val="1"/>
        <c:noMultiLvlLbl val="0"/>
      </c:catAx>
      <c:valAx>
        <c:axId val="100474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474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4748128"/>
        <c:axId val="10047448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4748128"/>
        <c:axId val="1004744864"/>
      </c:lineChart>
      <c:catAx>
        <c:axId val="1004748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4744864"/>
        <c:crossesAt val="0"/>
        <c:auto val="0"/>
        <c:lblAlgn val="ctr"/>
        <c:lblOffset val="100"/>
        <c:tickLblSkip val="1"/>
        <c:noMultiLvlLbl val="0"/>
      </c:catAx>
      <c:valAx>
        <c:axId val="100474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4748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8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4745408"/>
        <c:axId val="10047464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8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8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8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8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4745408"/>
        <c:axId val="1004746496"/>
      </c:lineChart>
      <c:catAx>
        <c:axId val="1004745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4746496"/>
        <c:crossesAt val="0"/>
        <c:auto val="1"/>
        <c:lblAlgn val="ctr"/>
        <c:lblOffset val="100"/>
        <c:tickLblSkip val="1"/>
        <c:noMultiLvlLbl val="0"/>
      </c:catAx>
      <c:valAx>
        <c:axId val="100474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474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9814368"/>
        <c:axId val="9998121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99814368"/>
        <c:axId val="999812192"/>
      </c:lineChart>
      <c:catAx>
        <c:axId val="9998143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99812192"/>
        <c:crossesAt val="0"/>
        <c:auto val="0"/>
        <c:lblAlgn val="ctr"/>
        <c:lblOffset val="100"/>
        <c:tickLblSkip val="1"/>
        <c:noMultiLvlLbl val="0"/>
      </c:catAx>
      <c:valAx>
        <c:axId val="99981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9981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2C08290-E7DE-45B5-8001-B132248A3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– luty 2020 r.</dc:title>
  <dc:subject/>
  <cp:keywords/>
  <dc:description/>
  <cp:revision>2</cp:revision>
  <cp:lastPrinted>2020-02-17T07:27:00Z</cp:lastPrinted>
  <dcterms:created xsi:type="dcterms:W3CDTF">2020-02-19T07:49:00Z</dcterms:created>
  <dcterms:modified xsi:type="dcterms:W3CDTF">2020-02-19T07:49:00Z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