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920C36" w14:textId="56CE8E03" w:rsidR="0098135C" w:rsidRPr="00C6635C" w:rsidRDefault="008A697D" w:rsidP="008A697D">
      <w:pPr>
        <w:pStyle w:val="tytuinformacji"/>
        <w:rPr>
          <w:color w:val="auto"/>
          <w:shd w:val="clear" w:color="auto" w:fill="FFFFFF"/>
        </w:rPr>
      </w:pPr>
      <w:r w:rsidRPr="00C6635C">
        <w:rPr>
          <w:color w:val="auto"/>
          <w:shd w:val="clear" w:color="auto" w:fill="FFFFFF"/>
        </w:rPr>
        <w:t>Ruch graniczny o</w:t>
      </w:r>
      <w:r w:rsidR="00BF0900" w:rsidRPr="00C6635C">
        <w:rPr>
          <w:color w:val="auto"/>
          <w:shd w:val="clear" w:color="auto" w:fill="FFFFFF"/>
        </w:rPr>
        <w:t>raz wydatki cudzoziemców w Polsc</w:t>
      </w:r>
      <w:r w:rsidRPr="00C6635C">
        <w:rPr>
          <w:color w:val="auto"/>
          <w:shd w:val="clear" w:color="auto" w:fill="FFFFFF"/>
        </w:rPr>
        <w:t>e</w:t>
      </w:r>
      <w:r w:rsidR="009B6C55" w:rsidRPr="00C6635C">
        <w:rPr>
          <w:color w:val="auto"/>
          <w:shd w:val="clear" w:color="auto" w:fill="FFFFFF"/>
        </w:rPr>
        <w:br/>
      </w:r>
      <w:r w:rsidRPr="00C6635C">
        <w:rPr>
          <w:color w:val="auto"/>
          <w:shd w:val="clear" w:color="auto" w:fill="FFFFFF"/>
        </w:rPr>
        <w:t>i Polaków za granicą w I</w:t>
      </w:r>
      <w:r w:rsidR="001C3D87">
        <w:rPr>
          <w:color w:val="auto"/>
          <w:shd w:val="clear" w:color="auto" w:fill="FFFFFF"/>
        </w:rPr>
        <w:t xml:space="preserve"> kwartale 2020</w:t>
      </w:r>
      <w:r w:rsidR="008F2652" w:rsidRPr="00C6635C">
        <w:rPr>
          <w:color w:val="auto"/>
          <w:shd w:val="clear" w:color="auto" w:fill="FFFFFF"/>
        </w:rPr>
        <w:t xml:space="preserve"> r.</w:t>
      </w:r>
    </w:p>
    <w:p w14:paraId="7B920C37" w14:textId="0A3EFCA6" w:rsidR="00393761" w:rsidRPr="00C85B17" w:rsidRDefault="00393761" w:rsidP="004809B1">
      <w:pPr>
        <w:pStyle w:val="tytuinformacji"/>
        <w:rPr>
          <w:color w:val="auto"/>
          <w:sz w:val="32"/>
          <w:szCs w:val="32"/>
        </w:rPr>
      </w:pPr>
    </w:p>
    <w:p w14:paraId="69BD6A58" w14:textId="6103E038" w:rsidR="00A64285" w:rsidRPr="00D65884" w:rsidRDefault="00E219E9" w:rsidP="004809B1">
      <w:pPr>
        <w:pStyle w:val="tekstzboku"/>
        <w:rPr>
          <w:b/>
          <w:color w:val="auto"/>
          <w:sz w:val="19"/>
          <w:szCs w:val="19"/>
        </w:rPr>
      </w:pPr>
      <w:r w:rsidRPr="00D65884">
        <w:rPr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B920CD9" wp14:editId="5E97481C">
                <wp:simplePos x="0" y="0"/>
                <wp:positionH relativeFrom="margin">
                  <wp:align>left</wp:align>
                </wp:positionH>
                <wp:positionV relativeFrom="paragraph">
                  <wp:posOffset>92710</wp:posOffset>
                </wp:positionV>
                <wp:extent cx="2066925" cy="1200150"/>
                <wp:effectExtent l="0" t="0" r="952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2001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20D01" w14:textId="30CC616A" w:rsidR="00933EC1" w:rsidRPr="006F7531" w:rsidRDefault="0067609B" w:rsidP="008A697D">
                            <w:pPr>
                              <w:spacing w:before="6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67609B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363F86B5" wp14:editId="5571E814">
                                  <wp:extent cx="361950" cy="342900"/>
                                  <wp:effectExtent l="0" t="0" r="0" b="0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42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7609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11,3%</w:t>
                            </w:r>
                          </w:p>
                          <w:p w14:paraId="7B920D02" w14:textId="4F73E07C" w:rsidR="00933EC1" w:rsidRPr="002F5E13" w:rsidRDefault="0067609B" w:rsidP="0067609B">
                            <w:pPr>
                              <w:pStyle w:val="tekstnaniebieskimtle"/>
                              <w:ind w:left="-57" w:right="-57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2F5E13">
                              <w:rPr>
                                <w:color w:val="FFFFFF" w:themeColor="background1"/>
                                <w:szCs w:val="20"/>
                              </w:rPr>
                              <w:t>Spadek liczby przekroczeń granicy Polski w I kwartale 2020</w:t>
                            </w:r>
                            <w:r w:rsidR="005C6224" w:rsidRPr="002F5E13">
                              <w:rPr>
                                <w:color w:val="FFFFFF" w:themeColor="background1"/>
                                <w:szCs w:val="20"/>
                              </w:rPr>
                              <w:t xml:space="preserve"> r. </w:t>
                            </w:r>
                            <w:r w:rsidR="002F5E13" w:rsidRPr="002F5E13">
                              <w:rPr>
                                <w:color w:val="FFFFFF" w:themeColor="background1"/>
                                <w:spacing w:val="-6"/>
                                <w:szCs w:val="20"/>
                              </w:rPr>
                              <w:t>w </w:t>
                            </w:r>
                            <w:r w:rsidR="00E219E9" w:rsidRPr="002F5E13">
                              <w:rPr>
                                <w:color w:val="FFFFFF" w:themeColor="background1"/>
                                <w:spacing w:val="-6"/>
                                <w:szCs w:val="20"/>
                              </w:rPr>
                              <w:t>porównaniu z I kwartałem</w:t>
                            </w:r>
                            <w:r w:rsidRPr="002F5E13">
                              <w:rPr>
                                <w:color w:val="FFFFFF" w:themeColor="background1"/>
                                <w:spacing w:val="-6"/>
                                <w:szCs w:val="20"/>
                              </w:rPr>
                              <w:t xml:space="preserve"> 2019</w:t>
                            </w:r>
                            <w:r w:rsidR="002F5E13" w:rsidRPr="002F5E13">
                              <w:rPr>
                                <w:color w:val="FFFFFF" w:themeColor="background1"/>
                                <w:spacing w:val="-6"/>
                                <w:szCs w:val="20"/>
                              </w:rPr>
                              <w:t> </w:t>
                            </w:r>
                            <w:r w:rsidRPr="002F5E13">
                              <w:rPr>
                                <w:color w:val="FFFFFF" w:themeColor="background1"/>
                                <w:spacing w:val="-6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20CD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7.3pt;width:162.75pt;height:94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" fillcolor="#001d77" stroked="f">
                <v:textbox>
                  <w:txbxContent>
                    <w:p w14:paraId="7B920D01" w14:textId="30CC616A" w:rsidR="00933EC1" w:rsidRPr="006F7531" w:rsidRDefault="0067609B" w:rsidP="008A697D">
                      <w:pPr>
                        <w:spacing w:before="6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67609B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363F86B5" wp14:editId="5571E814">
                            <wp:extent cx="361950" cy="342900"/>
                            <wp:effectExtent l="0" t="0" r="0" b="0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7609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11,3%</w:t>
                      </w:r>
                    </w:p>
                    <w:p w14:paraId="7B920D02" w14:textId="4F73E07C" w:rsidR="00933EC1" w:rsidRPr="002F5E13" w:rsidRDefault="0067609B" w:rsidP="0067609B">
                      <w:pPr>
                        <w:pStyle w:val="tekstnaniebieskimtle"/>
                        <w:ind w:left="-57" w:right="-57"/>
                        <w:rPr>
                          <w:color w:val="FFFFFF" w:themeColor="background1"/>
                          <w:szCs w:val="20"/>
                        </w:rPr>
                      </w:pPr>
                      <w:r w:rsidRPr="002F5E13">
                        <w:rPr>
                          <w:color w:val="FFFFFF" w:themeColor="background1"/>
                          <w:szCs w:val="20"/>
                        </w:rPr>
                        <w:t>Spadek liczby przekroczeń granicy Polski w I kwartale 2020</w:t>
                      </w:r>
                      <w:r w:rsidR="005C6224" w:rsidRPr="002F5E13">
                        <w:rPr>
                          <w:color w:val="FFFFFF" w:themeColor="background1"/>
                          <w:szCs w:val="20"/>
                        </w:rPr>
                        <w:t xml:space="preserve"> r. </w:t>
                      </w:r>
                      <w:r w:rsidR="002F5E13" w:rsidRPr="002F5E13">
                        <w:rPr>
                          <w:color w:val="FFFFFF" w:themeColor="background1"/>
                          <w:spacing w:val="-6"/>
                          <w:szCs w:val="20"/>
                        </w:rPr>
                        <w:t>w </w:t>
                      </w:r>
                      <w:r w:rsidR="00E219E9" w:rsidRPr="002F5E13">
                        <w:rPr>
                          <w:color w:val="FFFFFF" w:themeColor="background1"/>
                          <w:spacing w:val="-6"/>
                          <w:szCs w:val="20"/>
                        </w:rPr>
                        <w:t>porównaniu z I kwartałem</w:t>
                      </w:r>
                      <w:r w:rsidRPr="002F5E13">
                        <w:rPr>
                          <w:color w:val="FFFFFF" w:themeColor="background1"/>
                          <w:spacing w:val="-6"/>
                          <w:szCs w:val="20"/>
                        </w:rPr>
                        <w:t xml:space="preserve"> 2019</w:t>
                      </w:r>
                      <w:r w:rsidR="002F5E13" w:rsidRPr="002F5E13">
                        <w:rPr>
                          <w:color w:val="FFFFFF" w:themeColor="background1"/>
                          <w:spacing w:val="-6"/>
                          <w:szCs w:val="20"/>
                        </w:rPr>
                        <w:t> </w:t>
                      </w:r>
                      <w:r w:rsidRPr="002F5E13">
                        <w:rPr>
                          <w:color w:val="FFFFFF" w:themeColor="background1"/>
                          <w:spacing w:val="-6"/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7285" w:rsidRPr="00D65884">
        <w:rPr>
          <w:b/>
          <w:color w:val="auto"/>
          <w:sz w:val="19"/>
          <w:szCs w:val="19"/>
        </w:rPr>
        <w:t xml:space="preserve">W I kwartale 2020 r. odnotowano spadek ruchu granicznego </w:t>
      </w:r>
      <w:r w:rsidRPr="00D65884">
        <w:rPr>
          <w:b/>
          <w:color w:val="auto"/>
          <w:sz w:val="19"/>
          <w:szCs w:val="19"/>
        </w:rPr>
        <w:t>w stosunku do</w:t>
      </w:r>
      <w:r w:rsidRPr="00D65884">
        <w:rPr>
          <w:sz w:val="19"/>
          <w:szCs w:val="19"/>
        </w:rPr>
        <w:t xml:space="preserve"> </w:t>
      </w:r>
      <w:r w:rsidRPr="00D65884">
        <w:rPr>
          <w:b/>
          <w:color w:val="auto"/>
          <w:sz w:val="19"/>
          <w:szCs w:val="19"/>
        </w:rPr>
        <w:t>analogicznego okresu poprzedniego roku</w:t>
      </w:r>
      <w:r w:rsidR="00990C91" w:rsidRPr="00D65884">
        <w:rPr>
          <w:b/>
          <w:color w:val="auto"/>
          <w:sz w:val="19"/>
          <w:szCs w:val="19"/>
        </w:rPr>
        <w:t xml:space="preserve"> </w:t>
      </w:r>
      <w:r w:rsidR="001B509B" w:rsidRPr="00D65884">
        <w:rPr>
          <w:b/>
          <w:color w:val="auto"/>
          <w:sz w:val="19"/>
          <w:szCs w:val="19"/>
        </w:rPr>
        <w:t>–</w:t>
      </w:r>
      <w:r w:rsidR="00990C91" w:rsidRPr="00D65884">
        <w:rPr>
          <w:b/>
          <w:color w:val="auto"/>
          <w:sz w:val="19"/>
          <w:szCs w:val="19"/>
        </w:rPr>
        <w:t xml:space="preserve"> cudzoziemców</w:t>
      </w:r>
      <w:r w:rsidR="001B509B" w:rsidRPr="00D65884">
        <w:rPr>
          <w:b/>
          <w:color w:val="auto"/>
          <w:sz w:val="19"/>
          <w:szCs w:val="19"/>
        </w:rPr>
        <w:t xml:space="preserve"> o 11,7%</w:t>
      </w:r>
      <w:r w:rsidR="00990C91" w:rsidRPr="00D65884">
        <w:rPr>
          <w:b/>
          <w:color w:val="auto"/>
          <w:sz w:val="19"/>
          <w:szCs w:val="19"/>
        </w:rPr>
        <w:t xml:space="preserve">, </w:t>
      </w:r>
      <w:r w:rsidR="001B509B" w:rsidRPr="00D65884">
        <w:rPr>
          <w:b/>
          <w:color w:val="auto"/>
          <w:sz w:val="19"/>
          <w:szCs w:val="19"/>
        </w:rPr>
        <w:t>Polaków o</w:t>
      </w:r>
      <w:r w:rsidR="001C3D87" w:rsidRPr="00D65884">
        <w:rPr>
          <w:b/>
          <w:color w:val="auto"/>
          <w:sz w:val="19"/>
          <w:szCs w:val="19"/>
        </w:rPr>
        <w:t> 10,7</w:t>
      </w:r>
      <w:r w:rsidR="00990C91" w:rsidRPr="00D65884">
        <w:rPr>
          <w:b/>
          <w:color w:val="auto"/>
          <w:sz w:val="19"/>
          <w:szCs w:val="19"/>
        </w:rPr>
        <w:t>%.</w:t>
      </w:r>
    </w:p>
    <w:p w14:paraId="289E2C9D" w14:textId="5DE50760" w:rsidR="003F7291" w:rsidRDefault="003F7291" w:rsidP="004809B1">
      <w:pPr>
        <w:spacing w:before="0"/>
        <w:rPr>
          <w:rFonts w:eastAsia="Times New Roman" w:cs="Times New Roman"/>
          <w:b/>
          <w:bCs/>
          <w:spacing w:val="-4"/>
          <w:szCs w:val="19"/>
          <w:lang w:eastAsia="pl-PL"/>
        </w:rPr>
      </w:pPr>
      <w:r w:rsidRPr="00D65884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Szacunkowe wartości towarów i usług zakupionych </w:t>
      </w:r>
      <w:r w:rsidR="00D65884">
        <w:rPr>
          <w:b/>
          <w:szCs w:val="19"/>
        </w:rPr>
        <w:t>w </w:t>
      </w:r>
      <w:r w:rsidR="00A67285" w:rsidRPr="00D65884">
        <w:rPr>
          <w:b/>
          <w:szCs w:val="19"/>
        </w:rPr>
        <w:t xml:space="preserve">tym okresie </w:t>
      </w:r>
      <w:r w:rsidRPr="00D65884">
        <w:rPr>
          <w:rFonts w:eastAsia="Times New Roman" w:cs="Times New Roman"/>
          <w:b/>
          <w:bCs/>
          <w:spacing w:val="-4"/>
          <w:szCs w:val="19"/>
          <w:lang w:eastAsia="pl-PL"/>
        </w:rPr>
        <w:t>przez cudzo</w:t>
      </w:r>
      <w:r w:rsidR="00554C3E" w:rsidRPr="00D65884">
        <w:rPr>
          <w:rFonts w:eastAsia="Times New Roman" w:cs="Times New Roman"/>
          <w:b/>
          <w:bCs/>
          <w:spacing w:val="-4"/>
          <w:szCs w:val="19"/>
          <w:lang w:eastAsia="pl-PL"/>
        </w:rPr>
        <w:t>ziemców w Polsce oraz towarów i</w:t>
      </w:r>
      <w:r w:rsidR="00554C3E" w:rsidRPr="00D65884">
        <w:rPr>
          <w:szCs w:val="19"/>
        </w:rPr>
        <w:t> </w:t>
      </w:r>
      <w:r w:rsidRPr="00D65884">
        <w:rPr>
          <w:rFonts w:eastAsia="Times New Roman" w:cs="Times New Roman"/>
          <w:b/>
          <w:bCs/>
          <w:spacing w:val="-4"/>
          <w:szCs w:val="19"/>
          <w:lang w:eastAsia="pl-PL"/>
        </w:rPr>
        <w:t>usług zakup</w:t>
      </w:r>
      <w:r w:rsidR="00F80A3A" w:rsidRPr="00D65884">
        <w:rPr>
          <w:rFonts w:eastAsia="Times New Roman" w:cs="Times New Roman"/>
          <w:b/>
          <w:bCs/>
          <w:spacing w:val="-4"/>
          <w:szCs w:val="19"/>
          <w:lang w:eastAsia="pl-PL"/>
        </w:rPr>
        <w:t>ionych przez Polaków za granicą</w:t>
      </w:r>
      <w:r w:rsidRPr="00D65884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 był</w:t>
      </w:r>
      <w:r w:rsidR="00637C7E" w:rsidRPr="00D65884">
        <w:rPr>
          <w:rFonts w:eastAsia="Times New Roman" w:cs="Times New Roman"/>
          <w:b/>
          <w:bCs/>
          <w:spacing w:val="-4"/>
          <w:szCs w:val="19"/>
          <w:lang w:eastAsia="pl-PL"/>
        </w:rPr>
        <w:t>y mniejsze niż w I kwartale 2019</w:t>
      </w:r>
      <w:r w:rsidR="00214F0C">
        <w:rPr>
          <w:rFonts w:eastAsia="Times New Roman" w:cs="Times New Roman"/>
          <w:b/>
          <w:bCs/>
          <w:spacing w:val="-4"/>
          <w:szCs w:val="19"/>
          <w:lang w:eastAsia="pl-PL"/>
        </w:rPr>
        <w:t xml:space="preserve"> r. odpowiednio o </w:t>
      </w:r>
      <w:r w:rsidR="00D65884">
        <w:rPr>
          <w:rFonts w:eastAsia="Times New Roman" w:cs="Times New Roman"/>
          <w:b/>
          <w:bCs/>
          <w:spacing w:val="-4"/>
          <w:szCs w:val="19"/>
          <w:lang w:eastAsia="pl-PL"/>
        </w:rPr>
        <w:t>10,6% i </w:t>
      </w:r>
      <w:r w:rsidRPr="00D65884">
        <w:rPr>
          <w:rFonts w:eastAsia="Times New Roman" w:cs="Times New Roman"/>
          <w:b/>
          <w:bCs/>
          <w:spacing w:val="-4"/>
          <w:szCs w:val="19"/>
          <w:lang w:eastAsia="pl-PL"/>
        </w:rPr>
        <w:t>8,4%.</w:t>
      </w:r>
    </w:p>
    <w:p w14:paraId="12A36788" w14:textId="77777777" w:rsidR="00237405" w:rsidRPr="00D65884" w:rsidRDefault="00237405" w:rsidP="004809B1">
      <w:pPr>
        <w:spacing w:before="0"/>
        <w:rPr>
          <w:rFonts w:eastAsia="Times New Roman" w:cs="Times New Roman"/>
          <w:b/>
          <w:bCs/>
          <w:spacing w:val="-4"/>
          <w:szCs w:val="19"/>
          <w:lang w:eastAsia="pl-PL"/>
        </w:rPr>
      </w:pPr>
    </w:p>
    <w:p w14:paraId="3B4F7A79" w14:textId="40A1FBE5" w:rsidR="00D02E61" w:rsidRPr="000E3104" w:rsidRDefault="00F80A3A" w:rsidP="004809B1">
      <w:pPr>
        <w:pStyle w:val="tekstnaniebieskimtle"/>
        <w:spacing w:before="240" w:after="120" w:line="240" w:lineRule="exact"/>
        <w:jc w:val="both"/>
        <w:rPr>
          <w:b/>
          <w:color w:val="002060"/>
          <w:sz w:val="19"/>
          <w:szCs w:val="19"/>
        </w:rPr>
      </w:pPr>
      <w:r w:rsidRPr="000E3104">
        <w:rPr>
          <w:b/>
          <w:noProof/>
          <w:color w:val="FF0000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56061668" wp14:editId="5DE3AD53">
                <wp:simplePos x="0" y="0"/>
                <wp:positionH relativeFrom="page">
                  <wp:posOffset>5695950</wp:posOffset>
                </wp:positionH>
                <wp:positionV relativeFrom="paragraph">
                  <wp:posOffset>224790</wp:posOffset>
                </wp:positionV>
                <wp:extent cx="1762125" cy="933450"/>
                <wp:effectExtent l="0" t="0" r="0" b="0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591BD" w14:textId="5329E5F7" w:rsidR="00832912" w:rsidRPr="00B57022" w:rsidRDefault="00C11B7B" w:rsidP="00EF4366">
                            <w:pPr>
                              <w:spacing w:before="0" w:after="0"/>
                              <w:rPr>
                                <w:color w:val="001D77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="00EF4366" w:rsidRPr="00EF436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zacunkowa liczba przekroczeń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EF436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granicy Polski, zarówno przez cudzoziemców, jak i Polaków </w:t>
                            </w:r>
                            <w:r w:rsidR="00EF4366" w:rsidRPr="00EF436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była </w:t>
                            </w:r>
                            <w:r w:rsidR="00EF436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mniejsza </w:t>
                            </w:r>
                            <w:r w:rsidR="00EF4366" w:rsidRPr="00EF436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niż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 I kwartale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61668" id="_x0000_s1027" type="#_x0000_t202" style="position:absolute;left:0;text-align:left;margin-left:448.5pt;margin-top:17.7pt;width:138.75pt;height:73.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" filled="f" stroked="f">
                <v:textbox>
                  <w:txbxContent>
                    <w:p w14:paraId="44E591BD" w14:textId="5329E5F7" w:rsidR="00832912" w:rsidRPr="00B57022" w:rsidRDefault="00C11B7B" w:rsidP="00EF4366">
                      <w:pPr>
                        <w:spacing w:before="0" w:after="0"/>
                        <w:rPr>
                          <w:color w:val="001D77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="00EF4366" w:rsidRPr="00EF436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zacunkowa liczba przekroczeń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EF436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granicy Polski, zarówno przez cudzoziemców, jak i Polaków </w:t>
                      </w:r>
                      <w:r w:rsidR="00EF4366" w:rsidRPr="00EF436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była </w:t>
                      </w:r>
                      <w:r w:rsidR="00EF436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mniejsza </w:t>
                      </w:r>
                      <w:r w:rsidR="00EF4366" w:rsidRPr="00EF436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niż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 I kwartale 2019 r.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02E61" w:rsidRPr="000E3104">
        <w:rPr>
          <w:b/>
          <w:color w:val="002060"/>
          <w:sz w:val="19"/>
          <w:szCs w:val="19"/>
        </w:rPr>
        <w:t xml:space="preserve">Ruch </w:t>
      </w:r>
      <w:r w:rsidR="00D02E61" w:rsidRPr="000E3104">
        <w:rPr>
          <w:b/>
          <w:color w:val="001D77"/>
          <w:sz w:val="19"/>
          <w:szCs w:val="19"/>
        </w:rPr>
        <w:t>graniczny</w:t>
      </w:r>
    </w:p>
    <w:p w14:paraId="4FB6ECE4" w14:textId="52B19EDD" w:rsidR="00A73641" w:rsidRPr="00D65884" w:rsidRDefault="00A67285" w:rsidP="00BC5110">
      <w:pPr>
        <w:pStyle w:val="tekstnaniebieskimtle"/>
        <w:spacing w:line="240" w:lineRule="exact"/>
        <w:rPr>
          <w:sz w:val="19"/>
          <w:szCs w:val="19"/>
        </w:rPr>
      </w:pPr>
      <w:r w:rsidRPr="00683B4D">
        <w:rPr>
          <w:sz w:val="19"/>
          <w:szCs w:val="19"/>
        </w:rPr>
        <w:t>W I kwartale 2020 r. szacunkowa liczba przekroc</w:t>
      </w:r>
      <w:r w:rsidR="00E904A3" w:rsidRPr="00683B4D">
        <w:rPr>
          <w:sz w:val="19"/>
          <w:szCs w:val="19"/>
        </w:rPr>
        <w:t>zeń granicy Polski wyniosła 58,0</w:t>
      </w:r>
      <w:r w:rsidR="006D5370" w:rsidRPr="00683B4D">
        <w:rPr>
          <w:sz w:val="19"/>
          <w:szCs w:val="19"/>
        </w:rPr>
        <w:t xml:space="preserve"> mln</w:t>
      </w:r>
      <w:r w:rsidR="006D5370">
        <w:rPr>
          <w:sz w:val="19"/>
          <w:szCs w:val="19"/>
        </w:rPr>
        <w:t xml:space="preserve"> osób, z </w:t>
      </w:r>
      <w:r w:rsidRPr="00D65884">
        <w:rPr>
          <w:sz w:val="19"/>
          <w:szCs w:val="19"/>
        </w:rPr>
        <w:t xml:space="preserve">tego 34,6 mln dotyczyło cudzoziemców i 23,4 mln Polaków. </w:t>
      </w:r>
      <w:r w:rsidR="00B77504" w:rsidRPr="00D65884">
        <w:rPr>
          <w:sz w:val="19"/>
          <w:szCs w:val="19"/>
        </w:rPr>
        <w:t>W ogólnej liczbie przekroczeń granicy cudzoziemcy (nierezydenci) stanowili 59,7%</w:t>
      </w:r>
      <w:r w:rsidR="001B509B" w:rsidRPr="00D65884">
        <w:rPr>
          <w:sz w:val="19"/>
          <w:szCs w:val="19"/>
        </w:rPr>
        <w:t>, a</w:t>
      </w:r>
      <w:r w:rsidR="001B509B" w:rsidRPr="00D65884">
        <w:rPr>
          <w:b/>
          <w:sz w:val="19"/>
          <w:szCs w:val="19"/>
        </w:rPr>
        <w:t xml:space="preserve"> </w:t>
      </w:r>
      <w:r w:rsidR="00B77504" w:rsidRPr="00D65884">
        <w:rPr>
          <w:sz w:val="19"/>
          <w:szCs w:val="19"/>
        </w:rPr>
        <w:t>mieszkańcy Polski (rezydenci</w:t>
      </w:r>
      <w:r w:rsidR="001B509B" w:rsidRPr="00D65884">
        <w:rPr>
          <w:sz w:val="19"/>
          <w:szCs w:val="19"/>
        </w:rPr>
        <w:t>)</w:t>
      </w:r>
      <w:r w:rsidR="004809B1" w:rsidRPr="00D65884">
        <w:rPr>
          <w:sz w:val="19"/>
          <w:szCs w:val="19"/>
        </w:rPr>
        <w:t xml:space="preserve"> –</w:t>
      </w:r>
      <w:r w:rsidR="00B77504" w:rsidRPr="00D65884">
        <w:rPr>
          <w:sz w:val="19"/>
          <w:szCs w:val="19"/>
        </w:rPr>
        <w:t xml:space="preserve"> </w:t>
      </w:r>
      <w:r w:rsidR="004809B1" w:rsidRPr="00D65884">
        <w:rPr>
          <w:sz w:val="19"/>
          <w:szCs w:val="19"/>
        </w:rPr>
        <w:t xml:space="preserve">40,3%. </w:t>
      </w:r>
      <w:r w:rsidRPr="00D65884">
        <w:rPr>
          <w:sz w:val="19"/>
          <w:szCs w:val="19"/>
        </w:rPr>
        <w:t>R</w:t>
      </w:r>
      <w:r w:rsidR="0037133E" w:rsidRPr="00D65884">
        <w:rPr>
          <w:sz w:val="19"/>
          <w:szCs w:val="19"/>
        </w:rPr>
        <w:t>uch graniczny (z Polski</w:t>
      </w:r>
      <w:r w:rsidR="00B57022" w:rsidRPr="00D65884">
        <w:rPr>
          <w:sz w:val="19"/>
          <w:szCs w:val="19"/>
        </w:rPr>
        <w:t xml:space="preserve"> </w:t>
      </w:r>
      <w:r w:rsidR="00004DF3" w:rsidRPr="00D65884">
        <w:rPr>
          <w:sz w:val="19"/>
          <w:szCs w:val="19"/>
        </w:rPr>
        <w:t xml:space="preserve">i do Polski) był </w:t>
      </w:r>
      <w:r w:rsidR="001C3D87" w:rsidRPr="00D65884">
        <w:rPr>
          <w:sz w:val="19"/>
          <w:szCs w:val="19"/>
        </w:rPr>
        <w:t>mniej</w:t>
      </w:r>
      <w:r w:rsidR="00380E3B" w:rsidRPr="00D65884">
        <w:rPr>
          <w:sz w:val="19"/>
          <w:szCs w:val="19"/>
        </w:rPr>
        <w:t xml:space="preserve">szy </w:t>
      </w:r>
      <w:r w:rsidR="00F6547A" w:rsidRPr="00D65884">
        <w:rPr>
          <w:sz w:val="19"/>
          <w:szCs w:val="19"/>
        </w:rPr>
        <w:t>w porównaniu z </w:t>
      </w:r>
      <w:r w:rsidR="00FD6604" w:rsidRPr="00D65884">
        <w:rPr>
          <w:sz w:val="19"/>
          <w:szCs w:val="19"/>
        </w:rPr>
        <w:t>analogicznym okresem poprzedniego roku</w:t>
      </w:r>
      <w:r w:rsidR="005C6224" w:rsidRPr="00D65884">
        <w:rPr>
          <w:sz w:val="19"/>
          <w:szCs w:val="19"/>
        </w:rPr>
        <w:t xml:space="preserve"> o </w:t>
      </w:r>
      <w:r w:rsidR="00215CF3" w:rsidRPr="00D65884">
        <w:rPr>
          <w:sz w:val="19"/>
          <w:szCs w:val="19"/>
        </w:rPr>
        <w:t xml:space="preserve">7,4 </w:t>
      </w:r>
      <w:r w:rsidR="000F1438" w:rsidRPr="00D65884">
        <w:rPr>
          <w:sz w:val="19"/>
          <w:szCs w:val="19"/>
        </w:rPr>
        <w:t>mln.</w:t>
      </w:r>
      <w:r w:rsidRPr="00D65884">
        <w:rPr>
          <w:sz w:val="19"/>
          <w:szCs w:val="19"/>
        </w:rPr>
        <w:t xml:space="preserve"> </w:t>
      </w:r>
      <w:r w:rsidR="000F1438" w:rsidRPr="00D65884">
        <w:rPr>
          <w:sz w:val="19"/>
          <w:szCs w:val="19"/>
        </w:rPr>
        <w:t xml:space="preserve">W stosunku do kwartału poprzedniego liczba przekroczeń była </w:t>
      </w:r>
      <w:r w:rsidR="001B509B" w:rsidRPr="00D65884">
        <w:rPr>
          <w:sz w:val="19"/>
          <w:szCs w:val="19"/>
        </w:rPr>
        <w:t>również mniejsza (</w:t>
      </w:r>
      <w:r w:rsidR="000F1438" w:rsidRPr="00D65884">
        <w:rPr>
          <w:sz w:val="19"/>
          <w:szCs w:val="19"/>
        </w:rPr>
        <w:t xml:space="preserve">cudzoziemców o 17,5%, </w:t>
      </w:r>
      <w:r w:rsidR="004809B1" w:rsidRPr="00D65884">
        <w:rPr>
          <w:sz w:val="19"/>
          <w:szCs w:val="19"/>
        </w:rPr>
        <w:t xml:space="preserve">a </w:t>
      </w:r>
      <w:r w:rsidR="000F1438" w:rsidRPr="00D65884">
        <w:rPr>
          <w:sz w:val="19"/>
          <w:szCs w:val="19"/>
        </w:rPr>
        <w:t>Polaków</w:t>
      </w:r>
      <w:r w:rsidR="004809B1" w:rsidRPr="00D65884">
        <w:rPr>
          <w:sz w:val="19"/>
          <w:szCs w:val="19"/>
        </w:rPr>
        <w:t xml:space="preserve"> o </w:t>
      </w:r>
      <w:r w:rsidR="000F1438" w:rsidRPr="00D65884">
        <w:rPr>
          <w:sz w:val="19"/>
          <w:szCs w:val="19"/>
        </w:rPr>
        <w:t>21,6%</w:t>
      </w:r>
      <w:r w:rsidR="001B509B" w:rsidRPr="00D65884">
        <w:rPr>
          <w:sz w:val="19"/>
          <w:szCs w:val="19"/>
        </w:rPr>
        <w:t>)</w:t>
      </w:r>
      <w:r w:rsidR="000F1438" w:rsidRPr="00D65884">
        <w:rPr>
          <w:sz w:val="19"/>
          <w:szCs w:val="19"/>
        </w:rPr>
        <w:t xml:space="preserve">. </w:t>
      </w:r>
    </w:p>
    <w:p w14:paraId="2D87E0A5" w14:textId="33D415B9" w:rsidR="008A697D" w:rsidRPr="003A1A3A" w:rsidRDefault="00A64285" w:rsidP="00BC5110">
      <w:pPr>
        <w:pStyle w:val="LID"/>
        <w:rPr>
          <w:b w:val="0"/>
        </w:rPr>
      </w:pPr>
      <w:r w:rsidRPr="00886EB2">
        <w:rPr>
          <w:b w:val="0"/>
        </w:rPr>
        <w:t xml:space="preserve">W I kwartale 2020 r. </w:t>
      </w:r>
      <w:r w:rsidR="00115A35" w:rsidRPr="00115A35">
        <w:rPr>
          <w:b w:val="0"/>
        </w:rPr>
        <w:t xml:space="preserve">76,3% ogółu przekroczeń dotyczyło granicy lądowej Polski z krajami Unii </w:t>
      </w:r>
      <w:r w:rsidR="002362BE">
        <w:rPr>
          <w:b w:val="0"/>
        </w:rPr>
        <w:t>Europejskiej (UE); 12,1% granicy na lotniskach;</w:t>
      </w:r>
      <w:r w:rsidR="00115A35" w:rsidRPr="00115A35">
        <w:rPr>
          <w:b w:val="0"/>
        </w:rPr>
        <w:t xml:space="preserve"> 11,0% zewnętrznej granicy lądowej Unii Europejskiej i 0,6% morskiej.</w:t>
      </w:r>
    </w:p>
    <w:p w14:paraId="3D5BE6EC" w14:textId="28D9D3D8" w:rsidR="00925756" w:rsidRPr="007056EA" w:rsidRDefault="00925756" w:rsidP="004F568A">
      <w:pPr>
        <w:pStyle w:val="Nagwek1"/>
        <w:spacing w:before="0" w:after="0"/>
        <w:rPr>
          <w:color w:val="auto"/>
          <w:sz w:val="18"/>
          <w:szCs w:val="18"/>
        </w:rPr>
      </w:pPr>
    </w:p>
    <w:p w14:paraId="6CAAE7C2" w14:textId="2010827B" w:rsidR="0080162D" w:rsidRPr="00586981" w:rsidRDefault="00D357A3" w:rsidP="00BC5110">
      <w:pPr>
        <w:spacing w:before="0" w:after="240" w:line="240" w:lineRule="auto"/>
        <w:ind w:left="680" w:hanging="680"/>
        <w:rPr>
          <w:rFonts w:eastAsia="Times New Roman" w:cs="Arial"/>
          <w:spacing w:val="-2"/>
          <w:sz w:val="18"/>
          <w:szCs w:val="18"/>
          <w:lang w:eastAsia="pl-PL"/>
        </w:rPr>
      </w:pPr>
      <w:r w:rsidRPr="007056EA">
        <w:rPr>
          <w:rFonts w:eastAsia="Times New Roman" w:cs="Arial"/>
          <w:b/>
          <w:sz w:val="18"/>
          <w:szCs w:val="18"/>
          <w:lang w:eastAsia="pl-PL"/>
        </w:rPr>
        <w:t>Mapa</w:t>
      </w:r>
      <w:r w:rsidR="008A697D" w:rsidRPr="007056EA">
        <w:rPr>
          <w:rFonts w:eastAsia="Times New Roman" w:cs="Arial"/>
          <w:b/>
          <w:sz w:val="18"/>
          <w:szCs w:val="18"/>
          <w:lang w:eastAsia="pl-PL"/>
        </w:rPr>
        <w:t xml:space="preserve"> </w:t>
      </w:r>
      <w:r w:rsidR="008A697D" w:rsidRPr="005332D9">
        <w:rPr>
          <w:rFonts w:eastAsia="Times New Roman" w:cs="Arial"/>
          <w:b/>
          <w:sz w:val="18"/>
          <w:szCs w:val="18"/>
          <w:lang w:eastAsia="pl-PL"/>
        </w:rPr>
        <w:t>1.</w:t>
      </w:r>
      <w:r w:rsidR="00C6618E" w:rsidRPr="005332D9">
        <w:t xml:space="preserve"> </w:t>
      </w:r>
      <w:r w:rsidR="00115A35" w:rsidRPr="00586981">
        <w:rPr>
          <w:rFonts w:eastAsia="Times New Roman" w:cs="Arial"/>
          <w:b/>
          <w:spacing w:val="-2"/>
          <w:sz w:val="18"/>
          <w:szCs w:val="18"/>
          <w:lang w:eastAsia="pl-PL"/>
        </w:rPr>
        <w:t>Ruch graniczny osób (z Polski i do Polski) według odcinków granicy w I kwartale 2020 roku</w:t>
      </w:r>
    </w:p>
    <w:p w14:paraId="793ED71A" w14:textId="73949232" w:rsidR="008A697D" w:rsidRPr="00EF5119" w:rsidRDefault="00115A35" w:rsidP="003F7EC6">
      <w:pPr>
        <w:tabs>
          <w:tab w:val="left" w:pos="-840"/>
        </w:tabs>
        <w:spacing w:after="0" w:line="240" w:lineRule="auto"/>
        <w:jc w:val="center"/>
        <w:rPr>
          <w:szCs w:val="19"/>
        </w:rPr>
      </w:pPr>
      <w:r w:rsidRPr="00594877">
        <w:rPr>
          <w:noProof/>
          <w:lang w:eastAsia="pl-PL"/>
        </w:rPr>
        <w:drawing>
          <wp:inline distT="0" distB="0" distL="0" distR="0" wp14:anchorId="4692ACA6" wp14:editId="5802234B">
            <wp:extent cx="4594399" cy="2736000"/>
            <wp:effectExtent l="0" t="0" r="0" b="762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399" cy="27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140F" w:rsidRPr="008749AC">
        <w:rPr>
          <w:b/>
          <w:noProof/>
          <w:color w:val="FF0000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9AAA863" wp14:editId="056B062A">
                <wp:simplePos x="0" y="0"/>
                <wp:positionH relativeFrom="column">
                  <wp:posOffset>5238750</wp:posOffset>
                </wp:positionH>
                <wp:positionV relativeFrom="paragraph">
                  <wp:posOffset>575945</wp:posOffset>
                </wp:positionV>
                <wp:extent cx="1725295" cy="695325"/>
                <wp:effectExtent l="0" t="0" r="0" b="0"/>
                <wp:wrapTight wrapText="bothSides">
                  <wp:wrapPolygon edited="0">
                    <wp:start x="715" y="0"/>
                    <wp:lineTo x="715" y="20712"/>
                    <wp:lineTo x="20749" y="20712"/>
                    <wp:lineTo x="20749" y="0"/>
                    <wp:lineTo x="715" y="0"/>
                  </wp:wrapPolygon>
                </wp:wrapTight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9F4E3" w14:textId="0B5DB86C" w:rsidR="007D1FB7" w:rsidRPr="00B57022" w:rsidRDefault="007D1FB7" w:rsidP="0045140F">
                            <w:pPr>
                              <w:rPr>
                                <w:color w:val="001D77"/>
                              </w:rPr>
                            </w:pPr>
                            <w:r w:rsidRPr="00B57022">
                              <w:rPr>
                                <w:color w:val="001D77"/>
                                <w:sz w:val="18"/>
                                <w:szCs w:val="18"/>
                              </w:rPr>
                              <w:t>W strukturze przekroczeń granicy Polski przeważali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C1D9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cudzoziemcy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AA863" id="_x0000_s1028" type="#_x0000_t202" style="position:absolute;left:0;text-align:left;margin-left:412.5pt;margin-top:45.35pt;width:135.85pt;height:54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" filled="f" stroked="f">
                <v:textbox>
                  <w:txbxContent>
                    <w:p w14:paraId="3049F4E3" w14:textId="0B5DB86C" w:rsidR="007D1FB7" w:rsidRPr="00B57022" w:rsidRDefault="007D1FB7" w:rsidP="0045140F">
                      <w:pPr>
                        <w:rPr>
                          <w:color w:val="001D77"/>
                        </w:rPr>
                      </w:pPr>
                      <w:r w:rsidRPr="00B57022">
                        <w:rPr>
                          <w:color w:val="001D77"/>
                          <w:sz w:val="18"/>
                          <w:szCs w:val="18"/>
                        </w:rPr>
                        <w:t>W strukturze przekroczeń granicy Polski przeważali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3C1D9B">
                        <w:rPr>
                          <w:color w:val="001D77"/>
                          <w:sz w:val="18"/>
                          <w:szCs w:val="18"/>
                        </w:rPr>
                        <w:t xml:space="preserve">cudzoziemcy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43CE004" w14:textId="77777777" w:rsidR="004C42AA" w:rsidRPr="00EF5119" w:rsidRDefault="004C42AA" w:rsidP="00EF79D4">
      <w:pPr>
        <w:tabs>
          <w:tab w:val="left" w:pos="-840"/>
        </w:tabs>
        <w:spacing w:before="0" w:after="0"/>
        <w:rPr>
          <w:szCs w:val="19"/>
        </w:rPr>
      </w:pPr>
    </w:p>
    <w:p w14:paraId="5C0265B1" w14:textId="5AD11FA4" w:rsidR="0094458F" w:rsidRPr="003A1A3A" w:rsidRDefault="0094458F" w:rsidP="0094458F">
      <w:pPr>
        <w:tabs>
          <w:tab w:val="left" w:pos="-840"/>
        </w:tabs>
        <w:spacing w:before="0" w:after="0"/>
        <w:rPr>
          <w:szCs w:val="19"/>
        </w:rPr>
      </w:pPr>
      <w:r w:rsidRPr="003A1A3A">
        <w:rPr>
          <w:szCs w:val="19"/>
        </w:rPr>
        <w:t>W strukturze ruchu granicznego na granicy lądowej</w:t>
      </w:r>
      <w:r w:rsidR="00DD5FBE" w:rsidRPr="003A1A3A">
        <w:rPr>
          <w:szCs w:val="19"/>
        </w:rPr>
        <w:t>,</w:t>
      </w:r>
      <w:r w:rsidRPr="003A1A3A">
        <w:rPr>
          <w:szCs w:val="19"/>
        </w:rPr>
        <w:t xml:space="preserve"> </w:t>
      </w:r>
      <w:r w:rsidR="00DD5FBE" w:rsidRPr="003A1A3A">
        <w:rPr>
          <w:szCs w:val="19"/>
        </w:rPr>
        <w:t xml:space="preserve">największy udział miały </w:t>
      </w:r>
      <w:r w:rsidRPr="003A1A3A">
        <w:rPr>
          <w:szCs w:val="19"/>
        </w:rPr>
        <w:t>przekroczenia odcinka granicy z Niemcami (</w:t>
      </w:r>
      <w:r w:rsidR="00115A35">
        <w:rPr>
          <w:szCs w:val="19"/>
        </w:rPr>
        <w:t>46,3%</w:t>
      </w:r>
      <w:r w:rsidRPr="003A1A3A">
        <w:rPr>
          <w:szCs w:val="19"/>
        </w:rPr>
        <w:t>), następnie z Czechami (</w:t>
      </w:r>
      <w:r w:rsidR="00115A35" w:rsidRPr="00115A35">
        <w:rPr>
          <w:szCs w:val="19"/>
        </w:rPr>
        <w:t>25,9</w:t>
      </w:r>
      <w:r w:rsidR="006C69A5">
        <w:rPr>
          <w:szCs w:val="19"/>
        </w:rPr>
        <w:t>%), Słowacją (</w:t>
      </w:r>
      <w:r w:rsidR="00115A35" w:rsidRPr="00115A35">
        <w:rPr>
          <w:szCs w:val="19"/>
        </w:rPr>
        <w:t>11,7</w:t>
      </w:r>
      <w:r w:rsidRPr="003A1A3A">
        <w:rPr>
          <w:szCs w:val="19"/>
        </w:rPr>
        <w:t xml:space="preserve">%), </w:t>
      </w:r>
      <w:r w:rsidR="006C69A5">
        <w:rPr>
          <w:szCs w:val="19"/>
        </w:rPr>
        <w:t>Ukrainą (</w:t>
      </w:r>
      <w:r w:rsidR="00115A35" w:rsidRPr="00115A35">
        <w:rPr>
          <w:szCs w:val="19"/>
        </w:rPr>
        <w:t>8,1</w:t>
      </w:r>
      <w:r w:rsidRPr="003A1A3A">
        <w:rPr>
          <w:szCs w:val="19"/>
        </w:rPr>
        <w:t xml:space="preserve">%), </w:t>
      </w:r>
      <w:r w:rsidR="006C69A5">
        <w:rPr>
          <w:szCs w:val="19"/>
        </w:rPr>
        <w:t>Litwą (</w:t>
      </w:r>
      <w:r w:rsidR="00115A35" w:rsidRPr="00115A35">
        <w:rPr>
          <w:szCs w:val="19"/>
        </w:rPr>
        <w:t>3,4</w:t>
      </w:r>
      <w:r w:rsidR="006C69A5" w:rsidRPr="003A1A3A">
        <w:rPr>
          <w:szCs w:val="19"/>
        </w:rPr>
        <w:t>%)</w:t>
      </w:r>
      <w:r w:rsidR="006C69A5">
        <w:rPr>
          <w:szCs w:val="19"/>
        </w:rPr>
        <w:t>, Białorusią (</w:t>
      </w:r>
      <w:r w:rsidR="00115A35" w:rsidRPr="00115A35">
        <w:rPr>
          <w:szCs w:val="19"/>
        </w:rPr>
        <w:t>3,3</w:t>
      </w:r>
      <w:r w:rsidRPr="003A1A3A">
        <w:rPr>
          <w:szCs w:val="19"/>
        </w:rPr>
        <w:t>%)</w:t>
      </w:r>
      <w:r w:rsidR="006C69A5">
        <w:rPr>
          <w:szCs w:val="19"/>
        </w:rPr>
        <w:t xml:space="preserve"> i</w:t>
      </w:r>
      <w:r w:rsidR="006C69A5" w:rsidRPr="006C69A5">
        <w:rPr>
          <w:szCs w:val="19"/>
        </w:rPr>
        <w:t xml:space="preserve"> </w:t>
      </w:r>
      <w:r w:rsidR="006C69A5">
        <w:rPr>
          <w:szCs w:val="19"/>
        </w:rPr>
        <w:t>Rosją (</w:t>
      </w:r>
      <w:r w:rsidR="00115A35" w:rsidRPr="00115A35">
        <w:rPr>
          <w:szCs w:val="19"/>
        </w:rPr>
        <w:t>1,3</w:t>
      </w:r>
      <w:r w:rsidR="006C69A5">
        <w:rPr>
          <w:szCs w:val="19"/>
        </w:rPr>
        <w:t>%).</w:t>
      </w:r>
    </w:p>
    <w:p w14:paraId="120C3C77" w14:textId="3F4C571C" w:rsidR="00010594" w:rsidRPr="006A1772" w:rsidRDefault="00115A35" w:rsidP="00010594">
      <w:pPr>
        <w:tabs>
          <w:tab w:val="left" w:pos="-840"/>
        </w:tabs>
        <w:spacing w:after="0"/>
        <w:rPr>
          <w:szCs w:val="19"/>
        </w:rPr>
      </w:pPr>
      <w:r w:rsidRPr="00115A35">
        <w:rPr>
          <w:szCs w:val="19"/>
        </w:rPr>
        <w:t>Wśród cudzoziemców przekraczających poszczególne od</w:t>
      </w:r>
      <w:r w:rsidR="001B34DD">
        <w:rPr>
          <w:szCs w:val="19"/>
        </w:rPr>
        <w:t>cinki lądowej granicy Polski do</w:t>
      </w:r>
      <w:r w:rsidRPr="00115A35">
        <w:rPr>
          <w:szCs w:val="19"/>
        </w:rPr>
        <w:t xml:space="preserve">minowali obywatele kraju sąsiadującego, na przykład: na granicy z Ukrainą – obywatele Ukrainy </w:t>
      </w:r>
      <w:r w:rsidRPr="00115A35">
        <w:rPr>
          <w:szCs w:val="19"/>
        </w:rPr>
        <w:lastRenderedPageBreak/>
        <w:t>(97,2%), na granicy z Rosją – obywatele Rosji (90,8%), a na granicy z Białorusią – obywatele Białorusi (87,9%).</w:t>
      </w:r>
    </w:p>
    <w:p w14:paraId="431A38D5" w14:textId="2A0C8167" w:rsidR="009363FA" w:rsidRPr="00BE6878" w:rsidRDefault="00F02F29" w:rsidP="00BE6878">
      <w:pPr>
        <w:tabs>
          <w:tab w:val="left" w:pos="-840"/>
        </w:tabs>
        <w:spacing w:before="240"/>
        <w:rPr>
          <w:rFonts w:ascii="Fira Sans SemiBold" w:hAnsi="Fira Sans SemiBold"/>
          <w:color w:val="001D77"/>
        </w:rPr>
      </w:pPr>
      <w:r w:rsidRPr="00BE6878">
        <w:rPr>
          <w:b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961DDE7" wp14:editId="3ECE4863">
                <wp:simplePos x="0" y="0"/>
                <wp:positionH relativeFrom="column">
                  <wp:posOffset>5259705</wp:posOffset>
                </wp:positionH>
                <wp:positionV relativeFrom="paragraph">
                  <wp:posOffset>214791</wp:posOffset>
                </wp:positionV>
                <wp:extent cx="1749425" cy="1416685"/>
                <wp:effectExtent l="0" t="0" r="3175" b="12065"/>
                <wp:wrapTight wrapText="bothSides">
                  <wp:wrapPolygon edited="0">
                    <wp:start x="706" y="0"/>
                    <wp:lineTo x="706" y="21494"/>
                    <wp:lineTo x="21404" y="21494"/>
                    <wp:lineTo x="21404" y="0"/>
                    <wp:lineTo x="706" y="0"/>
                  </wp:wrapPolygon>
                </wp:wrapTight>
                <wp:docPr id="27" name="Pole tekstow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1416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0BFEB" w14:textId="22FD3E44" w:rsidR="00901A6B" w:rsidRDefault="00C11B7B" w:rsidP="003F7291">
                            <w:pPr>
                              <w:spacing w:before="0" w:after="100" w:afterAutospacing="1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="007D1FB7" w:rsidRPr="00BE687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zacunkowe wartości towarów i usług zakupionych przez cudzoziemców w</w:t>
                            </w:r>
                            <w:r w:rsidR="00D34DAE" w:rsidRPr="00BE687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7D1FB7" w:rsidRPr="00BE687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Polsce oraz towarów i usług zakupionych przez Polaków za granicą, były </w:t>
                            </w:r>
                            <w:r w:rsidR="002E429D" w:rsidRPr="00BE687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mniej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="002E429D" w:rsidRPr="00BE687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ze </w:t>
                            </w:r>
                            <w:r w:rsidR="007D1FB7" w:rsidRPr="00BE687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niż w </w:t>
                            </w:r>
                            <w:r w:rsidR="00ED0240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I kwartale 2019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1DDE7" id="Pole tekstowe 27" o:spid="_x0000_s1029" type="#_x0000_t202" style="position:absolute;margin-left:414.15pt;margin-top:16.9pt;width:137.75pt;height:111.55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" filled="f" stroked="f">
                <v:textbox inset=",0,1mm,0">
                  <w:txbxContent>
                    <w:p w14:paraId="7F50BFEB" w14:textId="22FD3E44" w:rsidR="00901A6B" w:rsidRDefault="00C11B7B" w:rsidP="003F7291">
                      <w:pPr>
                        <w:spacing w:before="0" w:after="100" w:afterAutospacing="1"/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="007D1FB7" w:rsidRPr="00BE6878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zacunkowe wartości towarów i usług zakupionych przez cudzoziemców w</w:t>
                      </w:r>
                      <w:r w:rsidR="00D34DAE" w:rsidRPr="00BE6878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7D1FB7" w:rsidRPr="00BE6878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Polsce oraz towarów i usług zakupionych przez Polaków za granicą, były </w:t>
                      </w:r>
                      <w:r w:rsidR="002E429D" w:rsidRPr="00BE6878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mniej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="002E429D" w:rsidRPr="00BE6878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ze </w:t>
                      </w:r>
                      <w:r w:rsidR="007D1FB7" w:rsidRPr="00BE6878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niż w </w:t>
                      </w:r>
                      <w:r w:rsidR="00ED0240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I kwartale 2019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363FA" w:rsidRPr="00BE6878">
        <w:rPr>
          <w:rFonts w:ascii="Fira Sans SemiBold" w:hAnsi="Fira Sans SemiBold"/>
          <w:color w:val="001D77"/>
        </w:rPr>
        <w:t>Wydatki cudzoziemców w Polsce i Polaków za granicą</w:t>
      </w:r>
    </w:p>
    <w:p w14:paraId="2876C0DB" w14:textId="038D9201" w:rsidR="00DA7C40" w:rsidRPr="00BE6878" w:rsidRDefault="00EC6C50" w:rsidP="006D1391">
      <w:pPr>
        <w:overflowPunct w:val="0"/>
        <w:autoSpaceDE w:val="0"/>
        <w:autoSpaceDN w:val="0"/>
        <w:adjustRightInd w:val="0"/>
        <w:spacing w:before="0" w:after="0"/>
        <w:textAlignment w:val="baseline"/>
        <w:rPr>
          <w:spacing w:val="-2"/>
          <w:szCs w:val="19"/>
        </w:rPr>
      </w:pPr>
      <w:r w:rsidRPr="00BE6878">
        <w:rPr>
          <w:spacing w:val="-2"/>
          <w:szCs w:val="19"/>
        </w:rPr>
        <w:t xml:space="preserve">Szacunkowa wartość towarów i usług zakupionych w </w:t>
      </w:r>
      <w:r w:rsidR="00C6635C" w:rsidRPr="00BE6878">
        <w:rPr>
          <w:spacing w:val="-2"/>
          <w:szCs w:val="19"/>
        </w:rPr>
        <w:t xml:space="preserve">Polsce przez cudzoziemców w </w:t>
      </w:r>
      <w:r w:rsidR="009D73DA" w:rsidRPr="00BE6878">
        <w:rPr>
          <w:spacing w:val="-2"/>
          <w:szCs w:val="19"/>
        </w:rPr>
        <w:t>I kwartale 2020</w:t>
      </w:r>
      <w:r w:rsidRPr="00BE6878">
        <w:rPr>
          <w:spacing w:val="-2"/>
          <w:szCs w:val="19"/>
        </w:rPr>
        <w:t xml:space="preserve"> r. </w:t>
      </w:r>
      <w:r w:rsidR="00F5024A" w:rsidRPr="00BE6878">
        <w:rPr>
          <w:spacing w:val="-2"/>
          <w:szCs w:val="19"/>
        </w:rPr>
        <w:t>uk</w:t>
      </w:r>
      <w:r w:rsidR="00AD2639" w:rsidRPr="00BE6878">
        <w:rPr>
          <w:spacing w:val="-2"/>
          <w:szCs w:val="19"/>
        </w:rPr>
        <w:t xml:space="preserve">ształtowała się na poziomie </w:t>
      </w:r>
      <w:r w:rsidR="006E13C1" w:rsidRPr="00BE6878">
        <w:rPr>
          <w:spacing w:val="-2"/>
          <w:szCs w:val="19"/>
        </w:rPr>
        <w:t xml:space="preserve">8,8 </w:t>
      </w:r>
      <w:r w:rsidRPr="00BE6878">
        <w:rPr>
          <w:spacing w:val="-2"/>
          <w:szCs w:val="19"/>
        </w:rPr>
        <w:t xml:space="preserve">mld zł, natomiast wydatki poniesione za granicą przez mieszkańców Polski w tym okresie wyniosły </w:t>
      </w:r>
      <w:r w:rsidR="00C44CE0" w:rsidRPr="00BE6878">
        <w:rPr>
          <w:spacing w:val="-2"/>
          <w:szCs w:val="19"/>
        </w:rPr>
        <w:t xml:space="preserve">4,4 </w:t>
      </w:r>
      <w:r w:rsidRPr="00BE6878">
        <w:rPr>
          <w:spacing w:val="-2"/>
          <w:szCs w:val="19"/>
        </w:rPr>
        <w:t xml:space="preserve">mld zł. Było to odpowiednio o </w:t>
      </w:r>
      <w:r w:rsidR="006E13C1" w:rsidRPr="00BE6878">
        <w:rPr>
          <w:spacing w:val="-2"/>
          <w:szCs w:val="19"/>
        </w:rPr>
        <w:t>10,6</w:t>
      </w:r>
      <w:r w:rsidRPr="00BE6878">
        <w:rPr>
          <w:spacing w:val="-2"/>
          <w:szCs w:val="19"/>
        </w:rPr>
        <w:t xml:space="preserve">% i </w:t>
      </w:r>
      <w:r w:rsidR="00C44CE0" w:rsidRPr="00BE6878">
        <w:rPr>
          <w:spacing w:val="-2"/>
          <w:szCs w:val="19"/>
        </w:rPr>
        <w:t>8,4</w:t>
      </w:r>
      <w:r w:rsidRPr="00BE6878">
        <w:rPr>
          <w:spacing w:val="-2"/>
          <w:szCs w:val="19"/>
        </w:rPr>
        <w:t xml:space="preserve">% </w:t>
      </w:r>
      <w:r w:rsidR="006E13C1" w:rsidRPr="00BE6878">
        <w:rPr>
          <w:spacing w:val="-2"/>
          <w:szCs w:val="19"/>
        </w:rPr>
        <w:t xml:space="preserve">mniej </w:t>
      </w:r>
      <w:r w:rsidRPr="00BE6878">
        <w:rPr>
          <w:spacing w:val="-2"/>
          <w:szCs w:val="19"/>
        </w:rPr>
        <w:t>niż przed rokiem</w:t>
      </w:r>
      <w:r w:rsidR="00C6635C" w:rsidRPr="00BE6878">
        <w:rPr>
          <w:spacing w:val="-2"/>
          <w:szCs w:val="19"/>
        </w:rPr>
        <w:t>.</w:t>
      </w:r>
      <w:r w:rsidR="006D1391" w:rsidRPr="00BE6878">
        <w:rPr>
          <w:spacing w:val="-2"/>
          <w:szCs w:val="19"/>
        </w:rPr>
        <w:t xml:space="preserve"> </w:t>
      </w:r>
      <w:r w:rsidR="00DA7C40" w:rsidRPr="00BE6878">
        <w:rPr>
          <w:spacing w:val="-2"/>
          <w:szCs w:val="19"/>
        </w:rPr>
        <w:t xml:space="preserve">W stosunku do kwartału poprzedniego wydatki, zarówno cudzoziemców, jak i Polaków były </w:t>
      </w:r>
      <w:r w:rsidR="002D126A" w:rsidRPr="00BE6878">
        <w:rPr>
          <w:spacing w:val="-2"/>
          <w:szCs w:val="19"/>
        </w:rPr>
        <w:t xml:space="preserve">również </w:t>
      </w:r>
      <w:r w:rsidR="001C5FB4" w:rsidRPr="00BE6878">
        <w:rPr>
          <w:spacing w:val="-2"/>
          <w:szCs w:val="19"/>
        </w:rPr>
        <w:t xml:space="preserve">mniejsze </w:t>
      </w:r>
      <w:r w:rsidR="006E13C1" w:rsidRPr="00BE6878">
        <w:rPr>
          <w:spacing w:val="-2"/>
          <w:szCs w:val="19"/>
        </w:rPr>
        <w:t xml:space="preserve">odpowiednio o </w:t>
      </w:r>
      <w:r w:rsidR="00FA5533" w:rsidRPr="00BE6878">
        <w:rPr>
          <w:spacing w:val="-2"/>
          <w:szCs w:val="19"/>
        </w:rPr>
        <w:t>16,2</w:t>
      </w:r>
      <w:r w:rsidR="00DA7C40" w:rsidRPr="00BE6878">
        <w:rPr>
          <w:spacing w:val="-2"/>
          <w:szCs w:val="19"/>
        </w:rPr>
        <w:t xml:space="preserve">% i o </w:t>
      </w:r>
      <w:r w:rsidR="00C44CE0" w:rsidRPr="00BE6878">
        <w:rPr>
          <w:spacing w:val="-2"/>
          <w:szCs w:val="19"/>
        </w:rPr>
        <w:t>16,0</w:t>
      </w:r>
      <w:r w:rsidR="00DA7C40" w:rsidRPr="00BE6878">
        <w:rPr>
          <w:spacing w:val="-2"/>
          <w:szCs w:val="19"/>
        </w:rPr>
        <w:t>%.</w:t>
      </w:r>
    </w:p>
    <w:p w14:paraId="1EABCE5D" w14:textId="27DAF1DA" w:rsidR="00B16B49" w:rsidRPr="00BE6878" w:rsidRDefault="00B16B49" w:rsidP="00DA7C40">
      <w:pPr>
        <w:overflowPunct w:val="0"/>
        <w:autoSpaceDE w:val="0"/>
        <w:autoSpaceDN w:val="0"/>
        <w:adjustRightInd w:val="0"/>
        <w:spacing w:after="0"/>
        <w:textAlignment w:val="baseline"/>
        <w:rPr>
          <w:spacing w:val="-2"/>
          <w:szCs w:val="19"/>
        </w:rPr>
      </w:pPr>
      <w:r w:rsidRPr="00BE6878">
        <w:rPr>
          <w:spacing w:val="-2"/>
          <w:szCs w:val="19"/>
        </w:rPr>
        <w:t xml:space="preserve">Z ogółu wydatków cudzoziemców </w:t>
      </w:r>
      <w:r w:rsidR="00FA5533" w:rsidRPr="00BE6878">
        <w:rPr>
          <w:spacing w:val="-2"/>
          <w:szCs w:val="19"/>
        </w:rPr>
        <w:t>zre</w:t>
      </w:r>
      <w:r w:rsidR="00192E39" w:rsidRPr="00BE6878">
        <w:rPr>
          <w:spacing w:val="-2"/>
          <w:szCs w:val="19"/>
        </w:rPr>
        <w:t xml:space="preserve">alizowanych w Polsce </w:t>
      </w:r>
      <w:r w:rsidRPr="00BE6878">
        <w:rPr>
          <w:spacing w:val="-2"/>
          <w:szCs w:val="19"/>
        </w:rPr>
        <w:t xml:space="preserve">61,3% przypadło na osoby przekraczające wewnętrzną granicę lądową Unii Europejskiej na terenie Polski, 24,0% – zewnętrzną granicę lądową UE, 13,9% </w:t>
      </w:r>
      <w:r w:rsidR="006D1391" w:rsidRPr="00BE6878">
        <w:rPr>
          <w:spacing w:val="-2"/>
          <w:szCs w:val="19"/>
        </w:rPr>
        <w:t xml:space="preserve">– </w:t>
      </w:r>
      <w:r w:rsidRPr="00BE6878">
        <w:rPr>
          <w:spacing w:val="-2"/>
          <w:szCs w:val="19"/>
        </w:rPr>
        <w:t xml:space="preserve">granicę na lotniskach i 0,7% </w:t>
      </w:r>
      <w:r w:rsidR="006D1391" w:rsidRPr="00BE6878">
        <w:rPr>
          <w:spacing w:val="-2"/>
          <w:szCs w:val="19"/>
        </w:rPr>
        <w:t xml:space="preserve">– </w:t>
      </w:r>
      <w:r w:rsidRPr="00BE6878">
        <w:rPr>
          <w:spacing w:val="-2"/>
          <w:szCs w:val="19"/>
        </w:rPr>
        <w:t xml:space="preserve">morską. W przypadku wydatków poniesionych za granicą przez mieszkańców Polski analogiczna struktura kształtowała się następująco: </w:t>
      </w:r>
      <w:r w:rsidR="00C44CE0" w:rsidRPr="00BE6878">
        <w:rPr>
          <w:spacing w:val="-2"/>
          <w:szCs w:val="19"/>
        </w:rPr>
        <w:t>57,0</w:t>
      </w:r>
      <w:r w:rsidRPr="00BE6878">
        <w:rPr>
          <w:spacing w:val="-2"/>
          <w:szCs w:val="19"/>
        </w:rPr>
        <w:t xml:space="preserve">%, </w:t>
      </w:r>
      <w:r w:rsidR="00C44CE0" w:rsidRPr="00BE6878">
        <w:rPr>
          <w:spacing w:val="-2"/>
          <w:szCs w:val="19"/>
        </w:rPr>
        <w:t>2,0</w:t>
      </w:r>
      <w:r w:rsidRPr="00BE6878">
        <w:rPr>
          <w:spacing w:val="-2"/>
          <w:szCs w:val="19"/>
        </w:rPr>
        <w:t xml:space="preserve">%, </w:t>
      </w:r>
      <w:r w:rsidR="00C44CE0" w:rsidRPr="00BE6878">
        <w:rPr>
          <w:spacing w:val="-2"/>
          <w:szCs w:val="19"/>
        </w:rPr>
        <w:t>38,7</w:t>
      </w:r>
      <w:r w:rsidRPr="00BE6878">
        <w:rPr>
          <w:spacing w:val="-2"/>
          <w:szCs w:val="19"/>
        </w:rPr>
        <w:t xml:space="preserve">% i </w:t>
      </w:r>
      <w:r w:rsidR="00C44CE0" w:rsidRPr="00BE6878">
        <w:rPr>
          <w:spacing w:val="-2"/>
          <w:szCs w:val="19"/>
        </w:rPr>
        <w:t>2,2</w:t>
      </w:r>
      <w:r w:rsidRPr="00BE6878">
        <w:rPr>
          <w:spacing w:val="-2"/>
          <w:szCs w:val="19"/>
        </w:rPr>
        <w:t>%.</w:t>
      </w:r>
    </w:p>
    <w:p w14:paraId="6ED1603B" w14:textId="4F5FF36E" w:rsidR="00DA7C40" w:rsidRPr="00BE6878" w:rsidRDefault="00DA7C40" w:rsidP="00DA7C40">
      <w:pPr>
        <w:overflowPunct w:val="0"/>
        <w:autoSpaceDE w:val="0"/>
        <w:autoSpaceDN w:val="0"/>
        <w:adjustRightInd w:val="0"/>
        <w:spacing w:after="0"/>
        <w:textAlignment w:val="baseline"/>
        <w:rPr>
          <w:spacing w:val="-2"/>
          <w:szCs w:val="19"/>
        </w:rPr>
      </w:pPr>
      <w:r w:rsidRPr="00BE6878">
        <w:rPr>
          <w:spacing w:val="-2"/>
          <w:szCs w:val="19"/>
        </w:rPr>
        <w:t>W strukturze wydatków poniesionych w Polsce przez c</w:t>
      </w:r>
      <w:r w:rsidR="000F3807" w:rsidRPr="00BE6878">
        <w:rPr>
          <w:spacing w:val="-2"/>
          <w:szCs w:val="19"/>
        </w:rPr>
        <w:t>udzoziemców przekraczających lą</w:t>
      </w:r>
      <w:r w:rsidR="006E13C1" w:rsidRPr="00BE6878">
        <w:rPr>
          <w:spacing w:val="-2"/>
          <w:szCs w:val="19"/>
        </w:rPr>
        <w:t>dową granicę w I kwartale 2020</w:t>
      </w:r>
      <w:r w:rsidRPr="00BE6878">
        <w:rPr>
          <w:spacing w:val="-2"/>
          <w:szCs w:val="19"/>
        </w:rPr>
        <w:t xml:space="preserve"> r. największy udział miały wydatki przekraczających granicę z Niemcami (</w:t>
      </w:r>
      <w:r w:rsidR="006E13C1" w:rsidRPr="00BE6878">
        <w:rPr>
          <w:spacing w:val="-2"/>
          <w:szCs w:val="19"/>
        </w:rPr>
        <w:t>47,2</w:t>
      </w:r>
      <w:r w:rsidRPr="00BE6878">
        <w:rPr>
          <w:spacing w:val="-2"/>
          <w:szCs w:val="19"/>
        </w:rPr>
        <w:t>%), następnie z Ukrainą (</w:t>
      </w:r>
      <w:r w:rsidR="006E13C1" w:rsidRPr="00BE6878">
        <w:rPr>
          <w:spacing w:val="-2"/>
          <w:szCs w:val="19"/>
        </w:rPr>
        <w:t>19,9</w:t>
      </w:r>
      <w:r w:rsidRPr="00BE6878">
        <w:rPr>
          <w:spacing w:val="-2"/>
          <w:szCs w:val="19"/>
        </w:rPr>
        <w:t>%), Czechami (</w:t>
      </w:r>
      <w:r w:rsidR="006E13C1" w:rsidRPr="00BE6878">
        <w:rPr>
          <w:spacing w:val="-2"/>
          <w:szCs w:val="19"/>
        </w:rPr>
        <w:t>13,2</w:t>
      </w:r>
      <w:r w:rsidRPr="00BE6878">
        <w:rPr>
          <w:spacing w:val="-2"/>
          <w:szCs w:val="19"/>
        </w:rPr>
        <w:t>%), Słowacją (</w:t>
      </w:r>
      <w:r w:rsidR="006E13C1" w:rsidRPr="00BE6878">
        <w:rPr>
          <w:spacing w:val="-2"/>
          <w:szCs w:val="19"/>
        </w:rPr>
        <w:t>7,9</w:t>
      </w:r>
      <w:r w:rsidRPr="00BE6878">
        <w:rPr>
          <w:spacing w:val="-2"/>
          <w:szCs w:val="19"/>
        </w:rPr>
        <w:t>%), Białorusią (</w:t>
      </w:r>
      <w:r w:rsidR="00C9299D" w:rsidRPr="00BE6878">
        <w:rPr>
          <w:spacing w:val="-2"/>
          <w:szCs w:val="19"/>
        </w:rPr>
        <w:t>6,8</w:t>
      </w:r>
      <w:r w:rsidRPr="00BE6878">
        <w:rPr>
          <w:spacing w:val="-2"/>
          <w:szCs w:val="19"/>
        </w:rPr>
        <w:t>%), Litwą (</w:t>
      </w:r>
      <w:r w:rsidR="00C9299D" w:rsidRPr="00BE6878">
        <w:rPr>
          <w:spacing w:val="-2"/>
          <w:szCs w:val="19"/>
        </w:rPr>
        <w:t>3,6</w:t>
      </w:r>
      <w:r w:rsidRPr="00BE6878">
        <w:rPr>
          <w:spacing w:val="-2"/>
          <w:szCs w:val="19"/>
        </w:rPr>
        <w:t>%) i Rosją (</w:t>
      </w:r>
      <w:r w:rsidR="00C9299D" w:rsidRPr="00BE6878">
        <w:rPr>
          <w:spacing w:val="-2"/>
          <w:szCs w:val="19"/>
        </w:rPr>
        <w:t>1,5</w:t>
      </w:r>
      <w:r w:rsidRPr="00BE6878">
        <w:rPr>
          <w:spacing w:val="-2"/>
          <w:szCs w:val="19"/>
        </w:rPr>
        <w:t>%).</w:t>
      </w:r>
    </w:p>
    <w:p w14:paraId="3E8E94A3" w14:textId="3B9923D6" w:rsidR="00901A6B" w:rsidRPr="00BE6878" w:rsidRDefault="00DA7C40" w:rsidP="00DA7C40">
      <w:pPr>
        <w:overflowPunct w:val="0"/>
        <w:autoSpaceDE w:val="0"/>
        <w:autoSpaceDN w:val="0"/>
        <w:adjustRightInd w:val="0"/>
        <w:spacing w:after="0"/>
        <w:textAlignment w:val="baseline"/>
        <w:rPr>
          <w:szCs w:val="19"/>
        </w:rPr>
      </w:pPr>
      <w:r w:rsidRPr="00BE6878">
        <w:rPr>
          <w:spacing w:val="-2"/>
          <w:szCs w:val="19"/>
        </w:rPr>
        <w:t>W przypadku mieszkańców Polski, przekraczających lądow</w:t>
      </w:r>
      <w:r w:rsidR="00B84542" w:rsidRPr="00BE6878">
        <w:rPr>
          <w:spacing w:val="-2"/>
          <w:szCs w:val="19"/>
        </w:rPr>
        <w:t>ą granicę kraju, największe wy</w:t>
      </w:r>
      <w:r w:rsidRPr="00BE6878">
        <w:rPr>
          <w:spacing w:val="-2"/>
          <w:szCs w:val="19"/>
        </w:rPr>
        <w:t>datki za granicą ponieśli przekraczający granicę z Niemcami (</w:t>
      </w:r>
      <w:r w:rsidR="004A4ACE" w:rsidRPr="00BE6878">
        <w:rPr>
          <w:spacing w:val="-2"/>
          <w:szCs w:val="19"/>
        </w:rPr>
        <w:t>59,0</w:t>
      </w:r>
      <w:r w:rsidRPr="00BE6878">
        <w:rPr>
          <w:spacing w:val="-2"/>
          <w:szCs w:val="19"/>
        </w:rPr>
        <w:t>% ogółu wydatków Polaków przekraczających lądową granicę Polski), następnie z Czechami (</w:t>
      </w:r>
      <w:r w:rsidR="004A4ACE" w:rsidRPr="00BE6878">
        <w:rPr>
          <w:spacing w:val="-2"/>
          <w:szCs w:val="19"/>
        </w:rPr>
        <w:t>22,8</w:t>
      </w:r>
      <w:r w:rsidRPr="00BE6878">
        <w:rPr>
          <w:spacing w:val="-2"/>
          <w:szCs w:val="19"/>
        </w:rPr>
        <w:t>%), Słowacją (</w:t>
      </w:r>
      <w:r w:rsidR="004A4ACE" w:rsidRPr="00BE6878">
        <w:rPr>
          <w:spacing w:val="-2"/>
          <w:szCs w:val="19"/>
        </w:rPr>
        <w:t>12,3</w:t>
      </w:r>
      <w:r w:rsidRPr="00BE6878">
        <w:rPr>
          <w:spacing w:val="-2"/>
          <w:szCs w:val="19"/>
        </w:rPr>
        <w:t>%), Litwą (</w:t>
      </w:r>
      <w:r w:rsidR="004A4ACE" w:rsidRPr="00BE6878">
        <w:rPr>
          <w:spacing w:val="-2"/>
          <w:szCs w:val="19"/>
        </w:rPr>
        <w:t>2,5</w:t>
      </w:r>
      <w:r w:rsidRPr="00BE6878">
        <w:rPr>
          <w:spacing w:val="-2"/>
          <w:szCs w:val="19"/>
        </w:rPr>
        <w:t>%), Rosją (</w:t>
      </w:r>
      <w:r w:rsidR="004A4ACE" w:rsidRPr="00BE6878">
        <w:rPr>
          <w:spacing w:val="-2"/>
          <w:szCs w:val="19"/>
        </w:rPr>
        <w:t>1,4</w:t>
      </w:r>
      <w:r w:rsidRPr="00BE6878">
        <w:rPr>
          <w:spacing w:val="-2"/>
          <w:szCs w:val="19"/>
        </w:rPr>
        <w:t>%), Ukrainą (</w:t>
      </w:r>
      <w:r w:rsidR="004A4ACE" w:rsidRPr="00BE6878">
        <w:rPr>
          <w:spacing w:val="-2"/>
          <w:szCs w:val="19"/>
        </w:rPr>
        <w:t>1,3</w:t>
      </w:r>
      <w:r w:rsidRPr="00BE6878">
        <w:rPr>
          <w:spacing w:val="-2"/>
          <w:szCs w:val="19"/>
        </w:rPr>
        <w:t>%) i Białorusią (</w:t>
      </w:r>
      <w:r w:rsidR="004A4ACE" w:rsidRPr="00BE6878">
        <w:rPr>
          <w:spacing w:val="-2"/>
          <w:szCs w:val="19"/>
        </w:rPr>
        <w:t>0,7</w:t>
      </w:r>
      <w:r w:rsidRPr="00BE6878">
        <w:rPr>
          <w:spacing w:val="-2"/>
          <w:szCs w:val="19"/>
        </w:rPr>
        <w:t>%).</w:t>
      </w:r>
    </w:p>
    <w:p w14:paraId="74F557C7" w14:textId="64529BD3" w:rsidR="00DE35E8" w:rsidRPr="00BE6878" w:rsidRDefault="00DE35E8" w:rsidP="00DA7340">
      <w:pPr>
        <w:overflowPunct w:val="0"/>
        <w:autoSpaceDE w:val="0"/>
        <w:autoSpaceDN w:val="0"/>
        <w:adjustRightInd w:val="0"/>
        <w:spacing w:before="0" w:after="0"/>
        <w:textAlignment w:val="baseline"/>
        <w:rPr>
          <w:szCs w:val="19"/>
        </w:rPr>
      </w:pPr>
    </w:p>
    <w:p w14:paraId="3086179D" w14:textId="693380EC" w:rsidR="00DE35E8" w:rsidRPr="00BE6878" w:rsidRDefault="00DE35E8" w:rsidP="00AA6F24">
      <w:pPr>
        <w:spacing w:before="0" w:after="0"/>
        <w:ind w:left="822" w:hanging="822"/>
        <w:rPr>
          <w:szCs w:val="19"/>
        </w:rPr>
      </w:pPr>
    </w:p>
    <w:p w14:paraId="7BE4D153" w14:textId="15CB2464" w:rsidR="008A697D" w:rsidRPr="00586981" w:rsidRDefault="004E3E33" w:rsidP="00AA6F24">
      <w:pPr>
        <w:spacing w:before="0"/>
        <w:ind w:left="822" w:hanging="822"/>
        <w:rPr>
          <w:rFonts w:cs="Arial"/>
          <w:b/>
          <w:bCs/>
          <w:spacing w:val="-2"/>
          <w:sz w:val="18"/>
          <w:szCs w:val="18"/>
        </w:rPr>
      </w:pPr>
      <w:r w:rsidRPr="00586981">
        <w:rPr>
          <w:rFonts w:cs="Arial"/>
          <w:b/>
          <w:bCs/>
          <w:spacing w:val="-2"/>
          <w:sz w:val="18"/>
          <w:szCs w:val="18"/>
        </w:rPr>
        <w:t xml:space="preserve">Wykres </w:t>
      </w:r>
      <w:r w:rsidR="00D357A3" w:rsidRPr="00586981">
        <w:rPr>
          <w:rFonts w:cs="Arial"/>
          <w:b/>
          <w:bCs/>
          <w:spacing w:val="-2"/>
          <w:sz w:val="18"/>
          <w:szCs w:val="18"/>
        </w:rPr>
        <w:t>1</w:t>
      </w:r>
      <w:r w:rsidRPr="00586981">
        <w:rPr>
          <w:rFonts w:cs="Arial"/>
          <w:b/>
          <w:bCs/>
          <w:spacing w:val="-2"/>
          <w:sz w:val="18"/>
          <w:szCs w:val="18"/>
        </w:rPr>
        <w:t>. </w:t>
      </w:r>
      <w:r w:rsidR="008A697D" w:rsidRPr="00586981">
        <w:rPr>
          <w:rFonts w:cs="Arial"/>
          <w:b/>
          <w:bCs/>
          <w:spacing w:val="-2"/>
          <w:sz w:val="18"/>
          <w:szCs w:val="18"/>
        </w:rPr>
        <w:t>Struktura wydatków cudzoziemców w Polsce i Polaków za granicą w I kwartale 20</w:t>
      </w:r>
      <w:r w:rsidR="00586981" w:rsidRPr="00586981">
        <w:rPr>
          <w:rFonts w:cs="Arial"/>
          <w:b/>
          <w:bCs/>
          <w:spacing w:val="-2"/>
          <w:sz w:val="18"/>
          <w:szCs w:val="18"/>
        </w:rPr>
        <w:t>20</w:t>
      </w:r>
      <w:r w:rsidR="008A697D" w:rsidRPr="00586981">
        <w:rPr>
          <w:b/>
          <w:bCs/>
          <w:spacing w:val="-2"/>
          <w:sz w:val="18"/>
          <w:szCs w:val="18"/>
        </w:rPr>
        <w:t> </w:t>
      </w:r>
      <w:r w:rsidR="008A697D" w:rsidRPr="00586981">
        <w:rPr>
          <w:rFonts w:cs="Arial"/>
          <w:b/>
          <w:bCs/>
          <w:spacing w:val="-2"/>
          <w:sz w:val="18"/>
          <w:szCs w:val="18"/>
        </w:rPr>
        <w:t>r</w:t>
      </w:r>
      <w:r w:rsidR="00010594" w:rsidRPr="00586981">
        <w:rPr>
          <w:rFonts w:cs="Arial"/>
          <w:b/>
          <w:bCs/>
          <w:spacing w:val="-2"/>
          <w:sz w:val="18"/>
          <w:szCs w:val="18"/>
        </w:rPr>
        <w:t>oku</w:t>
      </w:r>
    </w:p>
    <w:tbl>
      <w:tblPr>
        <w:tblStyle w:val="Tabela-Siatka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110"/>
      </w:tblGrid>
      <w:tr w:rsidR="00586981" w:rsidRPr="00586981" w14:paraId="0FBC91EB" w14:textId="77777777" w:rsidTr="00BA580D">
        <w:trPr>
          <w:trHeight w:val="270"/>
        </w:trPr>
        <w:tc>
          <w:tcPr>
            <w:tcW w:w="3828" w:type="dxa"/>
            <w:vAlign w:val="center"/>
          </w:tcPr>
          <w:p w14:paraId="2E9949F5" w14:textId="77777777" w:rsidR="00EF79D4" w:rsidRPr="00586981" w:rsidRDefault="00EF79D4" w:rsidP="00BA580D">
            <w:pPr>
              <w:pStyle w:val="Tekstpodstawowy"/>
              <w:spacing w:line="240" w:lineRule="exact"/>
              <w:ind w:left="885"/>
              <w:jc w:val="left"/>
              <w:rPr>
                <w:rFonts w:ascii="Fira Sans" w:hAnsi="Fira Sans" w:cs="Arial"/>
                <w:sz w:val="18"/>
                <w:szCs w:val="18"/>
              </w:rPr>
            </w:pPr>
            <w:r w:rsidRPr="00586981">
              <w:rPr>
                <w:rFonts w:ascii="Fira Sans" w:hAnsi="Fira Sans" w:cs="Arial"/>
                <w:sz w:val="18"/>
                <w:szCs w:val="18"/>
              </w:rPr>
              <w:t>Cudzoziemcy</w:t>
            </w:r>
          </w:p>
        </w:tc>
        <w:tc>
          <w:tcPr>
            <w:tcW w:w="4110" w:type="dxa"/>
            <w:vAlign w:val="center"/>
          </w:tcPr>
          <w:p w14:paraId="49B71565" w14:textId="77777777" w:rsidR="00EF79D4" w:rsidRPr="00586981" w:rsidRDefault="00EF79D4" w:rsidP="00BA580D">
            <w:pPr>
              <w:pStyle w:val="Tekstpodstawowy"/>
              <w:spacing w:line="240" w:lineRule="exact"/>
              <w:ind w:left="1309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586981">
              <w:rPr>
                <w:rFonts w:ascii="Fira Sans" w:hAnsi="Fira Sans" w:cs="Arial"/>
                <w:sz w:val="18"/>
                <w:szCs w:val="18"/>
              </w:rPr>
              <w:t>Polacy</w:t>
            </w:r>
          </w:p>
        </w:tc>
      </w:tr>
    </w:tbl>
    <w:p w14:paraId="3E7123BB" w14:textId="295996C9" w:rsidR="008A697D" w:rsidRPr="00C11B7B" w:rsidRDefault="00586981" w:rsidP="007B7880">
      <w:pPr>
        <w:spacing w:before="240" w:after="240" w:line="240" w:lineRule="auto"/>
        <w:jc w:val="center"/>
        <w:rPr>
          <w:szCs w:val="19"/>
        </w:rPr>
      </w:pPr>
      <w:r w:rsidRPr="00586981">
        <w:rPr>
          <w:noProof/>
          <w:lang w:eastAsia="pl-PL"/>
        </w:rPr>
        <w:drawing>
          <wp:inline distT="0" distB="0" distL="0" distR="0" wp14:anchorId="603A2EB2" wp14:editId="356CF33E">
            <wp:extent cx="5122545" cy="1912914"/>
            <wp:effectExtent l="0" t="0" r="1905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912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B4839" w14:textId="62ED7AE8" w:rsidR="008A697D" w:rsidRPr="00BE6878" w:rsidRDefault="008A697D" w:rsidP="00B57022">
      <w:pPr>
        <w:spacing w:before="0" w:after="0"/>
        <w:rPr>
          <w:szCs w:val="19"/>
        </w:rPr>
      </w:pPr>
      <w:r w:rsidRPr="00BE6878">
        <w:rPr>
          <w:szCs w:val="19"/>
        </w:rPr>
        <w:t>Cudzoziemcy przekraczający zewnętrzną lądową granicę UE na teren</w:t>
      </w:r>
      <w:r w:rsidR="00600F25" w:rsidRPr="00BE6878">
        <w:rPr>
          <w:szCs w:val="19"/>
        </w:rPr>
        <w:t>ie Polski w I</w:t>
      </w:r>
      <w:r w:rsidR="00C44D89" w:rsidRPr="00BE6878">
        <w:rPr>
          <w:szCs w:val="19"/>
        </w:rPr>
        <w:t xml:space="preserve"> </w:t>
      </w:r>
      <w:r w:rsidR="00026E30" w:rsidRPr="00BE6878">
        <w:rPr>
          <w:szCs w:val="19"/>
        </w:rPr>
        <w:t>kwartale 2020</w:t>
      </w:r>
      <w:r w:rsidRPr="00BE6878">
        <w:rPr>
          <w:szCs w:val="19"/>
        </w:rPr>
        <w:t xml:space="preserve"> r. na zakup towaró</w:t>
      </w:r>
      <w:r w:rsidR="00E236E9" w:rsidRPr="00BE6878">
        <w:rPr>
          <w:szCs w:val="19"/>
        </w:rPr>
        <w:t>w nieżywnościowych przeznaczyli</w:t>
      </w:r>
      <w:r w:rsidRPr="00BE6878">
        <w:rPr>
          <w:szCs w:val="19"/>
        </w:rPr>
        <w:t xml:space="preserve"> </w:t>
      </w:r>
      <w:r w:rsidR="00026E30" w:rsidRPr="00BE6878">
        <w:rPr>
          <w:szCs w:val="19"/>
        </w:rPr>
        <w:t>81,9</w:t>
      </w:r>
      <w:r w:rsidRPr="00BE6878">
        <w:rPr>
          <w:szCs w:val="19"/>
        </w:rPr>
        <w:t>% swoich wydatków, na żywno</w:t>
      </w:r>
      <w:r w:rsidR="00E236E9" w:rsidRPr="00BE6878">
        <w:rPr>
          <w:szCs w:val="19"/>
        </w:rPr>
        <w:t xml:space="preserve">ść i napoje </w:t>
      </w:r>
      <w:r w:rsidR="00BF7B08" w:rsidRPr="00BE6878">
        <w:rPr>
          <w:szCs w:val="19"/>
        </w:rPr>
        <w:t xml:space="preserve">bezalkoholowe – </w:t>
      </w:r>
      <w:r w:rsidR="00026E30" w:rsidRPr="00BE6878">
        <w:rPr>
          <w:szCs w:val="19"/>
        </w:rPr>
        <w:t>13,8</w:t>
      </w:r>
      <w:r w:rsidRPr="00BE6878">
        <w:rPr>
          <w:szCs w:val="19"/>
        </w:rPr>
        <w:t xml:space="preserve">%, a na </w:t>
      </w:r>
      <w:r w:rsidR="006C24EB" w:rsidRPr="00BE6878">
        <w:rPr>
          <w:szCs w:val="19"/>
        </w:rPr>
        <w:t xml:space="preserve">pozostałe wydatki (usługi) </w:t>
      </w:r>
      <w:r w:rsidR="00E236E9" w:rsidRPr="00BE6878">
        <w:rPr>
          <w:szCs w:val="19"/>
        </w:rPr>
        <w:t xml:space="preserve">– </w:t>
      </w:r>
      <w:r w:rsidR="00026E30" w:rsidRPr="00BE6878">
        <w:rPr>
          <w:szCs w:val="19"/>
        </w:rPr>
        <w:t>4,1</w:t>
      </w:r>
      <w:r w:rsidR="00BF7B08" w:rsidRPr="00BE6878">
        <w:rPr>
          <w:szCs w:val="19"/>
        </w:rPr>
        <w:t>%.</w:t>
      </w:r>
    </w:p>
    <w:p w14:paraId="4FFE710C" w14:textId="30C2AF6B" w:rsidR="008A697D" w:rsidRPr="0082217E" w:rsidRDefault="008A697D" w:rsidP="00BC5110">
      <w:pPr>
        <w:pStyle w:val="Tekstpodstawowy"/>
        <w:spacing w:before="180" w:after="120" w:line="240" w:lineRule="exact"/>
        <w:ind w:left="822" w:hanging="822"/>
        <w:jc w:val="left"/>
        <w:rPr>
          <w:rFonts w:ascii="Fira Sans" w:hAnsi="Fira Sans" w:cs="Arial"/>
          <w:b/>
          <w:bCs/>
          <w:sz w:val="18"/>
          <w:szCs w:val="18"/>
        </w:rPr>
      </w:pPr>
      <w:r w:rsidRPr="0082217E">
        <w:rPr>
          <w:rFonts w:ascii="Fira Sans" w:hAnsi="Fira Sans" w:cs="Arial"/>
          <w:b/>
          <w:bCs/>
          <w:sz w:val="18"/>
          <w:szCs w:val="18"/>
        </w:rPr>
        <w:t xml:space="preserve">Wykres </w:t>
      </w:r>
      <w:r w:rsidR="00D357A3" w:rsidRPr="0082217E">
        <w:rPr>
          <w:rFonts w:ascii="Fira Sans" w:hAnsi="Fira Sans" w:cs="Arial"/>
          <w:b/>
          <w:bCs/>
          <w:sz w:val="18"/>
          <w:szCs w:val="18"/>
        </w:rPr>
        <w:t>2</w:t>
      </w:r>
      <w:r w:rsidRPr="0082217E">
        <w:rPr>
          <w:rFonts w:ascii="Fira Sans" w:hAnsi="Fira Sans" w:cs="Arial"/>
          <w:b/>
          <w:bCs/>
          <w:sz w:val="18"/>
          <w:szCs w:val="18"/>
        </w:rPr>
        <w:t xml:space="preserve">. Struktura wydatków cudzoziemców w Polsce i Polaków za granicą </w:t>
      </w:r>
      <w:r w:rsidR="004053B6" w:rsidRPr="0082217E">
        <w:rPr>
          <w:rFonts w:ascii="Fira Sans" w:hAnsi="Fira Sans" w:cs="Arial"/>
          <w:b/>
          <w:bCs/>
          <w:sz w:val="18"/>
          <w:szCs w:val="18"/>
        </w:rPr>
        <w:t>według</w:t>
      </w:r>
      <w:r w:rsidR="003F552F" w:rsidRPr="0082217E">
        <w:rPr>
          <w:rFonts w:ascii="Fira Sans" w:hAnsi="Fira Sans" w:cs="Arial"/>
          <w:b/>
          <w:bCs/>
          <w:sz w:val="18"/>
          <w:szCs w:val="18"/>
        </w:rPr>
        <w:t xml:space="preserve"> grup asortymentowych</w:t>
      </w:r>
      <w:r w:rsidR="004053B6" w:rsidRPr="0082217E">
        <w:rPr>
          <w:rFonts w:ascii="Fira Sans" w:hAnsi="Fira Sans" w:cs="Arial"/>
          <w:b/>
          <w:bCs/>
          <w:sz w:val="18"/>
          <w:szCs w:val="18"/>
        </w:rPr>
        <w:t xml:space="preserve"> </w:t>
      </w:r>
      <w:r w:rsidRPr="0082217E">
        <w:rPr>
          <w:rFonts w:ascii="Fira Sans" w:hAnsi="Fira Sans" w:cs="Arial"/>
          <w:b/>
          <w:bCs/>
          <w:sz w:val="18"/>
          <w:szCs w:val="18"/>
        </w:rPr>
        <w:t xml:space="preserve">w </w:t>
      </w:r>
      <w:r w:rsidR="00564ADF" w:rsidRPr="0082217E">
        <w:rPr>
          <w:rFonts w:ascii="Fira Sans" w:hAnsi="Fira Sans" w:cs="Arial"/>
          <w:b/>
          <w:bCs/>
          <w:sz w:val="18"/>
          <w:szCs w:val="18"/>
        </w:rPr>
        <w:t>I</w:t>
      </w:r>
      <w:r w:rsidR="004234CF" w:rsidRPr="0082217E">
        <w:rPr>
          <w:rFonts w:ascii="Fira Sans" w:hAnsi="Fira Sans" w:cs="Arial"/>
          <w:b/>
          <w:bCs/>
          <w:sz w:val="18"/>
          <w:szCs w:val="18"/>
        </w:rPr>
        <w:t xml:space="preserve"> kwartale 20</w:t>
      </w:r>
      <w:r w:rsidR="0082217E" w:rsidRPr="0082217E">
        <w:rPr>
          <w:rFonts w:ascii="Fira Sans" w:hAnsi="Fira Sans" w:cs="Arial"/>
          <w:b/>
          <w:bCs/>
          <w:sz w:val="18"/>
          <w:szCs w:val="18"/>
        </w:rPr>
        <w:t>20</w:t>
      </w:r>
      <w:r w:rsidRPr="0082217E">
        <w:rPr>
          <w:rFonts w:ascii="Fira Sans" w:hAnsi="Fira Sans"/>
          <w:b/>
          <w:bCs/>
          <w:sz w:val="18"/>
          <w:szCs w:val="18"/>
        </w:rPr>
        <w:t> </w:t>
      </w:r>
      <w:r w:rsidRPr="0082217E">
        <w:rPr>
          <w:rFonts w:ascii="Fira Sans" w:hAnsi="Fira Sans" w:cs="Arial"/>
          <w:b/>
          <w:bCs/>
          <w:sz w:val="18"/>
          <w:szCs w:val="18"/>
        </w:rPr>
        <w:t>r</w:t>
      </w:r>
      <w:r w:rsidR="00A40BD1" w:rsidRPr="0082217E">
        <w:rPr>
          <w:rFonts w:ascii="Fira Sans" w:hAnsi="Fira Sans" w:cs="Arial"/>
          <w:b/>
          <w:bCs/>
          <w:sz w:val="18"/>
          <w:szCs w:val="18"/>
        </w:rPr>
        <w:t>oku</w:t>
      </w:r>
    </w:p>
    <w:tbl>
      <w:tblPr>
        <w:tblStyle w:val="Tabela-Siatka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3"/>
        <w:gridCol w:w="4034"/>
      </w:tblGrid>
      <w:tr w:rsidR="0082217E" w:rsidRPr="0082217E" w14:paraId="2439ED71" w14:textId="77777777" w:rsidTr="002338AB">
        <w:trPr>
          <w:trHeight w:val="270"/>
        </w:trPr>
        <w:tc>
          <w:tcPr>
            <w:tcW w:w="4033" w:type="dxa"/>
            <w:vAlign w:val="center"/>
          </w:tcPr>
          <w:p w14:paraId="3D1445CE" w14:textId="088A0B12" w:rsidR="002338AB" w:rsidRPr="0082217E" w:rsidRDefault="002338AB" w:rsidP="002338A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82217E">
              <w:rPr>
                <w:rFonts w:ascii="Fira Sans" w:hAnsi="Fira Sans" w:cs="Arial"/>
                <w:sz w:val="18"/>
                <w:szCs w:val="18"/>
              </w:rPr>
              <w:t>Cudzoziemcy</w:t>
            </w:r>
          </w:p>
        </w:tc>
        <w:tc>
          <w:tcPr>
            <w:tcW w:w="4034" w:type="dxa"/>
            <w:vAlign w:val="center"/>
          </w:tcPr>
          <w:p w14:paraId="601BC3F8" w14:textId="32D76F82" w:rsidR="002338AB" w:rsidRPr="0082217E" w:rsidRDefault="002338AB" w:rsidP="002338A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82217E">
              <w:rPr>
                <w:rFonts w:ascii="Fira Sans" w:hAnsi="Fira Sans" w:cs="Arial"/>
                <w:sz w:val="18"/>
                <w:szCs w:val="18"/>
              </w:rPr>
              <w:t>Polacy</w:t>
            </w:r>
          </w:p>
        </w:tc>
      </w:tr>
    </w:tbl>
    <w:p w14:paraId="03AF399C" w14:textId="24B6D393" w:rsidR="003C4795" w:rsidRPr="00BE6878" w:rsidRDefault="00586981" w:rsidP="00685B4C">
      <w:pPr>
        <w:pStyle w:val="Tekstpodstawowy"/>
        <w:spacing w:before="120" w:line="240" w:lineRule="auto"/>
        <w:ind w:left="1049" w:hanging="1049"/>
        <w:jc w:val="center"/>
        <w:rPr>
          <w:rFonts w:ascii="Fira Sans" w:hAnsi="Fira Sans" w:cs="Arial"/>
          <w:b/>
          <w:bCs/>
          <w:sz w:val="19"/>
          <w:szCs w:val="19"/>
        </w:rPr>
      </w:pPr>
      <w:r w:rsidRPr="00586981">
        <w:rPr>
          <w:noProof/>
        </w:rPr>
        <w:drawing>
          <wp:inline distT="0" distB="0" distL="0" distR="0" wp14:anchorId="67E063B7" wp14:editId="4CC9B739">
            <wp:extent cx="4902940" cy="1782000"/>
            <wp:effectExtent l="0" t="0" r="0" b="889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940" cy="17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0C393" w14:textId="7086656A" w:rsidR="00EA02EF" w:rsidRPr="00BE6878" w:rsidRDefault="008A697D" w:rsidP="00060E46">
      <w:pPr>
        <w:spacing w:before="300" w:after="0"/>
        <w:rPr>
          <w:szCs w:val="19"/>
        </w:rPr>
      </w:pPr>
      <w:r w:rsidRPr="00BE6878">
        <w:rPr>
          <w:szCs w:val="19"/>
        </w:rPr>
        <w:lastRenderedPageBreak/>
        <w:t xml:space="preserve">Mieszkańcy Polski, przekraczający w </w:t>
      </w:r>
      <w:r w:rsidR="00DC5BEF" w:rsidRPr="00BE6878">
        <w:rPr>
          <w:szCs w:val="19"/>
        </w:rPr>
        <w:t>I kwartale 2020</w:t>
      </w:r>
      <w:r w:rsidRPr="00BE6878">
        <w:rPr>
          <w:szCs w:val="19"/>
        </w:rPr>
        <w:t xml:space="preserve"> r. zewnętrzną lądową granicę UE na terenie Polski, większość (</w:t>
      </w:r>
      <w:r w:rsidR="004A4ACE" w:rsidRPr="00BE6878">
        <w:rPr>
          <w:szCs w:val="19"/>
        </w:rPr>
        <w:t>66,9</w:t>
      </w:r>
      <w:r w:rsidRPr="00BE6878">
        <w:rPr>
          <w:szCs w:val="19"/>
        </w:rPr>
        <w:t>%) wydatkowanych za granicą środków przeznaczyli na</w:t>
      </w:r>
      <w:r w:rsidR="007B698F" w:rsidRPr="00BE6878">
        <w:rPr>
          <w:szCs w:val="19"/>
        </w:rPr>
        <w:t xml:space="preserve"> zakup</w:t>
      </w:r>
      <w:r w:rsidR="00D34DAE" w:rsidRPr="00BE6878">
        <w:rPr>
          <w:szCs w:val="19"/>
        </w:rPr>
        <w:br/>
      </w:r>
      <w:r w:rsidR="007B698F" w:rsidRPr="00BE6878">
        <w:rPr>
          <w:szCs w:val="19"/>
        </w:rPr>
        <w:t>towarów nieżywnościowych</w:t>
      </w:r>
      <w:r w:rsidR="00EA02EF" w:rsidRPr="00BE6878">
        <w:rPr>
          <w:szCs w:val="19"/>
        </w:rPr>
        <w:t>, na</w:t>
      </w:r>
      <w:r w:rsidRPr="00BE6878">
        <w:rPr>
          <w:szCs w:val="19"/>
        </w:rPr>
        <w:t xml:space="preserve"> </w:t>
      </w:r>
      <w:r w:rsidR="00EA02EF" w:rsidRPr="00BE6878">
        <w:rPr>
          <w:szCs w:val="19"/>
        </w:rPr>
        <w:t xml:space="preserve">pozostałe wydatki (usługi) </w:t>
      </w:r>
      <w:r w:rsidR="00DC0E1E" w:rsidRPr="00BE6878">
        <w:rPr>
          <w:szCs w:val="19"/>
        </w:rPr>
        <w:t>przeznaczyli</w:t>
      </w:r>
      <w:r w:rsidR="00993536" w:rsidRPr="00BE6878">
        <w:rPr>
          <w:szCs w:val="19"/>
        </w:rPr>
        <w:t xml:space="preserve"> </w:t>
      </w:r>
      <w:r w:rsidR="008D67FA" w:rsidRPr="00BE6878">
        <w:rPr>
          <w:szCs w:val="19"/>
        </w:rPr>
        <w:t>9,8</w:t>
      </w:r>
      <w:r w:rsidR="00993536" w:rsidRPr="00BE6878">
        <w:rPr>
          <w:szCs w:val="19"/>
        </w:rPr>
        <w:t>%, a na żywność i </w:t>
      </w:r>
      <w:r w:rsidR="00EA02EF" w:rsidRPr="00BE6878">
        <w:rPr>
          <w:szCs w:val="19"/>
        </w:rPr>
        <w:t xml:space="preserve">napoje bezalkoholowe – </w:t>
      </w:r>
      <w:r w:rsidR="008D67FA" w:rsidRPr="00BE6878">
        <w:rPr>
          <w:szCs w:val="19"/>
        </w:rPr>
        <w:t>6,6</w:t>
      </w:r>
      <w:r w:rsidR="00EA02EF" w:rsidRPr="00BE6878">
        <w:rPr>
          <w:szCs w:val="19"/>
        </w:rPr>
        <w:t>%.</w:t>
      </w:r>
    </w:p>
    <w:p w14:paraId="26EAC0BC" w14:textId="0E447A70" w:rsidR="009E15C1" w:rsidRPr="00BE6878" w:rsidRDefault="008A697D" w:rsidP="00060E46">
      <w:pPr>
        <w:spacing w:after="0"/>
        <w:rPr>
          <w:szCs w:val="19"/>
        </w:rPr>
      </w:pPr>
      <w:r w:rsidRPr="00BE6878">
        <w:rPr>
          <w:szCs w:val="19"/>
        </w:rPr>
        <w:t>Cudzoziemcy przekraczający wewnętrzną granicę UE w I</w:t>
      </w:r>
      <w:r w:rsidR="00026E30" w:rsidRPr="00BE6878">
        <w:rPr>
          <w:szCs w:val="19"/>
        </w:rPr>
        <w:t xml:space="preserve"> kwartale 2020</w:t>
      </w:r>
      <w:r w:rsidRPr="00BE6878">
        <w:rPr>
          <w:szCs w:val="19"/>
        </w:rPr>
        <w:t xml:space="preserve"> r. największ</w:t>
      </w:r>
      <w:r w:rsidR="00C3147D" w:rsidRPr="00BE6878">
        <w:rPr>
          <w:szCs w:val="19"/>
        </w:rPr>
        <w:t>y odsetek</w:t>
      </w:r>
      <w:r w:rsidRPr="00BE6878">
        <w:rPr>
          <w:szCs w:val="19"/>
        </w:rPr>
        <w:t xml:space="preserve"> wydatk</w:t>
      </w:r>
      <w:r w:rsidR="00C3147D" w:rsidRPr="00BE6878">
        <w:rPr>
          <w:szCs w:val="19"/>
        </w:rPr>
        <w:t xml:space="preserve">ów poniesionych </w:t>
      </w:r>
      <w:r w:rsidRPr="00BE6878">
        <w:rPr>
          <w:szCs w:val="19"/>
        </w:rPr>
        <w:t>w Polsce p</w:t>
      </w:r>
      <w:r w:rsidR="00C3147D" w:rsidRPr="00BE6878">
        <w:rPr>
          <w:szCs w:val="19"/>
        </w:rPr>
        <w:t>rzeznaczyli</w:t>
      </w:r>
      <w:r w:rsidRPr="00BE6878">
        <w:rPr>
          <w:szCs w:val="19"/>
        </w:rPr>
        <w:t xml:space="preserve"> n</w:t>
      </w:r>
      <w:r w:rsidR="006C24EB" w:rsidRPr="00BE6878">
        <w:rPr>
          <w:szCs w:val="19"/>
        </w:rPr>
        <w:t xml:space="preserve">a towary nieżywnościowe – </w:t>
      </w:r>
      <w:r w:rsidR="00026E30" w:rsidRPr="00BE6878">
        <w:rPr>
          <w:szCs w:val="19"/>
        </w:rPr>
        <w:t>56,9</w:t>
      </w:r>
      <w:r w:rsidR="00A91CBC" w:rsidRPr="00BE6878">
        <w:rPr>
          <w:szCs w:val="19"/>
        </w:rPr>
        <w:t>%.</w:t>
      </w:r>
      <w:r w:rsidRPr="00BE6878">
        <w:rPr>
          <w:szCs w:val="19"/>
        </w:rPr>
        <w:t xml:space="preserve"> </w:t>
      </w:r>
      <w:r w:rsidR="00A91CBC" w:rsidRPr="00BE6878">
        <w:rPr>
          <w:szCs w:val="19"/>
        </w:rPr>
        <w:t xml:space="preserve">Znaczny udział w strukturze wydatków nierezydentów miały </w:t>
      </w:r>
      <w:r w:rsidRPr="00BE6878">
        <w:rPr>
          <w:szCs w:val="19"/>
        </w:rPr>
        <w:t xml:space="preserve">pozostałe wydatki (usługi) </w:t>
      </w:r>
      <w:r w:rsidR="00BF7B08" w:rsidRPr="00BE6878">
        <w:rPr>
          <w:szCs w:val="19"/>
        </w:rPr>
        <w:t xml:space="preserve">– </w:t>
      </w:r>
      <w:r w:rsidR="00026E30" w:rsidRPr="00BE6878">
        <w:rPr>
          <w:szCs w:val="19"/>
        </w:rPr>
        <w:t>14,7</w:t>
      </w:r>
      <w:r w:rsidR="00B31A8E" w:rsidRPr="00BE6878">
        <w:rPr>
          <w:szCs w:val="19"/>
        </w:rPr>
        <w:t xml:space="preserve">% </w:t>
      </w:r>
      <w:r w:rsidR="006C24EB" w:rsidRPr="00BE6878">
        <w:rPr>
          <w:szCs w:val="19"/>
        </w:rPr>
        <w:t>oraz</w:t>
      </w:r>
      <w:r w:rsidRPr="00BE6878">
        <w:rPr>
          <w:szCs w:val="19"/>
        </w:rPr>
        <w:t xml:space="preserve"> żywność i napoje bezalkoholowe</w:t>
      </w:r>
      <w:r w:rsidR="00B31A8E" w:rsidRPr="00BE6878">
        <w:rPr>
          <w:szCs w:val="19"/>
        </w:rPr>
        <w:t xml:space="preserve"> –</w:t>
      </w:r>
      <w:r w:rsidR="00E236E9" w:rsidRPr="00BE6878">
        <w:rPr>
          <w:szCs w:val="19"/>
        </w:rPr>
        <w:t xml:space="preserve"> </w:t>
      </w:r>
      <w:r w:rsidR="00026E30" w:rsidRPr="00BE6878">
        <w:rPr>
          <w:szCs w:val="19"/>
        </w:rPr>
        <w:t>11,7</w:t>
      </w:r>
      <w:r w:rsidRPr="00BE6878">
        <w:rPr>
          <w:szCs w:val="19"/>
        </w:rPr>
        <w:t xml:space="preserve">%. </w:t>
      </w:r>
      <w:r w:rsidR="009E15C1" w:rsidRPr="00BE6878">
        <w:rPr>
          <w:szCs w:val="19"/>
        </w:rPr>
        <w:t xml:space="preserve">Z kolei, w strukturze wydatków poniesionych za granicą </w:t>
      </w:r>
      <w:r w:rsidR="000A7F5D" w:rsidRPr="00BE6878">
        <w:rPr>
          <w:szCs w:val="19"/>
        </w:rPr>
        <w:t xml:space="preserve">przez </w:t>
      </w:r>
      <w:r w:rsidR="009E15C1" w:rsidRPr="00BE6878">
        <w:rPr>
          <w:szCs w:val="19"/>
        </w:rPr>
        <w:t>mieszkańców Polski przekraczających omawianą granicę</w:t>
      </w:r>
      <w:r w:rsidR="000A7F5D" w:rsidRPr="00BE6878">
        <w:rPr>
          <w:szCs w:val="19"/>
        </w:rPr>
        <w:t xml:space="preserve"> dominowały</w:t>
      </w:r>
      <w:r w:rsidR="009E15C1" w:rsidRPr="00BE6878">
        <w:rPr>
          <w:szCs w:val="19"/>
        </w:rPr>
        <w:t xml:space="preserve"> pozostałe wydatki (usługi) </w:t>
      </w:r>
      <w:r w:rsidR="000A7F5D" w:rsidRPr="00BE6878">
        <w:rPr>
          <w:szCs w:val="19"/>
        </w:rPr>
        <w:t xml:space="preserve">– </w:t>
      </w:r>
      <w:r w:rsidR="008D67FA" w:rsidRPr="00BE6878">
        <w:rPr>
          <w:szCs w:val="19"/>
        </w:rPr>
        <w:t>47,0</w:t>
      </w:r>
      <w:r w:rsidR="009E15C1" w:rsidRPr="00BE6878">
        <w:rPr>
          <w:szCs w:val="19"/>
        </w:rPr>
        <w:t xml:space="preserve">%, towary nieżywnościowe </w:t>
      </w:r>
      <w:r w:rsidR="000A7F5D" w:rsidRPr="00BE6878">
        <w:rPr>
          <w:szCs w:val="19"/>
        </w:rPr>
        <w:t xml:space="preserve">stanowiły </w:t>
      </w:r>
      <w:r w:rsidR="008D67FA" w:rsidRPr="00BE6878">
        <w:rPr>
          <w:szCs w:val="19"/>
        </w:rPr>
        <w:t>36,0</w:t>
      </w:r>
      <w:r w:rsidR="009E15C1" w:rsidRPr="00BE6878">
        <w:rPr>
          <w:szCs w:val="19"/>
        </w:rPr>
        <w:t xml:space="preserve">%, a na żywność i napoje bezalkoholowe Polacy przeznaczyli </w:t>
      </w:r>
      <w:r w:rsidR="008D67FA" w:rsidRPr="00BE6878">
        <w:rPr>
          <w:szCs w:val="19"/>
        </w:rPr>
        <w:t>12,9</w:t>
      </w:r>
      <w:r w:rsidR="009E15C1" w:rsidRPr="00BE6878">
        <w:rPr>
          <w:szCs w:val="19"/>
        </w:rPr>
        <w:t>% swoich wydatków.</w:t>
      </w:r>
    </w:p>
    <w:p w14:paraId="767B6960" w14:textId="4A493CF4" w:rsidR="008A697D" w:rsidRPr="005D469B" w:rsidRDefault="008A697D" w:rsidP="00EA34B6">
      <w:pPr>
        <w:pStyle w:val="Nagwek1"/>
        <w:rPr>
          <w:rFonts w:ascii="Fira Sans" w:hAnsi="Fira Sans" w:cs="Arial"/>
          <w:b/>
          <w:color w:val="auto"/>
          <w:sz w:val="18"/>
          <w:szCs w:val="18"/>
        </w:rPr>
      </w:pPr>
      <w:r w:rsidRPr="005D469B">
        <w:rPr>
          <w:rFonts w:ascii="Fira Sans" w:hAnsi="Fira Sans" w:cs="Arial"/>
          <w:b/>
          <w:color w:val="auto"/>
          <w:sz w:val="18"/>
          <w:szCs w:val="18"/>
        </w:rPr>
        <w:t>Wykres </w:t>
      </w:r>
      <w:r w:rsidR="00D357A3" w:rsidRPr="005D469B">
        <w:rPr>
          <w:rFonts w:ascii="Fira Sans" w:hAnsi="Fira Sans" w:cs="Arial"/>
          <w:b/>
          <w:color w:val="auto"/>
          <w:sz w:val="18"/>
          <w:szCs w:val="18"/>
        </w:rPr>
        <w:t>3</w:t>
      </w:r>
      <w:r w:rsidRPr="005D469B">
        <w:rPr>
          <w:rFonts w:ascii="Fira Sans" w:hAnsi="Fira Sans" w:cs="Arial"/>
          <w:b/>
          <w:color w:val="auto"/>
          <w:sz w:val="18"/>
          <w:szCs w:val="18"/>
        </w:rPr>
        <w:t>. Mały ruch graniczny cudzoziemców na granicy polsko-ukraińskiej</w:t>
      </w:r>
      <w:r w:rsidR="00621E6B" w:rsidRPr="005D469B">
        <w:rPr>
          <w:rFonts w:ascii="Fira Sans" w:hAnsi="Fira Sans" w:cs="Arial"/>
          <w:b/>
          <w:color w:val="auto"/>
          <w:sz w:val="18"/>
          <w:szCs w:val="18"/>
          <w:vertAlign w:val="superscript"/>
        </w:rPr>
        <w:t> </w:t>
      </w:r>
    </w:p>
    <w:p w14:paraId="3BE4D6AC" w14:textId="76B4385A" w:rsidR="00E3429F" w:rsidRPr="00BE6878" w:rsidRDefault="004D13EA" w:rsidP="00DD6214">
      <w:pPr>
        <w:spacing w:after="0" w:line="240" w:lineRule="auto"/>
        <w:jc w:val="center"/>
        <w:rPr>
          <w:rFonts w:cs="Arial"/>
          <w:b/>
          <w:szCs w:val="19"/>
        </w:rPr>
      </w:pPr>
      <w:r w:rsidRPr="005D469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304D8F14" wp14:editId="3577CE65">
                <wp:simplePos x="0" y="0"/>
                <wp:positionH relativeFrom="column">
                  <wp:posOffset>5237705</wp:posOffset>
                </wp:positionH>
                <wp:positionV relativeFrom="paragraph">
                  <wp:posOffset>527780</wp:posOffset>
                </wp:positionV>
                <wp:extent cx="1800225" cy="777240"/>
                <wp:effectExtent l="0" t="0" r="0" b="3810"/>
                <wp:wrapTight wrapText="bothSides">
                  <wp:wrapPolygon edited="0">
                    <wp:start x="686" y="0"/>
                    <wp:lineTo x="686" y="21176"/>
                    <wp:lineTo x="20800" y="21176"/>
                    <wp:lineTo x="20800" y="0"/>
                    <wp:lineTo x="686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777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374C7" w14:textId="191FE7B8" w:rsidR="00C4741F" w:rsidRDefault="00C11B7B" w:rsidP="00CF1CB7">
                            <w:pPr>
                              <w:pStyle w:val="tekstzboku"/>
                              <w:spacing w:before="0"/>
                              <w:ind w:right="-139"/>
                              <w:rPr>
                                <w:bCs w:val="0"/>
                                <w:color w:val="002060"/>
                              </w:rPr>
                            </w:pPr>
                            <w:r>
                              <w:t>M</w:t>
                            </w:r>
                            <w:r w:rsidR="0067609B" w:rsidRPr="00BE6878">
                              <w:t xml:space="preserve">ały ruch graniczny </w:t>
                            </w:r>
                            <w:r w:rsidR="00EA300F">
                              <w:t xml:space="preserve">(MRG) </w:t>
                            </w:r>
                            <w:r w:rsidR="0067609B" w:rsidRPr="00BE6878">
                              <w:t>stanowił 24,2% ogółu przekroczeń</w:t>
                            </w:r>
                            <w:r w:rsidR="005D469B" w:rsidRPr="00BE6878">
                              <w:t xml:space="preserve"> </w:t>
                            </w:r>
                            <w:r w:rsidR="00C4741F" w:rsidRPr="00672511">
                              <w:rPr>
                                <w:color w:val="002060"/>
                                <w:spacing w:val="-2"/>
                              </w:rPr>
                              <w:t>przez cudzoziemców lądowej granicy Polski z Ukrainą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D8F14" id="Pole tekstowe 15" o:spid="_x0000_s1030" type="#_x0000_t202" style="position:absolute;left:0;text-align:left;margin-left:412.4pt;margin-top:41.55pt;width:141.75pt;height:61.2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" filled="f" stroked="f">
                <v:textbox>
                  <w:txbxContent>
                    <w:p w14:paraId="3C1374C7" w14:textId="191FE7B8" w:rsidR="00C4741F" w:rsidRDefault="00C11B7B" w:rsidP="00CF1CB7">
                      <w:pPr>
                        <w:pStyle w:val="tekstzboku"/>
                        <w:spacing w:before="0"/>
                        <w:ind w:right="-139"/>
                        <w:rPr>
                          <w:bCs w:val="0"/>
                          <w:color w:val="002060"/>
                        </w:rPr>
                      </w:pPr>
                      <w:r>
                        <w:t>M</w:t>
                      </w:r>
                      <w:r w:rsidR="0067609B" w:rsidRPr="00BE6878">
                        <w:t xml:space="preserve">ały ruch graniczny </w:t>
                      </w:r>
                      <w:r w:rsidR="00EA300F">
                        <w:t xml:space="preserve">(MRG) </w:t>
                      </w:r>
                      <w:r w:rsidR="0067609B" w:rsidRPr="00BE6878">
                        <w:t>stanowił 24,2% ogółu przekroczeń</w:t>
                      </w:r>
                      <w:r w:rsidR="005D469B" w:rsidRPr="00BE6878">
                        <w:t xml:space="preserve"> </w:t>
                      </w:r>
                      <w:r w:rsidR="00C4741F" w:rsidRPr="00672511">
                        <w:rPr>
                          <w:color w:val="002060"/>
                          <w:spacing w:val="-2"/>
                        </w:rPr>
                        <w:t>przez cudzoziemców lądowej granicy Polski z Ukrainą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D469B" w:rsidRPr="005D469B">
        <w:rPr>
          <w:noProof/>
          <w:lang w:eastAsia="pl-PL"/>
        </w:rPr>
        <w:drawing>
          <wp:inline distT="0" distB="0" distL="0" distR="0" wp14:anchorId="512BC94E" wp14:editId="775A5271">
            <wp:extent cx="5122545" cy="2092045"/>
            <wp:effectExtent l="0" t="0" r="1905" b="381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09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2B9C1" w14:textId="4099FECC" w:rsidR="006259C4" w:rsidRPr="00BE6878" w:rsidRDefault="006259C4" w:rsidP="00E7464D">
      <w:pPr>
        <w:spacing w:after="0" w:line="240" w:lineRule="auto"/>
        <w:ind w:left="709" w:hanging="709"/>
        <w:rPr>
          <w:rFonts w:cs="Arial"/>
          <w:b/>
          <w:strike/>
          <w:szCs w:val="19"/>
        </w:rPr>
      </w:pPr>
    </w:p>
    <w:p w14:paraId="7029EF13" w14:textId="702FDAB3" w:rsidR="00B57022" w:rsidRPr="00BE6878" w:rsidRDefault="008E25ED" w:rsidP="00B57022">
      <w:pPr>
        <w:spacing w:before="240"/>
        <w:rPr>
          <w:szCs w:val="19"/>
        </w:rPr>
      </w:pPr>
      <w:r w:rsidRPr="00BE6878">
        <w:rPr>
          <w:szCs w:val="19"/>
        </w:rPr>
        <w:t xml:space="preserve">Zróżnicowanie wydatków, w tym także pod względem struktury asortymentowej, występowało wśród przekraczających poszczególne odcinki granicy cudzoziemców, jak i Polaków. </w:t>
      </w:r>
      <w:r w:rsidR="00B57022" w:rsidRPr="00BE6878">
        <w:rPr>
          <w:szCs w:val="19"/>
        </w:rPr>
        <w:t>Związane jest to m.in. ze sposobem podróżowania, celem podróży, długością pobytu, czy też opłacalnością dokonywania zakupów za granicą.</w:t>
      </w:r>
    </w:p>
    <w:p w14:paraId="524FA7C7" w14:textId="493F1794" w:rsidR="00B57022" w:rsidRPr="0067609B" w:rsidRDefault="00B57022" w:rsidP="00B57022">
      <w:pPr>
        <w:spacing w:before="0"/>
        <w:ind w:left="584" w:hanging="595"/>
        <w:rPr>
          <w:b/>
          <w:spacing w:val="-4"/>
          <w:sz w:val="18"/>
          <w:szCs w:val="18"/>
        </w:rPr>
      </w:pPr>
      <w:r w:rsidRPr="0067609B">
        <w:rPr>
          <w:b/>
          <w:spacing w:val="-4"/>
          <w:sz w:val="18"/>
          <w:szCs w:val="18"/>
        </w:rPr>
        <w:t>Tabl. 1. </w:t>
      </w:r>
      <w:r w:rsidRPr="0067609B">
        <w:rPr>
          <w:b/>
          <w:sz w:val="18"/>
          <w:szCs w:val="18"/>
        </w:rPr>
        <w:t>Ruch graniczny oraz wydatki cudzoziemców w P</w:t>
      </w:r>
      <w:r w:rsidR="0067609B" w:rsidRPr="0067609B">
        <w:rPr>
          <w:b/>
          <w:sz w:val="18"/>
          <w:szCs w:val="18"/>
        </w:rPr>
        <w:t>olsce i Polaków za granicą w I kwartale 2020</w:t>
      </w:r>
      <w:r w:rsidRPr="0067609B">
        <w:rPr>
          <w:b/>
          <w:sz w:val="18"/>
          <w:szCs w:val="18"/>
        </w:rPr>
        <w:t xml:space="preserve"> roku</w:t>
      </w:r>
    </w:p>
    <w:tbl>
      <w:tblPr>
        <w:tblStyle w:val="Tabela-Siatka"/>
        <w:tblW w:w="5000" w:type="pct"/>
        <w:tblInd w:w="-34" w:type="dxa"/>
        <w:tblBorders>
          <w:top w:val="single" w:sz="4" w:space="0" w:color="7030A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030A0"/>
          <w:insideV w:val="single" w:sz="4" w:space="0" w:color="7030A0"/>
        </w:tblBorders>
        <w:tblLayout w:type="fixed"/>
        <w:tblLook w:val="04A0" w:firstRow="1" w:lastRow="0" w:firstColumn="1" w:lastColumn="0" w:noHBand="0" w:noVBand="1"/>
      </w:tblPr>
      <w:tblGrid>
        <w:gridCol w:w="1259"/>
        <w:gridCol w:w="567"/>
        <w:gridCol w:w="568"/>
        <w:gridCol w:w="566"/>
        <w:gridCol w:w="571"/>
        <w:gridCol w:w="573"/>
        <w:gridCol w:w="574"/>
        <w:gridCol w:w="573"/>
        <w:gridCol w:w="576"/>
        <w:gridCol w:w="561"/>
        <w:gridCol w:w="561"/>
        <w:gridCol w:w="561"/>
        <w:gridCol w:w="557"/>
      </w:tblGrid>
      <w:tr w:rsidR="001B34DD" w:rsidRPr="001B34DD" w14:paraId="16D718B7" w14:textId="77777777" w:rsidTr="008666B7">
        <w:trPr>
          <w:trHeight w:hRule="exact" w:val="284"/>
        </w:trPr>
        <w:tc>
          <w:tcPr>
            <w:tcW w:w="780" w:type="pct"/>
            <w:vMerge w:val="restart"/>
            <w:tcBorders>
              <w:top w:val="nil"/>
              <w:bottom w:val="single" w:sz="4" w:space="0" w:color="7030A0"/>
              <w:right w:val="single" w:sz="12" w:space="0" w:color="001D77"/>
            </w:tcBorders>
            <w:vAlign w:val="center"/>
          </w:tcPr>
          <w:p w14:paraId="54E47195" w14:textId="77777777" w:rsidR="00B57022" w:rsidRPr="0067609B" w:rsidRDefault="00B57022" w:rsidP="00500741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Granica</w:t>
            </w:r>
          </w:p>
        </w:tc>
        <w:tc>
          <w:tcPr>
            <w:tcW w:w="1408" w:type="pct"/>
            <w:gridSpan w:val="4"/>
            <w:tcBorders>
              <w:top w:val="nil"/>
              <w:left w:val="single" w:sz="12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5AE6375F" w14:textId="77777777" w:rsidR="00B57022" w:rsidRPr="0067609B" w:rsidRDefault="00B57022" w:rsidP="00500741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Ruch graniczny</w:t>
            </w:r>
            <w:r w:rsidRPr="0067609B">
              <w:rPr>
                <w:sz w:val="16"/>
                <w:szCs w:val="16"/>
                <w:vertAlign w:val="superscript"/>
              </w:rPr>
              <w:t> 1</w:t>
            </w:r>
          </w:p>
        </w:tc>
        <w:tc>
          <w:tcPr>
            <w:tcW w:w="1423" w:type="pct"/>
            <w:gridSpan w:val="4"/>
            <w:tcBorders>
              <w:top w:val="nil"/>
              <w:left w:val="single" w:sz="12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4CE713F9" w14:textId="77777777" w:rsidR="00B57022" w:rsidRPr="00442E9E" w:rsidRDefault="00B57022" w:rsidP="00500741">
            <w:pPr>
              <w:spacing w:before="20" w:after="20"/>
              <w:jc w:val="center"/>
              <w:rPr>
                <w:i/>
                <w:sz w:val="16"/>
                <w:szCs w:val="16"/>
              </w:rPr>
            </w:pPr>
            <w:r w:rsidRPr="00442E9E">
              <w:rPr>
                <w:sz w:val="16"/>
                <w:szCs w:val="16"/>
              </w:rPr>
              <w:t>Wydatki</w:t>
            </w:r>
          </w:p>
        </w:tc>
        <w:tc>
          <w:tcPr>
            <w:tcW w:w="1388" w:type="pct"/>
            <w:gridSpan w:val="4"/>
            <w:tcBorders>
              <w:top w:val="nil"/>
              <w:left w:val="single" w:sz="12" w:space="0" w:color="001D77"/>
              <w:bottom w:val="single" w:sz="4" w:space="0" w:color="001D77"/>
            </w:tcBorders>
            <w:vAlign w:val="center"/>
          </w:tcPr>
          <w:p w14:paraId="57F616D7" w14:textId="77777777" w:rsidR="00B57022" w:rsidRPr="00530CF1" w:rsidRDefault="00B57022" w:rsidP="00500741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530CF1">
              <w:rPr>
                <w:sz w:val="16"/>
                <w:szCs w:val="16"/>
              </w:rPr>
              <w:t>Średnie wydatki </w:t>
            </w:r>
            <w:r w:rsidRPr="00530CF1">
              <w:rPr>
                <w:sz w:val="16"/>
                <w:szCs w:val="16"/>
                <w:vertAlign w:val="superscript"/>
              </w:rPr>
              <w:t>2</w:t>
            </w:r>
          </w:p>
        </w:tc>
      </w:tr>
      <w:tr w:rsidR="001B34DD" w:rsidRPr="001B34DD" w14:paraId="2A9D6BDC" w14:textId="77777777" w:rsidTr="008666B7">
        <w:trPr>
          <w:trHeight w:hRule="exact" w:val="284"/>
        </w:trPr>
        <w:tc>
          <w:tcPr>
            <w:tcW w:w="780" w:type="pct"/>
            <w:vMerge/>
            <w:tcBorders>
              <w:top w:val="single" w:sz="4" w:space="0" w:color="7030A0"/>
              <w:right w:val="single" w:sz="12" w:space="0" w:color="001D77"/>
            </w:tcBorders>
          </w:tcPr>
          <w:p w14:paraId="54DBD974" w14:textId="77777777" w:rsidR="00B57022" w:rsidRPr="0067609B" w:rsidRDefault="00B57022" w:rsidP="00500741">
            <w:pPr>
              <w:spacing w:before="60" w:after="60"/>
              <w:jc w:val="both"/>
              <w:rPr>
                <w:sz w:val="16"/>
                <w:szCs w:val="16"/>
              </w:rPr>
            </w:pPr>
          </w:p>
        </w:tc>
        <w:tc>
          <w:tcPr>
            <w:tcW w:w="703" w:type="pct"/>
            <w:gridSpan w:val="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322118" w14:textId="77777777" w:rsidR="00B57022" w:rsidRPr="0067609B" w:rsidRDefault="00B57022" w:rsidP="00500741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cudzoziemcy</w:t>
            </w:r>
          </w:p>
        </w:tc>
        <w:tc>
          <w:tcPr>
            <w:tcW w:w="705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4B2C430D" w14:textId="77777777" w:rsidR="00B57022" w:rsidRPr="0067609B" w:rsidRDefault="00B57022" w:rsidP="00500741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Polacy</w:t>
            </w:r>
          </w:p>
        </w:tc>
        <w:tc>
          <w:tcPr>
            <w:tcW w:w="711" w:type="pct"/>
            <w:gridSpan w:val="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151F70" w14:textId="77777777" w:rsidR="00B57022" w:rsidRPr="00442E9E" w:rsidRDefault="00B57022" w:rsidP="00500741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442E9E">
              <w:rPr>
                <w:sz w:val="16"/>
                <w:szCs w:val="16"/>
              </w:rPr>
              <w:t>cudzoziemcy</w:t>
            </w:r>
          </w:p>
        </w:tc>
        <w:tc>
          <w:tcPr>
            <w:tcW w:w="712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51640419" w14:textId="77777777" w:rsidR="00B57022" w:rsidRPr="00442E9E" w:rsidRDefault="00B57022" w:rsidP="00500741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442E9E">
              <w:rPr>
                <w:sz w:val="16"/>
                <w:szCs w:val="16"/>
              </w:rPr>
              <w:t>Polacy</w:t>
            </w:r>
          </w:p>
        </w:tc>
        <w:tc>
          <w:tcPr>
            <w:tcW w:w="695" w:type="pct"/>
            <w:gridSpan w:val="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FE0907" w14:textId="77777777" w:rsidR="00B57022" w:rsidRPr="00530CF1" w:rsidRDefault="00B57022" w:rsidP="00500741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530CF1">
              <w:rPr>
                <w:sz w:val="16"/>
                <w:szCs w:val="16"/>
              </w:rPr>
              <w:t>cudzoziemcy</w:t>
            </w:r>
          </w:p>
        </w:tc>
        <w:tc>
          <w:tcPr>
            <w:tcW w:w="693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0AD1222" w14:textId="77777777" w:rsidR="00B57022" w:rsidRPr="00530CF1" w:rsidRDefault="00B57022" w:rsidP="00500741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530CF1">
              <w:rPr>
                <w:sz w:val="16"/>
                <w:szCs w:val="16"/>
              </w:rPr>
              <w:t>Polacy</w:t>
            </w:r>
          </w:p>
        </w:tc>
      </w:tr>
      <w:tr w:rsidR="001B34DD" w:rsidRPr="001B34DD" w14:paraId="4D842766" w14:textId="77777777" w:rsidTr="008666B7">
        <w:trPr>
          <w:trHeight w:val="312"/>
        </w:trPr>
        <w:tc>
          <w:tcPr>
            <w:tcW w:w="780" w:type="pct"/>
            <w:vMerge/>
            <w:tcBorders>
              <w:bottom w:val="single" w:sz="12" w:space="0" w:color="001D77"/>
              <w:right w:val="single" w:sz="12" w:space="0" w:color="001D77"/>
            </w:tcBorders>
          </w:tcPr>
          <w:p w14:paraId="743F91AA" w14:textId="77777777" w:rsidR="00B57022" w:rsidRPr="0067609B" w:rsidRDefault="00B57022" w:rsidP="00500741">
            <w:pPr>
              <w:spacing w:before="60" w:after="60"/>
              <w:jc w:val="both"/>
              <w:rPr>
                <w:sz w:val="16"/>
                <w:szCs w:val="16"/>
              </w:rPr>
            </w:pPr>
          </w:p>
        </w:tc>
        <w:tc>
          <w:tcPr>
            <w:tcW w:w="351" w:type="pct"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5C4102F" w14:textId="77777777" w:rsidR="00B57022" w:rsidRPr="0067609B" w:rsidRDefault="00B57022" w:rsidP="00500741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67609B">
              <w:rPr>
                <w:spacing w:val="-8"/>
                <w:sz w:val="16"/>
                <w:szCs w:val="16"/>
              </w:rPr>
              <w:t>mln osób</w:t>
            </w:r>
          </w:p>
        </w:tc>
        <w:tc>
          <w:tcPr>
            <w:tcW w:w="352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DADA46F" w14:textId="2098F4C5" w:rsidR="00B57022" w:rsidRPr="0067609B" w:rsidRDefault="0067609B" w:rsidP="00500741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I kw. 2019</w:t>
            </w:r>
            <w:r w:rsidR="00B57022" w:rsidRPr="0067609B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5989E321" w14:textId="77777777" w:rsidR="00B57022" w:rsidRPr="0067609B" w:rsidRDefault="00B57022" w:rsidP="00500741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67609B">
              <w:rPr>
                <w:spacing w:val="-8"/>
                <w:sz w:val="16"/>
                <w:szCs w:val="16"/>
              </w:rPr>
              <w:t>mln osób</w:t>
            </w:r>
          </w:p>
        </w:tc>
        <w:tc>
          <w:tcPr>
            <w:tcW w:w="354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14:paraId="19DB5AA8" w14:textId="3F875F36" w:rsidR="00B57022" w:rsidRPr="0067609B" w:rsidRDefault="0067609B" w:rsidP="00500741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I kw. 2019</w:t>
            </w:r>
            <w:r w:rsidR="00B57022" w:rsidRPr="0067609B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55" w:type="pct"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F31A791" w14:textId="77777777" w:rsidR="00B57022" w:rsidRPr="00442E9E" w:rsidRDefault="00B57022" w:rsidP="00500741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442E9E">
              <w:rPr>
                <w:spacing w:val="-8"/>
                <w:sz w:val="16"/>
                <w:szCs w:val="16"/>
              </w:rPr>
              <w:t>mln zł</w:t>
            </w:r>
          </w:p>
        </w:tc>
        <w:tc>
          <w:tcPr>
            <w:tcW w:w="356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7EF6128E" w14:textId="791623A7" w:rsidR="00B57022" w:rsidRPr="00442E9E" w:rsidRDefault="00442E9E" w:rsidP="00500741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442E9E">
              <w:rPr>
                <w:spacing w:val="-4"/>
                <w:sz w:val="16"/>
                <w:szCs w:val="16"/>
              </w:rPr>
              <w:t>I kw. 2019</w:t>
            </w:r>
            <w:r w:rsidR="00B57022" w:rsidRPr="00442E9E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55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132CA39" w14:textId="77777777" w:rsidR="00B57022" w:rsidRPr="00442E9E" w:rsidRDefault="00B57022" w:rsidP="00500741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442E9E">
              <w:rPr>
                <w:spacing w:val="-8"/>
                <w:sz w:val="16"/>
                <w:szCs w:val="16"/>
              </w:rPr>
              <w:t>mln zł</w:t>
            </w:r>
          </w:p>
        </w:tc>
        <w:tc>
          <w:tcPr>
            <w:tcW w:w="357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14:paraId="5484B144" w14:textId="33D9CCC6" w:rsidR="00B57022" w:rsidRPr="00442E9E" w:rsidRDefault="00442E9E" w:rsidP="00500741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442E9E">
              <w:rPr>
                <w:spacing w:val="-4"/>
                <w:sz w:val="16"/>
                <w:szCs w:val="16"/>
              </w:rPr>
              <w:t>I kw. 2019</w:t>
            </w:r>
            <w:r w:rsidR="00B57022" w:rsidRPr="00442E9E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48" w:type="pct"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1915F44" w14:textId="77777777" w:rsidR="00B57022" w:rsidRPr="00530CF1" w:rsidRDefault="00B57022" w:rsidP="00500741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530CF1">
              <w:rPr>
                <w:spacing w:val="-8"/>
                <w:sz w:val="16"/>
                <w:szCs w:val="16"/>
              </w:rPr>
              <w:t>zł</w:t>
            </w:r>
          </w:p>
        </w:tc>
        <w:tc>
          <w:tcPr>
            <w:tcW w:w="348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10053D9" w14:textId="06FFB60A" w:rsidR="00B57022" w:rsidRPr="00530CF1" w:rsidRDefault="00530CF1" w:rsidP="00500741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530CF1">
              <w:rPr>
                <w:spacing w:val="-4"/>
                <w:sz w:val="16"/>
                <w:szCs w:val="16"/>
              </w:rPr>
              <w:t>I kw. 2019</w:t>
            </w:r>
            <w:r w:rsidR="00B57022" w:rsidRPr="00530CF1">
              <w:rPr>
                <w:spacing w:val="-4"/>
                <w:sz w:val="16"/>
                <w:szCs w:val="16"/>
              </w:rPr>
              <w:t xml:space="preserve"> =100</w:t>
            </w:r>
          </w:p>
        </w:tc>
        <w:tc>
          <w:tcPr>
            <w:tcW w:w="348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49D82C0" w14:textId="77777777" w:rsidR="00B57022" w:rsidRPr="00530CF1" w:rsidRDefault="00B57022" w:rsidP="00500741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530CF1">
              <w:rPr>
                <w:spacing w:val="-8"/>
                <w:sz w:val="16"/>
                <w:szCs w:val="16"/>
              </w:rPr>
              <w:t>zł</w:t>
            </w:r>
          </w:p>
        </w:tc>
        <w:tc>
          <w:tcPr>
            <w:tcW w:w="345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69ADD9A9" w14:textId="115C8577" w:rsidR="00B57022" w:rsidRPr="00530CF1" w:rsidRDefault="00530CF1" w:rsidP="00500741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530CF1">
              <w:rPr>
                <w:spacing w:val="-4"/>
                <w:sz w:val="16"/>
                <w:szCs w:val="16"/>
              </w:rPr>
              <w:t>I kw. 2019</w:t>
            </w:r>
            <w:r w:rsidR="00B57022" w:rsidRPr="00530CF1">
              <w:rPr>
                <w:spacing w:val="-4"/>
                <w:sz w:val="16"/>
                <w:szCs w:val="16"/>
              </w:rPr>
              <w:t xml:space="preserve"> =100</w:t>
            </w:r>
          </w:p>
        </w:tc>
      </w:tr>
      <w:tr w:rsidR="00D1106D" w:rsidRPr="0067609B" w14:paraId="0496F910" w14:textId="77777777" w:rsidTr="00E76503">
        <w:trPr>
          <w:trHeight w:hRule="exact" w:val="284"/>
        </w:trPr>
        <w:tc>
          <w:tcPr>
            <w:tcW w:w="780" w:type="pct"/>
            <w:tcBorders>
              <w:top w:val="single" w:sz="1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61E84952" w14:textId="77777777" w:rsidR="00D1106D" w:rsidRPr="0067609B" w:rsidRDefault="00D1106D" w:rsidP="00D1106D">
            <w:pPr>
              <w:tabs>
                <w:tab w:val="left" w:leader="dot" w:pos="990"/>
              </w:tabs>
              <w:spacing w:before="20" w:after="20"/>
              <w:ind w:left="-113" w:right="-57"/>
              <w:rPr>
                <w:sz w:val="16"/>
                <w:szCs w:val="16"/>
              </w:rPr>
            </w:pPr>
            <w:r w:rsidRPr="0067609B"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351" w:type="pct"/>
            <w:tcBorders>
              <w:top w:val="single" w:sz="1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2751C3C1" w14:textId="5D0E4D6B" w:rsidR="00D1106D" w:rsidRPr="008C7307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8C7307">
              <w:rPr>
                <w:sz w:val="16"/>
                <w:szCs w:val="16"/>
              </w:rPr>
              <w:t>34,6</w:t>
            </w:r>
          </w:p>
        </w:tc>
        <w:tc>
          <w:tcPr>
            <w:tcW w:w="352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6CF8B59" w14:textId="4FAD4DA5" w:rsidR="00D1106D" w:rsidRPr="008C7307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8C7307">
              <w:rPr>
                <w:sz w:val="16"/>
                <w:szCs w:val="16"/>
              </w:rPr>
              <w:t>88,3</w:t>
            </w:r>
          </w:p>
        </w:tc>
        <w:tc>
          <w:tcPr>
            <w:tcW w:w="351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3218CB4" w14:textId="7DB91B68" w:rsidR="00D1106D" w:rsidRPr="008C7307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8C7307">
              <w:rPr>
                <w:sz w:val="16"/>
                <w:szCs w:val="16"/>
              </w:rPr>
              <w:t>23,4</w:t>
            </w:r>
          </w:p>
        </w:tc>
        <w:tc>
          <w:tcPr>
            <w:tcW w:w="354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191FB826" w14:textId="34152A9B" w:rsidR="00D1106D" w:rsidRPr="008C7307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8C7307">
              <w:rPr>
                <w:sz w:val="16"/>
                <w:szCs w:val="16"/>
              </w:rPr>
              <w:t>89,3</w:t>
            </w:r>
          </w:p>
        </w:tc>
        <w:tc>
          <w:tcPr>
            <w:tcW w:w="355" w:type="pct"/>
            <w:tcBorders>
              <w:top w:val="single" w:sz="1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70E84CB7" w14:textId="5AAE19E7" w:rsidR="00D1106D" w:rsidRPr="008C7307" w:rsidRDefault="00D1106D" w:rsidP="00D1106D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8C7307">
              <w:rPr>
                <w:sz w:val="16"/>
                <w:szCs w:val="16"/>
              </w:rPr>
              <w:t>8762,5</w:t>
            </w:r>
          </w:p>
        </w:tc>
        <w:tc>
          <w:tcPr>
            <w:tcW w:w="356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AD3EA31" w14:textId="664F5600" w:rsidR="00D1106D" w:rsidRPr="008C7307" w:rsidRDefault="00D1106D" w:rsidP="00D1106D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8C7307">
              <w:rPr>
                <w:sz w:val="16"/>
                <w:szCs w:val="16"/>
              </w:rPr>
              <w:t>89,4</w:t>
            </w:r>
          </w:p>
        </w:tc>
        <w:tc>
          <w:tcPr>
            <w:tcW w:w="355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ECC07E2" w14:textId="6B81B760" w:rsidR="00D1106D" w:rsidRPr="001E176C" w:rsidRDefault="00D1106D" w:rsidP="00D1106D">
            <w:pPr>
              <w:spacing w:before="20" w:after="20"/>
              <w:ind w:left="-113" w:right="-57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1E176C">
              <w:rPr>
                <w:sz w:val="16"/>
                <w:szCs w:val="16"/>
              </w:rPr>
              <w:t>4354,4</w:t>
            </w:r>
          </w:p>
        </w:tc>
        <w:tc>
          <w:tcPr>
            <w:tcW w:w="357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045737C8" w14:textId="5C1C6171" w:rsidR="00D1106D" w:rsidRPr="001E176C" w:rsidRDefault="00D1106D" w:rsidP="00D1106D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1E176C">
              <w:rPr>
                <w:sz w:val="16"/>
                <w:szCs w:val="16"/>
              </w:rPr>
              <w:t>91,6</w:t>
            </w:r>
          </w:p>
        </w:tc>
        <w:tc>
          <w:tcPr>
            <w:tcW w:w="348" w:type="pct"/>
            <w:tcBorders>
              <w:top w:val="single" w:sz="1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21039C7F" w14:textId="10FC236B" w:rsidR="00D1106D" w:rsidRPr="008C7307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8C7307">
              <w:rPr>
                <w:sz w:val="16"/>
                <w:szCs w:val="16"/>
              </w:rPr>
              <w:t>504</w:t>
            </w:r>
          </w:p>
        </w:tc>
        <w:tc>
          <w:tcPr>
            <w:tcW w:w="348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2976764" w14:textId="0791B255" w:rsidR="00D1106D" w:rsidRPr="008C7307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8C7307">
              <w:rPr>
                <w:sz w:val="16"/>
                <w:szCs w:val="16"/>
              </w:rPr>
              <w:t>100,1</w:t>
            </w:r>
          </w:p>
        </w:tc>
        <w:tc>
          <w:tcPr>
            <w:tcW w:w="348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5662419" w14:textId="19049D5B" w:rsidR="00D1106D" w:rsidRPr="00D1106D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1106D">
              <w:rPr>
                <w:sz w:val="16"/>
                <w:szCs w:val="16"/>
              </w:rPr>
              <w:t>361</w:t>
            </w:r>
          </w:p>
        </w:tc>
        <w:tc>
          <w:tcPr>
            <w:tcW w:w="345" w:type="pct"/>
            <w:tcBorders>
              <w:top w:val="single" w:sz="1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5A839278" w14:textId="767BB4B0" w:rsidR="00D1106D" w:rsidRPr="00A55109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A55109">
              <w:rPr>
                <w:sz w:val="16"/>
                <w:szCs w:val="16"/>
              </w:rPr>
              <w:t>99,2</w:t>
            </w:r>
          </w:p>
        </w:tc>
      </w:tr>
      <w:tr w:rsidR="00D1106D" w:rsidRPr="001B34DD" w14:paraId="3CC38CF6" w14:textId="77777777" w:rsidTr="00E76503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2EDD8AC5" w14:textId="77777777" w:rsidR="00D1106D" w:rsidRPr="0067609B" w:rsidRDefault="00D1106D" w:rsidP="00D1106D">
            <w:pPr>
              <w:tabs>
                <w:tab w:val="left" w:leader="dot" w:pos="990"/>
              </w:tabs>
              <w:spacing w:before="20" w:after="20"/>
              <w:ind w:right="-57"/>
              <w:rPr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lądowa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042164A3" w14:textId="2C896432" w:rsidR="00D1106D" w:rsidRPr="0067609B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31,3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01E761E" w14:textId="74DC0615" w:rsidR="00D1106D" w:rsidRPr="0067609B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89,2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BA61983" w14:textId="7E30214C" w:rsidR="00D1106D" w:rsidRPr="0067609B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19,4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2E2DB4C5" w14:textId="4A209D12" w:rsidR="00D1106D" w:rsidRPr="0067609B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90,9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2A7CBEE9" w14:textId="6D0A142D" w:rsidR="00D1106D" w:rsidRPr="00BD5F5C" w:rsidRDefault="00D1106D" w:rsidP="00D1106D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BD5F5C">
              <w:rPr>
                <w:sz w:val="16"/>
                <w:szCs w:val="16"/>
              </w:rPr>
              <w:t>7479,4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EB4C637" w14:textId="6D00A949" w:rsidR="00D1106D" w:rsidRPr="00BD5F5C" w:rsidRDefault="00D1106D" w:rsidP="00D1106D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D5F5C">
              <w:rPr>
                <w:sz w:val="16"/>
                <w:szCs w:val="16"/>
              </w:rPr>
              <w:t>89,7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824F017" w14:textId="38C58CBD" w:rsidR="00D1106D" w:rsidRPr="001E176C" w:rsidRDefault="00D1106D" w:rsidP="00D1106D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1E176C">
              <w:rPr>
                <w:sz w:val="16"/>
                <w:szCs w:val="16"/>
              </w:rPr>
              <w:t>2570,2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4C1B8077" w14:textId="0830AF80" w:rsidR="00D1106D" w:rsidRPr="001E176C" w:rsidRDefault="00D1106D" w:rsidP="00D1106D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1E176C">
              <w:rPr>
                <w:sz w:val="16"/>
                <w:szCs w:val="16"/>
              </w:rPr>
              <w:t>92,7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561C3477" w14:textId="505DD938" w:rsidR="00D1106D" w:rsidRPr="00530CF1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30CF1">
              <w:rPr>
                <w:sz w:val="16"/>
                <w:szCs w:val="16"/>
              </w:rPr>
              <w:t>478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3158DE7" w14:textId="0873B5FF" w:rsidR="00D1106D" w:rsidRPr="00530CF1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30CF1">
              <w:rPr>
                <w:sz w:val="16"/>
                <w:szCs w:val="16"/>
              </w:rPr>
              <w:t>100,2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CF19423" w14:textId="0DCAC7C1" w:rsidR="00D1106D" w:rsidRPr="00D1106D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1106D">
              <w:rPr>
                <w:sz w:val="16"/>
                <w:szCs w:val="16"/>
              </w:rPr>
              <w:t>256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1ACCC58E" w14:textId="75C46058" w:rsidR="00D1106D" w:rsidRPr="00A55109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A55109">
              <w:rPr>
                <w:sz w:val="16"/>
                <w:szCs w:val="16"/>
              </w:rPr>
              <w:t>99,2</w:t>
            </w:r>
          </w:p>
        </w:tc>
      </w:tr>
      <w:tr w:rsidR="00D1106D" w:rsidRPr="001B34DD" w14:paraId="4098C169" w14:textId="77777777" w:rsidTr="00E76503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350391EF" w14:textId="77777777" w:rsidR="00D1106D" w:rsidRPr="0067609B" w:rsidRDefault="00D1106D" w:rsidP="00D1106D">
            <w:pPr>
              <w:tabs>
                <w:tab w:val="left" w:leader="dot" w:pos="1202"/>
              </w:tabs>
              <w:spacing w:before="20" w:after="20"/>
              <w:ind w:left="68" w:right="-113"/>
              <w:rPr>
                <w:sz w:val="16"/>
                <w:szCs w:val="16"/>
              </w:rPr>
            </w:pPr>
            <w:r w:rsidRPr="0067609B">
              <w:rPr>
                <w:spacing w:val="-2"/>
                <w:sz w:val="16"/>
                <w:szCs w:val="16"/>
              </w:rPr>
              <w:t>zewnętrzna UE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65024C1F" w14:textId="2727B1C5" w:rsidR="00D1106D" w:rsidRPr="0067609B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5,7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42F3A59" w14:textId="5983FC3A" w:rsidR="00D1106D" w:rsidRPr="0067609B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87,9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2DE3030" w14:textId="6303509D" w:rsidR="00D1106D" w:rsidRPr="0067609B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0,7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60EB82B1" w14:textId="42AA355C" w:rsidR="00D1106D" w:rsidRPr="0067609B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77,2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4601B7A9" w14:textId="561C1067" w:rsidR="00D1106D" w:rsidRPr="00BD5F5C" w:rsidRDefault="00D1106D" w:rsidP="00D1106D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BD5F5C">
              <w:rPr>
                <w:sz w:val="16"/>
                <w:szCs w:val="16"/>
              </w:rPr>
              <w:t>2104,0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AEFB5CC" w14:textId="2751C826" w:rsidR="00D1106D" w:rsidRPr="00BD5F5C" w:rsidRDefault="00D1106D" w:rsidP="00D1106D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D5F5C">
              <w:rPr>
                <w:sz w:val="16"/>
                <w:szCs w:val="16"/>
              </w:rPr>
              <w:t>92,6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91E200F" w14:textId="7652F9D0" w:rsidR="00D1106D" w:rsidRPr="001E176C" w:rsidRDefault="00D1106D" w:rsidP="00D1106D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1E176C">
              <w:rPr>
                <w:sz w:val="16"/>
                <w:szCs w:val="16"/>
              </w:rPr>
              <w:t>86,4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43C0CE31" w14:textId="21FB2819" w:rsidR="00D1106D" w:rsidRPr="001E176C" w:rsidRDefault="00D1106D" w:rsidP="00D1106D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1E176C">
              <w:rPr>
                <w:sz w:val="16"/>
                <w:szCs w:val="16"/>
              </w:rPr>
              <w:t>80,8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56B31979" w14:textId="659E4451" w:rsidR="00D1106D" w:rsidRPr="00530CF1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30CF1">
              <w:rPr>
                <w:sz w:val="16"/>
                <w:szCs w:val="16"/>
              </w:rPr>
              <w:t>750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FE51179" w14:textId="23D7DF74" w:rsidR="00D1106D" w:rsidRPr="00530CF1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30CF1">
              <w:rPr>
                <w:sz w:val="16"/>
                <w:szCs w:val="16"/>
              </w:rPr>
              <w:t>102,8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1DC129F" w14:textId="27D841B8" w:rsidR="00D1106D" w:rsidRPr="00D1106D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1106D">
              <w:rPr>
                <w:sz w:val="16"/>
                <w:szCs w:val="16"/>
              </w:rPr>
              <w:t>255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72C3120F" w14:textId="685BF584" w:rsidR="00D1106D" w:rsidRPr="00A55109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A55109">
              <w:rPr>
                <w:sz w:val="16"/>
                <w:szCs w:val="16"/>
              </w:rPr>
              <w:t>103,5</w:t>
            </w:r>
          </w:p>
        </w:tc>
      </w:tr>
      <w:tr w:rsidR="00D1106D" w:rsidRPr="001B34DD" w14:paraId="4A7170E1" w14:textId="77777777" w:rsidTr="00E76503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3F40C292" w14:textId="77777777" w:rsidR="00D1106D" w:rsidRPr="0067609B" w:rsidRDefault="00D1106D" w:rsidP="00D1106D">
            <w:pPr>
              <w:tabs>
                <w:tab w:val="left" w:leader="dot" w:pos="1202"/>
              </w:tabs>
              <w:spacing w:before="20" w:after="20"/>
              <w:ind w:left="164" w:right="-57"/>
              <w:rPr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z: Rosją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32752452" w14:textId="7247E0B1" w:rsidR="00D1106D" w:rsidRPr="0067609B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0,4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52FF29FE" w14:textId="404B9EC1" w:rsidR="00D1106D" w:rsidRPr="0067609B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86,4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1FAC4B3" w14:textId="5A9BC41A" w:rsidR="00D1106D" w:rsidRPr="0067609B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0,2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2C58CF2F" w14:textId="4BDE70D2" w:rsidR="00D1106D" w:rsidRPr="0067609B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69,8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661114D7" w14:textId="6E8402AF" w:rsidR="00D1106D" w:rsidRPr="00BD5F5C" w:rsidRDefault="00D1106D" w:rsidP="00D1106D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BD5F5C">
              <w:rPr>
                <w:sz w:val="16"/>
                <w:szCs w:val="16"/>
              </w:rPr>
              <w:t>109,3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85962FC" w14:textId="27038DE7" w:rsidR="00D1106D" w:rsidRPr="00BD5F5C" w:rsidRDefault="00D1106D" w:rsidP="00D1106D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D5F5C">
              <w:rPr>
                <w:sz w:val="16"/>
                <w:szCs w:val="16"/>
              </w:rPr>
              <w:t>89,9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58372015" w14:textId="78F12C9B" w:rsidR="00D1106D" w:rsidRPr="001E176C" w:rsidRDefault="00D1106D" w:rsidP="00D1106D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1E176C">
              <w:rPr>
                <w:sz w:val="16"/>
                <w:szCs w:val="16"/>
              </w:rPr>
              <w:t>35,0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55D6AADB" w14:textId="55B07B60" w:rsidR="00D1106D" w:rsidRPr="001E176C" w:rsidRDefault="00D1106D" w:rsidP="00D1106D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1E176C">
              <w:rPr>
                <w:sz w:val="16"/>
                <w:szCs w:val="16"/>
              </w:rPr>
              <w:t>74,7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27657C9C" w14:textId="0B4674CB" w:rsidR="00D1106D" w:rsidRPr="00530CF1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30CF1">
              <w:rPr>
                <w:sz w:val="16"/>
                <w:szCs w:val="16"/>
              </w:rPr>
              <w:t>512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B6A3978" w14:textId="53FD584A" w:rsidR="00D1106D" w:rsidRPr="00530CF1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30CF1">
              <w:rPr>
                <w:sz w:val="16"/>
                <w:szCs w:val="16"/>
              </w:rPr>
              <w:t>103,7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52BB7C4" w14:textId="6855D3DD" w:rsidR="00D1106D" w:rsidRPr="00D1106D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1106D">
              <w:rPr>
                <w:sz w:val="16"/>
                <w:szCs w:val="16"/>
              </w:rPr>
              <w:t>333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6935A7C0" w14:textId="7238BB47" w:rsidR="00D1106D" w:rsidRPr="00A55109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A55109">
              <w:rPr>
                <w:sz w:val="16"/>
                <w:szCs w:val="16"/>
              </w:rPr>
              <w:t>106,8</w:t>
            </w:r>
          </w:p>
        </w:tc>
      </w:tr>
      <w:tr w:rsidR="00D1106D" w:rsidRPr="001B34DD" w14:paraId="6CE64242" w14:textId="77777777" w:rsidTr="00E76503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7D043270" w14:textId="77777777" w:rsidR="00D1106D" w:rsidRPr="0067609B" w:rsidRDefault="00D1106D" w:rsidP="00D1106D">
            <w:pPr>
              <w:tabs>
                <w:tab w:val="left" w:leader="dot" w:pos="1202"/>
              </w:tabs>
              <w:spacing w:before="20" w:after="20"/>
              <w:ind w:left="386" w:right="-57" w:hanging="74"/>
              <w:rPr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Białorusią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250FF690" w14:textId="6A8D880F" w:rsidR="00D1106D" w:rsidRPr="0067609B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1,5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072C029" w14:textId="51D9601B" w:rsidR="00D1106D" w:rsidRPr="0067609B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86,3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D42DA87" w14:textId="5390CEEE" w:rsidR="00D1106D" w:rsidRPr="0067609B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0,2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08C67424" w14:textId="68095745" w:rsidR="00D1106D" w:rsidRPr="0067609B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83,9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40624FBC" w14:textId="02D218B3" w:rsidR="00D1106D" w:rsidRPr="00BD5F5C" w:rsidRDefault="00D1106D" w:rsidP="00D1106D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BD5F5C">
              <w:rPr>
                <w:sz w:val="16"/>
                <w:szCs w:val="16"/>
              </w:rPr>
              <w:t>505,9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699C427" w14:textId="78F80B09" w:rsidR="00D1106D" w:rsidRPr="00BD5F5C" w:rsidRDefault="00D1106D" w:rsidP="00D1106D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D5F5C">
              <w:rPr>
                <w:sz w:val="16"/>
                <w:szCs w:val="16"/>
              </w:rPr>
              <w:t>91,7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406D261" w14:textId="2B89D645" w:rsidR="00D1106D" w:rsidRPr="001E176C" w:rsidRDefault="00D1106D" w:rsidP="00D1106D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1E176C">
              <w:rPr>
                <w:sz w:val="16"/>
                <w:szCs w:val="16"/>
              </w:rPr>
              <w:t>19,1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34C18E48" w14:textId="5945BB45" w:rsidR="00D1106D" w:rsidRPr="001E176C" w:rsidRDefault="00D1106D" w:rsidP="00D1106D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1E176C">
              <w:rPr>
                <w:sz w:val="16"/>
                <w:szCs w:val="16"/>
              </w:rPr>
              <w:t>87,1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007C3F18" w14:textId="4C2EBDC8" w:rsidR="00D1106D" w:rsidRPr="00530CF1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30CF1">
              <w:rPr>
                <w:sz w:val="16"/>
                <w:szCs w:val="16"/>
              </w:rPr>
              <w:t>666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98D3484" w14:textId="26C9B6F2" w:rsidR="00D1106D" w:rsidRPr="00530CF1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30CF1">
              <w:rPr>
                <w:sz w:val="16"/>
                <w:szCs w:val="16"/>
              </w:rPr>
              <w:t>104,8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92479A7" w14:textId="08785E58" w:rsidR="00D1106D" w:rsidRPr="00D1106D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1106D">
              <w:rPr>
                <w:sz w:val="16"/>
                <w:szCs w:val="16"/>
              </w:rPr>
              <w:t>191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075BEED6" w14:textId="0ACBB001" w:rsidR="00D1106D" w:rsidRPr="00A55109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A55109">
              <w:rPr>
                <w:sz w:val="16"/>
                <w:szCs w:val="16"/>
              </w:rPr>
              <w:t>103,3</w:t>
            </w:r>
          </w:p>
        </w:tc>
      </w:tr>
      <w:tr w:rsidR="00D1106D" w:rsidRPr="001B34DD" w14:paraId="580AE6BC" w14:textId="77777777" w:rsidTr="00E76503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5888D8DC" w14:textId="77777777" w:rsidR="00D1106D" w:rsidRPr="0067609B" w:rsidRDefault="00D1106D" w:rsidP="00D1106D">
            <w:pPr>
              <w:tabs>
                <w:tab w:val="left" w:leader="dot" w:pos="1202"/>
              </w:tabs>
              <w:spacing w:before="20" w:after="20"/>
              <w:ind w:left="386" w:right="-57" w:hanging="74"/>
              <w:rPr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Ukrainą 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14F44591" w14:textId="63A23A0D" w:rsidR="00D1106D" w:rsidRPr="0067609B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3,8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A1D96C0" w14:textId="6AB0A14E" w:rsidR="00D1106D" w:rsidRPr="0067609B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88,8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5C2D441A" w14:textId="651E7753" w:rsidR="00D1106D" w:rsidRPr="0067609B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0,3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4F9A7921" w14:textId="61F2FF71" w:rsidR="00D1106D" w:rsidRPr="0067609B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79,2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7425BF1A" w14:textId="0EED64FC" w:rsidR="00D1106D" w:rsidRPr="00BD5F5C" w:rsidRDefault="00D1106D" w:rsidP="00D1106D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BD5F5C">
              <w:rPr>
                <w:sz w:val="16"/>
                <w:szCs w:val="16"/>
              </w:rPr>
              <w:t>1488,9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72139A9" w14:textId="606DCB7F" w:rsidR="00D1106D" w:rsidRPr="00BD5F5C" w:rsidRDefault="00D1106D" w:rsidP="00D1106D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D5F5C">
              <w:rPr>
                <w:sz w:val="16"/>
                <w:szCs w:val="16"/>
              </w:rPr>
              <w:t>93,1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0ADF3EC" w14:textId="7FC22E26" w:rsidR="00D1106D" w:rsidRPr="001E176C" w:rsidRDefault="00D1106D" w:rsidP="00D1106D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1E176C">
              <w:rPr>
                <w:sz w:val="16"/>
                <w:szCs w:val="16"/>
              </w:rPr>
              <w:t>32,3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2C734AF3" w14:textId="7AA4E34C" w:rsidR="00D1106D" w:rsidRPr="001E176C" w:rsidRDefault="00D1106D" w:rsidP="00D1106D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1E176C">
              <w:rPr>
                <w:sz w:val="16"/>
                <w:szCs w:val="16"/>
              </w:rPr>
              <w:t>84,7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5E0F182E" w14:textId="2A5D6594" w:rsidR="00D1106D" w:rsidRPr="00530CF1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30CF1">
              <w:rPr>
                <w:sz w:val="16"/>
                <w:szCs w:val="16"/>
              </w:rPr>
              <w:t>812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41F8221" w14:textId="6ED0FB02" w:rsidR="00D1106D" w:rsidRPr="00530CF1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30CF1">
              <w:rPr>
                <w:sz w:val="16"/>
                <w:szCs w:val="16"/>
              </w:rPr>
              <w:t>101,6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7CFECE0" w14:textId="724A1EA2" w:rsidR="00D1106D" w:rsidRPr="00D1106D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1106D">
              <w:rPr>
                <w:sz w:val="16"/>
                <w:szCs w:val="16"/>
              </w:rPr>
              <w:t>241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0EBF32C2" w14:textId="03B41A38" w:rsidR="00D1106D" w:rsidRPr="00A55109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A55109">
              <w:rPr>
                <w:sz w:val="16"/>
                <w:szCs w:val="16"/>
              </w:rPr>
              <w:t>104,6</w:t>
            </w:r>
          </w:p>
        </w:tc>
      </w:tr>
      <w:tr w:rsidR="001E176C" w:rsidRPr="001B34DD" w14:paraId="2652CA89" w14:textId="77777777" w:rsidTr="00D043BD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shd w:val="clear" w:color="auto" w:fill="auto"/>
            <w:vAlign w:val="bottom"/>
          </w:tcPr>
          <w:p w14:paraId="3542A538" w14:textId="5869DBE3" w:rsidR="001E176C" w:rsidRPr="0067609B" w:rsidRDefault="001E176C" w:rsidP="00EA300F">
            <w:pPr>
              <w:tabs>
                <w:tab w:val="left" w:leader="dot" w:pos="1202"/>
              </w:tabs>
              <w:spacing w:before="20" w:after="20"/>
              <w:ind w:left="386" w:right="-170" w:hanging="74"/>
              <w:rPr>
                <w:sz w:val="16"/>
                <w:szCs w:val="16"/>
              </w:rPr>
            </w:pPr>
            <w:r w:rsidRPr="0067609B">
              <w:rPr>
                <w:sz w:val="14"/>
                <w:szCs w:val="14"/>
              </w:rPr>
              <w:t xml:space="preserve"> w tym </w:t>
            </w:r>
            <w:r w:rsidRPr="0067609B">
              <w:rPr>
                <w:sz w:val="16"/>
                <w:szCs w:val="16"/>
              </w:rPr>
              <w:t>MRG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shd w:val="clear" w:color="auto" w:fill="auto"/>
          </w:tcPr>
          <w:p w14:paraId="58C936E6" w14:textId="7172C7D7" w:rsidR="001E176C" w:rsidRPr="0067609B" w:rsidRDefault="001E176C" w:rsidP="001E176C">
            <w:pPr>
              <w:spacing w:before="20" w:after="20"/>
              <w:ind w:right="-57"/>
              <w:jc w:val="right"/>
              <w:rPr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0,9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A4C026D" w14:textId="77EB15F2" w:rsidR="001E176C" w:rsidRPr="0067609B" w:rsidRDefault="001E176C" w:rsidP="001E176C">
            <w:pPr>
              <w:spacing w:before="20" w:after="20"/>
              <w:ind w:right="-57"/>
              <w:jc w:val="right"/>
              <w:rPr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84,7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105E685" w14:textId="2C576AC1" w:rsidR="001E176C" w:rsidRPr="0067609B" w:rsidRDefault="001E176C" w:rsidP="001E176C">
            <w:pPr>
              <w:spacing w:before="20" w:after="20"/>
              <w:ind w:right="-57"/>
              <w:jc w:val="right"/>
              <w:rPr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-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2A692468" w14:textId="1A49E6CB" w:rsidR="001E176C" w:rsidRPr="0067609B" w:rsidRDefault="001E176C" w:rsidP="001E176C">
            <w:pPr>
              <w:spacing w:before="20" w:after="20"/>
              <w:ind w:right="-57"/>
              <w:jc w:val="right"/>
              <w:rPr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x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1EA66414" w14:textId="4F692309" w:rsidR="001E176C" w:rsidRPr="008F0D35" w:rsidRDefault="001E176C" w:rsidP="001E176C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8F0D35">
              <w:rPr>
                <w:rFonts w:cs="Times New Roman"/>
                <w:spacing w:val="-2"/>
                <w:sz w:val="16"/>
                <w:szCs w:val="16"/>
              </w:rPr>
              <w:t>306,2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705A12E1" w14:textId="1659D666" w:rsidR="001E176C" w:rsidRPr="008F0D35" w:rsidRDefault="001E176C" w:rsidP="001E176C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8F0D35">
              <w:rPr>
                <w:rFonts w:cs="Times New Roman"/>
                <w:sz w:val="16"/>
                <w:szCs w:val="16"/>
              </w:rPr>
              <w:t>86,2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A9323BF" w14:textId="77777777" w:rsidR="001E176C" w:rsidRPr="001E176C" w:rsidRDefault="001E176C" w:rsidP="001E176C">
            <w:pPr>
              <w:spacing w:before="20" w:after="20"/>
              <w:ind w:left="-113" w:right="-57"/>
              <w:jc w:val="right"/>
              <w:rPr>
                <w:sz w:val="16"/>
                <w:szCs w:val="16"/>
              </w:rPr>
            </w:pPr>
            <w:r w:rsidRPr="001E176C">
              <w:rPr>
                <w:sz w:val="16"/>
                <w:szCs w:val="16"/>
              </w:rPr>
              <w:t>-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09CF2058" w14:textId="73600AFB" w:rsidR="001E176C" w:rsidRPr="001E176C" w:rsidRDefault="001E176C" w:rsidP="001E176C">
            <w:pPr>
              <w:spacing w:before="20" w:after="20"/>
              <w:ind w:left="-113" w:right="-57"/>
              <w:jc w:val="right"/>
              <w:rPr>
                <w:sz w:val="16"/>
                <w:szCs w:val="16"/>
              </w:rPr>
            </w:pPr>
            <w:r w:rsidRPr="001E176C">
              <w:rPr>
                <w:sz w:val="16"/>
                <w:szCs w:val="16"/>
              </w:rPr>
              <w:t>x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6A188E28" w14:textId="4330679E" w:rsidR="001E176C" w:rsidRPr="00530CF1" w:rsidRDefault="001E176C" w:rsidP="001E176C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30CF1">
              <w:rPr>
                <w:rFonts w:cs="Times New Roman"/>
                <w:sz w:val="16"/>
                <w:szCs w:val="16"/>
              </w:rPr>
              <w:t>659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4B128B98" w14:textId="5FDC6656" w:rsidR="001E176C" w:rsidRPr="00530CF1" w:rsidRDefault="001E176C" w:rsidP="001E176C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30CF1">
              <w:rPr>
                <w:rFonts w:cs="Times New Roman"/>
                <w:sz w:val="16"/>
                <w:szCs w:val="16"/>
              </w:rPr>
              <w:t>101,7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bottom"/>
          </w:tcPr>
          <w:p w14:paraId="218211C0" w14:textId="77777777" w:rsidR="001E176C" w:rsidRPr="00D1106D" w:rsidRDefault="001E176C" w:rsidP="001E176C">
            <w:pPr>
              <w:spacing w:before="20" w:after="20"/>
              <w:ind w:right="-57"/>
              <w:jc w:val="right"/>
              <w:rPr>
                <w:sz w:val="16"/>
                <w:szCs w:val="16"/>
              </w:rPr>
            </w:pPr>
            <w:r w:rsidRPr="00D1106D">
              <w:rPr>
                <w:sz w:val="16"/>
                <w:szCs w:val="16"/>
              </w:rPr>
              <w:t>-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bottom"/>
          </w:tcPr>
          <w:p w14:paraId="15EFA9D3" w14:textId="77777777" w:rsidR="001E176C" w:rsidRPr="00A55109" w:rsidRDefault="001E176C" w:rsidP="001E176C">
            <w:pPr>
              <w:spacing w:before="20" w:after="20"/>
              <w:ind w:right="-57"/>
              <w:jc w:val="right"/>
              <w:rPr>
                <w:sz w:val="16"/>
                <w:szCs w:val="16"/>
              </w:rPr>
            </w:pPr>
            <w:r w:rsidRPr="00A55109">
              <w:rPr>
                <w:sz w:val="16"/>
                <w:szCs w:val="16"/>
              </w:rPr>
              <w:t>x</w:t>
            </w:r>
          </w:p>
        </w:tc>
      </w:tr>
      <w:tr w:rsidR="00D1106D" w:rsidRPr="0067609B" w14:paraId="35C8A98E" w14:textId="77777777" w:rsidTr="00550AB7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5130BD2A" w14:textId="77777777" w:rsidR="00D1106D" w:rsidRPr="0067609B" w:rsidRDefault="00D1106D" w:rsidP="00D1106D">
            <w:pPr>
              <w:tabs>
                <w:tab w:val="left" w:leader="dot" w:pos="1202"/>
              </w:tabs>
              <w:spacing w:before="20" w:after="20"/>
              <w:ind w:left="68" w:right="-113"/>
              <w:rPr>
                <w:spacing w:val="-4"/>
                <w:sz w:val="16"/>
                <w:szCs w:val="16"/>
              </w:rPr>
            </w:pPr>
            <w:r w:rsidRPr="0067609B">
              <w:rPr>
                <w:spacing w:val="-4"/>
                <w:sz w:val="16"/>
                <w:szCs w:val="16"/>
              </w:rPr>
              <w:t>wewnętrzna UE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55D5D477" w14:textId="2E0A8B6C" w:rsidR="00D1106D" w:rsidRPr="008C7307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8C7307">
              <w:rPr>
                <w:sz w:val="16"/>
                <w:szCs w:val="16"/>
              </w:rPr>
              <w:t>25,6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744BBC4" w14:textId="66374553" w:rsidR="00D1106D" w:rsidRPr="008C7307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8C7307">
              <w:rPr>
                <w:sz w:val="16"/>
                <w:szCs w:val="16"/>
              </w:rPr>
              <w:t>89,4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2E3FC35" w14:textId="41CD4E92" w:rsidR="00D1106D" w:rsidRPr="008C7307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8C7307">
              <w:rPr>
                <w:sz w:val="16"/>
                <w:szCs w:val="16"/>
              </w:rPr>
              <w:t>18,8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2F4F6B53" w14:textId="0CDFDD09" w:rsidR="00D1106D" w:rsidRPr="008C7307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8C7307">
              <w:rPr>
                <w:sz w:val="16"/>
                <w:szCs w:val="16"/>
              </w:rPr>
              <w:t>91,4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14D5228D" w14:textId="69DD971C" w:rsidR="00D1106D" w:rsidRPr="008C7307" w:rsidRDefault="00D1106D" w:rsidP="00D1106D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8C7307">
              <w:rPr>
                <w:sz w:val="16"/>
                <w:szCs w:val="16"/>
              </w:rPr>
              <w:t>5375,4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F9B3511" w14:textId="03D206C8" w:rsidR="00D1106D" w:rsidRPr="008C7307" w:rsidRDefault="00D1106D" w:rsidP="00D1106D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8C7307">
              <w:rPr>
                <w:sz w:val="16"/>
                <w:szCs w:val="16"/>
              </w:rPr>
              <w:t>88,6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04FAFB6" w14:textId="25545AA6" w:rsidR="00D1106D" w:rsidRPr="001E176C" w:rsidRDefault="00D1106D" w:rsidP="00D1106D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1E176C">
              <w:rPr>
                <w:sz w:val="16"/>
                <w:szCs w:val="16"/>
              </w:rPr>
              <w:t>2483,8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5C14871F" w14:textId="747F6029" w:rsidR="00D1106D" w:rsidRPr="001E176C" w:rsidRDefault="00D1106D" w:rsidP="00D1106D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1E176C">
              <w:rPr>
                <w:sz w:val="16"/>
                <w:szCs w:val="16"/>
              </w:rPr>
              <w:t>93,2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1A909E56" w14:textId="7EDFC6AE" w:rsidR="00D1106D" w:rsidRPr="008C7307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8C7307">
              <w:rPr>
                <w:sz w:val="16"/>
                <w:szCs w:val="16"/>
              </w:rPr>
              <w:t>419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916F633" w14:textId="19D623F4" w:rsidR="00D1106D" w:rsidRPr="008C7307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8C7307">
              <w:rPr>
                <w:sz w:val="16"/>
                <w:szCs w:val="16"/>
              </w:rPr>
              <w:t>99,1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0EFDBC4" w14:textId="2B71FD47" w:rsidR="00D1106D" w:rsidRPr="00D1106D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1106D">
              <w:rPr>
                <w:sz w:val="16"/>
                <w:szCs w:val="16"/>
              </w:rPr>
              <w:t>256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4CCED4DB" w14:textId="0F8FD4E1" w:rsidR="00D1106D" w:rsidRPr="00A55109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A55109">
              <w:rPr>
                <w:sz w:val="16"/>
                <w:szCs w:val="16"/>
              </w:rPr>
              <w:t>99,0</w:t>
            </w:r>
          </w:p>
        </w:tc>
      </w:tr>
      <w:tr w:rsidR="00D1106D" w:rsidRPr="001B34DD" w14:paraId="35EE8E0D" w14:textId="77777777" w:rsidTr="00550AB7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6E1D77D0" w14:textId="77777777" w:rsidR="00D1106D" w:rsidRPr="0067609B" w:rsidRDefault="00D1106D" w:rsidP="00D1106D">
            <w:pPr>
              <w:tabs>
                <w:tab w:val="left" w:leader="dot" w:pos="1202"/>
              </w:tabs>
              <w:spacing w:before="20" w:after="20"/>
              <w:ind w:left="210" w:right="-57"/>
              <w:rPr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z: Litwą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7B8A4E7C" w14:textId="49F9520F" w:rsidR="00D1106D" w:rsidRPr="0067609B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1,2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3F1E8DB" w14:textId="01843756" w:rsidR="00D1106D" w:rsidRPr="0067609B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99,8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27ECC22" w14:textId="186C7723" w:rsidR="00D1106D" w:rsidRPr="0067609B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0,5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056A257F" w14:textId="26AE89C6" w:rsidR="00D1106D" w:rsidRPr="0067609B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90,5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542D3767" w14:textId="5AD314DC" w:rsidR="00D1106D" w:rsidRPr="00BD5F5C" w:rsidRDefault="00D1106D" w:rsidP="00D1106D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BD5F5C">
              <w:rPr>
                <w:sz w:val="16"/>
                <w:szCs w:val="16"/>
              </w:rPr>
              <w:t>267,9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5B34215" w14:textId="5940C712" w:rsidR="00D1106D" w:rsidRPr="00BD5F5C" w:rsidRDefault="00D1106D" w:rsidP="00D1106D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D5F5C">
              <w:rPr>
                <w:sz w:val="16"/>
                <w:szCs w:val="16"/>
              </w:rPr>
              <w:t>95,1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8FB0D67" w14:textId="4BDC06F3" w:rsidR="00D1106D" w:rsidRPr="001E176C" w:rsidRDefault="00D1106D" w:rsidP="00D1106D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1E176C">
              <w:rPr>
                <w:sz w:val="16"/>
                <w:szCs w:val="16"/>
              </w:rPr>
              <w:t>64,9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423DDFDD" w14:textId="664C311B" w:rsidR="00D1106D" w:rsidRPr="001E176C" w:rsidRDefault="00D1106D" w:rsidP="00D1106D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1E176C">
              <w:rPr>
                <w:sz w:val="16"/>
                <w:szCs w:val="16"/>
              </w:rPr>
              <w:t>92,9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5AC20B02" w14:textId="5054C499" w:rsidR="00D1106D" w:rsidRPr="00530CF1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30CF1">
              <w:rPr>
                <w:sz w:val="16"/>
                <w:szCs w:val="16"/>
              </w:rPr>
              <w:t>483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12D30E1" w14:textId="4BE789F9" w:rsidR="00D1106D" w:rsidRPr="00530CF1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30CF1">
              <w:rPr>
                <w:sz w:val="16"/>
                <w:szCs w:val="16"/>
              </w:rPr>
              <w:t>101,3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DB909D2" w14:textId="755C13D7" w:rsidR="00D1106D" w:rsidRPr="00D1106D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1106D">
              <w:rPr>
                <w:sz w:val="16"/>
                <w:szCs w:val="16"/>
              </w:rPr>
              <w:t>228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5EBA8E36" w14:textId="74142DD4" w:rsidR="00D1106D" w:rsidRPr="00A55109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A55109">
              <w:rPr>
                <w:sz w:val="16"/>
                <w:szCs w:val="16"/>
              </w:rPr>
              <w:t>99,2</w:t>
            </w:r>
          </w:p>
        </w:tc>
      </w:tr>
      <w:tr w:rsidR="00D1106D" w:rsidRPr="001B34DD" w14:paraId="23B4A002" w14:textId="77777777" w:rsidTr="00550AB7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1BCC59CC" w14:textId="77777777" w:rsidR="00D1106D" w:rsidRPr="0067609B" w:rsidRDefault="00D1106D" w:rsidP="00D1106D">
            <w:pPr>
              <w:tabs>
                <w:tab w:val="left" w:leader="dot" w:pos="1202"/>
              </w:tabs>
              <w:spacing w:before="20" w:after="20"/>
              <w:ind w:left="312" w:right="-57"/>
              <w:rPr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Słowacją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099DAF1E" w14:textId="377E3C49" w:rsidR="00D1106D" w:rsidRPr="0067609B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3,2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153DABC" w14:textId="03B6B281" w:rsidR="00D1106D" w:rsidRPr="0067609B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83,3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8FB00B1" w14:textId="4DF7113C" w:rsidR="00D1106D" w:rsidRPr="0067609B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2,8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20564817" w14:textId="7E4D5203" w:rsidR="00D1106D" w:rsidRPr="0067609B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91,3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29186BC4" w14:textId="5D0E0093" w:rsidR="00D1106D" w:rsidRPr="00BD5F5C" w:rsidRDefault="00D1106D" w:rsidP="00D1106D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BD5F5C">
              <w:rPr>
                <w:sz w:val="16"/>
                <w:szCs w:val="16"/>
              </w:rPr>
              <w:t>590,9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8EB1263" w14:textId="21AECF1D" w:rsidR="00D1106D" w:rsidRPr="00BD5F5C" w:rsidRDefault="00D1106D" w:rsidP="00D1106D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D5F5C">
              <w:rPr>
                <w:sz w:val="16"/>
                <w:szCs w:val="16"/>
              </w:rPr>
              <w:t>81,4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5D2D296E" w14:textId="4903BAA0" w:rsidR="00D1106D" w:rsidRPr="001E176C" w:rsidRDefault="00D1106D" w:rsidP="00D1106D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1E176C">
              <w:rPr>
                <w:sz w:val="16"/>
                <w:szCs w:val="16"/>
              </w:rPr>
              <w:t>317,1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289B51C4" w14:textId="167F56DD" w:rsidR="00D1106D" w:rsidRPr="001E176C" w:rsidRDefault="00D1106D" w:rsidP="00D1106D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1E176C">
              <w:rPr>
                <w:sz w:val="16"/>
                <w:szCs w:val="16"/>
              </w:rPr>
              <w:t>92,8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699CA477" w14:textId="2BF6383E" w:rsidR="00D1106D" w:rsidRPr="00530CF1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30CF1">
              <w:rPr>
                <w:sz w:val="16"/>
                <w:szCs w:val="16"/>
              </w:rPr>
              <w:t>379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395E6862" w14:textId="2EC4E50D" w:rsidR="00D1106D" w:rsidRPr="00530CF1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30CF1">
              <w:rPr>
                <w:sz w:val="16"/>
                <w:szCs w:val="16"/>
              </w:rPr>
              <w:t>98,5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5D75ACE" w14:textId="7D758807" w:rsidR="00D1106D" w:rsidRPr="00D1106D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1106D">
              <w:rPr>
                <w:sz w:val="16"/>
                <w:szCs w:val="16"/>
              </w:rPr>
              <w:t>234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61C37D8E" w14:textId="39E3D078" w:rsidR="00D1106D" w:rsidRPr="00A55109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A55109">
              <w:rPr>
                <w:sz w:val="16"/>
                <w:szCs w:val="16"/>
              </w:rPr>
              <w:t>102,5</w:t>
            </w:r>
          </w:p>
        </w:tc>
      </w:tr>
      <w:tr w:rsidR="00D1106D" w:rsidRPr="001B34DD" w14:paraId="6E17601A" w14:textId="77777777" w:rsidTr="00550AB7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636B2406" w14:textId="77777777" w:rsidR="00D1106D" w:rsidRPr="0067609B" w:rsidRDefault="00D1106D" w:rsidP="00D1106D">
            <w:pPr>
              <w:tabs>
                <w:tab w:val="left" w:leader="dot" w:pos="1202"/>
              </w:tabs>
              <w:spacing w:before="20" w:after="20"/>
              <w:ind w:left="312" w:right="-57"/>
              <w:rPr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Czechami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2051D5F8" w14:textId="5A46CF45" w:rsidR="00D1106D" w:rsidRPr="0067609B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7,0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E8A521F" w14:textId="0012EB55" w:rsidR="00D1106D" w:rsidRPr="0067609B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90,4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B7D76F6" w14:textId="15A7E3DB" w:rsidR="00D1106D" w:rsidRPr="0067609B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6,1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37496D0C" w14:textId="0D75AEAB" w:rsidR="00D1106D" w:rsidRPr="0067609B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93,5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16E9293F" w14:textId="0C08C379" w:rsidR="00D1106D" w:rsidRPr="00BD5F5C" w:rsidRDefault="00D1106D" w:rsidP="00D1106D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BD5F5C">
              <w:rPr>
                <w:sz w:val="16"/>
                <w:szCs w:val="16"/>
              </w:rPr>
              <w:t>987,1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9E01F18" w14:textId="6E7B3552" w:rsidR="00D1106D" w:rsidRPr="00BD5F5C" w:rsidRDefault="00D1106D" w:rsidP="00D1106D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D5F5C">
              <w:rPr>
                <w:sz w:val="16"/>
                <w:szCs w:val="16"/>
              </w:rPr>
              <w:t>91,5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615A0F3" w14:textId="4BC14845" w:rsidR="00D1106D" w:rsidRPr="001E176C" w:rsidRDefault="00D1106D" w:rsidP="00D1106D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1E176C">
              <w:rPr>
                <w:sz w:val="16"/>
                <w:szCs w:val="16"/>
              </w:rPr>
              <w:t>586,0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36CC8430" w14:textId="1F36530A" w:rsidR="00D1106D" w:rsidRPr="001E176C" w:rsidRDefault="00D1106D" w:rsidP="00D1106D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1E176C">
              <w:rPr>
                <w:sz w:val="16"/>
                <w:szCs w:val="16"/>
              </w:rPr>
              <w:t>95,2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5EF7ED4B" w14:textId="4B4DD9D1" w:rsidR="00D1106D" w:rsidRPr="00530CF1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30CF1">
              <w:rPr>
                <w:sz w:val="16"/>
                <w:szCs w:val="16"/>
              </w:rPr>
              <w:t>281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8573780" w14:textId="0E711D28" w:rsidR="00D1106D" w:rsidRPr="00530CF1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30CF1">
              <w:rPr>
                <w:sz w:val="16"/>
                <w:szCs w:val="16"/>
              </w:rPr>
              <w:t>100,8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4F920DC" w14:textId="4093D98D" w:rsidR="00D1106D" w:rsidRPr="00D1106D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1106D">
              <w:rPr>
                <w:sz w:val="16"/>
                <w:szCs w:val="16"/>
              </w:rPr>
              <w:t>184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146E7F53" w14:textId="5E9C36A4" w:rsidR="00D1106D" w:rsidRPr="00A55109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A55109">
              <w:rPr>
                <w:sz w:val="16"/>
                <w:szCs w:val="16"/>
              </w:rPr>
              <w:t>99,0</w:t>
            </w:r>
          </w:p>
        </w:tc>
      </w:tr>
      <w:tr w:rsidR="00D1106D" w:rsidRPr="001B34DD" w14:paraId="36FF8A29" w14:textId="77777777" w:rsidTr="00550AB7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11CEB431" w14:textId="77777777" w:rsidR="00D1106D" w:rsidRPr="0067609B" w:rsidRDefault="00D1106D" w:rsidP="00D1106D">
            <w:pPr>
              <w:tabs>
                <w:tab w:val="left" w:leader="dot" w:pos="1361"/>
              </w:tabs>
              <w:spacing w:before="20" w:after="20"/>
              <w:ind w:left="312" w:right="-57"/>
              <w:rPr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Niemcami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41E38142" w14:textId="6DE43CC0" w:rsidR="00D1106D" w:rsidRPr="0067609B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14,2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FE2A96D" w14:textId="37B69F6D" w:rsidR="00D1106D" w:rsidRPr="0067609B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89,6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58A9C61" w14:textId="7989461C" w:rsidR="00D1106D" w:rsidRPr="0067609B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9,3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719E10A6" w14:textId="7D6492CF" w:rsidR="00D1106D" w:rsidRPr="0067609B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90,2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57F1A138" w14:textId="7076739D" w:rsidR="00D1106D" w:rsidRPr="00BD5F5C" w:rsidRDefault="00D1106D" w:rsidP="00D1106D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BD5F5C">
              <w:rPr>
                <w:sz w:val="16"/>
                <w:szCs w:val="16"/>
              </w:rPr>
              <w:t>3529,5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BC2D75A" w14:textId="749FFDCF" w:rsidR="00D1106D" w:rsidRPr="00BD5F5C" w:rsidRDefault="00D1106D" w:rsidP="00D1106D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D5F5C">
              <w:rPr>
                <w:sz w:val="16"/>
                <w:szCs w:val="16"/>
              </w:rPr>
              <w:t>88,7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CCC9B1F" w14:textId="486930AB" w:rsidR="00D1106D" w:rsidRPr="001E176C" w:rsidRDefault="00D1106D" w:rsidP="00D1106D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1E176C">
              <w:rPr>
                <w:sz w:val="16"/>
                <w:szCs w:val="16"/>
              </w:rPr>
              <w:t>1515,9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4067BED1" w14:textId="166042D6" w:rsidR="00D1106D" w:rsidRPr="001E176C" w:rsidRDefault="00D1106D" w:rsidP="00D1106D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1E176C">
              <w:rPr>
                <w:sz w:val="16"/>
                <w:szCs w:val="16"/>
              </w:rPr>
              <w:t>92,6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6710277F" w14:textId="07F7DBDF" w:rsidR="00D1106D" w:rsidRPr="00530CF1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30CF1">
              <w:rPr>
                <w:sz w:val="16"/>
                <w:szCs w:val="16"/>
              </w:rPr>
              <w:t>490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1C82F97" w14:textId="356DD707" w:rsidR="00D1106D" w:rsidRPr="00530CF1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30CF1">
              <w:rPr>
                <w:sz w:val="16"/>
                <w:szCs w:val="16"/>
              </w:rPr>
              <w:t>98,5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27D6A8BF" w14:textId="414A8623" w:rsidR="00D1106D" w:rsidRPr="00D1106D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1106D">
              <w:rPr>
                <w:sz w:val="16"/>
                <w:szCs w:val="16"/>
              </w:rPr>
              <w:t>309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711468A6" w14:textId="6CC99525" w:rsidR="00D1106D" w:rsidRPr="00A55109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A55109">
              <w:rPr>
                <w:sz w:val="16"/>
                <w:szCs w:val="16"/>
              </w:rPr>
              <w:t>98,5</w:t>
            </w:r>
          </w:p>
        </w:tc>
      </w:tr>
      <w:tr w:rsidR="00D1106D" w:rsidRPr="001B34DD" w14:paraId="5CF0E6E9" w14:textId="77777777" w:rsidTr="00550AB7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bottom"/>
          </w:tcPr>
          <w:p w14:paraId="0464296E" w14:textId="77777777" w:rsidR="00D1106D" w:rsidRPr="0067609B" w:rsidRDefault="00D1106D" w:rsidP="00D1106D">
            <w:pPr>
              <w:tabs>
                <w:tab w:val="left" w:leader="dot" w:pos="990"/>
              </w:tabs>
              <w:spacing w:before="20" w:after="20"/>
              <w:ind w:left="-4" w:right="-57"/>
              <w:rPr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morska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11960EF8" w14:textId="22AD2A35" w:rsidR="00D1106D" w:rsidRPr="0067609B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0,1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4C907CD" w14:textId="6C066DF0" w:rsidR="00D1106D" w:rsidRPr="0067609B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80,9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6F3D16CA" w14:textId="1F3A2A5C" w:rsidR="00D1106D" w:rsidRPr="0067609B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0,2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15A042FD" w14:textId="32AEB801" w:rsidR="00D1106D" w:rsidRPr="0067609B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89,7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4036A446" w14:textId="70468C2A" w:rsidR="00D1106D" w:rsidRPr="00BD5F5C" w:rsidRDefault="00D1106D" w:rsidP="00D1106D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BD5F5C">
              <w:rPr>
                <w:sz w:val="16"/>
                <w:szCs w:val="16"/>
              </w:rPr>
              <w:t>64,8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B48EC65" w14:textId="7552D655" w:rsidR="00D1106D" w:rsidRPr="00BD5F5C" w:rsidRDefault="00D1106D" w:rsidP="00D1106D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D5F5C">
              <w:rPr>
                <w:sz w:val="16"/>
                <w:szCs w:val="16"/>
              </w:rPr>
              <w:t>82,8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7A1A5CD" w14:textId="028FA3E1" w:rsidR="00D1106D" w:rsidRPr="001E176C" w:rsidRDefault="00D1106D" w:rsidP="00D1106D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1E176C">
              <w:rPr>
                <w:sz w:val="16"/>
                <w:szCs w:val="16"/>
              </w:rPr>
              <w:t>97,6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</w:tcPr>
          <w:p w14:paraId="5F626B68" w14:textId="010702F6" w:rsidR="00D1106D" w:rsidRPr="001E176C" w:rsidRDefault="00D1106D" w:rsidP="00D1106D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1E176C">
              <w:rPr>
                <w:sz w:val="16"/>
                <w:szCs w:val="16"/>
              </w:rPr>
              <w:t>88,3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</w:tcPr>
          <w:p w14:paraId="5DBF6EFD" w14:textId="27FDC721" w:rsidR="00D1106D" w:rsidRPr="00530CF1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30CF1">
              <w:rPr>
                <w:sz w:val="16"/>
                <w:szCs w:val="16"/>
              </w:rPr>
              <w:t>1006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411C391" w14:textId="6FD825B7" w:rsidR="00D1106D" w:rsidRPr="00530CF1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30CF1">
              <w:rPr>
                <w:sz w:val="16"/>
                <w:szCs w:val="16"/>
              </w:rPr>
              <w:t>101,3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08885B7C" w14:textId="5F88A2DC" w:rsidR="00D1106D" w:rsidRPr="00D1106D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1106D">
              <w:rPr>
                <w:sz w:val="16"/>
                <w:szCs w:val="16"/>
              </w:rPr>
              <w:t>1032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nil"/>
            </w:tcBorders>
          </w:tcPr>
          <w:p w14:paraId="722A544C" w14:textId="15F9B3A9" w:rsidR="00D1106D" w:rsidRPr="00A55109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A55109">
              <w:rPr>
                <w:sz w:val="16"/>
                <w:szCs w:val="16"/>
              </w:rPr>
              <w:t>101,0</w:t>
            </w:r>
          </w:p>
        </w:tc>
      </w:tr>
      <w:tr w:rsidR="00D1106D" w:rsidRPr="001B34DD" w14:paraId="6947631F" w14:textId="77777777" w:rsidTr="00550AB7">
        <w:trPr>
          <w:trHeight w:hRule="exact" w:val="284"/>
        </w:trPr>
        <w:tc>
          <w:tcPr>
            <w:tcW w:w="780" w:type="pct"/>
            <w:tcBorders>
              <w:top w:val="single" w:sz="2" w:space="0" w:color="001D77"/>
              <w:left w:val="nil"/>
              <w:bottom w:val="nil"/>
              <w:right w:val="single" w:sz="12" w:space="0" w:color="001D77"/>
            </w:tcBorders>
            <w:vAlign w:val="bottom"/>
          </w:tcPr>
          <w:p w14:paraId="20D769DD" w14:textId="77777777" w:rsidR="00D1106D" w:rsidRPr="0067609B" w:rsidRDefault="00D1106D" w:rsidP="00D1106D">
            <w:pPr>
              <w:tabs>
                <w:tab w:val="left" w:leader="dot" w:pos="990"/>
              </w:tabs>
              <w:spacing w:before="20" w:after="20"/>
              <w:ind w:left="10" w:right="-113"/>
              <w:rPr>
                <w:spacing w:val="-2"/>
                <w:sz w:val="16"/>
                <w:szCs w:val="16"/>
              </w:rPr>
            </w:pPr>
            <w:r w:rsidRPr="0067609B">
              <w:rPr>
                <w:spacing w:val="-2"/>
                <w:sz w:val="16"/>
                <w:szCs w:val="16"/>
              </w:rPr>
              <w:t>na lotniskach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12" w:space="0" w:color="001D77"/>
              <w:bottom w:val="nil"/>
              <w:right w:val="single" w:sz="4" w:space="0" w:color="001D77"/>
            </w:tcBorders>
          </w:tcPr>
          <w:p w14:paraId="03050860" w14:textId="6E836CAC" w:rsidR="00D1106D" w:rsidRPr="0067609B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3,2</w:t>
            </w:r>
          </w:p>
        </w:tc>
        <w:tc>
          <w:tcPr>
            <w:tcW w:w="352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31EEA1E" w14:textId="165110EF" w:rsidR="00D1106D" w:rsidRPr="0067609B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80,7</w:t>
            </w:r>
          </w:p>
        </w:tc>
        <w:tc>
          <w:tcPr>
            <w:tcW w:w="351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408774B" w14:textId="7E63F887" w:rsidR="00D1106D" w:rsidRPr="0067609B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3,8</w:t>
            </w:r>
          </w:p>
        </w:tc>
        <w:tc>
          <w:tcPr>
            <w:tcW w:w="354" w:type="pct"/>
            <w:tcBorders>
              <w:top w:val="single" w:sz="2" w:space="0" w:color="001D77"/>
              <w:left w:val="single" w:sz="4" w:space="0" w:color="001D77"/>
              <w:bottom w:val="nil"/>
              <w:right w:val="single" w:sz="12" w:space="0" w:color="001D77"/>
            </w:tcBorders>
          </w:tcPr>
          <w:p w14:paraId="53D51C23" w14:textId="77F64441" w:rsidR="00D1106D" w:rsidRPr="0067609B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67609B">
              <w:rPr>
                <w:sz w:val="16"/>
                <w:szCs w:val="16"/>
              </w:rPr>
              <w:t>81,8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12" w:space="0" w:color="001D77"/>
              <w:bottom w:val="nil"/>
              <w:right w:val="single" w:sz="4" w:space="0" w:color="001D77"/>
            </w:tcBorders>
          </w:tcPr>
          <w:p w14:paraId="31A544C8" w14:textId="7B793446" w:rsidR="00D1106D" w:rsidRPr="00BD5F5C" w:rsidRDefault="00D1106D" w:rsidP="00D1106D">
            <w:pPr>
              <w:spacing w:before="20" w:after="20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BD5F5C">
              <w:rPr>
                <w:sz w:val="16"/>
                <w:szCs w:val="16"/>
              </w:rPr>
              <w:t>1218,2</w:t>
            </w:r>
          </w:p>
        </w:tc>
        <w:tc>
          <w:tcPr>
            <w:tcW w:w="356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C4C6CDF" w14:textId="333260F7" w:rsidR="00D1106D" w:rsidRPr="00BD5F5C" w:rsidRDefault="00D1106D" w:rsidP="00D1106D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BD5F5C">
              <w:rPr>
                <w:sz w:val="16"/>
                <w:szCs w:val="16"/>
              </w:rPr>
              <w:t>87,9</w:t>
            </w:r>
          </w:p>
        </w:tc>
        <w:tc>
          <w:tcPr>
            <w:tcW w:w="355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AF9740B" w14:textId="076B26C2" w:rsidR="00D1106D" w:rsidRPr="001E176C" w:rsidRDefault="00D1106D" w:rsidP="00D1106D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1E176C">
              <w:rPr>
                <w:sz w:val="16"/>
                <w:szCs w:val="16"/>
              </w:rPr>
              <w:t>1686,7</w:t>
            </w:r>
          </w:p>
        </w:tc>
        <w:tc>
          <w:tcPr>
            <w:tcW w:w="357" w:type="pct"/>
            <w:tcBorders>
              <w:top w:val="single" w:sz="2" w:space="0" w:color="001D77"/>
              <w:left w:val="single" w:sz="4" w:space="0" w:color="001D77"/>
              <w:bottom w:val="nil"/>
              <w:right w:val="single" w:sz="12" w:space="0" w:color="001D77"/>
            </w:tcBorders>
          </w:tcPr>
          <w:p w14:paraId="1EE572FC" w14:textId="4FF9589B" w:rsidR="00D1106D" w:rsidRPr="001E176C" w:rsidRDefault="00D1106D" w:rsidP="00D1106D">
            <w:pPr>
              <w:spacing w:before="20" w:after="20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1E176C">
              <w:rPr>
                <w:sz w:val="16"/>
                <w:szCs w:val="16"/>
              </w:rPr>
              <w:t>90,2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12" w:space="0" w:color="001D77"/>
              <w:bottom w:val="nil"/>
              <w:right w:val="single" w:sz="4" w:space="0" w:color="001D77"/>
            </w:tcBorders>
          </w:tcPr>
          <w:p w14:paraId="6378EEBC" w14:textId="4692638F" w:rsidR="00D1106D" w:rsidRPr="00530CF1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30CF1">
              <w:rPr>
                <w:sz w:val="16"/>
                <w:szCs w:val="16"/>
              </w:rPr>
              <w:t>723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16B7D30" w14:textId="767744AB" w:rsidR="00D1106D" w:rsidRPr="00530CF1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530CF1">
              <w:rPr>
                <w:sz w:val="16"/>
                <w:szCs w:val="16"/>
              </w:rPr>
              <w:t>100,5</w:t>
            </w:r>
          </w:p>
        </w:tc>
        <w:tc>
          <w:tcPr>
            <w:tcW w:w="348" w:type="pct"/>
            <w:tcBorders>
              <w:top w:val="single" w:sz="2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3AE5A95" w14:textId="08965F6E" w:rsidR="00D1106D" w:rsidRPr="00D1106D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D1106D">
              <w:rPr>
                <w:sz w:val="16"/>
                <w:szCs w:val="16"/>
              </w:rPr>
              <w:t>885</w:t>
            </w:r>
          </w:p>
        </w:tc>
        <w:tc>
          <w:tcPr>
            <w:tcW w:w="345" w:type="pct"/>
            <w:tcBorders>
              <w:top w:val="single" w:sz="2" w:space="0" w:color="001D77"/>
              <w:left w:val="single" w:sz="4" w:space="0" w:color="001D77"/>
              <w:bottom w:val="nil"/>
              <w:right w:val="nil"/>
            </w:tcBorders>
          </w:tcPr>
          <w:p w14:paraId="52D5A5D3" w14:textId="481367C6" w:rsidR="00D1106D" w:rsidRPr="00A55109" w:rsidRDefault="00D1106D" w:rsidP="00D1106D">
            <w:pPr>
              <w:spacing w:before="20" w:after="20"/>
              <w:ind w:right="-57"/>
              <w:jc w:val="right"/>
              <w:rPr>
                <w:rFonts w:cs="Times New Roman"/>
                <w:sz w:val="16"/>
                <w:szCs w:val="16"/>
              </w:rPr>
            </w:pPr>
            <w:r w:rsidRPr="00A55109">
              <w:rPr>
                <w:sz w:val="16"/>
                <w:szCs w:val="16"/>
              </w:rPr>
              <w:t>103,8</w:t>
            </w:r>
          </w:p>
        </w:tc>
      </w:tr>
    </w:tbl>
    <w:p w14:paraId="72B2836F" w14:textId="702572B2" w:rsidR="00B57022" w:rsidRPr="0067609B" w:rsidRDefault="00B57022" w:rsidP="00B57022">
      <w:pPr>
        <w:spacing w:after="0" w:line="240" w:lineRule="auto"/>
        <w:ind w:left="142" w:hanging="142"/>
        <w:jc w:val="both"/>
        <w:rPr>
          <w:bCs/>
          <w:strike/>
          <w:sz w:val="12"/>
          <w:szCs w:val="12"/>
        </w:rPr>
      </w:pPr>
      <w:r w:rsidRPr="0067609B">
        <w:rPr>
          <w:bCs/>
          <w:sz w:val="12"/>
          <w:szCs w:val="12"/>
          <w:vertAlign w:val="superscript"/>
        </w:rPr>
        <w:t>1</w:t>
      </w:r>
      <w:r w:rsidRPr="0067609B">
        <w:rPr>
          <w:bCs/>
          <w:sz w:val="12"/>
          <w:szCs w:val="12"/>
        </w:rPr>
        <w:t xml:space="preserve"> Z Polski i do Polski.   </w:t>
      </w:r>
      <w:r w:rsidRPr="0067609B">
        <w:rPr>
          <w:bCs/>
          <w:sz w:val="12"/>
          <w:szCs w:val="12"/>
          <w:vertAlign w:val="superscript"/>
        </w:rPr>
        <w:t>2</w:t>
      </w:r>
      <w:r w:rsidRPr="0067609B">
        <w:rPr>
          <w:bCs/>
          <w:sz w:val="12"/>
          <w:szCs w:val="12"/>
        </w:rPr>
        <w:t xml:space="preserve"> Na jedną osobę podczas jednej podróży.   </w:t>
      </w:r>
    </w:p>
    <w:p w14:paraId="2720B833" w14:textId="77777777" w:rsidR="00112070" w:rsidRPr="00BE6878" w:rsidRDefault="00112070" w:rsidP="00D34DAE">
      <w:pPr>
        <w:spacing w:before="360"/>
        <w:rPr>
          <w:b/>
        </w:rPr>
      </w:pPr>
    </w:p>
    <w:p w14:paraId="62B065AF" w14:textId="11DC904F" w:rsidR="00DD6214" w:rsidRPr="00BE6878" w:rsidRDefault="00DD6214" w:rsidP="00D34DAE">
      <w:pPr>
        <w:spacing w:before="360"/>
        <w:rPr>
          <w:b/>
          <w:color w:val="001D77"/>
        </w:rPr>
      </w:pPr>
      <w:r w:rsidRPr="00BE6878">
        <w:rPr>
          <w:b/>
          <w:color w:val="001D77"/>
        </w:rPr>
        <w:lastRenderedPageBreak/>
        <w:t>Delimitacja obszaru oddziaływania granicy</w:t>
      </w:r>
      <w:r w:rsidR="00766D64" w:rsidRPr="00BE6878">
        <w:rPr>
          <w:b/>
          <w:color w:val="001D77"/>
        </w:rPr>
        <w:t xml:space="preserve"> lądowej</w:t>
      </w:r>
    </w:p>
    <w:p w14:paraId="1D5BE8B9" w14:textId="7A3818C6" w:rsidR="008A697D" w:rsidRPr="00BE6878" w:rsidRDefault="00BC7187" w:rsidP="006D345E">
      <w:pPr>
        <w:pStyle w:val="Tekstpodstawowy"/>
        <w:tabs>
          <w:tab w:val="left" w:pos="709"/>
        </w:tabs>
        <w:overflowPunct w:val="0"/>
        <w:autoSpaceDE w:val="0"/>
        <w:autoSpaceDN w:val="0"/>
        <w:adjustRightInd w:val="0"/>
        <w:spacing w:after="120" w:line="240" w:lineRule="exact"/>
        <w:jc w:val="left"/>
        <w:textAlignment w:val="baseline"/>
        <w:rPr>
          <w:rFonts w:ascii="Fira Sans" w:hAnsi="Fira Sans"/>
          <w:spacing w:val="-2"/>
          <w:sz w:val="19"/>
          <w:szCs w:val="19"/>
        </w:rPr>
      </w:pPr>
      <w:r w:rsidRPr="00BE6878">
        <w:rPr>
          <w:rFonts w:ascii="Fira Sans" w:hAnsi="Fira Sans"/>
          <w:spacing w:val="-2"/>
          <w:sz w:val="19"/>
          <w:szCs w:val="19"/>
        </w:rPr>
        <w:t>Badania przeprowadzone w I</w:t>
      </w:r>
      <w:r w:rsidR="002136EA" w:rsidRPr="00BE6878">
        <w:rPr>
          <w:rFonts w:ascii="Fira Sans" w:hAnsi="Fira Sans"/>
          <w:spacing w:val="-2"/>
          <w:sz w:val="19"/>
          <w:szCs w:val="19"/>
        </w:rPr>
        <w:t xml:space="preserve"> kwartale 2020</w:t>
      </w:r>
      <w:r w:rsidR="008A697D" w:rsidRPr="00BE6878">
        <w:rPr>
          <w:rFonts w:ascii="Fira Sans" w:hAnsi="Fira Sans"/>
          <w:spacing w:val="-2"/>
          <w:sz w:val="19"/>
          <w:szCs w:val="19"/>
        </w:rPr>
        <w:t xml:space="preserve"> r. pokazują, że przekraczający lądową granicę</w:t>
      </w:r>
      <w:r w:rsidR="002E3632" w:rsidRPr="00BE6878">
        <w:rPr>
          <w:rFonts w:ascii="Fira Sans" w:hAnsi="Fira Sans"/>
          <w:spacing w:val="-2"/>
          <w:sz w:val="19"/>
          <w:szCs w:val="19"/>
        </w:rPr>
        <w:br/>
      </w:r>
      <w:r w:rsidR="008A697D" w:rsidRPr="00BE6878">
        <w:rPr>
          <w:rFonts w:ascii="Fira Sans" w:hAnsi="Fira Sans"/>
          <w:spacing w:val="-2"/>
          <w:sz w:val="19"/>
          <w:szCs w:val="19"/>
        </w:rPr>
        <w:t>Polski, zarówno cudzoziemcy jak i Polacy, byli najczęściej mieszkańcami miejscowości zlokalizowanych w odległości do 50 km od granicy –</w:t>
      </w:r>
      <w:r w:rsidR="00CF70C1" w:rsidRPr="00BE6878">
        <w:rPr>
          <w:rFonts w:ascii="Fira Sans" w:hAnsi="Fira Sans"/>
          <w:spacing w:val="-2"/>
          <w:sz w:val="19"/>
          <w:szCs w:val="19"/>
        </w:rPr>
        <w:t xml:space="preserve"> </w:t>
      </w:r>
      <w:r w:rsidR="00C01D4E" w:rsidRPr="00BE6878">
        <w:rPr>
          <w:rFonts w:ascii="Fira Sans" w:hAnsi="Fira Sans"/>
          <w:spacing w:val="-2"/>
          <w:sz w:val="19"/>
          <w:szCs w:val="19"/>
        </w:rPr>
        <w:t>70,0</w:t>
      </w:r>
      <w:r w:rsidR="008A697D" w:rsidRPr="00BE6878">
        <w:rPr>
          <w:rFonts w:ascii="Fira Sans" w:hAnsi="Fira Sans"/>
          <w:spacing w:val="-2"/>
          <w:sz w:val="19"/>
          <w:szCs w:val="19"/>
        </w:rPr>
        <w:t xml:space="preserve">% cudzoziemców i </w:t>
      </w:r>
      <w:r w:rsidR="00197815" w:rsidRPr="00BE6878">
        <w:rPr>
          <w:rFonts w:ascii="Fira Sans" w:hAnsi="Fira Sans"/>
          <w:spacing w:val="-2"/>
          <w:sz w:val="19"/>
          <w:szCs w:val="19"/>
        </w:rPr>
        <w:t>69,4</w:t>
      </w:r>
      <w:r w:rsidR="008A697D" w:rsidRPr="00BE6878">
        <w:rPr>
          <w:rFonts w:ascii="Fira Sans" w:hAnsi="Fira Sans"/>
          <w:spacing w:val="-2"/>
          <w:sz w:val="19"/>
          <w:szCs w:val="19"/>
        </w:rPr>
        <w:t xml:space="preserve">% Polaków, przy </w:t>
      </w:r>
      <w:r w:rsidR="00CF70C1" w:rsidRPr="00BE6878">
        <w:rPr>
          <w:rFonts w:ascii="Fira Sans" w:hAnsi="Fira Sans"/>
          <w:spacing w:val="-2"/>
          <w:sz w:val="19"/>
          <w:szCs w:val="19"/>
        </w:rPr>
        <w:t xml:space="preserve">czym </w:t>
      </w:r>
      <w:r w:rsidR="00C01D4E" w:rsidRPr="00BE6878">
        <w:rPr>
          <w:rFonts w:ascii="Fira Sans" w:hAnsi="Fira Sans"/>
          <w:spacing w:val="-2"/>
          <w:sz w:val="19"/>
          <w:szCs w:val="19"/>
        </w:rPr>
        <w:t>52,2</w:t>
      </w:r>
      <w:r w:rsidR="008A697D" w:rsidRPr="00BE6878">
        <w:rPr>
          <w:rFonts w:ascii="Fira Sans" w:hAnsi="Fira Sans"/>
          <w:spacing w:val="-2"/>
          <w:sz w:val="19"/>
          <w:szCs w:val="19"/>
        </w:rPr>
        <w:t xml:space="preserve">% cudzoziemców i </w:t>
      </w:r>
      <w:r w:rsidR="00197815" w:rsidRPr="00BE6878">
        <w:rPr>
          <w:rFonts w:ascii="Fira Sans" w:hAnsi="Fira Sans"/>
          <w:spacing w:val="-2"/>
          <w:sz w:val="19"/>
          <w:szCs w:val="19"/>
        </w:rPr>
        <w:t>56,7</w:t>
      </w:r>
      <w:r w:rsidR="008A697D" w:rsidRPr="00BE6878">
        <w:rPr>
          <w:rFonts w:ascii="Fira Sans" w:hAnsi="Fira Sans"/>
          <w:spacing w:val="-2"/>
          <w:sz w:val="19"/>
          <w:szCs w:val="19"/>
        </w:rPr>
        <w:t>% Polaków mieszkało w pasie do 30 km od granicy.</w:t>
      </w:r>
    </w:p>
    <w:p w14:paraId="69FBCF81" w14:textId="6A24C5EB" w:rsidR="008A697D" w:rsidRPr="005D469B" w:rsidRDefault="008A697D" w:rsidP="00601E4B">
      <w:pPr>
        <w:tabs>
          <w:tab w:val="left" w:pos="840"/>
        </w:tabs>
        <w:spacing w:before="240" w:after="180"/>
        <w:ind w:left="652" w:hanging="652"/>
        <w:rPr>
          <w:rFonts w:eastAsia="Times New Roman" w:cs="Arial"/>
          <w:b/>
          <w:sz w:val="18"/>
          <w:szCs w:val="18"/>
          <w:lang w:eastAsia="pl-PL"/>
        </w:rPr>
      </w:pPr>
      <w:r w:rsidRPr="005D469B">
        <w:rPr>
          <w:rFonts w:eastAsia="Times New Roman" w:cs="Arial"/>
          <w:b/>
          <w:spacing w:val="-2"/>
          <w:sz w:val="18"/>
          <w:szCs w:val="18"/>
          <w:lang w:eastAsia="pl-PL"/>
        </w:rPr>
        <w:t>Mapa </w:t>
      </w:r>
      <w:r w:rsidR="00D357A3" w:rsidRPr="005D469B">
        <w:rPr>
          <w:rFonts w:eastAsia="Times New Roman" w:cs="Arial"/>
          <w:b/>
          <w:spacing w:val="-2"/>
          <w:sz w:val="18"/>
          <w:szCs w:val="18"/>
          <w:lang w:eastAsia="pl-PL"/>
        </w:rPr>
        <w:t>2</w:t>
      </w:r>
      <w:r w:rsidRPr="005D469B">
        <w:rPr>
          <w:rFonts w:eastAsia="Times New Roman" w:cs="Arial"/>
          <w:b/>
          <w:spacing w:val="-2"/>
          <w:sz w:val="18"/>
          <w:szCs w:val="18"/>
          <w:lang w:eastAsia="pl-PL"/>
        </w:rPr>
        <w:t>. </w:t>
      </w:r>
      <w:r w:rsidR="00AD491B" w:rsidRPr="005D469B">
        <w:rPr>
          <w:rFonts w:eastAsia="Times New Roman" w:cs="Arial"/>
          <w:b/>
          <w:sz w:val="18"/>
          <w:szCs w:val="18"/>
          <w:lang w:eastAsia="pl-PL"/>
        </w:rPr>
        <w:t>Zasięg oddziaływania granicy na podstawie przekroczeń odcinków granicy przez cudzo-</w:t>
      </w:r>
      <w:proofErr w:type="spellStart"/>
      <w:r w:rsidR="00AD491B" w:rsidRPr="005D469B">
        <w:rPr>
          <w:rFonts w:eastAsia="Times New Roman" w:cs="Arial"/>
          <w:b/>
          <w:sz w:val="18"/>
          <w:szCs w:val="18"/>
          <w:lang w:eastAsia="pl-PL"/>
        </w:rPr>
        <w:t>ziemców</w:t>
      </w:r>
      <w:proofErr w:type="spellEnd"/>
      <w:r w:rsidR="00AD491B" w:rsidRPr="005D469B">
        <w:rPr>
          <w:rFonts w:eastAsia="Times New Roman" w:cs="Arial"/>
          <w:b/>
          <w:sz w:val="18"/>
          <w:szCs w:val="18"/>
          <w:lang w:eastAsia="pl-PL"/>
        </w:rPr>
        <w:t xml:space="preserve"> w I kwartale 20</w:t>
      </w:r>
      <w:r w:rsidR="005D469B" w:rsidRPr="005D469B">
        <w:rPr>
          <w:rFonts w:eastAsia="Times New Roman" w:cs="Arial"/>
          <w:b/>
          <w:sz w:val="18"/>
          <w:szCs w:val="18"/>
          <w:lang w:eastAsia="pl-PL"/>
        </w:rPr>
        <w:t>20</w:t>
      </w:r>
      <w:r w:rsidR="00AD491B" w:rsidRPr="005D469B">
        <w:rPr>
          <w:rFonts w:eastAsia="Times New Roman" w:cs="Arial"/>
          <w:b/>
          <w:sz w:val="18"/>
          <w:szCs w:val="18"/>
          <w:lang w:eastAsia="pl-PL"/>
        </w:rPr>
        <w:t xml:space="preserve"> roku</w:t>
      </w:r>
    </w:p>
    <w:p w14:paraId="57E11337" w14:textId="5712119A" w:rsidR="003B197A" w:rsidRPr="00C11B7B" w:rsidRDefault="00245BE0" w:rsidP="000C0002">
      <w:pPr>
        <w:tabs>
          <w:tab w:val="left" w:pos="840"/>
        </w:tabs>
        <w:spacing w:before="0" w:after="0" w:line="240" w:lineRule="auto"/>
        <w:ind w:left="794" w:hanging="794"/>
        <w:jc w:val="center"/>
        <w:rPr>
          <w:rFonts w:eastAsia="Times New Roman" w:cs="Arial"/>
          <w:b/>
          <w:szCs w:val="19"/>
          <w:u w:val="single"/>
          <w:lang w:eastAsia="pl-PL"/>
        </w:rPr>
      </w:pPr>
      <w:r w:rsidRPr="001B34DD">
        <w:rPr>
          <w:b/>
          <w:noProof/>
          <w:color w:val="FF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54B03BEE" wp14:editId="61D8A3CD">
                <wp:simplePos x="0" y="0"/>
                <wp:positionH relativeFrom="column">
                  <wp:posOffset>5237480</wp:posOffset>
                </wp:positionH>
                <wp:positionV relativeFrom="paragraph">
                  <wp:posOffset>2472690</wp:posOffset>
                </wp:positionV>
                <wp:extent cx="1744345" cy="1303020"/>
                <wp:effectExtent l="0" t="0" r="0" b="0"/>
                <wp:wrapTight wrapText="bothSides">
                  <wp:wrapPolygon edited="0">
                    <wp:start x="708" y="0"/>
                    <wp:lineTo x="708" y="21158"/>
                    <wp:lineTo x="20759" y="21158"/>
                    <wp:lineTo x="20759" y="0"/>
                    <wp:lineTo x="708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345" cy="1303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B388F" w14:textId="4E41FB1B" w:rsidR="0045140F" w:rsidRPr="007C71B6" w:rsidRDefault="00C11B7B" w:rsidP="0045140F">
                            <w:pPr>
                              <w:pStyle w:val="tekstzboku"/>
                              <w:spacing w:before="0"/>
                            </w:pPr>
                            <w:r>
                              <w:rPr>
                                <w:spacing w:val="-2"/>
                              </w:rPr>
                              <w:t>Z</w:t>
                            </w:r>
                            <w:r w:rsidR="0045140F" w:rsidRPr="007C71B6">
                              <w:rPr>
                                <w:spacing w:val="-2"/>
                              </w:rPr>
                              <w:t xml:space="preserve">arówno </w:t>
                            </w:r>
                            <w:r w:rsidR="0045140F" w:rsidRPr="00BE6878">
                              <w:rPr>
                                <w:spacing w:val="-2"/>
                              </w:rPr>
                              <w:t>cudzoziemcy</w:t>
                            </w:r>
                            <w:r w:rsidR="00214F0C">
                              <w:rPr>
                                <w:spacing w:val="-2"/>
                              </w:rPr>
                              <w:t>, jak i </w:t>
                            </w:r>
                            <w:r w:rsidR="0045140F" w:rsidRPr="007C71B6">
                              <w:rPr>
                                <w:spacing w:val="-2"/>
                              </w:rPr>
                              <w:t>Polacy przekraczający lądową</w:t>
                            </w:r>
                            <w:r w:rsidR="006B07C9">
                              <w:rPr>
                                <w:spacing w:val="-2"/>
                              </w:rPr>
                              <w:t xml:space="preserve"> </w:t>
                            </w:r>
                            <w:r w:rsidR="0045140F" w:rsidRPr="007C71B6">
                              <w:rPr>
                                <w:spacing w:val="-2"/>
                              </w:rPr>
                              <w:t>granicę Polski byli najczęściej mieszkańcami</w:t>
                            </w:r>
                            <w:r w:rsidR="00683B4D">
                              <w:rPr>
                                <w:spacing w:val="-2"/>
                              </w:rPr>
                              <w:t xml:space="preserve"> miejscowości zlokalizowanych w </w:t>
                            </w:r>
                            <w:r w:rsidR="0045140F" w:rsidRPr="007C71B6">
                              <w:rPr>
                                <w:spacing w:val="-2"/>
                              </w:rPr>
                              <w:t xml:space="preserve">odległości do 50 km od granicy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03BEE" id="_x0000_s1031" type="#_x0000_t202" style="position:absolute;left:0;text-align:left;margin-left:412.4pt;margin-top:194.7pt;width:137.35pt;height:102.6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" filled="f" stroked="f">
                <v:textbox>
                  <w:txbxContent>
                    <w:p w14:paraId="37DB388F" w14:textId="4E41FB1B" w:rsidR="0045140F" w:rsidRPr="007C71B6" w:rsidRDefault="00C11B7B" w:rsidP="0045140F">
                      <w:pPr>
                        <w:pStyle w:val="tekstzboku"/>
                        <w:spacing w:before="0"/>
                      </w:pPr>
                      <w:r>
                        <w:rPr>
                          <w:spacing w:val="-2"/>
                        </w:rPr>
                        <w:t>Z</w:t>
                      </w:r>
                      <w:r w:rsidR="0045140F" w:rsidRPr="007C71B6">
                        <w:rPr>
                          <w:spacing w:val="-2"/>
                        </w:rPr>
                        <w:t xml:space="preserve">arówno </w:t>
                      </w:r>
                      <w:r w:rsidR="0045140F" w:rsidRPr="00BE6878">
                        <w:rPr>
                          <w:spacing w:val="-2"/>
                        </w:rPr>
                        <w:t>cudzoziemcy</w:t>
                      </w:r>
                      <w:r w:rsidR="00214F0C">
                        <w:rPr>
                          <w:spacing w:val="-2"/>
                        </w:rPr>
                        <w:t>, jak i </w:t>
                      </w:r>
                      <w:r w:rsidR="0045140F" w:rsidRPr="007C71B6">
                        <w:rPr>
                          <w:spacing w:val="-2"/>
                        </w:rPr>
                        <w:t>Polacy przekraczający lądową</w:t>
                      </w:r>
                      <w:r w:rsidR="006B07C9">
                        <w:rPr>
                          <w:spacing w:val="-2"/>
                        </w:rPr>
                        <w:t xml:space="preserve"> </w:t>
                      </w:r>
                      <w:r w:rsidR="0045140F" w:rsidRPr="007C71B6">
                        <w:rPr>
                          <w:spacing w:val="-2"/>
                        </w:rPr>
                        <w:t>granicę Polski byli najczęściej mieszkańcami</w:t>
                      </w:r>
                      <w:r w:rsidR="00683B4D">
                        <w:rPr>
                          <w:spacing w:val="-2"/>
                        </w:rPr>
                        <w:t xml:space="preserve"> miejscowości zlokalizowanych w </w:t>
                      </w:r>
                      <w:r w:rsidR="0045140F" w:rsidRPr="007C71B6">
                        <w:rPr>
                          <w:spacing w:val="-2"/>
                        </w:rPr>
                        <w:t xml:space="preserve">odległości do 50 km od granicy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01E4B" w:rsidRPr="00601E4B">
        <w:rPr>
          <w:noProof/>
          <w:lang w:eastAsia="pl-PL"/>
        </w:rPr>
        <w:drawing>
          <wp:inline distT="0" distB="0" distL="0" distR="0" wp14:anchorId="20367381" wp14:editId="7865EBD8">
            <wp:extent cx="5048118" cy="3024000"/>
            <wp:effectExtent l="0" t="0" r="635" b="508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118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480F2" w14:textId="3BD137D5" w:rsidR="008A697D" w:rsidRPr="00C11B7B" w:rsidRDefault="008A697D" w:rsidP="000C0002">
      <w:pPr>
        <w:tabs>
          <w:tab w:val="left" w:pos="0"/>
        </w:tabs>
        <w:spacing w:before="240"/>
        <w:rPr>
          <w:rFonts w:eastAsia="Times New Roman" w:cs="Times New Roman"/>
          <w:szCs w:val="19"/>
          <w:lang w:eastAsia="pl-PL"/>
        </w:rPr>
      </w:pPr>
      <w:r w:rsidRPr="00C11B7B">
        <w:rPr>
          <w:rFonts w:eastAsia="Times New Roman" w:cs="Times New Roman"/>
          <w:szCs w:val="19"/>
          <w:lang w:eastAsia="pl-PL"/>
        </w:rPr>
        <w:t xml:space="preserve">W przypadku zewnętrznej granicy UE na terenie Polski – </w:t>
      </w:r>
      <w:r w:rsidR="00C01D4E" w:rsidRPr="00C11B7B">
        <w:rPr>
          <w:rFonts w:eastAsia="Times New Roman" w:cs="Times New Roman"/>
          <w:szCs w:val="19"/>
          <w:lang w:eastAsia="pl-PL"/>
        </w:rPr>
        <w:t>67,2</w:t>
      </w:r>
      <w:r w:rsidRPr="00C11B7B">
        <w:rPr>
          <w:rFonts w:eastAsia="Times New Roman" w:cs="Times New Roman"/>
          <w:szCs w:val="19"/>
          <w:lang w:eastAsia="pl-PL"/>
        </w:rPr>
        <w:t xml:space="preserve">% cudzoziemców oraz </w:t>
      </w:r>
      <w:r w:rsidR="00197815" w:rsidRPr="00C11B7B">
        <w:rPr>
          <w:rFonts w:eastAsia="Times New Roman" w:cs="Times New Roman"/>
          <w:szCs w:val="19"/>
          <w:lang w:eastAsia="pl-PL"/>
        </w:rPr>
        <w:t>67,3</w:t>
      </w:r>
      <w:r w:rsidRPr="00C11B7B">
        <w:rPr>
          <w:rFonts w:eastAsia="Times New Roman" w:cs="Times New Roman"/>
          <w:szCs w:val="19"/>
          <w:lang w:eastAsia="pl-PL"/>
        </w:rPr>
        <w:t>%</w:t>
      </w:r>
      <w:r w:rsidR="00CA2117" w:rsidRPr="00C11B7B">
        <w:rPr>
          <w:rFonts w:eastAsia="Times New Roman" w:cs="Times New Roman"/>
          <w:szCs w:val="19"/>
          <w:lang w:eastAsia="pl-PL"/>
        </w:rPr>
        <w:br/>
      </w:r>
      <w:r w:rsidRPr="00C11B7B">
        <w:rPr>
          <w:rFonts w:eastAsia="Times New Roman" w:cs="Times New Roman"/>
          <w:szCs w:val="19"/>
          <w:lang w:eastAsia="pl-PL"/>
        </w:rPr>
        <w:t>Polaków przekraczających lądową granicę Polski mieszkał</w:t>
      </w:r>
      <w:r w:rsidR="00A04718" w:rsidRPr="00C11B7B">
        <w:rPr>
          <w:rFonts w:eastAsia="Times New Roman" w:cs="Times New Roman"/>
          <w:szCs w:val="19"/>
          <w:lang w:eastAsia="pl-PL"/>
        </w:rPr>
        <w:t>o</w:t>
      </w:r>
      <w:r w:rsidRPr="00C11B7B">
        <w:rPr>
          <w:rFonts w:eastAsia="Times New Roman" w:cs="Times New Roman"/>
          <w:szCs w:val="19"/>
          <w:lang w:eastAsia="pl-PL"/>
        </w:rPr>
        <w:t xml:space="preserve"> w pasie do </w:t>
      </w:r>
      <w:smartTag w:uri="urn:schemas-microsoft-com:office:smarttags" w:element="metricconverter">
        <w:smartTagPr>
          <w:attr w:name="ProductID" w:val="50ﾠkm"/>
        </w:smartTagPr>
        <w:r w:rsidRPr="00C11B7B">
          <w:rPr>
            <w:rFonts w:eastAsia="Times New Roman" w:cs="Times New Roman"/>
            <w:szCs w:val="19"/>
            <w:lang w:eastAsia="pl-PL"/>
          </w:rPr>
          <w:t>50 km</w:t>
        </w:r>
      </w:smartTag>
      <w:r w:rsidRPr="00C11B7B">
        <w:rPr>
          <w:rFonts w:eastAsia="Times New Roman" w:cs="Times New Roman"/>
          <w:szCs w:val="19"/>
          <w:lang w:eastAsia="pl-PL"/>
        </w:rPr>
        <w:t xml:space="preserve"> od granicy, a w przypadku wewnętr</w:t>
      </w:r>
      <w:r w:rsidR="00555D50" w:rsidRPr="00C11B7B">
        <w:rPr>
          <w:rFonts w:eastAsia="Times New Roman" w:cs="Times New Roman"/>
          <w:szCs w:val="19"/>
          <w:lang w:eastAsia="pl-PL"/>
        </w:rPr>
        <w:t xml:space="preserve">znej granicy UE – odpowiednio </w:t>
      </w:r>
      <w:r w:rsidR="00C01D4E" w:rsidRPr="00C11B7B">
        <w:rPr>
          <w:rFonts w:eastAsia="Times New Roman" w:cs="Times New Roman"/>
          <w:szCs w:val="19"/>
          <w:lang w:eastAsia="pl-PL"/>
        </w:rPr>
        <w:t>70,6</w:t>
      </w:r>
      <w:r w:rsidRPr="00C11B7B">
        <w:rPr>
          <w:rFonts w:eastAsia="Times New Roman" w:cs="Times New Roman"/>
          <w:szCs w:val="19"/>
          <w:lang w:eastAsia="pl-PL"/>
        </w:rPr>
        <w:t xml:space="preserve">% i </w:t>
      </w:r>
      <w:r w:rsidR="00197815" w:rsidRPr="00C11B7B">
        <w:rPr>
          <w:rFonts w:eastAsia="Times New Roman" w:cs="Times New Roman"/>
          <w:szCs w:val="19"/>
          <w:lang w:eastAsia="pl-PL"/>
        </w:rPr>
        <w:t>69,5</w:t>
      </w:r>
      <w:r w:rsidRPr="00C11B7B">
        <w:rPr>
          <w:rFonts w:eastAsia="Times New Roman" w:cs="Times New Roman"/>
          <w:szCs w:val="19"/>
          <w:lang w:eastAsia="pl-PL"/>
        </w:rPr>
        <w:t>%.</w:t>
      </w:r>
    </w:p>
    <w:p w14:paraId="50E3B222" w14:textId="62A6F4D4" w:rsidR="008A697D" w:rsidRPr="005D469B" w:rsidRDefault="0048604D" w:rsidP="00601E4B">
      <w:pPr>
        <w:tabs>
          <w:tab w:val="left" w:pos="840"/>
        </w:tabs>
        <w:spacing w:before="240" w:after="180"/>
        <w:ind w:left="680" w:hanging="680"/>
        <w:rPr>
          <w:rFonts w:eastAsia="Times New Roman" w:cs="Arial"/>
          <w:b/>
          <w:sz w:val="18"/>
          <w:szCs w:val="18"/>
          <w:lang w:eastAsia="pl-PL"/>
        </w:rPr>
      </w:pPr>
      <w:r w:rsidRPr="005D469B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0EC0877F" wp14:editId="55AD400A">
                <wp:simplePos x="0" y="0"/>
                <wp:positionH relativeFrom="page">
                  <wp:posOffset>5723450</wp:posOffset>
                </wp:positionH>
                <wp:positionV relativeFrom="paragraph">
                  <wp:posOffset>406760</wp:posOffset>
                </wp:positionV>
                <wp:extent cx="1715770" cy="1146175"/>
                <wp:effectExtent l="0" t="0" r="0" b="0"/>
                <wp:wrapTight wrapText="bothSides">
                  <wp:wrapPolygon edited="0">
                    <wp:start x="719" y="0"/>
                    <wp:lineTo x="719" y="21181"/>
                    <wp:lineTo x="21104" y="21181"/>
                    <wp:lineTo x="21104" y="0"/>
                    <wp:lineTo x="719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146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6A280" w14:textId="60A68927" w:rsidR="006C122F" w:rsidRPr="007C71B6" w:rsidRDefault="00C11B7B" w:rsidP="006C122F">
                            <w:pPr>
                              <w:pStyle w:val="tekstzboku"/>
                              <w:spacing w:before="0"/>
                            </w:pPr>
                            <w:r>
                              <w:rPr>
                                <w:spacing w:val="-2"/>
                              </w:rPr>
                              <w:t>W</w:t>
                            </w:r>
                            <w:r w:rsidR="000F2175" w:rsidRPr="007C71B6">
                              <w:rPr>
                                <w:spacing w:val="-2"/>
                              </w:rPr>
                              <w:t>iększość</w:t>
                            </w:r>
                            <w:r w:rsidR="00635578" w:rsidRPr="007C71B6">
                              <w:rPr>
                                <w:spacing w:val="-2"/>
                              </w:rPr>
                              <w:t>,</w:t>
                            </w:r>
                            <w:r w:rsidR="006C122F" w:rsidRPr="007C71B6">
                              <w:rPr>
                                <w:spacing w:val="-2"/>
                              </w:rPr>
                              <w:t xml:space="preserve"> zarówno cudzoziemców</w:t>
                            </w:r>
                            <w:r w:rsidR="00635578" w:rsidRPr="007C71B6">
                              <w:rPr>
                                <w:spacing w:val="-2"/>
                              </w:rPr>
                              <w:t>,</w:t>
                            </w:r>
                            <w:r w:rsidR="000F2175" w:rsidRPr="007C71B6">
                              <w:rPr>
                                <w:spacing w:val="-2"/>
                              </w:rPr>
                              <w:t xml:space="preserve"> jak i </w:t>
                            </w:r>
                            <w:r w:rsidR="006C122F" w:rsidRPr="007C71B6">
                              <w:rPr>
                                <w:spacing w:val="-2"/>
                              </w:rPr>
                              <w:t>Polaków przekraczających lądową gran</w:t>
                            </w:r>
                            <w:r w:rsidR="000F2175" w:rsidRPr="007C71B6">
                              <w:rPr>
                                <w:spacing w:val="-2"/>
                              </w:rPr>
                              <w:t>icę Polski dokonywała zakupów w </w:t>
                            </w:r>
                            <w:r w:rsidR="006C122F" w:rsidRPr="007C71B6">
                              <w:rPr>
                                <w:spacing w:val="-2"/>
                              </w:rPr>
                              <w:t xml:space="preserve">odległości do 50 km od granicy </w:t>
                            </w:r>
                          </w:p>
                        </w:txbxContent>
                      </wps:txbx>
                      <wps:bodyPr rot="0" vert="horz" wrap="square" lIns="91440" tIns="45720" rIns="72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0877F" id="Pole tekstowe 19" o:spid="_x0000_s1032" type="#_x0000_t202" style="position:absolute;left:0;text-align:left;margin-left:450.65pt;margin-top:32.05pt;width:135.1pt;height:90.2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" filled="f" stroked="f">
                <v:textbox inset=",,2mm">
                  <w:txbxContent>
                    <w:p w14:paraId="5D16A280" w14:textId="60A68927" w:rsidR="006C122F" w:rsidRPr="007C71B6" w:rsidRDefault="00C11B7B" w:rsidP="006C122F">
                      <w:pPr>
                        <w:pStyle w:val="tekstzboku"/>
                        <w:spacing w:before="0"/>
                      </w:pPr>
                      <w:r>
                        <w:rPr>
                          <w:spacing w:val="-2"/>
                        </w:rPr>
                        <w:t>W</w:t>
                      </w:r>
                      <w:r w:rsidR="000F2175" w:rsidRPr="007C71B6">
                        <w:rPr>
                          <w:spacing w:val="-2"/>
                        </w:rPr>
                        <w:t>iększość</w:t>
                      </w:r>
                      <w:r w:rsidR="00635578" w:rsidRPr="007C71B6">
                        <w:rPr>
                          <w:spacing w:val="-2"/>
                        </w:rPr>
                        <w:t>,</w:t>
                      </w:r>
                      <w:r w:rsidR="006C122F" w:rsidRPr="007C71B6">
                        <w:rPr>
                          <w:spacing w:val="-2"/>
                        </w:rPr>
                        <w:t xml:space="preserve"> zarówno cudzoziemców</w:t>
                      </w:r>
                      <w:r w:rsidR="00635578" w:rsidRPr="007C71B6">
                        <w:rPr>
                          <w:spacing w:val="-2"/>
                        </w:rPr>
                        <w:t>,</w:t>
                      </w:r>
                      <w:r w:rsidR="000F2175" w:rsidRPr="007C71B6">
                        <w:rPr>
                          <w:spacing w:val="-2"/>
                        </w:rPr>
                        <w:t xml:space="preserve"> jak i </w:t>
                      </w:r>
                      <w:r w:rsidR="006C122F" w:rsidRPr="007C71B6">
                        <w:rPr>
                          <w:spacing w:val="-2"/>
                        </w:rPr>
                        <w:t>Polaków przekraczających lądową gran</w:t>
                      </w:r>
                      <w:r w:rsidR="000F2175" w:rsidRPr="007C71B6">
                        <w:rPr>
                          <w:spacing w:val="-2"/>
                        </w:rPr>
                        <w:t>icę Polski dokonywała zakupów w </w:t>
                      </w:r>
                      <w:r w:rsidR="006C122F" w:rsidRPr="007C71B6">
                        <w:rPr>
                          <w:spacing w:val="-2"/>
                        </w:rPr>
                        <w:t xml:space="preserve">odległości do 50 km od granicy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A697D" w:rsidRPr="005D469B">
        <w:rPr>
          <w:rFonts w:eastAsia="Times New Roman" w:cs="Arial"/>
          <w:b/>
          <w:sz w:val="18"/>
          <w:szCs w:val="18"/>
          <w:lang w:eastAsia="pl-PL"/>
        </w:rPr>
        <w:t>Mapa </w:t>
      </w:r>
      <w:r w:rsidR="00D357A3" w:rsidRPr="005D469B">
        <w:rPr>
          <w:rFonts w:eastAsia="Times New Roman" w:cs="Arial"/>
          <w:b/>
          <w:sz w:val="18"/>
          <w:szCs w:val="18"/>
          <w:lang w:eastAsia="pl-PL"/>
        </w:rPr>
        <w:t>3</w:t>
      </w:r>
      <w:r w:rsidR="008A697D" w:rsidRPr="005D469B">
        <w:rPr>
          <w:rFonts w:eastAsia="Times New Roman" w:cs="Arial"/>
          <w:b/>
          <w:sz w:val="18"/>
          <w:szCs w:val="18"/>
          <w:lang w:eastAsia="pl-PL"/>
        </w:rPr>
        <w:t>. </w:t>
      </w:r>
      <w:r w:rsidR="00AD491B" w:rsidRPr="005D469B">
        <w:rPr>
          <w:rFonts w:eastAsia="Times New Roman" w:cs="Arial"/>
          <w:b/>
          <w:sz w:val="18"/>
          <w:szCs w:val="18"/>
          <w:lang w:eastAsia="pl-PL"/>
        </w:rPr>
        <w:t>Zasięg oddziaływania granicy na podstawie przekroczeń odcinków granicy przez Polaków w I kwartale 20</w:t>
      </w:r>
      <w:r w:rsidR="005D469B" w:rsidRPr="005D469B">
        <w:rPr>
          <w:rFonts w:eastAsia="Times New Roman" w:cs="Arial"/>
          <w:b/>
          <w:sz w:val="18"/>
          <w:szCs w:val="18"/>
          <w:lang w:eastAsia="pl-PL"/>
        </w:rPr>
        <w:t>20</w:t>
      </w:r>
      <w:r w:rsidR="00AD491B" w:rsidRPr="005D469B">
        <w:rPr>
          <w:rFonts w:eastAsia="Times New Roman" w:cs="Arial"/>
          <w:b/>
          <w:sz w:val="18"/>
          <w:szCs w:val="18"/>
          <w:lang w:eastAsia="pl-PL"/>
        </w:rPr>
        <w:t xml:space="preserve"> roku</w:t>
      </w:r>
    </w:p>
    <w:p w14:paraId="4A35A3AF" w14:textId="62924B84" w:rsidR="008A697D" w:rsidRPr="00FC7A2A" w:rsidRDefault="00601E4B" w:rsidP="000C0002">
      <w:pPr>
        <w:spacing w:before="0" w:after="0" w:line="240" w:lineRule="auto"/>
        <w:jc w:val="center"/>
        <w:rPr>
          <w:rFonts w:eastAsia="Times New Roman" w:cs="Arial"/>
          <w:b/>
          <w:szCs w:val="19"/>
          <w:lang w:eastAsia="pl-PL"/>
        </w:rPr>
      </w:pPr>
      <w:r w:rsidRPr="00601E4B">
        <w:rPr>
          <w:noProof/>
          <w:lang w:eastAsia="pl-PL"/>
        </w:rPr>
        <w:drawing>
          <wp:inline distT="0" distB="0" distL="0" distR="0" wp14:anchorId="7372965B" wp14:editId="47F26561">
            <wp:extent cx="5037975" cy="3024000"/>
            <wp:effectExtent l="0" t="0" r="0" b="508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975" cy="30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08022" w14:textId="71B43F1D" w:rsidR="00DA441D" w:rsidRPr="00C11B7B" w:rsidRDefault="00F436E5" w:rsidP="000C0002">
      <w:pPr>
        <w:spacing w:before="240" w:after="0" w:line="240" w:lineRule="auto"/>
        <w:rPr>
          <w:rFonts w:eastAsia="Times New Roman" w:cs="Arial"/>
          <w:b/>
          <w:szCs w:val="19"/>
          <w:lang w:eastAsia="pl-PL"/>
        </w:rPr>
      </w:pPr>
      <w:r w:rsidRPr="00C11B7B">
        <w:rPr>
          <w:rFonts w:eastAsia="Times New Roman" w:cs="Times New Roman"/>
          <w:szCs w:val="19"/>
          <w:lang w:eastAsia="pl-PL"/>
        </w:rPr>
        <w:t xml:space="preserve">Najwięcej cudzoziemców objętych badaniem dokonywało zakupów w pasie do 50 km od granicy, w przypadku zewnętrznej granicy UE na terenie Polski </w:t>
      </w:r>
      <w:r w:rsidR="00FC749D" w:rsidRPr="00C11B7B">
        <w:rPr>
          <w:rFonts w:eastAsia="Times New Roman" w:cs="Times New Roman"/>
          <w:szCs w:val="19"/>
          <w:lang w:eastAsia="pl-PL"/>
        </w:rPr>
        <w:t xml:space="preserve">– </w:t>
      </w:r>
      <w:r w:rsidR="00C01D4E" w:rsidRPr="00C11B7B">
        <w:rPr>
          <w:rFonts w:eastAsia="Times New Roman" w:cs="Times New Roman"/>
          <w:szCs w:val="19"/>
          <w:lang w:eastAsia="pl-PL"/>
        </w:rPr>
        <w:t>69,9</w:t>
      </w:r>
      <w:r w:rsidRPr="00C11B7B">
        <w:rPr>
          <w:rFonts w:eastAsia="Times New Roman" w:cs="Times New Roman"/>
          <w:szCs w:val="19"/>
          <w:lang w:eastAsia="pl-PL"/>
        </w:rPr>
        <w:t xml:space="preserve">% przekraczających, natomiast w przypadku granicy wewnętrznej UE – </w:t>
      </w:r>
      <w:r w:rsidR="004260AC" w:rsidRPr="00C11B7B">
        <w:rPr>
          <w:rFonts w:eastAsia="Times New Roman" w:cs="Times New Roman"/>
          <w:szCs w:val="19"/>
          <w:lang w:eastAsia="pl-PL"/>
        </w:rPr>
        <w:t>85,8</w:t>
      </w:r>
      <w:r w:rsidRPr="00C11B7B">
        <w:rPr>
          <w:rFonts w:eastAsia="Times New Roman" w:cs="Times New Roman"/>
          <w:szCs w:val="19"/>
          <w:lang w:eastAsia="pl-PL"/>
        </w:rPr>
        <w:t xml:space="preserve">%. Z kolei odsetek Polaków dokonujących zakupów w pasie do 50 km od granicy zewnętrznej wyniósł </w:t>
      </w:r>
      <w:r w:rsidR="00626EEB" w:rsidRPr="00C11B7B">
        <w:rPr>
          <w:rFonts w:eastAsia="Times New Roman" w:cs="Times New Roman"/>
          <w:szCs w:val="19"/>
          <w:lang w:eastAsia="pl-PL"/>
        </w:rPr>
        <w:t>90,0</w:t>
      </w:r>
      <w:r w:rsidRPr="00C11B7B">
        <w:rPr>
          <w:rFonts w:eastAsia="Times New Roman" w:cs="Times New Roman"/>
          <w:szCs w:val="19"/>
          <w:lang w:eastAsia="pl-PL"/>
        </w:rPr>
        <w:t>% przekraczających, natomiast w przypadku granicy wewnętrznej –</w:t>
      </w:r>
      <w:r w:rsidR="0027311B" w:rsidRPr="00C11B7B">
        <w:rPr>
          <w:rFonts w:eastAsia="Times New Roman" w:cs="Times New Roman"/>
          <w:szCs w:val="19"/>
          <w:lang w:eastAsia="pl-PL"/>
        </w:rPr>
        <w:t xml:space="preserve"> </w:t>
      </w:r>
      <w:r w:rsidR="00626EEB" w:rsidRPr="00C11B7B">
        <w:rPr>
          <w:rFonts w:eastAsia="Times New Roman" w:cs="Times New Roman"/>
          <w:szCs w:val="19"/>
          <w:lang w:eastAsia="pl-PL"/>
        </w:rPr>
        <w:t>65,2</w:t>
      </w:r>
      <w:r w:rsidRPr="00C11B7B">
        <w:rPr>
          <w:rFonts w:eastAsia="Times New Roman" w:cs="Times New Roman"/>
          <w:szCs w:val="19"/>
          <w:lang w:eastAsia="pl-PL"/>
        </w:rPr>
        <w:t>%.</w:t>
      </w:r>
    </w:p>
    <w:p w14:paraId="457F3B4A" w14:textId="77777777" w:rsidR="00084CAF" w:rsidRPr="001B34DD" w:rsidRDefault="00084CAF" w:rsidP="003B197A">
      <w:pPr>
        <w:spacing w:after="0" w:line="240" w:lineRule="auto"/>
        <w:jc w:val="center"/>
        <w:rPr>
          <w:rFonts w:eastAsia="Times New Roman" w:cs="Arial"/>
          <w:b/>
          <w:color w:val="FF0000"/>
          <w:szCs w:val="19"/>
          <w:lang w:eastAsia="pl-PL"/>
        </w:rPr>
        <w:sectPr w:rsidR="00084CAF" w:rsidRPr="001B34DD" w:rsidSect="00782DDB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F4CB96A" w14:textId="3CB1AFAD" w:rsidR="008A697D" w:rsidRPr="00800772" w:rsidRDefault="008A697D" w:rsidP="00F436E5">
      <w:pPr>
        <w:pStyle w:val="Nagwek7"/>
        <w:tabs>
          <w:tab w:val="left" w:pos="0"/>
        </w:tabs>
        <w:spacing w:before="240" w:after="120"/>
        <w:ind w:right="-12"/>
        <w:rPr>
          <w:rFonts w:ascii="Fira Sans" w:hAnsi="Fira Sans" w:cs="Times New Roman"/>
          <w:b/>
          <w:bCs/>
          <w:i w:val="0"/>
          <w:caps/>
          <w:color w:val="001D77"/>
          <w:szCs w:val="19"/>
        </w:rPr>
      </w:pPr>
      <w:r w:rsidRPr="00800772">
        <w:rPr>
          <w:rFonts w:ascii="Fira Sans" w:hAnsi="Fira Sans"/>
          <w:b/>
          <w:i w:val="0"/>
          <w:color w:val="001D77"/>
          <w:szCs w:val="19"/>
        </w:rPr>
        <w:lastRenderedPageBreak/>
        <w:t>Uwagi metodyczne</w:t>
      </w:r>
    </w:p>
    <w:p w14:paraId="7D71E4D5" w14:textId="46F3D390" w:rsidR="008A697D" w:rsidRPr="00260342" w:rsidRDefault="008A697D" w:rsidP="00CE67A5">
      <w:pPr>
        <w:pStyle w:val="Tekstpodstawowy"/>
        <w:numPr>
          <w:ilvl w:val="0"/>
          <w:numId w:val="4"/>
        </w:numPr>
        <w:spacing w:after="120" w:line="240" w:lineRule="exact"/>
        <w:ind w:left="284" w:right="-12" w:hanging="284"/>
        <w:jc w:val="left"/>
        <w:rPr>
          <w:rFonts w:ascii="Fira Sans" w:hAnsi="Fira Sans"/>
          <w:sz w:val="19"/>
          <w:szCs w:val="19"/>
        </w:rPr>
      </w:pPr>
      <w:r w:rsidRPr="00260342">
        <w:rPr>
          <w:rFonts w:ascii="Fira Sans" w:hAnsi="Fira Sans"/>
          <w:sz w:val="19"/>
          <w:szCs w:val="19"/>
        </w:rPr>
        <w:t>Prezentowaną informację opracowano na podstawie wyników badań „</w:t>
      </w:r>
      <w:r w:rsidRPr="00260342">
        <w:rPr>
          <w:rFonts w:ascii="Fira Sans" w:hAnsi="Fira Sans"/>
          <w:bCs/>
          <w:sz w:val="19"/>
          <w:szCs w:val="19"/>
        </w:rPr>
        <w:t>Podróże nierezydentów do Polski. Ruch pojazdów i osób na granicy Polski z krajami Unii Europejskiej”</w:t>
      </w:r>
      <w:r w:rsidRPr="00260342">
        <w:rPr>
          <w:rFonts w:ascii="Fira Sans" w:hAnsi="Fira Sans"/>
          <w:sz w:val="19"/>
          <w:szCs w:val="19"/>
        </w:rPr>
        <w:t xml:space="preserve"> oraz „</w:t>
      </w:r>
      <w:r w:rsidRPr="00260342">
        <w:rPr>
          <w:rFonts w:ascii="Fira Sans" w:hAnsi="Fira Sans"/>
          <w:bCs/>
          <w:sz w:val="19"/>
          <w:szCs w:val="19"/>
        </w:rPr>
        <w:t>Uczestnictwo mieszkańców Polski (rezydentów) w podróżach”</w:t>
      </w:r>
      <w:r w:rsidRPr="00260342">
        <w:rPr>
          <w:rFonts w:ascii="Fira Sans" w:hAnsi="Fira Sans"/>
          <w:sz w:val="19"/>
          <w:szCs w:val="19"/>
        </w:rPr>
        <w:t xml:space="preserve"> ujętych w programie badań statystycznych statystyki publicznej. </w:t>
      </w:r>
      <w:r w:rsidRPr="00260342">
        <w:rPr>
          <w:rFonts w:ascii="Fira Sans" w:hAnsi="Fira Sans"/>
          <w:bCs/>
          <w:sz w:val="19"/>
          <w:szCs w:val="19"/>
        </w:rPr>
        <w:t>Metodologia badań została opracowana przez Główny Urząd Statystyczny, Urząd Statystyczny w Rzeszowie we współpracy z Narodowym Bankiem Polskim oraz Ministerstwem</w:t>
      </w:r>
      <w:r w:rsidR="00341642">
        <w:rPr>
          <w:rFonts w:ascii="Fira Sans" w:hAnsi="Fira Sans"/>
          <w:bCs/>
          <w:sz w:val="19"/>
          <w:szCs w:val="19"/>
        </w:rPr>
        <w:t xml:space="preserve"> Rozwoju</w:t>
      </w:r>
      <w:r w:rsidRPr="00260342">
        <w:rPr>
          <w:rFonts w:ascii="Fira Sans" w:hAnsi="Fira Sans"/>
          <w:bCs/>
          <w:sz w:val="19"/>
          <w:szCs w:val="19"/>
        </w:rPr>
        <w:t>. Badania prowadzone od 2014 r. s</w:t>
      </w:r>
      <w:r w:rsidRPr="00260342">
        <w:rPr>
          <w:rFonts w:ascii="Fira Sans" w:hAnsi="Fira Sans"/>
          <w:sz w:val="19"/>
          <w:szCs w:val="19"/>
        </w:rPr>
        <w:t>ą wynikiem integracji czterech badań (w tym „Badania obrotu towarów i usług w ruchu granicznym na zewnętrznej granicy Unii Europejskiej na terenie Polski”).</w:t>
      </w:r>
    </w:p>
    <w:p w14:paraId="1564AA9B" w14:textId="05459201" w:rsidR="008A697D" w:rsidRPr="00260342" w:rsidRDefault="008A697D" w:rsidP="00CE67A5">
      <w:pPr>
        <w:pStyle w:val="Tekstpodstawowy"/>
        <w:numPr>
          <w:ilvl w:val="0"/>
          <w:numId w:val="4"/>
        </w:numPr>
        <w:spacing w:after="120" w:line="240" w:lineRule="exact"/>
        <w:ind w:left="284" w:right="-12" w:hanging="284"/>
        <w:jc w:val="left"/>
        <w:rPr>
          <w:rFonts w:ascii="Fira Sans" w:eastAsia="Calibri" w:hAnsi="Fira Sans"/>
          <w:sz w:val="19"/>
          <w:szCs w:val="19"/>
          <w:lang w:eastAsia="en-US"/>
        </w:rPr>
      </w:pPr>
      <w:r w:rsidRPr="00260342">
        <w:rPr>
          <w:rFonts w:ascii="Fira Sans" w:hAnsi="Fira Sans"/>
          <w:spacing w:val="-4"/>
          <w:sz w:val="19"/>
          <w:szCs w:val="19"/>
        </w:rPr>
        <w:t xml:space="preserve">Badanie </w:t>
      </w:r>
      <w:r w:rsidRPr="00260342">
        <w:rPr>
          <w:rFonts w:ascii="Fira Sans" w:hAnsi="Fira Sans"/>
          <w:sz w:val="19"/>
          <w:szCs w:val="19"/>
        </w:rPr>
        <w:t>p</w:t>
      </w:r>
      <w:r w:rsidRPr="00260342">
        <w:rPr>
          <w:rFonts w:ascii="Fira Sans" w:hAnsi="Fira Sans"/>
          <w:bCs/>
          <w:sz w:val="19"/>
          <w:szCs w:val="19"/>
        </w:rPr>
        <w:t xml:space="preserve">odróży cudzoziemców (nierezydentów) do Polski oraz ruchu pojazdów i osób na granicy Polski z krajami Unii Europejskiej </w:t>
      </w:r>
      <w:r w:rsidRPr="00260342">
        <w:rPr>
          <w:rFonts w:ascii="Fira Sans" w:hAnsi="Fira Sans"/>
          <w:spacing w:val="-4"/>
          <w:sz w:val="19"/>
          <w:szCs w:val="19"/>
        </w:rPr>
        <w:t>odbywa się w otoczeniu wybranych przejść granicznych z ruchem osobowym (w tym portów lotniczych i morskich). Prowadzone jest w każdym kwartale, w wylosowanych dniach.</w:t>
      </w:r>
      <w:r w:rsidRPr="00260342">
        <w:rPr>
          <w:rFonts w:ascii="Fira Sans" w:hAnsi="Fira Sans"/>
          <w:sz w:val="19"/>
          <w:szCs w:val="19"/>
        </w:rPr>
        <w:t xml:space="preserve"> Badanie podróży cudzoziemców (nierezydentów) obejmuje wyjeżdżających z Polski przez wewnętrzną i zewnętrzną granicę UE na terenie Polski. Badaniu nie podlegają osoby przebywające w Polsce powyżej 1 roku (z wyjątkiem osób podróżujących w celach edukacyjnych i zdrowotnych). </w:t>
      </w:r>
      <w:r w:rsidRPr="00260342">
        <w:rPr>
          <w:rFonts w:ascii="Fira Sans" w:hAnsi="Fira Sans"/>
          <w:bCs/>
          <w:sz w:val="19"/>
          <w:szCs w:val="19"/>
        </w:rPr>
        <w:t xml:space="preserve">Dane dotyczące wydatków poniesionych przez cudzoziemców (nierezydentów) w Polsce </w:t>
      </w:r>
      <w:r w:rsidRPr="00260342">
        <w:rPr>
          <w:rFonts w:ascii="Fira Sans" w:hAnsi="Fira Sans"/>
          <w:sz w:val="19"/>
          <w:szCs w:val="19"/>
        </w:rPr>
        <w:t>uwzględniają także towary zakupione w Polsce w celu odsprzedaży w kraju nierezydenta.</w:t>
      </w:r>
      <w:r w:rsidRPr="00260342">
        <w:rPr>
          <w:rFonts w:ascii="Fira Sans" w:hAnsi="Fira Sans"/>
          <w:spacing w:val="-4"/>
          <w:sz w:val="19"/>
          <w:szCs w:val="19"/>
        </w:rPr>
        <w:t xml:space="preserve"> </w:t>
      </w:r>
      <w:r w:rsidRPr="00260342">
        <w:rPr>
          <w:rFonts w:ascii="Fira Sans" w:hAnsi="Fira Sans"/>
          <w:sz w:val="19"/>
          <w:szCs w:val="19"/>
        </w:rPr>
        <w:t>Badaniem ruchu granicznego (</w:t>
      </w:r>
      <w:r w:rsidRPr="00260342">
        <w:rPr>
          <w:rFonts w:ascii="Fira Sans" w:eastAsia="Calibri" w:hAnsi="Fira Sans"/>
          <w:sz w:val="19"/>
          <w:szCs w:val="19"/>
          <w:lang w:eastAsia="en-US"/>
        </w:rPr>
        <w:t xml:space="preserve">w obu kierunkach – z Polski i do Polski) </w:t>
      </w:r>
      <w:r w:rsidRPr="00260342">
        <w:rPr>
          <w:rFonts w:ascii="Fira Sans" w:hAnsi="Fira Sans"/>
          <w:sz w:val="19"/>
          <w:szCs w:val="19"/>
        </w:rPr>
        <w:t>objęte są osoby i pojazdy przekraczające granicę Polski z krajami Unii Europejskiej na wybranych drogowych przejściach granicznych.</w:t>
      </w:r>
      <w:r w:rsidR="00E25D01" w:rsidRPr="00260342">
        <w:rPr>
          <w:rFonts w:ascii="Fira Sans" w:hAnsi="Fira Sans"/>
          <w:sz w:val="19"/>
          <w:szCs w:val="19"/>
        </w:rPr>
        <w:t xml:space="preserve"> </w:t>
      </w:r>
    </w:p>
    <w:p w14:paraId="51F1AD16" w14:textId="57C27256" w:rsidR="008A697D" w:rsidRPr="00260342" w:rsidRDefault="008A697D" w:rsidP="00CE67A5">
      <w:pPr>
        <w:pStyle w:val="Tekstpodstawowy"/>
        <w:numPr>
          <w:ilvl w:val="0"/>
          <w:numId w:val="4"/>
        </w:numPr>
        <w:spacing w:after="120" w:line="240" w:lineRule="exact"/>
        <w:ind w:left="284" w:right="-11" w:hanging="284"/>
        <w:jc w:val="left"/>
        <w:rPr>
          <w:rFonts w:ascii="Fira Sans" w:hAnsi="Fira Sans"/>
          <w:sz w:val="19"/>
          <w:szCs w:val="19"/>
        </w:rPr>
      </w:pPr>
      <w:r w:rsidRPr="00260342">
        <w:rPr>
          <w:rFonts w:ascii="Fira Sans" w:hAnsi="Fira Sans"/>
          <w:sz w:val="19"/>
          <w:szCs w:val="19"/>
        </w:rPr>
        <w:t>Badanie u</w:t>
      </w:r>
      <w:r w:rsidRPr="00260342">
        <w:rPr>
          <w:rFonts w:ascii="Fira Sans" w:hAnsi="Fira Sans"/>
          <w:bCs/>
          <w:sz w:val="19"/>
          <w:szCs w:val="19"/>
        </w:rPr>
        <w:t>czestnictwa Polaków (rezydentów) w podróżach prowadzone jest w gospodarstwach domowych, w cyklu kwartalnym</w:t>
      </w:r>
      <w:r w:rsidRPr="00260342">
        <w:rPr>
          <w:rFonts w:ascii="Fira Sans" w:hAnsi="Fira Sans"/>
          <w:sz w:val="19"/>
          <w:szCs w:val="19"/>
        </w:rPr>
        <w:t xml:space="preserve"> (w miesiącu następnym po kwartale), metodą wywiadu bezpośredniego</w:t>
      </w:r>
      <w:r w:rsidRPr="00260342">
        <w:rPr>
          <w:rFonts w:ascii="Fira Sans" w:hAnsi="Fira Sans"/>
          <w:bCs/>
          <w:sz w:val="19"/>
          <w:szCs w:val="19"/>
        </w:rPr>
        <w:t>.</w:t>
      </w:r>
      <w:r w:rsidRPr="00260342">
        <w:rPr>
          <w:rFonts w:ascii="Fira Sans" w:hAnsi="Fira Sans"/>
          <w:sz w:val="19"/>
          <w:szCs w:val="19"/>
        </w:rPr>
        <w:t xml:space="preserve"> Badaniu nie podlegają osoby pr</w:t>
      </w:r>
      <w:r w:rsidR="00740DC0" w:rsidRPr="00260342">
        <w:rPr>
          <w:rFonts w:ascii="Fira Sans" w:hAnsi="Fira Sans"/>
          <w:sz w:val="19"/>
          <w:szCs w:val="19"/>
        </w:rPr>
        <w:t>zebywające za granicą powyżej 1 </w:t>
      </w:r>
      <w:r w:rsidRPr="00260342">
        <w:rPr>
          <w:rFonts w:ascii="Fira Sans" w:hAnsi="Fira Sans"/>
          <w:sz w:val="19"/>
          <w:szCs w:val="19"/>
        </w:rPr>
        <w:t xml:space="preserve">roku (z wyjątkiem osób podróżujących w celach edukacyjnych i zdrowotnych). </w:t>
      </w:r>
      <w:r w:rsidRPr="00260342">
        <w:rPr>
          <w:rFonts w:ascii="Fira Sans" w:hAnsi="Fira Sans"/>
          <w:bCs/>
          <w:sz w:val="19"/>
          <w:szCs w:val="19"/>
        </w:rPr>
        <w:t xml:space="preserve">Prezentowane dane dotyczące wydatków rezydentów poniesionych za granicą obejmują </w:t>
      </w:r>
      <w:r w:rsidRPr="00260342">
        <w:rPr>
          <w:rFonts w:ascii="Fira Sans" w:hAnsi="Fira Sans"/>
          <w:sz w:val="19"/>
          <w:szCs w:val="19"/>
        </w:rPr>
        <w:t>wydatki finansowane tylko ze środków własnych (nie są wliczane wydatki finansowane przez zakład pracy oraz inne osoby i instytucje), uwzględniają także towary zakupione za granicą w celu odsprzedaży w Polsce.</w:t>
      </w:r>
    </w:p>
    <w:p w14:paraId="3F8A0859" w14:textId="55B1779A" w:rsidR="008A697D" w:rsidRPr="00260342" w:rsidRDefault="008A697D" w:rsidP="00BA2F4E">
      <w:pPr>
        <w:pStyle w:val="Akapitzlist"/>
        <w:numPr>
          <w:ilvl w:val="0"/>
          <w:numId w:val="4"/>
        </w:numPr>
        <w:spacing w:before="0"/>
        <w:ind w:left="284" w:right="-11" w:hanging="284"/>
        <w:contextualSpacing w:val="0"/>
        <w:rPr>
          <w:szCs w:val="19"/>
        </w:rPr>
      </w:pPr>
      <w:r w:rsidRPr="00260342">
        <w:rPr>
          <w:szCs w:val="19"/>
        </w:rPr>
        <w:t>Dane o ruchu granicznym na zewnętrznej granicy UE na terenie Polski pochodzą z Komendy Głównej Straży Granicznej i dotyczą liczby przekroczeń granicy – osoba przekraczająca granicę kilkakrotnie liczona jest tyle razy, ile razy granicę tę przekracza. Obejmują wszystkie przejścia graniczne (drogowe, kolejowe i rzeczne).</w:t>
      </w:r>
    </w:p>
    <w:p w14:paraId="6DF87CB8" w14:textId="43606530" w:rsidR="00210F9B" w:rsidRPr="00260342" w:rsidRDefault="00EF4C20" w:rsidP="001E7F03">
      <w:pPr>
        <w:pStyle w:val="Akapitzlist"/>
        <w:numPr>
          <w:ilvl w:val="0"/>
          <w:numId w:val="4"/>
        </w:numPr>
        <w:spacing w:before="0"/>
        <w:ind w:left="284" w:right="-11" w:hanging="284"/>
        <w:contextualSpacing w:val="0"/>
        <w:rPr>
          <w:strike/>
          <w:szCs w:val="19"/>
        </w:rPr>
      </w:pPr>
      <w:r w:rsidRPr="00260342">
        <w:rPr>
          <w:szCs w:val="19"/>
        </w:rPr>
        <w:t xml:space="preserve">Umowa </w:t>
      </w:r>
      <w:r w:rsidR="00210F9B" w:rsidRPr="00260342">
        <w:rPr>
          <w:szCs w:val="19"/>
        </w:rPr>
        <w:t xml:space="preserve">między </w:t>
      </w:r>
      <w:r w:rsidRPr="00260342">
        <w:rPr>
          <w:szCs w:val="19"/>
        </w:rPr>
        <w:t>Rządem Rzeczypospolitej Polskiej a gabinetem Ministrów Ukrainy o zasadach małego ruchu granicznego weszła w życie 1 lipca 2009 r</w:t>
      </w:r>
      <w:r w:rsidR="00FC4746" w:rsidRPr="00260342">
        <w:rPr>
          <w:szCs w:val="19"/>
        </w:rPr>
        <w:t>.</w:t>
      </w:r>
    </w:p>
    <w:p w14:paraId="7D5A1804" w14:textId="0FE9DEFC" w:rsidR="00F8562E" w:rsidRPr="00C11B7B" w:rsidRDefault="00FC4746" w:rsidP="001E7F03">
      <w:pPr>
        <w:pStyle w:val="Akapitzlist"/>
        <w:numPr>
          <w:ilvl w:val="0"/>
          <w:numId w:val="4"/>
        </w:numPr>
        <w:spacing w:before="0"/>
        <w:ind w:left="284" w:right="-11" w:hanging="284"/>
        <w:contextualSpacing w:val="0"/>
        <w:rPr>
          <w:szCs w:val="19"/>
        </w:rPr>
      </w:pPr>
      <w:r w:rsidRPr="00C11B7B">
        <w:rPr>
          <w:szCs w:val="19"/>
        </w:rPr>
        <w:t xml:space="preserve">Umowa między Rządem Rzeczypospolitej Polskiej a Federacją Rosyjską o zasadach małego ruchu granicznego </w:t>
      </w:r>
      <w:r w:rsidR="0046063E">
        <w:rPr>
          <w:szCs w:val="19"/>
        </w:rPr>
        <w:t>weszła w życie 27 lipca 2012 r.</w:t>
      </w:r>
      <w:r w:rsidRPr="00C11B7B">
        <w:rPr>
          <w:szCs w:val="19"/>
        </w:rPr>
        <w:t xml:space="preserve"> </w:t>
      </w:r>
      <w:r w:rsidR="0046063E">
        <w:rPr>
          <w:szCs w:val="19"/>
        </w:rPr>
        <w:t>O</w:t>
      </w:r>
      <w:r w:rsidRPr="00C11B7B">
        <w:rPr>
          <w:szCs w:val="19"/>
        </w:rPr>
        <w:t xml:space="preserve">d 4 lipca 2016 r. pozostaje </w:t>
      </w:r>
      <w:r w:rsidR="00F8562E" w:rsidRPr="00C11B7B">
        <w:rPr>
          <w:szCs w:val="19"/>
        </w:rPr>
        <w:t xml:space="preserve">ona </w:t>
      </w:r>
      <w:r w:rsidRPr="00C11B7B">
        <w:rPr>
          <w:szCs w:val="19"/>
        </w:rPr>
        <w:t>zawieszona</w:t>
      </w:r>
      <w:r w:rsidR="00F8562E" w:rsidRPr="00C11B7B">
        <w:rPr>
          <w:szCs w:val="19"/>
        </w:rPr>
        <w:t>.</w:t>
      </w:r>
    </w:p>
    <w:p w14:paraId="27B16A81" w14:textId="1A9385D4" w:rsidR="001E7F03" w:rsidRPr="001E7F03" w:rsidRDefault="001E7F03" w:rsidP="001E7F03">
      <w:pPr>
        <w:pStyle w:val="Akapitzlist"/>
        <w:numPr>
          <w:ilvl w:val="0"/>
          <w:numId w:val="4"/>
        </w:numPr>
        <w:spacing w:before="0"/>
        <w:ind w:left="284" w:hanging="284"/>
        <w:contextualSpacing w:val="0"/>
        <w:rPr>
          <w:szCs w:val="19"/>
        </w:rPr>
      </w:pPr>
      <w:r w:rsidRPr="001E7F03">
        <w:rPr>
          <w:szCs w:val="19"/>
        </w:rPr>
        <w:t xml:space="preserve">W związku z rozprzestrzenianiem się choroby zakaźnej wywołanej wirusem SARS-CoV-2 i ogłoszeniem w Polsce stanu zagrożenia epidemicznego, a następnie stanu epidemii, na podstawie Rozporządzenia Ministra Spraw Wewnętrznych </w:t>
      </w:r>
      <w:r>
        <w:rPr>
          <w:szCs w:val="19"/>
        </w:rPr>
        <w:br/>
      </w:r>
      <w:r w:rsidRPr="001E7F03">
        <w:rPr>
          <w:szCs w:val="19"/>
        </w:rPr>
        <w:t>i Administracji z dnia 13 marca 2020 r. (Dz.U. z 2020 r., poz. 435)</w:t>
      </w:r>
      <w:r>
        <w:rPr>
          <w:szCs w:val="19"/>
        </w:rPr>
        <w:t xml:space="preserve">, od 15 marca 2020 r. </w:t>
      </w:r>
      <w:r w:rsidRPr="001E7F03">
        <w:rPr>
          <w:szCs w:val="19"/>
        </w:rPr>
        <w:t>został czasowo zawieszony lub ograniczony ruch graniczny na określonych przejściach granicznych</w:t>
      </w:r>
      <w:r w:rsidR="005D6F56">
        <w:rPr>
          <w:szCs w:val="19"/>
        </w:rPr>
        <w:t>.</w:t>
      </w:r>
      <w:r w:rsidRPr="001E7F03">
        <w:rPr>
          <w:color w:val="1F497D"/>
          <w:szCs w:val="19"/>
          <w:vertAlign w:val="superscript"/>
        </w:rPr>
        <w:t>..</w:t>
      </w:r>
    </w:p>
    <w:p w14:paraId="0B606784" w14:textId="3F2D191B" w:rsidR="008A697D" w:rsidRPr="001E7F03" w:rsidRDefault="008A697D" w:rsidP="00CE67A5">
      <w:pPr>
        <w:pStyle w:val="Akapitzlist"/>
        <w:numPr>
          <w:ilvl w:val="0"/>
          <w:numId w:val="4"/>
        </w:numPr>
        <w:spacing w:before="0"/>
        <w:ind w:left="284" w:right="-12" w:hanging="284"/>
        <w:contextualSpacing w:val="0"/>
        <w:rPr>
          <w:szCs w:val="19"/>
        </w:rPr>
      </w:pPr>
      <w:r w:rsidRPr="001E7F03">
        <w:rPr>
          <w:szCs w:val="19"/>
        </w:rPr>
        <w:t>W niektórych przypadkach sumy składników mogą się różnić od podanych wielkości „ogółem” ze względu na zaokrąglenia danych. Liczby względne (wskaźniki, odsetki) obliczono na podstawie da</w:t>
      </w:r>
      <w:r w:rsidR="00E10DAC" w:rsidRPr="001E7F03">
        <w:rPr>
          <w:szCs w:val="19"/>
        </w:rPr>
        <w:t>nych bezwzględnych wyrażonych z </w:t>
      </w:r>
      <w:r w:rsidRPr="001E7F03">
        <w:rPr>
          <w:szCs w:val="19"/>
        </w:rPr>
        <w:t>większą dokładnością niż podano w opracowaniu. Liczby te są poprawne pod względem merytorycznym.</w:t>
      </w:r>
    </w:p>
    <w:p w14:paraId="0C6FE575" w14:textId="5FB5CF65" w:rsidR="008A697D" w:rsidRPr="001E7F03" w:rsidRDefault="008A697D" w:rsidP="00CE67A5">
      <w:pPr>
        <w:pStyle w:val="Akapitzlist"/>
        <w:numPr>
          <w:ilvl w:val="0"/>
          <w:numId w:val="4"/>
        </w:numPr>
        <w:spacing w:before="0"/>
        <w:ind w:left="284" w:right="-11" w:hanging="284"/>
        <w:contextualSpacing w:val="0"/>
        <w:rPr>
          <w:szCs w:val="19"/>
        </w:rPr>
      </w:pPr>
      <w:r w:rsidRPr="001E7F03">
        <w:rPr>
          <w:szCs w:val="19"/>
        </w:rPr>
        <w:t>Prezentowane dane mają charakter wstępny</w:t>
      </w:r>
      <w:r w:rsidR="00024706" w:rsidRPr="001E7F03">
        <w:rPr>
          <w:szCs w:val="19"/>
        </w:rPr>
        <w:t>.</w:t>
      </w:r>
    </w:p>
    <w:p w14:paraId="0F93BAB4" w14:textId="77777777" w:rsidR="00114019" w:rsidRDefault="00114019" w:rsidP="00114019">
      <w:pPr>
        <w:spacing w:before="0" w:after="240"/>
        <w:ind w:right="-12"/>
        <w:rPr>
          <w:szCs w:val="19"/>
        </w:rPr>
      </w:pPr>
    </w:p>
    <w:p w14:paraId="316E4144" w14:textId="77777777" w:rsidR="00114019" w:rsidRDefault="00114019" w:rsidP="00114019">
      <w:pPr>
        <w:spacing w:before="0" w:after="240"/>
        <w:ind w:right="-12"/>
        <w:rPr>
          <w:szCs w:val="19"/>
        </w:rPr>
      </w:pPr>
    </w:p>
    <w:p w14:paraId="6DCA982E" w14:textId="77777777" w:rsidR="00114019" w:rsidRDefault="00114019" w:rsidP="00114019">
      <w:pPr>
        <w:spacing w:before="0" w:after="240"/>
        <w:ind w:right="-12"/>
        <w:rPr>
          <w:szCs w:val="19"/>
        </w:rPr>
      </w:pPr>
    </w:p>
    <w:p w14:paraId="103D0BAF" w14:textId="77777777" w:rsidR="00114019" w:rsidRDefault="00114019" w:rsidP="00114019">
      <w:pPr>
        <w:spacing w:before="0" w:after="240"/>
        <w:ind w:right="-12"/>
        <w:rPr>
          <w:szCs w:val="19"/>
        </w:rPr>
      </w:pPr>
    </w:p>
    <w:p w14:paraId="10F5EC81" w14:textId="77777777" w:rsidR="00114019" w:rsidRDefault="00114019" w:rsidP="00114019">
      <w:pPr>
        <w:spacing w:before="0" w:after="240"/>
        <w:ind w:right="-12"/>
        <w:rPr>
          <w:szCs w:val="19"/>
        </w:rPr>
      </w:pPr>
    </w:p>
    <w:p w14:paraId="550E41F0" w14:textId="7AFB1820" w:rsidR="009904F1" w:rsidRPr="00114019" w:rsidRDefault="009904F1" w:rsidP="00114019">
      <w:pPr>
        <w:spacing w:before="0" w:after="240"/>
        <w:ind w:right="-12"/>
        <w:rPr>
          <w:szCs w:val="19"/>
        </w:rPr>
      </w:pPr>
      <w:bookmarkStart w:id="0" w:name="_GoBack"/>
      <w:bookmarkEnd w:id="0"/>
      <w:r w:rsidRPr="00114019">
        <w:rPr>
          <w:szCs w:val="19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  <w:r w:rsidR="00CE67A5" w:rsidRPr="00114019">
        <w:rPr>
          <w:szCs w:val="19"/>
        </w:rPr>
        <w:t xml:space="preserve"> </w:t>
      </w:r>
    </w:p>
    <w:p w14:paraId="3BAFD4FA" w14:textId="77777777" w:rsidR="00567426" w:rsidRPr="001E7F03" w:rsidRDefault="00567426" w:rsidP="00567426">
      <w:pPr>
        <w:spacing w:line="240" w:lineRule="auto"/>
        <w:ind w:left="340"/>
        <w:rPr>
          <w:szCs w:val="19"/>
        </w:rPr>
      </w:pPr>
    </w:p>
    <w:p w14:paraId="7B920CB9" w14:textId="77777777" w:rsidR="00694AF0" w:rsidRPr="001E7F03" w:rsidRDefault="00694AF0" w:rsidP="00E76D26">
      <w:pPr>
        <w:rPr>
          <w:color w:val="FF0000"/>
          <w:szCs w:val="19"/>
        </w:rPr>
        <w:sectPr w:rsidR="00694AF0" w:rsidRPr="001E7F03" w:rsidSect="000F2175">
          <w:headerReference w:type="first" r:id="rId23"/>
          <w:footerReference w:type="first" r:id="rId24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p w14:paraId="7B920CBA" w14:textId="77777777" w:rsidR="000470AA" w:rsidRPr="00C11B7B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1"/>
        <w:gridCol w:w="3826"/>
      </w:tblGrid>
      <w:tr w:rsidR="005332D9" w:rsidRPr="00BC36BE" w14:paraId="4E28BFDD" w14:textId="77777777" w:rsidTr="00D13773">
        <w:trPr>
          <w:trHeight w:val="1912"/>
        </w:trPr>
        <w:tc>
          <w:tcPr>
            <w:tcW w:w="4241" w:type="dxa"/>
          </w:tcPr>
          <w:p w14:paraId="606716AF" w14:textId="77777777" w:rsidR="005332D9" w:rsidRPr="00CA6556" w:rsidRDefault="005332D9" w:rsidP="005332D9">
            <w:pPr>
              <w:spacing w:before="0" w:after="0" w:line="276" w:lineRule="auto"/>
              <w:rPr>
                <w:rFonts w:cs="Arial"/>
                <w:sz w:val="20"/>
              </w:rPr>
            </w:pPr>
            <w:r w:rsidRPr="00CA6556">
              <w:rPr>
                <w:rFonts w:cs="Arial"/>
                <w:sz w:val="20"/>
              </w:rPr>
              <w:t>Opracowanie merytoryczne:</w:t>
            </w:r>
          </w:p>
          <w:p w14:paraId="6DDE2771" w14:textId="77777777" w:rsidR="005332D9" w:rsidRPr="00CA6556" w:rsidRDefault="005332D9" w:rsidP="005332D9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CA6556">
              <w:rPr>
                <w:rFonts w:cs="Arial"/>
                <w:b/>
                <w:sz w:val="20"/>
              </w:rPr>
              <w:t>Urząd Statystyczny w Rzeszowie</w:t>
            </w:r>
          </w:p>
          <w:p w14:paraId="7E9BFB28" w14:textId="77777777" w:rsidR="005332D9" w:rsidRPr="00CA6556" w:rsidRDefault="005332D9" w:rsidP="005332D9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CA6556">
              <w:rPr>
                <w:rFonts w:cs="Arial"/>
                <w:b/>
                <w:sz w:val="20"/>
              </w:rPr>
              <w:t>Dyrektor Marek Cierpiał-Wolan</w:t>
            </w:r>
          </w:p>
          <w:p w14:paraId="40FF16F5" w14:textId="77777777" w:rsidR="005332D9" w:rsidRPr="00CA6556" w:rsidRDefault="005332D9" w:rsidP="005332D9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  <w:r w:rsidRPr="00CA6556">
              <w:rPr>
                <w:rFonts w:ascii="Fira Sans" w:hAnsi="Fira Sans" w:cs="Arial"/>
                <w:color w:val="auto"/>
                <w:sz w:val="20"/>
                <w:lang w:val="fi-FI"/>
              </w:rPr>
              <w:t>Tel: 17 853 52 10, 17 853 52 19</w:t>
            </w:r>
          </w:p>
        </w:tc>
        <w:tc>
          <w:tcPr>
            <w:tcW w:w="3826" w:type="dxa"/>
          </w:tcPr>
          <w:p w14:paraId="15207E5D" w14:textId="77777777" w:rsidR="005332D9" w:rsidRPr="00CA6556" w:rsidRDefault="005332D9" w:rsidP="005332D9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CA6556">
              <w:rPr>
                <w:rFonts w:cs="Arial"/>
                <w:sz w:val="20"/>
              </w:rPr>
              <w:t>Rozpowszechnianie:</w:t>
            </w:r>
            <w:r w:rsidRPr="00CA6556">
              <w:rPr>
                <w:rFonts w:cs="Arial"/>
                <w:sz w:val="20"/>
              </w:rPr>
              <w:br/>
            </w:r>
            <w:r w:rsidRPr="00CA6556">
              <w:rPr>
                <w:rFonts w:cs="Arial"/>
                <w:b/>
                <w:sz w:val="20"/>
              </w:rPr>
              <w:t>Rzecznik Prasowy Prezesa GUS</w:t>
            </w:r>
          </w:p>
          <w:p w14:paraId="1A9C6298" w14:textId="77777777" w:rsidR="005332D9" w:rsidRPr="00CA6556" w:rsidRDefault="005332D9" w:rsidP="005332D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CA6556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7C7F2C85" w14:textId="77777777" w:rsidR="005332D9" w:rsidRPr="00CA6556" w:rsidRDefault="005332D9" w:rsidP="005332D9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CA6556">
              <w:rPr>
                <w:rFonts w:ascii="Fira Sans" w:hAnsi="Fira Sans" w:cs="Arial"/>
                <w:color w:val="auto"/>
                <w:sz w:val="20"/>
                <w:lang w:val="fi-FI"/>
              </w:rPr>
              <w:t>Tel: 695 255 011</w:t>
            </w:r>
          </w:p>
          <w:p w14:paraId="35DBD936" w14:textId="77777777" w:rsidR="005332D9" w:rsidRPr="00CA6556" w:rsidRDefault="005332D9" w:rsidP="005332D9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0C55538F" w14:textId="77777777" w:rsidR="005332D9" w:rsidRPr="00501187" w:rsidRDefault="005332D9" w:rsidP="005332D9">
      <w:pPr>
        <w:rPr>
          <w:sz w:val="20"/>
          <w:lang w:val="en-US"/>
        </w:rPr>
      </w:pPr>
    </w:p>
    <w:p w14:paraId="4073595C" w14:textId="77777777" w:rsidR="005332D9" w:rsidRPr="00501187" w:rsidRDefault="005332D9" w:rsidP="005332D9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5332D9" w14:paraId="46E04DCC" w14:textId="77777777" w:rsidTr="00D13773">
        <w:trPr>
          <w:trHeight w:val="610"/>
        </w:trPr>
        <w:tc>
          <w:tcPr>
            <w:tcW w:w="2721" w:type="pct"/>
            <w:vMerge w:val="restart"/>
          </w:tcPr>
          <w:p w14:paraId="2437F20B" w14:textId="77777777" w:rsidR="005332D9" w:rsidRPr="00C91687" w:rsidRDefault="005332D9" w:rsidP="005332D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14D5EC0" w14:textId="77777777" w:rsidR="005332D9" w:rsidRPr="00C91687" w:rsidRDefault="005332D9" w:rsidP="005332D9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60389B8D" w14:textId="77777777" w:rsidR="005332D9" w:rsidRPr="00501187" w:rsidRDefault="005332D9" w:rsidP="005332D9">
            <w:pPr>
              <w:rPr>
                <w:sz w:val="18"/>
                <w:lang w:val="en-US"/>
              </w:rPr>
            </w:pPr>
            <w:r w:rsidRPr="00586981">
              <w:rPr>
                <w:b/>
                <w:sz w:val="20"/>
                <w:lang w:val="en-AU"/>
              </w:rPr>
              <w:t>e-mail:</w:t>
            </w:r>
            <w:r w:rsidRPr="00586981">
              <w:rPr>
                <w:sz w:val="20"/>
                <w:lang w:val="en-AU"/>
              </w:rPr>
              <w:t xml:space="preserve"> </w:t>
            </w:r>
            <w:hyperlink r:id="rId2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6B46C13" w14:textId="77777777" w:rsidR="005332D9" w:rsidRPr="00501187" w:rsidRDefault="005332D9" w:rsidP="005332D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68D1CC09" wp14:editId="538D5C4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02A31EC6" w14:textId="77777777" w:rsidR="005332D9" w:rsidRDefault="005332D9" w:rsidP="005332D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5332D9" w14:paraId="7F29065D" w14:textId="77777777" w:rsidTr="00D13773">
        <w:trPr>
          <w:trHeight w:val="436"/>
        </w:trPr>
        <w:tc>
          <w:tcPr>
            <w:tcW w:w="2721" w:type="pct"/>
            <w:vMerge/>
            <w:vAlign w:val="center"/>
          </w:tcPr>
          <w:p w14:paraId="261569F9" w14:textId="77777777" w:rsidR="005332D9" w:rsidRDefault="005332D9" w:rsidP="005332D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E8F3E4A" w14:textId="77777777" w:rsidR="005332D9" w:rsidRDefault="005332D9" w:rsidP="005332D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711AA014" wp14:editId="257C229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85565A3" w14:textId="77777777" w:rsidR="005332D9" w:rsidRDefault="005332D9" w:rsidP="005332D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5332D9" w14:paraId="2C342DE7" w14:textId="77777777" w:rsidTr="00D13773">
        <w:trPr>
          <w:trHeight w:val="436"/>
        </w:trPr>
        <w:tc>
          <w:tcPr>
            <w:tcW w:w="2721" w:type="pct"/>
            <w:vMerge/>
            <w:vAlign w:val="center"/>
          </w:tcPr>
          <w:p w14:paraId="63E60A34" w14:textId="77777777" w:rsidR="005332D9" w:rsidRDefault="005332D9" w:rsidP="005332D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B2266CD" w14:textId="77777777" w:rsidR="005332D9" w:rsidRDefault="005332D9" w:rsidP="005332D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2648CAE9" wp14:editId="519D195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1CE8E41" w14:textId="77777777" w:rsidR="005332D9" w:rsidRDefault="005332D9" w:rsidP="005332D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B920CD6" w14:textId="77777777" w:rsidR="00D261A2" w:rsidRPr="008749AC" w:rsidRDefault="001448A7" w:rsidP="00E76D26">
      <w:pPr>
        <w:rPr>
          <w:color w:val="FF0000"/>
          <w:sz w:val="18"/>
        </w:rPr>
      </w:pPr>
      <w:r w:rsidRPr="008749AC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B920CE7" wp14:editId="7B920CE8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20D07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7B920D08" w14:textId="77777777" w:rsidR="00AB6D25" w:rsidRPr="005B1FE8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5B1FE8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B920D0C" w14:textId="030AF13A" w:rsidR="00673C26" w:rsidRPr="0072786C" w:rsidRDefault="004B5E5D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497903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Ruch graniczny oraz wydatki cudzoziemców w Polsce i Polaków za granicą</w:t>
                              </w:r>
                            </w:hyperlink>
                          </w:p>
                          <w:p w14:paraId="7B920D0D" w14:textId="77777777" w:rsidR="00673C26" w:rsidRPr="005B1FE8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B920D12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B920D13" w14:textId="21176D09" w:rsidR="00673C26" w:rsidRPr="0072786C" w:rsidRDefault="004B5E5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861897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Ruch graniczny</w:t>
                              </w:r>
                            </w:hyperlink>
                          </w:p>
                          <w:p w14:paraId="1D49B67A" w14:textId="42CC63A7" w:rsidR="00F818ED" w:rsidRPr="0072786C" w:rsidRDefault="004B5E5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F818ED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Cudzoziemcy</w:t>
                              </w:r>
                            </w:hyperlink>
                          </w:p>
                          <w:p w14:paraId="489CF4D5" w14:textId="77777777" w:rsidR="00A25552" w:rsidRPr="0072786C" w:rsidRDefault="004B5E5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25552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Nierezydenci</w:t>
                              </w:r>
                            </w:hyperlink>
                          </w:p>
                          <w:p w14:paraId="7B920D14" w14:textId="5FDE70C9" w:rsidR="00673C26" w:rsidRPr="0072786C" w:rsidRDefault="004B5E5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25552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Rezydenci</w:t>
                              </w:r>
                            </w:hyperlink>
                          </w:p>
                          <w:p w14:paraId="288F183E" w14:textId="58308F24" w:rsidR="00797DAA" w:rsidRPr="0072786C" w:rsidRDefault="004B5E5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797DAA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Mały ruch graniczny</w:t>
                              </w:r>
                            </w:hyperlink>
                          </w:p>
                          <w:p w14:paraId="59F02BEC" w14:textId="4154EA53" w:rsidR="001D7556" w:rsidRPr="0072786C" w:rsidRDefault="004B5E5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1D7556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Przejście graniczne</w:t>
                              </w:r>
                            </w:hyperlink>
                          </w:p>
                          <w:p w14:paraId="5F74C22A" w14:textId="77777777" w:rsidR="00F818ED" w:rsidRDefault="00F818ED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135499EB" w14:textId="77777777" w:rsidR="00A25552" w:rsidRPr="00501187" w:rsidRDefault="00A2555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7B920D15" w14:textId="77777777" w:rsidR="00AB6D25" w:rsidRPr="00501187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20CE7"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7B920D07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7B920D08" w14:textId="77777777" w:rsidR="00AB6D25" w:rsidRPr="005B1FE8" w:rsidRDefault="00AB6D25" w:rsidP="00AB6D25">
                      <w:pPr>
                        <w:rPr>
                          <w:b/>
                        </w:rPr>
                      </w:pPr>
                      <w:r w:rsidRPr="005B1FE8">
                        <w:rPr>
                          <w:b/>
                        </w:rPr>
                        <w:t>Powiązane opracowania</w:t>
                      </w:r>
                    </w:p>
                    <w:p w14:paraId="7B920D0C" w14:textId="030AF13A" w:rsidR="00673C26" w:rsidRPr="0072786C" w:rsidRDefault="00D15D68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497903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Ruch graniczny oraz wydatki cudzoziemców w Polsce i Polaków za granicą</w:t>
                        </w:r>
                      </w:hyperlink>
                    </w:p>
                    <w:p w14:paraId="7B920D0D" w14:textId="77777777" w:rsidR="00673C26" w:rsidRPr="005B1FE8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B920D12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B920D13" w14:textId="21176D09" w:rsidR="00673C26" w:rsidRPr="0072786C" w:rsidRDefault="00D15D6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861897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Ruch graniczny</w:t>
                        </w:r>
                      </w:hyperlink>
                    </w:p>
                    <w:p w14:paraId="1D49B67A" w14:textId="42CC63A7" w:rsidR="00F818ED" w:rsidRPr="0072786C" w:rsidRDefault="00D15D6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F818ED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Cudzoziemcy</w:t>
                        </w:r>
                      </w:hyperlink>
                    </w:p>
                    <w:p w14:paraId="489CF4D5" w14:textId="77777777" w:rsidR="00A25552" w:rsidRPr="0072786C" w:rsidRDefault="00D15D6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A25552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Nierezydenci</w:t>
                        </w:r>
                      </w:hyperlink>
                    </w:p>
                    <w:p w14:paraId="7B920D14" w14:textId="5FDE70C9" w:rsidR="00673C26" w:rsidRPr="0072786C" w:rsidRDefault="00D15D6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A25552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Rezydenci</w:t>
                        </w:r>
                      </w:hyperlink>
                    </w:p>
                    <w:p w14:paraId="288F183E" w14:textId="58308F24" w:rsidR="00797DAA" w:rsidRPr="0072786C" w:rsidRDefault="00D15D6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797DAA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Mały ruch graniczny</w:t>
                        </w:r>
                      </w:hyperlink>
                    </w:p>
                    <w:p w14:paraId="59F02BEC" w14:textId="4154EA53" w:rsidR="001D7556" w:rsidRPr="0072786C" w:rsidRDefault="00D15D6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1D7556"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Przejście graniczne</w:t>
                        </w:r>
                      </w:hyperlink>
                    </w:p>
                    <w:p w14:paraId="5F74C22A" w14:textId="77777777" w:rsidR="00F818ED" w:rsidRDefault="00F818ED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135499EB" w14:textId="77777777" w:rsidR="00A25552" w:rsidRPr="00501187" w:rsidRDefault="00A2555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7B920D15" w14:textId="77777777" w:rsidR="00AB6D25" w:rsidRPr="00501187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8749AC" w:rsidSect="003B18B6">
      <w:headerReference w:type="default" r:id="rId43"/>
      <w:footerReference w:type="default" r:id="rId4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029F7D" w14:textId="77777777" w:rsidR="004B5E5D" w:rsidRDefault="004B5E5D" w:rsidP="000662E2">
      <w:pPr>
        <w:spacing w:after="0" w:line="240" w:lineRule="auto"/>
      </w:pPr>
      <w:r>
        <w:separator/>
      </w:r>
    </w:p>
  </w:endnote>
  <w:endnote w:type="continuationSeparator" w:id="0">
    <w:p w14:paraId="765EC995" w14:textId="77777777" w:rsidR="004B5E5D" w:rsidRDefault="004B5E5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B920CE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4019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B920CF2" w14:textId="70EAAC2B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401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1398551"/>
      <w:docPartObj>
        <w:docPartGallery w:val="Page Numbers (Bottom of Page)"/>
        <w:docPartUnique/>
      </w:docPartObj>
    </w:sdtPr>
    <w:sdtEndPr/>
    <w:sdtContent>
      <w:p w14:paraId="248272C6" w14:textId="77777777" w:rsidR="00F436E5" w:rsidRDefault="00F436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4019">
          <w:rPr>
            <w:noProof/>
          </w:rPr>
          <w:t>5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B920CF5" w14:textId="77777777" w:rsidR="003B18B6" w:rsidRDefault="003B18B6" w:rsidP="00B11874">
        <w:pPr>
          <w:pStyle w:val="Stopka"/>
          <w:tabs>
            <w:tab w:val="clear" w:pos="9072"/>
          </w:tabs>
          <w:ind w:right="-242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4019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872460" w14:textId="77777777" w:rsidR="004B5E5D" w:rsidRDefault="004B5E5D" w:rsidP="000662E2">
      <w:pPr>
        <w:spacing w:after="0" w:line="240" w:lineRule="auto"/>
      </w:pPr>
      <w:r>
        <w:separator/>
      </w:r>
    </w:p>
  </w:footnote>
  <w:footnote w:type="continuationSeparator" w:id="0">
    <w:p w14:paraId="491A28DA" w14:textId="77777777" w:rsidR="004B5E5D" w:rsidRDefault="004B5E5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ED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B920CF6" wp14:editId="4F2AB56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83B1B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B920CE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F0" w14:textId="22D8CC61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920CF8" wp14:editId="26BA562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B920D17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8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B920D17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B920CFA" wp14:editId="2783F5F3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A05FB1" w14:textId="0C7F2D4B" w:rsidR="0045140F" w:rsidRDefault="0045140F" w:rsidP="0045140F">
                          <w:pPr>
                            <w:jc w:val="center"/>
                          </w:pPr>
                          <w:r>
                            <w:t>w </w:t>
                          </w:r>
                          <w:r w:rsidRPr="00C4629B">
                            <w:t>II kwartale 2019 r. szacunkowe wartości</w:t>
                          </w:r>
                          <w:r>
                            <w:t xml:space="preserve"> towarów i </w:t>
                          </w:r>
                          <w:r w:rsidRPr="00C4629B">
                            <w:t>usług zakupionych przez cudzoziemców w Polsce oraz towarów i usług zakupionych przez Polaków za granicą, były większe niż w analogicznych okresach 2018 roku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920CFA" id="Prostokąt 10" o:spid="_x0000_s1035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" fillcolor="#f2f2f2" stroked="f" strokeweight="1pt">
              <v:textbox>
                <w:txbxContent>
                  <w:p w14:paraId="54A05FB1" w14:textId="0C7F2D4B" w:rsidR="0045140F" w:rsidRDefault="0045140F" w:rsidP="0045140F">
                    <w:pPr>
                      <w:jc w:val="center"/>
                    </w:pPr>
                    <w:r>
                      <w:t>w </w:t>
                    </w:r>
                    <w:r w:rsidRPr="00C4629B">
                      <w:t>II kwartale 2019 r. szacunkowe wartości</w:t>
                    </w:r>
                    <w:r>
                      <w:t xml:space="preserve"> towarów i </w:t>
                    </w:r>
                    <w:r w:rsidRPr="00C4629B">
                      <w:t>usług zakupionych przez cudzoziemców w Polsce oraz towarów i usług zakupionych przez Polaków za granicą, były większe niż w analogicznych okresach 2018 roku</w:t>
                    </w:r>
                  </w:p>
                </w:txbxContent>
              </v:textbox>
              <w10:wrap type="tight" anchorx="page"/>
            </v:rect>
          </w:pict>
        </mc:Fallback>
      </mc:AlternateContent>
    </w:r>
    <w:r w:rsidR="004C42AA">
      <w:rPr>
        <w:noProof/>
        <w:lang w:eastAsia="pl-PL"/>
      </w:rPr>
      <w:drawing>
        <wp:inline distT="0" distB="0" distL="0" distR="0" wp14:anchorId="72256812" wp14:editId="20167BA5">
          <wp:extent cx="1152000" cy="720000"/>
          <wp:effectExtent l="0" t="0" r="0" b="4445"/>
          <wp:docPr id="14" name="Obraz 14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920CF1" w14:textId="68EBD71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B920CFE" wp14:editId="4E117175">
              <wp:simplePos x="0" y="0"/>
              <wp:positionH relativeFrom="column">
                <wp:posOffset>5240325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920D18" w14:textId="7CEF201D" w:rsidR="00F37172" w:rsidRPr="00C97596" w:rsidRDefault="00C81C9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8066CF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BF3EC1" w:rsidRPr="008066CF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A810F9" w:rsidRPr="008066CF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BF3EC1">
                            <w:rPr>
                              <w:rFonts w:ascii="Fira Sans SemiBold" w:hAnsi="Fira Sans SemiBold"/>
                              <w:color w:val="001D77"/>
                            </w:rPr>
                            <w:t>06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EC6C50">
                            <w:rPr>
                              <w:rFonts w:ascii="Fira Sans SemiBold" w:hAnsi="Fira Sans SemiBold"/>
                              <w:color w:val="001D77"/>
                            </w:rPr>
                            <w:t>2020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920CFE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margin-left:412.6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3kMEAIAAP4DAAAOAAAAZHJzL2Uyb0RvYy54bWysU1Fv0zAQfkfiP1h+p2nTdqxR02lsDCEN&#10;mDT4AVfHaazZPmO7Tcav39npSg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" filled="f" stroked="f">
              <v:textbox>
                <w:txbxContent>
                  <w:p w14:paraId="7B920D18" w14:textId="7CEF201D" w:rsidR="00F37172" w:rsidRPr="00C97596" w:rsidRDefault="00C81C9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8066CF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BF3EC1" w:rsidRPr="008066CF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A810F9" w:rsidRPr="008066CF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BF3EC1">
                      <w:rPr>
                        <w:rFonts w:ascii="Fira Sans SemiBold" w:hAnsi="Fira Sans SemiBold"/>
                        <w:color w:val="001D77"/>
                      </w:rPr>
                      <w:t>06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EC6C50">
                      <w:rPr>
                        <w:rFonts w:ascii="Fira Sans SemiBold" w:hAnsi="Fira Sans SemiBold"/>
                        <w:color w:val="001D77"/>
                      </w:rPr>
                      <w:t>2020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F83D80" w14:textId="5A1086B9" w:rsidR="00F436E5" w:rsidRDefault="00F436E5">
    <w:pPr>
      <w:pStyle w:val="Nagwek"/>
      <w:rPr>
        <w:noProof/>
        <w:lang w:eastAsia="pl-PL"/>
      </w:rPr>
    </w:pPr>
  </w:p>
  <w:p w14:paraId="2E5C47AB" w14:textId="77777777" w:rsidR="00F436E5" w:rsidRDefault="00F436E5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F3" w14:textId="77777777" w:rsidR="00607CC5" w:rsidRDefault="00607CC5">
    <w:pPr>
      <w:pStyle w:val="Nagwek"/>
    </w:pPr>
  </w:p>
  <w:p w14:paraId="7B920CF4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3pt;height:130.45pt;visibility:visible;mso-wrap-style:square" o:bullet="t">
        <v:imagedata r:id="rId1" o:title=""/>
      </v:shape>
    </w:pict>
  </w:numPicBullet>
  <w:numPicBullet w:numPicBulletId="1">
    <w:pict>
      <v:shape id="_x0000_i1029" type="#_x0000_t75" style="width:121.85pt;height:130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C014B51"/>
    <w:multiLevelType w:val="hybridMultilevel"/>
    <w:tmpl w:val="3BD279DC"/>
    <w:lvl w:ilvl="0" w:tplc="A180123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87882"/>
    <w:multiLevelType w:val="hybridMultilevel"/>
    <w:tmpl w:val="C2A27770"/>
    <w:lvl w:ilvl="0" w:tplc="87D44A44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FC2"/>
    <w:rsid w:val="00004DF3"/>
    <w:rsid w:val="00006AFE"/>
    <w:rsid w:val="0000709F"/>
    <w:rsid w:val="00010594"/>
    <w:rsid w:val="000108B8"/>
    <w:rsid w:val="0001115F"/>
    <w:rsid w:val="000152F5"/>
    <w:rsid w:val="00024706"/>
    <w:rsid w:val="00026E30"/>
    <w:rsid w:val="0003105E"/>
    <w:rsid w:val="000344C9"/>
    <w:rsid w:val="00035157"/>
    <w:rsid w:val="00035D14"/>
    <w:rsid w:val="00043ADB"/>
    <w:rsid w:val="0004582E"/>
    <w:rsid w:val="00045925"/>
    <w:rsid w:val="000470AA"/>
    <w:rsid w:val="0005059D"/>
    <w:rsid w:val="0005533A"/>
    <w:rsid w:val="00057CA1"/>
    <w:rsid w:val="00060E46"/>
    <w:rsid w:val="0006629F"/>
    <w:rsid w:val="000662E2"/>
    <w:rsid w:val="00066529"/>
    <w:rsid w:val="00066883"/>
    <w:rsid w:val="000712AA"/>
    <w:rsid w:val="00074DD8"/>
    <w:rsid w:val="000763DB"/>
    <w:rsid w:val="00080356"/>
    <w:rsid w:val="000806F7"/>
    <w:rsid w:val="00081E2B"/>
    <w:rsid w:val="00084CAF"/>
    <w:rsid w:val="000A7F5D"/>
    <w:rsid w:val="000B0727"/>
    <w:rsid w:val="000C0002"/>
    <w:rsid w:val="000C135D"/>
    <w:rsid w:val="000C31D2"/>
    <w:rsid w:val="000D1D43"/>
    <w:rsid w:val="000D225C"/>
    <w:rsid w:val="000D2A5C"/>
    <w:rsid w:val="000E0918"/>
    <w:rsid w:val="000E3104"/>
    <w:rsid w:val="000E7E02"/>
    <w:rsid w:val="000F1438"/>
    <w:rsid w:val="000F2175"/>
    <w:rsid w:val="000F2962"/>
    <w:rsid w:val="000F3807"/>
    <w:rsid w:val="000F46F9"/>
    <w:rsid w:val="001004C4"/>
    <w:rsid w:val="001011C3"/>
    <w:rsid w:val="00104A07"/>
    <w:rsid w:val="00110D87"/>
    <w:rsid w:val="00112070"/>
    <w:rsid w:val="0011220F"/>
    <w:rsid w:val="00114019"/>
    <w:rsid w:val="00114DB9"/>
    <w:rsid w:val="00115A35"/>
    <w:rsid w:val="00116087"/>
    <w:rsid w:val="001164BA"/>
    <w:rsid w:val="0012101A"/>
    <w:rsid w:val="00130296"/>
    <w:rsid w:val="0013370B"/>
    <w:rsid w:val="00136635"/>
    <w:rsid w:val="00136F86"/>
    <w:rsid w:val="001405CA"/>
    <w:rsid w:val="00141613"/>
    <w:rsid w:val="001423B6"/>
    <w:rsid w:val="001448A7"/>
    <w:rsid w:val="00146621"/>
    <w:rsid w:val="00146E08"/>
    <w:rsid w:val="00153A3D"/>
    <w:rsid w:val="001553AA"/>
    <w:rsid w:val="00155957"/>
    <w:rsid w:val="00162325"/>
    <w:rsid w:val="00163C58"/>
    <w:rsid w:val="001657BD"/>
    <w:rsid w:val="00166F61"/>
    <w:rsid w:val="0018429F"/>
    <w:rsid w:val="00192E39"/>
    <w:rsid w:val="0019378E"/>
    <w:rsid w:val="00193880"/>
    <w:rsid w:val="00194C20"/>
    <w:rsid w:val="001951DA"/>
    <w:rsid w:val="00197815"/>
    <w:rsid w:val="00197DF7"/>
    <w:rsid w:val="001A247F"/>
    <w:rsid w:val="001A2630"/>
    <w:rsid w:val="001A2AC4"/>
    <w:rsid w:val="001A7774"/>
    <w:rsid w:val="001B34DD"/>
    <w:rsid w:val="001B509B"/>
    <w:rsid w:val="001B6EE6"/>
    <w:rsid w:val="001C3269"/>
    <w:rsid w:val="001C3D87"/>
    <w:rsid w:val="001C5FB4"/>
    <w:rsid w:val="001D1A9A"/>
    <w:rsid w:val="001D1DB4"/>
    <w:rsid w:val="001D3EE3"/>
    <w:rsid w:val="001D54F2"/>
    <w:rsid w:val="001D7556"/>
    <w:rsid w:val="001E176C"/>
    <w:rsid w:val="001E7F03"/>
    <w:rsid w:val="001F33A7"/>
    <w:rsid w:val="0020643D"/>
    <w:rsid w:val="00210F9B"/>
    <w:rsid w:val="002124B5"/>
    <w:rsid w:val="002136EA"/>
    <w:rsid w:val="00214F0C"/>
    <w:rsid w:val="00215CF3"/>
    <w:rsid w:val="00215D4D"/>
    <w:rsid w:val="0021745D"/>
    <w:rsid w:val="00226CA2"/>
    <w:rsid w:val="00227833"/>
    <w:rsid w:val="002338AB"/>
    <w:rsid w:val="00233F81"/>
    <w:rsid w:val="002362BE"/>
    <w:rsid w:val="00236F5A"/>
    <w:rsid w:val="00237405"/>
    <w:rsid w:val="002402A1"/>
    <w:rsid w:val="002441F9"/>
    <w:rsid w:val="00245BE0"/>
    <w:rsid w:val="002511A9"/>
    <w:rsid w:val="00252CF8"/>
    <w:rsid w:val="002540AD"/>
    <w:rsid w:val="002574F9"/>
    <w:rsid w:val="00260342"/>
    <w:rsid w:val="00262B61"/>
    <w:rsid w:val="00271C73"/>
    <w:rsid w:val="0027311B"/>
    <w:rsid w:val="00273754"/>
    <w:rsid w:val="00276811"/>
    <w:rsid w:val="00280B2C"/>
    <w:rsid w:val="00282699"/>
    <w:rsid w:val="00284A60"/>
    <w:rsid w:val="002853F7"/>
    <w:rsid w:val="002868D6"/>
    <w:rsid w:val="002926DF"/>
    <w:rsid w:val="00296697"/>
    <w:rsid w:val="002A2195"/>
    <w:rsid w:val="002B0472"/>
    <w:rsid w:val="002B1885"/>
    <w:rsid w:val="002B356B"/>
    <w:rsid w:val="002B6B12"/>
    <w:rsid w:val="002B7F7A"/>
    <w:rsid w:val="002C0D9C"/>
    <w:rsid w:val="002C2C87"/>
    <w:rsid w:val="002C374A"/>
    <w:rsid w:val="002C3C16"/>
    <w:rsid w:val="002D126A"/>
    <w:rsid w:val="002D1FF2"/>
    <w:rsid w:val="002D32DB"/>
    <w:rsid w:val="002D5109"/>
    <w:rsid w:val="002E3632"/>
    <w:rsid w:val="002E429D"/>
    <w:rsid w:val="002E6140"/>
    <w:rsid w:val="002E6985"/>
    <w:rsid w:val="002E7147"/>
    <w:rsid w:val="002E71B6"/>
    <w:rsid w:val="002F28D4"/>
    <w:rsid w:val="002F5A01"/>
    <w:rsid w:val="002F5E13"/>
    <w:rsid w:val="002F6C06"/>
    <w:rsid w:val="002F77C8"/>
    <w:rsid w:val="00301B06"/>
    <w:rsid w:val="00301E09"/>
    <w:rsid w:val="00304F22"/>
    <w:rsid w:val="00306C7C"/>
    <w:rsid w:val="00310AF9"/>
    <w:rsid w:val="003173AB"/>
    <w:rsid w:val="00322EDD"/>
    <w:rsid w:val="00332320"/>
    <w:rsid w:val="00333E5A"/>
    <w:rsid w:val="0033559F"/>
    <w:rsid w:val="00336344"/>
    <w:rsid w:val="00336D3D"/>
    <w:rsid w:val="00341642"/>
    <w:rsid w:val="00342C78"/>
    <w:rsid w:val="00344749"/>
    <w:rsid w:val="00347D72"/>
    <w:rsid w:val="00357611"/>
    <w:rsid w:val="00357D56"/>
    <w:rsid w:val="003614DF"/>
    <w:rsid w:val="00362E35"/>
    <w:rsid w:val="0036477D"/>
    <w:rsid w:val="00366126"/>
    <w:rsid w:val="00367237"/>
    <w:rsid w:val="00370628"/>
    <w:rsid w:val="0037077F"/>
    <w:rsid w:val="0037133E"/>
    <w:rsid w:val="0037200F"/>
    <w:rsid w:val="00372411"/>
    <w:rsid w:val="00372EA1"/>
    <w:rsid w:val="003732CE"/>
    <w:rsid w:val="00373882"/>
    <w:rsid w:val="003778D8"/>
    <w:rsid w:val="00380E3B"/>
    <w:rsid w:val="00382974"/>
    <w:rsid w:val="00384100"/>
    <w:rsid w:val="003843DB"/>
    <w:rsid w:val="00386091"/>
    <w:rsid w:val="00386BA2"/>
    <w:rsid w:val="00391DCC"/>
    <w:rsid w:val="00393761"/>
    <w:rsid w:val="003949C5"/>
    <w:rsid w:val="00395425"/>
    <w:rsid w:val="00395735"/>
    <w:rsid w:val="00397D18"/>
    <w:rsid w:val="003A1A3A"/>
    <w:rsid w:val="003A1B36"/>
    <w:rsid w:val="003B1454"/>
    <w:rsid w:val="003B18B6"/>
    <w:rsid w:val="003B197A"/>
    <w:rsid w:val="003B5D92"/>
    <w:rsid w:val="003C136B"/>
    <w:rsid w:val="003C1D9B"/>
    <w:rsid w:val="003C4795"/>
    <w:rsid w:val="003C59E0"/>
    <w:rsid w:val="003C6C8D"/>
    <w:rsid w:val="003D16B0"/>
    <w:rsid w:val="003D4F95"/>
    <w:rsid w:val="003D5F42"/>
    <w:rsid w:val="003D60A9"/>
    <w:rsid w:val="003D7432"/>
    <w:rsid w:val="003E1EA3"/>
    <w:rsid w:val="003E2993"/>
    <w:rsid w:val="003F0400"/>
    <w:rsid w:val="003F3C8D"/>
    <w:rsid w:val="003F4C97"/>
    <w:rsid w:val="003F552F"/>
    <w:rsid w:val="003F7291"/>
    <w:rsid w:val="003F7EC6"/>
    <w:rsid w:val="003F7FE6"/>
    <w:rsid w:val="00400193"/>
    <w:rsid w:val="004053B6"/>
    <w:rsid w:val="0040573D"/>
    <w:rsid w:val="00415886"/>
    <w:rsid w:val="00416B5B"/>
    <w:rsid w:val="0041761C"/>
    <w:rsid w:val="004212E7"/>
    <w:rsid w:val="00421681"/>
    <w:rsid w:val="004234CF"/>
    <w:rsid w:val="0042446D"/>
    <w:rsid w:val="004260AC"/>
    <w:rsid w:val="0042648D"/>
    <w:rsid w:val="00427BF8"/>
    <w:rsid w:val="00431C02"/>
    <w:rsid w:val="00432AB8"/>
    <w:rsid w:val="00435FCC"/>
    <w:rsid w:val="00437395"/>
    <w:rsid w:val="004419FF"/>
    <w:rsid w:val="00442578"/>
    <w:rsid w:val="00442E9E"/>
    <w:rsid w:val="00445047"/>
    <w:rsid w:val="00446CC4"/>
    <w:rsid w:val="0045140F"/>
    <w:rsid w:val="004515E3"/>
    <w:rsid w:val="00451A29"/>
    <w:rsid w:val="0045321E"/>
    <w:rsid w:val="00453D14"/>
    <w:rsid w:val="004552B4"/>
    <w:rsid w:val="004557A8"/>
    <w:rsid w:val="00457406"/>
    <w:rsid w:val="00460060"/>
    <w:rsid w:val="0046063E"/>
    <w:rsid w:val="00463E39"/>
    <w:rsid w:val="004655F3"/>
    <w:rsid w:val="004657FC"/>
    <w:rsid w:val="004671B7"/>
    <w:rsid w:val="004675FD"/>
    <w:rsid w:val="00472CE6"/>
    <w:rsid w:val="004733F6"/>
    <w:rsid w:val="004746DF"/>
    <w:rsid w:val="00474E69"/>
    <w:rsid w:val="0047766B"/>
    <w:rsid w:val="004809B1"/>
    <w:rsid w:val="004850CF"/>
    <w:rsid w:val="0048604D"/>
    <w:rsid w:val="00486219"/>
    <w:rsid w:val="004863C7"/>
    <w:rsid w:val="00491128"/>
    <w:rsid w:val="0049621B"/>
    <w:rsid w:val="00496EDB"/>
    <w:rsid w:val="00497903"/>
    <w:rsid w:val="004A0721"/>
    <w:rsid w:val="004A24CA"/>
    <w:rsid w:val="004A4ACE"/>
    <w:rsid w:val="004A7494"/>
    <w:rsid w:val="004B557C"/>
    <w:rsid w:val="004B5E5D"/>
    <w:rsid w:val="004C1895"/>
    <w:rsid w:val="004C42AA"/>
    <w:rsid w:val="004C6D40"/>
    <w:rsid w:val="004C7270"/>
    <w:rsid w:val="004C72B4"/>
    <w:rsid w:val="004D13EA"/>
    <w:rsid w:val="004D2328"/>
    <w:rsid w:val="004D29CF"/>
    <w:rsid w:val="004E064F"/>
    <w:rsid w:val="004E128E"/>
    <w:rsid w:val="004E3E33"/>
    <w:rsid w:val="004E631F"/>
    <w:rsid w:val="004F0C3C"/>
    <w:rsid w:val="004F568A"/>
    <w:rsid w:val="004F63FC"/>
    <w:rsid w:val="00501187"/>
    <w:rsid w:val="005018D7"/>
    <w:rsid w:val="00505A92"/>
    <w:rsid w:val="00512D01"/>
    <w:rsid w:val="00516026"/>
    <w:rsid w:val="005203F1"/>
    <w:rsid w:val="00520CF4"/>
    <w:rsid w:val="00521BC3"/>
    <w:rsid w:val="0052244A"/>
    <w:rsid w:val="00530CF1"/>
    <w:rsid w:val="005332D9"/>
    <w:rsid w:val="00533632"/>
    <w:rsid w:val="00534BCA"/>
    <w:rsid w:val="00541190"/>
    <w:rsid w:val="00541E6E"/>
    <w:rsid w:val="0054251F"/>
    <w:rsid w:val="00542D05"/>
    <w:rsid w:val="0054310F"/>
    <w:rsid w:val="005432B4"/>
    <w:rsid w:val="005520D8"/>
    <w:rsid w:val="00554952"/>
    <w:rsid w:val="00554C3E"/>
    <w:rsid w:val="00555D50"/>
    <w:rsid w:val="00556CF1"/>
    <w:rsid w:val="005573B0"/>
    <w:rsid w:val="00564ADF"/>
    <w:rsid w:val="00566846"/>
    <w:rsid w:val="00567426"/>
    <w:rsid w:val="005735BE"/>
    <w:rsid w:val="00575A23"/>
    <w:rsid w:val="005762A7"/>
    <w:rsid w:val="00581C5B"/>
    <w:rsid w:val="00585699"/>
    <w:rsid w:val="00586981"/>
    <w:rsid w:val="005908AA"/>
    <w:rsid w:val="00591491"/>
    <w:rsid w:val="005916D7"/>
    <w:rsid w:val="00592050"/>
    <w:rsid w:val="0059357D"/>
    <w:rsid w:val="0059696A"/>
    <w:rsid w:val="005A252E"/>
    <w:rsid w:val="005A4D7B"/>
    <w:rsid w:val="005A698C"/>
    <w:rsid w:val="005B0433"/>
    <w:rsid w:val="005B1F2D"/>
    <w:rsid w:val="005B1FE8"/>
    <w:rsid w:val="005B32C9"/>
    <w:rsid w:val="005B77BD"/>
    <w:rsid w:val="005C6224"/>
    <w:rsid w:val="005C6718"/>
    <w:rsid w:val="005C7E77"/>
    <w:rsid w:val="005D469B"/>
    <w:rsid w:val="005D6F56"/>
    <w:rsid w:val="005E0799"/>
    <w:rsid w:val="005E67AB"/>
    <w:rsid w:val="005E7266"/>
    <w:rsid w:val="005F16DB"/>
    <w:rsid w:val="005F55A5"/>
    <w:rsid w:val="005F5A80"/>
    <w:rsid w:val="00600F25"/>
    <w:rsid w:val="006016AC"/>
    <w:rsid w:val="00601E4B"/>
    <w:rsid w:val="006044FF"/>
    <w:rsid w:val="00607CC5"/>
    <w:rsid w:val="00610EC5"/>
    <w:rsid w:val="00621461"/>
    <w:rsid w:val="00621E6B"/>
    <w:rsid w:val="006259C4"/>
    <w:rsid w:val="00626EEB"/>
    <w:rsid w:val="00627B33"/>
    <w:rsid w:val="00627D2F"/>
    <w:rsid w:val="00633014"/>
    <w:rsid w:val="0063437B"/>
    <w:rsid w:val="00635578"/>
    <w:rsid w:val="006367DF"/>
    <w:rsid w:val="00637C7E"/>
    <w:rsid w:val="0064115A"/>
    <w:rsid w:val="00643833"/>
    <w:rsid w:val="00644F6B"/>
    <w:rsid w:val="00646B95"/>
    <w:rsid w:val="00650842"/>
    <w:rsid w:val="006514D5"/>
    <w:rsid w:val="00652F85"/>
    <w:rsid w:val="006673CA"/>
    <w:rsid w:val="00671EAE"/>
    <w:rsid w:val="00672511"/>
    <w:rsid w:val="00673C26"/>
    <w:rsid w:val="0067609B"/>
    <w:rsid w:val="00676308"/>
    <w:rsid w:val="006812AF"/>
    <w:rsid w:val="0068327D"/>
    <w:rsid w:val="00683B4D"/>
    <w:rsid w:val="00685B4C"/>
    <w:rsid w:val="00691676"/>
    <w:rsid w:val="00694AF0"/>
    <w:rsid w:val="00695B71"/>
    <w:rsid w:val="006A1772"/>
    <w:rsid w:val="006A4686"/>
    <w:rsid w:val="006A6673"/>
    <w:rsid w:val="006B07C9"/>
    <w:rsid w:val="006B0E9E"/>
    <w:rsid w:val="006B5AE4"/>
    <w:rsid w:val="006B707C"/>
    <w:rsid w:val="006C122F"/>
    <w:rsid w:val="006C139F"/>
    <w:rsid w:val="006C24EB"/>
    <w:rsid w:val="006C2A50"/>
    <w:rsid w:val="006C2B23"/>
    <w:rsid w:val="006C4B1F"/>
    <w:rsid w:val="006C69A5"/>
    <w:rsid w:val="006D1391"/>
    <w:rsid w:val="006D1507"/>
    <w:rsid w:val="006D2E91"/>
    <w:rsid w:val="006D345E"/>
    <w:rsid w:val="006D4054"/>
    <w:rsid w:val="006D414F"/>
    <w:rsid w:val="006D5370"/>
    <w:rsid w:val="006D65A8"/>
    <w:rsid w:val="006D6C47"/>
    <w:rsid w:val="006E02EC"/>
    <w:rsid w:val="006E13C1"/>
    <w:rsid w:val="006E49AD"/>
    <w:rsid w:val="006F02AA"/>
    <w:rsid w:val="006F11DB"/>
    <w:rsid w:val="006F7531"/>
    <w:rsid w:val="007056EA"/>
    <w:rsid w:val="00706ECC"/>
    <w:rsid w:val="00721016"/>
    <w:rsid w:val="00721154"/>
    <w:rsid w:val="007211B1"/>
    <w:rsid w:val="007216B2"/>
    <w:rsid w:val="00721B5F"/>
    <w:rsid w:val="007220BF"/>
    <w:rsid w:val="00722E03"/>
    <w:rsid w:val="00723426"/>
    <w:rsid w:val="007265CB"/>
    <w:rsid w:val="0072786C"/>
    <w:rsid w:val="007325ED"/>
    <w:rsid w:val="0073486C"/>
    <w:rsid w:val="00740DC0"/>
    <w:rsid w:val="00744A9C"/>
    <w:rsid w:val="00746187"/>
    <w:rsid w:val="007543BB"/>
    <w:rsid w:val="00756145"/>
    <w:rsid w:val="0076254F"/>
    <w:rsid w:val="00762A86"/>
    <w:rsid w:val="00762D90"/>
    <w:rsid w:val="00764D1C"/>
    <w:rsid w:val="00766D64"/>
    <w:rsid w:val="007671D4"/>
    <w:rsid w:val="00771E42"/>
    <w:rsid w:val="00774FA1"/>
    <w:rsid w:val="00775776"/>
    <w:rsid w:val="007801F5"/>
    <w:rsid w:val="00782DDB"/>
    <w:rsid w:val="00783CA4"/>
    <w:rsid w:val="007842FB"/>
    <w:rsid w:val="00786124"/>
    <w:rsid w:val="00786803"/>
    <w:rsid w:val="007900D6"/>
    <w:rsid w:val="00791ADB"/>
    <w:rsid w:val="00794952"/>
    <w:rsid w:val="0079514B"/>
    <w:rsid w:val="00797DAA"/>
    <w:rsid w:val="007A2DC1"/>
    <w:rsid w:val="007A350A"/>
    <w:rsid w:val="007A4854"/>
    <w:rsid w:val="007A5CF7"/>
    <w:rsid w:val="007A72CB"/>
    <w:rsid w:val="007B0512"/>
    <w:rsid w:val="007B1B48"/>
    <w:rsid w:val="007B698F"/>
    <w:rsid w:val="007B7880"/>
    <w:rsid w:val="007C71B6"/>
    <w:rsid w:val="007D1128"/>
    <w:rsid w:val="007D1FB7"/>
    <w:rsid w:val="007D3319"/>
    <w:rsid w:val="007D335D"/>
    <w:rsid w:val="007D3992"/>
    <w:rsid w:val="007E2497"/>
    <w:rsid w:val="007E3314"/>
    <w:rsid w:val="007E46D8"/>
    <w:rsid w:val="007E4B03"/>
    <w:rsid w:val="007F101B"/>
    <w:rsid w:val="007F2270"/>
    <w:rsid w:val="007F324B"/>
    <w:rsid w:val="00800772"/>
    <w:rsid w:val="0080098E"/>
    <w:rsid w:val="0080162D"/>
    <w:rsid w:val="00801F8F"/>
    <w:rsid w:val="00802D10"/>
    <w:rsid w:val="00803058"/>
    <w:rsid w:val="008048AA"/>
    <w:rsid w:val="0080553C"/>
    <w:rsid w:val="00805B46"/>
    <w:rsid w:val="008066CF"/>
    <w:rsid w:val="0081331A"/>
    <w:rsid w:val="0082009E"/>
    <w:rsid w:val="00821322"/>
    <w:rsid w:val="0082217E"/>
    <w:rsid w:val="008241FA"/>
    <w:rsid w:val="00824516"/>
    <w:rsid w:val="00825DC2"/>
    <w:rsid w:val="00826186"/>
    <w:rsid w:val="00832912"/>
    <w:rsid w:val="00833B5A"/>
    <w:rsid w:val="00834AD3"/>
    <w:rsid w:val="00842ECC"/>
    <w:rsid w:val="008435C2"/>
    <w:rsid w:val="00843795"/>
    <w:rsid w:val="00843E75"/>
    <w:rsid w:val="00845769"/>
    <w:rsid w:val="00847F0F"/>
    <w:rsid w:val="00852448"/>
    <w:rsid w:val="008569E3"/>
    <w:rsid w:val="00860EE0"/>
    <w:rsid w:val="00861897"/>
    <w:rsid w:val="00863D81"/>
    <w:rsid w:val="008666B7"/>
    <w:rsid w:val="00866F66"/>
    <w:rsid w:val="00867B3C"/>
    <w:rsid w:val="008725CA"/>
    <w:rsid w:val="008749AC"/>
    <w:rsid w:val="00880311"/>
    <w:rsid w:val="00880D05"/>
    <w:rsid w:val="008823B6"/>
    <w:rsid w:val="0088258A"/>
    <w:rsid w:val="00883204"/>
    <w:rsid w:val="00883788"/>
    <w:rsid w:val="00885B16"/>
    <w:rsid w:val="00886332"/>
    <w:rsid w:val="00886E90"/>
    <w:rsid w:val="00892191"/>
    <w:rsid w:val="008A26D9"/>
    <w:rsid w:val="008A40AC"/>
    <w:rsid w:val="008A697D"/>
    <w:rsid w:val="008A6A5B"/>
    <w:rsid w:val="008A7DCD"/>
    <w:rsid w:val="008B007F"/>
    <w:rsid w:val="008C0C29"/>
    <w:rsid w:val="008C19E5"/>
    <w:rsid w:val="008C7307"/>
    <w:rsid w:val="008D1DFB"/>
    <w:rsid w:val="008D5362"/>
    <w:rsid w:val="008D67FA"/>
    <w:rsid w:val="008E0837"/>
    <w:rsid w:val="008E25ED"/>
    <w:rsid w:val="008E7CDC"/>
    <w:rsid w:val="008F0D35"/>
    <w:rsid w:val="008F1B47"/>
    <w:rsid w:val="008F2652"/>
    <w:rsid w:val="008F3638"/>
    <w:rsid w:val="008F4441"/>
    <w:rsid w:val="008F4AEF"/>
    <w:rsid w:val="008F51FD"/>
    <w:rsid w:val="008F5F97"/>
    <w:rsid w:val="008F6F31"/>
    <w:rsid w:val="008F74DF"/>
    <w:rsid w:val="00901A6B"/>
    <w:rsid w:val="00901D54"/>
    <w:rsid w:val="00902D82"/>
    <w:rsid w:val="009034BD"/>
    <w:rsid w:val="0090372C"/>
    <w:rsid w:val="00905677"/>
    <w:rsid w:val="00905A28"/>
    <w:rsid w:val="00907A81"/>
    <w:rsid w:val="00907D13"/>
    <w:rsid w:val="009127BA"/>
    <w:rsid w:val="00913ED9"/>
    <w:rsid w:val="00917DDA"/>
    <w:rsid w:val="009227A6"/>
    <w:rsid w:val="00924433"/>
    <w:rsid w:val="00925756"/>
    <w:rsid w:val="00927A72"/>
    <w:rsid w:val="0093370D"/>
    <w:rsid w:val="00933EC1"/>
    <w:rsid w:val="00934C5E"/>
    <w:rsid w:val="00934F4E"/>
    <w:rsid w:val="009363FA"/>
    <w:rsid w:val="0093759C"/>
    <w:rsid w:val="0094434A"/>
    <w:rsid w:val="0094458F"/>
    <w:rsid w:val="009458F7"/>
    <w:rsid w:val="009519DE"/>
    <w:rsid w:val="009530DB"/>
    <w:rsid w:val="00953676"/>
    <w:rsid w:val="00963294"/>
    <w:rsid w:val="00963F95"/>
    <w:rsid w:val="009673EB"/>
    <w:rsid w:val="00970308"/>
    <w:rsid w:val="009705EE"/>
    <w:rsid w:val="009750D8"/>
    <w:rsid w:val="00975CD0"/>
    <w:rsid w:val="00977927"/>
    <w:rsid w:val="00980F40"/>
    <w:rsid w:val="0098135C"/>
    <w:rsid w:val="0098156A"/>
    <w:rsid w:val="0098245B"/>
    <w:rsid w:val="00983541"/>
    <w:rsid w:val="00990426"/>
    <w:rsid w:val="009904F1"/>
    <w:rsid w:val="00990C91"/>
    <w:rsid w:val="00990F2E"/>
    <w:rsid w:val="00991BAC"/>
    <w:rsid w:val="0099352A"/>
    <w:rsid w:val="00993536"/>
    <w:rsid w:val="009A6EA0"/>
    <w:rsid w:val="009B126C"/>
    <w:rsid w:val="009B6C55"/>
    <w:rsid w:val="009C1335"/>
    <w:rsid w:val="009C1AB2"/>
    <w:rsid w:val="009C7251"/>
    <w:rsid w:val="009D73DA"/>
    <w:rsid w:val="009E15C1"/>
    <w:rsid w:val="009E2E91"/>
    <w:rsid w:val="009E77DA"/>
    <w:rsid w:val="009F2834"/>
    <w:rsid w:val="009F5428"/>
    <w:rsid w:val="009F68A0"/>
    <w:rsid w:val="00A00ED3"/>
    <w:rsid w:val="00A02522"/>
    <w:rsid w:val="00A04718"/>
    <w:rsid w:val="00A07764"/>
    <w:rsid w:val="00A135F5"/>
    <w:rsid w:val="00A139F5"/>
    <w:rsid w:val="00A20A5A"/>
    <w:rsid w:val="00A22FB2"/>
    <w:rsid w:val="00A25552"/>
    <w:rsid w:val="00A274E4"/>
    <w:rsid w:val="00A3251B"/>
    <w:rsid w:val="00A35178"/>
    <w:rsid w:val="00A353E3"/>
    <w:rsid w:val="00A36185"/>
    <w:rsid w:val="00A365F4"/>
    <w:rsid w:val="00A40BD1"/>
    <w:rsid w:val="00A40F79"/>
    <w:rsid w:val="00A43C4F"/>
    <w:rsid w:val="00A440CD"/>
    <w:rsid w:val="00A47D80"/>
    <w:rsid w:val="00A50EC0"/>
    <w:rsid w:val="00A51EFD"/>
    <w:rsid w:val="00A5290E"/>
    <w:rsid w:val="00A53132"/>
    <w:rsid w:val="00A55109"/>
    <w:rsid w:val="00A563F2"/>
    <w:rsid w:val="00A566E8"/>
    <w:rsid w:val="00A60D84"/>
    <w:rsid w:val="00A63986"/>
    <w:rsid w:val="00A64285"/>
    <w:rsid w:val="00A65DCC"/>
    <w:rsid w:val="00A671A2"/>
    <w:rsid w:val="00A67285"/>
    <w:rsid w:val="00A71BEA"/>
    <w:rsid w:val="00A72F8E"/>
    <w:rsid w:val="00A73641"/>
    <w:rsid w:val="00A73C74"/>
    <w:rsid w:val="00A744C5"/>
    <w:rsid w:val="00A7636A"/>
    <w:rsid w:val="00A7666A"/>
    <w:rsid w:val="00A76B8D"/>
    <w:rsid w:val="00A810F9"/>
    <w:rsid w:val="00A86ECC"/>
    <w:rsid w:val="00A86FCC"/>
    <w:rsid w:val="00A91CBC"/>
    <w:rsid w:val="00A95AA8"/>
    <w:rsid w:val="00A96C39"/>
    <w:rsid w:val="00AA1CC6"/>
    <w:rsid w:val="00AA6F24"/>
    <w:rsid w:val="00AA710D"/>
    <w:rsid w:val="00AB24D3"/>
    <w:rsid w:val="00AB3833"/>
    <w:rsid w:val="00AB6D25"/>
    <w:rsid w:val="00AC1BE6"/>
    <w:rsid w:val="00AC5A8E"/>
    <w:rsid w:val="00AD0C80"/>
    <w:rsid w:val="00AD2639"/>
    <w:rsid w:val="00AD4350"/>
    <w:rsid w:val="00AD491B"/>
    <w:rsid w:val="00AE1EAC"/>
    <w:rsid w:val="00AE2197"/>
    <w:rsid w:val="00AE27D9"/>
    <w:rsid w:val="00AE2D4B"/>
    <w:rsid w:val="00AE4F99"/>
    <w:rsid w:val="00AE685B"/>
    <w:rsid w:val="00AF0711"/>
    <w:rsid w:val="00AF2A44"/>
    <w:rsid w:val="00AF4433"/>
    <w:rsid w:val="00AF480D"/>
    <w:rsid w:val="00AF5045"/>
    <w:rsid w:val="00B074E0"/>
    <w:rsid w:val="00B11874"/>
    <w:rsid w:val="00B132FB"/>
    <w:rsid w:val="00B13A45"/>
    <w:rsid w:val="00B14952"/>
    <w:rsid w:val="00B16B0D"/>
    <w:rsid w:val="00B16B49"/>
    <w:rsid w:val="00B21067"/>
    <w:rsid w:val="00B21373"/>
    <w:rsid w:val="00B2345B"/>
    <w:rsid w:val="00B236D0"/>
    <w:rsid w:val="00B30161"/>
    <w:rsid w:val="00B31A8E"/>
    <w:rsid w:val="00B31E5A"/>
    <w:rsid w:val="00B35C6C"/>
    <w:rsid w:val="00B37E2B"/>
    <w:rsid w:val="00B432BD"/>
    <w:rsid w:val="00B44A04"/>
    <w:rsid w:val="00B514FF"/>
    <w:rsid w:val="00B52C7A"/>
    <w:rsid w:val="00B53429"/>
    <w:rsid w:val="00B53799"/>
    <w:rsid w:val="00B57022"/>
    <w:rsid w:val="00B6071C"/>
    <w:rsid w:val="00B653AB"/>
    <w:rsid w:val="00B65C5C"/>
    <w:rsid w:val="00B65F9E"/>
    <w:rsid w:val="00B66B19"/>
    <w:rsid w:val="00B71068"/>
    <w:rsid w:val="00B7153F"/>
    <w:rsid w:val="00B71B2B"/>
    <w:rsid w:val="00B77504"/>
    <w:rsid w:val="00B812A7"/>
    <w:rsid w:val="00B8166B"/>
    <w:rsid w:val="00B82E21"/>
    <w:rsid w:val="00B841EA"/>
    <w:rsid w:val="00B84542"/>
    <w:rsid w:val="00B84593"/>
    <w:rsid w:val="00B87646"/>
    <w:rsid w:val="00B914E9"/>
    <w:rsid w:val="00B91A19"/>
    <w:rsid w:val="00B956EE"/>
    <w:rsid w:val="00BA2BA1"/>
    <w:rsid w:val="00BA2D57"/>
    <w:rsid w:val="00BA2F4E"/>
    <w:rsid w:val="00BA62E8"/>
    <w:rsid w:val="00BA69E4"/>
    <w:rsid w:val="00BB4F09"/>
    <w:rsid w:val="00BB5E81"/>
    <w:rsid w:val="00BC0E08"/>
    <w:rsid w:val="00BC2F56"/>
    <w:rsid w:val="00BC5110"/>
    <w:rsid w:val="00BC7187"/>
    <w:rsid w:val="00BD4E33"/>
    <w:rsid w:val="00BD585A"/>
    <w:rsid w:val="00BD5F5C"/>
    <w:rsid w:val="00BE1E9C"/>
    <w:rsid w:val="00BE30FC"/>
    <w:rsid w:val="00BE4BB6"/>
    <w:rsid w:val="00BE6878"/>
    <w:rsid w:val="00BF0900"/>
    <w:rsid w:val="00BF3EC1"/>
    <w:rsid w:val="00BF7B08"/>
    <w:rsid w:val="00C01D4E"/>
    <w:rsid w:val="00C030DE"/>
    <w:rsid w:val="00C06E53"/>
    <w:rsid w:val="00C06F1E"/>
    <w:rsid w:val="00C07316"/>
    <w:rsid w:val="00C11B7B"/>
    <w:rsid w:val="00C13363"/>
    <w:rsid w:val="00C13BF1"/>
    <w:rsid w:val="00C16833"/>
    <w:rsid w:val="00C16AD4"/>
    <w:rsid w:val="00C22105"/>
    <w:rsid w:val="00C23799"/>
    <w:rsid w:val="00C244B6"/>
    <w:rsid w:val="00C2529C"/>
    <w:rsid w:val="00C25304"/>
    <w:rsid w:val="00C3147D"/>
    <w:rsid w:val="00C356CA"/>
    <w:rsid w:val="00C3702F"/>
    <w:rsid w:val="00C44CE0"/>
    <w:rsid w:val="00C44D89"/>
    <w:rsid w:val="00C4741F"/>
    <w:rsid w:val="00C5010F"/>
    <w:rsid w:val="00C54C3B"/>
    <w:rsid w:val="00C561C1"/>
    <w:rsid w:val="00C60E6A"/>
    <w:rsid w:val="00C63FC8"/>
    <w:rsid w:val="00C6403A"/>
    <w:rsid w:val="00C64A37"/>
    <w:rsid w:val="00C65ED3"/>
    <w:rsid w:val="00C6618E"/>
    <w:rsid w:val="00C6635C"/>
    <w:rsid w:val="00C7158E"/>
    <w:rsid w:val="00C7250B"/>
    <w:rsid w:val="00C7346B"/>
    <w:rsid w:val="00C74CED"/>
    <w:rsid w:val="00C77C0E"/>
    <w:rsid w:val="00C81C9B"/>
    <w:rsid w:val="00C85B17"/>
    <w:rsid w:val="00C91687"/>
    <w:rsid w:val="00C924A8"/>
    <w:rsid w:val="00C9299D"/>
    <w:rsid w:val="00C945FE"/>
    <w:rsid w:val="00C96FAA"/>
    <w:rsid w:val="00C97A04"/>
    <w:rsid w:val="00CA0176"/>
    <w:rsid w:val="00CA0F68"/>
    <w:rsid w:val="00CA107B"/>
    <w:rsid w:val="00CA10E6"/>
    <w:rsid w:val="00CA2117"/>
    <w:rsid w:val="00CA484D"/>
    <w:rsid w:val="00CA4FB6"/>
    <w:rsid w:val="00CB1620"/>
    <w:rsid w:val="00CB7330"/>
    <w:rsid w:val="00CB784A"/>
    <w:rsid w:val="00CC0140"/>
    <w:rsid w:val="00CC08FC"/>
    <w:rsid w:val="00CC13D5"/>
    <w:rsid w:val="00CC4FFD"/>
    <w:rsid w:val="00CC739E"/>
    <w:rsid w:val="00CC7D80"/>
    <w:rsid w:val="00CD58B7"/>
    <w:rsid w:val="00CD78AA"/>
    <w:rsid w:val="00CE67A5"/>
    <w:rsid w:val="00CF0366"/>
    <w:rsid w:val="00CF07BC"/>
    <w:rsid w:val="00CF1CB7"/>
    <w:rsid w:val="00CF4099"/>
    <w:rsid w:val="00CF5754"/>
    <w:rsid w:val="00CF70C1"/>
    <w:rsid w:val="00CF7CEB"/>
    <w:rsid w:val="00D000F4"/>
    <w:rsid w:val="00D00796"/>
    <w:rsid w:val="00D02E61"/>
    <w:rsid w:val="00D05189"/>
    <w:rsid w:val="00D1106D"/>
    <w:rsid w:val="00D140B1"/>
    <w:rsid w:val="00D15D68"/>
    <w:rsid w:val="00D1670E"/>
    <w:rsid w:val="00D16D48"/>
    <w:rsid w:val="00D24815"/>
    <w:rsid w:val="00D261A2"/>
    <w:rsid w:val="00D2780C"/>
    <w:rsid w:val="00D324F7"/>
    <w:rsid w:val="00D34DAE"/>
    <w:rsid w:val="00D357A3"/>
    <w:rsid w:val="00D36515"/>
    <w:rsid w:val="00D40FF4"/>
    <w:rsid w:val="00D543BA"/>
    <w:rsid w:val="00D54C44"/>
    <w:rsid w:val="00D55150"/>
    <w:rsid w:val="00D616D2"/>
    <w:rsid w:val="00D63B5F"/>
    <w:rsid w:val="00D65884"/>
    <w:rsid w:val="00D70EF7"/>
    <w:rsid w:val="00D81A8E"/>
    <w:rsid w:val="00D8397C"/>
    <w:rsid w:val="00D8553D"/>
    <w:rsid w:val="00D86BB3"/>
    <w:rsid w:val="00D87772"/>
    <w:rsid w:val="00D92F96"/>
    <w:rsid w:val="00D9317A"/>
    <w:rsid w:val="00D938AF"/>
    <w:rsid w:val="00D94EED"/>
    <w:rsid w:val="00D96026"/>
    <w:rsid w:val="00D97EB8"/>
    <w:rsid w:val="00DA0026"/>
    <w:rsid w:val="00DA2694"/>
    <w:rsid w:val="00DA441D"/>
    <w:rsid w:val="00DA6489"/>
    <w:rsid w:val="00DA7340"/>
    <w:rsid w:val="00DA7650"/>
    <w:rsid w:val="00DA7C1C"/>
    <w:rsid w:val="00DA7C40"/>
    <w:rsid w:val="00DB147A"/>
    <w:rsid w:val="00DB1B7A"/>
    <w:rsid w:val="00DB5A15"/>
    <w:rsid w:val="00DC0E1E"/>
    <w:rsid w:val="00DC128B"/>
    <w:rsid w:val="00DC396A"/>
    <w:rsid w:val="00DC5BEF"/>
    <w:rsid w:val="00DC6708"/>
    <w:rsid w:val="00DD15AC"/>
    <w:rsid w:val="00DD1AC1"/>
    <w:rsid w:val="00DD5E5B"/>
    <w:rsid w:val="00DD5FBE"/>
    <w:rsid w:val="00DD6214"/>
    <w:rsid w:val="00DE35E8"/>
    <w:rsid w:val="00DE56E8"/>
    <w:rsid w:val="00DE67E3"/>
    <w:rsid w:val="00DF1763"/>
    <w:rsid w:val="00DF6723"/>
    <w:rsid w:val="00E007DE"/>
    <w:rsid w:val="00E01436"/>
    <w:rsid w:val="00E02728"/>
    <w:rsid w:val="00E027D1"/>
    <w:rsid w:val="00E045BD"/>
    <w:rsid w:val="00E10DAC"/>
    <w:rsid w:val="00E11FE3"/>
    <w:rsid w:val="00E148F0"/>
    <w:rsid w:val="00E15722"/>
    <w:rsid w:val="00E15DD6"/>
    <w:rsid w:val="00E17B77"/>
    <w:rsid w:val="00E219E9"/>
    <w:rsid w:val="00E23337"/>
    <w:rsid w:val="00E236E9"/>
    <w:rsid w:val="00E24AC0"/>
    <w:rsid w:val="00E259EA"/>
    <w:rsid w:val="00E25D01"/>
    <w:rsid w:val="00E32061"/>
    <w:rsid w:val="00E3429F"/>
    <w:rsid w:val="00E35C75"/>
    <w:rsid w:val="00E35D1E"/>
    <w:rsid w:val="00E36CE5"/>
    <w:rsid w:val="00E42FF9"/>
    <w:rsid w:val="00E430CD"/>
    <w:rsid w:val="00E4714C"/>
    <w:rsid w:val="00E479AB"/>
    <w:rsid w:val="00E51AEB"/>
    <w:rsid w:val="00E522A7"/>
    <w:rsid w:val="00E54452"/>
    <w:rsid w:val="00E54BAB"/>
    <w:rsid w:val="00E664C5"/>
    <w:rsid w:val="00E671A2"/>
    <w:rsid w:val="00E71658"/>
    <w:rsid w:val="00E7445D"/>
    <w:rsid w:val="00E7464D"/>
    <w:rsid w:val="00E76D26"/>
    <w:rsid w:val="00E77ED1"/>
    <w:rsid w:val="00E8140F"/>
    <w:rsid w:val="00E83855"/>
    <w:rsid w:val="00E842A1"/>
    <w:rsid w:val="00E904A3"/>
    <w:rsid w:val="00E94EC9"/>
    <w:rsid w:val="00E967C4"/>
    <w:rsid w:val="00EA02EF"/>
    <w:rsid w:val="00EA300F"/>
    <w:rsid w:val="00EA34B6"/>
    <w:rsid w:val="00EB0E8D"/>
    <w:rsid w:val="00EB1390"/>
    <w:rsid w:val="00EB22F5"/>
    <w:rsid w:val="00EB2C71"/>
    <w:rsid w:val="00EB4340"/>
    <w:rsid w:val="00EB556D"/>
    <w:rsid w:val="00EB5A7D"/>
    <w:rsid w:val="00EC0812"/>
    <w:rsid w:val="00EC53D2"/>
    <w:rsid w:val="00EC6C50"/>
    <w:rsid w:val="00ED0240"/>
    <w:rsid w:val="00ED1964"/>
    <w:rsid w:val="00ED471B"/>
    <w:rsid w:val="00ED55C0"/>
    <w:rsid w:val="00ED682B"/>
    <w:rsid w:val="00ED6AC7"/>
    <w:rsid w:val="00EE41D5"/>
    <w:rsid w:val="00EE6FC7"/>
    <w:rsid w:val="00EF31B4"/>
    <w:rsid w:val="00EF4366"/>
    <w:rsid w:val="00EF4C20"/>
    <w:rsid w:val="00EF5119"/>
    <w:rsid w:val="00EF79D4"/>
    <w:rsid w:val="00EF7FF0"/>
    <w:rsid w:val="00F02F29"/>
    <w:rsid w:val="00F037A4"/>
    <w:rsid w:val="00F113F4"/>
    <w:rsid w:val="00F27C8F"/>
    <w:rsid w:val="00F32749"/>
    <w:rsid w:val="00F37172"/>
    <w:rsid w:val="00F40E52"/>
    <w:rsid w:val="00F436E5"/>
    <w:rsid w:val="00F43E82"/>
    <w:rsid w:val="00F4477E"/>
    <w:rsid w:val="00F450AA"/>
    <w:rsid w:val="00F45A06"/>
    <w:rsid w:val="00F5024A"/>
    <w:rsid w:val="00F5618B"/>
    <w:rsid w:val="00F57A52"/>
    <w:rsid w:val="00F6035B"/>
    <w:rsid w:val="00F62D66"/>
    <w:rsid w:val="00F6547A"/>
    <w:rsid w:val="00F67D8F"/>
    <w:rsid w:val="00F7257C"/>
    <w:rsid w:val="00F73407"/>
    <w:rsid w:val="00F75E5C"/>
    <w:rsid w:val="00F767DD"/>
    <w:rsid w:val="00F802BE"/>
    <w:rsid w:val="00F80A3A"/>
    <w:rsid w:val="00F818ED"/>
    <w:rsid w:val="00F83924"/>
    <w:rsid w:val="00F8562E"/>
    <w:rsid w:val="00F86024"/>
    <w:rsid w:val="00F8611A"/>
    <w:rsid w:val="00F86902"/>
    <w:rsid w:val="00F86FD7"/>
    <w:rsid w:val="00F918C7"/>
    <w:rsid w:val="00F96429"/>
    <w:rsid w:val="00F973A2"/>
    <w:rsid w:val="00FA2100"/>
    <w:rsid w:val="00FA290C"/>
    <w:rsid w:val="00FA5128"/>
    <w:rsid w:val="00FA5533"/>
    <w:rsid w:val="00FA572A"/>
    <w:rsid w:val="00FB19F1"/>
    <w:rsid w:val="00FB42D4"/>
    <w:rsid w:val="00FB5906"/>
    <w:rsid w:val="00FB762F"/>
    <w:rsid w:val="00FC2AED"/>
    <w:rsid w:val="00FC4746"/>
    <w:rsid w:val="00FC749D"/>
    <w:rsid w:val="00FC7A2A"/>
    <w:rsid w:val="00FC7BF0"/>
    <w:rsid w:val="00FD4D37"/>
    <w:rsid w:val="00FD5EA7"/>
    <w:rsid w:val="00FD6604"/>
    <w:rsid w:val="00FE5E50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B920C3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69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567426"/>
    <w:rPr>
      <w:color w:val="954F72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697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Tekstpodstawowy">
    <w:name w:val="Body Text"/>
    <w:basedOn w:val="Normalny"/>
    <w:link w:val="TekstpodstawowyZnak"/>
    <w:rsid w:val="008A697D"/>
    <w:pPr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697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A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1.png"/><Relationship Id="rId39" Type="http://schemas.openxmlformats.org/officeDocument/2006/relationships/hyperlink" Target="http://stat.gov.pl/metainformacje/slownik-pojec/pojecia-stosowane-w-statystyce-publicznej/3174,pojecie.html" TargetMode="External"/><Relationship Id="rId21" Type="http://schemas.openxmlformats.org/officeDocument/2006/relationships/header" Target="header2.xml"/><Relationship Id="rId34" Type="http://schemas.openxmlformats.org/officeDocument/2006/relationships/hyperlink" Target="http://stat.gov.pl/metainformacje/slownik-pojec/pojecia-stosowane-w-statystyce-publicznej/195,pojecie.html" TargetMode="External"/><Relationship Id="rId42" Type="http://schemas.openxmlformats.org/officeDocument/2006/relationships/hyperlink" Target="http://stat.gov.pl/metainformacje/slownik-pojec/pojecia-stosowane-w-statystyce-publicznej/380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9" Type="http://schemas.openxmlformats.org/officeDocument/2006/relationships/hyperlink" Target="https://stat.gov.pl/obszary-tematyczne/ceny-handel/handel/ruch-graniczny-oraz-wydatki-cudzoziemcow-w-polsce-i-polakow-za-granica-w-2018-roku,15,5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footer" Target="footer3.xml"/><Relationship Id="rId32" Type="http://schemas.openxmlformats.org/officeDocument/2006/relationships/hyperlink" Target="http://stat.gov.pl/metainformacje/slownik-pojec/pojecia-stosowane-w-statystyce-publicznej/3174,pojecie.html" TargetMode="External"/><Relationship Id="rId37" Type="http://schemas.openxmlformats.org/officeDocument/2006/relationships/hyperlink" Target="http://stat.gov.pl/metainformacje/slownik-pojec/pojecia-stosowane-w-statystyce-publicznej/444,pojecie.html" TargetMode="External"/><Relationship Id="rId40" Type="http://schemas.openxmlformats.org/officeDocument/2006/relationships/hyperlink" Target="http://stat.gov.pl/metainformacje/slownik-pojec/pojecia-stosowane-w-statystyce-publicznej/3180,pojecie.html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6.emf"/><Relationship Id="rId23" Type="http://schemas.openxmlformats.org/officeDocument/2006/relationships/header" Target="header3.xml"/><Relationship Id="rId28" Type="http://schemas.openxmlformats.org/officeDocument/2006/relationships/image" Target="media/image13.png"/><Relationship Id="rId36" Type="http://schemas.openxmlformats.org/officeDocument/2006/relationships/hyperlink" Target="https://stat.gov.pl/obszary-tematyczne/ceny-handel/handel/ruch-graniczny-oraz-wydatki-cudzoziemcow-w-polsce-i-polakow-za-granica-w-2018-roku,15,5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hyperlink" Target="http://stat.gov.pl/metainformacje/slownik-pojec/pojecia-stosowane-w-statystyce-publicznej/723,pojecie.html" TargetMode="External"/><Relationship Id="rId44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emf"/><Relationship Id="rId22" Type="http://schemas.openxmlformats.org/officeDocument/2006/relationships/footer" Target="footer2.xml"/><Relationship Id="rId27" Type="http://schemas.openxmlformats.org/officeDocument/2006/relationships/image" Target="media/image12.png"/><Relationship Id="rId30" Type="http://schemas.openxmlformats.org/officeDocument/2006/relationships/hyperlink" Target="http://stat.gov.pl/metainformacje/slownik-pojec/pojecia-stosowane-w-statystyce-publicznej/444,pojecie.html" TargetMode="External"/><Relationship Id="rId35" Type="http://schemas.openxmlformats.org/officeDocument/2006/relationships/hyperlink" Target="http://stat.gov.pl/metainformacje/slownik-pojec/pojecia-stosowane-w-statystyce-publicznej/380,pojecie.html" TargetMode="External"/><Relationship Id="rId43" Type="http://schemas.openxmlformats.org/officeDocument/2006/relationships/header" Target="header4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wmf"/><Relationship Id="rId17" Type="http://schemas.openxmlformats.org/officeDocument/2006/relationships/image" Target="media/image8.emf"/><Relationship Id="rId25" Type="http://schemas.openxmlformats.org/officeDocument/2006/relationships/hyperlink" Target="mailto:obslugaprasowa@stat.gov.pl" TargetMode="External"/><Relationship Id="rId33" Type="http://schemas.openxmlformats.org/officeDocument/2006/relationships/hyperlink" Target="http://stat.gov.pl/metainformacje/slownik-pojec/pojecia-stosowane-w-statystyce-publicznej/3180,pojecie.html" TargetMode="External"/><Relationship Id="rId38" Type="http://schemas.openxmlformats.org/officeDocument/2006/relationships/hyperlink" Target="http://stat.gov.pl/metainformacje/slownik-pojec/pojecia-stosowane-w-statystyce-publicznej/723,pojecie.html" TargetMode="External"/><Relationship Id="rId46" Type="http://schemas.openxmlformats.org/officeDocument/2006/relationships/theme" Target="theme/theme1.xml"/><Relationship Id="rId20" Type="http://schemas.openxmlformats.org/officeDocument/2006/relationships/footer" Target="footer1.xml"/><Relationship Id="rId41" Type="http://schemas.openxmlformats.org/officeDocument/2006/relationships/hyperlink" Target="http://stat.gov.pl/metainformacje/slownik-pojec/pojecia-stosowane-w-statystyce-publicznej/195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FAE930-C13A-4A16-ABA8-60996FC75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6</Pages>
  <Words>1728</Words>
  <Characters>10370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2020-06-18T10:47:00Z</cp:lastPrinted>
  <dcterms:created xsi:type="dcterms:W3CDTF">2020-06-16T08:01:00Z</dcterms:created>
  <dcterms:modified xsi:type="dcterms:W3CDTF">2020-06-22T12:42:00Z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