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3F32D" w14:textId="7C56391E" w:rsidR="0044443C" w:rsidRPr="008F2D9C" w:rsidRDefault="0044443C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Wyniki finansowe instytucji kultury w okresie I–</w:t>
      </w:r>
      <w:r w:rsidR="004317A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XII</w:t>
      </w:r>
      <w:r w:rsidR="004317AC"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2019 r.</w:t>
      </w:r>
    </w:p>
    <w:p w14:paraId="37FC8772" w14:textId="77777777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DE4EE30" w14:textId="6F8017DF" w:rsidR="00BD730B" w:rsidRDefault="00C96E59" w:rsidP="00BD730B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9026DE" wp14:editId="5C2FFBD9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6171" w14:textId="02302B7D" w:rsidR="00C456E2" w:rsidRPr="00B66B19" w:rsidRDefault="00C456E2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5EAECD" wp14:editId="6A64A6BE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4317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317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14:paraId="4E7C02D1" w14:textId="77777777" w:rsidR="00C456E2" w:rsidRPr="00D83F12" w:rsidRDefault="00C456E2" w:rsidP="007352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83F12">
                              <w:t xml:space="preserve">Dynamika przychodów </w:t>
                            </w:r>
                            <w:r w:rsidRPr="00D83F12">
                              <w:br/>
                              <w:t>z całokształtu działalności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2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 fillcolor="#001d77" stroked="f">
                <v:textbox>
                  <w:txbxContent>
                    <w:p w14:paraId="20D96171" w14:textId="02302B7D" w:rsidR="00C456E2" w:rsidRPr="00B66B19" w:rsidRDefault="00C456E2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5EAECD" wp14:editId="6A64A6BE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4317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317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14:paraId="4E7C02D1" w14:textId="77777777" w:rsidR="00C456E2" w:rsidRPr="00D83F12" w:rsidRDefault="00C456E2" w:rsidP="007352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83F12">
                        <w:t xml:space="preserve">Dynamika przychodów </w:t>
                      </w:r>
                      <w:r w:rsidRPr="00D83F12">
                        <w:br/>
                        <w:t>z całokształtu działalności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3548"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7DD8E92" wp14:editId="49B34F9B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8B60" w14:textId="23A68D6E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E92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5638B60" w14:textId="23A68D6E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317AC">
        <w:t xml:space="preserve">W 2019 roku </w:t>
      </w:r>
      <w:r w:rsidR="00936CDD">
        <w:t>wyniki finansowe w instytucjach kultury polepszyły się w porównaniu z uzyskanymi w</w:t>
      </w:r>
      <w:r w:rsidR="00796A34">
        <w:t> </w:t>
      </w:r>
      <w:r w:rsidR="00936CDD">
        <w:t>analogicznym okresie poprzedniego roku. Przychody z całokształtu działalności (przychody ogółem) wzrosły w tym czasie o 5,5%, a nak</w:t>
      </w:r>
      <w:r w:rsidR="006C2603">
        <w:t>ł</w:t>
      </w:r>
      <w:r w:rsidR="00936CDD">
        <w:t>ady inwestycyjne zwi</w:t>
      </w:r>
      <w:r w:rsidR="006C2603">
        <w:t>ę</w:t>
      </w:r>
      <w:r w:rsidR="00936CDD">
        <w:t>kszyły się</w:t>
      </w:r>
      <w:r w:rsidR="00936CDD">
        <w:rPr>
          <w:spacing w:val="-1"/>
        </w:rPr>
        <w:t xml:space="preserve"> o</w:t>
      </w:r>
      <w:r w:rsidR="00EA32B1" w:rsidRPr="00F97099">
        <w:rPr>
          <w:spacing w:val="-7"/>
        </w:rPr>
        <w:t xml:space="preserve"> </w:t>
      </w:r>
      <w:r w:rsidR="004317AC">
        <w:t>21,0</w:t>
      </w:r>
      <w:r w:rsidR="00A42AE8">
        <w:t>%.</w:t>
      </w:r>
    </w:p>
    <w:p w14:paraId="0292961C" w14:textId="77777777" w:rsidR="00BD730B" w:rsidRDefault="00BD730B" w:rsidP="00633014">
      <w:pPr>
        <w:pStyle w:val="LID"/>
      </w:pPr>
    </w:p>
    <w:p w14:paraId="4C956E96" w14:textId="77777777" w:rsidR="00C77D05" w:rsidRDefault="00C77D05" w:rsidP="00633014">
      <w:pPr>
        <w:pStyle w:val="LID"/>
      </w:pPr>
    </w:p>
    <w:p w14:paraId="335CAD42" w14:textId="77777777" w:rsidR="00936CDD" w:rsidRDefault="00936CDD" w:rsidP="00633014">
      <w:pPr>
        <w:pStyle w:val="LID"/>
      </w:pPr>
    </w:p>
    <w:p w14:paraId="1BC0561A" w14:textId="26C5EFB5" w:rsidR="00C77D05" w:rsidRPr="00F97099" w:rsidRDefault="00C77D05" w:rsidP="00C77D05">
      <w:pPr>
        <w:pStyle w:val="Tekstpodstawowy"/>
        <w:kinsoku w:val="0"/>
        <w:overflowPunct w:val="0"/>
        <w:spacing w:before="120" w:after="120" w:line="240" w:lineRule="exact"/>
        <w:ind w:left="0"/>
      </w:pP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t>z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całokształtu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działalności</w:t>
      </w:r>
      <w:r w:rsidRPr="00F97099">
        <w:rPr>
          <w:spacing w:val="-7"/>
        </w:rPr>
        <w:t xml:space="preserve"> </w:t>
      </w:r>
      <w:r>
        <w:rPr>
          <w:spacing w:val="-7"/>
        </w:rPr>
        <w:t xml:space="preserve">(przychody ogółem) </w:t>
      </w:r>
      <w:r w:rsidRPr="00F97099">
        <w:t>badanych</w:t>
      </w:r>
      <w:r w:rsidRPr="00F97099">
        <w:rPr>
          <w:spacing w:val="-4"/>
        </w:rPr>
        <w:t xml:space="preserve"> </w:t>
      </w:r>
      <w:r w:rsidRPr="00F97099">
        <w:t>instytucji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kultury</w:t>
      </w:r>
      <w:r w:rsidRPr="00F97099">
        <w:rPr>
          <w:spacing w:val="-5"/>
        </w:rPr>
        <w:t xml:space="preserve"> </w:t>
      </w:r>
      <w:r w:rsidR="004317AC" w:rsidRPr="00F97099">
        <w:t>w</w:t>
      </w:r>
      <w:r w:rsidR="004317AC" w:rsidRPr="00F97099">
        <w:rPr>
          <w:spacing w:val="-5"/>
        </w:rPr>
        <w:t xml:space="preserve"> </w:t>
      </w:r>
      <w:r w:rsidR="004317AC" w:rsidRPr="00F97099">
        <w:rPr>
          <w:spacing w:val="-1"/>
        </w:rPr>
        <w:t>201</w:t>
      </w:r>
      <w:r w:rsidR="004317AC">
        <w:rPr>
          <w:spacing w:val="-1"/>
        </w:rPr>
        <w:t>9</w:t>
      </w:r>
      <w:r w:rsidR="004317AC" w:rsidRPr="00F97099">
        <w:rPr>
          <w:spacing w:val="-7"/>
        </w:rPr>
        <w:t xml:space="preserve"> </w:t>
      </w:r>
      <w:r w:rsidR="004317AC">
        <w:rPr>
          <w:spacing w:val="-7"/>
        </w:rPr>
        <w:t xml:space="preserve">roku </w:t>
      </w:r>
      <w:r w:rsidRPr="00F97099">
        <w:t>były</w:t>
      </w:r>
      <w:r w:rsidRPr="00F97099">
        <w:rPr>
          <w:spacing w:val="-7"/>
        </w:rPr>
        <w:t xml:space="preserve"> </w:t>
      </w:r>
      <w:r w:rsidRPr="00F97099">
        <w:t>wyż</w:t>
      </w:r>
      <w:r>
        <w:t>s</w:t>
      </w:r>
      <w:r w:rsidRPr="00F97099">
        <w:t>ze</w:t>
      </w:r>
      <w:r w:rsidRPr="00F97099">
        <w:rPr>
          <w:spacing w:val="-7"/>
        </w:rPr>
        <w:t xml:space="preserve"> </w:t>
      </w:r>
      <w:r w:rsidRPr="00F97099">
        <w:t>o</w:t>
      </w:r>
      <w:r w:rsidRPr="00F97099">
        <w:rPr>
          <w:spacing w:val="-4"/>
        </w:rPr>
        <w:t xml:space="preserve"> </w:t>
      </w:r>
      <w:r w:rsidR="004317AC">
        <w:rPr>
          <w:spacing w:val="-4"/>
        </w:rPr>
        <w:t>5,5</w:t>
      </w:r>
      <w:r w:rsidRPr="00F97099">
        <w:rPr>
          <w:spacing w:val="-1"/>
        </w:rPr>
        <w:t>%</w:t>
      </w:r>
      <w:r w:rsidRPr="00F97099">
        <w:rPr>
          <w:spacing w:val="-6"/>
        </w:rPr>
        <w:t xml:space="preserve"> </w:t>
      </w:r>
      <w:r w:rsidRPr="00F97099">
        <w:t>od</w:t>
      </w:r>
      <w:r w:rsidRPr="00F97099">
        <w:rPr>
          <w:spacing w:val="-5"/>
        </w:rPr>
        <w:t xml:space="preserve"> </w:t>
      </w:r>
      <w:r w:rsidRPr="00F97099">
        <w:rPr>
          <w:spacing w:val="-1"/>
        </w:rPr>
        <w:t>osiągniętych</w:t>
      </w:r>
      <w:r w:rsidRPr="00F97099">
        <w:rPr>
          <w:spacing w:val="-6"/>
        </w:rPr>
        <w:t xml:space="preserve"> </w:t>
      </w:r>
      <w:r w:rsidRPr="00F97099">
        <w:t>rok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wcześniej</w:t>
      </w:r>
      <w:r w:rsidRPr="00F97099">
        <w:rPr>
          <w:spacing w:val="-3"/>
        </w:rPr>
        <w:t xml:space="preserve"> </w:t>
      </w:r>
      <w:r w:rsidRPr="00F97099">
        <w:t>i</w:t>
      </w:r>
      <w:r w:rsidRPr="00F97099">
        <w:rPr>
          <w:spacing w:val="-5"/>
        </w:rPr>
        <w:t xml:space="preserve"> </w:t>
      </w:r>
      <w:r w:rsidRPr="00F97099">
        <w:t>wyniosły</w:t>
      </w:r>
      <w:r w:rsidRPr="00F97099">
        <w:rPr>
          <w:spacing w:val="-4"/>
        </w:rPr>
        <w:t xml:space="preserve"> </w:t>
      </w:r>
      <w:r w:rsidR="004317AC">
        <w:rPr>
          <w:spacing w:val="-4"/>
        </w:rPr>
        <w:t>10 203,9</w:t>
      </w:r>
      <w:r>
        <w:rPr>
          <w:spacing w:val="-3"/>
        </w:rPr>
        <w:t> </w:t>
      </w:r>
      <w:r w:rsidRPr="00F97099">
        <w:t>mln</w:t>
      </w:r>
      <w:r w:rsidRPr="00F97099">
        <w:rPr>
          <w:spacing w:val="-7"/>
        </w:rPr>
        <w:t xml:space="preserve"> </w:t>
      </w:r>
      <w:r w:rsidRPr="00F97099">
        <w:t>zł.</w:t>
      </w:r>
      <w:r>
        <w:rPr>
          <w:spacing w:val="-5"/>
        </w:rPr>
        <w:br/>
      </w:r>
      <w:r w:rsidRPr="00F97099">
        <w:t>W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strukturze</w:t>
      </w:r>
      <w:r w:rsidRPr="00F97099">
        <w:rPr>
          <w:spacing w:val="-6"/>
        </w:rPr>
        <w:t xml:space="preserve"> </w:t>
      </w:r>
      <w:r w:rsidRPr="00F97099">
        <w:t>tych</w:t>
      </w:r>
      <w:r w:rsidRPr="00F97099">
        <w:rPr>
          <w:spacing w:val="-4"/>
        </w:rPr>
        <w:t xml:space="preserve"> </w:t>
      </w:r>
      <w:r w:rsidRPr="00F97099">
        <w:rPr>
          <w:spacing w:val="-1"/>
        </w:rPr>
        <w:t>przycho</w:t>
      </w:r>
      <w:r>
        <w:rPr>
          <w:spacing w:val="-1"/>
        </w:rPr>
        <w:t>d</w:t>
      </w:r>
      <w:r w:rsidRPr="00F97099">
        <w:rPr>
          <w:spacing w:val="-1"/>
        </w:rPr>
        <w:t>ów</w:t>
      </w:r>
      <w:r w:rsidRPr="00F97099">
        <w:rPr>
          <w:spacing w:val="-7"/>
        </w:rPr>
        <w:t xml:space="preserve"> </w:t>
      </w:r>
      <w:r w:rsidR="004317AC">
        <w:rPr>
          <w:spacing w:val="-1"/>
        </w:rPr>
        <w:t>9</w:t>
      </w:r>
      <w:r w:rsidR="00C44630">
        <w:rPr>
          <w:spacing w:val="-1"/>
        </w:rPr>
        <w:t>2</w:t>
      </w:r>
      <w:r w:rsidR="004317AC">
        <w:rPr>
          <w:spacing w:val="-1"/>
        </w:rPr>
        <w:t>,</w:t>
      </w:r>
      <w:r w:rsidR="00C44630">
        <w:rPr>
          <w:spacing w:val="-1"/>
        </w:rPr>
        <w:t>0</w:t>
      </w:r>
      <w:r w:rsidRPr="00F97099">
        <w:rPr>
          <w:spacing w:val="-1"/>
        </w:rPr>
        <w:t>%</w:t>
      </w:r>
      <w:r w:rsidRPr="00F97099">
        <w:rPr>
          <w:spacing w:val="-8"/>
        </w:rPr>
        <w:t xml:space="preserve"> </w:t>
      </w:r>
      <w:r w:rsidRPr="00F97099">
        <w:t>stanowiły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netto</w:t>
      </w:r>
      <w:r w:rsidRPr="00F97099">
        <w:rPr>
          <w:spacing w:val="-7"/>
        </w:rPr>
        <w:t xml:space="preserve"> </w:t>
      </w:r>
      <w:r w:rsidRPr="00F97099">
        <w:rPr>
          <w:spacing w:val="1"/>
        </w:rPr>
        <w:t>ze</w:t>
      </w:r>
      <w:r w:rsidRPr="00F97099">
        <w:rPr>
          <w:spacing w:val="-9"/>
        </w:rPr>
        <w:t xml:space="preserve"> </w:t>
      </w:r>
      <w:r w:rsidRPr="00F97099">
        <w:rPr>
          <w:spacing w:val="-1"/>
        </w:rPr>
        <w:t>sprzedaży</w:t>
      </w:r>
      <w:r w:rsidRPr="00F97099">
        <w:rPr>
          <w:spacing w:val="-5"/>
        </w:rPr>
        <w:t xml:space="preserve"> </w:t>
      </w:r>
      <w:r w:rsidRPr="00F97099">
        <w:t>produktów,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towarów</w:t>
      </w:r>
      <w:r w:rsidRPr="00F97099">
        <w:rPr>
          <w:spacing w:val="-7"/>
        </w:rPr>
        <w:t xml:space="preserve"> </w:t>
      </w:r>
      <w:r w:rsidRPr="00F97099">
        <w:t>i</w:t>
      </w:r>
      <w:r>
        <w:t> </w:t>
      </w:r>
      <w:r w:rsidRPr="00F97099">
        <w:t>materiałów,</w:t>
      </w:r>
      <w:r w:rsidRPr="00F97099">
        <w:rPr>
          <w:spacing w:val="-7"/>
        </w:rPr>
        <w:t xml:space="preserve"> </w:t>
      </w:r>
      <w:r w:rsidR="004317AC">
        <w:rPr>
          <w:spacing w:val="-7"/>
        </w:rPr>
        <w:t>7,9</w:t>
      </w:r>
      <w:r w:rsidRPr="00F97099">
        <w:t>%</w:t>
      </w:r>
      <w:r>
        <w:t xml:space="preserve"> </w:t>
      </w:r>
      <w:r w:rsidR="00334305" w:rsidRPr="00630C67">
        <w:rPr>
          <w:spacing w:val="-1"/>
        </w:rPr>
        <w:t>–</w:t>
      </w:r>
      <w:r w:rsidR="00CD134B">
        <w:t xml:space="preserve"> </w:t>
      </w:r>
      <w:r w:rsidRPr="00F97099">
        <w:t>pozostałe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10"/>
        </w:rPr>
        <w:t xml:space="preserve"> </w:t>
      </w:r>
      <w:r w:rsidRPr="00F97099">
        <w:rPr>
          <w:spacing w:val="-1"/>
        </w:rPr>
        <w:t>operacyjne</w:t>
      </w:r>
      <w:r w:rsidRPr="00F97099">
        <w:rPr>
          <w:spacing w:val="-10"/>
        </w:rPr>
        <w:t xml:space="preserve"> </w:t>
      </w:r>
      <w:r w:rsidRPr="00F97099">
        <w:t>oraz</w:t>
      </w:r>
      <w:r w:rsidRPr="00F97099">
        <w:rPr>
          <w:spacing w:val="-9"/>
        </w:rPr>
        <w:t xml:space="preserve"> </w:t>
      </w:r>
      <w:r w:rsidRPr="00F97099">
        <w:t>0,1%</w:t>
      </w:r>
      <w:r>
        <w:t xml:space="preserve"> </w:t>
      </w:r>
      <w:r w:rsidRPr="00630C67">
        <w:rPr>
          <w:spacing w:val="-1"/>
        </w:rPr>
        <w:t>–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finansowe.</w:t>
      </w:r>
      <w:r>
        <w:rPr>
          <w:spacing w:val="-1"/>
        </w:rPr>
        <w:t xml:space="preserve"> Najwyższe przychody ogółem badane instytucje kultury osiągnęły w województwie mazowieckim (udział wyniósł 25,</w:t>
      </w:r>
      <w:r w:rsidR="004317AC">
        <w:rPr>
          <w:spacing w:val="-1"/>
        </w:rPr>
        <w:t>5</w:t>
      </w:r>
      <w:r>
        <w:rPr>
          <w:spacing w:val="-1"/>
        </w:rPr>
        <w:t>%), a w dalszej kolejności w województwie małopolskim (11,</w:t>
      </w:r>
      <w:r w:rsidR="0002255D">
        <w:rPr>
          <w:spacing w:val="-1"/>
        </w:rPr>
        <w:t>9</w:t>
      </w:r>
      <w:r>
        <w:rPr>
          <w:spacing w:val="-1"/>
        </w:rPr>
        <w:t>%)</w:t>
      </w:r>
      <w:r>
        <w:rPr>
          <w:spacing w:val="-1"/>
        </w:rPr>
        <w:br/>
        <w:t>i śląskim (10,</w:t>
      </w:r>
      <w:r w:rsidR="0002255D">
        <w:rPr>
          <w:spacing w:val="-1"/>
        </w:rPr>
        <w:t>3</w:t>
      </w:r>
      <w:r>
        <w:rPr>
          <w:spacing w:val="-1"/>
        </w:rPr>
        <w:t xml:space="preserve">%). </w:t>
      </w:r>
    </w:p>
    <w:p w14:paraId="3CB3D340" w14:textId="36B62F16" w:rsidR="00C77D05" w:rsidRPr="00931A4E" w:rsidRDefault="00C77D05" w:rsidP="00633014">
      <w:pPr>
        <w:pStyle w:val="LID"/>
        <w:rPr>
          <w:b w:val="0"/>
          <w:spacing w:val="-1"/>
        </w:rPr>
      </w:pPr>
      <w:r w:rsidRPr="00931A4E">
        <w:rPr>
          <w:b w:val="0"/>
        </w:rPr>
        <w:t>Koszty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>uzyskania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przychodów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</w:rPr>
        <w:t>z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  <w:spacing w:val="-1"/>
        </w:rPr>
        <w:t>całokształtu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>działalności</w:t>
      </w:r>
      <w:r w:rsidRPr="00931A4E">
        <w:rPr>
          <w:b w:val="0"/>
          <w:spacing w:val="-3"/>
        </w:rPr>
        <w:t xml:space="preserve"> (koszty ogółem) </w:t>
      </w:r>
      <w:r w:rsidRPr="00931A4E">
        <w:rPr>
          <w:b w:val="0"/>
        </w:rPr>
        <w:t>w</w:t>
      </w:r>
      <w:r w:rsidRPr="00931A4E">
        <w:rPr>
          <w:b w:val="0"/>
          <w:spacing w:val="-5"/>
        </w:rPr>
        <w:t xml:space="preserve"> badanym okresie </w:t>
      </w:r>
      <w:r w:rsidRPr="00931A4E">
        <w:rPr>
          <w:b w:val="0"/>
          <w:spacing w:val="-1"/>
        </w:rPr>
        <w:t>2019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6"/>
        </w:rPr>
        <w:t xml:space="preserve">r. </w:t>
      </w:r>
      <w:r w:rsidRPr="00931A4E">
        <w:rPr>
          <w:b w:val="0"/>
        </w:rPr>
        <w:t>były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</w:rPr>
        <w:t>wyższe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o</w:t>
      </w:r>
      <w:r w:rsidRPr="00931A4E">
        <w:rPr>
          <w:b w:val="0"/>
          <w:spacing w:val="-6"/>
        </w:rPr>
        <w:t xml:space="preserve"> </w:t>
      </w:r>
      <w:r w:rsidR="0002255D">
        <w:rPr>
          <w:b w:val="0"/>
          <w:spacing w:val="-6"/>
        </w:rPr>
        <w:t>5,0</w:t>
      </w:r>
      <w:r w:rsidRPr="00931A4E">
        <w:rPr>
          <w:b w:val="0"/>
          <w:spacing w:val="-1"/>
        </w:rPr>
        <w:t>%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od poniesionych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rok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wcześniej</w:t>
      </w:r>
      <w:r w:rsidRPr="00931A4E">
        <w:rPr>
          <w:b w:val="0"/>
          <w:spacing w:val="-2"/>
        </w:rPr>
        <w:t xml:space="preserve"> </w:t>
      </w:r>
      <w:r w:rsidRPr="00931A4E">
        <w:rPr>
          <w:b w:val="0"/>
        </w:rPr>
        <w:t>i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  <w:spacing w:val="-1"/>
        </w:rPr>
        <w:t>wyniosły</w:t>
      </w:r>
      <w:r w:rsidRPr="00931A4E">
        <w:rPr>
          <w:b w:val="0"/>
          <w:spacing w:val="-5"/>
        </w:rPr>
        <w:t xml:space="preserve"> </w:t>
      </w:r>
      <w:r w:rsidR="0002255D">
        <w:rPr>
          <w:b w:val="0"/>
          <w:spacing w:val="-5"/>
        </w:rPr>
        <w:t>10 064,1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</w:rPr>
        <w:t>mln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zł.</w:t>
      </w:r>
      <w:r w:rsidRPr="00931A4E">
        <w:rPr>
          <w:b w:val="0"/>
          <w:spacing w:val="-6"/>
        </w:rPr>
        <w:t xml:space="preserve"> </w:t>
      </w:r>
      <w:r w:rsidR="001A7EEF" w:rsidRPr="00931A4E">
        <w:rPr>
          <w:b w:val="0"/>
          <w:spacing w:val="-6"/>
        </w:rPr>
        <w:br/>
      </w:r>
      <w:r w:rsidRPr="00931A4E">
        <w:rPr>
          <w:b w:val="0"/>
        </w:rPr>
        <w:t xml:space="preserve">W </w:t>
      </w:r>
      <w:r w:rsidRPr="00931A4E">
        <w:rPr>
          <w:b w:val="0"/>
          <w:spacing w:val="-1"/>
        </w:rPr>
        <w:t>strukturze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tych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kosztów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  <w:spacing w:val="-1"/>
        </w:rPr>
        <w:t>99,</w:t>
      </w:r>
      <w:r w:rsidR="0002255D">
        <w:rPr>
          <w:b w:val="0"/>
          <w:spacing w:val="-1"/>
        </w:rPr>
        <w:t>1</w:t>
      </w:r>
      <w:r w:rsidRPr="00931A4E">
        <w:rPr>
          <w:b w:val="0"/>
          <w:spacing w:val="-1"/>
        </w:rPr>
        <w:t>%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</w:rPr>
        <w:t>stano</w:t>
      </w:r>
      <w:r w:rsidRPr="00931A4E">
        <w:rPr>
          <w:b w:val="0"/>
          <w:spacing w:val="-1"/>
        </w:rPr>
        <w:t>wiły</w:t>
      </w:r>
      <w:r w:rsidRPr="00931A4E">
        <w:rPr>
          <w:b w:val="0"/>
          <w:spacing w:val="-9"/>
        </w:rPr>
        <w:t xml:space="preserve"> </w:t>
      </w:r>
      <w:r w:rsidRPr="00931A4E">
        <w:rPr>
          <w:b w:val="0"/>
          <w:spacing w:val="-1"/>
        </w:rPr>
        <w:t>koszty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operacyjne,</w:t>
      </w:r>
      <w:r w:rsidRPr="00931A4E">
        <w:rPr>
          <w:b w:val="0"/>
          <w:spacing w:val="-7"/>
        </w:rPr>
        <w:t xml:space="preserve"> 0</w:t>
      </w:r>
      <w:r w:rsidRPr="00931A4E">
        <w:rPr>
          <w:b w:val="0"/>
        </w:rPr>
        <w:t>,</w:t>
      </w:r>
      <w:r w:rsidR="0002255D">
        <w:rPr>
          <w:b w:val="0"/>
        </w:rPr>
        <w:t>8</w:t>
      </w:r>
      <w:r w:rsidRPr="00931A4E">
        <w:rPr>
          <w:b w:val="0"/>
        </w:rPr>
        <w:t>%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 xml:space="preserve">– </w:t>
      </w:r>
      <w:r w:rsidRPr="00931A4E">
        <w:rPr>
          <w:b w:val="0"/>
        </w:rPr>
        <w:t>pozostałe</w:t>
      </w:r>
      <w:r w:rsidRPr="00931A4E">
        <w:rPr>
          <w:b w:val="0"/>
          <w:spacing w:val="-9"/>
        </w:rPr>
        <w:t xml:space="preserve"> </w:t>
      </w:r>
      <w:r w:rsidRPr="00931A4E">
        <w:rPr>
          <w:b w:val="0"/>
          <w:spacing w:val="-1"/>
        </w:rPr>
        <w:t>koszty</w:t>
      </w:r>
      <w:r w:rsidRPr="00931A4E">
        <w:rPr>
          <w:b w:val="0"/>
          <w:spacing w:val="-8"/>
        </w:rPr>
        <w:t xml:space="preserve"> </w:t>
      </w:r>
      <w:r w:rsidRPr="00931A4E">
        <w:rPr>
          <w:b w:val="0"/>
          <w:spacing w:val="-1"/>
        </w:rPr>
        <w:t>operacyjne,</w:t>
      </w:r>
      <w:r w:rsidRPr="00931A4E">
        <w:rPr>
          <w:b w:val="0"/>
          <w:spacing w:val="-8"/>
        </w:rPr>
        <w:t xml:space="preserve"> </w:t>
      </w:r>
      <w:r w:rsidRPr="00931A4E">
        <w:rPr>
          <w:b w:val="0"/>
        </w:rPr>
        <w:t xml:space="preserve">0,1% </w:t>
      </w:r>
      <w:r w:rsidRPr="00931A4E">
        <w:rPr>
          <w:b w:val="0"/>
          <w:spacing w:val="-1"/>
        </w:rPr>
        <w:t>– koszty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  <w:spacing w:val="-1"/>
        </w:rPr>
        <w:t>finansowe. Podobnie jak w przypadku przychodów ogółem, najwyższe koszty ogółem wygenerowały jednostki z województwa mazowieckiego (25,</w:t>
      </w:r>
      <w:r w:rsidR="0002255D">
        <w:rPr>
          <w:b w:val="0"/>
          <w:spacing w:val="-1"/>
        </w:rPr>
        <w:t>5</w:t>
      </w:r>
      <w:r w:rsidRPr="00931A4E">
        <w:rPr>
          <w:b w:val="0"/>
          <w:spacing w:val="-1"/>
        </w:rPr>
        <w:t>%).</w:t>
      </w:r>
    </w:p>
    <w:p w14:paraId="59BC13BE" w14:textId="77777777" w:rsidR="00A12BE9" w:rsidRDefault="00A12BE9" w:rsidP="00A12BE9">
      <w:pPr>
        <w:pStyle w:val="Tekstpodstawowy"/>
        <w:kinsoku w:val="0"/>
        <w:overflowPunct w:val="0"/>
        <w:ind w:left="0"/>
        <w:rPr>
          <w:b/>
          <w:bCs/>
          <w:spacing w:val="-2"/>
        </w:rPr>
      </w:pPr>
    </w:p>
    <w:p w14:paraId="1F4E4388" w14:textId="77777777" w:rsidR="00A12BE9" w:rsidRPr="00D83F12" w:rsidRDefault="00A12BE9" w:rsidP="00A12BE9">
      <w:pPr>
        <w:pStyle w:val="Tekstpodstawowy"/>
        <w:kinsoku w:val="0"/>
        <w:overflowPunct w:val="0"/>
        <w:ind w:left="0"/>
        <w:rPr>
          <w:b/>
          <w:bCs/>
          <w:spacing w:val="-2"/>
          <w:sz w:val="18"/>
          <w:szCs w:val="18"/>
        </w:rPr>
      </w:pPr>
      <w:r w:rsidRPr="00D83F12">
        <w:rPr>
          <w:b/>
          <w:bCs/>
          <w:spacing w:val="-2"/>
          <w:sz w:val="18"/>
          <w:szCs w:val="18"/>
        </w:rPr>
        <w:t>Tablica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Pr="00D83F12">
        <w:rPr>
          <w:b/>
          <w:bCs/>
          <w:spacing w:val="-1"/>
          <w:sz w:val="18"/>
          <w:szCs w:val="18"/>
        </w:rPr>
        <w:t>1.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Podstawowe</w:t>
      </w:r>
      <w:r w:rsidRPr="00D83F12">
        <w:rPr>
          <w:b/>
          <w:bCs/>
          <w:spacing w:val="-10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dane</w:t>
      </w:r>
      <w:r w:rsidRPr="00D83F12">
        <w:rPr>
          <w:b/>
          <w:bCs/>
          <w:spacing w:val="-11"/>
          <w:sz w:val="18"/>
          <w:szCs w:val="18"/>
        </w:rPr>
        <w:t xml:space="preserve"> </w:t>
      </w:r>
      <w:r w:rsidRPr="00D83F12">
        <w:rPr>
          <w:b/>
          <w:bCs/>
          <w:sz w:val="18"/>
          <w:szCs w:val="18"/>
        </w:rPr>
        <w:t>o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="00C77D05" w:rsidRPr="00D83F12">
        <w:rPr>
          <w:b/>
          <w:bCs/>
          <w:spacing w:val="-3"/>
          <w:sz w:val="18"/>
          <w:szCs w:val="18"/>
        </w:rPr>
        <w:t>wynikach finansowych</w:t>
      </w:r>
      <w:r w:rsidR="00C77D05" w:rsidRPr="00D83F12">
        <w:rPr>
          <w:b/>
          <w:bCs/>
          <w:spacing w:val="-10"/>
          <w:sz w:val="18"/>
          <w:szCs w:val="18"/>
        </w:rPr>
        <w:t xml:space="preserve"> </w:t>
      </w:r>
      <w:r w:rsidRPr="00D83F12">
        <w:rPr>
          <w:b/>
          <w:bCs/>
          <w:spacing w:val="-3"/>
          <w:sz w:val="18"/>
          <w:szCs w:val="18"/>
        </w:rPr>
        <w:t>instytucj</w:t>
      </w:r>
      <w:r w:rsidR="00C77D05" w:rsidRPr="00D83F12">
        <w:rPr>
          <w:b/>
          <w:bCs/>
          <w:spacing w:val="-3"/>
          <w:sz w:val="18"/>
          <w:szCs w:val="18"/>
        </w:rPr>
        <w:t>i</w:t>
      </w:r>
      <w:r w:rsidRPr="00D83F12">
        <w:rPr>
          <w:b/>
          <w:bCs/>
          <w:spacing w:val="-11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kultury</w:t>
      </w:r>
    </w:p>
    <w:p w14:paraId="18817447" w14:textId="77777777" w:rsidR="00A12BE9" w:rsidRPr="00F97099" w:rsidRDefault="00A12BE9" w:rsidP="00A12BE9">
      <w:pPr>
        <w:pStyle w:val="Tekstpodstawowy"/>
        <w:kinsoku w:val="0"/>
        <w:overflowPunct w:val="0"/>
        <w:ind w:left="0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A12BE9" w:rsidRPr="00F97099" w14:paraId="46B46C68" w14:textId="77777777" w:rsidTr="00C456E2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3956804A" w14:textId="77777777" w:rsidR="00A12BE9" w:rsidRPr="00F97099" w:rsidRDefault="00A12BE9" w:rsidP="00C456E2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46846F13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61A5FDB9" w14:textId="5E9237ED" w:rsidR="00A12BE9" w:rsidRPr="00F97099" w:rsidRDefault="00A12BE9" w:rsidP="0002255D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02255D">
              <w:rPr>
                <w:rFonts w:ascii="Fira Sans" w:hAnsi="Fira Sans"/>
                <w:spacing w:val="-1"/>
                <w:sz w:val="16"/>
                <w:szCs w:val="16"/>
              </w:rPr>
              <w:t>XII</w:t>
            </w:r>
            <w:r w:rsidR="0002255D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8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38038989" w14:textId="58F33B54" w:rsidR="00A12BE9" w:rsidRPr="00F97099" w:rsidRDefault="00A12BE9" w:rsidP="0002255D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02255D">
              <w:rPr>
                <w:rFonts w:ascii="Fira Sans" w:hAnsi="Fira Sans"/>
                <w:spacing w:val="-1"/>
                <w:sz w:val="16"/>
                <w:szCs w:val="16"/>
              </w:rPr>
              <w:t>XII</w:t>
            </w:r>
            <w:r w:rsidR="0002255D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7AC012C0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14:paraId="359C429E" w14:textId="2D0403BE" w:rsidR="00A12BE9" w:rsidRPr="00F97099" w:rsidRDefault="00A12BE9" w:rsidP="0002255D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02255D">
              <w:rPr>
                <w:rFonts w:ascii="Fira Sans" w:hAnsi="Fira Sans" w:cs="Fira Sans"/>
                <w:spacing w:val="-1"/>
                <w:sz w:val="16"/>
                <w:szCs w:val="16"/>
              </w:rPr>
              <w:t>XII</w:t>
            </w:r>
            <w:r w:rsidR="0002255D"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FB6026">
              <w:rPr>
                <w:rFonts w:ascii="Fira Sans" w:hAnsi="Fira Sans" w:cs="Fira Sans"/>
                <w:spacing w:val="-1"/>
                <w:sz w:val="16"/>
                <w:szCs w:val="16"/>
              </w:rPr>
              <w:t>8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A12BE9" w:rsidRPr="00F97099" w14:paraId="45277C11" w14:textId="77777777" w:rsidTr="00C456E2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12AFB6CA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</w:tcPr>
          <w:p w14:paraId="7A041129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0913516D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A12BE9" w:rsidRPr="00F97099" w14:paraId="1179211D" w14:textId="77777777" w:rsidTr="00C456E2">
        <w:trPr>
          <w:trHeight w:val="585"/>
        </w:trPr>
        <w:tc>
          <w:tcPr>
            <w:tcW w:w="2026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6CF7E3B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2036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12A600C" w14:textId="38417754" w:rsidR="00A12BE9" w:rsidRPr="00F97099" w:rsidRDefault="0002255D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9 668,9</w:t>
            </w:r>
          </w:p>
        </w:tc>
        <w:tc>
          <w:tcPr>
            <w:tcW w:w="2035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B37231" w14:textId="39901FF5" w:rsidR="00A12BE9" w:rsidRPr="00F97099" w:rsidRDefault="0002255D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10 203,9</w:t>
            </w:r>
          </w:p>
        </w:tc>
        <w:tc>
          <w:tcPr>
            <w:tcW w:w="1827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C30A6BB" w14:textId="50D68966" w:rsidR="00A12BE9" w:rsidRPr="00F97099" w:rsidRDefault="0002255D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105,5</w:t>
            </w:r>
          </w:p>
        </w:tc>
      </w:tr>
      <w:tr w:rsidR="00A12BE9" w:rsidRPr="00F97099" w14:paraId="1F3A9220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EF80C74" w14:textId="0C4700C0" w:rsidR="00A12BE9" w:rsidRPr="00F97099" w:rsidRDefault="00A12BE9" w:rsidP="00C456E2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02C3D0" w14:textId="6A1C0AC8" w:rsidR="00A12BE9" w:rsidRPr="00F97099" w:rsidRDefault="0002255D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9 580,9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E1EDE34" w14:textId="09565B3E" w:rsidR="00A12BE9" w:rsidRPr="00F97099" w:rsidRDefault="0002255D" w:rsidP="00C456E2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10 064,1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13F29FC" w14:textId="617070E6" w:rsidR="00A12BE9" w:rsidRPr="00F97099" w:rsidRDefault="0002255D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105,0</w:t>
            </w:r>
          </w:p>
        </w:tc>
      </w:tr>
      <w:tr w:rsidR="00A12BE9" w:rsidRPr="00F97099" w14:paraId="6B151860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504868E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9AAC084" w14:textId="6813FA26" w:rsidR="00A12BE9" w:rsidRPr="00F97099" w:rsidRDefault="0002255D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88,0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6A85401" w14:textId="699EF6D4" w:rsidR="00A12BE9" w:rsidRPr="00F97099" w:rsidRDefault="0002255D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139,8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2AB9236" w14:textId="271B9446" w:rsidR="00A12BE9" w:rsidRPr="00F97099" w:rsidRDefault="00335A91" w:rsidP="0002255D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="0002255D">
              <w:rPr>
                <w:rFonts w:ascii="Fira Sans" w:hAnsi="Fira Sans"/>
                <w:sz w:val="16"/>
                <w:szCs w:val="16"/>
              </w:rPr>
              <w:t>158,8</w:t>
            </w:r>
          </w:p>
        </w:tc>
      </w:tr>
      <w:tr w:rsidR="00A12BE9" w:rsidRPr="00F97099" w14:paraId="31298E35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3551742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6A0689" w14:textId="126FFFC8" w:rsidR="00A12BE9" w:rsidRPr="00F97099" w:rsidRDefault="0002255D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86,7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8897B28" w14:textId="5D097BC9" w:rsidR="00A12BE9" w:rsidRPr="00F97099" w:rsidRDefault="0002255D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136,8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D4668A7" w14:textId="6DB44A2F" w:rsidR="00A12BE9" w:rsidRPr="00F97099" w:rsidRDefault="0002255D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157,8</w:t>
            </w:r>
          </w:p>
        </w:tc>
      </w:tr>
      <w:tr w:rsidR="00A12BE9" w:rsidRPr="00F97099" w14:paraId="3ED2B132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41624B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64A552" w14:textId="388EE58F" w:rsidR="00A12BE9" w:rsidRPr="00F97099" w:rsidRDefault="0002255D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185,3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D271EF8" w14:textId="4FDEA9E2" w:rsidR="00A12BE9" w:rsidRPr="00F97099" w:rsidRDefault="003E1F9D" w:rsidP="00C456E2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217,0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0DBE44F" w14:textId="5C0AD85F" w:rsidR="00A12BE9" w:rsidRPr="00F97099" w:rsidRDefault="003E1F9D" w:rsidP="00C456E2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117,1</w:t>
            </w:r>
          </w:p>
        </w:tc>
      </w:tr>
      <w:tr w:rsidR="00A12BE9" w:rsidRPr="00F97099" w14:paraId="54169C5F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3E4A6CD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DFE5EE" w14:textId="2A78714A" w:rsidR="00A12BE9" w:rsidRPr="00F97099" w:rsidRDefault="003E1F9D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984C509" w14:textId="1824EFA9" w:rsidR="00A12BE9" w:rsidRPr="00F97099" w:rsidRDefault="003E1F9D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80,2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587C17C" w14:textId="2C28111A" w:rsidR="00A12BE9" w:rsidRPr="00F97099" w:rsidRDefault="003E1F9D" w:rsidP="00C456E2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81,4</w:t>
            </w:r>
          </w:p>
        </w:tc>
      </w:tr>
      <w:tr w:rsidR="00A12BE9" w:rsidRPr="00F97099" w14:paraId="379421DF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279B8B0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AEF90E" w14:textId="31A81361" w:rsidR="00A12BE9" w:rsidRPr="00F97099" w:rsidRDefault="003E1F9D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156A8F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194,7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D953BA5" w14:textId="50F6FDB7" w:rsidR="00A12BE9" w:rsidRPr="00F97099" w:rsidRDefault="003E1F9D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156A8F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445,4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11E0434" w14:textId="28EF1CD7" w:rsidR="00A12BE9" w:rsidRPr="00F97099" w:rsidRDefault="003E1F9D" w:rsidP="00C456E2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121,0</w:t>
            </w:r>
          </w:p>
        </w:tc>
      </w:tr>
      <w:tr w:rsidR="00A12BE9" w:rsidRPr="00F97099" w14:paraId="5E7BD074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48E43FD4" w14:textId="2E4CE863" w:rsidR="00A12BE9" w:rsidRPr="00F97099" w:rsidRDefault="00A12BE9" w:rsidP="00C456E2">
            <w:pPr>
              <w:pStyle w:val="TableParagraph"/>
              <w:kinsoku w:val="0"/>
              <w:overflowPunct w:val="0"/>
              <w:spacing w:before="99" w:line="300" w:lineRule="auto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Pr="00F97099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="004E4138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77717D5B" w14:textId="5875A751" w:rsidR="00A12BE9" w:rsidRPr="00F97099" w:rsidRDefault="003E1F9D" w:rsidP="003E1F9D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20,2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57E307FD" w14:textId="2DF2D8D8" w:rsidR="00A12BE9" w:rsidRPr="00F97099" w:rsidRDefault="003E1F9D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37,2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3BB65F89" w14:textId="34A0A7E4" w:rsidR="00A12BE9" w:rsidRPr="00F97099" w:rsidRDefault="003E1F9D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183,9</w:t>
            </w:r>
          </w:p>
        </w:tc>
      </w:tr>
    </w:tbl>
    <w:p w14:paraId="4EF8C922" w14:textId="77777777" w:rsidR="00BC581F" w:rsidRDefault="00BC581F" w:rsidP="006D7DF7">
      <w:pPr>
        <w:tabs>
          <w:tab w:val="left" w:pos="1170"/>
        </w:tabs>
        <w:rPr>
          <w:szCs w:val="19"/>
        </w:rPr>
      </w:pPr>
    </w:p>
    <w:p w14:paraId="3948F2C5" w14:textId="305413EA" w:rsidR="00727390" w:rsidRDefault="00C96E59" w:rsidP="002670CF">
      <w:r w:rsidRPr="00633014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F01BB9B" wp14:editId="00872266">
                <wp:simplePos x="0" y="0"/>
                <wp:positionH relativeFrom="column">
                  <wp:posOffset>5281295</wp:posOffset>
                </wp:positionH>
                <wp:positionV relativeFrom="paragraph">
                  <wp:posOffset>67945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5BB6" w14:textId="5D825191" w:rsidR="00C456E2" w:rsidRPr="006D7DF7" w:rsidRDefault="00C456E2" w:rsidP="00A12BE9">
                            <w:pPr>
                              <w:pStyle w:val="tekstzboku"/>
                            </w:pPr>
                            <w:r>
                              <w:t>Wynik finansowy netto instytucji kultury w 2019 r</w:t>
                            </w:r>
                            <w:r w:rsidR="00DB031A">
                              <w:t xml:space="preserve">oku </w:t>
                            </w:r>
                            <w:r>
                              <w:t xml:space="preserve">wyniósł </w:t>
                            </w:r>
                            <w:r w:rsidR="00DB031A">
                              <w:t>136,8</w:t>
                            </w:r>
                            <w: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BB9B" id="Pole tekstowe 62" o:spid="_x0000_s1028" type="#_x0000_t202" style="position:absolute;margin-left:415.85pt;margin-top:5.35pt;width:135.85pt;height:8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" filled="f" stroked="f">
                <v:textbox>
                  <w:txbxContent>
                    <w:p w14:paraId="18B15BB6" w14:textId="5D825191" w:rsidR="00C456E2" w:rsidRPr="006D7DF7" w:rsidRDefault="00C456E2" w:rsidP="00A12BE9">
                      <w:pPr>
                        <w:pStyle w:val="tekstzboku"/>
                      </w:pPr>
                      <w:r>
                        <w:t>Wynik finansowy netto instytucji kultury w 2019 r</w:t>
                      </w:r>
                      <w:r w:rsidR="00DB031A">
                        <w:t xml:space="preserve">oku </w:t>
                      </w:r>
                      <w:r>
                        <w:t xml:space="preserve">wyniósł </w:t>
                      </w:r>
                      <w:r w:rsidR="00DB031A">
                        <w:t>136,8</w:t>
                      </w:r>
                      <w: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386" w:rsidRPr="000359B0">
        <w:t>Wynik</w:t>
      </w:r>
      <w:r w:rsidR="00E97386" w:rsidRPr="000359B0">
        <w:rPr>
          <w:spacing w:val="-7"/>
        </w:rPr>
        <w:t xml:space="preserve"> </w:t>
      </w:r>
      <w:r w:rsidR="00E97386" w:rsidRPr="000359B0">
        <w:rPr>
          <w:spacing w:val="-1"/>
        </w:rPr>
        <w:t>finansowy</w:t>
      </w:r>
      <w:r w:rsidR="00E97386" w:rsidRPr="000359B0">
        <w:rPr>
          <w:spacing w:val="-5"/>
        </w:rPr>
        <w:t xml:space="preserve"> </w:t>
      </w:r>
      <w:r w:rsidR="00E97386" w:rsidRPr="000359B0">
        <w:t>brutto</w:t>
      </w:r>
      <w:r w:rsidR="00E97386" w:rsidRPr="000359B0">
        <w:rPr>
          <w:spacing w:val="-6"/>
        </w:rPr>
        <w:t xml:space="preserve"> </w:t>
      </w:r>
      <w:r w:rsidR="00E97386" w:rsidRPr="000359B0">
        <w:rPr>
          <w:spacing w:val="-1"/>
        </w:rPr>
        <w:t>wyniósł</w:t>
      </w:r>
      <w:r w:rsidR="00E97386" w:rsidRPr="000359B0">
        <w:rPr>
          <w:spacing w:val="-2"/>
        </w:rPr>
        <w:t xml:space="preserve"> </w:t>
      </w:r>
      <w:r w:rsidR="003E1F9D">
        <w:rPr>
          <w:spacing w:val="-2"/>
        </w:rPr>
        <w:t>139,8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</w:t>
      </w:r>
      <w:r w:rsidR="00E97386" w:rsidRPr="000359B0">
        <w:rPr>
          <w:spacing w:val="-5"/>
        </w:rPr>
        <w:t xml:space="preserve"> </w:t>
      </w:r>
      <w:r w:rsidR="00E97386" w:rsidRPr="000359B0">
        <w:t>(zysk</w:t>
      </w:r>
      <w:r w:rsidR="00E97386" w:rsidRPr="000359B0">
        <w:rPr>
          <w:spacing w:val="-4"/>
        </w:rPr>
        <w:t xml:space="preserve"> </w:t>
      </w:r>
      <w:r w:rsidR="003E1F9D">
        <w:rPr>
          <w:spacing w:val="-4"/>
        </w:rPr>
        <w:t>219,8</w:t>
      </w:r>
      <w:r w:rsidR="00E97386" w:rsidRPr="000359B0">
        <w:rPr>
          <w:spacing w:val="-6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zł,</w:t>
      </w:r>
      <w:r w:rsidR="00E97386" w:rsidRPr="000359B0">
        <w:rPr>
          <w:spacing w:val="-5"/>
        </w:rPr>
        <w:t xml:space="preserve"> </w:t>
      </w:r>
      <w:r w:rsidR="00E97386" w:rsidRPr="000359B0">
        <w:rPr>
          <w:spacing w:val="-1"/>
        </w:rPr>
        <w:t>strata</w:t>
      </w:r>
      <w:r w:rsidR="00E97386" w:rsidRPr="000359B0">
        <w:rPr>
          <w:spacing w:val="-4"/>
        </w:rPr>
        <w:t xml:space="preserve"> </w:t>
      </w:r>
      <w:r w:rsidR="003E1F9D">
        <w:rPr>
          <w:spacing w:val="-4"/>
        </w:rPr>
        <w:t>80,0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zł).</w:t>
      </w:r>
    </w:p>
    <w:p w14:paraId="3E964C1A" w14:textId="6A96C76D" w:rsidR="00A12BE9" w:rsidRDefault="00BB0CCF" w:rsidP="00E97386">
      <w:pPr>
        <w:pStyle w:val="Tekstpodstawowy"/>
        <w:kinsoku w:val="0"/>
        <w:overflowPunct w:val="0"/>
        <w:spacing w:before="132" w:line="252" w:lineRule="auto"/>
        <w:ind w:left="0" w:right="125"/>
      </w:pPr>
      <w:r w:rsidRPr="00BB0CCF">
        <w:t>Wynik</w:t>
      </w:r>
      <w:r w:rsidRPr="00BB0CCF">
        <w:rPr>
          <w:spacing w:val="-7"/>
        </w:rPr>
        <w:t xml:space="preserve"> </w:t>
      </w:r>
      <w:r w:rsidRPr="00BB0CCF">
        <w:rPr>
          <w:spacing w:val="-1"/>
        </w:rPr>
        <w:t>finansowy</w:t>
      </w:r>
      <w:r w:rsidRPr="00BB0CCF">
        <w:rPr>
          <w:spacing w:val="-3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ukształtował</w:t>
      </w:r>
      <w:r w:rsidRPr="00BB0CCF">
        <w:rPr>
          <w:spacing w:val="-5"/>
        </w:rPr>
        <w:t xml:space="preserve"> </w:t>
      </w:r>
      <w:r w:rsidRPr="00BB0CCF">
        <w:t>się</w:t>
      </w:r>
      <w:r w:rsidRPr="00BB0CCF">
        <w:rPr>
          <w:spacing w:val="-6"/>
        </w:rPr>
        <w:t xml:space="preserve"> </w:t>
      </w:r>
      <w:r w:rsidRPr="00BB0CCF">
        <w:t>na</w:t>
      </w:r>
      <w:r w:rsidRPr="00BB0CCF">
        <w:rPr>
          <w:spacing w:val="-6"/>
        </w:rPr>
        <w:t xml:space="preserve"> </w:t>
      </w:r>
      <w:r w:rsidRPr="00BB0CCF">
        <w:t>poziomie</w:t>
      </w:r>
      <w:r w:rsidRPr="00BB0CCF">
        <w:rPr>
          <w:spacing w:val="-6"/>
        </w:rPr>
        <w:t xml:space="preserve"> </w:t>
      </w:r>
      <w:r w:rsidR="003E1F9D">
        <w:rPr>
          <w:spacing w:val="-1"/>
        </w:rPr>
        <w:t>136,8</w:t>
      </w:r>
      <w:r w:rsidRPr="00BB0CCF">
        <w:rPr>
          <w:spacing w:val="-4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(wobec</w:t>
      </w:r>
      <w:r w:rsidRPr="00BB0CCF">
        <w:rPr>
          <w:spacing w:val="-4"/>
        </w:rPr>
        <w:t xml:space="preserve"> </w:t>
      </w:r>
      <w:r w:rsidR="003E1F9D">
        <w:rPr>
          <w:spacing w:val="-4"/>
        </w:rPr>
        <w:t>86,7</w:t>
      </w:r>
      <w:r w:rsidRPr="00BB0CCF">
        <w:rPr>
          <w:spacing w:val="-6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przed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rokiem),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przy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wzroście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zysku</w:t>
      </w:r>
      <w:r w:rsidRPr="00BB0CCF">
        <w:rPr>
          <w:spacing w:val="-3"/>
        </w:rPr>
        <w:t xml:space="preserve"> </w:t>
      </w:r>
      <w:r w:rsidRPr="00BB0CCF"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3"/>
        </w:rPr>
        <w:t xml:space="preserve"> </w:t>
      </w:r>
      <w:r w:rsidR="003E1F9D">
        <w:rPr>
          <w:spacing w:val="-3"/>
        </w:rPr>
        <w:t>17,1</w:t>
      </w:r>
      <w:r w:rsidRPr="00BB0CCF">
        <w:rPr>
          <w:spacing w:val="-1"/>
        </w:rPr>
        <w:t>%)</w:t>
      </w:r>
      <w:r w:rsidRPr="00BB0CCF">
        <w:rPr>
          <w:spacing w:val="-4"/>
        </w:rPr>
        <w:t xml:space="preserve"> </w:t>
      </w:r>
      <w:r w:rsidRPr="00BB0CCF">
        <w:t>i</w:t>
      </w:r>
      <w:r w:rsidRPr="00BB0CCF">
        <w:rPr>
          <w:spacing w:val="-5"/>
        </w:rPr>
        <w:t xml:space="preserve"> spadku </w:t>
      </w:r>
      <w:r w:rsidRPr="00BB0CCF">
        <w:rPr>
          <w:spacing w:val="-1"/>
        </w:rPr>
        <w:t>straty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4"/>
        </w:rPr>
        <w:t xml:space="preserve"> </w:t>
      </w:r>
      <w:r w:rsidR="003E1F9D">
        <w:rPr>
          <w:spacing w:val="-1"/>
        </w:rPr>
        <w:t>18,6</w:t>
      </w:r>
      <w:r w:rsidRPr="00BB0CCF">
        <w:rPr>
          <w:spacing w:val="-1"/>
        </w:rPr>
        <w:t>%).</w:t>
      </w:r>
    </w:p>
    <w:p w14:paraId="26F267CD" w14:textId="67E8499B" w:rsidR="00A12BE9" w:rsidRPr="00A12BE9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>W 2019 r</w:t>
      </w:r>
      <w:r w:rsidR="003E1F9D">
        <w:rPr>
          <w:rFonts w:eastAsia="Times New Roman" w:cs="Fira Sans"/>
          <w:spacing w:val="-1"/>
          <w:szCs w:val="19"/>
          <w:lang w:eastAsia="pl-PL"/>
        </w:rPr>
        <w:t>oku</w:t>
      </w:r>
      <w:r w:rsidR="003E1F9D"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A12BE9">
        <w:rPr>
          <w:rFonts w:eastAsia="Times New Roman" w:cs="Fira Sans"/>
          <w:spacing w:val="-1"/>
          <w:szCs w:val="19"/>
          <w:lang w:eastAsia="pl-PL"/>
        </w:rPr>
        <w:t>nakłady inwestycyjne badanych instytucj</w:t>
      </w:r>
      <w:r>
        <w:rPr>
          <w:rFonts w:eastAsia="Times New Roman" w:cs="Fira Sans"/>
          <w:spacing w:val="-1"/>
          <w:szCs w:val="19"/>
          <w:lang w:eastAsia="pl-PL"/>
        </w:rPr>
        <w:t xml:space="preserve">i kultury wyniosły </w:t>
      </w:r>
      <w:r w:rsidR="003E1F9D">
        <w:rPr>
          <w:rFonts w:eastAsia="Times New Roman" w:cs="Fira Sans"/>
          <w:spacing w:val="-1"/>
          <w:szCs w:val="19"/>
          <w:lang w:eastAsia="pl-PL"/>
        </w:rPr>
        <w:t>1</w:t>
      </w:r>
      <w:r w:rsidR="00AE032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3E1F9D">
        <w:rPr>
          <w:rFonts w:eastAsia="Times New Roman" w:cs="Fira Sans"/>
          <w:spacing w:val="-1"/>
          <w:szCs w:val="19"/>
          <w:lang w:eastAsia="pl-PL"/>
        </w:rPr>
        <w:t>445,4</w:t>
      </w:r>
      <w:r>
        <w:rPr>
          <w:rFonts w:eastAsia="Times New Roman" w:cs="Fira Sans"/>
          <w:spacing w:val="-1"/>
          <w:szCs w:val="19"/>
          <w:lang w:eastAsia="pl-PL"/>
        </w:rPr>
        <w:t xml:space="preserve"> mln zł</w:t>
      </w:r>
      <w:r w:rsidR="00F74EC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i były </w:t>
      </w:r>
      <w:r w:rsidR="004E4138">
        <w:rPr>
          <w:rFonts w:eastAsia="Times New Roman" w:cs="Fira Sans"/>
          <w:spacing w:val="-1"/>
          <w:szCs w:val="19"/>
          <w:lang w:eastAsia="pl-PL"/>
        </w:rPr>
        <w:br/>
      </w:r>
      <w:bookmarkStart w:id="0" w:name="_GoBack"/>
      <w:bookmarkEnd w:id="0"/>
      <w:r w:rsidRPr="00A12BE9">
        <w:rPr>
          <w:rFonts w:eastAsia="Times New Roman" w:cs="Fira Sans"/>
          <w:spacing w:val="-1"/>
          <w:szCs w:val="19"/>
          <w:lang w:eastAsia="pl-PL"/>
        </w:rPr>
        <w:t xml:space="preserve">(w cenach bieżących) o </w:t>
      </w:r>
      <w:r w:rsidR="003E1F9D">
        <w:rPr>
          <w:rFonts w:eastAsia="Times New Roman" w:cs="Fira Sans"/>
          <w:spacing w:val="-1"/>
          <w:szCs w:val="19"/>
          <w:lang w:eastAsia="pl-PL"/>
        </w:rPr>
        <w:t>21,0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% wyższe niż rok wcześniej. Największy udział w nakładach inwestycyjnych </w:t>
      </w:r>
      <w:r w:rsidR="00B72D54">
        <w:rPr>
          <w:rFonts w:eastAsia="Times New Roman" w:cs="Fira Sans"/>
          <w:spacing w:val="-1"/>
          <w:szCs w:val="19"/>
          <w:lang w:eastAsia="pl-PL"/>
        </w:rPr>
        <w:t>miały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instytucje kultury w województwie mazowieckim (</w:t>
      </w:r>
      <w:r w:rsidR="003E1F9D">
        <w:rPr>
          <w:rFonts w:eastAsia="Times New Roman" w:cs="Fira Sans"/>
          <w:spacing w:val="-1"/>
          <w:szCs w:val="19"/>
          <w:lang w:eastAsia="pl-PL"/>
        </w:rPr>
        <w:t>32,2</w:t>
      </w:r>
      <w:r w:rsidRPr="00A12BE9">
        <w:rPr>
          <w:rFonts w:eastAsia="Times New Roman" w:cs="Fira Sans"/>
          <w:spacing w:val="-1"/>
          <w:szCs w:val="19"/>
          <w:lang w:eastAsia="pl-PL"/>
        </w:rPr>
        <w:t>%)</w:t>
      </w:r>
      <w:r w:rsidR="00796A34">
        <w:rPr>
          <w:rFonts w:eastAsia="Times New Roman" w:cs="Fira Sans"/>
          <w:spacing w:val="-1"/>
          <w:szCs w:val="19"/>
          <w:lang w:eastAsia="pl-PL"/>
        </w:rPr>
        <w:t>, a w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dalszej kolejności  małopolski</w:t>
      </w:r>
      <w:r w:rsidR="00796A34">
        <w:rPr>
          <w:rFonts w:eastAsia="Times New Roman" w:cs="Fira Sans"/>
          <w:spacing w:val="-1"/>
          <w:szCs w:val="19"/>
          <w:lang w:eastAsia="pl-PL"/>
        </w:rPr>
        <w:t>m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(</w:t>
      </w:r>
      <w:r w:rsidR="003E1F9D">
        <w:rPr>
          <w:rFonts w:eastAsia="Times New Roman" w:cs="Fira Sans"/>
          <w:spacing w:val="-1"/>
          <w:szCs w:val="19"/>
          <w:lang w:eastAsia="pl-PL"/>
        </w:rPr>
        <w:t>14,9</w:t>
      </w:r>
      <w:r w:rsidRPr="00A12BE9">
        <w:rPr>
          <w:rFonts w:eastAsia="Times New Roman" w:cs="Fira Sans"/>
          <w:spacing w:val="-1"/>
          <w:szCs w:val="19"/>
          <w:lang w:eastAsia="pl-PL"/>
        </w:rPr>
        <w:t>%), śląski</w:t>
      </w:r>
      <w:r w:rsidR="00796A34">
        <w:rPr>
          <w:rFonts w:eastAsia="Times New Roman" w:cs="Fira Sans"/>
          <w:spacing w:val="-1"/>
          <w:szCs w:val="19"/>
          <w:lang w:eastAsia="pl-PL"/>
        </w:rPr>
        <w:t>m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(</w:t>
      </w:r>
      <w:r w:rsidR="003E1F9D">
        <w:rPr>
          <w:rFonts w:eastAsia="Times New Roman" w:cs="Fira Sans"/>
          <w:spacing w:val="-1"/>
          <w:szCs w:val="19"/>
          <w:lang w:eastAsia="pl-PL"/>
        </w:rPr>
        <w:t>6,8</w:t>
      </w:r>
      <w:r w:rsidRPr="00A12BE9">
        <w:rPr>
          <w:rFonts w:eastAsia="Times New Roman" w:cs="Fira Sans"/>
          <w:spacing w:val="-1"/>
          <w:szCs w:val="19"/>
          <w:lang w:eastAsia="pl-PL"/>
        </w:rPr>
        <w:t>%)</w:t>
      </w:r>
      <w:r w:rsidR="00F74EC5">
        <w:rPr>
          <w:rFonts w:eastAsia="Times New Roman" w:cs="Fira Sans"/>
          <w:spacing w:val="-1"/>
          <w:szCs w:val="19"/>
          <w:lang w:eastAsia="pl-PL"/>
        </w:rPr>
        <w:t xml:space="preserve"> oraz </w:t>
      </w:r>
      <w:r w:rsidR="001379BF">
        <w:rPr>
          <w:rFonts w:eastAsia="Times New Roman" w:cs="Fira Sans"/>
          <w:spacing w:val="-1"/>
          <w:szCs w:val="19"/>
          <w:lang w:eastAsia="pl-PL"/>
        </w:rPr>
        <w:t>kujawsko-pomorski</w:t>
      </w:r>
      <w:r w:rsidR="00796A34">
        <w:rPr>
          <w:rFonts w:eastAsia="Times New Roman" w:cs="Fira Sans"/>
          <w:spacing w:val="-1"/>
          <w:szCs w:val="19"/>
          <w:lang w:eastAsia="pl-PL"/>
        </w:rPr>
        <w:t>m</w:t>
      </w:r>
      <w:r w:rsidR="001379B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74EC5">
        <w:rPr>
          <w:rFonts w:eastAsia="Times New Roman" w:cs="Fira Sans"/>
          <w:spacing w:val="-1"/>
          <w:szCs w:val="19"/>
          <w:lang w:eastAsia="pl-PL"/>
        </w:rPr>
        <w:t>(</w:t>
      </w:r>
      <w:r w:rsidR="001379BF">
        <w:rPr>
          <w:rFonts w:eastAsia="Times New Roman" w:cs="Fira Sans"/>
          <w:spacing w:val="-1"/>
          <w:szCs w:val="19"/>
          <w:lang w:eastAsia="pl-PL"/>
        </w:rPr>
        <w:t>6,1</w:t>
      </w:r>
      <w:r w:rsidR="00F74EC5">
        <w:rPr>
          <w:rFonts w:eastAsia="Times New Roman" w:cs="Fira Sans"/>
          <w:spacing w:val="-1"/>
          <w:szCs w:val="19"/>
          <w:lang w:eastAsia="pl-PL"/>
        </w:rPr>
        <w:t>%)</w:t>
      </w:r>
      <w:r w:rsidRPr="00A12BE9">
        <w:rPr>
          <w:rFonts w:eastAsia="Times New Roman" w:cs="Fira Sans"/>
          <w:spacing w:val="-1"/>
          <w:szCs w:val="19"/>
          <w:lang w:eastAsia="pl-PL"/>
        </w:rPr>
        <w:t>.</w:t>
      </w:r>
    </w:p>
    <w:p w14:paraId="3C84DB98" w14:textId="4761EA17" w:rsidR="00A12BE9" w:rsidRPr="00A12BE9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na wartości niematerialne i prawne wzrosły w </w:t>
      </w:r>
      <w:r w:rsidR="00F40519">
        <w:rPr>
          <w:rFonts w:eastAsia="Times New Roman" w:cs="Fira Sans"/>
          <w:spacing w:val="-1"/>
          <w:szCs w:val="19"/>
          <w:lang w:eastAsia="pl-PL"/>
        </w:rPr>
        <w:t>2019</w:t>
      </w:r>
      <w:r w:rsidR="00F40519"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A12BE9">
        <w:rPr>
          <w:rFonts w:eastAsia="Times New Roman" w:cs="Fira Sans"/>
          <w:spacing w:val="-1"/>
          <w:szCs w:val="19"/>
          <w:lang w:eastAsia="pl-PL"/>
        </w:rPr>
        <w:t>roku</w:t>
      </w:r>
      <w:r w:rsidR="00F40519">
        <w:rPr>
          <w:rFonts w:eastAsia="Times New Roman" w:cs="Fira Sans"/>
          <w:spacing w:val="-1"/>
          <w:szCs w:val="19"/>
          <w:lang w:eastAsia="pl-PL"/>
        </w:rPr>
        <w:t xml:space="preserve"> o 83,9%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40519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F40519">
        <w:rPr>
          <w:rFonts w:eastAsia="Times New Roman" w:cs="Fira Sans"/>
          <w:spacing w:val="-1"/>
          <w:szCs w:val="19"/>
          <w:lang w:eastAsia="pl-PL"/>
        </w:rPr>
        <w:t>37,2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mln zł. Największy udział w nakładach na wartości niematerialne i prawne miały jednost</w:t>
      </w:r>
      <w:r>
        <w:rPr>
          <w:rFonts w:eastAsia="Times New Roman" w:cs="Fira Sans"/>
          <w:spacing w:val="-1"/>
          <w:szCs w:val="19"/>
          <w:lang w:eastAsia="pl-PL"/>
        </w:rPr>
        <w:t>ki z województw mazowieckiego</w:t>
      </w:r>
      <w:r w:rsidR="00F74EC5">
        <w:rPr>
          <w:rFonts w:eastAsia="Times New Roman" w:cs="Fira Sans"/>
          <w:spacing w:val="-1"/>
          <w:szCs w:val="19"/>
          <w:lang w:eastAsia="pl-PL"/>
        </w:rPr>
        <w:t>,</w:t>
      </w:r>
      <w:r w:rsidR="001379BF">
        <w:rPr>
          <w:rFonts w:eastAsia="Times New Roman" w:cs="Fira Sans"/>
          <w:spacing w:val="-1"/>
          <w:szCs w:val="19"/>
          <w:lang w:eastAsia="pl-PL"/>
        </w:rPr>
        <w:t xml:space="preserve"> łódzkiego i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małopolskiego</w:t>
      </w:r>
      <w:r w:rsidR="001379B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– łącznie </w:t>
      </w:r>
      <w:r w:rsidR="001379BF">
        <w:rPr>
          <w:rFonts w:eastAsia="Times New Roman" w:cs="Fira Sans"/>
          <w:spacing w:val="-1"/>
          <w:szCs w:val="19"/>
          <w:lang w:eastAsia="pl-PL"/>
        </w:rPr>
        <w:t>73</w:t>
      </w:r>
      <w:r w:rsidR="00DB031A">
        <w:rPr>
          <w:rFonts w:eastAsia="Times New Roman" w:cs="Fira Sans"/>
          <w:spacing w:val="-1"/>
          <w:szCs w:val="19"/>
          <w:lang w:eastAsia="pl-PL"/>
        </w:rPr>
        <w:t>,</w:t>
      </w:r>
      <w:r w:rsidR="001379BF">
        <w:rPr>
          <w:rFonts w:eastAsia="Times New Roman" w:cs="Fira Sans"/>
          <w:spacing w:val="-1"/>
          <w:szCs w:val="19"/>
          <w:lang w:eastAsia="pl-PL"/>
        </w:rPr>
        <w:t>5</w:t>
      </w:r>
      <w:r w:rsidRPr="00A12BE9">
        <w:rPr>
          <w:rFonts w:eastAsia="Times New Roman" w:cs="Fira Sans"/>
          <w:spacing w:val="-1"/>
          <w:szCs w:val="19"/>
          <w:lang w:eastAsia="pl-PL"/>
        </w:rPr>
        <w:t>%.</w:t>
      </w:r>
    </w:p>
    <w:p w14:paraId="4FE931EE" w14:textId="77777777" w:rsidR="00A12BE9" w:rsidRPr="00A12BE9" w:rsidRDefault="00A12BE9" w:rsidP="00A12BE9">
      <w:pPr>
        <w:rPr>
          <w:b/>
          <w:sz w:val="18"/>
        </w:rPr>
      </w:pPr>
    </w:p>
    <w:p w14:paraId="402D5DE3" w14:textId="79B13045" w:rsidR="0005526D" w:rsidRPr="00D83F12" w:rsidRDefault="0005526D" w:rsidP="002E2E55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 w:after="0" w:line="252" w:lineRule="auto"/>
        <w:ind w:left="851" w:right="129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B3F448C" wp14:editId="7E9E6E23">
                <wp:simplePos x="0" y="0"/>
                <wp:positionH relativeFrom="column">
                  <wp:posOffset>5319134</wp:posOffset>
                </wp:positionH>
                <wp:positionV relativeFrom="paragraph">
                  <wp:posOffset>1075690</wp:posOffset>
                </wp:positionV>
                <wp:extent cx="1734820" cy="1543050"/>
                <wp:effectExtent l="0" t="0" r="0" b="0"/>
                <wp:wrapTight wrapText="bothSides">
                  <wp:wrapPolygon edited="0">
                    <wp:start x="712" y="0"/>
                    <wp:lineTo x="712" y="21333"/>
                    <wp:lineTo x="20873" y="21333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A152E" w14:textId="35188B00" w:rsidR="00C456E2" w:rsidRPr="006D7DF7" w:rsidRDefault="00C456E2" w:rsidP="0005526D">
                            <w:pPr>
                              <w:pStyle w:val="tekstzboku"/>
                            </w:pPr>
                            <w:r>
                              <w:t>W 2019 r</w:t>
                            </w:r>
                            <w:r w:rsidR="00EA32B1">
                              <w:t xml:space="preserve">oku </w:t>
                            </w:r>
                            <w:r>
                              <w:t>samorządowe instytucje kultury osiągnęły przychody z całokształtu działalności w wysokości</w:t>
                            </w:r>
                            <w:r w:rsidR="00895382">
                              <w:t xml:space="preserve"> </w:t>
                            </w:r>
                            <w:r w:rsidR="00E54CAA">
                              <w:br/>
                            </w:r>
                            <w:r w:rsidR="00EA32B1">
                              <w:t>8 390,1</w:t>
                            </w:r>
                            <w: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F448C" id="Pole tekstowe 4" o:spid="_x0000_s1029" type="#_x0000_t202" style="position:absolute;left:0;text-align:left;margin-left:418.85pt;margin-top:84.7pt;width:136.6pt;height:121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" filled="f" stroked="f">
                <v:textbox>
                  <w:txbxContent>
                    <w:p w14:paraId="23DA152E" w14:textId="35188B00" w:rsidR="00C456E2" w:rsidRPr="006D7DF7" w:rsidRDefault="00C456E2" w:rsidP="0005526D">
                      <w:pPr>
                        <w:pStyle w:val="tekstzboku"/>
                      </w:pPr>
                      <w:r>
                        <w:t>W 2019 r</w:t>
                      </w:r>
                      <w:r w:rsidR="00EA32B1">
                        <w:t xml:space="preserve">oku </w:t>
                      </w:r>
                      <w:r>
                        <w:t>samorządowe instytucje kultury osiągnęły przychody z całokształtu działalności w wysokości</w:t>
                      </w:r>
                      <w:r w:rsidR="00895382">
                        <w:t xml:space="preserve"> </w:t>
                      </w:r>
                      <w:r w:rsidR="00E54CAA">
                        <w:br/>
                      </w:r>
                      <w:r w:rsidR="00EA32B1">
                        <w:t>8 390,1</w:t>
                      </w:r>
                      <w: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="008B394F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grup PKD </w:t>
      </w:r>
      <w:r w:rsidR="00F74EC5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za </w:t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>2019 r</w:t>
      </w:r>
      <w:r w:rsidR="00DB031A">
        <w:rPr>
          <w:rFonts w:ascii="Fira Sans" w:hAnsi="Fira Sans" w:cs="Fira Sans"/>
          <w:b/>
          <w:color w:val="auto"/>
          <w:spacing w:val="-1"/>
          <w:sz w:val="18"/>
          <w:szCs w:val="18"/>
        </w:rPr>
        <w:t>ok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275"/>
        <w:gridCol w:w="1276"/>
        <w:gridCol w:w="1278"/>
      </w:tblGrid>
      <w:tr w:rsidR="0005526D" w:rsidRPr="00623C37" w14:paraId="578816CD" w14:textId="77777777" w:rsidTr="00C456E2">
        <w:trPr>
          <w:trHeight w:hRule="exact" w:val="910"/>
        </w:trPr>
        <w:tc>
          <w:tcPr>
            <w:tcW w:w="3828" w:type="dxa"/>
            <w:gridSpan w:val="2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777B2EB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617B8F7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90" w:right="86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471F9C2B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1" w:lineRule="exact"/>
              <w:ind w:right="2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22B6FF8E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77" w:right="277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8" w:space="0" w:color="001D77"/>
              <w:right w:val="nil"/>
            </w:tcBorders>
            <w:vAlign w:val="center"/>
          </w:tcPr>
          <w:p w14:paraId="6176AD92" w14:textId="77777777" w:rsidR="0005526D" w:rsidRDefault="0005526D" w:rsidP="00C456E2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20EDA2B7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90" w:right="99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05526D" w:rsidRPr="00623C37" w14:paraId="74ECD7C7" w14:textId="77777777" w:rsidTr="00C456E2">
        <w:trPr>
          <w:trHeight w:hRule="exact" w:val="336"/>
        </w:trPr>
        <w:tc>
          <w:tcPr>
            <w:tcW w:w="3828" w:type="dxa"/>
            <w:gridSpan w:val="2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</w:tcPr>
          <w:p w14:paraId="1ADFABE3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05" w:right="213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1D1EF25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05" w:right="213"/>
              <w:jc w:val="center"/>
            </w:pPr>
          </w:p>
        </w:tc>
        <w:tc>
          <w:tcPr>
            <w:tcW w:w="2554" w:type="dxa"/>
            <w:gridSpan w:val="2"/>
            <w:tcBorders>
              <w:top w:val="single" w:sz="8" w:space="0" w:color="001D77"/>
              <w:left w:val="single" w:sz="4" w:space="0" w:color="001D77"/>
              <w:bottom w:val="single" w:sz="12" w:space="0" w:color="001D77"/>
              <w:right w:val="nil"/>
            </w:tcBorders>
          </w:tcPr>
          <w:p w14:paraId="3DD02373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before="60"/>
              <w:ind w:left="762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</w:tr>
      <w:tr w:rsidR="0005526D" w:rsidRPr="00623C37" w14:paraId="5B0EAC8A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1EE7CD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F7CB6" w14:textId="23CFC2D8" w:rsidR="0005526D" w:rsidRPr="00623C37" w:rsidRDefault="00DB031A" w:rsidP="00C456E2">
            <w:pPr>
              <w:pStyle w:val="TableParagraph"/>
              <w:kinsoku w:val="0"/>
              <w:overflowPunct w:val="0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4 705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038C6" w14:textId="28612912" w:rsidR="0005526D" w:rsidRPr="00623C37" w:rsidRDefault="00DB031A" w:rsidP="00C456E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10 203,9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9EB18F" w14:textId="499390C8" w:rsidR="0005526D" w:rsidRPr="00623C37" w:rsidRDefault="00DB031A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10 064,1</w:t>
            </w:r>
          </w:p>
        </w:tc>
      </w:tr>
      <w:tr w:rsidR="0005526D" w:rsidRPr="00623C37" w14:paraId="710CE55A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FE120F" w14:textId="1986ED0A" w:rsidR="0005526D" w:rsidRPr="00623C37" w:rsidRDefault="005D66E7" w:rsidP="00C456E2">
            <w:pPr>
              <w:pStyle w:val="TableParagraph"/>
              <w:kinsoku w:val="0"/>
              <w:overflowPunct w:val="0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="0005526D"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7A0D1" w14:textId="471EE866" w:rsidR="0005526D" w:rsidRPr="00623C37" w:rsidRDefault="00DB031A" w:rsidP="00C456E2">
            <w:pPr>
              <w:pStyle w:val="TableParagraph"/>
              <w:kinsoku w:val="0"/>
              <w:overflowPunct w:val="0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4 641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143D3" w14:textId="749B21D6" w:rsidR="0005526D" w:rsidRPr="00623C37" w:rsidRDefault="00DB031A" w:rsidP="00C456E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8 390,1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3BD95" w14:textId="12EE34A2" w:rsidR="0005526D" w:rsidRPr="00623C37" w:rsidRDefault="00DB031A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8 289,6</w:t>
            </w:r>
          </w:p>
        </w:tc>
      </w:tr>
      <w:tr w:rsidR="0005526D" w:rsidRPr="00623C37" w14:paraId="5F4C6E35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C7A103" w14:textId="31CCD151" w:rsidR="0005526D" w:rsidRPr="00623C37" w:rsidRDefault="005D66E7" w:rsidP="00C456E2">
            <w:pPr>
              <w:pStyle w:val="TableParagraph"/>
              <w:kinsoku w:val="0"/>
              <w:overflowPunct w:val="0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="0005526D"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78B88D" w14:textId="5765F03C" w:rsidR="0005526D" w:rsidRPr="00623C37" w:rsidRDefault="00DB031A" w:rsidP="00C456E2">
            <w:pPr>
              <w:pStyle w:val="TableParagraph"/>
              <w:kinsoku w:val="0"/>
              <w:overflowPunct w:val="0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C9F23" w14:textId="225CFCB3" w:rsidR="0005526D" w:rsidRPr="00623C37" w:rsidRDefault="00DB031A" w:rsidP="00AB564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1 813,8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1D81C" w14:textId="5C710DBC" w:rsidR="0005526D" w:rsidRPr="00623C37" w:rsidRDefault="00164A4F" w:rsidP="00146FE3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DB031A">
              <w:rPr>
                <w:rFonts w:ascii="Fira Sans" w:hAnsi="Fira Sans" w:cs="Fira Sans"/>
                <w:sz w:val="16"/>
                <w:szCs w:val="16"/>
              </w:rPr>
              <w:t>1 774,</w:t>
            </w:r>
            <w:r w:rsidR="00146FE3">
              <w:rPr>
                <w:rFonts w:ascii="Fira Sans" w:hAnsi="Fira Sans" w:cs="Fira Sans"/>
                <w:sz w:val="16"/>
                <w:szCs w:val="16"/>
              </w:rPr>
              <w:t>6</w:t>
            </w:r>
          </w:p>
        </w:tc>
      </w:tr>
      <w:tr w:rsidR="0005526D" w:rsidRPr="00623C37" w14:paraId="2C87FCA8" w14:textId="77777777" w:rsidTr="00C456E2">
        <w:trPr>
          <w:trHeight w:val="397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2CBE66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>
              <w:rPr>
                <w:rFonts w:ascii="Fira Sans" w:hAnsi="Fira Sans" w:cs="Fira Sans"/>
                <w:sz w:val="16"/>
                <w:szCs w:val="16"/>
              </w:rPr>
              <w:t>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  <w:r w:rsidRPr="00623C37">
              <w:rPr>
                <w:rFonts w:ascii="Fira Sans" w:hAnsi="Fira Sans" w:cs="Fira Sans"/>
                <w:spacing w:val="-3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przypada na:</w:t>
            </w:r>
          </w:p>
        </w:tc>
        <w:tc>
          <w:tcPr>
            <w:tcW w:w="3829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9910C0C" w14:textId="77777777" w:rsidR="0005526D" w:rsidRPr="00623C37" w:rsidRDefault="0005526D" w:rsidP="00C456E2"/>
        </w:tc>
      </w:tr>
      <w:tr w:rsidR="0005526D" w:rsidRPr="00623C37" w14:paraId="6B4764E7" w14:textId="77777777" w:rsidTr="00C456E2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F479C4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378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twórczą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kulturą</w:t>
            </w:r>
            <w:r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i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05201" w14:textId="7B9BAE76" w:rsidR="0005526D" w:rsidRPr="00630C67" w:rsidRDefault="00DB031A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2 298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6EFAB" w14:textId="1E80EF69" w:rsidR="0005526D" w:rsidRPr="00630C67" w:rsidRDefault="00DB031A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6 213,6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53DF9" w14:textId="536D6370" w:rsidR="0005526D" w:rsidRPr="00623C37" w:rsidRDefault="00DB031A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6 142,7</w:t>
            </w:r>
          </w:p>
        </w:tc>
      </w:tr>
      <w:tr w:rsidR="0005526D" w:rsidRPr="00623C37" w14:paraId="036DAC27" w14:textId="77777777" w:rsidTr="00B3467B">
        <w:trPr>
          <w:trHeight w:hRule="exact" w:val="510"/>
        </w:trPr>
        <w:tc>
          <w:tcPr>
            <w:tcW w:w="709" w:type="dxa"/>
            <w:vMerge w:val="restart"/>
            <w:tcBorders>
              <w:left w:val="nil"/>
              <w:right w:val="single" w:sz="4" w:space="0" w:color="002060"/>
            </w:tcBorders>
          </w:tcPr>
          <w:p w14:paraId="2CF6DE0A" w14:textId="77777777" w:rsidR="0005526D" w:rsidRPr="008E2A22" w:rsidRDefault="0005526D" w:rsidP="008E2A22">
            <w:pPr>
              <w:pStyle w:val="TableParagraph"/>
              <w:kinsoku w:val="0"/>
              <w:overflowPunct w:val="0"/>
              <w:spacing w:line="190" w:lineRule="exact"/>
              <w:ind w:left="57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>w tym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14:paraId="15B103AC" w14:textId="6A05E0EF" w:rsidR="0005526D" w:rsidRPr="008E2A22" w:rsidRDefault="005D66E7" w:rsidP="008E2A22">
            <w:pPr>
              <w:pStyle w:val="TableParagraph"/>
              <w:kinsoku w:val="0"/>
              <w:overflowPunct w:val="0"/>
              <w:spacing w:line="190" w:lineRule="exact"/>
              <w:ind w:left="57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="0005526D"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="0005526D"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wystawianiem przedstawień</w:t>
            </w:r>
            <w:r w:rsidR="0005526D"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68F63" w14:textId="08942259" w:rsidR="0005526D" w:rsidRPr="00630C67" w:rsidRDefault="00F74EC5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17A1C2" w14:textId="268CA6CA" w:rsidR="0005526D" w:rsidRPr="00630C67" w:rsidRDefault="00DB031A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990,4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A54C51" w14:textId="7CE76AD2" w:rsidR="0005526D" w:rsidRPr="00630C67" w:rsidRDefault="00DB031A" w:rsidP="00C456E2">
            <w:pPr>
              <w:pStyle w:val="TableParagraph"/>
              <w:kinsoku w:val="0"/>
              <w:overflowPunct w:val="0"/>
              <w:ind w:left="-57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974,1</w:t>
            </w:r>
          </w:p>
        </w:tc>
      </w:tr>
      <w:tr w:rsidR="0005526D" w:rsidRPr="00623C37" w14:paraId="4F35A9B7" w14:textId="77777777" w:rsidTr="008E2A22">
        <w:trPr>
          <w:trHeight w:hRule="exact" w:val="510"/>
        </w:trPr>
        <w:tc>
          <w:tcPr>
            <w:tcW w:w="709" w:type="dxa"/>
            <w:vMerge/>
            <w:tcBorders>
              <w:left w:val="nil"/>
              <w:right w:val="single" w:sz="4" w:space="0" w:color="002060"/>
            </w:tcBorders>
          </w:tcPr>
          <w:p w14:paraId="2171F6DD" w14:textId="77777777" w:rsidR="0005526D" w:rsidRPr="008E2A22" w:rsidRDefault="0005526D" w:rsidP="008E2A22">
            <w:pPr>
              <w:pStyle w:val="TableParagraph"/>
              <w:kinsoku w:val="0"/>
              <w:overflowPunct w:val="0"/>
              <w:spacing w:line="190" w:lineRule="exact"/>
              <w:ind w:left="57"/>
              <w:rPr>
                <w:rFonts w:ascii="Fira Sans" w:hAnsi="Fira Sans" w:cs="Fira Sans"/>
                <w:spacing w:val="-1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183395" w14:textId="6EEC754D" w:rsidR="0005526D" w:rsidRPr="008E2A22" w:rsidRDefault="005D66E7" w:rsidP="008E2A22">
            <w:pPr>
              <w:pStyle w:val="TableParagraph"/>
              <w:kinsoku w:val="0"/>
              <w:overflowPunct w:val="0"/>
              <w:spacing w:line="190" w:lineRule="exact"/>
              <w:ind w:left="57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="0005526D"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>ziałalność obiektów 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FB6EB" w14:textId="54F9F984" w:rsidR="0005526D" w:rsidRPr="00630C67" w:rsidRDefault="00DB031A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132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91C67" w14:textId="14E62748" w:rsidR="0005526D" w:rsidRPr="00630C67" w:rsidRDefault="00DB031A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059,3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37CC0" w14:textId="5C7D9EF7" w:rsidR="0005526D" w:rsidRPr="00615063" w:rsidRDefault="00DB031A" w:rsidP="00C456E2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010,0</w:t>
            </w:r>
          </w:p>
        </w:tc>
      </w:tr>
      <w:tr w:rsidR="0005526D" w:rsidRPr="00623C37" w14:paraId="01B42B4A" w14:textId="77777777" w:rsidTr="00C456E2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BCB4C2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120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623C37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623C37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pozostałą 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F6A2A" w14:textId="7472B0BB" w:rsidR="0005526D" w:rsidRPr="00630C67" w:rsidRDefault="00DB031A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401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48B87A" w14:textId="760A19EF" w:rsidR="0005526D" w:rsidRPr="00630C67" w:rsidRDefault="00DB031A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835,7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A1DC1" w14:textId="5A485135" w:rsidR="0005526D" w:rsidRPr="00630C67" w:rsidRDefault="00DB031A" w:rsidP="00C456E2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773,6</w:t>
            </w:r>
          </w:p>
        </w:tc>
      </w:tr>
      <w:tr w:rsidR="0005526D" w:rsidRPr="00623C37" w14:paraId="538E4CD7" w14:textId="77777777" w:rsidTr="00B3467B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14:paraId="77ED75DE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177"/>
            </w:pPr>
            <w:r w:rsidRPr="00D65DDF">
              <w:rPr>
                <w:rFonts w:ascii="Fira Sans" w:hAnsi="Fira Sans" w:cs="Fira Sans"/>
                <w:sz w:val="16"/>
                <w:szCs w:val="16"/>
              </w:rPr>
              <w:t>w tym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14:paraId="6BCFCA7F" w14:textId="08DF3900" w:rsidR="0005526D" w:rsidRPr="00623C37" w:rsidRDefault="005D66E7" w:rsidP="00C456E2">
            <w:pPr>
              <w:pStyle w:val="TableParagraph"/>
              <w:kinsoku w:val="0"/>
              <w:overflowPunct w:val="0"/>
              <w:spacing w:line="19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="0005526D"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="0005526D"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="0005526D"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985CDB" w14:textId="77777777" w:rsidR="0005526D" w:rsidRPr="00630C6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30C67">
              <w:rPr>
                <w:rFonts w:ascii="Fira Sans" w:hAnsi="Fira Sans" w:cs="Fira Sans"/>
                <w:sz w:val="16"/>
                <w:szCs w:val="16"/>
              </w:rPr>
              <w:t>01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2EF4A1" w14:textId="2360322D" w:rsidR="0005526D" w:rsidRPr="00630C67" w:rsidRDefault="00DB031A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736,4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BB1BD" w14:textId="3B920839" w:rsidR="0005526D" w:rsidRPr="00630C67" w:rsidRDefault="00DB031A" w:rsidP="008E5440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8E5440">
              <w:rPr>
                <w:rFonts w:ascii="Fira Sans" w:hAnsi="Fira Sans" w:cs="Fira Sans"/>
                <w:sz w:val="16"/>
                <w:szCs w:val="16"/>
              </w:rPr>
              <w:t>731</w:t>
            </w:r>
            <w:r>
              <w:rPr>
                <w:rFonts w:ascii="Fira Sans" w:hAnsi="Fira Sans" w:cs="Fira Sans"/>
                <w:sz w:val="16"/>
                <w:szCs w:val="16"/>
              </w:rPr>
              <w:t>,</w:t>
            </w:r>
            <w:r w:rsidR="008E5440"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</w:tr>
      <w:tr w:rsidR="0005526D" w:rsidRPr="00623C37" w14:paraId="2AA589B1" w14:textId="77777777" w:rsidTr="00B3467B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14:paraId="1526C241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593"/>
            </w:pPr>
          </w:p>
        </w:tc>
        <w:tc>
          <w:tcPr>
            <w:tcW w:w="3119" w:type="dxa"/>
            <w:tcBorders>
              <w:left w:val="single" w:sz="4" w:space="0" w:color="002060"/>
              <w:bottom w:val="nil"/>
              <w:right w:val="single" w:sz="4" w:space="0" w:color="002060"/>
            </w:tcBorders>
            <w:vAlign w:val="center"/>
          </w:tcPr>
          <w:p w14:paraId="0AF6EB8B" w14:textId="1C81920E" w:rsidR="0005526D" w:rsidRPr="00623C37" w:rsidRDefault="005D66E7" w:rsidP="00C456E2">
            <w:pPr>
              <w:pStyle w:val="TableParagraph"/>
              <w:kinsoku w:val="0"/>
              <w:overflowPunct w:val="0"/>
              <w:spacing w:line="190" w:lineRule="exact"/>
              <w:ind w:left="57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="0005526D"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2060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6E240" w14:textId="6FF7A25A" w:rsidR="0005526D" w:rsidRPr="00630C67" w:rsidRDefault="00DB031A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379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29847" w14:textId="2765BD7D" w:rsidR="0005526D" w:rsidRPr="00630C67" w:rsidRDefault="00DB031A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993,0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68AC44" w14:textId="05232048" w:rsidR="0005526D" w:rsidRPr="00630C67" w:rsidRDefault="00DB031A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AE032F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946,4</w:t>
            </w:r>
          </w:p>
        </w:tc>
      </w:tr>
    </w:tbl>
    <w:p w14:paraId="2BA00EBD" w14:textId="77777777" w:rsidR="009B4A3E" w:rsidRDefault="009B4A3E" w:rsidP="00AF37B9">
      <w:pPr>
        <w:rPr>
          <w:b/>
          <w:sz w:val="18"/>
        </w:rPr>
      </w:pPr>
    </w:p>
    <w:p w14:paraId="469A3145" w14:textId="77777777" w:rsidR="00837712" w:rsidRDefault="00837712" w:rsidP="00CE466F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</w:p>
    <w:p w14:paraId="36622E6B" w14:textId="21CF4FE1" w:rsidR="0005526D" w:rsidRDefault="0005526D" w:rsidP="00CE466F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</w:t>
      </w:r>
      <w:r w:rsidR="00CB078F">
        <w:rPr>
          <w:rFonts w:ascii="Fira Sans" w:hAnsi="Fira Sans"/>
          <w:color w:val="auto"/>
          <w:szCs w:val="19"/>
        </w:rPr>
        <w:t>-</w:t>
      </w:r>
      <w:r w:rsidRPr="0005526D">
        <w:rPr>
          <w:rFonts w:ascii="Fira Sans" w:hAnsi="Fira Sans"/>
          <w:color w:val="auto"/>
          <w:szCs w:val="19"/>
        </w:rPr>
        <w:t>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6F9B9CD4" w14:textId="77777777" w:rsidR="002E7631" w:rsidRPr="00EA6BBA" w:rsidRDefault="002E7631" w:rsidP="00EA6BBA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eastAsia="pl-PL"/>
        </w:rPr>
      </w:pPr>
    </w:p>
    <w:p w14:paraId="3FDC68AD" w14:textId="77777777" w:rsidR="002E7631" w:rsidRDefault="002E7631" w:rsidP="00E649DD">
      <w:pPr>
        <w:pStyle w:val="tytuwykresu"/>
      </w:pPr>
    </w:p>
    <w:p w14:paraId="05A891D6" w14:textId="77777777" w:rsidR="00441F62" w:rsidRPr="00441F62" w:rsidRDefault="00441F62" w:rsidP="00E649DD">
      <w:pPr>
        <w:pStyle w:val="tytuwykresu"/>
        <w:rPr>
          <w:shd w:val="clear" w:color="auto" w:fill="FFFFFF"/>
        </w:rPr>
        <w:sectPr w:rsidR="00441F62" w:rsidRPr="00441F62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hd w:val="clear" w:color="auto" w:fill="FFFFFF"/>
        </w:rPr>
        <w:br/>
      </w:r>
    </w:p>
    <w:p w14:paraId="2EEF822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41367BBC" w14:textId="77777777" w:rsidTr="00E45254">
        <w:trPr>
          <w:trHeight w:val="1912"/>
        </w:trPr>
        <w:tc>
          <w:tcPr>
            <w:tcW w:w="4236" w:type="dxa"/>
          </w:tcPr>
          <w:p w14:paraId="3561E478" w14:textId="77777777" w:rsidR="007709CA" w:rsidRPr="008F3638" w:rsidRDefault="007709CA" w:rsidP="00CB7415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786AD8F" w14:textId="77777777" w:rsidR="007709CA" w:rsidRPr="008F3638" w:rsidRDefault="007709CA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F984803" w14:textId="16F684A2" w:rsidR="00BF4AEB" w:rsidRPr="00BF4AEB" w:rsidRDefault="00EA32B1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Dyrektor Agnieszka Szlubowska </w:t>
            </w:r>
          </w:p>
          <w:p w14:paraId="286FCB7D" w14:textId="5A19B57D" w:rsidR="007709CA" w:rsidRPr="00BF4AEB" w:rsidRDefault="00BF4AEB" w:rsidP="005D66E7">
            <w:pPr>
              <w:spacing w:before="0" w:after="0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Tel: 12</w:t>
            </w:r>
            <w:r w:rsidR="00EA32B1">
              <w:rPr>
                <w:rFonts w:cs="Arial"/>
                <w:color w:val="000000" w:themeColor="text1"/>
                <w:sz w:val="20"/>
                <w:lang w:val="en-US"/>
              </w:rPr>
              <w:t xml:space="preserve"> 420 </w:t>
            </w:r>
            <w:r w:rsidR="005D66E7">
              <w:rPr>
                <w:rFonts w:cs="Arial"/>
                <w:color w:val="000000" w:themeColor="text1"/>
                <w:sz w:val="20"/>
                <w:lang w:val="en-US"/>
              </w:rPr>
              <w:t>40</w:t>
            </w:r>
            <w:r w:rsidR="00EA32B1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5D66E7">
              <w:rPr>
                <w:rFonts w:cs="Arial"/>
                <w:color w:val="000000" w:themeColor="text1"/>
                <w:sz w:val="20"/>
                <w:lang w:val="en-US"/>
              </w:rPr>
              <w:t>50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63DE317B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E1D28ED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26284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1FB805DC" w14:textId="1ED3640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93FE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71C582C4" w14:textId="7AC4801F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6235AFBD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47971D8B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0A3DAB3" w14:textId="77777777" w:rsidR="00E45254" w:rsidRPr="00C91687" w:rsidRDefault="00E45254" w:rsidP="00E4525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909D439" w14:textId="38997699" w:rsidR="00E45254" w:rsidRPr="00CB7415" w:rsidRDefault="0078050A" w:rsidP="00E45254">
            <w:pPr>
              <w:rPr>
                <w:sz w:val="20"/>
              </w:rPr>
            </w:pPr>
            <w:r w:rsidRPr="00CB7415">
              <w:rPr>
                <w:sz w:val="20"/>
              </w:rPr>
              <w:t>Tel:</w:t>
            </w:r>
            <w:r w:rsidR="00E45254" w:rsidRPr="00393B04">
              <w:rPr>
                <w:b/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22 608 34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91, 22 608 38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 xml:space="preserve">04 </w:t>
            </w:r>
            <w:r w:rsidR="00E45254" w:rsidRPr="00CB7415">
              <w:rPr>
                <w:sz w:val="20"/>
              </w:rPr>
              <w:t xml:space="preserve"> </w:t>
            </w:r>
          </w:p>
          <w:p w14:paraId="391F8EAF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 w:rsidRPr="00782D6C">
              <w:rPr>
                <w:b/>
                <w:sz w:val="20"/>
                <w:lang w:val="en-US"/>
              </w:rPr>
              <w:t>e-mail:</w:t>
            </w:r>
            <w:r w:rsidRPr="00782D6C">
              <w:rPr>
                <w:sz w:val="20"/>
                <w:lang w:val="en-US"/>
              </w:rPr>
              <w:t xml:space="preserve"> </w:t>
            </w:r>
            <w:hyperlink r:id="rId17" w:history="1">
              <w:r w:rsidRPr="00CB741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AB1B2B5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anchorId="12E6AB5D" wp14:editId="3648C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21892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2AF1C6C0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B5533D1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EB195F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anchorId="21260C72" wp14:editId="4BB8266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D40C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3D20821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18628B9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910F06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anchorId="72A58DE9" wp14:editId="54421D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FA0863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232AF104" w14:textId="77777777" w:rsidR="005062EC" w:rsidRPr="00CB7415" w:rsidRDefault="00433AA5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77A5830" wp14:editId="5122F685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0B1B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55C4D583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23D6BD7F" w14:textId="434C9A3C" w:rsidR="00A4508B" w:rsidRPr="0035748A" w:rsidRDefault="00C254CC" w:rsidP="00433AA5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tooltip="Wyniki finansowe instytucji kultury w okresie I-VI 2019 roku" w:history="1">
                              <w:r w:rsidR="00A4508B" w:rsidRPr="0035748A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Wyniki finansowe i</w:t>
                              </w:r>
                              <w:r w:rsidR="008F3A10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nstytucji kultury w okresie I-IX</w:t>
                              </w:r>
                              <w:r w:rsidR="00A4508B" w:rsidRPr="0035748A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 xml:space="preserve"> 2019 roku</w:t>
                              </w:r>
                            </w:hyperlink>
                          </w:p>
                          <w:p w14:paraId="5E3E4F68" w14:textId="77777777" w:rsidR="00BD78F3" w:rsidRPr="00BD78F3" w:rsidRDefault="00C254CC" w:rsidP="00BD78F3">
                            <w:pPr>
                              <w:spacing w:after="1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BD78F3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2018 roku</w:t>
                              </w:r>
                            </w:hyperlink>
                          </w:p>
                          <w:p w14:paraId="17792851" w14:textId="77777777" w:rsidR="00C456E2" w:rsidRPr="00BF4AEB" w:rsidRDefault="00C254CC" w:rsidP="00CB741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1E0C759B" w14:textId="77777777" w:rsidR="00C456E2" w:rsidRPr="0031105C" w:rsidRDefault="00C456E2" w:rsidP="00433AA5">
                            <w:pPr>
                              <w:spacing w:before="360"/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088E67" w14:textId="77777777" w:rsidR="00C456E2" w:rsidRPr="00DB0B21" w:rsidRDefault="00C254CC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14:paraId="664BF01D" w14:textId="77777777" w:rsidR="00C456E2" w:rsidRPr="00DB0B21" w:rsidRDefault="00C254CC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14:paraId="0A477B8E" w14:textId="77777777" w:rsidR="00C456E2" w:rsidRPr="00DB0B21" w:rsidRDefault="00C254CC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735BA317" w14:textId="77777777" w:rsidR="00C456E2" w:rsidRPr="00DB0B21" w:rsidRDefault="00C254CC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1D8CA584" w14:textId="77777777" w:rsidR="00C456E2" w:rsidRPr="00DB0B21" w:rsidRDefault="00C254CC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37B66BAE" w14:textId="77777777" w:rsidR="00C456E2" w:rsidRPr="00DB0B21" w:rsidRDefault="00C254CC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6C4DCAEC" w14:textId="77777777" w:rsidR="00C456E2" w:rsidRPr="00DB0B21" w:rsidRDefault="00C254CC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7F6EC255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72227C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45D8CC2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EDCB8A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A6378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7AD6AC6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E5E5E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5830"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 fillcolor="#f2f2f2 [3052]" strokecolor="white [3212]">
                <v:textbox>
                  <w:txbxContent>
                    <w:p w14:paraId="30660B1B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55C4D583" w14:textId="77777777" w:rsidR="00C456E2" w:rsidRDefault="00C456E2" w:rsidP="00433AA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23D6BD7F" w14:textId="434C9A3C" w:rsidR="00A4508B" w:rsidRPr="0035748A" w:rsidRDefault="008E2A22" w:rsidP="00433AA5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hyperlink r:id="rId31" w:tooltip="Wyniki finansowe instytucji kultury w okresie I-VI 2019 roku" w:history="1">
                        <w:r w:rsidR="00A4508B" w:rsidRPr="0035748A">
                          <w:rPr>
                            <w:color w:val="001D77"/>
                            <w:sz w:val="18"/>
                            <w:szCs w:val="18"/>
                            <w:u w:val="single"/>
                          </w:rPr>
                          <w:t>Wyniki finansowe i</w:t>
                        </w:r>
                        <w:r w:rsidR="008F3A10">
                          <w:rPr>
                            <w:color w:val="001D77"/>
                            <w:sz w:val="18"/>
                            <w:szCs w:val="18"/>
                            <w:u w:val="single"/>
                          </w:rPr>
                          <w:t>nstytucji kultury w okresie I-IX</w:t>
                        </w:r>
                        <w:r w:rsidR="00A4508B" w:rsidRPr="0035748A">
                          <w:rPr>
                            <w:color w:val="001D77"/>
                            <w:sz w:val="18"/>
                            <w:szCs w:val="18"/>
                            <w:u w:val="single"/>
                          </w:rPr>
                          <w:t xml:space="preserve"> 2019 roku</w:t>
                        </w:r>
                      </w:hyperlink>
                    </w:p>
                    <w:p w14:paraId="5E3E4F68" w14:textId="77777777" w:rsidR="00BD78F3" w:rsidRPr="00BD78F3" w:rsidRDefault="008E2A22" w:rsidP="00BD78F3">
                      <w:pPr>
                        <w:spacing w:after="1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D78F3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2018 roku</w:t>
                        </w:r>
                      </w:hyperlink>
                    </w:p>
                    <w:p w14:paraId="17792851" w14:textId="77777777" w:rsidR="00C456E2" w:rsidRPr="00BF4AEB" w:rsidRDefault="008E2A22" w:rsidP="00CB741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3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1E0C759B" w14:textId="77777777" w:rsidR="00C456E2" w:rsidRPr="0031105C" w:rsidRDefault="00C456E2" w:rsidP="00433AA5">
                      <w:pPr>
                        <w:spacing w:before="360"/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088E67" w14:textId="77777777" w:rsidR="00C456E2" w:rsidRPr="00DB0B21" w:rsidRDefault="008E2A22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14:paraId="664BF01D" w14:textId="77777777" w:rsidR="00C456E2" w:rsidRPr="00DB0B21" w:rsidRDefault="008E2A22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14:paraId="0A477B8E" w14:textId="77777777" w:rsidR="00C456E2" w:rsidRPr="00DB0B21" w:rsidRDefault="008E2A22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735BA317" w14:textId="77777777" w:rsidR="00C456E2" w:rsidRPr="00DB0B21" w:rsidRDefault="008E2A22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1D8CA584" w14:textId="77777777" w:rsidR="00C456E2" w:rsidRPr="00DB0B21" w:rsidRDefault="008E2A22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37B66BAE" w14:textId="77777777" w:rsidR="00C456E2" w:rsidRPr="00DB0B21" w:rsidRDefault="008E2A22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6C4DCAEC" w14:textId="77777777" w:rsidR="00C456E2" w:rsidRPr="00DB0B21" w:rsidRDefault="008E2A22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7F6EC255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72227C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45D8CC2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EDCB8A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A6378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7AD6AC6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E5E5E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6CDF53" w14:textId="77777777" w:rsidR="005062EC" w:rsidRPr="00CB7415" w:rsidRDefault="005062EC" w:rsidP="005062EC">
      <w:pPr>
        <w:rPr>
          <w:sz w:val="18"/>
          <w:lang w:val="en-US"/>
        </w:rPr>
      </w:pPr>
    </w:p>
    <w:p w14:paraId="08C047D3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9A4BA" w14:textId="77777777" w:rsidR="00C254CC" w:rsidRDefault="00C254CC" w:rsidP="000662E2">
      <w:pPr>
        <w:spacing w:after="0" w:line="240" w:lineRule="auto"/>
      </w:pPr>
      <w:r>
        <w:separator/>
      </w:r>
    </w:p>
  </w:endnote>
  <w:endnote w:type="continuationSeparator" w:id="0">
    <w:p w14:paraId="5902E954" w14:textId="77777777" w:rsidR="00C254CC" w:rsidRDefault="00C254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FDCC994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13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3B34F5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13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13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3DB54" w14:textId="77777777" w:rsidR="00C254CC" w:rsidRDefault="00C254CC" w:rsidP="000662E2">
      <w:pPr>
        <w:spacing w:after="0" w:line="240" w:lineRule="auto"/>
      </w:pPr>
      <w:r>
        <w:separator/>
      </w:r>
    </w:p>
  </w:footnote>
  <w:footnote w:type="continuationSeparator" w:id="0">
    <w:p w14:paraId="1999E1EF" w14:textId="77777777" w:rsidR="00C254CC" w:rsidRDefault="00C254C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8420F" w14:textId="77777777" w:rsidR="00C456E2" w:rsidRDefault="00C456E2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F01426F" wp14:editId="6E5EA99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76" name="Prostokąt 4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B1B6B1" id="Prostokąt 476" o:spid="_x0000_s1026" style="position:absolute;margin-left:410.6pt;margin-top:-14.05pt;width:147.6pt;height:1785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YFqA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DJqZYF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  <w:r>
      <w:tab/>
    </w:r>
  </w:p>
  <w:p w14:paraId="006AFDA3" w14:textId="77777777" w:rsidR="00C456E2" w:rsidRDefault="00C456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7EEA0" w14:textId="20853453" w:rsidR="00C456E2" w:rsidRDefault="008573BE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6BBC8F47" wp14:editId="057498CA">
              <wp:simplePos x="0" y="0"/>
              <wp:positionH relativeFrom="column">
                <wp:posOffset>5273138</wp:posOffset>
              </wp:positionH>
              <wp:positionV relativeFrom="paragraph">
                <wp:posOffset>890710</wp:posOffset>
              </wp:positionV>
              <wp:extent cx="1432293" cy="336589"/>
              <wp:effectExtent l="0" t="0" r="0" b="635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5DB0AC" w14:textId="62749683" w:rsidR="00C456E2" w:rsidRPr="00C97596" w:rsidRDefault="00C456E2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</w:t>
                          </w:r>
                          <w:r w:rsidR="00912719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</w:t>
                          </w:r>
                          <w:r w:rsidR="00912719">
                            <w:rPr>
                              <w:rFonts w:ascii="Fira Sans SemiBold" w:hAnsi="Fira Sans SemiBold"/>
                              <w:color w:val="001D77"/>
                            </w:rPr>
                            <w:t>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8F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eADg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NnFB4A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325DB0AC" w14:textId="62749683" w:rsidR="00C456E2" w:rsidRPr="00C97596" w:rsidRDefault="00C456E2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</w:t>
                    </w:r>
                    <w:r w:rsidR="00912719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</w:t>
                    </w:r>
                    <w:r w:rsidR="00912719">
                      <w:rPr>
                        <w:rFonts w:ascii="Fira Sans SemiBold" w:hAnsi="Fira Sans SemiBold"/>
                        <w:color w:val="001D77"/>
                      </w:rPr>
                      <w:t>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456E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9BE24A" wp14:editId="04C9B1B0">
              <wp:simplePos x="0" y="0"/>
              <wp:positionH relativeFrom="column">
                <wp:posOffset>5224485</wp:posOffset>
              </wp:positionH>
              <wp:positionV relativeFrom="paragraph">
                <wp:posOffset>201260</wp:posOffset>
              </wp:positionV>
              <wp:extent cx="1871980" cy="22905085"/>
              <wp:effectExtent l="0" t="0" r="0" b="0"/>
              <wp:wrapNone/>
              <wp:docPr id="478" name="Prostokąt 4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065D7F" id="Prostokąt 478" o:spid="_x0000_s1026" style="position:absolute;margin-left:411.4pt;margin-top:15.85pt;width:147.4pt;height:180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2a6ngIAAIw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" fillcolor="#f2f2f2" stroked="f" strokeweight="1pt"/>
          </w:pict>
        </mc:Fallback>
      </mc:AlternateContent>
    </w:r>
    <w:r w:rsidR="00C456E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16A35A" wp14:editId="2F85967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77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074A53" w14:textId="77777777" w:rsidR="00C456E2" w:rsidRPr="003C6C8D" w:rsidRDefault="00C456E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16A35A" id="Schemat blokowy: opóźnienie 6" o:spid="_x0000_s1032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074A53" w14:textId="77777777" w:rsidR="00C456E2" w:rsidRPr="003C6C8D" w:rsidRDefault="00C456E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456E2">
      <w:rPr>
        <w:noProof/>
        <w:lang w:eastAsia="pl-PL"/>
      </w:rPr>
      <w:drawing>
        <wp:inline distT="0" distB="0" distL="0" distR="0" wp14:anchorId="32E9A334" wp14:editId="4826CB2C">
          <wp:extent cx="1153274" cy="720000"/>
          <wp:effectExtent l="0" t="0" r="0" b="4445"/>
          <wp:docPr id="10" name="Obraz 1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56E2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34D2331" wp14:editId="114BB7D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F10FC" w14:textId="77777777" w:rsidR="00C456E2" w:rsidRPr="00C97596" w:rsidRDefault="00C456E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4D2331" id="_x0000_s1033" type="#_x0000_t202" style="position:absolute;margin-left:411pt;margin-top:20.9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32F10FC" w14:textId="77777777" w:rsidR="00C456E2" w:rsidRPr="00C97596" w:rsidRDefault="00C456E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456E2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3437"/>
    <w:rsid w:val="00006F4A"/>
    <w:rsid w:val="0000709F"/>
    <w:rsid w:val="0000795E"/>
    <w:rsid w:val="000108B8"/>
    <w:rsid w:val="000152F5"/>
    <w:rsid w:val="00017CE3"/>
    <w:rsid w:val="0002255D"/>
    <w:rsid w:val="000230F5"/>
    <w:rsid w:val="0003231C"/>
    <w:rsid w:val="0004582E"/>
    <w:rsid w:val="00046618"/>
    <w:rsid w:val="000470AA"/>
    <w:rsid w:val="00052A4A"/>
    <w:rsid w:val="0005526D"/>
    <w:rsid w:val="00055DF4"/>
    <w:rsid w:val="00057CA1"/>
    <w:rsid w:val="0006280B"/>
    <w:rsid w:val="00062C8D"/>
    <w:rsid w:val="000662E2"/>
    <w:rsid w:val="00066883"/>
    <w:rsid w:val="0007075C"/>
    <w:rsid w:val="00074DD8"/>
    <w:rsid w:val="000806F7"/>
    <w:rsid w:val="00080CBE"/>
    <w:rsid w:val="00085D68"/>
    <w:rsid w:val="00097840"/>
    <w:rsid w:val="000A0D94"/>
    <w:rsid w:val="000A100C"/>
    <w:rsid w:val="000A2D6F"/>
    <w:rsid w:val="000A5C93"/>
    <w:rsid w:val="000A78FF"/>
    <w:rsid w:val="000B0727"/>
    <w:rsid w:val="000B074D"/>
    <w:rsid w:val="000C08EF"/>
    <w:rsid w:val="000C135D"/>
    <w:rsid w:val="000C3EE7"/>
    <w:rsid w:val="000C4B04"/>
    <w:rsid w:val="000D0468"/>
    <w:rsid w:val="000D1D43"/>
    <w:rsid w:val="000D225C"/>
    <w:rsid w:val="000D2A5C"/>
    <w:rsid w:val="000D44E6"/>
    <w:rsid w:val="000D4CC9"/>
    <w:rsid w:val="000E0918"/>
    <w:rsid w:val="000E1986"/>
    <w:rsid w:val="000E4CAB"/>
    <w:rsid w:val="000E56AE"/>
    <w:rsid w:val="000F14AB"/>
    <w:rsid w:val="000F2253"/>
    <w:rsid w:val="000F2B9A"/>
    <w:rsid w:val="001009D9"/>
    <w:rsid w:val="001011C3"/>
    <w:rsid w:val="0010225F"/>
    <w:rsid w:val="00103015"/>
    <w:rsid w:val="00110D87"/>
    <w:rsid w:val="00114DB9"/>
    <w:rsid w:val="00115A83"/>
    <w:rsid w:val="00116087"/>
    <w:rsid w:val="00117E3D"/>
    <w:rsid w:val="001207C1"/>
    <w:rsid w:val="00126D58"/>
    <w:rsid w:val="00127A16"/>
    <w:rsid w:val="00130296"/>
    <w:rsid w:val="00133EB8"/>
    <w:rsid w:val="001379BF"/>
    <w:rsid w:val="00140988"/>
    <w:rsid w:val="00141231"/>
    <w:rsid w:val="001412B5"/>
    <w:rsid w:val="001423B6"/>
    <w:rsid w:val="001448A7"/>
    <w:rsid w:val="00144EB9"/>
    <w:rsid w:val="00146621"/>
    <w:rsid w:val="00146EE5"/>
    <w:rsid w:val="00146FE3"/>
    <w:rsid w:val="00150B67"/>
    <w:rsid w:val="00151CB4"/>
    <w:rsid w:val="001523CC"/>
    <w:rsid w:val="00155661"/>
    <w:rsid w:val="00156A8F"/>
    <w:rsid w:val="00156E2B"/>
    <w:rsid w:val="00162325"/>
    <w:rsid w:val="00162777"/>
    <w:rsid w:val="00164A4F"/>
    <w:rsid w:val="00165D3D"/>
    <w:rsid w:val="00170259"/>
    <w:rsid w:val="00172325"/>
    <w:rsid w:val="00173716"/>
    <w:rsid w:val="00176B33"/>
    <w:rsid w:val="00183F79"/>
    <w:rsid w:val="00184F60"/>
    <w:rsid w:val="001936E0"/>
    <w:rsid w:val="001951DA"/>
    <w:rsid w:val="001957B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2C07"/>
    <w:rsid w:val="001F2423"/>
    <w:rsid w:val="001F738E"/>
    <w:rsid w:val="001F74D5"/>
    <w:rsid w:val="0020057C"/>
    <w:rsid w:val="00202EE2"/>
    <w:rsid w:val="00205A4F"/>
    <w:rsid w:val="002072A9"/>
    <w:rsid w:val="00220222"/>
    <w:rsid w:val="00230AA4"/>
    <w:rsid w:val="00232C81"/>
    <w:rsid w:val="0023420A"/>
    <w:rsid w:val="00242924"/>
    <w:rsid w:val="00250A4E"/>
    <w:rsid w:val="00251C93"/>
    <w:rsid w:val="002528E9"/>
    <w:rsid w:val="002529A6"/>
    <w:rsid w:val="002556C4"/>
    <w:rsid w:val="002574F9"/>
    <w:rsid w:val="00261BDF"/>
    <w:rsid w:val="00262847"/>
    <w:rsid w:val="00262B61"/>
    <w:rsid w:val="00265494"/>
    <w:rsid w:val="002670CF"/>
    <w:rsid w:val="0026746A"/>
    <w:rsid w:val="00276811"/>
    <w:rsid w:val="002775E3"/>
    <w:rsid w:val="0027785C"/>
    <w:rsid w:val="002825B8"/>
    <w:rsid w:val="00282699"/>
    <w:rsid w:val="002874B4"/>
    <w:rsid w:val="00292118"/>
    <w:rsid w:val="002926DF"/>
    <w:rsid w:val="00296697"/>
    <w:rsid w:val="002A02A9"/>
    <w:rsid w:val="002A5085"/>
    <w:rsid w:val="002B0472"/>
    <w:rsid w:val="002B5372"/>
    <w:rsid w:val="002B6B12"/>
    <w:rsid w:val="002C65E6"/>
    <w:rsid w:val="002E14D0"/>
    <w:rsid w:val="002E1AAD"/>
    <w:rsid w:val="002E21A2"/>
    <w:rsid w:val="002E2E55"/>
    <w:rsid w:val="002E6140"/>
    <w:rsid w:val="002E6985"/>
    <w:rsid w:val="002E71B6"/>
    <w:rsid w:val="002E7631"/>
    <w:rsid w:val="002F7233"/>
    <w:rsid w:val="002F77C8"/>
    <w:rsid w:val="00304F22"/>
    <w:rsid w:val="00306A6B"/>
    <w:rsid w:val="00306C7C"/>
    <w:rsid w:val="00313823"/>
    <w:rsid w:val="00321849"/>
    <w:rsid w:val="00322EDD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580E"/>
    <w:rsid w:val="00376354"/>
    <w:rsid w:val="0037756C"/>
    <w:rsid w:val="003804A4"/>
    <w:rsid w:val="003843DB"/>
    <w:rsid w:val="00387BAB"/>
    <w:rsid w:val="00393761"/>
    <w:rsid w:val="00393B04"/>
    <w:rsid w:val="003955A0"/>
    <w:rsid w:val="00395B64"/>
    <w:rsid w:val="00397D18"/>
    <w:rsid w:val="003A1A94"/>
    <w:rsid w:val="003A1B36"/>
    <w:rsid w:val="003A3FF8"/>
    <w:rsid w:val="003A5279"/>
    <w:rsid w:val="003B1454"/>
    <w:rsid w:val="003B18B6"/>
    <w:rsid w:val="003B1ABF"/>
    <w:rsid w:val="003B4383"/>
    <w:rsid w:val="003B6798"/>
    <w:rsid w:val="003C0A17"/>
    <w:rsid w:val="003C10D7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1F9D"/>
    <w:rsid w:val="003E4B29"/>
    <w:rsid w:val="003F36E8"/>
    <w:rsid w:val="003F4C97"/>
    <w:rsid w:val="003F63E3"/>
    <w:rsid w:val="003F7FE6"/>
    <w:rsid w:val="00400193"/>
    <w:rsid w:val="0040331E"/>
    <w:rsid w:val="00404E40"/>
    <w:rsid w:val="00406E3D"/>
    <w:rsid w:val="00411E1C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7395"/>
    <w:rsid w:val="00441F62"/>
    <w:rsid w:val="00443EE3"/>
    <w:rsid w:val="0044443C"/>
    <w:rsid w:val="00445047"/>
    <w:rsid w:val="00447F29"/>
    <w:rsid w:val="004531B9"/>
    <w:rsid w:val="00454878"/>
    <w:rsid w:val="00457562"/>
    <w:rsid w:val="00460D60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782C"/>
    <w:rsid w:val="00495392"/>
    <w:rsid w:val="0049621B"/>
    <w:rsid w:val="004A0292"/>
    <w:rsid w:val="004A633C"/>
    <w:rsid w:val="004A7A33"/>
    <w:rsid w:val="004B4EE4"/>
    <w:rsid w:val="004B50C0"/>
    <w:rsid w:val="004B6185"/>
    <w:rsid w:val="004C0FAF"/>
    <w:rsid w:val="004C1895"/>
    <w:rsid w:val="004C26AF"/>
    <w:rsid w:val="004C6D40"/>
    <w:rsid w:val="004D76A5"/>
    <w:rsid w:val="004E2275"/>
    <w:rsid w:val="004E2667"/>
    <w:rsid w:val="004E4138"/>
    <w:rsid w:val="004F0C3C"/>
    <w:rsid w:val="004F5D50"/>
    <w:rsid w:val="004F6324"/>
    <w:rsid w:val="004F63FC"/>
    <w:rsid w:val="00500170"/>
    <w:rsid w:val="00502559"/>
    <w:rsid w:val="00505A92"/>
    <w:rsid w:val="005062EC"/>
    <w:rsid w:val="005063C0"/>
    <w:rsid w:val="00506676"/>
    <w:rsid w:val="00512F81"/>
    <w:rsid w:val="00517F4F"/>
    <w:rsid w:val="005203F1"/>
    <w:rsid w:val="00520481"/>
    <w:rsid w:val="00521BC3"/>
    <w:rsid w:val="00531A2C"/>
    <w:rsid w:val="005330B5"/>
    <w:rsid w:val="00533632"/>
    <w:rsid w:val="005364D1"/>
    <w:rsid w:val="00541E6E"/>
    <w:rsid w:val="0054251F"/>
    <w:rsid w:val="005520D8"/>
    <w:rsid w:val="005569E2"/>
    <w:rsid w:val="00556CF1"/>
    <w:rsid w:val="005574B3"/>
    <w:rsid w:val="0056366B"/>
    <w:rsid w:val="0056668F"/>
    <w:rsid w:val="0057001C"/>
    <w:rsid w:val="00570567"/>
    <w:rsid w:val="005762A7"/>
    <w:rsid w:val="00581CF2"/>
    <w:rsid w:val="00582D5D"/>
    <w:rsid w:val="00586678"/>
    <w:rsid w:val="00590D1A"/>
    <w:rsid w:val="005916D7"/>
    <w:rsid w:val="00593269"/>
    <w:rsid w:val="00594A6E"/>
    <w:rsid w:val="00594EAA"/>
    <w:rsid w:val="0059756C"/>
    <w:rsid w:val="005A2FBF"/>
    <w:rsid w:val="005A3013"/>
    <w:rsid w:val="005A4D06"/>
    <w:rsid w:val="005A698C"/>
    <w:rsid w:val="005A6F2C"/>
    <w:rsid w:val="005A709E"/>
    <w:rsid w:val="005B2602"/>
    <w:rsid w:val="005D1AFA"/>
    <w:rsid w:val="005D3F92"/>
    <w:rsid w:val="005D66E7"/>
    <w:rsid w:val="005E0799"/>
    <w:rsid w:val="005E0B40"/>
    <w:rsid w:val="005E4F0B"/>
    <w:rsid w:val="005E61FF"/>
    <w:rsid w:val="005F0FA3"/>
    <w:rsid w:val="005F256F"/>
    <w:rsid w:val="005F4530"/>
    <w:rsid w:val="005F458E"/>
    <w:rsid w:val="005F5A80"/>
    <w:rsid w:val="00601806"/>
    <w:rsid w:val="00602C16"/>
    <w:rsid w:val="006044FF"/>
    <w:rsid w:val="00607CC5"/>
    <w:rsid w:val="00617B28"/>
    <w:rsid w:val="00620426"/>
    <w:rsid w:val="00622807"/>
    <w:rsid w:val="0063082F"/>
    <w:rsid w:val="00633014"/>
    <w:rsid w:val="0063437B"/>
    <w:rsid w:val="0063479C"/>
    <w:rsid w:val="0063608D"/>
    <w:rsid w:val="0064287A"/>
    <w:rsid w:val="00643AAD"/>
    <w:rsid w:val="006441D9"/>
    <w:rsid w:val="00657919"/>
    <w:rsid w:val="00660861"/>
    <w:rsid w:val="006673CA"/>
    <w:rsid w:val="00673C26"/>
    <w:rsid w:val="006812AF"/>
    <w:rsid w:val="006812BE"/>
    <w:rsid w:val="00682890"/>
    <w:rsid w:val="0068327D"/>
    <w:rsid w:val="00683F05"/>
    <w:rsid w:val="006844AB"/>
    <w:rsid w:val="0068698A"/>
    <w:rsid w:val="00694AF0"/>
    <w:rsid w:val="006955E3"/>
    <w:rsid w:val="006A0F6C"/>
    <w:rsid w:val="006A1F3E"/>
    <w:rsid w:val="006A4686"/>
    <w:rsid w:val="006A4FB6"/>
    <w:rsid w:val="006B025B"/>
    <w:rsid w:val="006B0E9E"/>
    <w:rsid w:val="006B12FE"/>
    <w:rsid w:val="006B5AE4"/>
    <w:rsid w:val="006B6A10"/>
    <w:rsid w:val="006C2603"/>
    <w:rsid w:val="006C2F8E"/>
    <w:rsid w:val="006D1428"/>
    <w:rsid w:val="006D1507"/>
    <w:rsid w:val="006D3EA0"/>
    <w:rsid w:val="006D4054"/>
    <w:rsid w:val="006D42B7"/>
    <w:rsid w:val="006D4504"/>
    <w:rsid w:val="006D7DF7"/>
    <w:rsid w:val="006E02EC"/>
    <w:rsid w:val="006E3910"/>
    <w:rsid w:val="006F1302"/>
    <w:rsid w:val="006F2CBA"/>
    <w:rsid w:val="006F712B"/>
    <w:rsid w:val="00700EAE"/>
    <w:rsid w:val="007014A4"/>
    <w:rsid w:val="007176E5"/>
    <w:rsid w:val="00720629"/>
    <w:rsid w:val="00720C4E"/>
    <w:rsid w:val="007211B1"/>
    <w:rsid w:val="007224E4"/>
    <w:rsid w:val="00727390"/>
    <w:rsid w:val="0073063D"/>
    <w:rsid w:val="00733687"/>
    <w:rsid w:val="00734460"/>
    <w:rsid w:val="007352A0"/>
    <w:rsid w:val="00737380"/>
    <w:rsid w:val="00745406"/>
    <w:rsid w:val="00746187"/>
    <w:rsid w:val="00750517"/>
    <w:rsid w:val="007509FD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6124"/>
    <w:rsid w:val="00791161"/>
    <w:rsid w:val="0079318B"/>
    <w:rsid w:val="00793C12"/>
    <w:rsid w:val="00794065"/>
    <w:rsid w:val="0079514B"/>
    <w:rsid w:val="00796A34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73B"/>
    <w:rsid w:val="007B70BC"/>
    <w:rsid w:val="007B7A3B"/>
    <w:rsid w:val="007C2046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1144"/>
    <w:rsid w:val="007F324B"/>
    <w:rsid w:val="00803A6B"/>
    <w:rsid w:val="00805412"/>
    <w:rsid w:val="0080553C"/>
    <w:rsid w:val="00805B46"/>
    <w:rsid w:val="00805E41"/>
    <w:rsid w:val="00811ADC"/>
    <w:rsid w:val="00814286"/>
    <w:rsid w:val="0082316B"/>
    <w:rsid w:val="00825DC2"/>
    <w:rsid w:val="00825F4C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7F0F"/>
    <w:rsid w:val="00852448"/>
    <w:rsid w:val="00853481"/>
    <w:rsid w:val="008573BE"/>
    <w:rsid w:val="0086399B"/>
    <w:rsid w:val="00870EC6"/>
    <w:rsid w:val="00871F8D"/>
    <w:rsid w:val="0088258A"/>
    <w:rsid w:val="00886332"/>
    <w:rsid w:val="00891056"/>
    <w:rsid w:val="00893FED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698E"/>
    <w:rsid w:val="008C0C29"/>
    <w:rsid w:val="008C2170"/>
    <w:rsid w:val="008C39D9"/>
    <w:rsid w:val="008D285F"/>
    <w:rsid w:val="008D2E0E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158F"/>
    <w:rsid w:val="00906447"/>
    <w:rsid w:val="00911ECE"/>
    <w:rsid w:val="00912719"/>
    <w:rsid w:val="009127BA"/>
    <w:rsid w:val="00915B46"/>
    <w:rsid w:val="009227A6"/>
    <w:rsid w:val="00924267"/>
    <w:rsid w:val="0092632B"/>
    <w:rsid w:val="00931A4E"/>
    <w:rsid w:val="0093204F"/>
    <w:rsid w:val="00932A7A"/>
    <w:rsid w:val="00933EC1"/>
    <w:rsid w:val="00936CDD"/>
    <w:rsid w:val="00936D64"/>
    <w:rsid w:val="0094268F"/>
    <w:rsid w:val="00943DF6"/>
    <w:rsid w:val="009530DB"/>
    <w:rsid w:val="00953676"/>
    <w:rsid w:val="00953B14"/>
    <w:rsid w:val="009614B0"/>
    <w:rsid w:val="00962C9D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5102"/>
    <w:rsid w:val="009854EF"/>
    <w:rsid w:val="00991BAC"/>
    <w:rsid w:val="009948C5"/>
    <w:rsid w:val="00996E20"/>
    <w:rsid w:val="00997F41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D0F7B"/>
    <w:rsid w:val="009D34BD"/>
    <w:rsid w:val="009D3923"/>
    <w:rsid w:val="009D4484"/>
    <w:rsid w:val="009E2E91"/>
    <w:rsid w:val="009E340C"/>
    <w:rsid w:val="009F61F0"/>
    <w:rsid w:val="009F6C26"/>
    <w:rsid w:val="00A05614"/>
    <w:rsid w:val="00A05E84"/>
    <w:rsid w:val="00A12BE9"/>
    <w:rsid w:val="00A139F5"/>
    <w:rsid w:val="00A15944"/>
    <w:rsid w:val="00A24F16"/>
    <w:rsid w:val="00A27B37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71259"/>
    <w:rsid w:val="00A721D8"/>
    <w:rsid w:val="00A810F9"/>
    <w:rsid w:val="00A83076"/>
    <w:rsid w:val="00A86ECC"/>
    <w:rsid w:val="00A86FCC"/>
    <w:rsid w:val="00A90B79"/>
    <w:rsid w:val="00A913F6"/>
    <w:rsid w:val="00A934AB"/>
    <w:rsid w:val="00A94541"/>
    <w:rsid w:val="00AA6522"/>
    <w:rsid w:val="00AA710D"/>
    <w:rsid w:val="00AA71E1"/>
    <w:rsid w:val="00AB348E"/>
    <w:rsid w:val="00AB5227"/>
    <w:rsid w:val="00AB5642"/>
    <w:rsid w:val="00AB6D25"/>
    <w:rsid w:val="00AC152A"/>
    <w:rsid w:val="00AD1AF9"/>
    <w:rsid w:val="00AD5EE6"/>
    <w:rsid w:val="00AD7F2D"/>
    <w:rsid w:val="00AE032F"/>
    <w:rsid w:val="00AE0D04"/>
    <w:rsid w:val="00AE2298"/>
    <w:rsid w:val="00AE2D4B"/>
    <w:rsid w:val="00AE4F99"/>
    <w:rsid w:val="00AE562F"/>
    <w:rsid w:val="00AE5B37"/>
    <w:rsid w:val="00AF37B9"/>
    <w:rsid w:val="00B00273"/>
    <w:rsid w:val="00B02850"/>
    <w:rsid w:val="00B058DF"/>
    <w:rsid w:val="00B11B69"/>
    <w:rsid w:val="00B14952"/>
    <w:rsid w:val="00B2060F"/>
    <w:rsid w:val="00B302FB"/>
    <w:rsid w:val="00B31192"/>
    <w:rsid w:val="00B31E5A"/>
    <w:rsid w:val="00B3467B"/>
    <w:rsid w:val="00B37980"/>
    <w:rsid w:val="00B41E5F"/>
    <w:rsid w:val="00B42905"/>
    <w:rsid w:val="00B44A5B"/>
    <w:rsid w:val="00B456C5"/>
    <w:rsid w:val="00B520A3"/>
    <w:rsid w:val="00B53EDF"/>
    <w:rsid w:val="00B54C18"/>
    <w:rsid w:val="00B55496"/>
    <w:rsid w:val="00B624D3"/>
    <w:rsid w:val="00B653AB"/>
    <w:rsid w:val="00B65F9E"/>
    <w:rsid w:val="00B66B19"/>
    <w:rsid w:val="00B72D54"/>
    <w:rsid w:val="00B81146"/>
    <w:rsid w:val="00B82451"/>
    <w:rsid w:val="00B82471"/>
    <w:rsid w:val="00B83CC6"/>
    <w:rsid w:val="00B914E9"/>
    <w:rsid w:val="00B917DC"/>
    <w:rsid w:val="00B9378C"/>
    <w:rsid w:val="00B956EE"/>
    <w:rsid w:val="00B96536"/>
    <w:rsid w:val="00BA2BA1"/>
    <w:rsid w:val="00BA3562"/>
    <w:rsid w:val="00BB0CCF"/>
    <w:rsid w:val="00BB1635"/>
    <w:rsid w:val="00BB4F09"/>
    <w:rsid w:val="00BB627B"/>
    <w:rsid w:val="00BB77EA"/>
    <w:rsid w:val="00BC581F"/>
    <w:rsid w:val="00BD2E98"/>
    <w:rsid w:val="00BD4E33"/>
    <w:rsid w:val="00BD5314"/>
    <w:rsid w:val="00BD730B"/>
    <w:rsid w:val="00BD78F3"/>
    <w:rsid w:val="00BE0ECA"/>
    <w:rsid w:val="00BF1DA6"/>
    <w:rsid w:val="00BF266F"/>
    <w:rsid w:val="00BF4AEB"/>
    <w:rsid w:val="00C030DE"/>
    <w:rsid w:val="00C07D1D"/>
    <w:rsid w:val="00C10E51"/>
    <w:rsid w:val="00C13084"/>
    <w:rsid w:val="00C145E2"/>
    <w:rsid w:val="00C15CC1"/>
    <w:rsid w:val="00C22105"/>
    <w:rsid w:val="00C244B6"/>
    <w:rsid w:val="00C254CC"/>
    <w:rsid w:val="00C2570D"/>
    <w:rsid w:val="00C26A63"/>
    <w:rsid w:val="00C306CD"/>
    <w:rsid w:val="00C3702F"/>
    <w:rsid w:val="00C4062D"/>
    <w:rsid w:val="00C43F73"/>
    <w:rsid w:val="00C44630"/>
    <w:rsid w:val="00C4500A"/>
    <w:rsid w:val="00C456E2"/>
    <w:rsid w:val="00C45E37"/>
    <w:rsid w:val="00C53732"/>
    <w:rsid w:val="00C64A37"/>
    <w:rsid w:val="00C64A83"/>
    <w:rsid w:val="00C7158E"/>
    <w:rsid w:val="00C718A1"/>
    <w:rsid w:val="00C7250B"/>
    <w:rsid w:val="00C7346B"/>
    <w:rsid w:val="00C77C0E"/>
    <w:rsid w:val="00C77D05"/>
    <w:rsid w:val="00C804F9"/>
    <w:rsid w:val="00C91687"/>
    <w:rsid w:val="00C91C98"/>
    <w:rsid w:val="00C924A8"/>
    <w:rsid w:val="00C92D85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B078F"/>
    <w:rsid w:val="00CB193D"/>
    <w:rsid w:val="00CB7415"/>
    <w:rsid w:val="00CC2559"/>
    <w:rsid w:val="00CC2573"/>
    <w:rsid w:val="00CC2655"/>
    <w:rsid w:val="00CC739E"/>
    <w:rsid w:val="00CC75F7"/>
    <w:rsid w:val="00CD134B"/>
    <w:rsid w:val="00CD4523"/>
    <w:rsid w:val="00CD4ED5"/>
    <w:rsid w:val="00CD58B7"/>
    <w:rsid w:val="00CE466F"/>
    <w:rsid w:val="00CE5D2C"/>
    <w:rsid w:val="00CE7C9D"/>
    <w:rsid w:val="00CE7E94"/>
    <w:rsid w:val="00CF4099"/>
    <w:rsid w:val="00CF7542"/>
    <w:rsid w:val="00D00796"/>
    <w:rsid w:val="00D03B78"/>
    <w:rsid w:val="00D12548"/>
    <w:rsid w:val="00D13732"/>
    <w:rsid w:val="00D1633B"/>
    <w:rsid w:val="00D23D7B"/>
    <w:rsid w:val="00D2401B"/>
    <w:rsid w:val="00D2437F"/>
    <w:rsid w:val="00D2566A"/>
    <w:rsid w:val="00D25BEE"/>
    <w:rsid w:val="00D261A2"/>
    <w:rsid w:val="00D2696E"/>
    <w:rsid w:val="00D300F6"/>
    <w:rsid w:val="00D313CF"/>
    <w:rsid w:val="00D32132"/>
    <w:rsid w:val="00D3621A"/>
    <w:rsid w:val="00D37406"/>
    <w:rsid w:val="00D37A1D"/>
    <w:rsid w:val="00D437F4"/>
    <w:rsid w:val="00D453F9"/>
    <w:rsid w:val="00D46CBF"/>
    <w:rsid w:val="00D51CF5"/>
    <w:rsid w:val="00D52456"/>
    <w:rsid w:val="00D54496"/>
    <w:rsid w:val="00D569D7"/>
    <w:rsid w:val="00D60BD6"/>
    <w:rsid w:val="00D616D2"/>
    <w:rsid w:val="00D616F2"/>
    <w:rsid w:val="00D63B5F"/>
    <w:rsid w:val="00D70979"/>
    <w:rsid w:val="00D70EF7"/>
    <w:rsid w:val="00D81E4F"/>
    <w:rsid w:val="00D8397C"/>
    <w:rsid w:val="00D83F12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31A"/>
    <w:rsid w:val="00DB0D8D"/>
    <w:rsid w:val="00DB147A"/>
    <w:rsid w:val="00DB1B7A"/>
    <w:rsid w:val="00DB3548"/>
    <w:rsid w:val="00DB4214"/>
    <w:rsid w:val="00DB47F5"/>
    <w:rsid w:val="00DC36D1"/>
    <w:rsid w:val="00DC5604"/>
    <w:rsid w:val="00DC6708"/>
    <w:rsid w:val="00DC7FA2"/>
    <w:rsid w:val="00DD000D"/>
    <w:rsid w:val="00DD4152"/>
    <w:rsid w:val="00DD6250"/>
    <w:rsid w:val="00DE16CB"/>
    <w:rsid w:val="00DE329C"/>
    <w:rsid w:val="00DE3ACB"/>
    <w:rsid w:val="00DE646A"/>
    <w:rsid w:val="00DF2599"/>
    <w:rsid w:val="00DF262E"/>
    <w:rsid w:val="00DF3FB5"/>
    <w:rsid w:val="00E01436"/>
    <w:rsid w:val="00E03968"/>
    <w:rsid w:val="00E045BD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32061"/>
    <w:rsid w:val="00E34039"/>
    <w:rsid w:val="00E35654"/>
    <w:rsid w:val="00E41253"/>
    <w:rsid w:val="00E42FF9"/>
    <w:rsid w:val="00E45254"/>
    <w:rsid w:val="00E46D35"/>
    <w:rsid w:val="00E4714C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372D"/>
    <w:rsid w:val="00E74D5A"/>
    <w:rsid w:val="00E76D26"/>
    <w:rsid w:val="00E77BF0"/>
    <w:rsid w:val="00E8144C"/>
    <w:rsid w:val="00E81A78"/>
    <w:rsid w:val="00E823B2"/>
    <w:rsid w:val="00E8418F"/>
    <w:rsid w:val="00E91E18"/>
    <w:rsid w:val="00E97386"/>
    <w:rsid w:val="00EA1906"/>
    <w:rsid w:val="00EA2D8F"/>
    <w:rsid w:val="00EA32B1"/>
    <w:rsid w:val="00EA395A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D55C0"/>
    <w:rsid w:val="00ED682B"/>
    <w:rsid w:val="00EE1691"/>
    <w:rsid w:val="00EE2E9B"/>
    <w:rsid w:val="00EE41D5"/>
    <w:rsid w:val="00EE5957"/>
    <w:rsid w:val="00F037A4"/>
    <w:rsid w:val="00F051B1"/>
    <w:rsid w:val="00F06952"/>
    <w:rsid w:val="00F115ED"/>
    <w:rsid w:val="00F136ED"/>
    <w:rsid w:val="00F2172E"/>
    <w:rsid w:val="00F2501B"/>
    <w:rsid w:val="00F25430"/>
    <w:rsid w:val="00F27C8F"/>
    <w:rsid w:val="00F30C37"/>
    <w:rsid w:val="00F30CF8"/>
    <w:rsid w:val="00F32749"/>
    <w:rsid w:val="00F334DB"/>
    <w:rsid w:val="00F367E7"/>
    <w:rsid w:val="00F37172"/>
    <w:rsid w:val="00F37E8C"/>
    <w:rsid w:val="00F40519"/>
    <w:rsid w:val="00F41D5F"/>
    <w:rsid w:val="00F42844"/>
    <w:rsid w:val="00F4477E"/>
    <w:rsid w:val="00F44ED4"/>
    <w:rsid w:val="00F47EE4"/>
    <w:rsid w:val="00F57862"/>
    <w:rsid w:val="00F67D8F"/>
    <w:rsid w:val="00F7488B"/>
    <w:rsid w:val="00F74EC5"/>
    <w:rsid w:val="00F77C56"/>
    <w:rsid w:val="00F802BE"/>
    <w:rsid w:val="00F80E93"/>
    <w:rsid w:val="00F84E32"/>
    <w:rsid w:val="00F85736"/>
    <w:rsid w:val="00F86024"/>
    <w:rsid w:val="00F8611A"/>
    <w:rsid w:val="00F963F6"/>
    <w:rsid w:val="00F979AC"/>
    <w:rsid w:val="00FA0CC6"/>
    <w:rsid w:val="00FA148C"/>
    <w:rsid w:val="00FA5128"/>
    <w:rsid w:val="00FA59E3"/>
    <w:rsid w:val="00FB42D4"/>
    <w:rsid w:val="00FB5906"/>
    <w:rsid w:val="00FB6026"/>
    <w:rsid w:val="00FB762F"/>
    <w:rsid w:val="00FC2AED"/>
    <w:rsid w:val="00FC464A"/>
    <w:rsid w:val="00FD5EA7"/>
    <w:rsid w:val="00FD66BB"/>
    <w:rsid w:val="00FE0808"/>
    <w:rsid w:val="00FE0C26"/>
    <w:rsid w:val="00FF0A0B"/>
    <w:rsid w:val="00FF10F1"/>
    <w:rsid w:val="00FF4EDA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3,pojecie.html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hyperlink" Target="https://stat.gov.pl/obszary-tematyczne/kultura-turystyka-sport/kultura/wyniki-finansowe-instytucji-kultury-w-okresie-styczen-wrzesien-2019-roku,8,11.htm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229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s://stat.gov.pl/obszary-tematyczne/kultura-turystyka-sport/kultura/wyniki-finansowe-instytucji-kultury-w-2018-roku,18,4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8" Type="http://schemas.openxmlformats.org/officeDocument/2006/relationships/hyperlink" Target="http://stat.gov.pl/metainformacje/slownik-pojec/pojecia-stosowane-w-statystyce-publicznej/223,pojecie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obszary-tematyczne/kultura-turystyka-sport/kultura/wyniki-finansowe-instytucji-kultury-w-okresie-styczen-wrzesien-2019-roku,8,11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kultura-turystyka-sport/kultura/wyniki-finansowe-instytucji-kultury-w-2018-roku,18,4.html" TargetMode="External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128,pojecie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158,pojecie.html" TargetMode="External"/><Relationship Id="rId3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1.Wyniki_finansowe_instytucji_kultury_w_okresie_I-XII_2019.docx.docx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9CE714C7-5E8B-40AF-A795-540B052F60AD}"/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566E33CA-D8E0-44C2-B800-0129F380C5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9</cp:revision>
  <cp:lastPrinted>2019-12-10T08:25:00Z</cp:lastPrinted>
  <dcterms:created xsi:type="dcterms:W3CDTF">2020-03-10T10:00:00Z</dcterms:created>
  <dcterms:modified xsi:type="dcterms:W3CDTF">2020-03-12T08:36:00Z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