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B34B3" w:rsidRDefault="008334A5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Rac</w:t>
      </w:r>
      <w:r w:rsidR="0099484F">
        <w:rPr>
          <w:shd w:val="clear" w:color="auto" w:fill="FFFFFF"/>
        </w:rPr>
        <w:t>hunki leśne w Polsce w 2017</w:t>
      </w:r>
      <w:r w:rsidR="00B927F8">
        <w:rPr>
          <w:shd w:val="clear" w:color="auto" w:fill="FFFFFF"/>
        </w:rPr>
        <w:t xml:space="preserve"> r.</w:t>
      </w:r>
      <w:r w:rsidR="00107B49" w:rsidRPr="00107B49">
        <w:rPr>
          <w:noProof/>
          <w:lang w:eastAsia="pl-PL"/>
        </w:rPr>
        <w:t xml:space="preserve"> </w:t>
      </w:r>
    </w:p>
    <w:p w:rsidR="00393761" w:rsidRPr="00A606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6F6028" wp14:editId="49C89CA6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857" w:rsidRPr="00074DD8" w:rsidRDefault="00572857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F60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:rsidR="00572857" w:rsidRPr="00074DD8" w:rsidRDefault="00572857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107B49" w:rsidRDefault="00003437" w:rsidP="009232B3">
      <w:pPr>
        <w:pStyle w:val="LID"/>
        <w:spacing w:before="0" w:after="0" w:line="220" w:lineRule="exact"/>
        <w:rPr>
          <w:sz w:val="18"/>
          <w:szCs w:val="18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CEF0EB4" wp14:editId="7A141BBA">
                <wp:simplePos x="0" y="0"/>
                <wp:positionH relativeFrom="margin">
                  <wp:align>left</wp:align>
                </wp:positionH>
                <wp:positionV relativeFrom="paragraph">
                  <wp:posOffset>14947</wp:posOffset>
                </wp:positionV>
                <wp:extent cx="2171700" cy="12096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96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857" w:rsidRPr="00B66B19" w:rsidRDefault="00572857" w:rsidP="002D708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14A041" wp14:editId="6A548D44">
                                  <wp:extent cx="336550" cy="336550"/>
                                  <wp:effectExtent l="0" t="0" r="6350" b="6350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7A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,1</w:t>
                            </w:r>
                          </w:p>
                          <w:p w:rsidR="00572857" w:rsidRPr="00BB34B3" w:rsidRDefault="00572857" w:rsidP="002D708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produkcji globalnej działu leśnictwo i pozyskiwanie drewna </w:t>
                            </w:r>
                            <w:r w:rsidR="00D578A2">
                              <w:t>(2016</w:t>
                            </w:r>
                            <w:r w:rsidR="00AE4395">
                              <w:t>=100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F0E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.2pt;width:171pt;height:95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" fillcolor="#001d77" stroked="f">
                <v:textbox>
                  <w:txbxContent>
                    <w:p w:rsidR="00572857" w:rsidRPr="00B66B19" w:rsidRDefault="00572857" w:rsidP="002D708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14A041" wp14:editId="6A548D44">
                            <wp:extent cx="336550" cy="336550"/>
                            <wp:effectExtent l="0" t="0" r="6350" b="6350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7A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,1</w:t>
                      </w:r>
                    </w:p>
                    <w:p w:rsidR="00572857" w:rsidRPr="00BB34B3" w:rsidRDefault="00572857" w:rsidP="002D708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produkcji globalnej działu leśnictwo i pozyskiwanie drewna </w:t>
                      </w:r>
                      <w:r w:rsidR="00D578A2">
                        <w:t>(2016</w:t>
                      </w:r>
                      <w:bookmarkStart w:id="1" w:name="_GoBack"/>
                      <w:bookmarkEnd w:id="1"/>
                      <w:r w:rsidR="00AE4395">
                        <w:t>=100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71CC">
        <w:t xml:space="preserve">Według </w:t>
      </w:r>
      <w:r w:rsidR="002F7A30">
        <w:t xml:space="preserve">metodologii Europejskich Rachunków Leśnych (EFA), produkcja globalna leśnictwa </w:t>
      </w:r>
      <w:r w:rsidR="002F7A30">
        <w:br/>
        <w:t>i pozyskiwania drewna w Polsce w 2017 r. wyniosła 23,7 mld zł i w stosunku do roku poprzedniego wzrosła o 7,1%</w:t>
      </w:r>
      <w:r w:rsidR="002F7A30" w:rsidRPr="00BB34B3">
        <w:t>.</w:t>
      </w:r>
      <w:r w:rsidR="002F7A30">
        <w:t xml:space="preserve">                </w:t>
      </w:r>
      <w:r w:rsidR="00912250">
        <w:br/>
      </w:r>
      <w:r w:rsidR="00912250">
        <w:br/>
      </w:r>
      <w:r w:rsidR="00912250">
        <w:br/>
      </w:r>
      <w:r w:rsidR="00912250">
        <w:br/>
      </w:r>
      <w:r w:rsidR="00912250">
        <w:br/>
      </w:r>
    </w:p>
    <w:p w:rsidR="00AE4395" w:rsidRPr="00107B49" w:rsidRDefault="00AE4395" w:rsidP="00B6794F">
      <w:pPr>
        <w:pStyle w:val="LID"/>
        <w:spacing w:before="0" w:after="0" w:line="240" w:lineRule="auto"/>
        <w:rPr>
          <w:sz w:val="18"/>
          <w:szCs w:val="18"/>
        </w:rPr>
      </w:pPr>
    </w:p>
    <w:p w:rsidR="00C22105" w:rsidRPr="007C176A" w:rsidRDefault="008334A5" w:rsidP="00AE4395">
      <w:pPr>
        <w:pStyle w:val="Nagwek1"/>
        <w:spacing w:before="120"/>
      </w:pPr>
      <w:r>
        <w:t xml:space="preserve">Bilans gruntów leśnych </w:t>
      </w:r>
    </w:p>
    <w:p w:rsidR="0063063C" w:rsidRDefault="0075318A" w:rsidP="00DB79CC">
      <w:pPr>
        <w:spacing w:before="0" w:after="0"/>
        <w:rPr>
          <w:iCs/>
          <w:szCs w:val="19"/>
        </w:rPr>
      </w:pPr>
      <w:r>
        <w:rPr>
          <w:iCs/>
          <w:szCs w:val="19"/>
        </w:rPr>
        <w:t>W końcu 2017 r.</w:t>
      </w:r>
      <w:r w:rsidRPr="00C621F5">
        <w:rPr>
          <w:iCs/>
          <w:szCs w:val="19"/>
        </w:rPr>
        <w:t xml:space="preserve"> powierzchnia gruntów leśnych w</w:t>
      </w:r>
      <w:r>
        <w:rPr>
          <w:iCs/>
          <w:szCs w:val="19"/>
        </w:rPr>
        <w:t xml:space="preserve"> Polsce wyniosła 9447,0 tys. ha i w ciągu roku zwiększyła się o 12,2 tys. ha. W wyniku przeklasyfikowania </w:t>
      </w:r>
      <w:r w:rsidR="000370F1">
        <w:rPr>
          <w:iCs/>
          <w:szCs w:val="19"/>
        </w:rPr>
        <w:t>gruntów nieleśnych na grunty leś-</w:t>
      </w:r>
      <w:r>
        <w:rPr>
          <w:iCs/>
          <w:szCs w:val="19"/>
        </w:rPr>
        <w:t xml:space="preserve">ne przybyło 13,3 tys. ha, natomiast z powodu wylesień ubyło 1,1 tys. ha gruntów leśnych. </w:t>
      </w:r>
      <w:r>
        <w:rPr>
          <w:iCs/>
          <w:szCs w:val="19"/>
        </w:rPr>
        <w:br/>
        <w:t>W omawianym okresie powierzchnia gruntów leśnych w lasach dostępnych dla pozyskiwania drewna wyniosła 9143,2 tys. ha i stanowiła 96,8% powierzchni gruntów leśnych ogółem.</w:t>
      </w:r>
    </w:p>
    <w:p w:rsidR="0075318A" w:rsidRDefault="0075318A" w:rsidP="0063063C">
      <w:pPr>
        <w:spacing w:before="0" w:after="0"/>
        <w:jc w:val="both"/>
        <w:rPr>
          <w:b/>
          <w:iCs/>
          <w:szCs w:val="19"/>
        </w:rPr>
      </w:pPr>
    </w:p>
    <w:p w:rsidR="0063063C" w:rsidRPr="00C56854" w:rsidRDefault="0063063C" w:rsidP="0063063C">
      <w:pPr>
        <w:pStyle w:val="tytuwykresu"/>
        <w:spacing w:before="0"/>
        <w:rPr>
          <w:szCs w:val="18"/>
          <w:shd w:val="clear" w:color="auto" w:fill="FFFFFF"/>
        </w:rPr>
      </w:pPr>
      <w:r>
        <w:t>Tablica</w:t>
      </w:r>
      <w:r w:rsidRPr="007A2201">
        <w:t xml:space="preserve"> 1.</w:t>
      </w:r>
      <w:r w:rsidRPr="007A2201">
        <w:rPr>
          <w:shd w:val="clear" w:color="auto" w:fill="FFFFFF"/>
        </w:rPr>
        <w:t xml:space="preserve"> </w:t>
      </w:r>
      <w:r w:rsidRPr="0063063C">
        <w:rPr>
          <w:iCs/>
          <w:szCs w:val="19"/>
        </w:rPr>
        <w:t>Bilans powierzchni</w:t>
      </w:r>
      <w:r w:rsidR="0075318A">
        <w:rPr>
          <w:iCs/>
          <w:szCs w:val="19"/>
        </w:rPr>
        <w:t xml:space="preserve"> gruntów leśnych w Polsce w 2017</w:t>
      </w:r>
      <w:r w:rsidRPr="0063063C">
        <w:rPr>
          <w:iCs/>
          <w:szCs w:val="19"/>
        </w:rPr>
        <w:t xml:space="preserve"> r.</w:t>
      </w:r>
    </w:p>
    <w:tbl>
      <w:tblPr>
        <w:tblStyle w:val="Siatkatabelijasna"/>
        <w:tblW w:w="80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53"/>
        <w:gridCol w:w="1623"/>
        <w:gridCol w:w="1623"/>
        <w:gridCol w:w="1624"/>
      </w:tblGrid>
      <w:tr w:rsidR="0075318A" w:rsidRPr="0075318A" w:rsidTr="001C2111">
        <w:trPr>
          <w:trHeight w:val="173"/>
          <w:jc w:val="center"/>
        </w:trPr>
        <w:tc>
          <w:tcPr>
            <w:tcW w:w="3153" w:type="dxa"/>
            <w:vMerge w:val="restart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B927F8" w:rsidRPr="0075318A" w:rsidRDefault="00B927F8" w:rsidP="00107B4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62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927F8" w:rsidRPr="0075318A" w:rsidRDefault="00B927F8" w:rsidP="00107B49">
            <w:pPr>
              <w:spacing w:before="0" w:after="0"/>
              <w:ind w:left="-57" w:right="-57"/>
              <w:jc w:val="center"/>
              <w:rPr>
                <w:sz w:val="16"/>
                <w:szCs w:val="16"/>
              </w:rPr>
            </w:pPr>
            <w:r w:rsidRPr="0075318A">
              <w:rPr>
                <w:rFonts w:cs="Times New Roman"/>
                <w:sz w:val="16"/>
                <w:szCs w:val="16"/>
              </w:rPr>
              <w:t>Ogółem</w:t>
            </w:r>
          </w:p>
        </w:tc>
        <w:tc>
          <w:tcPr>
            <w:tcW w:w="162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927F8" w:rsidRPr="0075318A" w:rsidRDefault="00B927F8" w:rsidP="00107B49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75318A">
              <w:rPr>
                <w:rFonts w:cs="Times New Roman"/>
                <w:sz w:val="16"/>
                <w:szCs w:val="16"/>
              </w:rPr>
              <w:t xml:space="preserve">Lasy dostępne </w:t>
            </w:r>
            <w:r w:rsidRPr="0075318A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  <w:tc>
          <w:tcPr>
            <w:tcW w:w="162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927F8" w:rsidRPr="0075318A" w:rsidRDefault="00B927F8" w:rsidP="00107B49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75318A">
              <w:rPr>
                <w:rFonts w:cs="Times New Roman"/>
                <w:sz w:val="16"/>
                <w:szCs w:val="16"/>
              </w:rPr>
              <w:t xml:space="preserve">Lasy niedostępne </w:t>
            </w:r>
            <w:r w:rsidRPr="0075318A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</w:tr>
      <w:tr w:rsidR="0075318A" w:rsidRPr="0075318A" w:rsidTr="001C2111">
        <w:trPr>
          <w:trHeight w:val="20"/>
          <w:jc w:val="center"/>
        </w:trPr>
        <w:tc>
          <w:tcPr>
            <w:tcW w:w="3153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:rsidR="00B927F8" w:rsidRPr="0075318A" w:rsidRDefault="00B927F8" w:rsidP="00107B4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870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B927F8" w:rsidRPr="0075318A" w:rsidRDefault="00B927F8" w:rsidP="00107B4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5318A">
              <w:rPr>
                <w:sz w:val="16"/>
                <w:szCs w:val="16"/>
              </w:rPr>
              <w:t>w tys. ha</w:t>
            </w:r>
          </w:p>
        </w:tc>
      </w:tr>
      <w:tr w:rsidR="0075318A" w:rsidRPr="0075318A" w:rsidTr="00B927F8">
        <w:trPr>
          <w:trHeight w:val="57"/>
          <w:jc w:val="center"/>
        </w:trPr>
        <w:tc>
          <w:tcPr>
            <w:tcW w:w="3153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Powierzchnia otwarcia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9434,8</w:t>
            </w:r>
          </w:p>
        </w:tc>
        <w:tc>
          <w:tcPr>
            <w:tcW w:w="1623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9134,6</w:t>
            </w:r>
          </w:p>
        </w:tc>
        <w:tc>
          <w:tcPr>
            <w:tcW w:w="16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300,2</w:t>
            </w:r>
          </w:p>
        </w:tc>
      </w:tr>
      <w:tr w:rsidR="0075318A" w:rsidRPr="0075318A" w:rsidTr="00B927F8">
        <w:trPr>
          <w:trHeight w:val="21"/>
          <w:jc w:val="center"/>
        </w:trPr>
        <w:tc>
          <w:tcPr>
            <w:tcW w:w="315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Zalesienia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13,3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13,3</w:t>
            </w:r>
          </w:p>
        </w:tc>
        <w:tc>
          <w:tcPr>
            <w:tcW w:w="16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0,0</w:t>
            </w:r>
          </w:p>
        </w:tc>
      </w:tr>
      <w:tr w:rsidR="0075318A" w:rsidRPr="0075318A" w:rsidTr="00B927F8">
        <w:trPr>
          <w:trHeight w:val="103"/>
          <w:jc w:val="center"/>
        </w:trPr>
        <w:tc>
          <w:tcPr>
            <w:tcW w:w="315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Wylesienia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1,1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1,1</w:t>
            </w:r>
          </w:p>
        </w:tc>
        <w:tc>
          <w:tcPr>
            <w:tcW w:w="16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0,0</w:t>
            </w:r>
          </w:p>
        </w:tc>
      </w:tr>
      <w:tr w:rsidR="0075318A" w:rsidRPr="0075318A" w:rsidTr="00AB7F63">
        <w:trPr>
          <w:trHeight w:val="21"/>
          <w:jc w:val="center"/>
        </w:trPr>
        <w:tc>
          <w:tcPr>
            <w:tcW w:w="315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Zmiany w użytkowaniu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  <w:t>–3,6</w:t>
            </w:r>
          </w:p>
        </w:tc>
        <w:tc>
          <w:tcPr>
            <w:tcW w:w="16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3,6</w:t>
            </w:r>
          </w:p>
        </w:tc>
      </w:tr>
      <w:tr w:rsidR="0075318A" w:rsidRPr="0075318A" w:rsidTr="00AB7F63">
        <w:trPr>
          <w:trHeight w:val="57"/>
          <w:jc w:val="center"/>
        </w:trPr>
        <w:tc>
          <w:tcPr>
            <w:tcW w:w="3153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Powierzchnia zamknięcia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9447,0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9143,2</w:t>
            </w:r>
          </w:p>
        </w:tc>
        <w:tc>
          <w:tcPr>
            <w:tcW w:w="162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303,8</w:t>
            </w:r>
          </w:p>
        </w:tc>
      </w:tr>
    </w:tbl>
    <w:p w:rsidR="00746187" w:rsidRPr="007A2201" w:rsidRDefault="009232B3" w:rsidP="00107B49">
      <w:pPr>
        <w:spacing w:before="0" w:after="0"/>
        <w:rPr>
          <w:b/>
          <w:spacing w:val="-2"/>
          <w:sz w:val="18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E8F2E3B" wp14:editId="45ED4F38">
                <wp:simplePos x="0" y="0"/>
                <wp:positionH relativeFrom="column">
                  <wp:posOffset>5233670</wp:posOffset>
                </wp:positionH>
                <wp:positionV relativeFrom="paragraph">
                  <wp:posOffset>36034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857" w:rsidRPr="00EA38EB" w:rsidRDefault="00572857" w:rsidP="00074DD8">
                            <w:pPr>
                              <w:pStyle w:val="tekstzboku"/>
                            </w:pPr>
                            <w:r>
                              <w:t xml:space="preserve">Wartość gruntów leśnych </w:t>
                            </w:r>
                            <w:r w:rsidR="00791DC0">
                              <w:br/>
                              <w:t>w końcu</w:t>
                            </w:r>
                            <w:r w:rsidR="0075318A">
                              <w:t xml:space="preserve"> 2017</w:t>
                            </w:r>
                            <w:r>
                              <w:t xml:space="preserve"> r. wyniosła </w:t>
                            </w:r>
                            <w:r w:rsidR="00791DC0">
                              <w:br/>
                            </w:r>
                            <w:r w:rsidR="0075318A">
                              <w:t>39,5</w:t>
                            </w:r>
                            <w:r w:rsidR="00F906F1">
                              <w:t xml:space="preserve"> mld</w:t>
                            </w:r>
                            <w:r>
                              <w:t xml:space="preserve"> zł</w:t>
                            </w:r>
                          </w:p>
                          <w:p w:rsidR="00572857" w:rsidRPr="00EA38EB" w:rsidRDefault="0057285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F2E3B" id="_x0000_s1028" type="#_x0000_t202" style="position:absolute;margin-left:412.1pt;margin-top:2.8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" filled="f" stroked="f">
                <v:textbox>
                  <w:txbxContent>
                    <w:p w:rsidR="00572857" w:rsidRPr="00EA38EB" w:rsidRDefault="00572857" w:rsidP="00074DD8">
                      <w:pPr>
                        <w:pStyle w:val="tekstzboku"/>
                      </w:pPr>
                      <w:r>
                        <w:t xml:space="preserve">Wartość gruntów leśnych </w:t>
                      </w:r>
                      <w:r w:rsidR="00791DC0">
                        <w:br/>
                        <w:t>w końcu</w:t>
                      </w:r>
                      <w:r w:rsidR="0075318A">
                        <w:t xml:space="preserve"> 2017</w:t>
                      </w:r>
                      <w:r>
                        <w:t xml:space="preserve"> r. wyniosła </w:t>
                      </w:r>
                      <w:r w:rsidR="00791DC0">
                        <w:br/>
                      </w:r>
                      <w:r w:rsidR="0075318A">
                        <w:t>39,5</w:t>
                      </w:r>
                      <w:r w:rsidR="00F906F1">
                        <w:t xml:space="preserve"> mld</w:t>
                      </w:r>
                      <w:r>
                        <w:t xml:space="preserve"> zł</w:t>
                      </w:r>
                    </w:p>
                    <w:p w:rsidR="00572857" w:rsidRPr="00EA38EB" w:rsidRDefault="0057285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802BE" w:rsidRPr="0075318A" w:rsidRDefault="0075318A" w:rsidP="00DB79CC">
      <w:pPr>
        <w:spacing w:before="0" w:after="0"/>
        <w:rPr>
          <w:iCs/>
          <w:szCs w:val="19"/>
        </w:rPr>
      </w:pPr>
      <w:r>
        <w:rPr>
          <w:iCs/>
          <w:szCs w:val="19"/>
        </w:rPr>
        <w:t>Wartość gruntów leśnych w końcu 2017 r. wyniosła 39,5 mld zł i w stosunku do roku poprzedniego wzrosła o 3,4%. Wartość gruntów leśnych dostępnych dla pozyskiwania drewna wyniosła 38,1 mld zł, co stanowiło 96,6% wartości gruntów leśnych ogółem.</w:t>
      </w:r>
    </w:p>
    <w:p w:rsidR="00B6794F" w:rsidRDefault="00B6794F" w:rsidP="0012487A">
      <w:pPr>
        <w:spacing w:before="0" w:after="0"/>
        <w:rPr>
          <w:iCs/>
          <w:szCs w:val="19"/>
        </w:rPr>
      </w:pPr>
    </w:p>
    <w:p w:rsidR="00B6794F" w:rsidRPr="006A2367" w:rsidRDefault="00B6794F" w:rsidP="00B6794F">
      <w:pPr>
        <w:spacing w:before="0"/>
        <w:jc w:val="both"/>
        <w:rPr>
          <w:b/>
          <w:iCs/>
          <w:sz w:val="18"/>
          <w:szCs w:val="18"/>
        </w:rPr>
      </w:pPr>
      <w:r w:rsidRPr="006A2367">
        <w:rPr>
          <w:b/>
          <w:iCs/>
          <w:sz w:val="18"/>
          <w:szCs w:val="18"/>
        </w:rPr>
        <w:t>Tablica 2. Bilans wartości</w:t>
      </w:r>
      <w:r w:rsidR="0075318A">
        <w:rPr>
          <w:b/>
          <w:iCs/>
          <w:sz w:val="18"/>
          <w:szCs w:val="18"/>
        </w:rPr>
        <w:t xml:space="preserve"> gruntów leśnych w Polsce w 2017</w:t>
      </w:r>
      <w:r w:rsidRPr="006A2367">
        <w:rPr>
          <w:b/>
          <w:iCs/>
          <w:sz w:val="18"/>
          <w:szCs w:val="18"/>
        </w:rPr>
        <w:t xml:space="preserve"> r. </w:t>
      </w:r>
    </w:p>
    <w:tbl>
      <w:tblPr>
        <w:tblStyle w:val="Siatkatabelijasna"/>
        <w:tblpPr w:leftFromText="141" w:rightFromText="141" w:vertAnchor="text" w:horzAnchor="margin" w:tblpY="1"/>
        <w:tblW w:w="8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63"/>
        <w:gridCol w:w="1629"/>
        <w:gridCol w:w="1629"/>
        <w:gridCol w:w="1630"/>
      </w:tblGrid>
      <w:tr w:rsidR="0075318A" w:rsidRPr="0075318A" w:rsidTr="001C2111">
        <w:trPr>
          <w:trHeight w:val="90"/>
        </w:trPr>
        <w:tc>
          <w:tcPr>
            <w:tcW w:w="3163" w:type="dxa"/>
            <w:vMerge w:val="restart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B6794F" w:rsidRPr="0075318A" w:rsidRDefault="00B6794F" w:rsidP="00107B4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794F" w:rsidRPr="0075318A" w:rsidRDefault="00B6794F" w:rsidP="00107B49">
            <w:pPr>
              <w:spacing w:before="0" w:after="0"/>
              <w:ind w:left="-57" w:right="-57"/>
              <w:jc w:val="center"/>
              <w:rPr>
                <w:sz w:val="16"/>
                <w:szCs w:val="16"/>
              </w:rPr>
            </w:pPr>
            <w:r w:rsidRPr="0075318A">
              <w:rPr>
                <w:rFonts w:cs="Times New Roman"/>
                <w:sz w:val="16"/>
                <w:szCs w:val="16"/>
              </w:rPr>
              <w:t>Ogółem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794F" w:rsidRPr="0075318A" w:rsidRDefault="00B6794F" w:rsidP="00107B49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75318A">
              <w:rPr>
                <w:rFonts w:cs="Times New Roman"/>
                <w:sz w:val="16"/>
                <w:szCs w:val="16"/>
              </w:rPr>
              <w:t xml:space="preserve">Lasy dostępne </w:t>
            </w:r>
            <w:r w:rsidRPr="0075318A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  <w:tc>
          <w:tcPr>
            <w:tcW w:w="1630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794F" w:rsidRPr="0075318A" w:rsidRDefault="00B6794F" w:rsidP="00107B49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75318A">
              <w:rPr>
                <w:rFonts w:cs="Times New Roman"/>
                <w:sz w:val="16"/>
                <w:szCs w:val="16"/>
              </w:rPr>
              <w:t xml:space="preserve">Lasy niedostępne </w:t>
            </w:r>
            <w:r w:rsidRPr="0075318A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</w:tr>
      <w:tr w:rsidR="0075318A" w:rsidRPr="0075318A" w:rsidTr="001C2111">
        <w:trPr>
          <w:trHeight w:val="20"/>
        </w:trPr>
        <w:tc>
          <w:tcPr>
            <w:tcW w:w="3163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:rsidR="00B6794F" w:rsidRPr="0075318A" w:rsidRDefault="00B6794F" w:rsidP="00107B4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B6794F" w:rsidRPr="0075318A" w:rsidRDefault="00B6794F" w:rsidP="00107B4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5318A">
              <w:rPr>
                <w:sz w:val="16"/>
                <w:szCs w:val="16"/>
              </w:rPr>
              <w:t>w mln zł</w:t>
            </w:r>
          </w:p>
        </w:tc>
      </w:tr>
      <w:tr w:rsidR="0075318A" w:rsidRPr="0075318A" w:rsidTr="00B6794F">
        <w:trPr>
          <w:trHeight w:val="57"/>
        </w:trPr>
        <w:tc>
          <w:tcPr>
            <w:tcW w:w="3163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Powierzchnia otwarcia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38147,4</w:t>
            </w:r>
          </w:p>
        </w:tc>
        <w:tc>
          <w:tcPr>
            <w:tcW w:w="162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36861,8</w:t>
            </w:r>
          </w:p>
        </w:tc>
        <w:tc>
          <w:tcPr>
            <w:tcW w:w="163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1285,6</w:t>
            </w:r>
          </w:p>
        </w:tc>
      </w:tr>
      <w:tr w:rsidR="0075318A" w:rsidRPr="0075318A" w:rsidTr="00B6794F">
        <w:trPr>
          <w:trHeight w:val="21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Zalesienia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55,4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55,4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0,0</w:t>
            </w:r>
          </w:p>
        </w:tc>
      </w:tr>
      <w:tr w:rsidR="0075318A" w:rsidRPr="0075318A" w:rsidTr="00B6794F">
        <w:trPr>
          <w:trHeight w:val="57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Wylesienia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4,6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4,6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0,0</w:t>
            </w:r>
          </w:p>
        </w:tc>
      </w:tr>
      <w:tr w:rsidR="0075318A" w:rsidRPr="0075318A" w:rsidTr="00B6794F">
        <w:trPr>
          <w:trHeight w:val="21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Zmiany w użytkowaniu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  <w:t>–15,9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15,9</w:t>
            </w:r>
          </w:p>
        </w:tc>
      </w:tr>
      <w:tr w:rsidR="0075318A" w:rsidRPr="0075318A" w:rsidTr="00AB7F63">
        <w:trPr>
          <w:trHeight w:val="21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iCs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Pozostałe zmiany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  <w:t>1265,1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</w:r>
            <w:r w:rsidRPr="0075318A">
              <w:rPr>
                <w:sz w:val="16"/>
                <w:szCs w:val="16"/>
                <w:lang w:eastAsia="pl-PL"/>
              </w:rPr>
              <w:softHyphen/>
              <w:t>1220,9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sz w:val="16"/>
                <w:szCs w:val="16"/>
                <w:lang w:eastAsia="pl-PL"/>
              </w:rPr>
              <w:t>44,2</w:t>
            </w:r>
          </w:p>
        </w:tc>
      </w:tr>
      <w:tr w:rsidR="0075318A" w:rsidRPr="0075318A" w:rsidTr="00AB7F63">
        <w:trPr>
          <w:trHeight w:val="57"/>
        </w:trPr>
        <w:tc>
          <w:tcPr>
            <w:tcW w:w="3163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Powierzchnia zamknięcia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39463,3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38117,6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75318A" w:rsidRPr="0075318A" w:rsidRDefault="0075318A" w:rsidP="0075318A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1345,7</w:t>
            </w:r>
          </w:p>
        </w:tc>
      </w:tr>
    </w:tbl>
    <w:p w:rsidR="00B02B16" w:rsidRPr="00B02B16" w:rsidRDefault="00B02B16" w:rsidP="009232B3">
      <w:pPr>
        <w:pStyle w:val="Nagwek1"/>
        <w:spacing w:before="0"/>
      </w:pPr>
      <w:r>
        <w:lastRenderedPageBreak/>
        <w:t xml:space="preserve">Bilans zasobów </w:t>
      </w:r>
      <w:r w:rsidR="001E2558">
        <w:t>drzewnych</w:t>
      </w:r>
      <w:r>
        <w:t xml:space="preserve"> na pniu </w:t>
      </w:r>
    </w:p>
    <w:p w:rsidR="00D75A70" w:rsidRPr="00D75A70" w:rsidRDefault="00D75A70" w:rsidP="00D75A70">
      <w:pPr>
        <w:spacing w:after="0"/>
        <w:rPr>
          <w:iCs/>
          <w:szCs w:val="19"/>
        </w:rPr>
      </w:pPr>
      <w:r w:rsidRPr="00D75A70">
        <w:rPr>
          <w:iCs/>
          <w:szCs w:val="19"/>
        </w:rPr>
        <w:t>Zasoby drzewne na pniu w polskich lasach w końcu 2017 r. wyniosły 2617,9 mln m</w:t>
      </w:r>
      <w:r w:rsidRPr="00D75A70">
        <w:rPr>
          <w:iCs/>
          <w:szCs w:val="19"/>
          <w:vertAlign w:val="superscript"/>
        </w:rPr>
        <w:t>3</w:t>
      </w:r>
      <w:r w:rsidRPr="00D75A70">
        <w:rPr>
          <w:iCs/>
          <w:szCs w:val="19"/>
        </w:rPr>
        <w:t xml:space="preserve"> i w ciągu roku zwiększyły się o 1,2%.  W wyniku rocznego przyrostu miąższości drzewostanów, pomniejszonego o straty wynikające ze śmiertelności drzew, przybyło 81,3 mln m</w:t>
      </w:r>
      <w:r w:rsidRPr="00D75A70">
        <w:rPr>
          <w:iCs/>
          <w:szCs w:val="19"/>
          <w:vertAlign w:val="superscript"/>
        </w:rPr>
        <w:t>3</w:t>
      </w:r>
      <w:r w:rsidRPr="00D75A70">
        <w:rPr>
          <w:iCs/>
          <w:szCs w:val="19"/>
        </w:rPr>
        <w:t xml:space="preserve"> drewna na pniu, podczas gdy pozyskano 44,3 mln m</w:t>
      </w:r>
      <w:r w:rsidRPr="00D75A70">
        <w:rPr>
          <w:iCs/>
          <w:szCs w:val="19"/>
          <w:vertAlign w:val="superscript"/>
        </w:rPr>
        <w:t>3</w:t>
      </w:r>
      <w:r w:rsidRPr="00D75A70">
        <w:rPr>
          <w:iCs/>
          <w:szCs w:val="19"/>
        </w:rPr>
        <w:t xml:space="preserve">. Zasoby drzewne na pniu dostępne dla pozyskiwania </w:t>
      </w:r>
      <w:r>
        <w:rPr>
          <w:iCs/>
          <w:szCs w:val="19"/>
        </w:rPr>
        <w:br/>
      </w:r>
      <w:r w:rsidRPr="00D75A70">
        <w:rPr>
          <w:iCs/>
          <w:szCs w:val="19"/>
        </w:rPr>
        <w:t>w omawianym okresie wyniosły 2513,9 mln m</w:t>
      </w:r>
      <w:r w:rsidRPr="00D75A70">
        <w:rPr>
          <w:iCs/>
          <w:szCs w:val="19"/>
          <w:vertAlign w:val="superscript"/>
        </w:rPr>
        <w:t>3</w:t>
      </w:r>
      <w:r w:rsidRPr="00D75A70">
        <w:rPr>
          <w:iCs/>
          <w:szCs w:val="19"/>
        </w:rPr>
        <w:t xml:space="preserve"> i stanowiły 96,0% ogółu zasobów drzewnych na pniu. </w:t>
      </w:r>
    </w:p>
    <w:p w:rsidR="009232B3" w:rsidRDefault="009232B3" w:rsidP="009232B3">
      <w:pPr>
        <w:spacing w:before="0" w:after="0"/>
        <w:jc w:val="both"/>
        <w:rPr>
          <w:iCs/>
          <w:szCs w:val="19"/>
        </w:rPr>
      </w:pPr>
    </w:p>
    <w:p w:rsidR="00791DC0" w:rsidRPr="006A2367" w:rsidRDefault="00791DC0" w:rsidP="00791DC0">
      <w:pPr>
        <w:spacing w:before="0"/>
        <w:jc w:val="both"/>
        <w:rPr>
          <w:b/>
          <w:iCs/>
          <w:sz w:val="18"/>
          <w:szCs w:val="18"/>
        </w:rPr>
      </w:pPr>
      <w:r w:rsidRPr="006A2367">
        <w:rPr>
          <w:b/>
          <w:iCs/>
          <w:sz w:val="18"/>
          <w:szCs w:val="18"/>
        </w:rPr>
        <w:t xml:space="preserve">Tablica </w:t>
      </w:r>
      <w:r w:rsidR="004F3CBA">
        <w:rPr>
          <w:b/>
          <w:iCs/>
          <w:sz w:val="18"/>
          <w:szCs w:val="18"/>
        </w:rPr>
        <w:t>3</w:t>
      </w:r>
      <w:r w:rsidRPr="006A2367">
        <w:rPr>
          <w:b/>
          <w:iCs/>
          <w:sz w:val="18"/>
          <w:szCs w:val="18"/>
        </w:rPr>
        <w:t xml:space="preserve">. </w:t>
      </w:r>
      <w:r w:rsidR="00F16507" w:rsidRPr="00F16507">
        <w:rPr>
          <w:b/>
          <w:iCs/>
          <w:sz w:val="18"/>
          <w:szCs w:val="18"/>
        </w:rPr>
        <w:t xml:space="preserve">Bilans zasobów </w:t>
      </w:r>
      <w:r w:rsidR="008764CA">
        <w:rPr>
          <w:b/>
          <w:iCs/>
          <w:sz w:val="18"/>
          <w:szCs w:val="18"/>
        </w:rPr>
        <w:t>drzewnych</w:t>
      </w:r>
      <w:r w:rsidR="00D75A70">
        <w:rPr>
          <w:b/>
          <w:iCs/>
          <w:sz w:val="18"/>
          <w:szCs w:val="18"/>
        </w:rPr>
        <w:t xml:space="preserve"> na pniu w Polsce w 2017</w:t>
      </w:r>
      <w:r w:rsidR="00F16507" w:rsidRPr="00F16507">
        <w:rPr>
          <w:b/>
          <w:iCs/>
          <w:sz w:val="18"/>
          <w:szCs w:val="18"/>
        </w:rPr>
        <w:t xml:space="preserve"> r.</w:t>
      </w:r>
    </w:p>
    <w:tbl>
      <w:tblPr>
        <w:tblStyle w:val="Siatkatabelijasna"/>
        <w:tblW w:w="8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63"/>
        <w:gridCol w:w="1629"/>
        <w:gridCol w:w="1629"/>
        <w:gridCol w:w="1630"/>
      </w:tblGrid>
      <w:tr w:rsidR="00D75A70" w:rsidRPr="00D75A70" w:rsidTr="001C2111">
        <w:trPr>
          <w:trHeight w:val="225"/>
          <w:jc w:val="center"/>
        </w:trPr>
        <w:tc>
          <w:tcPr>
            <w:tcW w:w="3163" w:type="dxa"/>
            <w:vMerge w:val="restart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B927F8" w:rsidRPr="00D75A70" w:rsidRDefault="00B927F8" w:rsidP="00696A3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927F8" w:rsidRPr="00D75A70" w:rsidRDefault="00B927F8" w:rsidP="00696A32">
            <w:pPr>
              <w:spacing w:before="0" w:after="0"/>
              <w:ind w:left="-57" w:right="-57"/>
              <w:jc w:val="center"/>
              <w:rPr>
                <w:sz w:val="16"/>
                <w:szCs w:val="16"/>
              </w:rPr>
            </w:pPr>
            <w:r w:rsidRPr="00D75A70">
              <w:rPr>
                <w:rFonts w:cs="Times New Roman"/>
                <w:sz w:val="16"/>
                <w:szCs w:val="16"/>
              </w:rPr>
              <w:t>Ogółem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927F8" w:rsidRPr="00D75A70" w:rsidRDefault="00B927F8" w:rsidP="00696A32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D75A70">
              <w:rPr>
                <w:rFonts w:cs="Times New Roman"/>
                <w:sz w:val="16"/>
                <w:szCs w:val="16"/>
              </w:rPr>
              <w:t xml:space="preserve">Lasy dostępne </w:t>
            </w:r>
            <w:r w:rsidRPr="00D75A70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  <w:tc>
          <w:tcPr>
            <w:tcW w:w="1630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927F8" w:rsidRPr="00D75A70" w:rsidRDefault="00B927F8" w:rsidP="00696A32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D75A70">
              <w:rPr>
                <w:rFonts w:cs="Times New Roman"/>
                <w:sz w:val="16"/>
                <w:szCs w:val="16"/>
              </w:rPr>
              <w:t xml:space="preserve">Lasy niedostępne </w:t>
            </w:r>
            <w:r w:rsidRPr="00D75A70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</w:tr>
      <w:tr w:rsidR="00D75A70" w:rsidRPr="00D75A70" w:rsidTr="001C2111">
        <w:trPr>
          <w:trHeight w:val="20"/>
          <w:jc w:val="center"/>
        </w:trPr>
        <w:tc>
          <w:tcPr>
            <w:tcW w:w="3163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:rsidR="00B927F8" w:rsidRPr="00D75A70" w:rsidRDefault="00B927F8" w:rsidP="00696A3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B927F8" w:rsidRPr="00D75A70" w:rsidRDefault="00B927F8" w:rsidP="004F3CBA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D75A70">
              <w:rPr>
                <w:sz w:val="16"/>
                <w:szCs w:val="16"/>
              </w:rPr>
              <w:t>w tys. m</w:t>
            </w:r>
            <w:r w:rsidRPr="00D75A70">
              <w:rPr>
                <w:szCs w:val="19"/>
                <w:vertAlign w:val="superscript"/>
              </w:rPr>
              <w:t>3</w:t>
            </w:r>
          </w:p>
        </w:tc>
      </w:tr>
      <w:tr w:rsidR="00D75A70" w:rsidRPr="00D75A70" w:rsidTr="00B927F8">
        <w:trPr>
          <w:trHeight w:val="57"/>
          <w:jc w:val="center"/>
        </w:trPr>
        <w:tc>
          <w:tcPr>
            <w:tcW w:w="3163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Zasób otwarcia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D75A70">
              <w:rPr>
                <w:b/>
                <w:bCs/>
                <w:iCs/>
                <w:sz w:val="16"/>
                <w:szCs w:val="16"/>
              </w:rPr>
              <w:t>2586841,9</w:t>
            </w:r>
          </w:p>
        </w:tc>
        <w:tc>
          <w:tcPr>
            <w:tcW w:w="162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D75A70">
              <w:rPr>
                <w:b/>
                <w:bCs/>
                <w:iCs/>
                <w:sz w:val="16"/>
                <w:szCs w:val="16"/>
              </w:rPr>
              <w:t>2485184,5</w:t>
            </w:r>
          </w:p>
        </w:tc>
        <w:tc>
          <w:tcPr>
            <w:tcW w:w="163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D75A70">
              <w:rPr>
                <w:b/>
                <w:iCs/>
                <w:sz w:val="16"/>
                <w:szCs w:val="16"/>
              </w:rPr>
              <w:t>101657,4</w:t>
            </w:r>
          </w:p>
        </w:tc>
      </w:tr>
      <w:tr w:rsidR="00D75A70" w:rsidRPr="00D75A70" w:rsidTr="00B927F8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iCs/>
                <w:color w:val="auto"/>
                <w:sz w:val="16"/>
                <w:szCs w:val="16"/>
              </w:rPr>
              <w:t>Przyrost netto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D75A70">
              <w:rPr>
                <w:bCs/>
                <w:iCs/>
                <w:sz w:val="16"/>
                <w:szCs w:val="16"/>
              </w:rPr>
              <w:t>81308,7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D75A70">
              <w:rPr>
                <w:bCs/>
                <w:iCs/>
                <w:sz w:val="16"/>
                <w:szCs w:val="16"/>
              </w:rPr>
              <w:t>79225,1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D75A70">
              <w:rPr>
                <w:iCs/>
                <w:sz w:val="16"/>
                <w:szCs w:val="16"/>
              </w:rPr>
              <w:t>2083,6</w:t>
            </w:r>
          </w:p>
        </w:tc>
      </w:tr>
      <w:tr w:rsidR="00D75A70" w:rsidRPr="00D75A70" w:rsidTr="00B927F8">
        <w:trPr>
          <w:trHeight w:val="57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iCs/>
                <w:color w:val="auto"/>
                <w:sz w:val="16"/>
                <w:szCs w:val="16"/>
              </w:rPr>
              <w:t>Pozyskanie drewna (bez kory)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D75A70">
              <w:rPr>
                <w:iCs/>
                <w:sz w:val="16"/>
                <w:szCs w:val="16"/>
              </w:rPr>
              <w:t>44275,0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D75A70">
              <w:rPr>
                <w:iCs/>
                <w:sz w:val="16"/>
                <w:szCs w:val="16"/>
              </w:rPr>
              <w:t>44065,9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D75A70">
              <w:rPr>
                <w:iCs/>
                <w:sz w:val="16"/>
                <w:szCs w:val="16"/>
              </w:rPr>
              <w:t>209,1</w:t>
            </w:r>
          </w:p>
        </w:tc>
      </w:tr>
      <w:tr w:rsidR="00D75A70" w:rsidRPr="00D75A70" w:rsidTr="00B927F8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iCs/>
                <w:color w:val="auto"/>
                <w:sz w:val="16"/>
                <w:szCs w:val="16"/>
              </w:rPr>
              <w:t>Zmiany w użytkowaniu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D75A70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softHyphen/>
              <w:t>–</w:t>
            </w:r>
            <w:r w:rsidRPr="00D75A70">
              <w:rPr>
                <w:iCs/>
                <w:sz w:val="16"/>
                <w:szCs w:val="16"/>
              </w:rPr>
              <w:t>1189,1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 w:rsidRPr="00D75A70">
              <w:rPr>
                <w:iCs/>
                <w:sz w:val="16"/>
                <w:szCs w:val="16"/>
              </w:rPr>
              <w:t>1189,1</w:t>
            </w:r>
          </w:p>
        </w:tc>
      </w:tr>
      <w:tr w:rsidR="00D75A70" w:rsidRPr="00D75A70" w:rsidTr="00AB7F63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iCs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iCs/>
                <w:color w:val="auto"/>
                <w:sz w:val="16"/>
                <w:szCs w:val="16"/>
              </w:rPr>
              <w:t>Pozostałe zmiany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C22AF6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–</w:t>
            </w:r>
            <w:r w:rsidR="00D75A70" w:rsidRPr="00D75A70">
              <w:rPr>
                <w:iCs/>
                <w:sz w:val="16"/>
                <w:szCs w:val="16"/>
              </w:rPr>
              <w:t>5949,9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75A70" w:rsidRPr="00D75A70" w:rsidRDefault="00C22AF6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–</w:t>
            </w:r>
            <w:r w:rsidR="00D75A70" w:rsidRPr="00D75A70">
              <w:rPr>
                <w:iCs/>
                <w:sz w:val="16"/>
                <w:szCs w:val="16"/>
              </w:rPr>
              <w:t>5260,6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75A70" w:rsidRPr="00D75A70" w:rsidRDefault="00C22AF6" w:rsidP="00D75A70">
            <w:pPr>
              <w:spacing w:before="0" w:after="0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–</w:t>
            </w:r>
            <w:r w:rsidR="00D75A70" w:rsidRPr="00D75A70">
              <w:rPr>
                <w:iCs/>
                <w:sz w:val="16"/>
                <w:szCs w:val="16"/>
              </w:rPr>
              <w:t>689,3</w:t>
            </w:r>
          </w:p>
        </w:tc>
      </w:tr>
      <w:tr w:rsidR="00D75A70" w:rsidRPr="00D75A70" w:rsidTr="00AB7F63">
        <w:trPr>
          <w:trHeight w:val="57"/>
          <w:jc w:val="center"/>
        </w:trPr>
        <w:tc>
          <w:tcPr>
            <w:tcW w:w="3163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Zasób zamknięcia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D75A70">
              <w:rPr>
                <w:b/>
                <w:iCs/>
                <w:sz w:val="16"/>
                <w:szCs w:val="16"/>
              </w:rPr>
              <w:t>2617925,7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D75A70">
              <w:rPr>
                <w:b/>
                <w:iCs/>
                <w:sz w:val="16"/>
                <w:szCs w:val="16"/>
              </w:rPr>
              <w:t>2513894,0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D75A70" w:rsidRPr="00D75A70" w:rsidRDefault="00D75A70" w:rsidP="00D75A70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D75A70">
              <w:rPr>
                <w:b/>
                <w:iCs/>
                <w:sz w:val="16"/>
                <w:szCs w:val="16"/>
              </w:rPr>
              <w:t>104031,7</w:t>
            </w:r>
          </w:p>
        </w:tc>
      </w:tr>
    </w:tbl>
    <w:p w:rsidR="00DB6B3A" w:rsidRDefault="00BA686B" w:rsidP="009232B3">
      <w:pPr>
        <w:spacing w:before="0" w:after="0"/>
        <w:jc w:val="both"/>
        <w:rPr>
          <w:szCs w:val="19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80D833D" wp14:editId="6970B777">
                <wp:simplePos x="0" y="0"/>
                <wp:positionH relativeFrom="column">
                  <wp:posOffset>5219700</wp:posOffset>
                </wp:positionH>
                <wp:positionV relativeFrom="paragraph">
                  <wp:posOffset>8255</wp:posOffset>
                </wp:positionV>
                <wp:extent cx="1697355" cy="989330"/>
                <wp:effectExtent l="0" t="0" r="0" b="1270"/>
                <wp:wrapTight wrapText="bothSides">
                  <wp:wrapPolygon edited="0">
                    <wp:start x="727" y="0"/>
                    <wp:lineTo x="727" y="21212"/>
                    <wp:lineTo x="20848" y="21212"/>
                    <wp:lineTo x="20848" y="0"/>
                    <wp:lineTo x="727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989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857" w:rsidRPr="00EA38EB" w:rsidRDefault="00572857" w:rsidP="00B02B16">
                            <w:pPr>
                              <w:pStyle w:val="tekstzboku"/>
                            </w:pPr>
                            <w:r>
                              <w:t xml:space="preserve">Wartość zasobów drzewnych w lasach dostępnych dla </w:t>
                            </w:r>
                            <w:r w:rsidR="001200CB">
                              <w:br/>
                            </w:r>
                            <w:r>
                              <w:t xml:space="preserve">pozyskiwania drewna </w:t>
                            </w:r>
                            <w:r w:rsidR="001200CB">
                              <w:br/>
                            </w:r>
                            <w:r>
                              <w:t xml:space="preserve">w </w:t>
                            </w:r>
                            <w:r w:rsidR="00791DC0">
                              <w:t xml:space="preserve">końcu </w:t>
                            </w:r>
                            <w:r w:rsidR="004E2064">
                              <w:t>2017</w:t>
                            </w:r>
                            <w:r>
                              <w:t xml:space="preserve"> r. wyniosła </w:t>
                            </w:r>
                            <w:r w:rsidR="004E2064">
                              <w:t xml:space="preserve">306,1 </w:t>
                            </w:r>
                            <w:r>
                              <w:t>mld zł</w:t>
                            </w:r>
                          </w:p>
                          <w:p w:rsidR="00572857" w:rsidRPr="00EA38EB" w:rsidRDefault="00572857" w:rsidP="00B02B1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D833D" id="Pole tekstowe 6" o:spid="_x0000_s1029" type="#_x0000_t202" style="position:absolute;left:0;text-align:left;margin-left:411pt;margin-top:.65pt;width:133.65pt;height:77.9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" filled="f" stroked="f">
                <v:textbox>
                  <w:txbxContent>
                    <w:p w:rsidR="00572857" w:rsidRPr="00EA38EB" w:rsidRDefault="00572857" w:rsidP="00B02B16">
                      <w:pPr>
                        <w:pStyle w:val="tekstzboku"/>
                      </w:pPr>
                      <w:r>
                        <w:t xml:space="preserve">Wartość zasobów drzewnych w lasach dostępnych dla </w:t>
                      </w:r>
                      <w:r w:rsidR="001200CB">
                        <w:br/>
                      </w:r>
                      <w:r>
                        <w:t xml:space="preserve">pozyskiwania drewna </w:t>
                      </w:r>
                      <w:r w:rsidR="001200CB">
                        <w:br/>
                      </w:r>
                      <w:r>
                        <w:t xml:space="preserve">w </w:t>
                      </w:r>
                      <w:r w:rsidR="00791DC0">
                        <w:t xml:space="preserve">końcu </w:t>
                      </w:r>
                      <w:r w:rsidR="004E2064">
                        <w:t>2017</w:t>
                      </w:r>
                      <w:r>
                        <w:t xml:space="preserve"> r. wyniosła </w:t>
                      </w:r>
                      <w:r w:rsidR="004E2064">
                        <w:t xml:space="preserve">306,1 </w:t>
                      </w:r>
                      <w:r>
                        <w:t>mld zł</w:t>
                      </w:r>
                    </w:p>
                    <w:p w:rsidR="00572857" w:rsidRPr="00EA38EB" w:rsidRDefault="00572857" w:rsidP="00B02B1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02B16" w:rsidRPr="004E2064" w:rsidRDefault="004E2064" w:rsidP="0012487A">
      <w:pPr>
        <w:spacing w:before="0" w:after="0"/>
        <w:rPr>
          <w:szCs w:val="19"/>
        </w:rPr>
      </w:pPr>
      <w:r>
        <w:rPr>
          <w:szCs w:val="19"/>
        </w:rPr>
        <w:t xml:space="preserve">W końcu 2017 r. wartość produkcyjna zasobów drzewnych na pniu w lasach dostępnych dla pozyskiwania drewna wyniosła 306,1 mld zł. W ciągu roku, w wyniku przyrostu netto miąższości drzewostanów, wartość ta wzrosła o 9,6 mld zł, pozyskano natomiast drewno o wartości </w:t>
      </w:r>
      <w:r>
        <w:rPr>
          <w:szCs w:val="19"/>
        </w:rPr>
        <w:br/>
        <w:t xml:space="preserve">6,1 mld zł. </w:t>
      </w:r>
    </w:p>
    <w:p w:rsidR="009232B3" w:rsidRDefault="009232B3" w:rsidP="009232B3">
      <w:pPr>
        <w:spacing w:before="0" w:after="0"/>
        <w:jc w:val="both"/>
        <w:rPr>
          <w:szCs w:val="19"/>
        </w:rPr>
      </w:pPr>
    </w:p>
    <w:p w:rsidR="00E13C8F" w:rsidRPr="006A2367" w:rsidRDefault="00E13C8F" w:rsidP="00E13C8F">
      <w:pPr>
        <w:spacing w:before="0"/>
        <w:jc w:val="both"/>
        <w:rPr>
          <w:b/>
          <w:iCs/>
          <w:sz w:val="18"/>
          <w:szCs w:val="18"/>
        </w:rPr>
      </w:pPr>
      <w:r w:rsidRPr="006A2367">
        <w:rPr>
          <w:b/>
          <w:iCs/>
          <w:sz w:val="18"/>
          <w:szCs w:val="18"/>
        </w:rPr>
        <w:t xml:space="preserve">Tablica </w:t>
      </w:r>
      <w:r>
        <w:rPr>
          <w:b/>
          <w:iCs/>
          <w:sz w:val="18"/>
          <w:szCs w:val="18"/>
        </w:rPr>
        <w:t>4</w:t>
      </w:r>
      <w:r w:rsidRPr="006A2367">
        <w:rPr>
          <w:b/>
          <w:iCs/>
          <w:sz w:val="18"/>
          <w:szCs w:val="18"/>
        </w:rPr>
        <w:t xml:space="preserve">. </w:t>
      </w:r>
      <w:r w:rsidRPr="00F16507">
        <w:rPr>
          <w:b/>
          <w:iCs/>
          <w:sz w:val="18"/>
          <w:szCs w:val="18"/>
        </w:rPr>
        <w:t xml:space="preserve">Bilans </w:t>
      </w:r>
      <w:r>
        <w:rPr>
          <w:b/>
          <w:iCs/>
          <w:sz w:val="18"/>
          <w:szCs w:val="18"/>
        </w:rPr>
        <w:t>wartości</w:t>
      </w:r>
      <w:r w:rsidRPr="00F16507">
        <w:rPr>
          <w:b/>
          <w:iCs/>
          <w:sz w:val="18"/>
          <w:szCs w:val="18"/>
        </w:rPr>
        <w:t xml:space="preserve"> </w:t>
      </w:r>
      <w:r w:rsidR="0033404A">
        <w:rPr>
          <w:b/>
          <w:iCs/>
          <w:sz w:val="18"/>
          <w:szCs w:val="18"/>
        </w:rPr>
        <w:t xml:space="preserve">zasobów </w:t>
      </w:r>
      <w:r w:rsidR="001E2558">
        <w:rPr>
          <w:b/>
          <w:iCs/>
          <w:sz w:val="18"/>
          <w:szCs w:val="18"/>
        </w:rPr>
        <w:t>drzewnych</w:t>
      </w:r>
      <w:r w:rsidR="004E2064">
        <w:rPr>
          <w:b/>
          <w:iCs/>
          <w:sz w:val="18"/>
          <w:szCs w:val="18"/>
        </w:rPr>
        <w:t xml:space="preserve"> na pniu w Polsce w 2017</w:t>
      </w:r>
      <w:r w:rsidRPr="00F16507">
        <w:rPr>
          <w:b/>
          <w:iCs/>
          <w:sz w:val="18"/>
          <w:szCs w:val="18"/>
        </w:rPr>
        <w:t xml:space="preserve"> r.</w:t>
      </w:r>
    </w:p>
    <w:tbl>
      <w:tblPr>
        <w:tblStyle w:val="Siatkatabelijasna"/>
        <w:tblW w:w="8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63"/>
        <w:gridCol w:w="1629"/>
        <w:gridCol w:w="1629"/>
        <w:gridCol w:w="1630"/>
      </w:tblGrid>
      <w:tr w:rsidR="004E2064" w:rsidRPr="004E2064" w:rsidTr="001C2111">
        <w:trPr>
          <w:trHeight w:val="385"/>
          <w:jc w:val="center"/>
        </w:trPr>
        <w:tc>
          <w:tcPr>
            <w:tcW w:w="3163" w:type="dxa"/>
            <w:vMerge w:val="restart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B927F8" w:rsidRPr="004E2064" w:rsidRDefault="00B927F8" w:rsidP="00696A3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927F8" w:rsidRPr="004E2064" w:rsidRDefault="00B927F8" w:rsidP="00696A32">
            <w:pPr>
              <w:spacing w:before="0" w:after="0"/>
              <w:ind w:left="-57" w:right="-57"/>
              <w:jc w:val="center"/>
              <w:rPr>
                <w:sz w:val="16"/>
                <w:szCs w:val="16"/>
              </w:rPr>
            </w:pPr>
            <w:r w:rsidRPr="004E2064">
              <w:rPr>
                <w:rFonts w:cs="Times New Roman"/>
                <w:sz w:val="16"/>
                <w:szCs w:val="16"/>
              </w:rPr>
              <w:t>Ogółem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927F8" w:rsidRPr="004E2064" w:rsidRDefault="00B927F8" w:rsidP="00696A32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4E2064">
              <w:rPr>
                <w:rFonts w:cs="Times New Roman"/>
                <w:sz w:val="16"/>
                <w:szCs w:val="16"/>
              </w:rPr>
              <w:t xml:space="preserve">Lasy dostępne </w:t>
            </w:r>
            <w:r w:rsidRPr="004E2064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  <w:tc>
          <w:tcPr>
            <w:tcW w:w="1630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927F8" w:rsidRPr="004E2064" w:rsidRDefault="00B927F8" w:rsidP="00696A32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4E2064">
              <w:rPr>
                <w:rFonts w:cs="Times New Roman"/>
                <w:sz w:val="16"/>
                <w:szCs w:val="16"/>
              </w:rPr>
              <w:t xml:space="preserve">Lasy niedostępne </w:t>
            </w:r>
            <w:r w:rsidRPr="004E2064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</w:tr>
      <w:tr w:rsidR="004E2064" w:rsidRPr="004E2064" w:rsidTr="00B927F8">
        <w:trPr>
          <w:trHeight w:val="67"/>
          <w:jc w:val="center"/>
        </w:trPr>
        <w:tc>
          <w:tcPr>
            <w:tcW w:w="3163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:rsidR="00B927F8" w:rsidRPr="004E2064" w:rsidRDefault="00B927F8" w:rsidP="00696A3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B927F8" w:rsidRPr="004E2064" w:rsidRDefault="00B927F8" w:rsidP="00696A32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4E2064">
              <w:rPr>
                <w:sz w:val="16"/>
                <w:szCs w:val="16"/>
              </w:rPr>
              <w:t>w mln zł</w:t>
            </w:r>
          </w:p>
        </w:tc>
      </w:tr>
      <w:tr w:rsidR="004E2064" w:rsidRPr="004E2064" w:rsidTr="002421E8">
        <w:trPr>
          <w:trHeight w:val="57"/>
          <w:jc w:val="center"/>
        </w:trPr>
        <w:tc>
          <w:tcPr>
            <w:tcW w:w="3163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Zasób otwarcia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4E2064">
              <w:rPr>
                <w:b/>
                <w:bCs/>
                <w:iCs/>
                <w:sz w:val="16"/>
                <w:szCs w:val="16"/>
              </w:rPr>
              <w:t>307341,3</w:t>
            </w:r>
          </w:p>
        </w:tc>
        <w:tc>
          <w:tcPr>
            <w:tcW w:w="162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4E2064">
              <w:rPr>
                <w:b/>
                <w:bCs/>
                <w:iCs/>
                <w:sz w:val="16"/>
                <w:szCs w:val="16"/>
              </w:rPr>
              <w:t>293 485,6</w:t>
            </w:r>
          </w:p>
        </w:tc>
        <w:tc>
          <w:tcPr>
            <w:tcW w:w="163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4E2064">
              <w:rPr>
                <w:b/>
                <w:iCs/>
                <w:sz w:val="16"/>
                <w:szCs w:val="16"/>
              </w:rPr>
              <w:t>13855,7</w:t>
            </w:r>
          </w:p>
        </w:tc>
      </w:tr>
      <w:tr w:rsidR="004E2064" w:rsidRPr="004E2064" w:rsidTr="00B927F8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iCs/>
                <w:color w:val="auto"/>
                <w:sz w:val="16"/>
                <w:szCs w:val="16"/>
              </w:rPr>
              <w:t>Przyrost netto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9924,2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9618,4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305,8</w:t>
            </w:r>
          </w:p>
        </w:tc>
      </w:tr>
      <w:tr w:rsidR="004E2064" w:rsidRPr="004E2064" w:rsidTr="00B927F8">
        <w:trPr>
          <w:trHeight w:val="57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iCs/>
                <w:color w:val="auto"/>
                <w:sz w:val="16"/>
                <w:szCs w:val="16"/>
              </w:rPr>
              <w:t>Pozyskanie drewna (bez kory)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6161,3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6132,2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29,1</w:t>
            </w:r>
          </w:p>
        </w:tc>
      </w:tr>
      <w:tr w:rsidR="004E2064" w:rsidRPr="004E2064" w:rsidTr="00B927F8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iCs/>
                <w:color w:val="auto"/>
                <w:sz w:val="16"/>
                <w:szCs w:val="16"/>
              </w:rPr>
              <w:t>Zmiany w użytkowaniu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E93F19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–</w:t>
            </w:r>
            <w:r w:rsidR="004E2064" w:rsidRPr="004E2064">
              <w:rPr>
                <w:bCs/>
                <w:iCs/>
                <w:sz w:val="16"/>
                <w:szCs w:val="16"/>
              </w:rPr>
              <w:t>166,3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166,3</w:t>
            </w:r>
          </w:p>
        </w:tc>
      </w:tr>
      <w:tr w:rsidR="004E2064" w:rsidRPr="004E2064" w:rsidTr="00AB7F63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iCs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iCs/>
                <w:color w:val="auto"/>
                <w:sz w:val="16"/>
                <w:szCs w:val="16"/>
              </w:rPr>
              <w:t xml:space="preserve">Pozostałe zmiany 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10374,4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9286,8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1087,6</w:t>
            </w:r>
          </w:p>
        </w:tc>
      </w:tr>
      <w:tr w:rsidR="004E2064" w:rsidRPr="004E2064" w:rsidTr="00AB7F63">
        <w:trPr>
          <w:trHeight w:val="57"/>
          <w:jc w:val="center"/>
        </w:trPr>
        <w:tc>
          <w:tcPr>
            <w:tcW w:w="3163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Zasób zamknięcia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4E2064">
              <w:rPr>
                <w:b/>
                <w:bCs/>
                <w:iCs/>
                <w:sz w:val="16"/>
                <w:szCs w:val="16"/>
              </w:rPr>
              <w:t>321478,6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4E2064">
              <w:rPr>
                <w:b/>
                <w:bCs/>
                <w:iCs/>
                <w:sz w:val="16"/>
                <w:szCs w:val="16"/>
              </w:rPr>
              <w:t>306092,3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4E2064" w:rsidRPr="004E2064" w:rsidRDefault="004E2064" w:rsidP="004E2064">
            <w:pPr>
              <w:spacing w:before="0" w:after="0"/>
              <w:jc w:val="right"/>
              <w:rPr>
                <w:b/>
                <w:iCs/>
                <w:sz w:val="16"/>
                <w:szCs w:val="16"/>
              </w:rPr>
            </w:pPr>
            <w:r w:rsidRPr="004E2064">
              <w:rPr>
                <w:b/>
                <w:iCs/>
                <w:sz w:val="16"/>
                <w:szCs w:val="16"/>
              </w:rPr>
              <w:t>15386,3</w:t>
            </w:r>
          </w:p>
        </w:tc>
      </w:tr>
    </w:tbl>
    <w:p w:rsidR="009232B3" w:rsidRDefault="009232B3" w:rsidP="009232B3">
      <w:pPr>
        <w:spacing w:before="0" w:after="0"/>
        <w:jc w:val="both"/>
        <w:rPr>
          <w:szCs w:val="19"/>
        </w:rPr>
      </w:pPr>
    </w:p>
    <w:p w:rsidR="0003164E" w:rsidRDefault="0003164E" w:rsidP="0003164E">
      <w:pPr>
        <w:spacing w:before="0"/>
        <w:rPr>
          <w:szCs w:val="19"/>
        </w:rPr>
      </w:pPr>
      <w:r>
        <w:rPr>
          <w:szCs w:val="19"/>
        </w:rPr>
        <w:t>W końcu 2017 r. w lasach niedostępnych dla pozyskiwania drewna, których powierzchnia wyniosła 303,8 tys. ha, znajdowało się 104,0 mln m</w:t>
      </w:r>
      <w:r w:rsidRPr="00D60F54">
        <w:rPr>
          <w:position w:val="6"/>
          <w:sz w:val="14"/>
          <w:szCs w:val="14"/>
        </w:rPr>
        <w:t>3</w:t>
      </w:r>
      <w:r>
        <w:rPr>
          <w:szCs w:val="19"/>
        </w:rPr>
        <w:t xml:space="preserve"> zasobów drzewnych, co stanowiło blisko 4,0% ogółu zasobów. Potencjalna wartość produkcyjna tych zasobów wyniosła 15,4 mld zł.</w:t>
      </w:r>
    </w:p>
    <w:p w:rsidR="00E13C8F" w:rsidRPr="00BA686B" w:rsidRDefault="00E13C8F" w:rsidP="0003164E">
      <w:pPr>
        <w:spacing w:before="0" w:after="0"/>
        <w:rPr>
          <w:sz w:val="14"/>
          <w:szCs w:val="14"/>
        </w:rPr>
      </w:pPr>
    </w:p>
    <w:p w:rsidR="00E13C8F" w:rsidRPr="00BA686B" w:rsidRDefault="00E13C8F" w:rsidP="009232B3">
      <w:pPr>
        <w:spacing w:before="0" w:after="0"/>
        <w:jc w:val="both"/>
        <w:rPr>
          <w:sz w:val="14"/>
          <w:szCs w:val="14"/>
          <w:vertAlign w:val="superscript"/>
        </w:rPr>
      </w:pPr>
    </w:p>
    <w:p w:rsidR="00B73526" w:rsidRDefault="00BA686B" w:rsidP="00BA686B">
      <w:pPr>
        <w:pStyle w:val="Nagwek1"/>
        <w:spacing w:before="0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2EBBA914" wp14:editId="7052363C">
                <wp:simplePos x="0" y="0"/>
                <wp:positionH relativeFrom="column">
                  <wp:posOffset>5222875</wp:posOffset>
                </wp:positionH>
                <wp:positionV relativeFrom="paragraph">
                  <wp:posOffset>87469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857" w:rsidRPr="00074DD8" w:rsidRDefault="00572857" w:rsidP="00F802BE">
                            <w:pPr>
                              <w:pStyle w:val="tekstzboku"/>
                            </w:pPr>
                            <w:r>
                              <w:t xml:space="preserve">Produkcja globalna </w:t>
                            </w:r>
                            <w:r w:rsidR="00DB6B3A">
                              <w:t xml:space="preserve">działu </w:t>
                            </w:r>
                            <w:r w:rsidR="00BB547E">
                              <w:br/>
                            </w:r>
                            <w:r w:rsidR="00DB6B3A">
                              <w:t xml:space="preserve">leśnictwo i pozyskiwanie drewna </w:t>
                            </w:r>
                            <w:r w:rsidR="0003164E">
                              <w:t>w 2017</w:t>
                            </w:r>
                            <w:r>
                              <w:t xml:space="preserve"> r. wyniosła </w:t>
                            </w:r>
                            <w:r w:rsidR="0003164E">
                              <w:t>23,7</w:t>
                            </w:r>
                            <w:r>
                              <w:t xml:space="preserve"> mld zł</w:t>
                            </w:r>
                            <w:r w:rsidR="00DB6B3A">
                              <w:t xml:space="preserve"> (wg EFA)</w:t>
                            </w:r>
                          </w:p>
                          <w:p w:rsidR="00572857" w:rsidRPr="00D616D2" w:rsidRDefault="0057285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A914" id="Pole tekstowe 16" o:spid="_x0000_s1030" type="#_x0000_t202" style="position:absolute;margin-left:411.25pt;margin-top:6.9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sE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" filled="f" stroked="f">
                <v:textbox>
                  <w:txbxContent>
                    <w:p w:rsidR="00572857" w:rsidRPr="00074DD8" w:rsidRDefault="00572857" w:rsidP="00F802BE">
                      <w:pPr>
                        <w:pStyle w:val="tekstzboku"/>
                      </w:pPr>
                      <w:r>
                        <w:t xml:space="preserve">Produkcja globalna </w:t>
                      </w:r>
                      <w:r w:rsidR="00DB6B3A">
                        <w:t xml:space="preserve">działu </w:t>
                      </w:r>
                      <w:r w:rsidR="00BB547E">
                        <w:br/>
                      </w:r>
                      <w:r w:rsidR="00DB6B3A">
                        <w:t xml:space="preserve">leśnictwo i pozyskiwanie drewna </w:t>
                      </w:r>
                      <w:r w:rsidR="0003164E">
                        <w:t>w 2017</w:t>
                      </w:r>
                      <w:r>
                        <w:t xml:space="preserve"> r. wyniosła </w:t>
                      </w:r>
                      <w:r w:rsidR="0003164E">
                        <w:t>23,7</w:t>
                      </w:r>
                      <w:r>
                        <w:t xml:space="preserve"> mld zł</w:t>
                      </w:r>
                      <w:r w:rsidR="00DB6B3A">
                        <w:t xml:space="preserve"> (wg EFA)</w:t>
                      </w:r>
                    </w:p>
                    <w:p w:rsidR="00572857" w:rsidRPr="00D616D2" w:rsidRDefault="0057285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E1D4E">
        <w:t>Rachunki ekonomiczne działu leśnictwo i pozyskiwanie drewna</w:t>
      </w:r>
    </w:p>
    <w:p w:rsidR="0003164E" w:rsidRDefault="0003164E" w:rsidP="0003164E">
      <w:pPr>
        <w:rPr>
          <w:lang w:eastAsia="pl-PL"/>
        </w:rPr>
      </w:pPr>
      <w:r>
        <w:rPr>
          <w:lang w:eastAsia="pl-PL"/>
        </w:rPr>
        <w:t xml:space="preserve">W 2017 r. produkcja globalna działu leśnictwo i pozyskiwanie drewna (zgodnie z EFA) wyniosła </w:t>
      </w:r>
      <w:r w:rsidRPr="0003164E">
        <w:rPr>
          <w:spacing w:val="-2"/>
          <w:lang w:eastAsia="pl-PL"/>
        </w:rPr>
        <w:t xml:space="preserve">23,7 mld zł, </w:t>
      </w:r>
      <w:r w:rsidRPr="0003164E">
        <w:rPr>
          <w:spacing w:val="-2"/>
        </w:rPr>
        <w:t>z czego</w:t>
      </w:r>
      <w:r w:rsidRPr="0003164E">
        <w:rPr>
          <w:spacing w:val="-2"/>
          <w:lang w:eastAsia="pl-PL"/>
        </w:rPr>
        <w:t xml:space="preserve"> wartość produkcji wyrobów charakterystycznych dla działalności leśnej </w:t>
      </w:r>
      <w:r w:rsidR="000112DB">
        <w:rPr>
          <w:spacing w:val="-2"/>
          <w:lang w:eastAsia="pl-PL"/>
        </w:rPr>
        <w:t>wyniosła</w:t>
      </w:r>
      <w:r w:rsidRPr="0003164E">
        <w:rPr>
          <w:spacing w:val="-2"/>
          <w:lang w:eastAsia="pl-PL"/>
        </w:rPr>
        <w:t xml:space="preserve"> 20,7 mld zł, a usług związanych z leśnictwem i pozyskiwaniem drewna </w:t>
      </w:r>
      <w:r w:rsidR="006A2862">
        <w:rPr>
          <w:spacing w:val="-2"/>
          <w:lang w:eastAsia="pl-PL"/>
        </w:rPr>
        <w:t>–</w:t>
      </w:r>
      <w:r w:rsidRPr="0003164E">
        <w:rPr>
          <w:spacing w:val="-2"/>
          <w:lang w:eastAsia="pl-PL"/>
        </w:rPr>
        <w:t xml:space="preserve"> </w:t>
      </w:r>
      <w:r w:rsidRPr="0003164E">
        <w:rPr>
          <w:spacing w:val="-2"/>
          <w:lang w:eastAsia="pl-PL"/>
        </w:rPr>
        <w:softHyphen/>
      </w:r>
      <w:r w:rsidRPr="0003164E">
        <w:rPr>
          <w:spacing w:val="-2"/>
          <w:lang w:eastAsia="pl-PL"/>
        </w:rPr>
        <w:softHyphen/>
      </w:r>
      <w:r w:rsidRPr="0003164E">
        <w:rPr>
          <w:spacing w:val="-2"/>
          <w:lang w:eastAsia="pl-PL"/>
        </w:rPr>
        <w:softHyphen/>
      </w:r>
      <w:r w:rsidRPr="0003164E">
        <w:rPr>
          <w:spacing w:val="-2"/>
          <w:lang w:eastAsia="pl-PL"/>
        </w:rPr>
        <w:softHyphen/>
        <w:t>blisko 2,0 mld zł.</w:t>
      </w:r>
      <w:r>
        <w:rPr>
          <w:lang w:eastAsia="pl-PL"/>
        </w:rPr>
        <w:t xml:space="preserve"> </w:t>
      </w:r>
    </w:p>
    <w:p w:rsidR="0003164E" w:rsidRPr="001F5E19" w:rsidRDefault="0003164E" w:rsidP="0003164E">
      <w:pPr>
        <w:rPr>
          <w:color w:val="FF0000"/>
          <w:lang w:eastAsia="pl-PL"/>
        </w:rPr>
      </w:pPr>
      <w:r w:rsidRPr="004C5CF6">
        <w:rPr>
          <w:lang w:eastAsia="pl-PL"/>
        </w:rPr>
        <w:t xml:space="preserve">W analizowanym okresie wartość produkcji wynikająca z rocznego przyrostu miąższości drzewostanów w lasach dostępnych dla pozyskiwania drewna wyniosła 9,6 mld zł. Produkcja drewna nieobrobionego osiągnęła wartość ponad 10 mld zł, z czego </w:t>
      </w:r>
      <w:r>
        <w:rPr>
          <w:lang w:eastAsia="pl-PL"/>
        </w:rPr>
        <w:t>94,9</w:t>
      </w:r>
      <w:r w:rsidRPr="004C5CF6">
        <w:rPr>
          <w:lang w:eastAsia="pl-PL"/>
        </w:rPr>
        <w:t>% stanowiło drewno okrągł</w:t>
      </w:r>
      <w:r w:rsidRPr="0003164E">
        <w:rPr>
          <w:lang w:eastAsia="pl-PL"/>
        </w:rPr>
        <w:t>e.</w:t>
      </w:r>
    </w:p>
    <w:p w:rsidR="000D23B5" w:rsidRPr="000D23B5" w:rsidRDefault="000D23B5" w:rsidP="0003164E">
      <w:pPr>
        <w:rPr>
          <w:b/>
          <w:iCs/>
          <w:sz w:val="18"/>
          <w:szCs w:val="18"/>
        </w:rPr>
      </w:pPr>
      <w:r w:rsidRPr="000D23B5">
        <w:rPr>
          <w:b/>
          <w:iCs/>
          <w:sz w:val="18"/>
          <w:szCs w:val="18"/>
        </w:rPr>
        <w:lastRenderedPageBreak/>
        <w:t>Tablica 5. Produkcja globalna działu leśnic</w:t>
      </w:r>
      <w:r w:rsidR="00FD1BB6">
        <w:rPr>
          <w:b/>
          <w:iCs/>
          <w:sz w:val="18"/>
          <w:szCs w:val="18"/>
        </w:rPr>
        <w:t>two i pozyskiwanie drewna w 2017</w:t>
      </w:r>
      <w:r w:rsidRPr="000D23B5">
        <w:rPr>
          <w:b/>
          <w:iCs/>
          <w:sz w:val="18"/>
          <w:szCs w:val="18"/>
        </w:rPr>
        <w:t xml:space="preserve"> r.</w:t>
      </w:r>
    </w:p>
    <w:tbl>
      <w:tblPr>
        <w:tblStyle w:val="Siatkatabelijasna"/>
        <w:tblW w:w="8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96"/>
        <w:gridCol w:w="1955"/>
      </w:tblGrid>
      <w:tr w:rsidR="00FD1BB6" w:rsidRPr="00FD1BB6" w:rsidTr="001C2111">
        <w:trPr>
          <w:trHeight w:val="172"/>
          <w:jc w:val="center"/>
        </w:trPr>
        <w:tc>
          <w:tcPr>
            <w:tcW w:w="6096" w:type="dxa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2A6187" w:rsidRPr="00FD1BB6" w:rsidRDefault="00164AE6" w:rsidP="001C211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FD1BB6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95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2A6187" w:rsidRPr="00FD1BB6" w:rsidRDefault="002A6187" w:rsidP="001C2111">
            <w:pPr>
              <w:spacing w:before="0" w:after="0"/>
              <w:ind w:right="-57"/>
              <w:jc w:val="center"/>
              <w:rPr>
                <w:sz w:val="16"/>
                <w:szCs w:val="16"/>
              </w:rPr>
            </w:pPr>
            <w:r w:rsidRPr="00FD1BB6">
              <w:rPr>
                <w:rFonts w:cs="Times New Roman"/>
                <w:sz w:val="16"/>
                <w:szCs w:val="16"/>
              </w:rPr>
              <w:t>W mln zł</w:t>
            </w:r>
          </w:p>
        </w:tc>
      </w:tr>
      <w:tr w:rsidR="00FD1BB6" w:rsidRPr="00FD1BB6" w:rsidTr="00C62AD2">
        <w:trPr>
          <w:trHeight w:val="57"/>
          <w:jc w:val="center"/>
        </w:trPr>
        <w:tc>
          <w:tcPr>
            <w:tcW w:w="6096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b/>
                <w:bCs/>
                <w:color w:val="auto"/>
                <w:sz w:val="16"/>
                <w:szCs w:val="16"/>
              </w:rPr>
              <w:t>OGÓŁEM</w:t>
            </w:r>
          </w:p>
        </w:tc>
        <w:tc>
          <w:tcPr>
            <w:tcW w:w="1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FD1BB6" w:rsidRPr="00FD1BB6" w:rsidRDefault="00FD1BB6" w:rsidP="00FD1BB6">
            <w:pPr>
              <w:spacing w:before="0" w:after="0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FD1BB6">
              <w:rPr>
                <w:b/>
                <w:bCs/>
                <w:iCs/>
                <w:sz w:val="16"/>
                <w:szCs w:val="16"/>
              </w:rPr>
              <w:t>23728,6</w:t>
            </w:r>
          </w:p>
        </w:tc>
      </w:tr>
      <w:tr w:rsidR="00FD1BB6" w:rsidRPr="00FD1BB6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pStyle w:val="Nagwek2"/>
              <w:tabs>
                <w:tab w:val="right" w:leader="dot" w:pos="4156"/>
              </w:tabs>
              <w:spacing w:before="0"/>
              <w:ind w:left="352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  <w:t>w tym produkcja na własne cele finalne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35,4</w:t>
            </w:r>
          </w:p>
        </w:tc>
      </w:tr>
      <w:tr w:rsidR="00FD1BB6" w:rsidRPr="00FD1BB6" w:rsidTr="00C62AD2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  <w:t>Wyroby charakterystyczne dla leśnictwa i pozyskiwania drewna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20690,5</w:t>
            </w:r>
          </w:p>
        </w:tc>
      </w:tr>
      <w:tr w:rsidR="00FD1BB6" w:rsidRPr="00FD1BB6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pStyle w:val="Nagwek2"/>
              <w:tabs>
                <w:tab w:val="right" w:leader="dot" w:pos="4156"/>
              </w:tabs>
              <w:spacing w:before="0"/>
              <w:ind w:left="176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color w:val="auto"/>
                <w:sz w:val="16"/>
                <w:szCs w:val="16"/>
              </w:rPr>
              <w:t>drzewa, sadzonki i nasiona drzew i krzewów leśnych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9652,3</w:t>
            </w:r>
          </w:p>
        </w:tc>
      </w:tr>
      <w:tr w:rsidR="00FD1BB6" w:rsidRPr="00FD1BB6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pStyle w:val="Nagwek2"/>
              <w:tabs>
                <w:tab w:val="right" w:leader="dot" w:pos="4156"/>
              </w:tabs>
              <w:spacing w:before="0"/>
              <w:ind w:left="352"/>
              <w:outlineLvl w:val="1"/>
              <w:rPr>
                <w:rFonts w:ascii="Fira Sans" w:hAnsi="Fira Sans"/>
                <w:iCs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color w:val="auto"/>
                <w:sz w:val="16"/>
                <w:szCs w:val="16"/>
              </w:rPr>
              <w:t>sadzonki i nasiona drzew i krzewów leśnych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33,9</w:t>
            </w:r>
          </w:p>
        </w:tc>
      </w:tr>
      <w:tr w:rsidR="00FD1BB6" w:rsidRPr="00FD1BB6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pStyle w:val="Nagwek2"/>
              <w:tabs>
                <w:tab w:val="right" w:leader="dot" w:pos="4156"/>
              </w:tabs>
              <w:spacing w:before="0"/>
              <w:ind w:left="352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color w:val="auto"/>
                <w:sz w:val="16"/>
                <w:szCs w:val="16"/>
              </w:rPr>
              <w:t>drzewa leśne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9618,4</w:t>
            </w:r>
          </w:p>
        </w:tc>
      </w:tr>
      <w:tr w:rsidR="00FD1BB6" w:rsidRPr="00FD1BB6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ind w:left="176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sz w:val="16"/>
                <w:szCs w:val="16"/>
              </w:rPr>
              <w:t>drewno nieobrobione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10040,2</w:t>
            </w:r>
          </w:p>
        </w:tc>
      </w:tr>
      <w:tr w:rsidR="00FD1BB6" w:rsidRPr="00FD1BB6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ind w:left="352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sz w:val="16"/>
                <w:szCs w:val="16"/>
              </w:rPr>
              <w:t>drewno okrągłe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9527,6</w:t>
            </w:r>
          </w:p>
        </w:tc>
      </w:tr>
      <w:tr w:rsidR="00FD1BB6" w:rsidRPr="00FD1BB6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ind w:left="352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sz w:val="16"/>
                <w:szCs w:val="16"/>
              </w:rPr>
              <w:t>drewno opałowe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512,6</w:t>
            </w:r>
          </w:p>
        </w:tc>
      </w:tr>
      <w:tr w:rsidR="00FD1BB6" w:rsidRPr="00FD1BB6" w:rsidTr="00C62AD2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ind w:left="176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sz w:val="16"/>
                <w:szCs w:val="16"/>
              </w:rPr>
              <w:t>dziko rosnące produkty leśne, z wyłączeniem drewna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998,0</w:t>
            </w:r>
          </w:p>
        </w:tc>
      </w:tr>
      <w:tr w:rsidR="00FD1BB6" w:rsidRPr="00FD1BB6" w:rsidTr="00AB7F63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bCs/>
                <w:sz w:val="16"/>
                <w:szCs w:val="16"/>
              </w:rPr>
              <w:t>Usługi związane z leśnictwem i pozyskiwaniem drewna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1995,6</w:t>
            </w:r>
          </w:p>
        </w:tc>
      </w:tr>
      <w:tr w:rsidR="00FD1BB6" w:rsidRPr="00FD1BB6" w:rsidTr="00AB7F63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bCs/>
                <w:sz w:val="16"/>
                <w:szCs w:val="16"/>
              </w:rPr>
              <w:t xml:space="preserve">Produkty </w:t>
            </w:r>
            <w:r w:rsidRPr="00FD1BB6"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działalności drugorzędnej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FD1BB6" w:rsidRPr="00FD1BB6" w:rsidRDefault="00FD1BB6" w:rsidP="00FD1BB6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FD1BB6">
              <w:rPr>
                <w:bCs/>
                <w:iCs/>
                <w:sz w:val="16"/>
                <w:szCs w:val="16"/>
              </w:rPr>
              <w:t>1042,5</w:t>
            </w:r>
          </w:p>
        </w:tc>
      </w:tr>
    </w:tbl>
    <w:p w:rsidR="00F92006" w:rsidRDefault="00F92006" w:rsidP="00B33425">
      <w:pPr>
        <w:spacing w:before="0" w:after="0"/>
      </w:pPr>
    </w:p>
    <w:p w:rsidR="00596F05" w:rsidRPr="0075318A" w:rsidRDefault="00E5503A" w:rsidP="0012487A">
      <w:pPr>
        <w:spacing w:before="0" w:after="0"/>
        <w:rPr>
          <w:color w:val="FF0000"/>
        </w:rPr>
      </w:pPr>
      <w:r>
        <w:t>W 2017</w:t>
      </w:r>
      <w:r w:rsidRPr="00D2211A">
        <w:t xml:space="preserve"> r</w:t>
      </w:r>
      <w:r>
        <w:t>. z</w:t>
      </w:r>
      <w:r w:rsidRPr="00D2211A">
        <w:t>użycie pośrednie</w:t>
      </w:r>
      <w:r>
        <w:t xml:space="preserve"> w analizowanym dziale </w:t>
      </w:r>
      <w:r w:rsidRPr="00D2211A">
        <w:t xml:space="preserve">wyniosło </w:t>
      </w:r>
      <w:r>
        <w:t>15,6</w:t>
      </w:r>
      <w:r w:rsidRPr="00D2211A">
        <w:t xml:space="preserve"> mld zł. </w:t>
      </w:r>
      <w:r>
        <w:t xml:space="preserve">Znaczną jego część stanowiło zużycie drzew, sadzonek, nasion drzew i krzewów leśnych (o wartości bliskiej </w:t>
      </w:r>
      <w:r>
        <w:br/>
        <w:t>7,7 mld zł), z czego zdecydowana większość to drzewa usunięte z lasów dostępnych dla pozyskiwania drewna. W zużyci</w:t>
      </w:r>
      <w:r w:rsidR="00D91556">
        <w:t>u</w:t>
      </w:r>
      <w:r>
        <w:t xml:space="preserve"> pośr</w:t>
      </w:r>
      <w:r w:rsidR="00D91556">
        <w:t xml:space="preserve">ednim istotną pozycję stanowią </w:t>
      </w:r>
      <w:r>
        <w:t>także usługi charakterystyczne dla działalności leśnej, których wartość w omawianym roku wyniosła prawie 2 mld zł.</w:t>
      </w:r>
    </w:p>
    <w:p w:rsidR="00596F05" w:rsidRDefault="00596F05" w:rsidP="0048113E">
      <w:pPr>
        <w:spacing w:before="0" w:after="0"/>
      </w:pPr>
    </w:p>
    <w:p w:rsidR="00D2211A" w:rsidRDefault="00D2211A" w:rsidP="0048113E">
      <w:pPr>
        <w:spacing w:before="0"/>
        <w:rPr>
          <w:b/>
          <w:iCs/>
          <w:sz w:val="18"/>
          <w:szCs w:val="18"/>
        </w:rPr>
      </w:pPr>
      <w:r w:rsidRPr="0048113E">
        <w:rPr>
          <w:b/>
          <w:iCs/>
          <w:sz w:val="18"/>
          <w:szCs w:val="18"/>
        </w:rPr>
        <w:t>Tablica 6. Zużycie pośrednie w dziale leśnic</w:t>
      </w:r>
      <w:r w:rsidR="00307FB4">
        <w:rPr>
          <w:b/>
          <w:iCs/>
          <w:sz w:val="18"/>
          <w:szCs w:val="18"/>
        </w:rPr>
        <w:t>two i pozyskiwanie drewna w 2017</w:t>
      </w:r>
      <w:r w:rsidRPr="0048113E">
        <w:rPr>
          <w:b/>
          <w:iCs/>
          <w:sz w:val="18"/>
          <w:szCs w:val="18"/>
        </w:rPr>
        <w:t xml:space="preserve"> r.</w:t>
      </w:r>
    </w:p>
    <w:tbl>
      <w:tblPr>
        <w:tblStyle w:val="Siatkatabelijasna"/>
        <w:tblW w:w="8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96"/>
        <w:gridCol w:w="1955"/>
      </w:tblGrid>
      <w:tr w:rsidR="00307FB4" w:rsidRPr="00307FB4" w:rsidTr="00C62AD2">
        <w:trPr>
          <w:trHeight w:val="215"/>
          <w:jc w:val="center"/>
        </w:trPr>
        <w:tc>
          <w:tcPr>
            <w:tcW w:w="6096" w:type="dxa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93742E" w:rsidRPr="00307FB4" w:rsidRDefault="0093742E" w:rsidP="001C211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307FB4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95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93742E" w:rsidRPr="00307FB4" w:rsidRDefault="0093742E" w:rsidP="001C2111">
            <w:pPr>
              <w:spacing w:before="0" w:after="0"/>
              <w:ind w:right="-57"/>
              <w:jc w:val="center"/>
              <w:rPr>
                <w:sz w:val="16"/>
                <w:szCs w:val="16"/>
              </w:rPr>
            </w:pPr>
            <w:r w:rsidRPr="00307FB4">
              <w:rPr>
                <w:rFonts w:cs="Times New Roman"/>
                <w:sz w:val="16"/>
                <w:szCs w:val="16"/>
              </w:rPr>
              <w:t>W mln zł</w:t>
            </w:r>
          </w:p>
        </w:tc>
      </w:tr>
      <w:tr w:rsidR="00307FB4" w:rsidRPr="00307FB4" w:rsidTr="00C62AD2">
        <w:trPr>
          <w:trHeight w:val="57"/>
          <w:jc w:val="center"/>
        </w:trPr>
        <w:tc>
          <w:tcPr>
            <w:tcW w:w="6096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pStyle w:val="Nagwek2"/>
              <w:tabs>
                <w:tab w:val="right" w:leader="dot" w:pos="4156"/>
              </w:tabs>
              <w:spacing w:before="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307FB4">
              <w:rPr>
                <w:rFonts w:ascii="Fira Sans" w:eastAsia="Times New Roman" w:hAnsi="Fira Sans" w:cs="Times New Roman"/>
                <w:b/>
                <w:bCs/>
                <w:color w:val="auto"/>
                <w:sz w:val="16"/>
                <w:szCs w:val="16"/>
              </w:rPr>
              <w:t>OGÓŁEM</w:t>
            </w:r>
          </w:p>
        </w:tc>
        <w:tc>
          <w:tcPr>
            <w:tcW w:w="1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307FB4" w:rsidRPr="00307FB4" w:rsidRDefault="00307FB4" w:rsidP="00307FB4">
            <w:pPr>
              <w:spacing w:before="0" w:after="0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07FB4">
              <w:rPr>
                <w:b/>
                <w:bCs/>
                <w:iCs/>
                <w:sz w:val="16"/>
                <w:szCs w:val="16"/>
              </w:rPr>
              <w:t>15616,6</w:t>
            </w:r>
          </w:p>
        </w:tc>
      </w:tr>
      <w:tr w:rsidR="00307FB4" w:rsidRPr="00307FB4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Drzewa, sadzonki i nasiona drzew i krzewów leśnych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307FB4" w:rsidRPr="00307FB4" w:rsidRDefault="00307FB4" w:rsidP="00307FB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307FB4">
              <w:rPr>
                <w:bCs/>
                <w:iCs/>
                <w:sz w:val="16"/>
                <w:szCs w:val="16"/>
              </w:rPr>
              <w:t>7667,2</w:t>
            </w:r>
          </w:p>
        </w:tc>
      </w:tr>
      <w:tr w:rsidR="00307FB4" w:rsidRPr="00307FB4" w:rsidTr="00C62AD2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Energia, smary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307FB4">
              <w:rPr>
                <w:bCs/>
                <w:iCs/>
                <w:sz w:val="16"/>
                <w:szCs w:val="16"/>
              </w:rPr>
              <w:t>336,5</w:t>
            </w:r>
          </w:p>
        </w:tc>
      </w:tr>
      <w:tr w:rsidR="00307FB4" w:rsidRPr="00307FB4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Nawozy i polepszacze gleby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307FB4">
              <w:rPr>
                <w:bCs/>
                <w:iCs/>
                <w:sz w:val="16"/>
                <w:szCs w:val="16"/>
              </w:rPr>
              <w:t>177,4</w:t>
            </w:r>
          </w:p>
        </w:tc>
      </w:tr>
      <w:tr w:rsidR="00307FB4" w:rsidRPr="00307FB4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Środki ochrony roślin, pestycydy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307FB4">
              <w:rPr>
                <w:bCs/>
                <w:iCs/>
                <w:sz w:val="16"/>
                <w:szCs w:val="16"/>
              </w:rPr>
              <w:t>33,8</w:t>
            </w:r>
          </w:p>
        </w:tc>
      </w:tr>
      <w:tr w:rsidR="00307FB4" w:rsidRPr="00307FB4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Usługi charakterystyczne dla leśnictwa i pozyskiwania drewna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307FB4">
              <w:rPr>
                <w:bCs/>
                <w:iCs/>
                <w:sz w:val="16"/>
                <w:szCs w:val="16"/>
              </w:rPr>
              <w:t>1987,6</w:t>
            </w:r>
          </w:p>
        </w:tc>
      </w:tr>
      <w:tr w:rsidR="00307FB4" w:rsidRPr="00307FB4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 xml:space="preserve">Konserwacja i naprawy maszyn, urządzeń i środków transportu 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307FB4">
              <w:rPr>
                <w:bCs/>
                <w:iCs/>
                <w:sz w:val="16"/>
                <w:szCs w:val="16"/>
              </w:rPr>
              <w:t>416,2</w:t>
            </w:r>
          </w:p>
        </w:tc>
      </w:tr>
      <w:tr w:rsidR="00307FB4" w:rsidRPr="00307FB4" w:rsidTr="00C62AD2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Konserwacja i naprawy budynków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307FB4">
              <w:rPr>
                <w:bCs/>
                <w:iCs/>
                <w:sz w:val="16"/>
                <w:szCs w:val="16"/>
              </w:rPr>
              <w:t>683,9</w:t>
            </w:r>
          </w:p>
        </w:tc>
      </w:tr>
      <w:tr w:rsidR="00307FB4" w:rsidRPr="00307FB4" w:rsidTr="00662B28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Usługi pośrednictwa finansowego mierzone pośrednio (FISIM)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307FB4">
              <w:rPr>
                <w:bCs/>
                <w:iCs/>
                <w:sz w:val="16"/>
                <w:szCs w:val="16"/>
              </w:rPr>
              <w:t>63,9</w:t>
            </w:r>
          </w:p>
        </w:tc>
      </w:tr>
      <w:tr w:rsidR="00307FB4" w:rsidRPr="00307FB4" w:rsidTr="00662B28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  <w:lang w:val="en-US"/>
              </w:rPr>
              <w:t>Pozostałe towary i usługi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307FB4" w:rsidRPr="00307FB4" w:rsidRDefault="00307FB4" w:rsidP="00307FB4">
            <w:pPr>
              <w:spacing w:before="0" w:after="0"/>
              <w:jc w:val="right"/>
              <w:rPr>
                <w:bCs/>
                <w:iCs/>
                <w:sz w:val="16"/>
                <w:szCs w:val="16"/>
              </w:rPr>
            </w:pPr>
            <w:r w:rsidRPr="00307FB4">
              <w:rPr>
                <w:bCs/>
                <w:iCs/>
                <w:sz w:val="16"/>
                <w:szCs w:val="16"/>
              </w:rPr>
              <w:t>4250,1</w:t>
            </w:r>
          </w:p>
        </w:tc>
      </w:tr>
    </w:tbl>
    <w:p w:rsidR="00D2211A" w:rsidRDefault="00D2211A" w:rsidP="00CB77D5">
      <w:pPr>
        <w:spacing w:before="0" w:after="0"/>
      </w:pPr>
    </w:p>
    <w:p w:rsidR="00FC4AE4" w:rsidRDefault="00FC4AE4" w:rsidP="00FC4AE4">
      <w:pPr>
        <w:spacing w:before="0"/>
        <w:rPr>
          <w:sz w:val="18"/>
        </w:rPr>
      </w:pPr>
      <w:r>
        <w:t>W 2017 r. w</w:t>
      </w:r>
      <w:r w:rsidRPr="00D2211A">
        <w:t xml:space="preserve">artość dodana brutto </w:t>
      </w:r>
      <w:r w:rsidRPr="00DB6B3A">
        <w:t xml:space="preserve">w dziale leśnictwo i pozyskiwanie drewna </w:t>
      </w:r>
      <w:r>
        <w:t>ukształtowała się na poziomie 8,1</w:t>
      </w:r>
      <w:r w:rsidRPr="00D2211A">
        <w:t xml:space="preserve"> mld</w:t>
      </w:r>
      <w:r>
        <w:t xml:space="preserve"> zł (w stosunku do 2016 r. nastąpił</w:t>
      </w:r>
      <w:r w:rsidRPr="00DC677F">
        <w:t xml:space="preserve"> </w:t>
      </w:r>
      <w:r>
        <w:t>spadek o 3,2%)</w:t>
      </w:r>
      <w:r w:rsidR="00D95430">
        <w:t>,</w:t>
      </w:r>
      <w:r>
        <w:t xml:space="preserve"> a wartość dodana netto </w:t>
      </w:r>
      <w:r w:rsidRPr="00DB6B3A">
        <w:t>–</w:t>
      </w:r>
      <w:r>
        <w:t xml:space="preserve"> 7,4 mld zł (spadek o 3,9%). N</w:t>
      </w:r>
      <w:r w:rsidRPr="00DB6B3A">
        <w:t xml:space="preserve">akłady pracy </w:t>
      </w:r>
      <w:r w:rsidRPr="00D2211A">
        <w:t xml:space="preserve">w analizowanym dziale </w:t>
      </w:r>
      <w:r>
        <w:t>wyniosły 52,7</w:t>
      </w:r>
      <w:r w:rsidRPr="00DB6B3A">
        <w:t xml:space="preserve"> tys. rocznych jednostek pracy</w:t>
      </w:r>
      <w:r w:rsidRPr="00301487">
        <w:rPr>
          <w:vertAlign w:val="superscript"/>
        </w:rPr>
        <w:footnoteReference w:id="1"/>
      </w:r>
      <w:r>
        <w:t xml:space="preserve">, </w:t>
      </w:r>
      <w:r w:rsidRPr="00301487">
        <w:rPr>
          <w:vertAlign w:val="superscript"/>
        </w:rPr>
        <w:t xml:space="preserve"> </w:t>
      </w:r>
      <w:r w:rsidRPr="00DB6B3A">
        <w:t>w tym osób samozatrudnionych – 8,7 tys</w:t>
      </w:r>
      <w:r>
        <w:rPr>
          <w:sz w:val="18"/>
        </w:rPr>
        <w:t>.</w:t>
      </w:r>
    </w:p>
    <w:p w:rsidR="00991BAC" w:rsidRPr="0075318A" w:rsidRDefault="00991BAC" w:rsidP="0012487A">
      <w:pPr>
        <w:spacing w:before="0"/>
        <w:rPr>
          <w:color w:val="FF0000"/>
          <w:sz w:val="18"/>
        </w:rPr>
      </w:pPr>
    </w:p>
    <w:p w:rsidR="00694AF0" w:rsidRDefault="00694AF0" w:rsidP="00E76D26">
      <w:pPr>
        <w:rPr>
          <w:sz w:val="18"/>
        </w:rPr>
      </w:pPr>
    </w:p>
    <w:p w:rsidR="00694AF0" w:rsidRDefault="00694AF0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Pr="007C176A" w:rsidRDefault="00B927F8" w:rsidP="00AE4395">
      <w:pPr>
        <w:pStyle w:val="Nagwek1"/>
      </w:pPr>
      <w:r>
        <w:lastRenderedPageBreak/>
        <w:t xml:space="preserve">Uwagi </w:t>
      </w:r>
      <w:r w:rsidR="00AE4395">
        <w:t>metod</w:t>
      </w:r>
      <w:r>
        <w:t>yczne</w:t>
      </w:r>
      <w:r w:rsidR="00AE4395">
        <w:t xml:space="preserve"> </w:t>
      </w:r>
    </w:p>
    <w:p w:rsidR="00B10A39" w:rsidRPr="00C621F5" w:rsidRDefault="00B10A39" w:rsidP="00B10A39">
      <w:pPr>
        <w:rPr>
          <w:iCs/>
          <w:szCs w:val="19"/>
        </w:rPr>
      </w:pPr>
      <w:r w:rsidRPr="00C621F5">
        <w:rPr>
          <w:iCs/>
          <w:szCs w:val="19"/>
        </w:rPr>
        <w:t>Rachunki środowiskowe i ekonomiczne dla lasów w Polsce</w:t>
      </w:r>
      <w:r>
        <w:rPr>
          <w:iCs/>
          <w:szCs w:val="19"/>
        </w:rPr>
        <w:t xml:space="preserve"> opracowywane są zgodnie z metodologią Europejskich Rachunków Leśnych (EFA)</w:t>
      </w:r>
      <w:r w:rsidRPr="00C621F5">
        <w:rPr>
          <w:iCs/>
          <w:szCs w:val="19"/>
        </w:rPr>
        <w:t>.</w:t>
      </w:r>
      <w:r>
        <w:rPr>
          <w:iCs/>
          <w:szCs w:val="19"/>
        </w:rPr>
        <w:t xml:space="preserve"> Stanowią one sektorowy rachunek satelitarny do rachunków narodowych, rozszerzając je o dodatkowe informacje charakterystyczne dla działalności leśnej.</w:t>
      </w:r>
    </w:p>
    <w:p w:rsidR="00B10A39" w:rsidRDefault="00B10A39" w:rsidP="00B10A39">
      <w:pPr>
        <w:pStyle w:val="Nagwek1"/>
        <w:spacing w:before="0"/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</w:pPr>
      <w:r w:rsidRPr="00B02B16"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 xml:space="preserve">Dane na temat </w:t>
      </w:r>
      <w:r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 xml:space="preserve">lasów </w:t>
      </w:r>
      <w:r w:rsidRPr="00B02B16"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 xml:space="preserve"> przedstawiono w </w:t>
      </w:r>
      <w:r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>podziale</w:t>
      </w:r>
      <w:r w:rsidRPr="00B02B16"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 xml:space="preserve"> na lasy dostępne i niedostępne dla pozyskiwania drewna.</w:t>
      </w:r>
      <w:r>
        <w:rPr>
          <w:rStyle w:val="Odwoanieprzypisudolnego"/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footnoteReference w:id="2"/>
      </w:r>
      <w:r w:rsidRPr="00B02B16"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 xml:space="preserve"> Podział ten </w:t>
      </w:r>
      <w:r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 xml:space="preserve">umożliwia </w:t>
      </w:r>
      <w:r w:rsidRPr="00243CA9"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 xml:space="preserve">wyodrębnienie wielkości zasobów leśnych, które mogą być wykorzystywane produkcyjnie. Oszacowanie wartości produkcyjnej tych zasobów jest niezbędne do </w:t>
      </w:r>
      <w:r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>zaprezentowania</w:t>
      </w:r>
      <w:r w:rsidRPr="00243CA9"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 xml:space="preserve"> roli lasów w gospodarce narodowej. </w:t>
      </w:r>
    </w:p>
    <w:p w:rsidR="00B10A39" w:rsidRPr="00243CA9" w:rsidRDefault="00B10A39" w:rsidP="00B10A39">
      <w:pPr>
        <w:pStyle w:val="Nagwek1"/>
        <w:spacing w:before="0"/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</w:pPr>
      <w:r w:rsidRPr="00243CA9"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>Wartość produkcyjną można przypisać jedynie lasom dostępnym dla pozyskiwania drew</w:t>
      </w:r>
      <w:r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 xml:space="preserve">na, jej określenie dla </w:t>
      </w:r>
      <w:r w:rsidRPr="00243CA9">
        <w:rPr>
          <w:rFonts w:ascii="Fira Sans" w:eastAsiaTheme="minorHAnsi" w:hAnsi="Fira Sans" w:cstheme="minorBidi"/>
          <w:bCs w:val="0"/>
          <w:iCs/>
          <w:color w:val="auto"/>
          <w:szCs w:val="19"/>
          <w:lang w:eastAsia="en-US"/>
        </w:rPr>
        <w:t>lasów niedostępnych ma jedynie wymiar hipotetyczny i związany jest z teoretyczną możliwością włączenia tych zasobów do zasobów wykorzystywanych produkcyjnie.</w:t>
      </w:r>
    </w:p>
    <w:p w:rsidR="00B10A39" w:rsidRPr="00B10A39" w:rsidRDefault="00B10A39" w:rsidP="00B10A39">
      <w:pPr>
        <w:rPr>
          <w:iCs/>
          <w:szCs w:val="19"/>
        </w:rPr>
      </w:pPr>
      <w:r w:rsidRPr="00243CA9">
        <w:t xml:space="preserve">Wycena przyrostu zasobów drewna na pniu w lasach dostępnych dla pozyskiwania drewna umożliwia włączenie tej wartości do produkcji globalnej </w:t>
      </w:r>
      <w:r w:rsidR="00E556DC">
        <w:t xml:space="preserve">działu leśnictwo i pozyskiwanie </w:t>
      </w:r>
      <w:r>
        <w:t>drewna</w:t>
      </w:r>
      <w:r w:rsidRPr="00243CA9">
        <w:t xml:space="preserve">. </w:t>
      </w:r>
      <w:r w:rsidRPr="00243CA9">
        <w:rPr>
          <w:iCs/>
          <w:szCs w:val="19"/>
        </w:rPr>
        <w:t xml:space="preserve">W rachunkach leśnych w Polsce przyjęto metodę brutto określenia produkcji globalnej leśnictwa. Oznacza to, że </w:t>
      </w:r>
      <w:r>
        <w:rPr>
          <w:iCs/>
          <w:szCs w:val="19"/>
        </w:rPr>
        <w:t xml:space="preserve">ujęta jest w niej </w:t>
      </w:r>
      <w:r w:rsidRPr="00243CA9">
        <w:rPr>
          <w:iCs/>
          <w:szCs w:val="19"/>
        </w:rPr>
        <w:t>wartość</w:t>
      </w:r>
      <w:r>
        <w:rPr>
          <w:iCs/>
          <w:szCs w:val="19"/>
        </w:rPr>
        <w:t xml:space="preserve"> </w:t>
      </w:r>
      <w:r w:rsidRPr="00921AE5">
        <w:rPr>
          <w:iCs/>
          <w:szCs w:val="19"/>
        </w:rPr>
        <w:t>rocznego</w:t>
      </w:r>
      <w:r>
        <w:rPr>
          <w:iCs/>
          <w:szCs w:val="19"/>
        </w:rPr>
        <w:t xml:space="preserve"> </w:t>
      </w:r>
      <w:r w:rsidRPr="00243CA9">
        <w:rPr>
          <w:iCs/>
          <w:szCs w:val="19"/>
        </w:rPr>
        <w:t xml:space="preserve">przyrostu </w:t>
      </w:r>
      <w:r>
        <w:rPr>
          <w:iCs/>
          <w:szCs w:val="19"/>
        </w:rPr>
        <w:t>miąższości drzewostanów</w:t>
      </w:r>
      <w:r w:rsidRPr="00243CA9">
        <w:rPr>
          <w:iCs/>
          <w:szCs w:val="19"/>
        </w:rPr>
        <w:t xml:space="preserve"> </w:t>
      </w:r>
      <w:r>
        <w:rPr>
          <w:iCs/>
          <w:szCs w:val="19"/>
        </w:rPr>
        <w:t>w lasach</w:t>
      </w:r>
      <w:r w:rsidRPr="00243CA9">
        <w:rPr>
          <w:iCs/>
          <w:szCs w:val="19"/>
        </w:rPr>
        <w:t xml:space="preserve"> dostępnych dla pozyskiwania drewna</w:t>
      </w:r>
      <w:r>
        <w:rPr>
          <w:iCs/>
          <w:szCs w:val="19"/>
        </w:rPr>
        <w:t xml:space="preserve"> pomniejszona o straty wynikające ze śmiertelności drzew.</w:t>
      </w:r>
      <w:r w:rsidRPr="00243CA9">
        <w:rPr>
          <w:iCs/>
          <w:szCs w:val="19"/>
        </w:rPr>
        <w:t xml:space="preserve"> W zużyciu pośrednim</w:t>
      </w:r>
      <w:r>
        <w:rPr>
          <w:iCs/>
          <w:szCs w:val="19"/>
        </w:rPr>
        <w:t xml:space="preserve"> natomiast</w:t>
      </w:r>
      <w:r w:rsidRPr="00243CA9">
        <w:rPr>
          <w:iCs/>
          <w:szCs w:val="19"/>
        </w:rPr>
        <w:t xml:space="preserve"> </w:t>
      </w:r>
      <w:r>
        <w:rPr>
          <w:iCs/>
          <w:szCs w:val="19"/>
        </w:rPr>
        <w:t>uwzględniona została</w:t>
      </w:r>
      <w:r w:rsidRPr="00243CA9">
        <w:rPr>
          <w:iCs/>
          <w:szCs w:val="19"/>
        </w:rPr>
        <w:t xml:space="preserve"> wartość </w:t>
      </w:r>
      <w:r w:rsidRPr="00B10A39">
        <w:rPr>
          <w:iCs/>
          <w:szCs w:val="19"/>
        </w:rPr>
        <w:t>usuniętego drewna z lasów dostępnych dla pozyskiwania drewna w danym roku.</w:t>
      </w:r>
    </w:p>
    <w:p w:rsidR="00AE4395" w:rsidRPr="00B10A39" w:rsidRDefault="00B10A39" w:rsidP="00B10A39">
      <w:pPr>
        <w:rPr>
          <w:sz w:val="18"/>
        </w:rPr>
      </w:pPr>
      <w:r w:rsidRPr="00B10A39">
        <w:rPr>
          <w:iCs/>
          <w:szCs w:val="19"/>
        </w:rPr>
        <w:t>W prezentowanych tablicach zalesienia obejmują zmiany w powierzchni gruntów dotychczas nieleśnych uznanych w danym roku za grunty leśne, jak również inne przyczyny przyrostu tej powierzchni, stanowiąc tym samym pozycję bilan</w:t>
      </w:r>
      <w:r w:rsidR="00E556DC">
        <w:rPr>
          <w:iCs/>
          <w:szCs w:val="19"/>
        </w:rPr>
        <w:t xml:space="preserve">sującą. Wylesienia natomiast to </w:t>
      </w:r>
      <w:r w:rsidRPr="00B10A39">
        <w:rPr>
          <w:iCs/>
          <w:szCs w:val="19"/>
        </w:rPr>
        <w:t>zmniejszenia powierzchni gruntów leśnych wynikające z wyłączen</w:t>
      </w:r>
      <w:r w:rsidR="00AB2AB0">
        <w:rPr>
          <w:iCs/>
          <w:szCs w:val="19"/>
        </w:rPr>
        <w:t>ia tych gruntów z użytkowania leś-</w:t>
      </w:r>
      <w:r w:rsidRPr="00B10A39">
        <w:rPr>
          <w:iCs/>
          <w:szCs w:val="19"/>
        </w:rPr>
        <w:t>nego. Zmiany w użytkowaniu gruntów leśnych odzwierciedlają zmiany kategorii lasów z dostępnych na niedostępne dla pozyskiwania drewna lub od</w:t>
      </w:r>
      <w:r w:rsidR="00E556DC">
        <w:rPr>
          <w:iCs/>
          <w:szCs w:val="19"/>
        </w:rPr>
        <w:t xml:space="preserve">wrotnie. Przyrost netto oznacza </w:t>
      </w:r>
      <w:r w:rsidRPr="00B10A39">
        <w:rPr>
          <w:iCs/>
          <w:szCs w:val="19"/>
        </w:rPr>
        <w:t>zwiększenie w ciągu roku miąższości drzewostanów w wyniku naturalnych procesów wzrostu, skorygowane o wielkości zmiany w danym roku zasobu (miąższości) drzew martwych stojących i leżących (tzw. śmiertelność).</w:t>
      </w: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Default="00AE4395" w:rsidP="00E76D26">
      <w:pPr>
        <w:rPr>
          <w:sz w:val="18"/>
        </w:rPr>
      </w:pPr>
    </w:p>
    <w:p w:rsidR="00AE4395" w:rsidRPr="00001C5B" w:rsidRDefault="00AE4395" w:rsidP="00E76D26">
      <w:pPr>
        <w:rPr>
          <w:sz w:val="18"/>
        </w:rPr>
        <w:sectPr w:rsidR="00AE4395" w:rsidRPr="00001C5B" w:rsidSect="00107B4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71"/>
        <w:gridCol w:w="3796"/>
      </w:tblGrid>
      <w:tr w:rsidR="000470AA" w:rsidRPr="00A326B7" w:rsidTr="00E23337">
        <w:trPr>
          <w:trHeight w:val="1912"/>
        </w:trPr>
        <w:tc>
          <w:tcPr>
            <w:tcW w:w="4379" w:type="dxa"/>
          </w:tcPr>
          <w:p w:rsidR="000470AA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B927F8" w:rsidRPr="00B927F8" w:rsidRDefault="00B927F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927F8">
              <w:rPr>
                <w:rFonts w:cs="Arial"/>
                <w:b/>
                <w:color w:val="000000" w:themeColor="text1"/>
                <w:sz w:val="20"/>
              </w:rPr>
              <w:t>Urząd Statystyczny w Białymstoku</w:t>
            </w:r>
          </w:p>
          <w:p w:rsidR="000470AA" w:rsidRPr="008F3638" w:rsidRDefault="00C608D9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Ośrodek Statystyki </w:t>
            </w:r>
            <w:r w:rsidR="00752254">
              <w:rPr>
                <w:rFonts w:cs="Arial"/>
                <w:b/>
                <w:color w:val="000000" w:themeColor="text1"/>
                <w:sz w:val="20"/>
              </w:rPr>
              <w:t xml:space="preserve">Środowiska, </w:t>
            </w:r>
            <w:r>
              <w:rPr>
                <w:rFonts w:cs="Arial"/>
                <w:b/>
                <w:color w:val="000000" w:themeColor="text1"/>
                <w:sz w:val="20"/>
              </w:rPr>
              <w:t>Przyrody</w:t>
            </w:r>
            <w:r w:rsidR="00752254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="00752254">
              <w:rPr>
                <w:rFonts w:cs="Arial"/>
                <w:b/>
                <w:color w:val="000000" w:themeColor="text1"/>
                <w:sz w:val="20"/>
              </w:rPr>
              <w:br/>
              <w:t>i Leśnictwa</w:t>
            </w:r>
          </w:p>
          <w:p w:rsidR="000470AA" w:rsidRPr="00BB4F09" w:rsidRDefault="00C608D9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Magdalena Gabińska, Sylwia Romańska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608D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85 749 77 86</w:t>
            </w:r>
          </w:p>
          <w:p w:rsidR="000470AA" w:rsidRPr="008F3638" w:rsidRDefault="000470AA" w:rsidP="00CB77D5">
            <w:pPr>
              <w:pStyle w:val="Nagwek3"/>
              <w:spacing w:before="0" w:line="240" w:lineRule="auto"/>
              <w:ind w:left="680" w:hanging="680"/>
              <w:rPr>
                <w:rFonts w:ascii="Fira Sans" w:hAnsi="Fira Sans"/>
                <w:color w:val="000000" w:themeColor="text1"/>
                <w:lang w:val="fi-FI"/>
              </w:rPr>
            </w:pPr>
            <w:r w:rsidRPr="00C608D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C608D9" w:rsidRPr="002B4AF1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m.gabinska@stat.gov.pl</w:t>
              </w:r>
            </w:hyperlink>
            <w:r w:rsidR="00C608D9" w:rsidRPr="002B4AF1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,</w:t>
            </w:r>
            <w:r w:rsidR="00CB77D5" w:rsidRPr="002B4AF1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br/>
            </w:r>
            <w:hyperlink r:id="rId19" w:history="1">
              <w:r w:rsidR="00C608D9" w:rsidRPr="002B4AF1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s.romanska@stat.gov.pl</w:t>
              </w:r>
            </w:hyperlink>
          </w:p>
        </w:tc>
        <w:tc>
          <w:tcPr>
            <w:tcW w:w="3942" w:type="dxa"/>
          </w:tcPr>
          <w:p w:rsidR="000470AA" w:rsidRPr="008907EA" w:rsidRDefault="00176AD0" w:rsidP="008907EA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8907EA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Rozpowszechnianie</w:t>
            </w:r>
            <w:r w:rsidR="008907EA" w:rsidRPr="008907EA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:</w:t>
            </w:r>
          </w:p>
          <w:p w:rsidR="008907EA" w:rsidRPr="008907EA" w:rsidRDefault="00176AD0" w:rsidP="008907EA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8907EA">
              <w:rPr>
                <w:b/>
                <w:sz w:val="20"/>
                <w:szCs w:val="20"/>
              </w:rPr>
              <w:t xml:space="preserve">Rzecznik </w:t>
            </w:r>
            <w:r w:rsidR="008907EA" w:rsidRPr="008907EA">
              <w:rPr>
                <w:b/>
                <w:sz w:val="20"/>
                <w:szCs w:val="20"/>
              </w:rPr>
              <w:t>Prasowy</w:t>
            </w:r>
            <w:r w:rsidR="00F179CA">
              <w:rPr>
                <w:b/>
                <w:sz w:val="20"/>
                <w:szCs w:val="20"/>
              </w:rPr>
              <w:t xml:space="preserve"> Prezesa GUS</w:t>
            </w:r>
            <w:r w:rsidR="00F179CA">
              <w:rPr>
                <w:b/>
                <w:sz w:val="20"/>
                <w:szCs w:val="20"/>
              </w:rPr>
              <w:br/>
              <w:t>Karolina Banaszek</w:t>
            </w:r>
          </w:p>
          <w:p w:rsidR="00176AD0" w:rsidRPr="008907EA" w:rsidRDefault="008907EA" w:rsidP="008907EA">
            <w:pPr>
              <w:spacing w:before="0" w:after="0" w:line="240" w:lineRule="auto"/>
              <w:rPr>
                <w:b/>
                <w:lang w:val="en-US"/>
              </w:rPr>
            </w:pPr>
            <w:r w:rsidRPr="008907EA">
              <w:rPr>
                <w:sz w:val="20"/>
                <w:szCs w:val="20"/>
                <w:lang w:val="en-US"/>
              </w:rPr>
              <w:t xml:space="preserve">Tel: 22 608 34 75, 22 608 30 09 </w:t>
            </w:r>
            <w:r w:rsidRPr="008907EA">
              <w:rPr>
                <w:b/>
                <w:sz w:val="20"/>
                <w:szCs w:val="20"/>
                <w:lang w:val="en-US"/>
              </w:rPr>
              <w:br/>
              <w:t xml:space="preserve">e-mail: </w:t>
            </w:r>
            <w:hyperlink r:id="rId20" w:history="1">
              <w:r w:rsidRPr="002B4AF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rzecznik@stat.</w:t>
              </w:r>
              <w:bookmarkStart w:id="0" w:name="_GoBack"/>
              <w:bookmarkEnd w:id="0"/>
              <w:r w:rsidRPr="002B4AF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gov.pl</w:t>
              </w:r>
            </w:hyperlink>
          </w:p>
        </w:tc>
      </w:tr>
    </w:tbl>
    <w:p w:rsidR="000470AA" w:rsidRPr="008907EA" w:rsidRDefault="000470AA" w:rsidP="000470AA">
      <w:pPr>
        <w:rPr>
          <w:sz w:val="20"/>
          <w:lang w:val="en-US"/>
        </w:rPr>
      </w:pPr>
    </w:p>
    <w:p w:rsidR="000470AA" w:rsidRPr="008907EA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2D708A">
        <w:trPr>
          <w:trHeight w:val="610"/>
        </w:trPr>
        <w:tc>
          <w:tcPr>
            <w:tcW w:w="2721" w:type="pct"/>
            <w:vMerge w:val="restart"/>
          </w:tcPr>
          <w:p w:rsidR="000470AA" w:rsidRPr="00C91687" w:rsidRDefault="000470AA" w:rsidP="002D708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A326B7" w:rsidP="002D708A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8907EA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A6065B" w:rsidRDefault="000470AA" w:rsidP="002D708A">
            <w:pPr>
              <w:rPr>
                <w:sz w:val="18"/>
                <w:lang w:val="en-US"/>
              </w:rPr>
            </w:pPr>
            <w:r w:rsidRPr="005373F0">
              <w:rPr>
                <w:b/>
                <w:sz w:val="20"/>
                <w:lang w:val="en-US"/>
              </w:rPr>
              <w:t>e-mail:</w:t>
            </w:r>
            <w:r w:rsidRPr="005373F0">
              <w:rPr>
                <w:sz w:val="20"/>
                <w:lang w:val="en-US"/>
              </w:rPr>
              <w:t xml:space="preserve"> </w:t>
            </w:r>
            <w:hyperlink r:id="rId21" w:history="1">
              <w:r w:rsidRPr="00A326B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6065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8EB129C" wp14:editId="6D35E5E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7C2ADA8" wp14:editId="128CE9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42F66E5B" wp14:editId="02F463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F34B1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6495415</wp:posOffset>
                </wp:positionV>
                <wp:extent cx="728663" cy="495300"/>
                <wp:effectExtent l="0" t="0" r="0" b="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3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77CE3" id="Prostokąt 17" o:spid="_x0000_s1026" style="position:absolute;margin-left:176.25pt;margin-top:511.45pt;width:57.4pt;height:3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" fillcolor="white [3212]" stroked="f" strokeweight="1pt"/>
            </w:pict>
          </mc:Fallback>
        </mc:AlternateContent>
      </w:r>
      <w:r w:rsidR="001448A7"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492CE20" wp14:editId="3EFA883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857" w:rsidRDefault="0057285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572857" w:rsidRDefault="00572857" w:rsidP="00AB6D25">
                            <w:pPr>
                              <w:rPr>
                                <w:b/>
                              </w:rPr>
                            </w:pPr>
                            <w:r w:rsidRPr="005373F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24448" w:rsidRPr="002B4AF1" w:rsidRDefault="00FE6983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5" w:history="1">
                              <w:r w:rsidR="00424448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 xml:space="preserve">Rocznik </w:t>
                              </w:r>
                              <w:r w:rsidR="00445D37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S</w:t>
                              </w:r>
                              <w:r w:rsidR="00424448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 xml:space="preserve">tatystyczny </w:t>
                              </w:r>
                              <w:r w:rsidR="00445D37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L</w:t>
                              </w:r>
                              <w:r w:rsidR="00424448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eśnictwa</w:t>
                              </w:r>
                              <w:r w:rsidR="00B3122E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 xml:space="preserve"> 2018</w:t>
                              </w:r>
                            </w:hyperlink>
                          </w:p>
                          <w:p w:rsidR="00572857" w:rsidRPr="009443EE" w:rsidRDefault="00572857" w:rsidP="00AB6D25">
                            <w:pPr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:rsidR="00572857" w:rsidRPr="005373F0" w:rsidRDefault="0057285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373F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572857" w:rsidRPr="002B4AF1" w:rsidRDefault="00FE698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BA065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  <w:r w:rsidR="00B927F8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A065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– Rolnictwo, leśnictwo, łowiectwo</w:t>
                              </w:r>
                            </w:hyperlink>
                          </w:p>
                          <w:p w:rsidR="00572857" w:rsidRPr="002B4AF1" w:rsidRDefault="00FE698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BA065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Dziedzinowe Bazy Wiedzy </w:t>
                              </w:r>
                              <w:r w:rsidR="00B927F8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–</w:t>
                              </w:r>
                              <w:r w:rsidR="00BA065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Leśnictwo</w:t>
                              </w:r>
                            </w:hyperlink>
                            <w:r w:rsidR="00BA065D" w:rsidRPr="002B4AF1">
                              <w:rPr>
                                <w:color w:val="001D77"/>
                                <w:sz w:val="18"/>
                              </w:rPr>
                              <w:t xml:space="preserve">  </w:t>
                            </w:r>
                          </w:p>
                          <w:p w:rsidR="00572857" w:rsidRPr="002B4AF1" w:rsidRDefault="00FE6983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hyperlink r:id="rId28" w:history="1">
                              <w:r w:rsidR="00BA065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Baza danych Eurostatu – Leśnictwo (Eurostat Database-Forestry)</w:t>
                              </w:r>
                            </w:hyperlink>
                          </w:p>
                          <w:p w:rsidR="00BA065D" w:rsidRPr="00BA065D" w:rsidRDefault="00BA065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72857" w:rsidRDefault="0057285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576947" w:rsidRPr="002B4AF1" w:rsidRDefault="00FE6983" w:rsidP="00673C26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792EB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Powierzchnia gruntów leśnych</w:t>
                              </w:r>
                            </w:hyperlink>
                          </w:p>
                          <w:p w:rsidR="00572857" w:rsidRPr="002B4AF1" w:rsidRDefault="00FE6983" w:rsidP="00673C26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92EB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Zasoby drzewne na pniu</w:t>
                              </w:r>
                            </w:hyperlink>
                          </w:p>
                          <w:p w:rsidR="00792EBD" w:rsidRPr="002B4AF1" w:rsidRDefault="00FE6983" w:rsidP="00673C26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92EB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Produkcja globalna</w:t>
                              </w:r>
                            </w:hyperlink>
                          </w:p>
                          <w:p w:rsidR="00792EBD" w:rsidRPr="002B4AF1" w:rsidRDefault="00FE6983" w:rsidP="00673C26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92EB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Zużycie pośrednie</w:t>
                              </w:r>
                            </w:hyperlink>
                          </w:p>
                          <w:p w:rsidR="00792EBD" w:rsidRPr="002B4AF1" w:rsidRDefault="00FE698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18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792EBD" w:rsidRPr="002B4AF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Wartość dodana brutto</w:t>
                              </w:r>
                            </w:hyperlink>
                          </w:p>
                          <w:p w:rsidR="00572857" w:rsidRPr="00792EBD" w:rsidRDefault="0057285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2CE2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572857" w:rsidRDefault="00572857" w:rsidP="00AB6D25">
                      <w:pPr>
                        <w:rPr>
                          <w:b/>
                        </w:rPr>
                      </w:pPr>
                    </w:p>
                    <w:p w:rsidR="00572857" w:rsidRDefault="00572857" w:rsidP="00AB6D25">
                      <w:pPr>
                        <w:rPr>
                          <w:b/>
                        </w:rPr>
                      </w:pPr>
                      <w:r w:rsidRPr="005373F0">
                        <w:rPr>
                          <w:b/>
                        </w:rPr>
                        <w:t>Powiązane opracowania</w:t>
                      </w:r>
                    </w:p>
                    <w:p w:rsidR="00424448" w:rsidRPr="002B4AF1" w:rsidRDefault="00662B28" w:rsidP="00AB6D25">
                      <w:pPr>
                        <w:rPr>
                          <w:color w:val="001D77"/>
                        </w:rPr>
                      </w:pPr>
                      <w:hyperlink r:id="rId34" w:history="1">
                        <w:r w:rsidR="00424448" w:rsidRPr="002B4AF1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Rocznik </w:t>
                        </w:r>
                        <w:r w:rsidR="00445D37" w:rsidRPr="002B4AF1">
                          <w:rPr>
                            <w:rStyle w:val="Hipercze"/>
                            <w:rFonts w:cstheme="minorBidi"/>
                            <w:color w:val="001D77"/>
                          </w:rPr>
                          <w:t>S</w:t>
                        </w:r>
                        <w:r w:rsidR="00424448" w:rsidRPr="002B4AF1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tatystyczny </w:t>
                        </w:r>
                        <w:r w:rsidR="00445D37" w:rsidRPr="002B4AF1">
                          <w:rPr>
                            <w:rStyle w:val="Hipercze"/>
                            <w:rFonts w:cstheme="minorBidi"/>
                            <w:color w:val="001D77"/>
                          </w:rPr>
                          <w:t>L</w:t>
                        </w:r>
                        <w:r w:rsidR="00424448" w:rsidRPr="002B4AF1">
                          <w:rPr>
                            <w:rStyle w:val="Hipercze"/>
                            <w:rFonts w:cstheme="minorBidi"/>
                            <w:color w:val="001D77"/>
                          </w:rPr>
                          <w:t>eśnictwa</w:t>
                        </w:r>
                        <w:r w:rsidR="00B3122E" w:rsidRPr="002B4AF1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 </w:t>
                        </w:r>
                        <w:r w:rsidR="00B3122E" w:rsidRPr="002B4AF1">
                          <w:rPr>
                            <w:rStyle w:val="Hipercze"/>
                            <w:rFonts w:cstheme="minorBidi"/>
                            <w:color w:val="001D77"/>
                          </w:rPr>
                          <w:t>2018</w:t>
                        </w:r>
                        <w:bookmarkStart w:id="1" w:name="_GoBack"/>
                        <w:bookmarkEnd w:id="1"/>
                      </w:hyperlink>
                    </w:p>
                    <w:p w:rsidR="00572857" w:rsidRPr="009443EE" w:rsidRDefault="00572857" w:rsidP="00AB6D25">
                      <w:pPr>
                        <w:rPr>
                          <w:b/>
                          <w:color w:val="FF0000"/>
                          <w:szCs w:val="24"/>
                        </w:rPr>
                      </w:pPr>
                    </w:p>
                    <w:p w:rsidR="00572857" w:rsidRPr="005373F0" w:rsidRDefault="0057285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373F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572857" w:rsidRPr="002B4AF1" w:rsidRDefault="00662B2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5" w:history="1">
                        <w:r w:rsidR="00BA065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  <w:r w:rsidR="00B927F8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r w:rsidR="00BA065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– Rolnictwo, leśnictwo, łowiectwo</w:t>
                        </w:r>
                      </w:hyperlink>
                    </w:p>
                    <w:p w:rsidR="00572857" w:rsidRPr="002B4AF1" w:rsidRDefault="00662B2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BA065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Dziedzinowe Bazy Wiedzy </w:t>
                        </w:r>
                        <w:r w:rsidR="00B927F8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–</w:t>
                        </w:r>
                        <w:r w:rsidR="00BA065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Leśnictwo</w:t>
                        </w:r>
                      </w:hyperlink>
                      <w:r w:rsidR="00BA065D" w:rsidRPr="002B4AF1">
                        <w:rPr>
                          <w:color w:val="001D77"/>
                          <w:sz w:val="18"/>
                        </w:rPr>
                        <w:t xml:space="preserve">  </w:t>
                      </w:r>
                    </w:p>
                    <w:p w:rsidR="00572857" w:rsidRPr="002B4AF1" w:rsidRDefault="00662B28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hyperlink r:id="rId37" w:history="1">
                        <w:r w:rsidR="00BA065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Baza danych Eurostatu – Leśnictwo (Eurostat Database-</w:t>
                        </w:r>
                        <w:proofErr w:type="spellStart"/>
                        <w:r w:rsidR="00BA065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Forestry</w:t>
                        </w:r>
                        <w:proofErr w:type="spellEnd"/>
                        <w:r w:rsidR="00BA065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)</w:t>
                        </w:r>
                      </w:hyperlink>
                    </w:p>
                    <w:p w:rsidR="00BA065D" w:rsidRPr="00BA065D" w:rsidRDefault="00BA065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572857" w:rsidRDefault="0057285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576947" w:rsidRPr="002B4AF1" w:rsidRDefault="00662B28" w:rsidP="00673C26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792EB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Powierzchnia gruntów leśnych</w:t>
                        </w:r>
                      </w:hyperlink>
                    </w:p>
                    <w:p w:rsidR="00572857" w:rsidRPr="002B4AF1" w:rsidRDefault="00662B28" w:rsidP="00673C26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792EB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Zasoby drzewne na pniu</w:t>
                        </w:r>
                      </w:hyperlink>
                    </w:p>
                    <w:p w:rsidR="00792EBD" w:rsidRPr="002B4AF1" w:rsidRDefault="00662B28" w:rsidP="00673C26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92EB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Produkcja globalna</w:t>
                        </w:r>
                      </w:hyperlink>
                    </w:p>
                    <w:p w:rsidR="00792EBD" w:rsidRPr="002B4AF1" w:rsidRDefault="00662B28" w:rsidP="00673C26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792EB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Zużycie pośrednie</w:t>
                        </w:r>
                      </w:hyperlink>
                    </w:p>
                    <w:p w:rsidR="00792EBD" w:rsidRPr="002B4AF1" w:rsidRDefault="00662B2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18"/>
                          <w:shd w:val="clear" w:color="auto" w:fill="F0F0F0"/>
                        </w:rPr>
                      </w:pPr>
                      <w:hyperlink r:id="rId42" w:history="1">
                        <w:r w:rsidR="00792EBD" w:rsidRPr="002B4AF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Wartość dodana brutto</w:t>
                        </w:r>
                      </w:hyperlink>
                    </w:p>
                    <w:p w:rsidR="00572857" w:rsidRPr="00792EBD" w:rsidRDefault="0057285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83" w:rsidRDefault="00FE6983" w:rsidP="000662E2">
      <w:pPr>
        <w:spacing w:after="0" w:line="240" w:lineRule="auto"/>
      </w:pPr>
      <w:r>
        <w:separator/>
      </w:r>
    </w:p>
  </w:endnote>
  <w:endnote w:type="continuationSeparator" w:id="0">
    <w:p w:rsidR="00FE6983" w:rsidRDefault="00FE69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084830"/>
      <w:docPartObj>
        <w:docPartGallery w:val="Page Numbers (Bottom of Page)"/>
        <w:docPartUnique/>
      </w:docPartObj>
    </w:sdtPr>
    <w:sdtEndPr/>
    <w:sdtContent>
      <w:p w:rsidR="007659E7" w:rsidRDefault="007659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B49">
          <w:rPr>
            <w:noProof/>
          </w:rPr>
          <w:t>2</w:t>
        </w:r>
        <w:r>
          <w:fldChar w:fldCharType="end"/>
        </w:r>
      </w:p>
    </w:sdtContent>
  </w:sdt>
  <w:p w:rsidR="007659E7" w:rsidRDefault="007659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293272"/>
      <w:docPartObj>
        <w:docPartGallery w:val="Page Numbers (Bottom of Page)"/>
        <w:docPartUnique/>
      </w:docPartObj>
    </w:sdtPr>
    <w:sdtEndPr/>
    <w:sdtContent>
      <w:p w:rsidR="009537ED" w:rsidRDefault="009537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20A">
          <w:rPr>
            <w:noProof/>
          </w:rPr>
          <w:t>5</w:t>
        </w:r>
        <w:r>
          <w:fldChar w:fldCharType="end"/>
        </w:r>
      </w:p>
    </w:sdtContent>
  </w:sdt>
  <w:p w:rsidR="007659E7" w:rsidRDefault="007659E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6959844"/>
      <w:docPartObj>
        <w:docPartGallery w:val="Page Numbers (Bottom of Page)"/>
        <w:docPartUnique/>
      </w:docPartObj>
    </w:sdtPr>
    <w:sdtEndPr/>
    <w:sdtContent>
      <w:p w:rsidR="007659E7" w:rsidRDefault="007659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6B7">
          <w:rPr>
            <w:noProof/>
          </w:rPr>
          <w:t>1</w:t>
        </w:r>
        <w:r>
          <w:fldChar w:fldCharType="end"/>
        </w:r>
      </w:p>
    </w:sdtContent>
  </w:sdt>
  <w:p w:rsidR="007659E7" w:rsidRDefault="007659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83" w:rsidRDefault="00FE6983" w:rsidP="000662E2">
      <w:pPr>
        <w:spacing w:after="0" w:line="240" w:lineRule="auto"/>
      </w:pPr>
      <w:r>
        <w:separator/>
      </w:r>
    </w:p>
  </w:footnote>
  <w:footnote w:type="continuationSeparator" w:id="0">
    <w:p w:rsidR="00FE6983" w:rsidRDefault="00FE6983" w:rsidP="000662E2">
      <w:pPr>
        <w:spacing w:after="0" w:line="240" w:lineRule="auto"/>
      </w:pPr>
      <w:r>
        <w:continuationSeparator/>
      </w:r>
    </w:p>
  </w:footnote>
  <w:footnote w:id="1">
    <w:p w:rsidR="00FC4AE4" w:rsidRDefault="00FC4AE4" w:rsidP="00FC4A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94F">
        <w:rPr>
          <w:color w:val="222222"/>
          <w:sz w:val="16"/>
          <w:szCs w:val="16"/>
        </w:rPr>
        <w:t>Umowna jednostka nakładów pracy, oznacza ekwiwalent pełnego etatu.</w:t>
      </w:r>
      <w:r>
        <w:rPr>
          <w:color w:val="222222"/>
          <w:sz w:val="21"/>
          <w:szCs w:val="21"/>
        </w:rPr>
        <w:t xml:space="preserve"> </w:t>
      </w:r>
    </w:p>
  </w:footnote>
  <w:footnote w:id="2">
    <w:p w:rsidR="00B10A39" w:rsidRPr="00607957" w:rsidRDefault="00B10A39" w:rsidP="00B10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94F">
        <w:rPr>
          <w:sz w:val="16"/>
          <w:szCs w:val="16"/>
        </w:rPr>
        <w:t>Lasy niedostępne dla pozyskiwania drewna są to lasy w których istnieją istotne ograniczenia w pozyskiwaniu drewna. W Polsce za lasy niedostępne dla pozyskiwania drewna przyjęto lasy w parkach narodowych i rezerwatach przyrody.</w:t>
      </w:r>
      <w:r w:rsidRPr="00607957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4F" w:rsidRDefault="00B6794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AA98AD8" wp14:editId="35406C37">
              <wp:simplePos x="0" y="0"/>
              <wp:positionH relativeFrom="page">
                <wp:align>right</wp:align>
              </wp:positionH>
              <wp:positionV relativeFrom="paragraph">
                <wp:posOffset>-7458710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4" name="Prostoką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0F12D3" id="Prostokąt 14" o:spid="_x0000_s1026" style="position:absolute;margin-left:96.2pt;margin-top:-587.3pt;width:147.4pt;height:1803.55pt;z-index:-2516449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" fillcolor="#f2f2f2" stroked="f" strokeweight="1pt">
              <w10:wrap type="tigh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57" w:rsidRDefault="00107B4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BEAC745" wp14:editId="58EB8EA3">
              <wp:simplePos x="0" y="0"/>
              <wp:positionH relativeFrom="column">
                <wp:posOffset>5214938</wp:posOffset>
              </wp:positionH>
              <wp:positionV relativeFrom="paragraph">
                <wp:posOffset>-185103</wp:posOffset>
              </wp:positionV>
              <wp:extent cx="1874520" cy="22684741"/>
              <wp:effectExtent l="0" t="0" r="0" b="3810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474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E79D9" id="Prostokąt 24" o:spid="_x0000_s1026" style="position:absolute;margin-left:410.65pt;margin-top:-14.6pt;width:147.6pt;height:1786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" fillcolor="#f2f2f2 [3052]" stroked="f" strokeweight="1pt"/>
          </w:pict>
        </mc:Fallback>
      </mc:AlternateContent>
    </w:r>
  </w:p>
  <w:p w:rsidR="00572857" w:rsidRDefault="0057285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57" w:rsidRDefault="00572857" w:rsidP="00D7629D">
    <w:pPr>
      <w:pStyle w:val="Nagwek"/>
      <w:spacing w:before="0"/>
      <w:ind w:left="-85" w:firstLine="62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0CA497" wp14:editId="4D130CB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72857" w:rsidRPr="003C6C8D" w:rsidRDefault="0057285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CD8239" id="Schemat blokowy: opóźnienie 6" o:spid="_x0000_s1033" style="position:absolute;left:0;text-align:left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72857" w:rsidRPr="003C6C8D" w:rsidRDefault="0057285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EDCD7B2" wp14:editId="294BBF7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F35AF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2F2A5A" w:rsidRPr="002F2A5A">
      <w:rPr>
        <w:noProof/>
        <w:lang w:eastAsia="pl-PL"/>
      </w:rPr>
      <w:drawing>
        <wp:inline distT="0" distB="0" distL="0" distR="0" wp14:anchorId="74461E88" wp14:editId="410E2D62">
          <wp:extent cx="1186180" cy="719177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ylinskaM\Desktop\Logo%20jubileuszowe%20wersja%20dla%20GUS%20odmiana%20podstawowa%20wariant%20kolorowy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21"/>
                  <a:stretch/>
                </pic:blipFill>
                <pic:spPr bwMode="auto">
                  <a:xfrm>
                    <a:off x="0" y="0"/>
                    <a:ext cx="118753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72857" w:rsidRDefault="00572857" w:rsidP="00107B49">
    <w:pPr>
      <w:pStyle w:val="Nagwek"/>
      <w:spacing w:before="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9AAE61D" wp14:editId="2C4AE3D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2857" w:rsidRPr="00C97596" w:rsidRDefault="002F7A3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57285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73F0"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57285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572857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AE61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72857" w:rsidRPr="00C97596" w:rsidRDefault="002F7A3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57285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73F0"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57285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572857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57" w:rsidRDefault="00572857">
    <w:pPr>
      <w:pStyle w:val="Nagwek"/>
    </w:pPr>
  </w:p>
  <w:p w:rsidR="00572857" w:rsidRDefault="005728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1pt;height:125.55pt;visibility:visible;mso-wrap-style:square" o:bullet="t">
        <v:imagedata r:id="rId1" o:title=""/>
      </v:shape>
    </w:pict>
  </w:numPicBullet>
  <w:numPicBullet w:numPicBulletId="1">
    <w:pict>
      <v:shape id="_x0000_i1031" type="#_x0000_t75" style="width:123.1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0937"/>
    <w:rsid w:val="000112DB"/>
    <w:rsid w:val="000152F5"/>
    <w:rsid w:val="00021DF1"/>
    <w:rsid w:val="0003164E"/>
    <w:rsid w:val="000370F1"/>
    <w:rsid w:val="0004582E"/>
    <w:rsid w:val="000470AA"/>
    <w:rsid w:val="00057CA1"/>
    <w:rsid w:val="000662E2"/>
    <w:rsid w:val="00066883"/>
    <w:rsid w:val="00074DD8"/>
    <w:rsid w:val="000806F7"/>
    <w:rsid w:val="00090E79"/>
    <w:rsid w:val="0009255B"/>
    <w:rsid w:val="000946B1"/>
    <w:rsid w:val="000A11C2"/>
    <w:rsid w:val="000B0727"/>
    <w:rsid w:val="000B0818"/>
    <w:rsid w:val="000C135D"/>
    <w:rsid w:val="000D13F5"/>
    <w:rsid w:val="000D1D43"/>
    <w:rsid w:val="000D225C"/>
    <w:rsid w:val="000D23B5"/>
    <w:rsid w:val="000D2A5C"/>
    <w:rsid w:val="000E0918"/>
    <w:rsid w:val="000F0E8A"/>
    <w:rsid w:val="000F6EF7"/>
    <w:rsid w:val="001011C3"/>
    <w:rsid w:val="00107B49"/>
    <w:rsid w:val="00110D87"/>
    <w:rsid w:val="00114DB9"/>
    <w:rsid w:val="00116087"/>
    <w:rsid w:val="001200CB"/>
    <w:rsid w:val="0012487A"/>
    <w:rsid w:val="00130296"/>
    <w:rsid w:val="00140599"/>
    <w:rsid w:val="001423B6"/>
    <w:rsid w:val="001448A7"/>
    <w:rsid w:val="00146621"/>
    <w:rsid w:val="00152273"/>
    <w:rsid w:val="00152AD0"/>
    <w:rsid w:val="001531D0"/>
    <w:rsid w:val="00160362"/>
    <w:rsid w:val="00162325"/>
    <w:rsid w:val="00164AE6"/>
    <w:rsid w:val="001708A1"/>
    <w:rsid w:val="00176AD0"/>
    <w:rsid w:val="00185D61"/>
    <w:rsid w:val="001951DA"/>
    <w:rsid w:val="001C2111"/>
    <w:rsid w:val="001C3269"/>
    <w:rsid w:val="001D1DB4"/>
    <w:rsid w:val="001E089B"/>
    <w:rsid w:val="001E0945"/>
    <w:rsid w:val="001E1D4E"/>
    <w:rsid w:val="001E1EF1"/>
    <w:rsid w:val="001E2558"/>
    <w:rsid w:val="00225622"/>
    <w:rsid w:val="00243CA9"/>
    <w:rsid w:val="00250DC5"/>
    <w:rsid w:val="00257182"/>
    <w:rsid w:val="002574F9"/>
    <w:rsid w:val="00276811"/>
    <w:rsid w:val="00282699"/>
    <w:rsid w:val="002926DF"/>
    <w:rsid w:val="00296697"/>
    <w:rsid w:val="002A6187"/>
    <w:rsid w:val="002B0472"/>
    <w:rsid w:val="002B08A8"/>
    <w:rsid w:val="002B1C82"/>
    <w:rsid w:val="002B4AF1"/>
    <w:rsid w:val="002B6B12"/>
    <w:rsid w:val="002C71CC"/>
    <w:rsid w:val="002D1902"/>
    <w:rsid w:val="002D708A"/>
    <w:rsid w:val="002E6140"/>
    <w:rsid w:val="002E6985"/>
    <w:rsid w:val="002E71B6"/>
    <w:rsid w:val="002F2A5A"/>
    <w:rsid w:val="002F77C8"/>
    <w:rsid w:val="002F7A30"/>
    <w:rsid w:val="00301487"/>
    <w:rsid w:val="00304F22"/>
    <w:rsid w:val="00306C7C"/>
    <w:rsid w:val="00307FB4"/>
    <w:rsid w:val="00322EDD"/>
    <w:rsid w:val="00332320"/>
    <w:rsid w:val="0033404A"/>
    <w:rsid w:val="00346099"/>
    <w:rsid w:val="00347D72"/>
    <w:rsid w:val="0035473D"/>
    <w:rsid w:val="00357611"/>
    <w:rsid w:val="00367237"/>
    <w:rsid w:val="0037077F"/>
    <w:rsid w:val="00373882"/>
    <w:rsid w:val="003843DB"/>
    <w:rsid w:val="00393761"/>
    <w:rsid w:val="00394965"/>
    <w:rsid w:val="00397D18"/>
    <w:rsid w:val="003A1B36"/>
    <w:rsid w:val="003A2B47"/>
    <w:rsid w:val="003B1454"/>
    <w:rsid w:val="003B6D27"/>
    <w:rsid w:val="003C59E0"/>
    <w:rsid w:val="003C6C8D"/>
    <w:rsid w:val="003D431A"/>
    <w:rsid w:val="003D4F95"/>
    <w:rsid w:val="003D5F42"/>
    <w:rsid w:val="003D60A9"/>
    <w:rsid w:val="003F4C97"/>
    <w:rsid w:val="003F7FE6"/>
    <w:rsid w:val="00400193"/>
    <w:rsid w:val="004212E7"/>
    <w:rsid w:val="00424448"/>
    <w:rsid w:val="0042446D"/>
    <w:rsid w:val="00427BF8"/>
    <w:rsid w:val="00431C02"/>
    <w:rsid w:val="00437395"/>
    <w:rsid w:val="00445047"/>
    <w:rsid w:val="00445D37"/>
    <w:rsid w:val="00450F53"/>
    <w:rsid w:val="00451303"/>
    <w:rsid w:val="00463E39"/>
    <w:rsid w:val="004657FC"/>
    <w:rsid w:val="00467F23"/>
    <w:rsid w:val="004733F6"/>
    <w:rsid w:val="00474E69"/>
    <w:rsid w:val="0048113E"/>
    <w:rsid w:val="0049621B"/>
    <w:rsid w:val="004A5A2D"/>
    <w:rsid w:val="004A5C48"/>
    <w:rsid w:val="004C1895"/>
    <w:rsid w:val="004C2F44"/>
    <w:rsid w:val="004C6D40"/>
    <w:rsid w:val="004E2064"/>
    <w:rsid w:val="004F0C3C"/>
    <w:rsid w:val="004F3CBA"/>
    <w:rsid w:val="004F63FC"/>
    <w:rsid w:val="00503F58"/>
    <w:rsid w:val="00505A92"/>
    <w:rsid w:val="00506F0A"/>
    <w:rsid w:val="005203F1"/>
    <w:rsid w:val="00521BC3"/>
    <w:rsid w:val="00533632"/>
    <w:rsid w:val="005373F0"/>
    <w:rsid w:val="0054251F"/>
    <w:rsid w:val="00550618"/>
    <w:rsid w:val="005520D8"/>
    <w:rsid w:val="00556CF1"/>
    <w:rsid w:val="00572857"/>
    <w:rsid w:val="005742E1"/>
    <w:rsid w:val="005762A7"/>
    <w:rsid w:val="00576947"/>
    <w:rsid w:val="005916D7"/>
    <w:rsid w:val="00594666"/>
    <w:rsid w:val="00596F05"/>
    <w:rsid w:val="00597355"/>
    <w:rsid w:val="005A698C"/>
    <w:rsid w:val="005E0799"/>
    <w:rsid w:val="005F5A80"/>
    <w:rsid w:val="006044FF"/>
    <w:rsid w:val="00607957"/>
    <w:rsid w:val="00607CC5"/>
    <w:rsid w:val="0061208F"/>
    <w:rsid w:val="0063063C"/>
    <w:rsid w:val="00633014"/>
    <w:rsid w:val="0063437B"/>
    <w:rsid w:val="00662B28"/>
    <w:rsid w:val="006673CA"/>
    <w:rsid w:val="00673C26"/>
    <w:rsid w:val="006812AF"/>
    <w:rsid w:val="0068327D"/>
    <w:rsid w:val="00694AF0"/>
    <w:rsid w:val="006A2367"/>
    <w:rsid w:val="006A2862"/>
    <w:rsid w:val="006B0E9E"/>
    <w:rsid w:val="006B5AE4"/>
    <w:rsid w:val="006D4054"/>
    <w:rsid w:val="006E02EC"/>
    <w:rsid w:val="006E1196"/>
    <w:rsid w:val="006E4EEB"/>
    <w:rsid w:val="007211B1"/>
    <w:rsid w:val="0072177B"/>
    <w:rsid w:val="00730131"/>
    <w:rsid w:val="00735701"/>
    <w:rsid w:val="00742A92"/>
    <w:rsid w:val="00746187"/>
    <w:rsid w:val="00752254"/>
    <w:rsid w:val="0075318A"/>
    <w:rsid w:val="0076254F"/>
    <w:rsid w:val="007659E7"/>
    <w:rsid w:val="007801F5"/>
    <w:rsid w:val="00783CA4"/>
    <w:rsid w:val="007842FB"/>
    <w:rsid w:val="00786124"/>
    <w:rsid w:val="00791DC0"/>
    <w:rsid w:val="00792EBD"/>
    <w:rsid w:val="0079514B"/>
    <w:rsid w:val="007A2201"/>
    <w:rsid w:val="007A2DC1"/>
    <w:rsid w:val="007C176A"/>
    <w:rsid w:val="007D3319"/>
    <w:rsid w:val="007D335D"/>
    <w:rsid w:val="007D67E4"/>
    <w:rsid w:val="007E3314"/>
    <w:rsid w:val="007E4B03"/>
    <w:rsid w:val="007F324B"/>
    <w:rsid w:val="007F576F"/>
    <w:rsid w:val="007F7FDA"/>
    <w:rsid w:val="008038F2"/>
    <w:rsid w:val="0080553C"/>
    <w:rsid w:val="00805B46"/>
    <w:rsid w:val="008147A4"/>
    <w:rsid w:val="00817941"/>
    <w:rsid w:val="00825DC2"/>
    <w:rsid w:val="008334A5"/>
    <w:rsid w:val="00834AD3"/>
    <w:rsid w:val="00843795"/>
    <w:rsid w:val="00847F0F"/>
    <w:rsid w:val="00851067"/>
    <w:rsid w:val="00852448"/>
    <w:rsid w:val="0085691A"/>
    <w:rsid w:val="0087335E"/>
    <w:rsid w:val="008764CA"/>
    <w:rsid w:val="0088258A"/>
    <w:rsid w:val="0088261F"/>
    <w:rsid w:val="00886332"/>
    <w:rsid w:val="008907EA"/>
    <w:rsid w:val="008A26D9"/>
    <w:rsid w:val="008C0C29"/>
    <w:rsid w:val="008D51DD"/>
    <w:rsid w:val="008E06ED"/>
    <w:rsid w:val="008E1372"/>
    <w:rsid w:val="008F3638"/>
    <w:rsid w:val="008F6F31"/>
    <w:rsid w:val="008F74DF"/>
    <w:rsid w:val="00912250"/>
    <w:rsid w:val="009123CE"/>
    <w:rsid w:val="009127BA"/>
    <w:rsid w:val="00921AE5"/>
    <w:rsid w:val="009227A6"/>
    <w:rsid w:val="009232B3"/>
    <w:rsid w:val="00930946"/>
    <w:rsid w:val="00933EC1"/>
    <w:rsid w:val="0093742E"/>
    <w:rsid w:val="0094309C"/>
    <w:rsid w:val="009443EE"/>
    <w:rsid w:val="009530DB"/>
    <w:rsid w:val="00953676"/>
    <w:rsid w:val="009537ED"/>
    <w:rsid w:val="0096620A"/>
    <w:rsid w:val="009705EE"/>
    <w:rsid w:val="00977927"/>
    <w:rsid w:val="0098135C"/>
    <w:rsid w:val="0098156A"/>
    <w:rsid w:val="00991BAC"/>
    <w:rsid w:val="0099484F"/>
    <w:rsid w:val="00997B27"/>
    <w:rsid w:val="009A2357"/>
    <w:rsid w:val="009A390E"/>
    <w:rsid w:val="009A6EA0"/>
    <w:rsid w:val="009C1335"/>
    <w:rsid w:val="009C1AB2"/>
    <w:rsid w:val="009C7251"/>
    <w:rsid w:val="009D000A"/>
    <w:rsid w:val="009E2E91"/>
    <w:rsid w:val="009E5E91"/>
    <w:rsid w:val="009E7BC3"/>
    <w:rsid w:val="009F2F30"/>
    <w:rsid w:val="00A0252D"/>
    <w:rsid w:val="00A139F5"/>
    <w:rsid w:val="00A223B2"/>
    <w:rsid w:val="00A2323F"/>
    <w:rsid w:val="00A326B7"/>
    <w:rsid w:val="00A365F4"/>
    <w:rsid w:val="00A372AF"/>
    <w:rsid w:val="00A37572"/>
    <w:rsid w:val="00A418B0"/>
    <w:rsid w:val="00A47D80"/>
    <w:rsid w:val="00A53132"/>
    <w:rsid w:val="00A563F2"/>
    <w:rsid w:val="00A566E8"/>
    <w:rsid w:val="00A6065B"/>
    <w:rsid w:val="00A64438"/>
    <w:rsid w:val="00A810F9"/>
    <w:rsid w:val="00A86ECC"/>
    <w:rsid w:val="00A86FCC"/>
    <w:rsid w:val="00AA710D"/>
    <w:rsid w:val="00AB1169"/>
    <w:rsid w:val="00AB2AB0"/>
    <w:rsid w:val="00AB6D25"/>
    <w:rsid w:val="00AB7F63"/>
    <w:rsid w:val="00AE2D4B"/>
    <w:rsid w:val="00AE4395"/>
    <w:rsid w:val="00AE4F99"/>
    <w:rsid w:val="00B02B16"/>
    <w:rsid w:val="00B10A39"/>
    <w:rsid w:val="00B14952"/>
    <w:rsid w:val="00B2157D"/>
    <w:rsid w:val="00B25013"/>
    <w:rsid w:val="00B3122E"/>
    <w:rsid w:val="00B31E5A"/>
    <w:rsid w:val="00B33425"/>
    <w:rsid w:val="00B371F8"/>
    <w:rsid w:val="00B653AB"/>
    <w:rsid w:val="00B65F9E"/>
    <w:rsid w:val="00B66B19"/>
    <w:rsid w:val="00B6794F"/>
    <w:rsid w:val="00B73526"/>
    <w:rsid w:val="00B914E9"/>
    <w:rsid w:val="00B927F8"/>
    <w:rsid w:val="00B956EE"/>
    <w:rsid w:val="00BA065D"/>
    <w:rsid w:val="00BA2BA1"/>
    <w:rsid w:val="00BA686B"/>
    <w:rsid w:val="00BB34B3"/>
    <w:rsid w:val="00BB4F09"/>
    <w:rsid w:val="00BB547E"/>
    <w:rsid w:val="00BD4E33"/>
    <w:rsid w:val="00BF0D9A"/>
    <w:rsid w:val="00BF4761"/>
    <w:rsid w:val="00C030DE"/>
    <w:rsid w:val="00C07185"/>
    <w:rsid w:val="00C22105"/>
    <w:rsid w:val="00C22AF6"/>
    <w:rsid w:val="00C244B6"/>
    <w:rsid w:val="00C32AA5"/>
    <w:rsid w:val="00C35AA5"/>
    <w:rsid w:val="00C3702F"/>
    <w:rsid w:val="00C460BD"/>
    <w:rsid w:val="00C57413"/>
    <w:rsid w:val="00C608D9"/>
    <w:rsid w:val="00C6269C"/>
    <w:rsid w:val="00C62AD2"/>
    <w:rsid w:val="00C64A37"/>
    <w:rsid w:val="00C7158E"/>
    <w:rsid w:val="00C7250B"/>
    <w:rsid w:val="00C7346B"/>
    <w:rsid w:val="00C77C0E"/>
    <w:rsid w:val="00C91687"/>
    <w:rsid w:val="00C924A8"/>
    <w:rsid w:val="00C92DE6"/>
    <w:rsid w:val="00C945FE"/>
    <w:rsid w:val="00C96FAA"/>
    <w:rsid w:val="00C97A04"/>
    <w:rsid w:val="00CA107B"/>
    <w:rsid w:val="00CA484D"/>
    <w:rsid w:val="00CA5E4B"/>
    <w:rsid w:val="00CA6491"/>
    <w:rsid w:val="00CB77D5"/>
    <w:rsid w:val="00CC739E"/>
    <w:rsid w:val="00CD36B2"/>
    <w:rsid w:val="00CD58B7"/>
    <w:rsid w:val="00CF05A0"/>
    <w:rsid w:val="00CF4099"/>
    <w:rsid w:val="00D00796"/>
    <w:rsid w:val="00D2211A"/>
    <w:rsid w:val="00D261A2"/>
    <w:rsid w:val="00D439E7"/>
    <w:rsid w:val="00D578A2"/>
    <w:rsid w:val="00D60F54"/>
    <w:rsid w:val="00D616D2"/>
    <w:rsid w:val="00D63B5F"/>
    <w:rsid w:val="00D70EF7"/>
    <w:rsid w:val="00D75A70"/>
    <w:rsid w:val="00D7629D"/>
    <w:rsid w:val="00D830B1"/>
    <w:rsid w:val="00D8397C"/>
    <w:rsid w:val="00D9103E"/>
    <w:rsid w:val="00D91556"/>
    <w:rsid w:val="00D94EED"/>
    <w:rsid w:val="00D95430"/>
    <w:rsid w:val="00D96026"/>
    <w:rsid w:val="00DA7C1C"/>
    <w:rsid w:val="00DB147A"/>
    <w:rsid w:val="00DB1B7A"/>
    <w:rsid w:val="00DB1EA0"/>
    <w:rsid w:val="00DB26B9"/>
    <w:rsid w:val="00DB562E"/>
    <w:rsid w:val="00DB6B3A"/>
    <w:rsid w:val="00DB79CC"/>
    <w:rsid w:val="00DC6708"/>
    <w:rsid w:val="00E01436"/>
    <w:rsid w:val="00E045BD"/>
    <w:rsid w:val="00E13C8F"/>
    <w:rsid w:val="00E17B77"/>
    <w:rsid w:val="00E21C3B"/>
    <w:rsid w:val="00E23337"/>
    <w:rsid w:val="00E259EA"/>
    <w:rsid w:val="00E32061"/>
    <w:rsid w:val="00E40AC9"/>
    <w:rsid w:val="00E42FF9"/>
    <w:rsid w:val="00E4714C"/>
    <w:rsid w:val="00E51AEB"/>
    <w:rsid w:val="00E522A7"/>
    <w:rsid w:val="00E54452"/>
    <w:rsid w:val="00E5503A"/>
    <w:rsid w:val="00E556DC"/>
    <w:rsid w:val="00E57C72"/>
    <w:rsid w:val="00E664C5"/>
    <w:rsid w:val="00E671A2"/>
    <w:rsid w:val="00E76D26"/>
    <w:rsid w:val="00E93F19"/>
    <w:rsid w:val="00EA38EB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16507"/>
    <w:rsid w:val="00F179CA"/>
    <w:rsid w:val="00F27000"/>
    <w:rsid w:val="00F27C8F"/>
    <w:rsid w:val="00F32749"/>
    <w:rsid w:val="00F34804"/>
    <w:rsid w:val="00F34B1A"/>
    <w:rsid w:val="00F37172"/>
    <w:rsid w:val="00F4477E"/>
    <w:rsid w:val="00F67D8F"/>
    <w:rsid w:val="00F73307"/>
    <w:rsid w:val="00F802BE"/>
    <w:rsid w:val="00F803FB"/>
    <w:rsid w:val="00F86024"/>
    <w:rsid w:val="00F8611A"/>
    <w:rsid w:val="00F906F1"/>
    <w:rsid w:val="00F92006"/>
    <w:rsid w:val="00FA3BDA"/>
    <w:rsid w:val="00FA5128"/>
    <w:rsid w:val="00FB42D4"/>
    <w:rsid w:val="00FB5906"/>
    <w:rsid w:val="00FB762F"/>
    <w:rsid w:val="00FB7B11"/>
    <w:rsid w:val="00FC2AED"/>
    <w:rsid w:val="00FC4AE4"/>
    <w:rsid w:val="00FD1BB6"/>
    <w:rsid w:val="00FD5EA7"/>
    <w:rsid w:val="00FE1D20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DAE581-900D-4012-BDB4-AD109DFB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B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B16"/>
    <w:pPr>
      <w:spacing w:before="0"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B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6F"/>
    <w:pPr>
      <w:spacing w:before="120" w:after="120"/>
    </w:pPr>
    <w:rPr>
      <w:rFonts w:ascii="Fira Sans" w:hAnsi="Fira Sans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6F"/>
    <w:rPr>
      <w:rFonts w:ascii="Fira Sans" w:hAnsi="Fira Sans"/>
      <w:b/>
      <w:bCs/>
      <w:sz w:val="20"/>
      <w:szCs w:val="20"/>
    </w:rPr>
  </w:style>
  <w:style w:type="table" w:styleId="Siatkatabelijasna">
    <w:name w:val="Grid Table Light"/>
    <w:basedOn w:val="Standardowy"/>
    <w:uiPriority w:val="40"/>
    <w:rsid w:val="006306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92E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m.gabinska@stat.gov.pl" TargetMode="Externa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2384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obszary-tematyczne/roczniki-statystyczne/roczniki-statystyczne/rocznik-statystyczny-lesnictwa-2018,13,1.html" TargetMode="External"/><Relationship Id="rId42" Type="http://schemas.openxmlformats.org/officeDocument/2006/relationships/hyperlink" Target="http://stat.gov.pl/metainformacje/slownik-pojec/pojecia-stosowane-w-statystyce-publicznej/56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http://stat.gov.pl/metainformacje/slownik-pojec/pojecia-stosowane-w-statystyce-publicznej/31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3768,pojecie.html" TargetMode="External"/><Relationship Id="rId37" Type="http://schemas.openxmlformats.org/officeDocument/2006/relationships/hyperlink" Target="https://ec.europa.eu/eurostat/data/database" TargetMode="External"/><Relationship Id="rId40" Type="http://schemas.openxmlformats.org/officeDocument/2006/relationships/hyperlink" Target="http://stat.gov.pl/metainformacje/slownik-pojec/pojecia-stosowane-w-statystyce-publicznej/361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yperlink" Target="https://ec.europa.eu/eurostat/data/database" TargetMode="External"/><Relationship Id="rId36" Type="http://schemas.openxmlformats.org/officeDocument/2006/relationships/hyperlink" Target="http://swaid.stat.gov.pl/SitePagesDBW/Lesnictwo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s.romanska@stat.gov.pl" TargetMode="External"/><Relationship Id="rId31" Type="http://schemas.openxmlformats.org/officeDocument/2006/relationships/hyperlink" Target="http://stat.gov.pl/metainformacje/slownik-pojec/pojecia-stosowane-w-statystyce-publicznej/361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Lesnictwo.aspx" TargetMode="External"/><Relationship Id="rId30" Type="http://schemas.openxmlformats.org/officeDocument/2006/relationships/hyperlink" Target="http://stat.gov.pl/metainformacje/slownik-pojec/pojecia-stosowane-w-statystyce-publicznej/2384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eader" Target="header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stat.gov.pl/obszary-tematyczne/roczniki-statystyczne/roczniki-statystyczne/rocznik-statystyczny-lesnictwa-2018,13,1.html" TargetMode="External"/><Relationship Id="rId33" Type="http://schemas.openxmlformats.org/officeDocument/2006/relationships/hyperlink" Target="http://stat.gov.pl/metainformacje/slownik-pojec/pojecia-stosowane-w-statystyce-publicznej/563,pojecie.html" TargetMode="External"/><Relationship Id="rId38" Type="http://schemas.openxmlformats.org/officeDocument/2006/relationships/hyperlink" Target="http://stat.gov.pl/metainformacje/slownik-pojec/pojecia-stosowane-w-statystyce-publicznej/316,pojecie.html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metainformacje/slownik-pojec/pojecia-stosowane-w-statystyce-publicznej/3768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5EAB2B59-835B-46EE-A39A-4F4373D23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3EA99-9922-436C-B3B3-61A81CF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2019-11-20T08:53:00Z</cp:lastPrinted>
  <dcterms:created xsi:type="dcterms:W3CDTF">2019-11-27T13:37:00Z</dcterms:created>
  <dcterms:modified xsi:type="dcterms:W3CDTF">2019-11-27T13:37:00Z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