
<file path=[Content_Types].xml><?xml version="1.0" encoding="utf-8"?>
<Types xmlns="http://schemas.openxmlformats.org/package/2006/content-types">
  <Default Extension="png" ContentType="image/png"/>
  <Default Extension="emf" ContentType="image/x-emf"/>
  <Default Extension="jpeg" ContentType="image/jpeg"/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theme/themeOverride1.xml" ContentType="application/vnd.openxmlformats-officedocument.themeOverride+xml"/>
  <Override PartName="/word/charts/chart2.xml" ContentType="application/vnd.openxmlformats-officedocument.drawingml.chart+xml"/>
  <Override PartName="/word/charts/style2.xml" ContentType="application/vnd.ms-office.chartstyle+xml"/>
  <Override PartName="/word/charts/colors2.xml" ContentType="application/vnd.ms-office.chartcolorstyle+xml"/>
  <Override PartName="/word/theme/themeOverride2.xml" ContentType="application/vnd.openxmlformats-officedocument.themeOverride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8135C" w:rsidRPr="00B55F47" w:rsidRDefault="007B0E35" w:rsidP="00074DD8">
      <w:pPr>
        <w:pStyle w:val="tytuinformacji"/>
        <w:rPr>
          <w:szCs w:val="40"/>
          <w:shd w:val="clear" w:color="auto" w:fill="FFFFFF"/>
        </w:rPr>
      </w:pPr>
      <w:bookmarkStart w:id="0" w:name="_GoBack"/>
      <w:r w:rsidRPr="00DA0F32">
        <w:rPr>
          <w:color w:val="auto"/>
          <w:szCs w:val="40"/>
        </w:rPr>
        <w:t>Budownictwo mieszkaniowe</w:t>
      </w:r>
      <w:r w:rsidR="006F5529" w:rsidRPr="00B678B9">
        <w:rPr>
          <w:rStyle w:val="Odwoanieprzypisudolnego"/>
        </w:rPr>
        <w:footnoteReference w:id="1"/>
      </w:r>
      <w:r w:rsidRPr="00DA0F32">
        <w:rPr>
          <w:color w:val="auto"/>
          <w:szCs w:val="40"/>
        </w:rPr>
        <w:t xml:space="preserve"> </w:t>
      </w:r>
      <w:r w:rsidR="004466B1" w:rsidRPr="00DA0F32">
        <w:rPr>
          <w:color w:val="auto"/>
          <w:szCs w:val="40"/>
          <w:shd w:val="clear" w:color="auto" w:fill="FFFFFF"/>
        </w:rPr>
        <w:t xml:space="preserve">w </w:t>
      </w:r>
      <w:r w:rsidR="00EA6B91">
        <w:rPr>
          <w:color w:val="auto"/>
          <w:szCs w:val="40"/>
          <w:shd w:val="clear" w:color="auto" w:fill="FFFFFF"/>
        </w:rPr>
        <w:t>okresie I-IV</w:t>
      </w:r>
      <w:r w:rsidR="009D757F">
        <w:rPr>
          <w:color w:val="auto"/>
          <w:szCs w:val="40"/>
          <w:shd w:val="clear" w:color="auto" w:fill="FFFFFF"/>
        </w:rPr>
        <w:t xml:space="preserve"> 2019</w:t>
      </w:r>
      <w:r w:rsidR="004466B1" w:rsidRPr="00DA0F32">
        <w:rPr>
          <w:color w:val="auto"/>
          <w:szCs w:val="40"/>
          <w:shd w:val="clear" w:color="auto" w:fill="FFFFFF"/>
        </w:rPr>
        <w:t xml:space="preserve"> r</w:t>
      </w:r>
      <w:bookmarkEnd w:id="0"/>
      <w:r w:rsidR="004466B1" w:rsidRPr="00DA0F32">
        <w:rPr>
          <w:color w:val="auto"/>
          <w:szCs w:val="40"/>
          <w:shd w:val="clear" w:color="auto" w:fill="FFFFFF"/>
        </w:rPr>
        <w:t>.</w:t>
      </w:r>
    </w:p>
    <w:p w:rsidR="00393761" w:rsidRPr="00B70D87" w:rsidRDefault="005F302D" w:rsidP="00074DD8">
      <w:pPr>
        <w:pStyle w:val="tytuinformacji"/>
        <w:rPr>
          <w:b/>
          <w:szCs w:val="40"/>
        </w:rPr>
      </w:pPr>
      <w:r>
        <w:rPr>
          <w:rFonts w:ascii="Fira Sans" w:hAnsi="Fira Sans"/>
          <w:b/>
          <w:noProof/>
          <w:color w:val="212492"/>
          <w:spacing w:val="-2"/>
          <w:szCs w:val="40"/>
          <w:lang w:eastAsia="pl-PL"/>
        </w:rPr>
        <mc:AlternateContent>
          <mc:Choice Requires="wps">
            <w:drawing>
              <wp:anchor distT="45720" distB="45720" distL="114300" distR="114300" simplePos="0" relativeHeight="251666432" behindDoc="1" locked="0" layoutInCell="1" allowOverlap="1" wp14:anchorId="1AB7EB3E" wp14:editId="6FE68C33">
                <wp:simplePos x="0" y="0"/>
                <wp:positionH relativeFrom="column">
                  <wp:posOffset>5234305</wp:posOffset>
                </wp:positionH>
                <wp:positionV relativeFrom="paragraph">
                  <wp:posOffset>288925</wp:posOffset>
                </wp:positionV>
                <wp:extent cx="1725295" cy="598805"/>
                <wp:effectExtent l="0" t="0" r="0" b="0"/>
                <wp:wrapTight wrapText="bothSides">
                  <wp:wrapPolygon edited="0">
                    <wp:start x="715" y="0"/>
                    <wp:lineTo x="715" y="20615"/>
                    <wp:lineTo x="20749" y="20615"/>
                    <wp:lineTo x="20749" y="0"/>
                    <wp:lineTo x="715" y="0"/>
                  </wp:wrapPolygon>
                </wp:wrapTight>
                <wp:docPr id="13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59880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862B6" w:rsidRPr="004466B1" w:rsidRDefault="004862B6" w:rsidP="00074DD8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AB7EB3E"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6" type="#_x0000_t202" style="position:absolute;margin-left:412.15pt;margin-top:22.75pt;width:135.85pt;height:47.15pt;z-index:-25165004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" filled="f" stroked="f">
                <v:textbox>
                  <w:txbxContent>
                    <w:p w:rsidR="004862B6" w:rsidRPr="004466B1" w:rsidRDefault="004862B6" w:rsidP="00074DD8">
                      <w:pPr>
                        <w:pStyle w:val="tekstzboku"/>
                        <w:rPr>
                          <w:lang w:val="en-US"/>
                        </w:rPr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</w:p>
    <w:p w:rsidR="004466B1" w:rsidRDefault="005F302D" w:rsidP="00F113BA">
      <w:pPr>
        <w:pStyle w:val="LID"/>
      </w:pPr>
      <w:r w:rsidRPr="00DA0F32">
        <mc:AlternateContent>
          <mc:Choice Requires="wps">
            <w:drawing>
              <wp:anchor distT="45720" distB="45720" distL="114300" distR="114300" simplePos="0" relativeHeight="251676672" behindDoc="0" locked="0" layoutInCell="1" allowOverlap="1" wp14:anchorId="511712F8" wp14:editId="4ED5598D">
                <wp:simplePos x="0" y="0"/>
                <wp:positionH relativeFrom="margin">
                  <wp:align>left</wp:align>
                </wp:positionH>
                <wp:positionV relativeFrom="paragraph">
                  <wp:posOffset>83185</wp:posOffset>
                </wp:positionV>
                <wp:extent cx="1828800" cy="1045845"/>
                <wp:effectExtent l="0" t="0" r="0" b="1905"/>
                <wp:wrapSquare wrapText="bothSides"/>
                <wp:docPr id="12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28800" cy="1045845"/>
                        </a:xfrm>
                        <a:prstGeom prst="rect">
                          <a:avLst/>
                        </a:prstGeom>
                        <a:solidFill>
                          <a:srgbClr val="001D77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862B6" w:rsidRPr="00A17F09" w:rsidRDefault="005F302D" w:rsidP="00633014">
                            <w:pPr>
                              <w:spacing w:after="0" w:line="240" w:lineRule="auto"/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  <w:lang w:val="en-US"/>
                              </w:rPr>
                            </w:pPr>
                            <w:r>
                              <w:rPr>
                                <w:rFonts w:asciiTheme="minorHAnsi" w:hAnsiTheme="minorHAnsi"/>
                                <w:noProof/>
                                <w:color w:val="001D77"/>
                                <w:sz w:val="22"/>
                                <w:lang w:eastAsia="pl-PL"/>
                              </w:rPr>
                              <w:drawing>
                                <wp:inline distT="0" distB="0" distL="0" distR="0" wp14:anchorId="3C941DF7" wp14:editId="194E73FC">
                                  <wp:extent cx="335280" cy="335280"/>
                                  <wp:effectExtent l="0" t="0" r="7620" b="7620"/>
                                  <wp:docPr id="11" name="Obraz 33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Obraz 33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0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335280" cy="33528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="004862B6" w:rsidRPr="00A17F09">
                              <w:rPr>
                                <w:noProof/>
                                <w:color w:val="001D77"/>
                                <w:lang w:val="en-US" w:eastAsia="pl-PL"/>
                              </w:rPr>
                              <w:t xml:space="preserve"> </w:t>
                            </w:r>
                            <w:r w:rsidR="004862B6" w:rsidRPr="00A17F09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  <w:lang w:val="en-US"/>
                              </w:rPr>
                              <w:t>100,5</w:t>
                            </w:r>
                          </w:p>
                          <w:p w:rsidR="004862B6" w:rsidRPr="00F64AC1" w:rsidRDefault="004862B6" w:rsidP="00074DD8">
                            <w:pPr>
                              <w:pStyle w:val="tekstnaniebieskimtle"/>
                              <w:rPr>
                                <w:color w:val="FFFFFF" w:themeColor="background1"/>
                                <w:sz w:val="18"/>
                                <w:szCs w:val="20"/>
                                <w:lang w:val="en-US"/>
                              </w:rPr>
                            </w:pPr>
                            <w:r w:rsidRPr="00F64AC1">
                              <w:rPr>
                                <w:lang w:val="en-US"/>
                              </w:rPr>
                              <w:t xml:space="preserve">Lorem ipsum dolor sit </w:t>
                            </w:r>
                            <w:proofErr w:type="spellStart"/>
                            <w:r w:rsidRPr="00F64AC1">
                              <w:rPr>
                                <w:lang w:val="en-US"/>
                              </w:rPr>
                              <w:t>amet</w:t>
                            </w:r>
                            <w:proofErr w:type="spellEnd"/>
                            <w:r w:rsidRPr="00F64AC1">
                              <w:rPr>
                                <w:lang w:val="en-US"/>
                              </w:rPr>
                              <w:t xml:space="preserve">, </w:t>
                            </w:r>
                            <w:proofErr w:type="spellStart"/>
                            <w:r w:rsidRPr="00F64AC1">
                              <w:rPr>
                                <w:lang w:val="en-US"/>
                              </w:rPr>
                              <w:t>consectetur</w:t>
                            </w:r>
                            <w:proofErr w:type="spellEnd"/>
                            <w:r w:rsidRPr="00F64AC1">
                              <w:rPr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Pr="00F64AC1">
                              <w:rPr>
                                <w:lang w:val="en-US"/>
                              </w:rPr>
                              <w:t>adipiscing</w:t>
                            </w:r>
                            <w:proofErr w:type="spellEnd"/>
                            <w:r w:rsidRPr="00F64AC1">
                              <w:rPr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Pr="00F64AC1">
                              <w:rPr>
                                <w:lang w:val="en-US"/>
                              </w:rPr>
                              <w:t>elit</w:t>
                            </w:r>
                            <w:proofErr w:type="spellEnd"/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11712F8" id="_x0000_s1027" type="#_x0000_t202" style="position:absolute;margin-left:0;margin-top:6.55pt;width:2in;height:82.35pt;z-index:251676672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" fillcolor="#001d77" stroked="f">
                <v:textbox>
                  <w:txbxContent>
                    <w:p w:rsidR="004862B6" w:rsidRPr="00A17F09" w:rsidRDefault="005F302D" w:rsidP="00633014">
                      <w:pPr>
                        <w:spacing w:after="0" w:line="240" w:lineRule="auto"/>
                        <w:rPr>
                          <w:rFonts w:ascii="Fira Sans SemiBold" w:hAnsi="Fira Sans SemiBold"/>
                          <w:color w:val="FFFFFF" w:themeColor="background1"/>
                          <w:sz w:val="72"/>
                          <w:lang w:val="en-US"/>
                        </w:rPr>
                      </w:pPr>
                      <w:r>
                        <w:rPr>
                          <w:rFonts w:asciiTheme="minorHAnsi" w:hAnsiTheme="minorHAnsi"/>
                          <w:noProof/>
                          <w:color w:val="001D77"/>
                          <w:sz w:val="22"/>
                          <w:lang w:eastAsia="pl-PL"/>
                        </w:rPr>
                        <w:drawing>
                          <wp:inline distT="0" distB="0" distL="0" distR="0" wp14:anchorId="3C941DF7" wp14:editId="194E73FC">
                            <wp:extent cx="335280" cy="335280"/>
                            <wp:effectExtent l="0" t="0" r="7620" b="7620"/>
                            <wp:docPr id="11" name="Obraz 33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Obraz 33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1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335280" cy="33528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="004862B6" w:rsidRPr="00A17F09">
                        <w:rPr>
                          <w:noProof/>
                          <w:color w:val="001D77"/>
                          <w:lang w:val="en-US" w:eastAsia="pl-PL"/>
                        </w:rPr>
                        <w:t xml:space="preserve"> </w:t>
                      </w:r>
                      <w:r w:rsidR="004862B6" w:rsidRPr="00A17F09">
                        <w:rPr>
                          <w:rFonts w:ascii="Fira Sans SemiBold" w:hAnsi="Fira Sans SemiBold"/>
                          <w:color w:val="FFFFFF" w:themeColor="background1"/>
                          <w:sz w:val="72"/>
                          <w:lang w:val="en-US"/>
                        </w:rPr>
                        <w:t>100,5</w:t>
                      </w:r>
                    </w:p>
                    <w:p w:rsidR="004862B6" w:rsidRPr="00F64AC1" w:rsidRDefault="004862B6" w:rsidP="00074DD8">
                      <w:pPr>
                        <w:pStyle w:val="tekstnaniebieskimtle"/>
                        <w:rPr>
                          <w:color w:val="FFFFFF" w:themeColor="background1"/>
                          <w:sz w:val="18"/>
                          <w:szCs w:val="20"/>
                          <w:lang w:val="en-US"/>
                        </w:rPr>
                      </w:pPr>
                      <w:r w:rsidRPr="00F64AC1">
                        <w:rPr>
                          <w:lang w:val="en-US"/>
                        </w:rPr>
                        <w:t xml:space="preserve">Lorem ipsum dolor sit </w:t>
                      </w:r>
                      <w:proofErr w:type="spellStart"/>
                      <w:r w:rsidRPr="00F64AC1">
                        <w:rPr>
                          <w:lang w:val="en-US"/>
                        </w:rPr>
                        <w:t>amet</w:t>
                      </w:r>
                      <w:proofErr w:type="spellEnd"/>
                      <w:r w:rsidRPr="00F64AC1">
                        <w:rPr>
                          <w:lang w:val="en-US"/>
                        </w:rPr>
                        <w:t xml:space="preserve">, </w:t>
                      </w:r>
                      <w:proofErr w:type="spellStart"/>
                      <w:r w:rsidRPr="00F64AC1">
                        <w:rPr>
                          <w:lang w:val="en-US"/>
                        </w:rPr>
                        <w:t>consectetur</w:t>
                      </w:r>
                      <w:proofErr w:type="spellEnd"/>
                      <w:r w:rsidRPr="00F64AC1">
                        <w:rPr>
                          <w:lang w:val="en-US"/>
                        </w:rPr>
                        <w:t xml:space="preserve"> </w:t>
                      </w:r>
                      <w:proofErr w:type="spellStart"/>
                      <w:r w:rsidRPr="00F64AC1">
                        <w:rPr>
                          <w:lang w:val="en-US"/>
                        </w:rPr>
                        <w:t>adipiscing</w:t>
                      </w:r>
                      <w:proofErr w:type="spellEnd"/>
                      <w:r w:rsidRPr="00F64AC1">
                        <w:rPr>
                          <w:lang w:val="en-US"/>
                        </w:rPr>
                        <w:t xml:space="preserve"> </w:t>
                      </w:r>
                      <w:proofErr w:type="spellStart"/>
                      <w:r w:rsidRPr="00F64AC1">
                        <w:rPr>
                          <w:lang w:val="en-US"/>
                        </w:rPr>
                        <w:t>elit</w:t>
                      </w:r>
                      <w:proofErr w:type="spellEnd"/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DA0F32">
        <mc:AlternateContent>
          <mc:Choice Requires="wps">
            <w:drawing>
              <wp:anchor distT="45720" distB="45720" distL="114300" distR="114300" simplePos="0" relativeHeight="251737088" behindDoc="0" locked="0" layoutInCell="1" allowOverlap="1" wp14:anchorId="0A433ADA" wp14:editId="5035820E">
                <wp:simplePos x="0" y="0"/>
                <wp:positionH relativeFrom="margin">
                  <wp:align>left</wp:align>
                </wp:positionH>
                <wp:positionV relativeFrom="paragraph">
                  <wp:posOffset>83185</wp:posOffset>
                </wp:positionV>
                <wp:extent cx="1824990" cy="1035685"/>
                <wp:effectExtent l="0" t="0" r="3810" b="0"/>
                <wp:wrapSquare wrapText="bothSides"/>
                <wp:docPr id="217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24990" cy="1035685"/>
                        </a:xfrm>
                        <a:prstGeom prst="rect">
                          <a:avLst/>
                        </a:prstGeom>
                        <a:solidFill>
                          <a:srgbClr val="001D77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862B6" w:rsidRPr="00AB788D" w:rsidRDefault="004862B6" w:rsidP="004466B1">
                            <w:pPr>
                              <w:spacing w:after="0" w:line="240" w:lineRule="auto"/>
                              <w:rPr>
                                <w:rFonts w:ascii="Fira Sans SemiBold" w:hAnsi="Fira Sans SemiBold"/>
                                <w:color w:val="FFFFFF" w:themeColor="background1"/>
                                <w:sz w:val="52"/>
                                <w:szCs w:val="52"/>
                              </w:rPr>
                            </w:pPr>
                            <w:r>
                              <w:rPr>
                                <w:rFonts w:asciiTheme="minorHAnsi" w:hAnsiTheme="minorHAnsi"/>
                                <w:b/>
                                <w:noProof/>
                                <w:color w:val="001D77"/>
                                <w:sz w:val="22"/>
                                <w:lang w:eastAsia="pl-PL"/>
                              </w:rPr>
                              <w:drawing>
                                <wp:inline distT="0" distB="0" distL="0" distR="0" wp14:anchorId="71C4498F" wp14:editId="1246E9F0">
                                  <wp:extent cx="420897" cy="384838"/>
                                  <wp:effectExtent l="19050" t="19050" r="0" b="0"/>
                                  <wp:docPr id="17" name="Obraz 33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Obraz 33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0"/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 rot="10800000" flipV="1">
                                            <a:off x="0" y="0"/>
                                            <a:ext cx="420897" cy="384838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 w="9525">
                                            <a:noFill/>
                                            <a:miter lim="800000"/>
                                            <a:headEnd/>
                                            <a:tailEnd/>
                                          </a:ln>
                                          <a:scene3d>
                                            <a:camera prst="orthographicFront">
                                              <a:rot lat="0" lon="1200000" rev="21594000"/>
                                            </a:camera>
                                            <a:lightRig rig="threePt" dir="t"/>
                                          </a:scene3d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="00A13514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  <w:szCs w:val="72"/>
                              </w:rPr>
                              <w:t>109,3</w:t>
                            </w:r>
                          </w:p>
                          <w:p w:rsidR="004862B6" w:rsidRPr="00A519B5" w:rsidRDefault="004862B6" w:rsidP="004466B1">
                            <w:pPr>
                              <w:pStyle w:val="tekstnaniebieskimtle"/>
                              <w:rPr>
                                <w:color w:val="FFFFFF" w:themeColor="background1"/>
                                <w:sz w:val="18"/>
                                <w:szCs w:val="20"/>
                              </w:rPr>
                            </w:pPr>
                            <w:r>
                              <w:t xml:space="preserve">Dynamika </w:t>
                            </w:r>
                            <w:r w:rsidR="00FD5C59">
                              <w:t xml:space="preserve">liczby </w:t>
                            </w:r>
                            <w:r w:rsidRPr="00A519B5">
                              <w:t>mieszkań oddanych do użytkowania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A433ADA" id="_x0000_t202" coordsize="21600,21600" o:spt="202" path="m,l,21600r21600,l21600,xe">
                <v:stroke joinstyle="miter"/>
                <v:path gradientshapeok="t" o:connecttype="rect"/>
              </v:shapetype>
              <v:shape id="_x0000_s1028" type="#_x0000_t202" style="position:absolute;margin-left:0;margin-top:6.55pt;width:143.7pt;height:81.55pt;z-index:251737088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" fillcolor="#001d77" stroked="f">
                <v:textbox>
                  <w:txbxContent>
                    <w:p w:rsidR="004862B6" w:rsidRPr="00AB788D" w:rsidRDefault="004862B6" w:rsidP="004466B1">
                      <w:pPr>
                        <w:spacing w:after="0" w:line="240" w:lineRule="auto"/>
                        <w:rPr>
                          <w:rFonts w:ascii="Fira Sans SemiBold" w:hAnsi="Fira Sans SemiBold"/>
                          <w:color w:val="FFFFFF" w:themeColor="background1"/>
                          <w:sz w:val="52"/>
                          <w:szCs w:val="52"/>
                        </w:rPr>
                      </w:pPr>
                      <w:r>
                        <w:rPr>
                          <w:rFonts w:asciiTheme="minorHAnsi" w:hAnsiTheme="minorHAnsi"/>
                          <w:b/>
                          <w:noProof/>
                          <w:color w:val="001D77"/>
                          <w:sz w:val="22"/>
                          <w:lang w:eastAsia="pl-PL"/>
                        </w:rPr>
                        <w:drawing>
                          <wp:inline distT="0" distB="0" distL="0" distR="0" wp14:anchorId="71C4498F" wp14:editId="1246E9F0">
                            <wp:extent cx="420897" cy="384838"/>
                            <wp:effectExtent l="19050" t="19050" r="0" b="0"/>
                            <wp:docPr id="17" name="Obraz 33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Obraz 33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2"/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 rot="10800000" flipV="1">
                                      <a:off x="0" y="0"/>
                                      <a:ext cx="420897" cy="384838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>
                                      <a:noFill/>
                                      <a:miter lim="800000"/>
                                      <a:headEnd/>
                                      <a:tailEnd/>
                                    </a:ln>
                                    <a:scene3d>
                                      <a:camera prst="orthographicFront">
                                        <a:rot lat="0" lon="1200000" rev="21594000"/>
                                      </a:camera>
                                      <a:lightRig rig="threePt" dir="t"/>
                                    </a:scene3d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="00A13514">
                        <w:rPr>
                          <w:rFonts w:ascii="Fira Sans SemiBold" w:hAnsi="Fira Sans SemiBold"/>
                          <w:color w:val="FFFFFF" w:themeColor="background1"/>
                          <w:sz w:val="72"/>
                          <w:szCs w:val="72"/>
                        </w:rPr>
                        <w:t>109,3</w:t>
                      </w:r>
                    </w:p>
                    <w:p w:rsidR="004862B6" w:rsidRPr="00A519B5" w:rsidRDefault="004862B6" w:rsidP="004466B1">
                      <w:pPr>
                        <w:pStyle w:val="tekstnaniebieskimtle"/>
                        <w:rPr>
                          <w:color w:val="FFFFFF" w:themeColor="background1"/>
                          <w:sz w:val="18"/>
                          <w:szCs w:val="20"/>
                        </w:rPr>
                      </w:pPr>
                      <w:r>
                        <w:t xml:space="preserve">Dynamika </w:t>
                      </w:r>
                      <w:r w:rsidR="00FD5C59">
                        <w:t xml:space="preserve">liczby </w:t>
                      </w:r>
                      <w:r w:rsidRPr="00A519B5">
                        <w:t>mieszkań oddanych do użytkowania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B121A3" w:rsidRPr="00DA0F32">
        <w:t xml:space="preserve">W </w:t>
      </w:r>
      <w:r w:rsidR="00A13514">
        <w:t>pierwszych czterech miesiącach</w:t>
      </w:r>
      <w:r w:rsidR="009D757F">
        <w:t xml:space="preserve"> 2019</w:t>
      </w:r>
      <w:r w:rsidR="004466B1" w:rsidRPr="00DA0F32">
        <w:t xml:space="preserve"> roku oddano do użytkowania </w:t>
      </w:r>
      <w:r w:rsidR="000C0137" w:rsidRPr="00DA0F32">
        <w:t>więce</w:t>
      </w:r>
      <w:r w:rsidR="00CA3423" w:rsidRPr="00DA0F32">
        <w:t>j</w:t>
      </w:r>
      <w:r w:rsidR="004466B1" w:rsidRPr="00DA0F32">
        <w:t xml:space="preserve"> mieszkań niż </w:t>
      </w:r>
      <w:r w:rsidR="00F17D27" w:rsidRPr="00DA0F32">
        <w:t>przed rokiem</w:t>
      </w:r>
      <w:r w:rsidR="004466B1" w:rsidRPr="00DA0F32">
        <w:t xml:space="preserve">. </w:t>
      </w:r>
      <w:r w:rsidR="008B0F20">
        <w:t>Wzrosła również liczba m</w:t>
      </w:r>
      <w:r w:rsidR="00585630">
        <w:t>ieszkań, których budowę rozpoczę</w:t>
      </w:r>
      <w:r w:rsidR="008B0F20">
        <w:t xml:space="preserve">to, natomiast spadła </w:t>
      </w:r>
      <w:r w:rsidR="00B1192F" w:rsidRPr="00DA0F32">
        <w:t>liczba mieszkań, na których budowę wydano pozwolenia</w:t>
      </w:r>
      <w:r w:rsidR="00904133" w:rsidRPr="00DA0F32">
        <w:t xml:space="preserve"> </w:t>
      </w:r>
      <w:r w:rsidR="00B1192F" w:rsidRPr="00DA0F32">
        <w:t xml:space="preserve">lub dokonano zgłoszenia </w:t>
      </w:r>
      <w:r w:rsidR="00A13514">
        <w:br/>
      </w:r>
      <w:r w:rsidR="00B1192F" w:rsidRPr="00DA0F32">
        <w:t>z projektem budowlanym</w:t>
      </w:r>
      <w:r w:rsidR="008B0F20">
        <w:t>.</w:t>
      </w:r>
      <w:r w:rsidR="00B1192F" w:rsidRPr="00DA0F32">
        <w:t xml:space="preserve"> </w:t>
      </w:r>
    </w:p>
    <w:p w:rsidR="0075636C" w:rsidRPr="0075636C" w:rsidRDefault="0075636C" w:rsidP="0075636C">
      <w:pPr>
        <w:pStyle w:val="Nagwek1"/>
      </w:pPr>
    </w:p>
    <w:p w:rsidR="00C6552F" w:rsidRPr="006D07A2" w:rsidRDefault="00231001" w:rsidP="00F113BA">
      <w:pPr>
        <w:rPr>
          <w:b/>
          <w:szCs w:val="19"/>
        </w:rPr>
      </w:pPr>
      <w:r w:rsidRPr="004D107E">
        <w:rPr>
          <w:rFonts w:ascii="Fira Sans SemiBold" w:eastAsia="Times New Roman" w:hAnsi="Fira Sans SemiBold" w:cs="Times New Roman"/>
          <w:bCs/>
          <w:noProof/>
          <w:sz w:val="18"/>
          <w:szCs w:val="18"/>
          <w:lang w:eastAsia="pl-PL"/>
        </w:rPr>
        <mc:AlternateContent>
          <mc:Choice Requires="wps">
            <w:drawing>
              <wp:anchor distT="45720" distB="45720" distL="114300" distR="114300" simplePos="0" relativeHeight="251766784" behindDoc="1" locked="0" layoutInCell="1" allowOverlap="1" wp14:anchorId="589761D0" wp14:editId="50109124">
                <wp:simplePos x="0" y="0"/>
                <wp:positionH relativeFrom="page">
                  <wp:posOffset>5742305</wp:posOffset>
                </wp:positionH>
                <wp:positionV relativeFrom="paragraph">
                  <wp:posOffset>183515</wp:posOffset>
                </wp:positionV>
                <wp:extent cx="1706880" cy="1400810"/>
                <wp:effectExtent l="0" t="0" r="0" b="0"/>
                <wp:wrapTight wrapText="bothSides">
                  <wp:wrapPolygon edited="0">
                    <wp:start x="723" y="0"/>
                    <wp:lineTo x="723" y="21150"/>
                    <wp:lineTo x="20732" y="21150"/>
                    <wp:lineTo x="20732" y="0"/>
                    <wp:lineTo x="723" y="0"/>
                  </wp:wrapPolygon>
                </wp:wrapTight>
                <wp:docPr id="19" name="Pole tekstowe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06880" cy="140081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D107E" w:rsidRPr="0023461B" w:rsidRDefault="000C09C3" w:rsidP="0023461B">
                            <w:pPr>
                              <w:pStyle w:val="tekstzboku"/>
                              <w:spacing w:before="0"/>
                              <w:ind w:left="-142"/>
                            </w:pPr>
                            <w:r w:rsidRPr="0023461B">
                              <w:t>De</w:t>
                            </w:r>
                            <w:r w:rsidR="00231001" w:rsidRPr="0023461B">
                              <w:t xml:space="preserve">weloperzy oddali do użytkowania </w:t>
                            </w:r>
                            <w:r w:rsidR="00A13514">
                              <w:t>61</w:t>
                            </w:r>
                            <w:r w:rsidR="00355643">
                              <w:t>,5</w:t>
                            </w:r>
                            <w:r w:rsidRPr="0023461B">
                              <w:t>%</w:t>
                            </w:r>
                            <w:r w:rsidR="00355643">
                              <w:t xml:space="preserve"> </w:t>
                            </w:r>
                            <w:r w:rsidR="00A14EA4">
                              <w:t>ogólnej liczby mieszkań, tj. 3,</w:t>
                            </w:r>
                            <w:r w:rsidR="00350F22">
                              <w:t>4</w:t>
                            </w:r>
                            <w:r w:rsidR="00231001" w:rsidRPr="0023461B">
                              <w:t xml:space="preserve"> p. proc. więcej niż w ub. roku, natomiast udział inwestorów</w:t>
                            </w:r>
                            <w:r w:rsidR="0023461B">
                              <w:t xml:space="preserve"> </w:t>
                            </w:r>
                            <w:r w:rsidR="00231001" w:rsidRPr="0023461B">
                              <w:t>indywidualnych zmniejszył się</w:t>
                            </w:r>
                            <w:r w:rsidR="0023461B">
                              <w:br/>
                            </w:r>
                            <w:r w:rsidR="00350F22">
                              <w:t>o 3,1 p. proc i wyniósł 36,2</w:t>
                            </w:r>
                            <w:r w:rsidR="00231001" w:rsidRPr="0023461B">
                              <w:t>%</w:t>
                            </w:r>
                            <w:r w:rsidR="0023461B">
                              <w:br/>
                            </w:r>
                            <w:r w:rsidR="00231001" w:rsidRPr="0023461B"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89761D0" id="Pole tekstowe 19" o:spid="_x0000_s1029" type="#_x0000_t202" style="position:absolute;margin-left:452.15pt;margin-top:14.45pt;width:134.4pt;height:110.3pt;z-index:-251549696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" filled="f" stroked="f">
                <v:textbox>
                  <w:txbxContent>
                    <w:p w:rsidR="004D107E" w:rsidRPr="0023461B" w:rsidRDefault="000C09C3" w:rsidP="0023461B">
                      <w:pPr>
                        <w:pStyle w:val="tekstzboku"/>
                        <w:spacing w:before="0"/>
                        <w:ind w:left="-142"/>
                      </w:pPr>
                      <w:r w:rsidRPr="0023461B">
                        <w:t>De</w:t>
                      </w:r>
                      <w:r w:rsidR="00231001" w:rsidRPr="0023461B">
                        <w:t xml:space="preserve">weloperzy oddali do użytkowania </w:t>
                      </w:r>
                      <w:r w:rsidR="00A13514">
                        <w:t>61</w:t>
                      </w:r>
                      <w:r w:rsidR="00355643">
                        <w:t>,5</w:t>
                      </w:r>
                      <w:r w:rsidRPr="0023461B">
                        <w:t>%</w:t>
                      </w:r>
                      <w:r w:rsidR="00355643">
                        <w:t xml:space="preserve"> </w:t>
                      </w:r>
                      <w:r w:rsidR="00A14EA4">
                        <w:t>ogólnej liczby mieszkań, tj. 3,</w:t>
                      </w:r>
                      <w:r w:rsidR="00350F22">
                        <w:t>4</w:t>
                      </w:r>
                      <w:r w:rsidR="00231001" w:rsidRPr="0023461B">
                        <w:t xml:space="preserve"> p. proc. więcej niż w ub. roku, natomiast udział inwestorów</w:t>
                      </w:r>
                      <w:r w:rsidR="0023461B">
                        <w:t xml:space="preserve"> </w:t>
                      </w:r>
                      <w:r w:rsidR="00231001" w:rsidRPr="0023461B">
                        <w:t>indywidualnych zmniejszył się</w:t>
                      </w:r>
                      <w:r w:rsidR="0023461B">
                        <w:br/>
                      </w:r>
                      <w:r w:rsidR="00350F22">
                        <w:t>o 3,1 p. proc i wyniósł 36,2</w:t>
                      </w:r>
                      <w:r w:rsidR="00231001" w:rsidRPr="0023461B">
                        <w:t>%</w:t>
                      </w:r>
                      <w:r w:rsidR="0023461B">
                        <w:br/>
                      </w:r>
                      <w:r w:rsidR="00231001" w:rsidRPr="0023461B">
                        <w:t xml:space="preserve"> </w:t>
                      </w:r>
                    </w:p>
                  </w:txbxContent>
                </v:textbox>
                <w10:wrap type="tight" anchorx="page"/>
              </v:shape>
            </w:pict>
          </mc:Fallback>
        </mc:AlternateContent>
      </w:r>
      <w:r w:rsidR="004D06AC" w:rsidRPr="006D07A2">
        <w:rPr>
          <w:b/>
          <w:szCs w:val="19"/>
        </w:rPr>
        <w:t>Mieszkania oddane do użytkowania</w:t>
      </w:r>
    </w:p>
    <w:p w:rsidR="004D107E" w:rsidRPr="008B0F20" w:rsidRDefault="0085567B" w:rsidP="00DD4E61">
      <w:pPr>
        <w:rPr>
          <w:shd w:val="clear" w:color="auto" w:fill="FFFFFF"/>
        </w:rPr>
      </w:pPr>
      <w:r w:rsidRPr="00DA0F32">
        <w:rPr>
          <w:noProof/>
          <w:shd w:val="clear" w:color="auto" w:fill="FFFFFF"/>
          <w:lang w:eastAsia="pl-PL"/>
        </w:rPr>
        <mc:AlternateContent>
          <mc:Choice Requires="wps">
            <w:drawing>
              <wp:anchor distT="45720" distB="45720" distL="114300" distR="114300" simplePos="0" relativeHeight="251761664" behindDoc="1" locked="0" layoutInCell="1" allowOverlap="1" wp14:anchorId="66B6844B" wp14:editId="0DBF6742">
                <wp:simplePos x="0" y="0"/>
                <wp:positionH relativeFrom="page">
                  <wp:posOffset>5739765</wp:posOffset>
                </wp:positionH>
                <wp:positionV relativeFrom="paragraph">
                  <wp:posOffset>1391920</wp:posOffset>
                </wp:positionV>
                <wp:extent cx="1643380" cy="739140"/>
                <wp:effectExtent l="0" t="0" r="0" b="3810"/>
                <wp:wrapTight wrapText="bothSides">
                  <wp:wrapPolygon edited="0">
                    <wp:start x="751" y="0"/>
                    <wp:lineTo x="751" y="21155"/>
                    <wp:lineTo x="20782" y="21155"/>
                    <wp:lineTo x="20782" y="0"/>
                    <wp:lineTo x="751" y="0"/>
                  </wp:wrapPolygon>
                </wp:wrapTight>
                <wp:docPr id="3" name="Pole tekstowe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43380" cy="73914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51A96" w:rsidRPr="00BC3A6B" w:rsidRDefault="00F51A96" w:rsidP="00F51A96">
                            <w:pPr>
                              <w:pStyle w:val="tekstzboku"/>
                              <w:spacing w:before="0"/>
                              <w:ind w:left="-142"/>
                              <w:rPr>
                                <w:bCs w:val="0"/>
                              </w:rPr>
                            </w:pPr>
                            <w:r w:rsidRPr="00DA0F32">
                              <w:t>Przeciętna powierzchni</w:t>
                            </w:r>
                            <w:r w:rsidR="00423192">
                              <w:t xml:space="preserve">a użytkowa mieszkania </w:t>
                            </w:r>
                            <w:r w:rsidR="00423192">
                              <w:br/>
                              <w:t xml:space="preserve">w </w:t>
                            </w:r>
                            <w:r w:rsidR="00423D40">
                              <w:t>okresie I-I</w:t>
                            </w:r>
                            <w:r w:rsidR="00350F22">
                              <w:t>V</w:t>
                            </w:r>
                            <w:r w:rsidR="00423192">
                              <w:t xml:space="preserve"> 2019</w:t>
                            </w:r>
                            <w:r w:rsidR="008C1F33">
                              <w:t xml:space="preserve"> roku</w:t>
                            </w:r>
                            <w:r w:rsidR="00350F22">
                              <w:t xml:space="preserve"> wyniosła 90,6</w:t>
                            </w:r>
                            <w:r w:rsidR="00EF7576" w:rsidRPr="00DA0F32">
                              <w:t xml:space="preserve"> m</w:t>
                            </w:r>
                            <w:r w:rsidRPr="00DA0F32">
                              <w:rPr>
                                <w:vertAlign w:val="superscript"/>
                              </w:rPr>
                              <w:t>2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6B6844B" id="Pole tekstowe 16" o:spid="_x0000_s1030" type="#_x0000_t202" style="position:absolute;margin-left:451.95pt;margin-top:109.6pt;width:129.4pt;height:58.2pt;z-index:-251554816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" filled="f" stroked="f">
                <v:textbox>
                  <w:txbxContent>
                    <w:p w:rsidR="00F51A96" w:rsidRPr="00BC3A6B" w:rsidRDefault="00F51A96" w:rsidP="00F51A96">
                      <w:pPr>
                        <w:pStyle w:val="tekstzboku"/>
                        <w:spacing w:before="0"/>
                        <w:ind w:left="-142"/>
                        <w:rPr>
                          <w:bCs w:val="0"/>
                        </w:rPr>
                      </w:pPr>
                      <w:r w:rsidRPr="00DA0F32">
                        <w:t>Przeciętna powierzchni</w:t>
                      </w:r>
                      <w:r w:rsidR="00423192">
                        <w:t xml:space="preserve">a użytkowa mieszkania </w:t>
                      </w:r>
                      <w:r w:rsidR="00423192">
                        <w:br/>
                        <w:t xml:space="preserve">w </w:t>
                      </w:r>
                      <w:r w:rsidR="00423D40">
                        <w:t>okresie I-I</w:t>
                      </w:r>
                      <w:r w:rsidR="00350F22">
                        <w:t>V</w:t>
                      </w:r>
                      <w:r w:rsidR="00423192">
                        <w:t xml:space="preserve"> 2019</w:t>
                      </w:r>
                      <w:r w:rsidR="008C1F33">
                        <w:t xml:space="preserve"> roku</w:t>
                      </w:r>
                      <w:r w:rsidR="00350F22">
                        <w:t xml:space="preserve"> wyniosła 90,6</w:t>
                      </w:r>
                      <w:r w:rsidR="00EF7576" w:rsidRPr="00DA0F32">
                        <w:t xml:space="preserve"> m</w:t>
                      </w:r>
                      <w:r w:rsidRPr="00DA0F32">
                        <w:rPr>
                          <w:vertAlign w:val="superscript"/>
                        </w:rPr>
                        <w:t>2</w:t>
                      </w:r>
                    </w:p>
                  </w:txbxContent>
                </v:textbox>
                <w10:wrap type="tight" anchorx="page"/>
              </v:shape>
            </w:pict>
          </mc:Fallback>
        </mc:AlternateContent>
      </w:r>
      <w:r w:rsidR="00C92A18" w:rsidRPr="004D107E">
        <w:rPr>
          <w:rFonts w:ascii="Fira Sans SemiBold" w:eastAsia="Times New Roman" w:hAnsi="Fira Sans SemiBold" w:cs="Times New Roman"/>
          <w:bCs/>
          <w:noProof/>
          <w:sz w:val="18"/>
          <w:szCs w:val="18"/>
          <w:lang w:eastAsia="pl-PL"/>
        </w:rPr>
        <mc:AlternateContent>
          <mc:Choice Requires="wps">
            <w:drawing>
              <wp:anchor distT="45720" distB="45720" distL="114300" distR="114300" simplePos="0" relativeHeight="251764736" behindDoc="1" locked="0" layoutInCell="1" allowOverlap="1" wp14:anchorId="15A5D2DF" wp14:editId="10C35319">
                <wp:simplePos x="0" y="0"/>
                <wp:positionH relativeFrom="page">
                  <wp:posOffset>5697904</wp:posOffset>
                </wp:positionH>
                <wp:positionV relativeFrom="paragraph">
                  <wp:posOffset>215900</wp:posOffset>
                </wp:positionV>
                <wp:extent cx="1862455" cy="614045"/>
                <wp:effectExtent l="0" t="0" r="0" b="0"/>
                <wp:wrapTight wrapText="bothSides">
                  <wp:wrapPolygon edited="0">
                    <wp:start x="663" y="0"/>
                    <wp:lineTo x="663" y="20774"/>
                    <wp:lineTo x="20768" y="20774"/>
                    <wp:lineTo x="20768" y="0"/>
                    <wp:lineTo x="663" y="0"/>
                  </wp:wrapPolygon>
                </wp:wrapTight>
                <wp:docPr id="9" name="Pole tekstowe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62455" cy="61404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D107E" w:rsidRPr="00D616D2" w:rsidRDefault="004D107E" w:rsidP="004D107E">
                            <w:pPr>
                              <w:pStyle w:val="tekstzboku"/>
                              <w:rPr>
                                <w:bCs w:val="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5A5D2DF" id="Pole tekstowe 9" o:spid="_x0000_s1031" type="#_x0000_t202" style="position:absolute;margin-left:448.65pt;margin-top:17pt;width:146.65pt;height:48.35pt;z-index:-251551744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" filled="f" stroked="f">
                <v:textbox>
                  <w:txbxContent>
                    <w:p w:rsidR="004D107E" w:rsidRPr="00D616D2" w:rsidRDefault="004D107E" w:rsidP="004D107E">
                      <w:pPr>
                        <w:pStyle w:val="tekstzboku"/>
                        <w:rPr>
                          <w:bCs w:val="0"/>
                        </w:rPr>
                      </w:pPr>
                    </w:p>
                  </w:txbxContent>
                </v:textbox>
                <w10:wrap type="tight" anchorx="page"/>
              </v:shape>
            </w:pict>
          </mc:Fallback>
        </mc:AlternateContent>
      </w:r>
      <w:r w:rsidR="007F7483" w:rsidRPr="00DA0F32">
        <w:rPr>
          <w:shd w:val="clear" w:color="auto" w:fill="FFFFFF"/>
        </w:rPr>
        <w:t xml:space="preserve">Według wstępnych danych, w </w:t>
      </w:r>
      <w:r w:rsidR="008B0F20">
        <w:rPr>
          <w:shd w:val="clear" w:color="auto" w:fill="FFFFFF"/>
        </w:rPr>
        <w:t>okresie styczeń-</w:t>
      </w:r>
      <w:r w:rsidR="00A13514">
        <w:rPr>
          <w:shd w:val="clear" w:color="auto" w:fill="FFFFFF"/>
        </w:rPr>
        <w:t>kwiecień</w:t>
      </w:r>
      <w:r w:rsidR="009D757F">
        <w:rPr>
          <w:shd w:val="clear" w:color="auto" w:fill="FFFFFF"/>
        </w:rPr>
        <w:t xml:space="preserve"> 2019</w:t>
      </w:r>
      <w:r w:rsidR="007F7483" w:rsidRPr="00DA0F32">
        <w:rPr>
          <w:shd w:val="clear" w:color="auto" w:fill="FFFFFF"/>
        </w:rPr>
        <w:t xml:space="preserve"> r. oddano do</w:t>
      </w:r>
      <w:r w:rsidR="0075636C" w:rsidRPr="00DA0F32">
        <w:rPr>
          <w:shd w:val="clear" w:color="auto" w:fill="FFFFFF"/>
        </w:rPr>
        <w:t xml:space="preserve"> </w:t>
      </w:r>
      <w:r w:rsidR="007F7483" w:rsidRPr="00DA0F32">
        <w:rPr>
          <w:shd w:val="clear" w:color="auto" w:fill="FFFFFF"/>
        </w:rPr>
        <w:t>u</w:t>
      </w:r>
      <w:r w:rsidR="0075636C" w:rsidRPr="00DA0F32">
        <w:rPr>
          <w:shd w:val="clear" w:color="auto" w:fill="FFFFFF"/>
        </w:rPr>
        <w:t>żytkowania</w:t>
      </w:r>
      <w:r w:rsidR="007F7483" w:rsidRPr="00DA0F32">
        <w:rPr>
          <w:shd w:val="clear" w:color="auto" w:fill="FFFFFF"/>
        </w:rPr>
        <w:t xml:space="preserve"> </w:t>
      </w:r>
      <w:r w:rsidR="00195C5A">
        <w:rPr>
          <w:shd w:val="clear" w:color="auto" w:fill="FFFFFF"/>
        </w:rPr>
        <w:br/>
      </w:r>
      <w:r w:rsidR="00A13514">
        <w:rPr>
          <w:shd w:val="clear" w:color="auto" w:fill="FFFFFF"/>
        </w:rPr>
        <w:t>63,9</w:t>
      </w:r>
      <w:r w:rsidR="00603187" w:rsidRPr="00DA0F32">
        <w:rPr>
          <w:shd w:val="clear" w:color="auto" w:fill="FFFFFF"/>
        </w:rPr>
        <w:t xml:space="preserve"> tys.</w:t>
      </w:r>
      <w:r w:rsidR="007F7483" w:rsidRPr="00DA0F32">
        <w:rPr>
          <w:shd w:val="clear" w:color="auto" w:fill="FFFFFF"/>
        </w:rPr>
        <w:t xml:space="preserve"> mieszka</w:t>
      </w:r>
      <w:r w:rsidR="00F816A1" w:rsidRPr="00DA0F32">
        <w:rPr>
          <w:shd w:val="clear" w:color="auto" w:fill="FFFFFF"/>
        </w:rPr>
        <w:t>ń</w:t>
      </w:r>
      <w:r w:rsidR="007F7483" w:rsidRPr="00DA0F32">
        <w:rPr>
          <w:shd w:val="clear" w:color="auto" w:fill="FFFFFF"/>
        </w:rPr>
        <w:t xml:space="preserve">, tj. o </w:t>
      </w:r>
      <w:r w:rsidR="00A13514">
        <w:rPr>
          <w:shd w:val="clear" w:color="auto" w:fill="FFFFFF"/>
        </w:rPr>
        <w:t>9</w:t>
      </w:r>
      <w:r w:rsidR="00DB1E64">
        <w:rPr>
          <w:shd w:val="clear" w:color="auto" w:fill="FFFFFF"/>
        </w:rPr>
        <w:t>,</w:t>
      </w:r>
      <w:r w:rsidR="00A13514">
        <w:rPr>
          <w:shd w:val="clear" w:color="auto" w:fill="FFFFFF"/>
        </w:rPr>
        <w:t>3</w:t>
      </w:r>
      <w:r w:rsidR="007F7483" w:rsidRPr="00DA0F32">
        <w:rPr>
          <w:shd w:val="clear" w:color="auto" w:fill="FFFFFF"/>
        </w:rPr>
        <w:t xml:space="preserve">% </w:t>
      </w:r>
      <w:r w:rsidR="000C0137" w:rsidRPr="00DA0F32">
        <w:rPr>
          <w:shd w:val="clear" w:color="auto" w:fill="FFFFFF"/>
        </w:rPr>
        <w:t>więcej</w:t>
      </w:r>
      <w:r w:rsidR="007F7483" w:rsidRPr="00DA0F32">
        <w:rPr>
          <w:shd w:val="clear" w:color="auto" w:fill="FFFFFF"/>
        </w:rPr>
        <w:t xml:space="preserve"> niż </w:t>
      </w:r>
      <w:r w:rsidR="00E00001" w:rsidRPr="00DA0F32">
        <w:rPr>
          <w:shd w:val="clear" w:color="auto" w:fill="FFFFFF"/>
        </w:rPr>
        <w:t>przed rokiem</w:t>
      </w:r>
      <w:r w:rsidR="007162C8" w:rsidRPr="00DA0F32">
        <w:rPr>
          <w:shd w:val="clear" w:color="auto" w:fill="FFFFFF"/>
        </w:rPr>
        <w:t xml:space="preserve">. </w:t>
      </w:r>
      <w:r w:rsidR="007F4DFE">
        <w:rPr>
          <w:b/>
          <w:shd w:val="clear" w:color="auto" w:fill="FFFFFF"/>
        </w:rPr>
        <w:t>D</w:t>
      </w:r>
      <w:r w:rsidR="004F4FCA" w:rsidRPr="00DA0F32">
        <w:rPr>
          <w:b/>
          <w:shd w:val="clear" w:color="auto" w:fill="FFFFFF"/>
        </w:rPr>
        <w:t>eweloperzy</w:t>
      </w:r>
      <w:r w:rsidR="00086360">
        <w:rPr>
          <w:rStyle w:val="Odwoanieprzypisudolnego"/>
          <w:b/>
          <w:shd w:val="clear" w:color="auto" w:fill="FFFFFF"/>
        </w:rPr>
        <w:footnoteReference w:id="2"/>
      </w:r>
      <w:r w:rsidR="003D3C6E" w:rsidRPr="00DA0F32">
        <w:rPr>
          <w:b/>
          <w:shd w:val="clear" w:color="auto" w:fill="FFFFFF"/>
        </w:rPr>
        <w:t xml:space="preserve"> </w:t>
      </w:r>
      <w:r w:rsidR="00FA44C7" w:rsidRPr="00B14B8C">
        <w:rPr>
          <w:shd w:val="clear" w:color="auto" w:fill="FFFFFF"/>
        </w:rPr>
        <w:t>przekazali</w:t>
      </w:r>
      <w:r w:rsidR="00195C5A">
        <w:rPr>
          <w:shd w:val="clear" w:color="auto" w:fill="FFFFFF"/>
        </w:rPr>
        <w:t xml:space="preserve"> do </w:t>
      </w:r>
      <w:r w:rsidR="00FA44C7" w:rsidRPr="00B14B8C">
        <w:rPr>
          <w:shd w:val="clear" w:color="auto" w:fill="FFFFFF"/>
        </w:rPr>
        <w:t>eksploatacji</w:t>
      </w:r>
      <w:r w:rsidR="007F7483" w:rsidRPr="00B14B8C">
        <w:rPr>
          <w:shd w:val="clear" w:color="auto" w:fill="FFFFFF"/>
        </w:rPr>
        <w:t xml:space="preserve"> </w:t>
      </w:r>
      <w:r w:rsidR="00A13514">
        <w:rPr>
          <w:shd w:val="clear" w:color="auto" w:fill="FFFFFF"/>
        </w:rPr>
        <w:t>39,3</w:t>
      </w:r>
      <w:r w:rsidR="00F816A1" w:rsidRPr="00DA0F32">
        <w:rPr>
          <w:shd w:val="clear" w:color="auto" w:fill="FFFFFF"/>
        </w:rPr>
        <w:t xml:space="preserve"> tys.</w:t>
      </w:r>
      <w:r w:rsidR="00857E64" w:rsidRPr="00DA0F32">
        <w:rPr>
          <w:shd w:val="clear" w:color="auto" w:fill="FFFFFF"/>
        </w:rPr>
        <w:t xml:space="preserve"> mieszkań</w:t>
      </w:r>
      <w:r w:rsidR="00434C9F" w:rsidRPr="00DA0F32">
        <w:rPr>
          <w:shd w:val="clear" w:color="auto" w:fill="FFFFFF"/>
        </w:rPr>
        <w:t xml:space="preserve"> (</w:t>
      </w:r>
      <w:r w:rsidR="00A13514">
        <w:rPr>
          <w:shd w:val="clear" w:color="auto" w:fill="FFFFFF"/>
        </w:rPr>
        <w:t>15,7</w:t>
      </w:r>
      <w:r w:rsidR="00434C9F" w:rsidRPr="00DA0F32">
        <w:rPr>
          <w:shd w:val="clear" w:color="auto" w:fill="FFFFFF"/>
        </w:rPr>
        <w:t>% więcej</w:t>
      </w:r>
      <w:r w:rsidR="0062658A" w:rsidRPr="00DA0F32">
        <w:rPr>
          <w:shd w:val="clear" w:color="auto" w:fill="FFFFFF"/>
        </w:rPr>
        <w:t xml:space="preserve"> niż w </w:t>
      </w:r>
      <w:r w:rsidR="007F4DFE">
        <w:rPr>
          <w:shd w:val="clear" w:color="auto" w:fill="FFFFFF"/>
        </w:rPr>
        <w:t xml:space="preserve">analogicznym </w:t>
      </w:r>
      <w:r w:rsidR="008B0F20">
        <w:rPr>
          <w:shd w:val="clear" w:color="auto" w:fill="FFFFFF"/>
        </w:rPr>
        <w:t>okresie</w:t>
      </w:r>
      <w:r w:rsidR="007F4DFE">
        <w:rPr>
          <w:shd w:val="clear" w:color="auto" w:fill="FFFFFF"/>
        </w:rPr>
        <w:t xml:space="preserve"> ubiegłego </w:t>
      </w:r>
      <w:r w:rsidR="0062658A" w:rsidRPr="00DA0F32">
        <w:rPr>
          <w:shd w:val="clear" w:color="auto" w:fill="FFFFFF"/>
        </w:rPr>
        <w:t>roku</w:t>
      </w:r>
      <w:r w:rsidR="003457E4">
        <w:rPr>
          <w:shd w:val="clear" w:color="auto" w:fill="FFFFFF"/>
        </w:rPr>
        <w:t>)</w:t>
      </w:r>
      <w:r w:rsidR="00FA44C7">
        <w:rPr>
          <w:shd w:val="clear" w:color="auto" w:fill="FFFFFF"/>
        </w:rPr>
        <w:t xml:space="preserve">, natomiast </w:t>
      </w:r>
      <w:r w:rsidR="00460DA9" w:rsidRPr="00DA0F32">
        <w:rPr>
          <w:shd w:val="clear" w:color="auto" w:fill="FFFFFF"/>
        </w:rPr>
        <w:t>i</w:t>
      </w:r>
      <w:r w:rsidR="00DD4E61">
        <w:rPr>
          <w:shd w:val="clear" w:color="auto" w:fill="FFFFFF"/>
        </w:rPr>
        <w:t xml:space="preserve">nwestorzy </w:t>
      </w:r>
      <w:r w:rsidR="007F4DFE" w:rsidRPr="007F4DFE">
        <w:rPr>
          <w:b/>
          <w:shd w:val="clear" w:color="auto" w:fill="FFFFFF"/>
        </w:rPr>
        <w:t>indywidualni</w:t>
      </w:r>
      <w:r w:rsidR="00AD3F41" w:rsidRPr="00AD3F41">
        <w:rPr>
          <w:szCs w:val="19"/>
          <w:shd w:val="clear" w:color="auto" w:fill="FFFFFF"/>
          <w:vertAlign w:val="superscript"/>
        </w:rPr>
        <w:t>b</w:t>
      </w:r>
      <w:r w:rsidR="007F4DFE" w:rsidRPr="007F4DFE">
        <w:rPr>
          <w:b/>
          <w:shd w:val="clear" w:color="auto" w:fill="FFFFFF"/>
        </w:rPr>
        <w:t xml:space="preserve"> </w:t>
      </w:r>
      <w:r w:rsidR="00A13514">
        <w:rPr>
          <w:shd w:val="clear" w:color="auto" w:fill="FFFFFF"/>
        </w:rPr>
        <w:t>–</w:t>
      </w:r>
      <w:r w:rsidR="00460DA9" w:rsidRPr="003B40D7">
        <w:rPr>
          <w:shd w:val="clear" w:color="auto" w:fill="FFFFFF"/>
        </w:rPr>
        <w:t xml:space="preserve"> </w:t>
      </w:r>
      <w:r w:rsidR="00A13514">
        <w:rPr>
          <w:shd w:val="clear" w:color="auto" w:fill="FFFFFF"/>
        </w:rPr>
        <w:t>23,1</w:t>
      </w:r>
      <w:r w:rsidR="00F816A1" w:rsidRPr="00DA0F32">
        <w:rPr>
          <w:shd w:val="clear" w:color="auto" w:fill="FFFFFF"/>
        </w:rPr>
        <w:t xml:space="preserve"> tys.</w:t>
      </w:r>
      <w:r w:rsidR="005206F5" w:rsidRPr="00DA0F32">
        <w:rPr>
          <w:shd w:val="clear" w:color="auto" w:fill="FFFFFF"/>
        </w:rPr>
        <w:t xml:space="preserve"> </w:t>
      </w:r>
      <w:r w:rsidR="003A18A4" w:rsidRPr="00DA0F32">
        <w:rPr>
          <w:shd w:val="clear" w:color="auto" w:fill="FFFFFF"/>
        </w:rPr>
        <w:t>mieszka</w:t>
      </w:r>
      <w:r w:rsidR="00374B96" w:rsidRPr="00DA0F32">
        <w:rPr>
          <w:shd w:val="clear" w:color="auto" w:fill="FFFFFF"/>
        </w:rPr>
        <w:t>ń</w:t>
      </w:r>
      <w:r w:rsidR="007F4DFE">
        <w:rPr>
          <w:shd w:val="clear" w:color="auto" w:fill="FFFFFF"/>
        </w:rPr>
        <w:t xml:space="preserve">, tj. o </w:t>
      </w:r>
      <w:r w:rsidR="00A13514">
        <w:rPr>
          <w:shd w:val="clear" w:color="auto" w:fill="FFFFFF"/>
        </w:rPr>
        <w:t>0</w:t>
      </w:r>
      <w:r w:rsidR="00865E47" w:rsidRPr="00DA0F32">
        <w:rPr>
          <w:shd w:val="clear" w:color="auto" w:fill="FFFFFF"/>
        </w:rPr>
        <w:t>,</w:t>
      </w:r>
      <w:r w:rsidR="00A13514">
        <w:rPr>
          <w:shd w:val="clear" w:color="auto" w:fill="FFFFFF"/>
        </w:rPr>
        <w:t>5</w:t>
      </w:r>
      <w:r w:rsidR="002D1DA5" w:rsidRPr="00DA0F32">
        <w:rPr>
          <w:shd w:val="clear" w:color="auto" w:fill="FFFFFF"/>
        </w:rPr>
        <w:t xml:space="preserve">% </w:t>
      </w:r>
      <w:r w:rsidR="005921E2">
        <w:rPr>
          <w:shd w:val="clear" w:color="auto" w:fill="FFFFFF"/>
        </w:rPr>
        <w:t>więcej</w:t>
      </w:r>
      <w:r w:rsidR="007F4DFE">
        <w:rPr>
          <w:shd w:val="clear" w:color="auto" w:fill="FFFFFF"/>
        </w:rPr>
        <w:t xml:space="preserve"> niż w</w:t>
      </w:r>
      <w:r w:rsidR="006C5216">
        <w:rPr>
          <w:shd w:val="clear" w:color="auto" w:fill="FFFFFF"/>
        </w:rPr>
        <w:t xml:space="preserve"> 2018r</w:t>
      </w:r>
      <w:r w:rsidR="007F3EEC">
        <w:rPr>
          <w:shd w:val="clear" w:color="auto" w:fill="FFFFFF"/>
        </w:rPr>
        <w:t>.</w:t>
      </w:r>
      <w:r w:rsidR="00FA44C7">
        <w:rPr>
          <w:shd w:val="clear" w:color="auto" w:fill="FFFFFF"/>
        </w:rPr>
        <w:t xml:space="preserve"> </w:t>
      </w:r>
      <w:r w:rsidR="00195C5A">
        <w:rPr>
          <w:shd w:val="clear" w:color="auto" w:fill="FFFFFF"/>
        </w:rPr>
        <w:br/>
      </w:r>
      <w:r w:rsidR="007F7483" w:rsidRPr="00DA0F32">
        <w:rPr>
          <w:shd w:val="clear" w:color="auto" w:fill="FFFFFF"/>
        </w:rPr>
        <w:t xml:space="preserve">W </w:t>
      </w:r>
      <w:r w:rsidR="00857E64" w:rsidRPr="00DA0F32">
        <w:rPr>
          <w:shd w:val="clear" w:color="auto" w:fill="FFFFFF"/>
        </w:rPr>
        <w:t xml:space="preserve">ramach tych form budownictwa </w:t>
      </w:r>
      <w:r w:rsidR="00525CAC" w:rsidRPr="00DA0F32">
        <w:rPr>
          <w:shd w:val="clear" w:color="auto" w:fill="FFFFFF"/>
        </w:rPr>
        <w:t>wybudowano łącznie 9</w:t>
      </w:r>
      <w:r w:rsidR="0033525D">
        <w:rPr>
          <w:shd w:val="clear" w:color="auto" w:fill="FFFFFF"/>
        </w:rPr>
        <w:t>7</w:t>
      </w:r>
      <w:r w:rsidR="00525CAC" w:rsidRPr="00DA0F32">
        <w:rPr>
          <w:shd w:val="clear" w:color="auto" w:fill="FFFFFF"/>
        </w:rPr>
        <w:t>,</w:t>
      </w:r>
      <w:r w:rsidR="00A13514">
        <w:rPr>
          <w:shd w:val="clear" w:color="auto" w:fill="FFFFFF"/>
        </w:rPr>
        <w:t>7</w:t>
      </w:r>
      <w:r w:rsidR="00525CAC" w:rsidRPr="00DA0F32">
        <w:rPr>
          <w:shd w:val="clear" w:color="auto" w:fill="FFFFFF"/>
        </w:rPr>
        <w:t>% ogółu mieszkań oddanych do użytkowania.</w:t>
      </w:r>
      <w:r w:rsidR="00F539BD" w:rsidRPr="00DA0F32">
        <w:rPr>
          <w:shd w:val="clear" w:color="auto" w:fill="FFFFFF"/>
        </w:rPr>
        <w:t xml:space="preserve"> </w:t>
      </w:r>
      <w:r w:rsidR="00A13514">
        <w:rPr>
          <w:shd w:val="clear" w:color="auto" w:fill="FFFFFF"/>
        </w:rPr>
        <w:t>Mniej</w:t>
      </w:r>
      <w:r w:rsidR="00B1192F" w:rsidRPr="00DA0F32">
        <w:rPr>
          <w:shd w:val="clear" w:color="auto" w:fill="FFFFFF"/>
        </w:rPr>
        <w:t xml:space="preserve"> mieszkań niż przed rokiem</w:t>
      </w:r>
      <w:r w:rsidR="00B1192F" w:rsidRPr="00DA0F32">
        <w:rPr>
          <w:b/>
          <w:shd w:val="clear" w:color="auto" w:fill="FFFFFF"/>
        </w:rPr>
        <w:t xml:space="preserve"> </w:t>
      </w:r>
      <w:r w:rsidR="005C764C" w:rsidRPr="00DA0F32">
        <w:rPr>
          <w:shd w:val="clear" w:color="auto" w:fill="FFFFFF"/>
        </w:rPr>
        <w:t>oddano</w:t>
      </w:r>
      <w:r w:rsidR="00134E2D" w:rsidRPr="00DA0F32">
        <w:rPr>
          <w:shd w:val="clear" w:color="auto" w:fill="FFFFFF"/>
        </w:rPr>
        <w:t xml:space="preserve"> do użytkowania </w:t>
      </w:r>
      <w:r w:rsidR="005C764C" w:rsidRPr="00DA0F32">
        <w:rPr>
          <w:shd w:val="clear" w:color="auto" w:fill="FFFFFF"/>
        </w:rPr>
        <w:t xml:space="preserve">w budownictwie </w:t>
      </w:r>
      <w:r w:rsidR="005C764C" w:rsidRPr="00DA0F32">
        <w:rPr>
          <w:b/>
          <w:shd w:val="clear" w:color="auto" w:fill="FFFFFF"/>
        </w:rPr>
        <w:t>spółdzielczym</w:t>
      </w:r>
      <w:r w:rsidR="00B1192F" w:rsidRPr="00DA0F32">
        <w:rPr>
          <w:b/>
          <w:shd w:val="clear" w:color="auto" w:fill="FFFFFF"/>
        </w:rPr>
        <w:t xml:space="preserve"> </w:t>
      </w:r>
      <w:r w:rsidR="000F156F" w:rsidRPr="00DA0F32">
        <w:rPr>
          <w:shd w:val="clear" w:color="auto" w:fill="FFFFFF"/>
        </w:rPr>
        <w:t>(</w:t>
      </w:r>
      <w:r w:rsidR="00A13514">
        <w:rPr>
          <w:shd w:val="clear" w:color="auto" w:fill="FFFFFF"/>
        </w:rPr>
        <w:t>648</w:t>
      </w:r>
      <w:r w:rsidR="00B1192F" w:rsidRPr="00DA0F32">
        <w:rPr>
          <w:shd w:val="clear" w:color="auto" w:fill="FFFFFF"/>
        </w:rPr>
        <w:t xml:space="preserve"> wobec </w:t>
      </w:r>
      <w:r w:rsidR="00A13514">
        <w:rPr>
          <w:shd w:val="clear" w:color="auto" w:fill="FFFFFF"/>
        </w:rPr>
        <w:t>698</w:t>
      </w:r>
      <w:r w:rsidR="00D1750F">
        <w:rPr>
          <w:shd w:val="clear" w:color="auto" w:fill="FFFFFF"/>
        </w:rPr>
        <w:t xml:space="preserve"> mieszkań</w:t>
      </w:r>
      <w:r w:rsidR="00B1192F" w:rsidRPr="00DA0F32">
        <w:rPr>
          <w:shd w:val="clear" w:color="auto" w:fill="FFFFFF"/>
        </w:rPr>
        <w:t>)</w:t>
      </w:r>
      <w:r w:rsidR="00D467D8">
        <w:rPr>
          <w:shd w:val="clear" w:color="auto" w:fill="FFFFFF"/>
        </w:rPr>
        <w:t>. W </w:t>
      </w:r>
      <w:r w:rsidR="00DB1E10" w:rsidRPr="00DA0F32">
        <w:rPr>
          <w:b/>
          <w:shd w:val="clear" w:color="auto" w:fill="FFFFFF"/>
        </w:rPr>
        <w:t>pozostałych formach</w:t>
      </w:r>
      <w:r w:rsidR="0033525D">
        <w:rPr>
          <w:shd w:val="clear" w:color="auto" w:fill="FFFFFF"/>
        </w:rPr>
        <w:t xml:space="preserve"> </w:t>
      </w:r>
      <w:r w:rsidR="00FD5F18" w:rsidRPr="00DA0F32">
        <w:rPr>
          <w:shd w:val="clear" w:color="auto" w:fill="FFFFFF"/>
        </w:rPr>
        <w:t>budownictwa</w:t>
      </w:r>
      <w:r w:rsidR="00DD6840" w:rsidRPr="00DA0F32">
        <w:rPr>
          <w:shd w:val="clear" w:color="auto" w:fill="FFFFFF"/>
        </w:rPr>
        <w:t xml:space="preserve"> (komunalne</w:t>
      </w:r>
      <w:r w:rsidR="006C5216">
        <w:rPr>
          <w:shd w:val="clear" w:color="auto" w:fill="FFFFFF"/>
        </w:rPr>
        <w:t>,</w:t>
      </w:r>
      <w:r w:rsidR="006C5216" w:rsidRPr="006C5216">
        <w:t xml:space="preserve"> </w:t>
      </w:r>
      <w:r w:rsidR="006C5216">
        <w:rPr>
          <w:shd w:val="clear" w:color="auto" w:fill="FFFFFF"/>
        </w:rPr>
        <w:t xml:space="preserve">społeczne czynszowe </w:t>
      </w:r>
      <w:r w:rsidR="00DD6840" w:rsidRPr="00DA0F32">
        <w:rPr>
          <w:shd w:val="clear" w:color="auto" w:fill="FFFFFF"/>
        </w:rPr>
        <w:t>i zakładowe</w:t>
      </w:r>
      <w:r w:rsidR="009B1EF0">
        <w:rPr>
          <w:shd w:val="clear" w:color="auto" w:fill="FFFFFF"/>
        </w:rPr>
        <w:t>) łącznie </w:t>
      </w:r>
      <w:r w:rsidR="0033525D">
        <w:rPr>
          <w:shd w:val="clear" w:color="auto" w:fill="FFFFFF"/>
        </w:rPr>
        <w:t xml:space="preserve">oddano do użytkowania </w:t>
      </w:r>
      <w:r w:rsidR="00A13514">
        <w:rPr>
          <w:shd w:val="clear" w:color="auto" w:fill="FFFFFF"/>
        </w:rPr>
        <w:t>845</w:t>
      </w:r>
      <w:r w:rsidR="00423192">
        <w:rPr>
          <w:shd w:val="clear" w:color="auto" w:fill="FFFFFF"/>
        </w:rPr>
        <w:t xml:space="preserve"> </w:t>
      </w:r>
      <w:r w:rsidR="0096178E" w:rsidRPr="00DA0F32">
        <w:rPr>
          <w:shd w:val="clear" w:color="auto" w:fill="FFFFFF"/>
        </w:rPr>
        <w:t>mieszkań</w:t>
      </w:r>
      <w:r w:rsidR="00DB1E10" w:rsidRPr="00DA0F32">
        <w:rPr>
          <w:shd w:val="clear" w:color="auto" w:fill="FFFFFF"/>
        </w:rPr>
        <w:t>,</w:t>
      </w:r>
      <w:r w:rsidR="00F61F53" w:rsidRPr="00DA0F32">
        <w:rPr>
          <w:shd w:val="clear" w:color="auto" w:fill="FFFFFF"/>
        </w:rPr>
        <w:t xml:space="preserve"> tj. o </w:t>
      </w:r>
      <w:r w:rsidR="003E2C2A">
        <w:rPr>
          <w:shd w:val="clear" w:color="auto" w:fill="FFFFFF"/>
        </w:rPr>
        <w:t>3</w:t>
      </w:r>
      <w:r w:rsidR="00A13514">
        <w:rPr>
          <w:shd w:val="clear" w:color="auto" w:fill="FFFFFF"/>
        </w:rPr>
        <w:t>,8</w:t>
      </w:r>
      <w:r w:rsidR="000F156F" w:rsidRPr="00DA0F32">
        <w:rPr>
          <w:shd w:val="clear" w:color="auto" w:fill="FFFFFF"/>
        </w:rPr>
        <w:t>% więcej</w:t>
      </w:r>
      <w:r w:rsidR="007F4DFE">
        <w:rPr>
          <w:shd w:val="clear" w:color="auto" w:fill="FFFFFF"/>
        </w:rPr>
        <w:t xml:space="preserve"> niż przed rokiem</w:t>
      </w:r>
      <w:r w:rsidR="0033525D">
        <w:rPr>
          <w:shd w:val="clear" w:color="auto" w:fill="FFFFFF"/>
        </w:rPr>
        <w:t>.</w:t>
      </w:r>
    </w:p>
    <w:p w:rsidR="004D06AC" w:rsidRPr="00DA0F32" w:rsidRDefault="004D06AC" w:rsidP="00DD4E61">
      <w:pPr>
        <w:rPr>
          <w:shd w:val="clear" w:color="auto" w:fill="FFFFFF"/>
        </w:rPr>
      </w:pPr>
      <w:r w:rsidRPr="00DA0F32">
        <w:rPr>
          <w:shd w:val="clear" w:color="auto" w:fill="FFFFFF"/>
        </w:rPr>
        <w:t xml:space="preserve">Powierzchnia użytkowa mieszkań oddanych do użytkowania w </w:t>
      </w:r>
      <w:r w:rsidR="00A13514">
        <w:rPr>
          <w:shd w:val="clear" w:color="auto" w:fill="FFFFFF"/>
        </w:rPr>
        <w:t xml:space="preserve">okresie I-IV </w:t>
      </w:r>
      <w:r>
        <w:rPr>
          <w:shd w:val="clear" w:color="auto" w:fill="FFFFFF"/>
        </w:rPr>
        <w:t>2019</w:t>
      </w:r>
      <w:r w:rsidRPr="00DA0F32">
        <w:rPr>
          <w:shd w:val="clear" w:color="auto" w:fill="FFFFFF"/>
        </w:rPr>
        <w:t xml:space="preserve"> r. wyniosła </w:t>
      </w:r>
      <w:r w:rsidR="006D4BD3">
        <w:rPr>
          <w:shd w:val="clear" w:color="auto" w:fill="FFFFFF"/>
        </w:rPr>
        <w:br/>
      </w:r>
      <w:r w:rsidR="00A13514">
        <w:rPr>
          <w:shd w:val="clear" w:color="auto" w:fill="FFFFFF"/>
        </w:rPr>
        <w:t>5,8</w:t>
      </w:r>
      <w:r w:rsidRPr="00DA0F32">
        <w:rPr>
          <w:shd w:val="clear" w:color="auto" w:fill="FFFFFF"/>
        </w:rPr>
        <w:t xml:space="preserve"> mln m</w:t>
      </w:r>
      <w:r w:rsidRPr="00DA0F32">
        <w:rPr>
          <w:shd w:val="clear" w:color="auto" w:fill="FFFFFF"/>
          <w:vertAlign w:val="superscript"/>
        </w:rPr>
        <w:t>2</w:t>
      </w:r>
      <w:r w:rsidRPr="00DA0F32">
        <w:rPr>
          <w:shd w:val="clear" w:color="auto" w:fill="FFFFFF"/>
        </w:rPr>
        <w:t xml:space="preserve">, czyli o </w:t>
      </w:r>
      <w:r w:rsidR="00A13514">
        <w:rPr>
          <w:shd w:val="clear" w:color="auto" w:fill="FFFFFF"/>
        </w:rPr>
        <w:t>5</w:t>
      </w:r>
      <w:r w:rsidRPr="00DA0F32">
        <w:rPr>
          <w:shd w:val="clear" w:color="auto" w:fill="FFFFFF"/>
        </w:rPr>
        <w:t>,</w:t>
      </w:r>
      <w:r w:rsidR="00A13514">
        <w:rPr>
          <w:shd w:val="clear" w:color="auto" w:fill="FFFFFF"/>
        </w:rPr>
        <w:t>9</w:t>
      </w:r>
      <w:r w:rsidRPr="00DA0F32">
        <w:rPr>
          <w:shd w:val="clear" w:color="auto" w:fill="FFFFFF"/>
        </w:rPr>
        <w:t xml:space="preserve">% więcej niż w analogicznym </w:t>
      </w:r>
      <w:r w:rsidR="00E02918">
        <w:rPr>
          <w:shd w:val="clear" w:color="auto" w:fill="FFFFFF"/>
        </w:rPr>
        <w:t>okresie</w:t>
      </w:r>
      <w:r w:rsidRPr="00DA0F32">
        <w:rPr>
          <w:shd w:val="clear" w:color="auto" w:fill="FFFFFF"/>
        </w:rPr>
        <w:t xml:space="preserve"> roku ubiegłego. </w:t>
      </w:r>
      <w:r w:rsidR="004E0216" w:rsidRPr="004E0216">
        <w:rPr>
          <w:shd w:val="clear" w:color="auto" w:fill="FFFFFF"/>
        </w:rPr>
        <w:t>W porównaniu do okresu</w:t>
      </w:r>
      <w:r w:rsidR="00A13514">
        <w:rPr>
          <w:shd w:val="clear" w:color="auto" w:fill="FFFFFF"/>
        </w:rPr>
        <w:t xml:space="preserve"> I-IV</w:t>
      </w:r>
      <w:r w:rsidR="004E0216" w:rsidRPr="004E0216">
        <w:rPr>
          <w:shd w:val="clear" w:color="auto" w:fill="FFFFFF"/>
        </w:rPr>
        <w:t xml:space="preserve"> 2018 r.</w:t>
      </w:r>
      <w:r w:rsidRPr="004E0216">
        <w:rPr>
          <w:shd w:val="clear" w:color="auto" w:fill="FFFFFF"/>
        </w:rPr>
        <w:t xml:space="preserve"> przeciętna pow</w:t>
      </w:r>
      <w:r w:rsidR="004E0216" w:rsidRPr="004E0216">
        <w:rPr>
          <w:shd w:val="clear" w:color="auto" w:fill="FFFFFF"/>
        </w:rPr>
        <w:t xml:space="preserve">ierzchnia użytkowa 1 mieszkania </w:t>
      </w:r>
      <w:r w:rsidR="00A13514">
        <w:rPr>
          <w:shd w:val="clear" w:color="auto" w:fill="FFFFFF"/>
        </w:rPr>
        <w:t>zmniejszyła się o 2,9</w:t>
      </w:r>
      <w:r w:rsidRPr="004E0216">
        <w:rPr>
          <w:shd w:val="clear" w:color="auto" w:fill="FFFFFF"/>
        </w:rPr>
        <w:t> m</w:t>
      </w:r>
      <w:r w:rsidRPr="004E0216">
        <w:rPr>
          <w:shd w:val="clear" w:color="auto" w:fill="FFFFFF"/>
          <w:vertAlign w:val="superscript"/>
        </w:rPr>
        <w:t>2</w:t>
      </w:r>
      <w:r w:rsidRPr="004E0216">
        <w:rPr>
          <w:shd w:val="clear" w:color="auto" w:fill="FFFFFF"/>
        </w:rPr>
        <w:t xml:space="preserve"> - do poziomu </w:t>
      </w:r>
      <w:r w:rsidR="00A13514">
        <w:rPr>
          <w:shd w:val="clear" w:color="auto" w:fill="FFFFFF"/>
        </w:rPr>
        <w:t>90,6</w:t>
      </w:r>
      <w:r w:rsidRPr="004E0216">
        <w:rPr>
          <w:shd w:val="clear" w:color="auto" w:fill="FFFFFF"/>
        </w:rPr>
        <w:t xml:space="preserve"> m</w:t>
      </w:r>
      <w:r w:rsidRPr="004E0216">
        <w:rPr>
          <w:shd w:val="clear" w:color="auto" w:fill="FFFFFF"/>
          <w:vertAlign w:val="superscript"/>
        </w:rPr>
        <w:t>2</w:t>
      </w:r>
      <w:r w:rsidRPr="004E0216">
        <w:rPr>
          <w:shd w:val="clear" w:color="auto" w:fill="FFFFFF"/>
        </w:rPr>
        <w:t>.</w:t>
      </w:r>
    </w:p>
    <w:p w:rsidR="004D107E" w:rsidRPr="004D107E" w:rsidRDefault="004D107E" w:rsidP="004D107E">
      <w:pPr>
        <w:keepNext/>
        <w:spacing w:before="240" w:line="240" w:lineRule="auto"/>
        <w:outlineLvl w:val="0"/>
        <w:rPr>
          <w:rFonts w:ascii="Fira Sans SemiBold" w:eastAsia="Times New Roman" w:hAnsi="Fira Sans SemiBold" w:cs="Times New Roman"/>
          <w:bCs/>
          <w:sz w:val="18"/>
          <w:szCs w:val="18"/>
          <w:lang w:eastAsia="pl-PL"/>
        </w:rPr>
      </w:pPr>
      <w:r w:rsidRPr="004D107E">
        <w:rPr>
          <w:rFonts w:ascii="Fira Sans SemiBold" w:eastAsia="Times New Roman" w:hAnsi="Fira Sans SemiBold" w:cs="Times New Roman"/>
          <w:bCs/>
          <w:sz w:val="18"/>
          <w:szCs w:val="18"/>
          <w:lang w:eastAsia="pl-PL"/>
        </w:rPr>
        <w:t xml:space="preserve">Tablica 1. </w:t>
      </w:r>
      <w:r>
        <w:rPr>
          <w:rFonts w:ascii="Fira Sans SemiBold" w:eastAsia="Times New Roman" w:hAnsi="Fira Sans SemiBold" w:cs="Times New Roman"/>
          <w:bCs/>
          <w:sz w:val="18"/>
          <w:szCs w:val="18"/>
          <w:lang w:eastAsia="pl-PL"/>
        </w:rPr>
        <w:t>Mieszkania oddane do użytkowania</w:t>
      </w:r>
    </w:p>
    <w:tbl>
      <w:tblPr>
        <w:tblStyle w:val="Siatkatabelijasna2"/>
        <w:tblpPr w:leftFromText="141" w:rightFromText="141" w:vertAnchor="text" w:horzAnchor="margin" w:tblpY="98"/>
        <w:tblW w:w="808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single" w:sz="4" w:space="0" w:color="212492"/>
          <w:insideV w:val="single" w:sz="4" w:space="0" w:color="212492"/>
        </w:tblBorders>
        <w:tblCellMar>
          <w:top w:w="28" w:type="dxa"/>
          <w:bottom w:w="28" w:type="dxa"/>
        </w:tblCellMar>
        <w:tblLook w:val="0000" w:firstRow="0" w:lastRow="0" w:firstColumn="0" w:lastColumn="0" w:noHBand="0" w:noVBand="0"/>
      </w:tblPr>
      <w:tblGrid>
        <w:gridCol w:w="2049"/>
        <w:gridCol w:w="1206"/>
        <w:gridCol w:w="1206"/>
        <w:gridCol w:w="1206"/>
        <w:gridCol w:w="1206"/>
        <w:gridCol w:w="1207"/>
      </w:tblGrid>
      <w:tr w:rsidR="00FA56EF" w:rsidRPr="00FA5128" w:rsidTr="00FA56EF">
        <w:trPr>
          <w:trHeight w:val="57"/>
        </w:trPr>
        <w:tc>
          <w:tcPr>
            <w:tcW w:w="2049" w:type="dxa"/>
            <w:vMerge w:val="restart"/>
            <w:vAlign w:val="center"/>
          </w:tcPr>
          <w:p w:rsidR="00FA56EF" w:rsidRPr="0030115B" w:rsidRDefault="00FA56EF" w:rsidP="00FA56EF">
            <w:pPr>
              <w:pStyle w:val="Nagwek1"/>
              <w:tabs>
                <w:tab w:val="right" w:leader="dot" w:pos="4139"/>
              </w:tabs>
              <w:spacing w:before="0"/>
              <w:jc w:val="center"/>
              <w:outlineLvl w:val="0"/>
              <w:rPr>
                <w:rFonts w:ascii="Fira Sans" w:hAnsi="Fira Sans" w:cs="Arial"/>
                <w:bCs w:val="0"/>
                <w:color w:val="000000" w:themeColor="text1"/>
                <w:sz w:val="16"/>
                <w:szCs w:val="16"/>
              </w:rPr>
            </w:pPr>
            <w:r w:rsidRPr="0030115B">
              <w:rPr>
                <w:rFonts w:ascii="Fira Sans" w:hAnsi="Fira Sans" w:cs="Arial"/>
                <w:bCs w:val="0"/>
                <w:color w:val="000000" w:themeColor="text1"/>
                <w:sz w:val="16"/>
                <w:szCs w:val="16"/>
              </w:rPr>
              <w:t>Wyszczególnienie</w:t>
            </w:r>
          </w:p>
        </w:tc>
        <w:tc>
          <w:tcPr>
            <w:tcW w:w="6031" w:type="dxa"/>
            <w:gridSpan w:val="5"/>
            <w:vAlign w:val="center"/>
          </w:tcPr>
          <w:p w:rsidR="00FA56EF" w:rsidRPr="00FA5128" w:rsidRDefault="00FA56EF" w:rsidP="00FA56EF">
            <w:pPr>
              <w:pStyle w:val="Nagwek3"/>
              <w:spacing w:before="0" w:line="240" w:lineRule="auto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FA5128">
              <w:rPr>
                <w:rFonts w:ascii="Fira Sans" w:hAnsi="Fira Sans"/>
                <w:color w:val="000000" w:themeColor="text1"/>
                <w:sz w:val="16"/>
                <w:szCs w:val="16"/>
              </w:rPr>
              <w:t>201</w:t>
            </w:r>
            <w:r w:rsidR="00CF55D1">
              <w:rPr>
                <w:rFonts w:ascii="Fira Sans" w:hAnsi="Fira Sans"/>
                <w:color w:val="000000" w:themeColor="text1"/>
                <w:sz w:val="16"/>
                <w:szCs w:val="16"/>
              </w:rPr>
              <w:t>9</w:t>
            </w:r>
          </w:p>
        </w:tc>
      </w:tr>
      <w:tr w:rsidR="00FA56EF" w:rsidRPr="00FA5128" w:rsidTr="00FA56EF">
        <w:trPr>
          <w:trHeight w:val="20"/>
        </w:trPr>
        <w:tc>
          <w:tcPr>
            <w:tcW w:w="2049" w:type="dxa"/>
            <w:vMerge/>
            <w:tcBorders>
              <w:bottom w:val="single" w:sz="12" w:space="0" w:color="212492"/>
            </w:tcBorders>
            <w:vAlign w:val="center"/>
          </w:tcPr>
          <w:p w:rsidR="00FA56EF" w:rsidRPr="00FA5128" w:rsidRDefault="00FA56EF" w:rsidP="00FA56EF">
            <w:pPr>
              <w:pStyle w:val="Nagwek1"/>
              <w:tabs>
                <w:tab w:val="right" w:leader="dot" w:pos="4139"/>
              </w:tabs>
              <w:spacing w:before="0"/>
              <w:outlineLvl w:val="0"/>
              <w:rPr>
                <w:rFonts w:cs="Arial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3618" w:type="dxa"/>
            <w:gridSpan w:val="3"/>
            <w:tcBorders>
              <w:bottom w:val="single" w:sz="12" w:space="0" w:color="212492"/>
            </w:tcBorders>
            <w:vAlign w:val="center"/>
          </w:tcPr>
          <w:p w:rsidR="00FA56EF" w:rsidRPr="00FA5128" w:rsidRDefault="00E55FC5" w:rsidP="00FA56EF">
            <w:pPr>
              <w:spacing w:before="0"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IV</w:t>
            </w:r>
          </w:p>
        </w:tc>
        <w:tc>
          <w:tcPr>
            <w:tcW w:w="2413" w:type="dxa"/>
            <w:gridSpan w:val="2"/>
            <w:tcBorders>
              <w:bottom w:val="single" w:sz="12" w:space="0" w:color="212492"/>
            </w:tcBorders>
          </w:tcPr>
          <w:p w:rsidR="00FA56EF" w:rsidRPr="00FA5128" w:rsidRDefault="00E55FC5" w:rsidP="00FA56EF">
            <w:pPr>
              <w:spacing w:before="0"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I-IV</w:t>
            </w:r>
          </w:p>
        </w:tc>
      </w:tr>
      <w:tr w:rsidR="00FA56EF" w:rsidRPr="00FA5128" w:rsidTr="00FA56EF">
        <w:trPr>
          <w:trHeight w:val="20"/>
        </w:trPr>
        <w:tc>
          <w:tcPr>
            <w:tcW w:w="2049" w:type="dxa"/>
            <w:vMerge/>
            <w:tcBorders>
              <w:bottom w:val="single" w:sz="12" w:space="0" w:color="212492"/>
            </w:tcBorders>
            <w:vAlign w:val="center"/>
          </w:tcPr>
          <w:p w:rsidR="00FA56EF" w:rsidRPr="00FA5128" w:rsidRDefault="00FA56EF" w:rsidP="00FA56EF">
            <w:pPr>
              <w:pStyle w:val="Nagwek1"/>
              <w:tabs>
                <w:tab w:val="right" w:leader="dot" w:pos="4139"/>
              </w:tabs>
              <w:spacing w:before="0"/>
              <w:outlineLvl w:val="0"/>
              <w:rPr>
                <w:rFonts w:cs="Arial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1206" w:type="dxa"/>
            <w:tcBorders>
              <w:bottom w:val="single" w:sz="12" w:space="0" w:color="212492"/>
            </w:tcBorders>
            <w:vAlign w:val="center"/>
          </w:tcPr>
          <w:p w:rsidR="00FA56EF" w:rsidRPr="00FA5128" w:rsidRDefault="00FA56EF" w:rsidP="00FA56EF">
            <w:pPr>
              <w:spacing w:before="0"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Liczba mieszkań</w:t>
            </w:r>
          </w:p>
        </w:tc>
        <w:tc>
          <w:tcPr>
            <w:tcW w:w="1206" w:type="dxa"/>
            <w:tcBorders>
              <w:bottom w:val="single" w:sz="12" w:space="0" w:color="212492"/>
            </w:tcBorders>
            <w:vAlign w:val="center"/>
          </w:tcPr>
          <w:p w:rsidR="00FA56EF" w:rsidRDefault="00E55FC5" w:rsidP="00FA56EF">
            <w:pPr>
              <w:spacing w:before="0"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IV</w:t>
            </w:r>
          </w:p>
          <w:p w:rsidR="00FA56EF" w:rsidRPr="00FA5128" w:rsidRDefault="00FA56EF" w:rsidP="00FA56EF">
            <w:pPr>
              <w:spacing w:before="0"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2018=100</w:t>
            </w:r>
          </w:p>
        </w:tc>
        <w:tc>
          <w:tcPr>
            <w:tcW w:w="1206" w:type="dxa"/>
            <w:tcBorders>
              <w:bottom w:val="single" w:sz="12" w:space="0" w:color="212492"/>
            </w:tcBorders>
            <w:vAlign w:val="center"/>
          </w:tcPr>
          <w:p w:rsidR="00FA56EF" w:rsidRDefault="00FA56EF" w:rsidP="00FA56EF">
            <w:pPr>
              <w:spacing w:before="0"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I</w:t>
            </w:r>
            <w:r w:rsidR="00D679AA">
              <w:rPr>
                <w:color w:val="000000" w:themeColor="text1"/>
                <w:sz w:val="16"/>
                <w:szCs w:val="16"/>
              </w:rPr>
              <w:t>I</w:t>
            </w:r>
            <w:r w:rsidR="00E55FC5">
              <w:rPr>
                <w:color w:val="000000" w:themeColor="text1"/>
                <w:sz w:val="16"/>
                <w:szCs w:val="16"/>
              </w:rPr>
              <w:t>I</w:t>
            </w:r>
          </w:p>
          <w:p w:rsidR="00FA56EF" w:rsidRPr="00FA5128" w:rsidRDefault="00FA56EF" w:rsidP="00FA56EF">
            <w:pPr>
              <w:spacing w:before="0"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FA5128">
              <w:rPr>
                <w:color w:val="000000" w:themeColor="text1"/>
                <w:sz w:val="16"/>
                <w:szCs w:val="16"/>
              </w:rPr>
              <w:t>201</w:t>
            </w:r>
            <w:r>
              <w:rPr>
                <w:color w:val="000000" w:themeColor="text1"/>
                <w:sz w:val="16"/>
                <w:szCs w:val="16"/>
              </w:rPr>
              <w:t>9</w:t>
            </w:r>
            <w:r w:rsidRPr="00FA5128">
              <w:rPr>
                <w:color w:val="000000" w:themeColor="text1"/>
                <w:sz w:val="16"/>
                <w:szCs w:val="16"/>
              </w:rPr>
              <w:t>=100</w:t>
            </w:r>
          </w:p>
        </w:tc>
        <w:tc>
          <w:tcPr>
            <w:tcW w:w="1206" w:type="dxa"/>
            <w:tcBorders>
              <w:bottom w:val="single" w:sz="12" w:space="0" w:color="212492"/>
            </w:tcBorders>
            <w:vAlign w:val="center"/>
          </w:tcPr>
          <w:p w:rsidR="00FA56EF" w:rsidRPr="00FA5128" w:rsidRDefault="00FA56EF" w:rsidP="00FA56EF">
            <w:pPr>
              <w:spacing w:before="0"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Liczba mieszkań</w:t>
            </w:r>
          </w:p>
        </w:tc>
        <w:tc>
          <w:tcPr>
            <w:tcW w:w="1207" w:type="dxa"/>
            <w:tcBorders>
              <w:bottom w:val="single" w:sz="12" w:space="0" w:color="212492"/>
            </w:tcBorders>
            <w:vAlign w:val="center"/>
          </w:tcPr>
          <w:p w:rsidR="00FA56EF" w:rsidRDefault="00FA56EF" w:rsidP="00FA56EF">
            <w:pPr>
              <w:spacing w:before="0"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FA5128">
              <w:rPr>
                <w:color w:val="000000" w:themeColor="text1"/>
                <w:sz w:val="16"/>
                <w:szCs w:val="16"/>
              </w:rPr>
              <w:t>I-</w:t>
            </w:r>
            <w:r w:rsidR="00E55FC5">
              <w:rPr>
                <w:color w:val="000000" w:themeColor="text1"/>
                <w:sz w:val="16"/>
                <w:szCs w:val="16"/>
              </w:rPr>
              <w:t>IV</w:t>
            </w:r>
          </w:p>
          <w:p w:rsidR="00FA56EF" w:rsidRPr="00FA5128" w:rsidRDefault="00FA56EF" w:rsidP="00FA56EF">
            <w:pPr>
              <w:spacing w:before="0"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FA5128">
              <w:rPr>
                <w:color w:val="000000" w:themeColor="text1"/>
                <w:sz w:val="16"/>
                <w:szCs w:val="16"/>
              </w:rPr>
              <w:t>201</w:t>
            </w:r>
            <w:r>
              <w:rPr>
                <w:color w:val="000000" w:themeColor="text1"/>
                <w:sz w:val="16"/>
                <w:szCs w:val="16"/>
              </w:rPr>
              <w:t>8</w:t>
            </w:r>
            <w:r w:rsidRPr="00FA5128">
              <w:rPr>
                <w:color w:val="000000" w:themeColor="text1"/>
                <w:sz w:val="16"/>
                <w:szCs w:val="16"/>
              </w:rPr>
              <w:t>=100</w:t>
            </w:r>
          </w:p>
        </w:tc>
      </w:tr>
      <w:tr w:rsidR="00FA56EF" w:rsidRPr="00FA5128" w:rsidTr="00FA56EF">
        <w:trPr>
          <w:trHeight w:val="57"/>
        </w:trPr>
        <w:tc>
          <w:tcPr>
            <w:tcW w:w="2049" w:type="dxa"/>
            <w:tcBorders>
              <w:top w:val="single" w:sz="12" w:space="0" w:color="212492"/>
            </w:tcBorders>
            <w:vAlign w:val="center"/>
          </w:tcPr>
          <w:p w:rsidR="00FA56EF" w:rsidRPr="00FA5128" w:rsidRDefault="00FA56EF" w:rsidP="00FA56EF">
            <w:pPr>
              <w:pStyle w:val="Nagwek5"/>
              <w:tabs>
                <w:tab w:val="right" w:leader="dot" w:pos="4156"/>
              </w:tabs>
              <w:spacing w:before="120"/>
              <w:contextualSpacing/>
              <w:outlineLvl w:val="4"/>
              <w:rPr>
                <w:rFonts w:ascii="Fira Sans" w:hAnsi="Fira Sans"/>
                <w:b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b/>
                <w:color w:val="000000" w:themeColor="text1"/>
                <w:sz w:val="16"/>
                <w:szCs w:val="16"/>
              </w:rPr>
              <w:t>Ogółem</w:t>
            </w:r>
          </w:p>
        </w:tc>
        <w:tc>
          <w:tcPr>
            <w:tcW w:w="1206" w:type="dxa"/>
            <w:tcBorders>
              <w:top w:val="single" w:sz="12" w:space="0" w:color="212492"/>
            </w:tcBorders>
            <w:vAlign w:val="center"/>
          </w:tcPr>
          <w:p w:rsidR="00FA56EF" w:rsidRPr="00FA5128" w:rsidRDefault="00C84055" w:rsidP="00FA56EF">
            <w:pPr>
              <w:spacing w:after="0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 w:rsidRPr="00C84055">
              <w:rPr>
                <w:rFonts w:cs="Arial"/>
                <w:b/>
                <w:color w:val="000000" w:themeColor="text1"/>
                <w:sz w:val="16"/>
                <w:szCs w:val="16"/>
              </w:rPr>
              <w:t>16 540</w:t>
            </w:r>
          </w:p>
        </w:tc>
        <w:tc>
          <w:tcPr>
            <w:tcW w:w="1206" w:type="dxa"/>
            <w:tcBorders>
              <w:top w:val="single" w:sz="12" w:space="0" w:color="212492"/>
            </w:tcBorders>
            <w:vAlign w:val="center"/>
          </w:tcPr>
          <w:p w:rsidR="00FA56EF" w:rsidRPr="00FA5128" w:rsidRDefault="00B17330" w:rsidP="00FA56EF">
            <w:pPr>
              <w:spacing w:after="0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 w:rsidRPr="00B17330">
              <w:rPr>
                <w:rFonts w:cs="Arial"/>
                <w:b/>
                <w:color w:val="000000" w:themeColor="text1"/>
                <w:sz w:val="16"/>
                <w:szCs w:val="16"/>
              </w:rPr>
              <w:t>119,3</w:t>
            </w:r>
          </w:p>
        </w:tc>
        <w:tc>
          <w:tcPr>
            <w:tcW w:w="1206" w:type="dxa"/>
            <w:tcBorders>
              <w:top w:val="single" w:sz="12" w:space="0" w:color="212492"/>
            </w:tcBorders>
            <w:vAlign w:val="center"/>
          </w:tcPr>
          <w:p w:rsidR="00FA56EF" w:rsidRPr="00FA5128" w:rsidRDefault="00B06BE5" w:rsidP="00FA56EF">
            <w:pPr>
              <w:spacing w:after="0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 w:rsidRPr="00B06BE5">
              <w:rPr>
                <w:rFonts w:cs="Arial"/>
                <w:b/>
                <w:color w:val="000000" w:themeColor="text1"/>
                <w:sz w:val="16"/>
                <w:szCs w:val="16"/>
              </w:rPr>
              <w:t>109,6</w:t>
            </w:r>
          </w:p>
        </w:tc>
        <w:tc>
          <w:tcPr>
            <w:tcW w:w="1206" w:type="dxa"/>
            <w:tcBorders>
              <w:top w:val="single" w:sz="12" w:space="0" w:color="212492"/>
            </w:tcBorders>
            <w:vAlign w:val="center"/>
          </w:tcPr>
          <w:p w:rsidR="00FA56EF" w:rsidRPr="00FA5128" w:rsidRDefault="00F64468" w:rsidP="00FA56EF">
            <w:pPr>
              <w:spacing w:after="0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 w:rsidRPr="00F64468">
              <w:rPr>
                <w:rFonts w:cs="Arial"/>
                <w:b/>
                <w:color w:val="000000" w:themeColor="text1"/>
                <w:sz w:val="16"/>
                <w:szCs w:val="16"/>
              </w:rPr>
              <w:t>63 921</w:t>
            </w:r>
          </w:p>
        </w:tc>
        <w:tc>
          <w:tcPr>
            <w:tcW w:w="1207" w:type="dxa"/>
            <w:tcBorders>
              <w:top w:val="single" w:sz="12" w:space="0" w:color="212492"/>
            </w:tcBorders>
            <w:vAlign w:val="center"/>
          </w:tcPr>
          <w:p w:rsidR="00FA56EF" w:rsidRPr="00FA5128" w:rsidRDefault="00E523AD" w:rsidP="00FA56EF">
            <w:pPr>
              <w:spacing w:after="0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 w:rsidRPr="00E523AD">
              <w:rPr>
                <w:rFonts w:cs="Arial"/>
                <w:b/>
                <w:color w:val="000000" w:themeColor="text1"/>
                <w:sz w:val="16"/>
                <w:szCs w:val="16"/>
              </w:rPr>
              <w:t>109,3</w:t>
            </w:r>
          </w:p>
        </w:tc>
      </w:tr>
      <w:tr w:rsidR="00FA56EF" w:rsidRPr="00907546" w:rsidTr="00FA56EF">
        <w:trPr>
          <w:trHeight w:val="57"/>
        </w:trPr>
        <w:tc>
          <w:tcPr>
            <w:tcW w:w="2049" w:type="dxa"/>
            <w:vAlign w:val="center"/>
          </w:tcPr>
          <w:p w:rsidR="00FA56EF" w:rsidRPr="00C41764" w:rsidRDefault="00FA56EF" w:rsidP="00FA56EF">
            <w:pPr>
              <w:pStyle w:val="Nagwek8"/>
              <w:tabs>
                <w:tab w:val="right" w:leader="dot" w:pos="4156"/>
              </w:tabs>
              <w:spacing w:before="0"/>
              <w:contextualSpacing/>
              <w:outlineLvl w:val="7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C41764">
              <w:rPr>
                <w:rFonts w:ascii="Fira Sans" w:hAnsi="Fira Sans"/>
                <w:color w:val="000000" w:themeColor="text1"/>
                <w:sz w:val="16"/>
                <w:szCs w:val="16"/>
              </w:rPr>
              <w:t>Indywidualne</w:t>
            </w:r>
          </w:p>
        </w:tc>
        <w:tc>
          <w:tcPr>
            <w:tcW w:w="1206" w:type="dxa"/>
            <w:vAlign w:val="center"/>
          </w:tcPr>
          <w:p w:rsidR="00FA56EF" w:rsidRPr="00FA5128" w:rsidRDefault="00C84055" w:rsidP="00FA56EF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C84055">
              <w:rPr>
                <w:rFonts w:cs="Arial"/>
                <w:color w:val="000000" w:themeColor="text1"/>
                <w:sz w:val="16"/>
                <w:szCs w:val="16"/>
              </w:rPr>
              <w:t>5 721</w:t>
            </w:r>
          </w:p>
        </w:tc>
        <w:tc>
          <w:tcPr>
            <w:tcW w:w="1206" w:type="dxa"/>
            <w:vAlign w:val="center"/>
          </w:tcPr>
          <w:p w:rsidR="00FA56EF" w:rsidRPr="00FA5128" w:rsidRDefault="00B17330" w:rsidP="00FA56EF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B17330">
              <w:rPr>
                <w:rFonts w:cs="Arial"/>
                <w:color w:val="000000" w:themeColor="text1"/>
                <w:sz w:val="16"/>
                <w:szCs w:val="16"/>
              </w:rPr>
              <w:t>115,5</w:t>
            </w:r>
          </w:p>
        </w:tc>
        <w:tc>
          <w:tcPr>
            <w:tcW w:w="1206" w:type="dxa"/>
            <w:vAlign w:val="center"/>
          </w:tcPr>
          <w:p w:rsidR="00FA56EF" w:rsidRPr="00FA5128" w:rsidRDefault="00B06BE5" w:rsidP="00FA56EF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B06BE5">
              <w:rPr>
                <w:rFonts w:cs="Arial"/>
                <w:color w:val="000000" w:themeColor="text1"/>
                <w:sz w:val="16"/>
                <w:szCs w:val="16"/>
              </w:rPr>
              <w:t>99,1</w:t>
            </w:r>
          </w:p>
        </w:tc>
        <w:tc>
          <w:tcPr>
            <w:tcW w:w="1206" w:type="dxa"/>
            <w:vAlign w:val="center"/>
          </w:tcPr>
          <w:p w:rsidR="00FA56EF" w:rsidRPr="00907546" w:rsidRDefault="00F64468" w:rsidP="00FA56EF">
            <w:pPr>
              <w:pStyle w:val="Nagwek5"/>
              <w:tabs>
                <w:tab w:val="right" w:leader="dot" w:pos="4156"/>
              </w:tabs>
              <w:spacing w:before="0"/>
              <w:contextualSpacing/>
              <w:jc w:val="right"/>
              <w:outlineLvl w:val="4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F64468">
              <w:rPr>
                <w:rFonts w:ascii="Fira Sans" w:hAnsi="Fira Sans"/>
                <w:color w:val="000000" w:themeColor="text1"/>
                <w:sz w:val="16"/>
                <w:szCs w:val="16"/>
              </w:rPr>
              <w:t>23 111</w:t>
            </w:r>
          </w:p>
        </w:tc>
        <w:tc>
          <w:tcPr>
            <w:tcW w:w="1207" w:type="dxa"/>
            <w:vAlign w:val="center"/>
          </w:tcPr>
          <w:p w:rsidR="00FA56EF" w:rsidRPr="00907546" w:rsidRDefault="00E523AD" w:rsidP="00FA56EF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E523AD">
              <w:rPr>
                <w:rFonts w:cs="Arial"/>
                <w:color w:val="000000" w:themeColor="text1"/>
                <w:sz w:val="16"/>
                <w:szCs w:val="16"/>
              </w:rPr>
              <w:t>100,5</w:t>
            </w:r>
          </w:p>
        </w:tc>
      </w:tr>
      <w:tr w:rsidR="00FA56EF" w:rsidRPr="00FA5128" w:rsidTr="00FA56EF">
        <w:trPr>
          <w:trHeight w:val="57"/>
        </w:trPr>
        <w:tc>
          <w:tcPr>
            <w:tcW w:w="2049" w:type="dxa"/>
            <w:vAlign w:val="center"/>
          </w:tcPr>
          <w:p w:rsidR="00FA56EF" w:rsidRPr="00C41764" w:rsidRDefault="00FA56EF" w:rsidP="00FA56EF">
            <w:pPr>
              <w:pStyle w:val="Nagwek8"/>
              <w:tabs>
                <w:tab w:val="right" w:leader="dot" w:pos="4156"/>
              </w:tabs>
              <w:spacing w:before="0"/>
              <w:contextualSpacing/>
              <w:outlineLvl w:val="7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C41764"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Przeznaczone na sprzedaż lub wynajem </w:t>
            </w:r>
          </w:p>
        </w:tc>
        <w:tc>
          <w:tcPr>
            <w:tcW w:w="1206" w:type="dxa"/>
            <w:vAlign w:val="center"/>
          </w:tcPr>
          <w:p w:rsidR="00FA56EF" w:rsidRPr="00FA5128" w:rsidRDefault="00C84055" w:rsidP="00FA56EF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C84055">
              <w:rPr>
                <w:rFonts w:cs="Arial"/>
                <w:color w:val="000000" w:themeColor="text1"/>
                <w:sz w:val="16"/>
                <w:szCs w:val="16"/>
              </w:rPr>
              <w:t>10 669</w:t>
            </w:r>
          </w:p>
        </w:tc>
        <w:tc>
          <w:tcPr>
            <w:tcW w:w="1206" w:type="dxa"/>
            <w:vAlign w:val="center"/>
          </w:tcPr>
          <w:p w:rsidR="00FA56EF" w:rsidRPr="00FA5128" w:rsidRDefault="00B17330" w:rsidP="00FA56EF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B17330">
              <w:rPr>
                <w:rFonts w:cs="Arial"/>
                <w:color w:val="000000" w:themeColor="text1"/>
                <w:sz w:val="16"/>
                <w:szCs w:val="16"/>
              </w:rPr>
              <w:t>126,4</w:t>
            </w:r>
          </w:p>
        </w:tc>
        <w:tc>
          <w:tcPr>
            <w:tcW w:w="1206" w:type="dxa"/>
            <w:vAlign w:val="center"/>
          </w:tcPr>
          <w:p w:rsidR="00FA56EF" w:rsidRPr="00FA5128" w:rsidRDefault="00B06BE5" w:rsidP="00FA56EF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B06BE5">
              <w:rPr>
                <w:rFonts w:cs="Arial"/>
                <w:color w:val="000000" w:themeColor="text1"/>
                <w:sz w:val="16"/>
                <w:szCs w:val="16"/>
              </w:rPr>
              <w:t>121,9</w:t>
            </w:r>
          </w:p>
        </w:tc>
        <w:tc>
          <w:tcPr>
            <w:tcW w:w="1206" w:type="dxa"/>
            <w:vAlign w:val="center"/>
          </w:tcPr>
          <w:p w:rsidR="00FA56EF" w:rsidRPr="008A1C80" w:rsidRDefault="00F64468" w:rsidP="00FA56EF">
            <w:pPr>
              <w:pStyle w:val="Nagwek8"/>
              <w:tabs>
                <w:tab w:val="right" w:leader="dot" w:pos="4156"/>
              </w:tabs>
              <w:spacing w:before="0"/>
              <w:contextualSpacing/>
              <w:jc w:val="right"/>
              <w:outlineLvl w:val="7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F64468">
              <w:rPr>
                <w:rFonts w:ascii="Fira Sans" w:hAnsi="Fira Sans"/>
                <w:color w:val="000000" w:themeColor="text1"/>
                <w:sz w:val="16"/>
                <w:szCs w:val="16"/>
              </w:rPr>
              <w:t>39 317</w:t>
            </w:r>
          </w:p>
        </w:tc>
        <w:tc>
          <w:tcPr>
            <w:tcW w:w="1207" w:type="dxa"/>
            <w:vAlign w:val="center"/>
          </w:tcPr>
          <w:p w:rsidR="00FA56EF" w:rsidRPr="00FA5128" w:rsidRDefault="00E523AD" w:rsidP="00FA56EF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E523AD">
              <w:rPr>
                <w:rFonts w:cs="Arial"/>
                <w:color w:val="000000" w:themeColor="text1"/>
                <w:sz w:val="16"/>
                <w:szCs w:val="16"/>
              </w:rPr>
              <w:t>115,7</w:t>
            </w:r>
          </w:p>
        </w:tc>
      </w:tr>
      <w:tr w:rsidR="00FA56EF" w:rsidRPr="00FA5128" w:rsidTr="00226CDB">
        <w:trPr>
          <w:trHeight w:val="409"/>
        </w:trPr>
        <w:tc>
          <w:tcPr>
            <w:tcW w:w="2049" w:type="dxa"/>
            <w:vAlign w:val="center"/>
          </w:tcPr>
          <w:p w:rsidR="00FA56EF" w:rsidRPr="00FA56EF" w:rsidRDefault="00FA56EF" w:rsidP="00FA56EF">
            <w:pPr>
              <w:pStyle w:val="Nagwek8"/>
              <w:tabs>
                <w:tab w:val="right" w:leader="dot" w:pos="4156"/>
              </w:tabs>
              <w:spacing w:before="0"/>
              <w:contextualSpacing/>
              <w:outlineLvl w:val="7"/>
              <w:rPr>
                <w:rFonts w:ascii="Fira Sans" w:hAnsi="Fira Sans"/>
                <w:color w:val="000000" w:themeColor="text1"/>
                <w:sz w:val="16"/>
                <w:szCs w:val="16"/>
                <w:vertAlign w:val="superscript"/>
              </w:rPr>
            </w:pPr>
            <w:r w:rsidRPr="00F4008D">
              <w:rPr>
                <w:rFonts w:ascii="Fira Sans" w:hAnsi="Fira Sans"/>
                <w:color w:val="auto"/>
                <w:sz w:val="16"/>
                <w:szCs w:val="16"/>
              </w:rPr>
              <w:t>w tym na wynajem</w:t>
            </w:r>
            <w:r w:rsidR="00E65046">
              <w:rPr>
                <w:rStyle w:val="Odwoanieprzypisudolnego"/>
                <w:rFonts w:ascii="Fira Sans" w:hAnsi="Fira Sans"/>
                <w:color w:val="auto"/>
                <w:sz w:val="16"/>
                <w:szCs w:val="16"/>
              </w:rPr>
              <w:footnoteReference w:id="3"/>
            </w:r>
          </w:p>
        </w:tc>
        <w:tc>
          <w:tcPr>
            <w:tcW w:w="1206" w:type="dxa"/>
            <w:vAlign w:val="center"/>
          </w:tcPr>
          <w:p w:rsidR="00FA56EF" w:rsidRPr="005241EA" w:rsidRDefault="00C84055" w:rsidP="00FA56EF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C84055">
              <w:rPr>
                <w:rFonts w:cs="Arial"/>
                <w:color w:val="000000" w:themeColor="text1"/>
                <w:sz w:val="16"/>
                <w:szCs w:val="16"/>
              </w:rPr>
              <w:t>29</w:t>
            </w:r>
          </w:p>
        </w:tc>
        <w:tc>
          <w:tcPr>
            <w:tcW w:w="1206" w:type="dxa"/>
            <w:vAlign w:val="center"/>
          </w:tcPr>
          <w:p w:rsidR="00FA56EF" w:rsidRPr="004327B6" w:rsidRDefault="00FA56EF" w:rsidP="00FA56EF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x</w:t>
            </w:r>
          </w:p>
        </w:tc>
        <w:tc>
          <w:tcPr>
            <w:tcW w:w="1206" w:type="dxa"/>
            <w:vAlign w:val="center"/>
          </w:tcPr>
          <w:p w:rsidR="00FA56EF" w:rsidRPr="004327B6" w:rsidRDefault="00B06BE5" w:rsidP="00FA56EF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B06BE5">
              <w:rPr>
                <w:rFonts w:cs="Arial"/>
                <w:color w:val="000000" w:themeColor="text1"/>
                <w:sz w:val="16"/>
                <w:szCs w:val="16"/>
              </w:rPr>
              <w:t>18,4</w:t>
            </w:r>
          </w:p>
        </w:tc>
        <w:tc>
          <w:tcPr>
            <w:tcW w:w="1206" w:type="dxa"/>
            <w:vAlign w:val="center"/>
          </w:tcPr>
          <w:p w:rsidR="00FA56EF" w:rsidRPr="00553B0B" w:rsidRDefault="00F64468" w:rsidP="00FA56EF">
            <w:pPr>
              <w:pStyle w:val="Nagwek8"/>
              <w:tabs>
                <w:tab w:val="right" w:leader="dot" w:pos="4156"/>
              </w:tabs>
              <w:spacing w:before="0"/>
              <w:contextualSpacing/>
              <w:jc w:val="right"/>
              <w:outlineLvl w:val="7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F64468">
              <w:rPr>
                <w:rFonts w:ascii="Fira Sans" w:hAnsi="Fira Sans"/>
                <w:color w:val="000000" w:themeColor="text1"/>
                <w:sz w:val="16"/>
                <w:szCs w:val="16"/>
              </w:rPr>
              <w:t>418</w:t>
            </w:r>
          </w:p>
        </w:tc>
        <w:tc>
          <w:tcPr>
            <w:tcW w:w="1207" w:type="dxa"/>
            <w:vAlign w:val="center"/>
          </w:tcPr>
          <w:p w:rsidR="00FA56EF" w:rsidRPr="004266F7" w:rsidRDefault="00DA20FA" w:rsidP="00FA56EF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x</w:t>
            </w:r>
          </w:p>
        </w:tc>
      </w:tr>
      <w:tr w:rsidR="00FA56EF" w:rsidRPr="00FA5128" w:rsidTr="00FA56EF">
        <w:trPr>
          <w:trHeight w:val="57"/>
        </w:trPr>
        <w:tc>
          <w:tcPr>
            <w:tcW w:w="2049" w:type="dxa"/>
            <w:vAlign w:val="center"/>
          </w:tcPr>
          <w:p w:rsidR="00FA56EF" w:rsidRPr="00C41764" w:rsidRDefault="00FA56EF" w:rsidP="00FA56EF">
            <w:pPr>
              <w:tabs>
                <w:tab w:val="right" w:leader="dot" w:pos="4156"/>
              </w:tabs>
              <w:spacing w:before="0" w:after="0"/>
              <w:contextualSpacing/>
              <w:rPr>
                <w:color w:val="000000" w:themeColor="text1"/>
                <w:sz w:val="16"/>
                <w:szCs w:val="16"/>
              </w:rPr>
            </w:pPr>
            <w:r w:rsidRPr="00C41764">
              <w:rPr>
                <w:rFonts w:cstheme="majorBidi"/>
                <w:color w:val="000000" w:themeColor="text1"/>
                <w:sz w:val="16"/>
                <w:szCs w:val="16"/>
              </w:rPr>
              <w:t>Spółdzielcze</w:t>
            </w:r>
          </w:p>
        </w:tc>
        <w:tc>
          <w:tcPr>
            <w:tcW w:w="1206" w:type="dxa"/>
            <w:vAlign w:val="center"/>
          </w:tcPr>
          <w:p w:rsidR="00FA56EF" w:rsidRPr="00FA5128" w:rsidRDefault="00C84055" w:rsidP="00FA56EF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C84055">
              <w:rPr>
                <w:rFonts w:cs="Arial"/>
                <w:color w:val="000000" w:themeColor="text1"/>
                <w:sz w:val="16"/>
                <w:szCs w:val="16"/>
              </w:rPr>
              <w:t>36</w:t>
            </w:r>
          </w:p>
        </w:tc>
        <w:tc>
          <w:tcPr>
            <w:tcW w:w="1206" w:type="dxa"/>
            <w:vAlign w:val="center"/>
          </w:tcPr>
          <w:p w:rsidR="00FA56EF" w:rsidRPr="00FA5128" w:rsidRDefault="00B06BE5" w:rsidP="00FA56EF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B06BE5">
              <w:rPr>
                <w:rFonts w:cs="Arial"/>
                <w:color w:val="000000" w:themeColor="text1"/>
                <w:sz w:val="16"/>
                <w:szCs w:val="16"/>
              </w:rPr>
              <w:t>17,2</w:t>
            </w:r>
          </w:p>
        </w:tc>
        <w:tc>
          <w:tcPr>
            <w:tcW w:w="1206" w:type="dxa"/>
            <w:vAlign w:val="center"/>
          </w:tcPr>
          <w:p w:rsidR="00FA56EF" w:rsidRPr="00E102B7" w:rsidRDefault="00B06BE5" w:rsidP="00FA56EF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 w:rsidRPr="00B06BE5">
              <w:rPr>
                <w:rFonts w:cs="Arial"/>
                <w:sz w:val="16"/>
                <w:szCs w:val="16"/>
              </w:rPr>
              <w:t>9,3</w:t>
            </w:r>
          </w:p>
        </w:tc>
        <w:tc>
          <w:tcPr>
            <w:tcW w:w="1206" w:type="dxa"/>
            <w:vAlign w:val="center"/>
          </w:tcPr>
          <w:p w:rsidR="00FA56EF" w:rsidRPr="00F54181" w:rsidRDefault="00674508" w:rsidP="00FA56EF">
            <w:pPr>
              <w:pStyle w:val="Nagwek8"/>
              <w:tabs>
                <w:tab w:val="right" w:leader="dot" w:pos="4156"/>
              </w:tabs>
              <w:spacing w:before="0"/>
              <w:contextualSpacing/>
              <w:jc w:val="right"/>
              <w:outlineLvl w:val="7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674508">
              <w:rPr>
                <w:rFonts w:ascii="Fira Sans" w:hAnsi="Fira Sans"/>
                <w:color w:val="000000" w:themeColor="text1"/>
                <w:sz w:val="16"/>
                <w:szCs w:val="16"/>
              </w:rPr>
              <w:t>648</w:t>
            </w:r>
          </w:p>
        </w:tc>
        <w:tc>
          <w:tcPr>
            <w:tcW w:w="1207" w:type="dxa"/>
            <w:vAlign w:val="center"/>
          </w:tcPr>
          <w:p w:rsidR="00FA56EF" w:rsidRPr="00FA5128" w:rsidRDefault="00E523AD" w:rsidP="00FA56EF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E523AD">
              <w:rPr>
                <w:rFonts w:cs="Arial"/>
                <w:color w:val="000000" w:themeColor="text1"/>
                <w:sz w:val="16"/>
                <w:szCs w:val="16"/>
              </w:rPr>
              <w:t>92,8</w:t>
            </w:r>
          </w:p>
        </w:tc>
      </w:tr>
      <w:tr w:rsidR="00FA56EF" w:rsidRPr="00FA5128" w:rsidTr="00FA56EF">
        <w:trPr>
          <w:trHeight w:val="57"/>
        </w:trPr>
        <w:tc>
          <w:tcPr>
            <w:tcW w:w="2049" w:type="dxa"/>
            <w:vAlign w:val="center"/>
          </w:tcPr>
          <w:p w:rsidR="00FA56EF" w:rsidRPr="00C41764" w:rsidRDefault="00FA56EF" w:rsidP="00FA56EF">
            <w:pPr>
              <w:pStyle w:val="Nagwek9"/>
              <w:tabs>
                <w:tab w:val="right" w:leader="dot" w:pos="4156"/>
              </w:tabs>
              <w:spacing w:before="0"/>
              <w:contextualSpacing/>
              <w:outlineLvl w:val="8"/>
              <w:rPr>
                <w:rFonts w:ascii="Fira Sans" w:hAnsi="Fira Sans"/>
                <w:i w:val="0"/>
                <w:color w:val="000000" w:themeColor="text1"/>
                <w:sz w:val="16"/>
                <w:szCs w:val="16"/>
              </w:rPr>
            </w:pPr>
            <w:r w:rsidRPr="00FA56EF">
              <w:rPr>
                <w:rFonts w:ascii="Fira Sans" w:hAnsi="Fira Sans"/>
                <w:i w:val="0"/>
                <w:color w:val="000000" w:themeColor="text1"/>
                <w:sz w:val="16"/>
                <w:szCs w:val="16"/>
              </w:rPr>
              <w:t>Komunalne</w:t>
            </w:r>
          </w:p>
        </w:tc>
        <w:tc>
          <w:tcPr>
            <w:tcW w:w="1206" w:type="dxa"/>
            <w:vAlign w:val="center"/>
          </w:tcPr>
          <w:p w:rsidR="00FA56EF" w:rsidRPr="00FA5128" w:rsidRDefault="00C84055" w:rsidP="00FA56EF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C84055">
              <w:rPr>
                <w:rFonts w:cs="Arial"/>
                <w:color w:val="000000" w:themeColor="text1"/>
                <w:sz w:val="16"/>
                <w:szCs w:val="16"/>
              </w:rPr>
              <w:t>13</w:t>
            </w:r>
          </w:p>
        </w:tc>
        <w:tc>
          <w:tcPr>
            <w:tcW w:w="1206" w:type="dxa"/>
            <w:vAlign w:val="center"/>
          </w:tcPr>
          <w:p w:rsidR="00FA56EF" w:rsidRPr="00FA5128" w:rsidRDefault="00B06BE5" w:rsidP="00FA56EF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B06BE5">
              <w:rPr>
                <w:rFonts w:cs="Arial"/>
                <w:color w:val="000000" w:themeColor="text1"/>
                <w:sz w:val="16"/>
                <w:szCs w:val="16"/>
              </w:rPr>
              <w:t>5,5</w:t>
            </w:r>
          </w:p>
        </w:tc>
        <w:tc>
          <w:tcPr>
            <w:tcW w:w="1206" w:type="dxa"/>
            <w:vAlign w:val="center"/>
          </w:tcPr>
          <w:p w:rsidR="00FA56EF" w:rsidRPr="00E102B7" w:rsidRDefault="00B06BE5" w:rsidP="00FA56EF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 w:rsidRPr="00B06BE5">
              <w:rPr>
                <w:rFonts w:cs="Arial"/>
                <w:sz w:val="16"/>
                <w:szCs w:val="16"/>
              </w:rPr>
              <w:t>9,1</w:t>
            </w:r>
          </w:p>
        </w:tc>
        <w:tc>
          <w:tcPr>
            <w:tcW w:w="1206" w:type="dxa"/>
            <w:vAlign w:val="center"/>
          </w:tcPr>
          <w:p w:rsidR="00FA56EF" w:rsidRPr="00E87F78" w:rsidRDefault="00674508" w:rsidP="00FA56EF">
            <w:pPr>
              <w:tabs>
                <w:tab w:val="right" w:leader="dot" w:pos="4156"/>
              </w:tabs>
              <w:spacing w:before="0" w:after="0"/>
              <w:contextualSpacing/>
              <w:jc w:val="right"/>
              <w:rPr>
                <w:color w:val="000000" w:themeColor="text1"/>
                <w:sz w:val="16"/>
                <w:szCs w:val="16"/>
              </w:rPr>
            </w:pPr>
            <w:r w:rsidRPr="00674508">
              <w:rPr>
                <w:color w:val="000000" w:themeColor="text1"/>
                <w:sz w:val="16"/>
                <w:szCs w:val="16"/>
              </w:rPr>
              <w:t>401</w:t>
            </w:r>
          </w:p>
        </w:tc>
        <w:tc>
          <w:tcPr>
            <w:tcW w:w="1207" w:type="dxa"/>
            <w:vAlign w:val="center"/>
          </w:tcPr>
          <w:p w:rsidR="00FA56EF" w:rsidRPr="00FA5128" w:rsidRDefault="00E523AD" w:rsidP="00FA56EF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E523AD">
              <w:rPr>
                <w:color w:val="000000" w:themeColor="text1"/>
                <w:sz w:val="16"/>
                <w:szCs w:val="16"/>
              </w:rPr>
              <w:t>94,6</w:t>
            </w:r>
          </w:p>
        </w:tc>
      </w:tr>
      <w:tr w:rsidR="00FA56EF" w:rsidRPr="00FA5128" w:rsidTr="00FA56EF">
        <w:trPr>
          <w:trHeight w:val="57"/>
        </w:trPr>
        <w:tc>
          <w:tcPr>
            <w:tcW w:w="2049" w:type="dxa"/>
            <w:vAlign w:val="center"/>
          </w:tcPr>
          <w:p w:rsidR="00FA56EF" w:rsidRPr="00FA56EF" w:rsidRDefault="00FA56EF" w:rsidP="00FA56EF">
            <w:pPr>
              <w:pStyle w:val="Nagwek9"/>
              <w:tabs>
                <w:tab w:val="right" w:leader="dot" w:pos="4156"/>
              </w:tabs>
              <w:spacing w:before="0"/>
              <w:contextualSpacing/>
              <w:outlineLvl w:val="8"/>
              <w:rPr>
                <w:rFonts w:ascii="Fira Sans" w:hAnsi="Fira Sans"/>
                <w:i w:val="0"/>
                <w:color w:val="000000" w:themeColor="text1"/>
                <w:sz w:val="16"/>
                <w:szCs w:val="16"/>
              </w:rPr>
            </w:pPr>
            <w:r w:rsidRPr="00FA56EF">
              <w:rPr>
                <w:rFonts w:ascii="Fira Sans" w:hAnsi="Fira Sans"/>
                <w:i w:val="0"/>
                <w:color w:val="000000" w:themeColor="text1"/>
                <w:sz w:val="16"/>
                <w:szCs w:val="16"/>
              </w:rPr>
              <w:t>Społeczne czynszowe</w:t>
            </w:r>
          </w:p>
        </w:tc>
        <w:tc>
          <w:tcPr>
            <w:tcW w:w="1206" w:type="dxa"/>
            <w:vAlign w:val="center"/>
          </w:tcPr>
          <w:p w:rsidR="00FA56EF" w:rsidRPr="00A030E6" w:rsidRDefault="00C84055" w:rsidP="00FA56EF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C84055">
              <w:rPr>
                <w:rFonts w:cs="Arial"/>
                <w:color w:val="000000" w:themeColor="text1"/>
                <w:sz w:val="16"/>
                <w:szCs w:val="16"/>
              </w:rPr>
              <w:t>100</w:t>
            </w:r>
          </w:p>
        </w:tc>
        <w:tc>
          <w:tcPr>
            <w:tcW w:w="1206" w:type="dxa"/>
            <w:vAlign w:val="center"/>
          </w:tcPr>
          <w:p w:rsidR="00FA56EF" w:rsidRPr="006E0C18" w:rsidRDefault="00B06BE5" w:rsidP="00FA56EF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B06BE5">
              <w:rPr>
                <w:rFonts w:cs="Arial"/>
                <w:color w:val="000000" w:themeColor="text1"/>
                <w:sz w:val="16"/>
                <w:szCs w:val="16"/>
              </w:rPr>
              <w:t>x</w:t>
            </w:r>
          </w:p>
        </w:tc>
        <w:tc>
          <w:tcPr>
            <w:tcW w:w="1206" w:type="dxa"/>
            <w:vAlign w:val="center"/>
          </w:tcPr>
          <w:p w:rsidR="00FA56EF" w:rsidRPr="00296F96" w:rsidRDefault="00B06BE5" w:rsidP="00FA56EF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 w:rsidRPr="00B06BE5">
              <w:rPr>
                <w:rFonts w:cs="Arial"/>
                <w:sz w:val="16"/>
                <w:szCs w:val="16"/>
              </w:rPr>
              <w:t>250,0</w:t>
            </w:r>
          </w:p>
        </w:tc>
        <w:tc>
          <w:tcPr>
            <w:tcW w:w="1206" w:type="dxa"/>
            <w:vAlign w:val="center"/>
          </w:tcPr>
          <w:p w:rsidR="00FA56EF" w:rsidRPr="00E87F78" w:rsidRDefault="00F64468" w:rsidP="00FA56EF">
            <w:pPr>
              <w:tabs>
                <w:tab w:val="right" w:leader="dot" w:pos="4156"/>
              </w:tabs>
              <w:spacing w:before="0" w:after="0"/>
              <w:contextualSpacing/>
              <w:jc w:val="right"/>
              <w:rPr>
                <w:color w:val="000000" w:themeColor="text1"/>
                <w:sz w:val="16"/>
                <w:szCs w:val="16"/>
              </w:rPr>
            </w:pPr>
            <w:r w:rsidRPr="00F64468">
              <w:rPr>
                <w:color w:val="000000" w:themeColor="text1"/>
                <w:sz w:val="16"/>
                <w:szCs w:val="16"/>
              </w:rPr>
              <w:t>376</w:t>
            </w:r>
          </w:p>
        </w:tc>
        <w:tc>
          <w:tcPr>
            <w:tcW w:w="1207" w:type="dxa"/>
            <w:vAlign w:val="center"/>
          </w:tcPr>
          <w:p w:rsidR="00FA56EF" w:rsidRPr="009F4F41" w:rsidRDefault="00E523AD" w:rsidP="00FA56EF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E523AD">
              <w:rPr>
                <w:rFonts w:cs="Arial"/>
                <w:color w:val="000000" w:themeColor="text1"/>
                <w:sz w:val="16"/>
                <w:szCs w:val="16"/>
              </w:rPr>
              <w:t>104,4</w:t>
            </w:r>
          </w:p>
        </w:tc>
      </w:tr>
      <w:tr w:rsidR="00FA56EF" w:rsidRPr="00FA5128" w:rsidTr="00FA56EF">
        <w:trPr>
          <w:trHeight w:val="57"/>
        </w:trPr>
        <w:tc>
          <w:tcPr>
            <w:tcW w:w="2049" w:type="dxa"/>
            <w:vAlign w:val="center"/>
          </w:tcPr>
          <w:p w:rsidR="00FA56EF" w:rsidRPr="00FA56EF" w:rsidRDefault="00FA56EF" w:rsidP="00FA56EF">
            <w:pPr>
              <w:pStyle w:val="Nagwek9"/>
              <w:tabs>
                <w:tab w:val="right" w:leader="dot" w:pos="4156"/>
              </w:tabs>
              <w:spacing w:before="0"/>
              <w:contextualSpacing/>
              <w:outlineLvl w:val="8"/>
              <w:rPr>
                <w:rFonts w:ascii="Fira Sans" w:hAnsi="Fira Sans"/>
                <w:i w:val="0"/>
                <w:color w:val="000000" w:themeColor="text1"/>
                <w:sz w:val="16"/>
                <w:szCs w:val="16"/>
              </w:rPr>
            </w:pPr>
            <w:r w:rsidRPr="00FA56EF">
              <w:rPr>
                <w:rFonts w:ascii="Fira Sans" w:hAnsi="Fira Sans"/>
                <w:i w:val="0"/>
                <w:color w:val="000000" w:themeColor="text1"/>
                <w:sz w:val="16"/>
                <w:szCs w:val="16"/>
              </w:rPr>
              <w:t>Zakładowe</w:t>
            </w:r>
          </w:p>
        </w:tc>
        <w:tc>
          <w:tcPr>
            <w:tcW w:w="1206" w:type="dxa"/>
            <w:vAlign w:val="center"/>
          </w:tcPr>
          <w:p w:rsidR="00FA56EF" w:rsidRPr="00A030E6" w:rsidRDefault="00226CDB" w:rsidP="00FA56EF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</w:t>
            </w:r>
          </w:p>
        </w:tc>
        <w:tc>
          <w:tcPr>
            <w:tcW w:w="1206" w:type="dxa"/>
            <w:vAlign w:val="center"/>
          </w:tcPr>
          <w:p w:rsidR="00FA56EF" w:rsidRPr="006E0C18" w:rsidRDefault="00B06BE5" w:rsidP="00FA56EF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B06BE5">
              <w:rPr>
                <w:rFonts w:cs="Arial"/>
                <w:color w:val="000000" w:themeColor="text1"/>
                <w:sz w:val="16"/>
                <w:szCs w:val="16"/>
              </w:rPr>
              <w:t>4,8</w:t>
            </w:r>
          </w:p>
        </w:tc>
        <w:tc>
          <w:tcPr>
            <w:tcW w:w="1206" w:type="dxa"/>
            <w:vAlign w:val="center"/>
          </w:tcPr>
          <w:p w:rsidR="00FA56EF" w:rsidRPr="00296F96" w:rsidRDefault="00B06BE5" w:rsidP="00FA56EF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 w:rsidRPr="00B06BE5">
              <w:rPr>
                <w:rFonts w:cs="Arial"/>
                <w:sz w:val="16"/>
                <w:szCs w:val="16"/>
              </w:rPr>
              <w:t>100,0</w:t>
            </w:r>
          </w:p>
        </w:tc>
        <w:tc>
          <w:tcPr>
            <w:tcW w:w="1206" w:type="dxa"/>
            <w:vAlign w:val="center"/>
          </w:tcPr>
          <w:p w:rsidR="00FA56EF" w:rsidRPr="00E87F78" w:rsidRDefault="00F64468" w:rsidP="00FA56EF">
            <w:pPr>
              <w:tabs>
                <w:tab w:val="right" w:leader="dot" w:pos="4156"/>
              </w:tabs>
              <w:spacing w:before="0" w:after="0"/>
              <w:contextualSpacing/>
              <w:jc w:val="right"/>
              <w:rPr>
                <w:color w:val="000000" w:themeColor="text1"/>
                <w:sz w:val="16"/>
                <w:szCs w:val="16"/>
              </w:rPr>
            </w:pPr>
            <w:r w:rsidRPr="00F64468">
              <w:rPr>
                <w:color w:val="000000" w:themeColor="text1"/>
                <w:sz w:val="16"/>
                <w:szCs w:val="16"/>
              </w:rPr>
              <w:t>68</w:t>
            </w:r>
          </w:p>
        </w:tc>
        <w:tc>
          <w:tcPr>
            <w:tcW w:w="1207" w:type="dxa"/>
            <w:vAlign w:val="center"/>
          </w:tcPr>
          <w:p w:rsidR="00FA56EF" w:rsidRPr="009F4F41" w:rsidRDefault="00E523AD" w:rsidP="00FA56EF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E523AD">
              <w:rPr>
                <w:color w:val="000000" w:themeColor="text1"/>
                <w:sz w:val="16"/>
                <w:szCs w:val="16"/>
              </w:rPr>
              <w:t>226,7</w:t>
            </w:r>
          </w:p>
        </w:tc>
      </w:tr>
    </w:tbl>
    <w:p w:rsidR="00FA56EF" w:rsidRDefault="004D107E" w:rsidP="00AC2B69">
      <w:pPr>
        <w:keepNext/>
        <w:spacing w:before="240" w:line="240" w:lineRule="auto"/>
        <w:outlineLvl w:val="0"/>
        <w:rPr>
          <w:rFonts w:ascii="Fira Sans SemiBold" w:eastAsia="Times New Roman" w:hAnsi="Fira Sans SemiBold" w:cs="Times New Roman"/>
          <w:bCs/>
          <w:sz w:val="18"/>
          <w:szCs w:val="18"/>
          <w:lang w:eastAsia="pl-PL"/>
        </w:rPr>
      </w:pPr>
      <w:r w:rsidRPr="004D107E">
        <w:rPr>
          <w:rFonts w:ascii="Fira Sans SemiBold" w:eastAsia="Times New Roman" w:hAnsi="Fira Sans SemiBold" w:cs="Times New Roman"/>
          <w:bCs/>
          <w:sz w:val="18"/>
          <w:szCs w:val="18"/>
          <w:lang w:eastAsia="pl-PL"/>
        </w:rPr>
        <w:lastRenderedPageBreak/>
        <w:t xml:space="preserve"> </w:t>
      </w:r>
    </w:p>
    <w:p w:rsidR="00AC2B69" w:rsidRDefault="00AC2B69" w:rsidP="00AC2B69">
      <w:pPr>
        <w:keepNext/>
        <w:spacing w:before="240" w:line="240" w:lineRule="auto"/>
        <w:outlineLvl w:val="0"/>
        <w:rPr>
          <w:rFonts w:ascii="Fira Sans SemiBold" w:eastAsia="Times New Roman" w:hAnsi="Fira Sans SemiBold" w:cs="Times New Roman"/>
          <w:bCs/>
          <w:sz w:val="18"/>
          <w:szCs w:val="18"/>
          <w:lang w:eastAsia="pl-PL"/>
        </w:rPr>
      </w:pPr>
    </w:p>
    <w:p w:rsidR="004D06AC" w:rsidRPr="00AC2B69" w:rsidRDefault="004D06AC" w:rsidP="00AC2B69">
      <w:pPr>
        <w:keepNext/>
        <w:spacing w:before="240" w:line="240" w:lineRule="auto"/>
        <w:outlineLvl w:val="0"/>
        <w:rPr>
          <w:rFonts w:ascii="Fira Sans SemiBold" w:eastAsia="Times New Roman" w:hAnsi="Fira Sans SemiBold" w:cs="Times New Roman"/>
          <w:bCs/>
          <w:sz w:val="18"/>
          <w:szCs w:val="18"/>
          <w:lang w:eastAsia="pl-PL"/>
        </w:rPr>
      </w:pPr>
      <w:r w:rsidRPr="004D06AC">
        <w:rPr>
          <w:b/>
          <w:shd w:val="clear" w:color="auto" w:fill="FFFFFF"/>
        </w:rPr>
        <w:t>Mieszkania, na których budowę wydano pozwolenia lub dokonano zgłoszenia z projektem budowlanym</w:t>
      </w:r>
    </w:p>
    <w:p w:rsidR="00833D4E" w:rsidRPr="00A54EC5" w:rsidRDefault="00C17251" w:rsidP="00DD4E61">
      <w:pPr>
        <w:rPr>
          <w:b/>
          <w:shd w:val="clear" w:color="auto" w:fill="FFFFFF"/>
        </w:rPr>
      </w:pPr>
      <w:r w:rsidRPr="004D06AC">
        <w:rPr>
          <w:b/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755520" behindDoc="0" locked="0" layoutInCell="1" allowOverlap="1" wp14:anchorId="3B283689" wp14:editId="38D79A3E">
                <wp:simplePos x="0" y="0"/>
                <wp:positionH relativeFrom="page">
                  <wp:posOffset>5762625</wp:posOffset>
                </wp:positionH>
                <wp:positionV relativeFrom="paragraph">
                  <wp:posOffset>4445</wp:posOffset>
                </wp:positionV>
                <wp:extent cx="1710055" cy="1190625"/>
                <wp:effectExtent l="0" t="0" r="0" b="0"/>
                <wp:wrapNone/>
                <wp:docPr id="15" name="Pole tekstowe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710055" cy="11906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7F1316" w:rsidRPr="00134E2D" w:rsidRDefault="007F1316" w:rsidP="00A0335F">
                            <w:pPr>
                              <w:pStyle w:val="tekstzboku"/>
                              <w:spacing w:before="0"/>
                            </w:pPr>
                            <w:r w:rsidRPr="00DA0F32">
                              <w:t>Liczba</w:t>
                            </w:r>
                            <w:r w:rsidR="00D95100" w:rsidRPr="00DA0F32">
                              <w:t xml:space="preserve"> mieszkań, na których budowę wydano pozwolenia lub dokonano zgłoszenia </w:t>
                            </w:r>
                            <w:r w:rsidR="004F5A9B" w:rsidRPr="00DA0F32">
                              <w:br/>
                            </w:r>
                            <w:r w:rsidR="00D95100" w:rsidRPr="00DA0F32">
                              <w:t xml:space="preserve">z projektem budowlanym </w:t>
                            </w:r>
                            <w:r w:rsidR="00CE2C3A">
                              <w:t xml:space="preserve">spadła w </w:t>
                            </w:r>
                            <w:r w:rsidR="00B17330">
                              <w:t>okresie I-IV</w:t>
                            </w:r>
                            <w:r w:rsidR="00CE2C3A">
                              <w:t xml:space="preserve"> 2019</w:t>
                            </w:r>
                            <w:r w:rsidR="008C1F33">
                              <w:t xml:space="preserve"> roku</w:t>
                            </w:r>
                            <w:r w:rsidR="00B17330">
                              <w:t xml:space="preserve"> o 8,3</w:t>
                            </w:r>
                            <w:r w:rsidR="00B43D8E">
                              <w:t>% r/r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B283689" id="Pole tekstowe 15" o:spid="_x0000_s1032" type="#_x0000_t202" style="position:absolute;margin-left:453.75pt;margin-top:.35pt;width:134.65pt;height:93.75pt;z-index:2517555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" filled="f" stroked="f" strokeweight=".5pt">
                <v:textbox>
                  <w:txbxContent>
                    <w:p w:rsidR="007F1316" w:rsidRPr="00134E2D" w:rsidRDefault="007F1316" w:rsidP="00A0335F">
                      <w:pPr>
                        <w:pStyle w:val="tekstzboku"/>
                        <w:spacing w:before="0"/>
                      </w:pPr>
                      <w:r w:rsidRPr="00DA0F32">
                        <w:t>Liczba</w:t>
                      </w:r>
                      <w:r w:rsidR="00D95100" w:rsidRPr="00DA0F32">
                        <w:t xml:space="preserve"> mieszkań, na których budowę wydano pozwolenia lub dokonano zgłoszenia </w:t>
                      </w:r>
                      <w:r w:rsidR="004F5A9B" w:rsidRPr="00DA0F32">
                        <w:br/>
                      </w:r>
                      <w:r w:rsidR="00D95100" w:rsidRPr="00DA0F32">
                        <w:t xml:space="preserve">z projektem budowlanym </w:t>
                      </w:r>
                      <w:r w:rsidR="00CE2C3A">
                        <w:t xml:space="preserve">spadła w </w:t>
                      </w:r>
                      <w:r w:rsidR="00B17330">
                        <w:t>okresie I-IV</w:t>
                      </w:r>
                      <w:r w:rsidR="00CE2C3A">
                        <w:t xml:space="preserve"> 2019</w:t>
                      </w:r>
                      <w:r w:rsidR="008C1F33">
                        <w:t xml:space="preserve"> roku</w:t>
                      </w:r>
                      <w:r w:rsidR="00B17330">
                        <w:t xml:space="preserve"> o 8,3</w:t>
                      </w:r>
                      <w:r w:rsidR="00B43D8E">
                        <w:t>% r/r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A0335F" w:rsidRPr="00DA0F32">
        <w:rPr>
          <w:shd w:val="clear" w:color="auto" w:fill="FFFFFF"/>
        </w:rPr>
        <w:t xml:space="preserve">W </w:t>
      </w:r>
      <w:r w:rsidR="00350F22">
        <w:rPr>
          <w:shd w:val="clear" w:color="auto" w:fill="FFFFFF"/>
        </w:rPr>
        <w:t>pierwszych</w:t>
      </w:r>
      <w:r w:rsidR="00164CF6">
        <w:rPr>
          <w:shd w:val="clear" w:color="auto" w:fill="FFFFFF"/>
        </w:rPr>
        <w:t xml:space="preserve"> </w:t>
      </w:r>
      <w:r w:rsidR="00350F22">
        <w:rPr>
          <w:shd w:val="clear" w:color="auto" w:fill="FFFFFF"/>
        </w:rPr>
        <w:t>czterech miesiącach</w:t>
      </w:r>
      <w:r w:rsidR="00423192">
        <w:rPr>
          <w:shd w:val="clear" w:color="auto" w:fill="FFFFFF"/>
        </w:rPr>
        <w:t xml:space="preserve"> 2019</w:t>
      </w:r>
      <w:r w:rsidR="00AD3D25" w:rsidRPr="00DA0F32">
        <w:rPr>
          <w:shd w:val="clear" w:color="auto" w:fill="FFFFFF"/>
        </w:rPr>
        <w:t xml:space="preserve"> </w:t>
      </w:r>
      <w:r w:rsidR="00A0335F" w:rsidRPr="00DA0F32">
        <w:rPr>
          <w:shd w:val="clear" w:color="auto" w:fill="FFFFFF"/>
        </w:rPr>
        <w:t>r. wydano pozwolenia lub dokonano zgłoszenia</w:t>
      </w:r>
      <w:r w:rsidR="00F35845">
        <w:rPr>
          <w:shd w:val="clear" w:color="auto" w:fill="FFFFFF"/>
        </w:rPr>
        <w:t xml:space="preserve"> budowy</w:t>
      </w:r>
      <w:r w:rsidR="00A0335F" w:rsidRPr="00DA0F32">
        <w:rPr>
          <w:shd w:val="clear" w:color="auto" w:fill="FFFFFF"/>
        </w:rPr>
        <w:t xml:space="preserve"> </w:t>
      </w:r>
      <w:r w:rsidR="00350F22">
        <w:rPr>
          <w:shd w:val="clear" w:color="auto" w:fill="FFFFFF"/>
        </w:rPr>
        <w:t>80,0</w:t>
      </w:r>
      <w:r w:rsidR="00A0335F" w:rsidRPr="00DA0F32">
        <w:rPr>
          <w:shd w:val="clear" w:color="auto" w:fill="FFFFFF"/>
        </w:rPr>
        <w:t xml:space="preserve"> </w:t>
      </w:r>
      <w:r w:rsidR="00507D35" w:rsidRPr="00DA0F32">
        <w:rPr>
          <w:shd w:val="clear" w:color="auto" w:fill="FFFFFF"/>
        </w:rPr>
        <w:t xml:space="preserve">tys. </w:t>
      </w:r>
      <w:r w:rsidR="00350F22">
        <w:rPr>
          <w:shd w:val="clear" w:color="auto" w:fill="FFFFFF"/>
        </w:rPr>
        <w:t>mieszkań, tj. o 8,3</w:t>
      </w:r>
      <w:r w:rsidR="00A0335F" w:rsidRPr="00DA0F32">
        <w:rPr>
          <w:shd w:val="clear" w:color="auto" w:fill="FFFFFF"/>
        </w:rPr>
        <w:t xml:space="preserve">% </w:t>
      </w:r>
      <w:r w:rsidR="00423192">
        <w:rPr>
          <w:shd w:val="clear" w:color="auto" w:fill="FFFFFF"/>
        </w:rPr>
        <w:t>mniej</w:t>
      </w:r>
      <w:r w:rsidR="00BC207E" w:rsidRPr="00DA0F32">
        <w:rPr>
          <w:shd w:val="clear" w:color="auto" w:fill="FFFFFF"/>
        </w:rPr>
        <w:t xml:space="preserve"> niż w analogicznym </w:t>
      </w:r>
      <w:r w:rsidR="006E76CB">
        <w:rPr>
          <w:shd w:val="clear" w:color="auto" w:fill="FFFFFF"/>
        </w:rPr>
        <w:t>okresie</w:t>
      </w:r>
      <w:r w:rsidR="00BC207E" w:rsidRPr="00DA0F32">
        <w:rPr>
          <w:shd w:val="clear" w:color="auto" w:fill="FFFFFF"/>
        </w:rPr>
        <w:t xml:space="preserve"> </w:t>
      </w:r>
      <w:r w:rsidR="00F04030">
        <w:rPr>
          <w:shd w:val="clear" w:color="auto" w:fill="FFFFFF"/>
        </w:rPr>
        <w:t>ub.</w:t>
      </w:r>
      <w:r w:rsidR="00AD3F41">
        <w:rPr>
          <w:shd w:val="clear" w:color="auto" w:fill="FFFFFF"/>
        </w:rPr>
        <w:t xml:space="preserve"> </w:t>
      </w:r>
      <w:r w:rsidR="007162C8" w:rsidRPr="00DA0F32">
        <w:rPr>
          <w:shd w:val="clear" w:color="auto" w:fill="FFFFFF"/>
        </w:rPr>
        <w:t xml:space="preserve">roku. </w:t>
      </w:r>
      <w:r w:rsidR="00A0335F" w:rsidRPr="00DA0F32">
        <w:rPr>
          <w:shd w:val="clear" w:color="auto" w:fill="FFFFFF"/>
        </w:rPr>
        <w:t>Pozwolenia na bud</w:t>
      </w:r>
      <w:r w:rsidR="006F4DB5" w:rsidRPr="00DA0F32">
        <w:rPr>
          <w:shd w:val="clear" w:color="auto" w:fill="FFFFFF"/>
        </w:rPr>
        <w:t>owę</w:t>
      </w:r>
      <w:r w:rsidR="00EB562E" w:rsidRPr="00DA0F32">
        <w:rPr>
          <w:shd w:val="clear" w:color="auto" w:fill="FFFFFF"/>
        </w:rPr>
        <w:t xml:space="preserve"> </w:t>
      </w:r>
      <w:r w:rsidR="00A0335F" w:rsidRPr="00DA0F32">
        <w:rPr>
          <w:shd w:val="clear" w:color="auto" w:fill="FFFFFF"/>
        </w:rPr>
        <w:t xml:space="preserve">największej liczby mieszkań otrzymali </w:t>
      </w:r>
      <w:r w:rsidR="00035886" w:rsidRPr="00035886">
        <w:rPr>
          <w:b/>
          <w:shd w:val="clear" w:color="auto" w:fill="FFFFFF"/>
        </w:rPr>
        <w:t>deweloperzy</w:t>
      </w:r>
      <w:r w:rsidR="00434C10" w:rsidRPr="00035886">
        <w:rPr>
          <w:b/>
          <w:shd w:val="clear" w:color="auto" w:fill="FFFFFF"/>
        </w:rPr>
        <w:t xml:space="preserve"> </w:t>
      </w:r>
      <w:r w:rsidR="00434C10" w:rsidRPr="00DA0F32">
        <w:rPr>
          <w:shd w:val="clear" w:color="auto" w:fill="FFFFFF"/>
        </w:rPr>
        <w:t>(</w:t>
      </w:r>
      <w:r w:rsidR="00F708DF">
        <w:rPr>
          <w:shd w:val="clear" w:color="auto" w:fill="FFFFFF"/>
        </w:rPr>
        <w:t>48</w:t>
      </w:r>
      <w:r w:rsidR="00423192">
        <w:rPr>
          <w:shd w:val="clear" w:color="auto" w:fill="FFFFFF"/>
        </w:rPr>
        <w:t>,</w:t>
      </w:r>
      <w:r w:rsidR="00F708DF">
        <w:rPr>
          <w:shd w:val="clear" w:color="auto" w:fill="FFFFFF"/>
        </w:rPr>
        <w:t>0</w:t>
      </w:r>
      <w:r w:rsidR="00422CE6" w:rsidRPr="00DA0F32">
        <w:rPr>
          <w:shd w:val="clear" w:color="auto" w:fill="FFFFFF"/>
        </w:rPr>
        <w:t xml:space="preserve"> tys.</w:t>
      </w:r>
      <w:r w:rsidR="00434C10" w:rsidRPr="00DA0F32">
        <w:rPr>
          <w:shd w:val="clear" w:color="auto" w:fill="FFFFFF"/>
        </w:rPr>
        <w:t xml:space="preserve">) </w:t>
      </w:r>
      <w:r w:rsidR="00A0335F" w:rsidRPr="00DA0F32">
        <w:rPr>
          <w:shd w:val="clear" w:color="auto" w:fill="FFFFFF"/>
        </w:rPr>
        <w:t xml:space="preserve">oraz </w:t>
      </w:r>
      <w:r w:rsidR="00A0335F" w:rsidRPr="004B7867">
        <w:rPr>
          <w:shd w:val="clear" w:color="auto" w:fill="FFFFFF"/>
        </w:rPr>
        <w:t>inwestorzy</w:t>
      </w:r>
      <w:r w:rsidR="00A0335F" w:rsidRPr="00DA0F32">
        <w:rPr>
          <w:b/>
          <w:shd w:val="clear" w:color="auto" w:fill="FFFFFF"/>
        </w:rPr>
        <w:t xml:space="preserve"> indywidualn</w:t>
      </w:r>
      <w:r w:rsidR="00434C10" w:rsidRPr="00DA0F32">
        <w:rPr>
          <w:b/>
          <w:shd w:val="clear" w:color="auto" w:fill="FFFFFF"/>
        </w:rPr>
        <w:t>i</w:t>
      </w:r>
      <w:r w:rsidR="003531A5">
        <w:rPr>
          <w:b/>
          <w:shd w:val="clear" w:color="auto" w:fill="FFFFFF"/>
        </w:rPr>
        <w:t xml:space="preserve"> </w:t>
      </w:r>
      <w:r w:rsidR="00434C10" w:rsidRPr="00DA0F32">
        <w:rPr>
          <w:shd w:val="clear" w:color="auto" w:fill="FFFFFF"/>
        </w:rPr>
        <w:t>(</w:t>
      </w:r>
      <w:r w:rsidR="00F708DF">
        <w:rPr>
          <w:shd w:val="clear" w:color="auto" w:fill="FFFFFF"/>
        </w:rPr>
        <w:t>30,6</w:t>
      </w:r>
      <w:r w:rsidR="00422CE6" w:rsidRPr="00DA0F32">
        <w:rPr>
          <w:shd w:val="clear" w:color="auto" w:fill="FFFFFF"/>
        </w:rPr>
        <w:t xml:space="preserve"> tys.</w:t>
      </w:r>
      <w:r w:rsidR="00434C10" w:rsidRPr="00DA0F32">
        <w:rPr>
          <w:shd w:val="clear" w:color="auto" w:fill="FFFFFF"/>
        </w:rPr>
        <w:t>)</w:t>
      </w:r>
      <w:r w:rsidR="0034661C">
        <w:rPr>
          <w:shd w:val="clear" w:color="auto" w:fill="FFFFFF"/>
        </w:rPr>
        <w:t xml:space="preserve">, tj. odpowiednio o </w:t>
      </w:r>
      <w:r w:rsidR="00F708DF">
        <w:rPr>
          <w:shd w:val="clear" w:color="auto" w:fill="FFFFFF"/>
        </w:rPr>
        <w:t>14,4</w:t>
      </w:r>
      <w:r w:rsidR="003531A5" w:rsidRPr="003531A5">
        <w:rPr>
          <w:shd w:val="clear" w:color="auto" w:fill="FFFFFF"/>
        </w:rPr>
        <w:t>%</w:t>
      </w:r>
      <w:r w:rsidR="00B43D8E">
        <w:rPr>
          <w:shd w:val="clear" w:color="auto" w:fill="FFFFFF"/>
        </w:rPr>
        <w:t xml:space="preserve"> mniej</w:t>
      </w:r>
      <w:r w:rsidR="003531A5" w:rsidRPr="003531A5">
        <w:rPr>
          <w:shd w:val="clear" w:color="auto" w:fill="FFFFFF"/>
        </w:rPr>
        <w:t xml:space="preserve"> </w:t>
      </w:r>
      <w:r w:rsidR="00F708DF">
        <w:rPr>
          <w:shd w:val="clear" w:color="auto" w:fill="FFFFFF"/>
        </w:rPr>
        <w:t>i 6,0</w:t>
      </w:r>
      <w:r w:rsidR="003531A5" w:rsidRPr="003531A5">
        <w:rPr>
          <w:shd w:val="clear" w:color="auto" w:fill="FFFFFF"/>
        </w:rPr>
        <w:t xml:space="preserve">% </w:t>
      </w:r>
      <w:r w:rsidR="00B43D8E">
        <w:rPr>
          <w:shd w:val="clear" w:color="auto" w:fill="FFFFFF"/>
        </w:rPr>
        <w:t>więcej</w:t>
      </w:r>
      <w:r w:rsidR="003531A5">
        <w:rPr>
          <w:shd w:val="clear" w:color="auto" w:fill="FFFFFF"/>
        </w:rPr>
        <w:t xml:space="preserve"> niż w </w:t>
      </w:r>
      <w:r w:rsidR="00B43D8E">
        <w:rPr>
          <w:shd w:val="clear" w:color="auto" w:fill="FFFFFF"/>
        </w:rPr>
        <w:t>analogicznym okresie</w:t>
      </w:r>
      <w:r w:rsidR="00F04030">
        <w:rPr>
          <w:shd w:val="clear" w:color="auto" w:fill="FFFFFF"/>
        </w:rPr>
        <w:t xml:space="preserve"> 2018</w:t>
      </w:r>
      <w:r w:rsidR="00047CF8">
        <w:rPr>
          <w:shd w:val="clear" w:color="auto" w:fill="FFFFFF"/>
        </w:rPr>
        <w:t xml:space="preserve"> </w:t>
      </w:r>
      <w:r w:rsidR="00F04030">
        <w:rPr>
          <w:shd w:val="clear" w:color="auto" w:fill="FFFFFF"/>
        </w:rPr>
        <w:t>r</w:t>
      </w:r>
      <w:r w:rsidR="00A0335F" w:rsidRPr="00DA0F32">
        <w:rPr>
          <w:shd w:val="clear" w:color="auto" w:fill="FFFFFF"/>
        </w:rPr>
        <w:t>.</w:t>
      </w:r>
      <w:r w:rsidR="00A0335F" w:rsidRPr="00DA0F32">
        <w:rPr>
          <w:b/>
          <w:shd w:val="clear" w:color="auto" w:fill="FFFFFF"/>
        </w:rPr>
        <w:t xml:space="preserve"> </w:t>
      </w:r>
      <w:r w:rsidR="00BF5111">
        <w:rPr>
          <w:shd w:val="clear" w:color="auto" w:fill="FFFFFF"/>
        </w:rPr>
        <w:t>Łącznie w </w:t>
      </w:r>
      <w:r w:rsidR="0094417D" w:rsidRPr="00DA0F32">
        <w:rPr>
          <w:shd w:val="clear" w:color="auto" w:fill="FFFFFF"/>
        </w:rPr>
        <w:t xml:space="preserve">ramach tych </w:t>
      </w:r>
      <w:r w:rsidR="005C764C" w:rsidRPr="00DA0F32">
        <w:rPr>
          <w:shd w:val="clear" w:color="auto" w:fill="FFFFFF"/>
        </w:rPr>
        <w:t xml:space="preserve">form budownictwa </w:t>
      </w:r>
      <w:r w:rsidR="009F0AF2" w:rsidRPr="00DA0F32">
        <w:rPr>
          <w:shd w:val="clear" w:color="auto" w:fill="FFFFFF"/>
        </w:rPr>
        <w:t>otrzymano pozwolenia lub dokonano</w:t>
      </w:r>
      <w:r w:rsidR="005C764C" w:rsidRPr="00DA0F32">
        <w:rPr>
          <w:shd w:val="clear" w:color="auto" w:fill="FFFFFF"/>
        </w:rPr>
        <w:t xml:space="preserve"> </w:t>
      </w:r>
      <w:r w:rsidR="00277F85" w:rsidRPr="00DA0F32">
        <w:rPr>
          <w:shd w:val="clear" w:color="auto" w:fill="FFFFFF"/>
        </w:rPr>
        <w:t>zgłoszenia</w:t>
      </w:r>
      <w:r w:rsidR="005C764C" w:rsidRPr="00DA0F32">
        <w:rPr>
          <w:shd w:val="clear" w:color="auto" w:fill="FFFFFF"/>
        </w:rPr>
        <w:t xml:space="preserve"> budowy </w:t>
      </w:r>
      <w:r w:rsidR="00F708DF">
        <w:rPr>
          <w:shd w:val="clear" w:color="auto" w:fill="FFFFFF"/>
        </w:rPr>
        <w:t>z projektem budowlanym 98,2</w:t>
      </w:r>
      <w:r w:rsidR="005C764C" w:rsidRPr="00DA0F32">
        <w:rPr>
          <w:shd w:val="clear" w:color="auto" w:fill="FFFFFF"/>
        </w:rPr>
        <w:t>% ogółu mieszkań</w:t>
      </w:r>
      <w:r w:rsidR="001753B5" w:rsidRPr="00DA0F32">
        <w:rPr>
          <w:shd w:val="clear" w:color="auto" w:fill="FFFFFF"/>
        </w:rPr>
        <w:t>.</w:t>
      </w:r>
      <w:r w:rsidR="001753B5" w:rsidRPr="00DA0F32">
        <w:rPr>
          <w:b/>
          <w:shd w:val="clear" w:color="auto" w:fill="FFFFFF"/>
        </w:rPr>
        <w:t xml:space="preserve"> </w:t>
      </w:r>
      <w:r w:rsidR="00B43D8E" w:rsidRPr="007D1F83">
        <w:rPr>
          <w:shd w:val="clear" w:color="auto" w:fill="FFFFFF"/>
        </w:rPr>
        <w:t>Więcej</w:t>
      </w:r>
      <w:r w:rsidR="001753B5" w:rsidRPr="007D1F83">
        <w:rPr>
          <w:shd w:val="clear" w:color="auto" w:fill="FFFFFF"/>
        </w:rPr>
        <w:t xml:space="preserve"> </w:t>
      </w:r>
      <w:r w:rsidR="001753B5" w:rsidRPr="00DA0F32">
        <w:rPr>
          <w:shd w:val="clear" w:color="auto" w:fill="FFFFFF"/>
        </w:rPr>
        <w:t xml:space="preserve">niż </w:t>
      </w:r>
      <w:r w:rsidR="00F708DF">
        <w:rPr>
          <w:shd w:val="clear" w:color="auto" w:fill="FFFFFF"/>
        </w:rPr>
        <w:br/>
      </w:r>
      <w:r w:rsidR="001753B5" w:rsidRPr="00DA0F32">
        <w:rPr>
          <w:shd w:val="clear" w:color="auto" w:fill="FFFFFF"/>
        </w:rPr>
        <w:t xml:space="preserve">w </w:t>
      </w:r>
      <w:r w:rsidR="00B43D8E">
        <w:rPr>
          <w:shd w:val="clear" w:color="auto" w:fill="FFFFFF"/>
        </w:rPr>
        <w:t xml:space="preserve">okresie </w:t>
      </w:r>
      <w:r w:rsidR="00F708DF">
        <w:rPr>
          <w:shd w:val="clear" w:color="auto" w:fill="FFFFFF"/>
        </w:rPr>
        <w:t>czterech</w:t>
      </w:r>
      <w:r w:rsidR="00B43D8E">
        <w:rPr>
          <w:shd w:val="clear" w:color="auto" w:fill="FFFFFF"/>
        </w:rPr>
        <w:t xml:space="preserve"> miesięcy</w:t>
      </w:r>
      <w:r w:rsidR="00336412">
        <w:rPr>
          <w:shd w:val="clear" w:color="auto" w:fill="FFFFFF"/>
        </w:rPr>
        <w:t xml:space="preserve"> </w:t>
      </w:r>
      <w:r w:rsidR="00F04030">
        <w:rPr>
          <w:shd w:val="clear" w:color="auto" w:fill="FFFFFF"/>
        </w:rPr>
        <w:t>ub.</w:t>
      </w:r>
      <w:r w:rsidR="00CE2C3A">
        <w:rPr>
          <w:shd w:val="clear" w:color="auto" w:fill="FFFFFF"/>
        </w:rPr>
        <w:t xml:space="preserve"> roku </w:t>
      </w:r>
      <w:r w:rsidR="001753B5" w:rsidRPr="00DA0F32">
        <w:rPr>
          <w:shd w:val="clear" w:color="auto" w:fill="FFFFFF"/>
        </w:rPr>
        <w:t>odnotowano mieszkań, na których budowę wydano pozw</w:t>
      </w:r>
      <w:r w:rsidR="00756B32">
        <w:rPr>
          <w:shd w:val="clear" w:color="auto" w:fill="FFFFFF"/>
        </w:rPr>
        <w:t xml:space="preserve">olenia lub dokonano zgłoszenia </w:t>
      </w:r>
      <w:r w:rsidR="001753B5" w:rsidRPr="00DA0F32">
        <w:rPr>
          <w:shd w:val="clear" w:color="auto" w:fill="FFFFFF"/>
        </w:rPr>
        <w:t>z projektem budowlanym w budownictwie</w:t>
      </w:r>
      <w:r w:rsidR="001753B5" w:rsidRPr="00DA0F32">
        <w:rPr>
          <w:b/>
          <w:shd w:val="clear" w:color="auto" w:fill="FFFFFF"/>
        </w:rPr>
        <w:t xml:space="preserve"> spółdzielczym </w:t>
      </w:r>
      <w:r w:rsidR="001753B5" w:rsidRPr="00DA0F32">
        <w:rPr>
          <w:shd w:val="clear" w:color="auto" w:fill="FFFFFF"/>
        </w:rPr>
        <w:t>(</w:t>
      </w:r>
      <w:r w:rsidR="00F708DF">
        <w:rPr>
          <w:shd w:val="clear" w:color="auto" w:fill="FFFFFF"/>
        </w:rPr>
        <w:t>520</w:t>
      </w:r>
      <w:r w:rsidR="001753B5" w:rsidRPr="007D1F83">
        <w:rPr>
          <w:shd w:val="clear" w:color="auto" w:fill="FFFFFF"/>
        </w:rPr>
        <w:t xml:space="preserve"> mieszkań </w:t>
      </w:r>
      <w:r w:rsidR="00A0335F" w:rsidRPr="007D1F83">
        <w:rPr>
          <w:shd w:val="clear" w:color="auto" w:fill="FFFFFF"/>
        </w:rPr>
        <w:t xml:space="preserve">wobec </w:t>
      </w:r>
      <w:r w:rsidR="00F708DF">
        <w:rPr>
          <w:shd w:val="clear" w:color="auto" w:fill="FFFFFF"/>
        </w:rPr>
        <w:t>418</w:t>
      </w:r>
      <w:r w:rsidR="001753B5" w:rsidRPr="00DA0F32">
        <w:rPr>
          <w:shd w:val="clear" w:color="auto" w:fill="FFFFFF"/>
        </w:rPr>
        <w:t>)</w:t>
      </w:r>
      <w:r w:rsidR="00A0335F" w:rsidRPr="00DA0F32">
        <w:rPr>
          <w:shd w:val="clear" w:color="auto" w:fill="FFFFFF"/>
        </w:rPr>
        <w:t>,</w:t>
      </w:r>
      <w:r w:rsidR="00A0335F" w:rsidRPr="00DA0F32">
        <w:rPr>
          <w:b/>
          <w:shd w:val="clear" w:color="auto" w:fill="FFFFFF"/>
        </w:rPr>
        <w:t xml:space="preserve"> </w:t>
      </w:r>
      <w:r w:rsidR="00A0335F" w:rsidRPr="00DA0F32">
        <w:rPr>
          <w:shd w:val="clear" w:color="auto" w:fill="FFFFFF"/>
        </w:rPr>
        <w:t>natomiast</w:t>
      </w:r>
      <w:r w:rsidR="008F04DA" w:rsidRPr="00DA0F32">
        <w:rPr>
          <w:shd w:val="clear" w:color="auto" w:fill="FFFFFF"/>
        </w:rPr>
        <w:t xml:space="preserve"> </w:t>
      </w:r>
      <w:r w:rsidR="00B43D8E">
        <w:rPr>
          <w:shd w:val="clear" w:color="auto" w:fill="FFFFFF"/>
        </w:rPr>
        <w:t>mniej</w:t>
      </w:r>
      <w:r w:rsidR="008F04DA" w:rsidRPr="00DA0F32">
        <w:rPr>
          <w:shd w:val="clear" w:color="auto" w:fill="FFFFFF"/>
        </w:rPr>
        <w:t xml:space="preserve"> (</w:t>
      </w:r>
      <w:r w:rsidR="00F708DF">
        <w:rPr>
          <w:shd w:val="clear" w:color="auto" w:fill="FFFFFF"/>
        </w:rPr>
        <w:t>918</w:t>
      </w:r>
      <w:r w:rsidR="00837C34">
        <w:rPr>
          <w:shd w:val="clear" w:color="auto" w:fill="FFFFFF"/>
        </w:rPr>
        <w:t xml:space="preserve"> mieszkania </w:t>
      </w:r>
      <w:r w:rsidR="002E6EAA" w:rsidRPr="00DA0F32">
        <w:rPr>
          <w:shd w:val="clear" w:color="auto" w:fill="FFFFFF"/>
        </w:rPr>
        <w:t xml:space="preserve">wobec </w:t>
      </w:r>
      <w:r w:rsidR="00F708DF">
        <w:rPr>
          <w:shd w:val="clear" w:color="auto" w:fill="FFFFFF"/>
        </w:rPr>
        <w:t>1961</w:t>
      </w:r>
      <w:r w:rsidR="008F04DA" w:rsidRPr="00DA0F32">
        <w:rPr>
          <w:shd w:val="clear" w:color="auto" w:fill="FFFFFF"/>
        </w:rPr>
        <w:t xml:space="preserve">) </w:t>
      </w:r>
      <w:r w:rsidR="00F708DF">
        <w:rPr>
          <w:shd w:val="clear" w:color="auto" w:fill="FFFFFF"/>
        </w:rPr>
        <w:br/>
      </w:r>
      <w:r w:rsidR="001753B5" w:rsidRPr="00B14E90">
        <w:rPr>
          <w:shd w:val="clear" w:color="auto" w:fill="FFFFFF"/>
        </w:rPr>
        <w:t>w</w:t>
      </w:r>
      <w:r w:rsidR="001753B5" w:rsidRPr="00DA0F32">
        <w:rPr>
          <w:b/>
          <w:shd w:val="clear" w:color="auto" w:fill="FFFFFF"/>
        </w:rPr>
        <w:t xml:space="preserve"> </w:t>
      </w:r>
      <w:r w:rsidR="00A0335F" w:rsidRPr="00DA0F32">
        <w:rPr>
          <w:b/>
          <w:shd w:val="clear" w:color="auto" w:fill="FFFFFF"/>
        </w:rPr>
        <w:t>p</w:t>
      </w:r>
      <w:r w:rsidR="001753B5" w:rsidRPr="00DA0F32">
        <w:rPr>
          <w:b/>
          <w:shd w:val="clear" w:color="auto" w:fill="FFFFFF"/>
        </w:rPr>
        <w:t xml:space="preserve">ozostałych formach </w:t>
      </w:r>
      <w:r w:rsidR="001753B5" w:rsidRPr="00DA0F32">
        <w:rPr>
          <w:shd w:val="clear" w:color="auto" w:fill="FFFFFF"/>
        </w:rPr>
        <w:t>budownictwa</w:t>
      </w:r>
      <w:r w:rsidR="00B43D8E">
        <w:rPr>
          <w:shd w:val="clear" w:color="auto" w:fill="FFFFFF"/>
        </w:rPr>
        <w:t>.</w:t>
      </w:r>
    </w:p>
    <w:p w:rsidR="00EE66D9" w:rsidRPr="004D107E" w:rsidRDefault="00B14E90" w:rsidP="004D107E">
      <w:pPr>
        <w:keepNext/>
        <w:spacing w:before="240" w:line="240" w:lineRule="auto"/>
        <w:outlineLvl w:val="0"/>
        <w:rPr>
          <w:rFonts w:ascii="Fira Sans SemiBold" w:eastAsia="Times New Roman" w:hAnsi="Fira Sans SemiBold" w:cs="Times New Roman"/>
          <w:bCs/>
          <w:sz w:val="18"/>
          <w:szCs w:val="18"/>
          <w:lang w:eastAsia="pl-PL"/>
        </w:rPr>
      </w:pPr>
      <w:r>
        <w:rPr>
          <w:rFonts w:ascii="Fira Sans SemiBold" w:eastAsia="Times New Roman" w:hAnsi="Fira Sans SemiBold" w:cs="Times New Roman"/>
          <w:bCs/>
          <w:sz w:val="18"/>
          <w:szCs w:val="18"/>
          <w:lang w:eastAsia="pl-PL"/>
        </w:rPr>
        <w:t>Tablica 2</w:t>
      </w:r>
      <w:r w:rsidR="00BB53B6">
        <w:rPr>
          <w:rFonts w:ascii="Fira Sans SemiBold" w:eastAsia="Times New Roman" w:hAnsi="Fira Sans SemiBold" w:cs="Times New Roman"/>
          <w:bCs/>
          <w:sz w:val="18"/>
          <w:szCs w:val="18"/>
          <w:lang w:eastAsia="pl-PL"/>
        </w:rPr>
        <w:t xml:space="preserve">. Mieszkania, </w:t>
      </w:r>
      <w:r w:rsidR="004D107E" w:rsidRPr="004D107E">
        <w:rPr>
          <w:rFonts w:ascii="Fira Sans SemiBold" w:eastAsia="Times New Roman" w:hAnsi="Fira Sans SemiBold" w:cs="Times New Roman"/>
          <w:bCs/>
          <w:sz w:val="18"/>
          <w:szCs w:val="18"/>
          <w:lang w:eastAsia="pl-PL"/>
        </w:rPr>
        <w:t>na których budowę wydano pozwolenia lub dokonano zgłoszenia</w:t>
      </w:r>
      <w:r w:rsidR="00A6436D">
        <w:rPr>
          <w:rFonts w:ascii="Fira Sans SemiBold" w:eastAsia="Times New Roman" w:hAnsi="Fira Sans SemiBold" w:cs="Times New Roman"/>
          <w:bCs/>
          <w:sz w:val="18"/>
          <w:szCs w:val="18"/>
          <w:lang w:eastAsia="pl-PL"/>
        </w:rPr>
        <w:t xml:space="preserve"> </w:t>
      </w:r>
      <w:r w:rsidR="00A6436D">
        <w:rPr>
          <w:rFonts w:ascii="Fira Sans SemiBold" w:eastAsia="Times New Roman" w:hAnsi="Fira Sans SemiBold" w:cs="Times New Roman"/>
          <w:bCs/>
          <w:sz w:val="18"/>
          <w:szCs w:val="18"/>
          <w:lang w:eastAsia="pl-PL"/>
        </w:rPr>
        <w:br/>
      </w:r>
      <w:r w:rsidR="004D107E" w:rsidRPr="004D107E">
        <w:rPr>
          <w:rFonts w:ascii="Fira Sans SemiBold" w:eastAsia="Times New Roman" w:hAnsi="Fira Sans SemiBold" w:cs="Times New Roman"/>
          <w:bCs/>
          <w:sz w:val="18"/>
          <w:szCs w:val="18"/>
          <w:lang w:eastAsia="pl-PL"/>
        </w:rPr>
        <w:t>z projektem budowlanym</w:t>
      </w:r>
    </w:p>
    <w:tbl>
      <w:tblPr>
        <w:tblStyle w:val="Siatkatabelijasna2"/>
        <w:tblpPr w:leftFromText="141" w:rightFromText="141" w:vertAnchor="text" w:horzAnchor="margin" w:tblpY="98"/>
        <w:tblW w:w="808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single" w:sz="4" w:space="0" w:color="212492"/>
          <w:insideV w:val="single" w:sz="4" w:space="0" w:color="212492"/>
        </w:tblBorders>
        <w:tblCellMar>
          <w:top w:w="28" w:type="dxa"/>
          <w:bottom w:w="28" w:type="dxa"/>
        </w:tblCellMar>
        <w:tblLook w:val="0000" w:firstRow="0" w:lastRow="0" w:firstColumn="0" w:lastColumn="0" w:noHBand="0" w:noVBand="0"/>
      </w:tblPr>
      <w:tblGrid>
        <w:gridCol w:w="2049"/>
        <w:gridCol w:w="1206"/>
        <w:gridCol w:w="1206"/>
        <w:gridCol w:w="1206"/>
        <w:gridCol w:w="1206"/>
        <w:gridCol w:w="1207"/>
      </w:tblGrid>
      <w:tr w:rsidR="00B43D8E" w:rsidRPr="00FA5128" w:rsidTr="005C72F8">
        <w:trPr>
          <w:trHeight w:val="57"/>
        </w:trPr>
        <w:tc>
          <w:tcPr>
            <w:tcW w:w="2049" w:type="dxa"/>
            <w:vMerge w:val="restart"/>
            <w:vAlign w:val="center"/>
          </w:tcPr>
          <w:p w:rsidR="00B43D8E" w:rsidRPr="0030115B" w:rsidRDefault="00B43D8E" w:rsidP="005C72F8">
            <w:pPr>
              <w:pStyle w:val="Nagwek1"/>
              <w:tabs>
                <w:tab w:val="right" w:leader="dot" w:pos="4139"/>
              </w:tabs>
              <w:spacing w:before="0"/>
              <w:jc w:val="center"/>
              <w:outlineLvl w:val="0"/>
              <w:rPr>
                <w:rFonts w:ascii="Fira Sans" w:hAnsi="Fira Sans" w:cs="Arial"/>
                <w:bCs w:val="0"/>
                <w:color w:val="000000" w:themeColor="text1"/>
                <w:sz w:val="16"/>
                <w:szCs w:val="16"/>
              </w:rPr>
            </w:pPr>
            <w:r w:rsidRPr="0030115B">
              <w:rPr>
                <w:rFonts w:ascii="Fira Sans" w:hAnsi="Fira Sans" w:cs="Arial"/>
                <w:bCs w:val="0"/>
                <w:color w:val="000000" w:themeColor="text1"/>
                <w:sz w:val="16"/>
                <w:szCs w:val="16"/>
              </w:rPr>
              <w:t>Wyszczególnienie</w:t>
            </w:r>
          </w:p>
        </w:tc>
        <w:tc>
          <w:tcPr>
            <w:tcW w:w="6031" w:type="dxa"/>
            <w:gridSpan w:val="5"/>
            <w:vAlign w:val="center"/>
          </w:tcPr>
          <w:p w:rsidR="00B43D8E" w:rsidRPr="00FA5128" w:rsidRDefault="00B43D8E" w:rsidP="005C72F8">
            <w:pPr>
              <w:pStyle w:val="Nagwek3"/>
              <w:spacing w:before="0" w:line="240" w:lineRule="auto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FA5128">
              <w:rPr>
                <w:rFonts w:ascii="Fira Sans" w:hAnsi="Fira Sans"/>
                <w:color w:val="000000" w:themeColor="text1"/>
                <w:sz w:val="16"/>
                <w:szCs w:val="16"/>
              </w:rPr>
              <w:t>201</w:t>
            </w:r>
            <w:r w:rsidR="00CF55D1">
              <w:rPr>
                <w:rFonts w:ascii="Fira Sans" w:hAnsi="Fira Sans"/>
                <w:color w:val="000000" w:themeColor="text1"/>
                <w:sz w:val="16"/>
                <w:szCs w:val="16"/>
              </w:rPr>
              <w:t>9</w:t>
            </w:r>
          </w:p>
        </w:tc>
      </w:tr>
      <w:tr w:rsidR="00B43D8E" w:rsidRPr="00FA5128" w:rsidTr="005C72F8">
        <w:trPr>
          <w:trHeight w:val="20"/>
        </w:trPr>
        <w:tc>
          <w:tcPr>
            <w:tcW w:w="2049" w:type="dxa"/>
            <w:vMerge/>
            <w:tcBorders>
              <w:bottom w:val="single" w:sz="12" w:space="0" w:color="212492"/>
            </w:tcBorders>
            <w:vAlign w:val="center"/>
          </w:tcPr>
          <w:p w:rsidR="00B43D8E" w:rsidRPr="00FA5128" w:rsidRDefault="00B43D8E" w:rsidP="005C72F8">
            <w:pPr>
              <w:pStyle w:val="Nagwek1"/>
              <w:tabs>
                <w:tab w:val="right" w:leader="dot" w:pos="4139"/>
              </w:tabs>
              <w:spacing w:before="0"/>
              <w:outlineLvl w:val="0"/>
              <w:rPr>
                <w:rFonts w:cs="Arial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3618" w:type="dxa"/>
            <w:gridSpan w:val="3"/>
            <w:tcBorders>
              <w:bottom w:val="single" w:sz="12" w:space="0" w:color="212492"/>
            </w:tcBorders>
            <w:vAlign w:val="center"/>
          </w:tcPr>
          <w:p w:rsidR="00B43D8E" w:rsidRPr="00FA5128" w:rsidRDefault="00E55FC5" w:rsidP="005C72F8">
            <w:pPr>
              <w:spacing w:before="0"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IV</w:t>
            </w:r>
          </w:p>
        </w:tc>
        <w:tc>
          <w:tcPr>
            <w:tcW w:w="2413" w:type="dxa"/>
            <w:gridSpan w:val="2"/>
            <w:tcBorders>
              <w:bottom w:val="single" w:sz="12" w:space="0" w:color="212492"/>
            </w:tcBorders>
          </w:tcPr>
          <w:p w:rsidR="00B43D8E" w:rsidRPr="00FA5128" w:rsidRDefault="00E55FC5" w:rsidP="005C72F8">
            <w:pPr>
              <w:spacing w:before="0"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I-IV</w:t>
            </w:r>
          </w:p>
        </w:tc>
      </w:tr>
      <w:tr w:rsidR="00B43D8E" w:rsidRPr="00FA5128" w:rsidTr="005C72F8">
        <w:trPr>
          <w:trHeight w:val="20"/>
        </w:trPr>
        <w:tc>
          <w:tcPr>
            <w:tcW w:w="2049" w:type="dxa"/>
            <w:vMerge/>
            <w:tcBorders>
              <w:bottom w:val="single" w:sz="12" w:space="0" w:color="212492"/>
            </w:tcBorders>
            <w:vAlign w:val="center"/>
          </w:tcPr>
          <w:p w:rsidR="00B43D8E" w:rsidRPr="00FA5128" w:rsidRDefault="00B43D8E" w:rsidP="005C72F8">
            <w:pPr>
              <w:pStyle w:val="Nagwek1"/>
              <w:tabs>
                <w:tab w:val="right" w:leader="dot" w:pos="4139"/>
              </w:tabs>
              <w:spacing w:before="0"/>
              <w:outlineLvl w:val="0"/>
              <w:rPr>
                <w:rFonts w:cs="Arial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1206" w:type="dxa"/>
            <w:tcBorders>
              <w:bottom w:val="single" w:sz="12" w:space="0" w:color="212492"/>
            </w:tcBorders>
            <w:vAlign w:val="center"/>
          </w:tcPr>
          <w:p w:rsidR="00B43D8E" w:rsidRPr="00FA5128" w:rsidRDefault="00B43D8E" w:rsidP="005C72F8">
            <w:pPr>
              <w:spacing w:before="0"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Liczba mieszkań</w:t>
            </w:r>
          </w:p>
        </w:tc>
        <w:tc>
          <w:tcPr>
            <w:tcW w:w="1206" w:type="dxa"/>
            <w:tcBorders>
              <w:bottom w:val="single" w:sz="12" w:space="0" w:color="212492"/>
            </w:tcBorders>
            <w:vAlign w:val="center"/>
          </w:tcPr>
          <w:p w:rsidR="00B43D8E" w:rsidRDefault="00B43D8E" w:rsidP="005C72F8">
            <w:pPr>
              <w:spacing w:before="0"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I</w:t>
            </w:r>
            <w:r w:rsidR="00E55FC5">
              <w:rPr>
                <w:color w:val="000000" w:themeColor="text1"/>
                <w:sz w:val="16"/>
                <w:szCs w:val="16"/>
              </w:rPr>
              <w:t>V</w:t>
            </w:r>
          </w:p>
          <w:p w:rsidR="00B43D8E" w:rsidRPr="00FA5128" w:rsidRDefault="00B43D8E" w:rsidP="005C72F8">
            <w:pPr>
              <w:spacing w:before="0"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2018=100</w:t>
            </w:r>
          </w:p>
        </w:tc>
        <w:tc>
          <w:tcPr>
            <w:tcW w:w="1206" w:type="dxa"/>
            <w:tcBorders>
              <w:bottom w:val="single" w:sz="12" w:space="0" w:color="212492"/>
            </w:tcBorders>
            <w:vAlign w:val="center"/>
          </w:tcPr>
          <w:p w:rsidR="00B43D8E" w:rsidRDefault="00B43D8E" w:rsidP="005C72F8">
            <w:pPr>
              <w:spacing w:before="0"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I</w:t>
            </w:r>
            <w:r w:rsidR="00127D4E">
              <w:rPr>
                <w:color w:val="000000" w:themeColor="text1"/>
                <w:sz w:val="16"/>
                <w:szCs w:val="16"/>
              </w:rPr>
              <w:t>I</w:t>
            </w:r>
            <w:r w:rsidR="00E55FC5">
              <w:rPr>
                <w:color w:val="000000" w:themeColor="text1"/>
                <w:sz w:val="16"/>
                <w:szCs w:val="16"/>
              </w:rPr>
              <w:t>I</w:t>
            </w:r>
          </w:p>
          <w:p w:rsidR="00B43D8E" w:rsidRPr="00FA5128" w:rsidRDefault="00B43D8E" w:rsidP="005C72F8">
            <w:pPr>
              <w:spacing w:before="0"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FA5128">
              <w:rPr>
                <w:color w:val="000000" w:themeColor="text1"/>
                <w:sz w:val="16"/>
                <w:szCs w:val="16"/>
              </w:rPr>
              <w:t>201</w:t>
            </w:r>
            <w:r>
              <w:rPr>
                <w:color w:val="000000" w:themeColor="text1"/>
                <w:sz w:val="16"/>
                <w:szCs w:val="16"/>
              </w:rPr>
              <w:t>9</w:t>
            </w:r>
            <w:r w:rsidRPr="00FA5128">
              <w:rPr>
                <w:color w:val="000000" w:themeColor="text1"/>
                <w:sz w:val="16"/>
                <w:szCs w:val="16"/>
              </w:rPr>
              <w:t>=100</w:t>
            </w:r>
          </w:p>
        </w:tc>
        <w:tc>
          <w:tcPr>
            <w:tcW w:w="1206" w:type="dxa"/>
            <w:tcBorders>
              <w:bottom w:val="single" w:sz="12" w:space="0" w:color="212492"/>
            </w:tcBorders>
            <w:vAlign w:val="center"/>
          </w:tcPr>
          <w:p w:rsidR="00B43D8E" w:rsidRPr="00FA5128" w:rsidRDefault="00B43D8E" w:rsidP="005C72F8">
            <w:pPr>
              <w:spacing w:before="0"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Liczba mieszkań</w:t>
            </w:r>
          </w:p>
        </w:tc>
        <w:tc>
          <w:tcPr>
            <w:tcW w:w="1207" w:type="dxa"/>
            <w:tcBorders>
              <w:bottom w:val="single" w:sz="12" w:space="0" w:color="212492"/>
            </w:tcBorders>
            <w:vAlign w:val="center"/>
          </w:tcPr>
          <w:p w:rsidR="00B43D8E" w:rsidRDefault="00B43D8E" w:rsidP="005C72F8">
            <w:pPr>
              <w:spacing w:before="0"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FA5128">
              <w:rPr>
                <w:color w:val="000000" w:themeColor="text1"/>
                <w:sz w:val="16"/>
                <w:szCs w:val="16"/>
              </w:rPr>
              <w:t>I-</w:t>
            </w:r>
            <w:r w:rsidR="00E55FC5">
              <w:rPr>
                <w:color w:val="000000" w:themeColor="text1"/>
                <w:sz w:val="16"/>
                <w:szCs w:val="16"/>
              </w:rPr>
              <w:t>IV</w:t>
            </w:r>
          </w:p>
          <w:p w:rsidR="00B43D8E" w:rsidRPr="00FA5128" w:rsidRDefault="00B43D8E" w:rsidP="005C72F8">
            <w:pPr>
              <w:spacing w:before="0"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FA5128">
              <w:rPr>
                <w:color w:val="000000" w:themeColor="text1"/>
                <w:sz w:val="16"/>
                <w:szCs w:val="16"/>
              </w:rPr>
              <w:t>201</w:t>
            </w:r>
            <w:r>
              <w:rPr>
                <w:color w:val="000000" w:themeColor="text1"/>
                <w:sz w:val="16"/>
                <w:szCs w:val="16"/>
              </w:rPr>
              <w:t>8</w:t>
            </w:r>
            <w:r w:rsidRPr="00FA5128">
              <w:rPr>
                <w:color w:val="000000" w:themeColor="text1"/>
                <w:sz w:val="16"/>
                <w:szCs w:val="16"/>
              </w:rPr>
              <w:t>=100</w:t>
            </w:r>
          </w:p>
        </w:tc>
      </w:tr>
      <w:tr w:rsidR="00B43D8E" w:rsidRPr="00FA5128" w:rsidTr="005C72F8">
        <w:trPr>
          <w:trHeight w:val="57"/>
        </w:trPr>
        <w:tc>
          <w:tcPr>
            <w:tcW w:w="2049" w:type="dxa"/>
            <w:tcBorders>
              <w:top w:val="single" w:sz="12" w:space="0" w:color="212492"/>
            </w:tcBorders>
            <w:vAlign w:val="center"/>
          </w:tcPr>
          <w:p w:rsidR="00B43D8E" w:rsidRPr="00FA5128" w:rsidRDefault="00B43D8E" w:rsidP="005C72F8">
            <w:pPr>
              <w:pStyle w:val="Nagwek5"/>
              <w:tabs>
                <w:tab w:val="right" w:leader="dot" w:pos="4156"/>
              </w:tabs>
              <w:spacing w:before="120"/>
              <w:contextualSpacing/>
              <w:outlineLvl w:val="4"/>
              <w:rPr>
                <w:rFonts w:ascii="Fira Sans" w:hAnsi="Fira Sans"/>
                <w:b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b/>
                <w:color w:val="000000" w:themeColor="text1"/>
                <w:sz w:val="16"/>
                <w:szCs w:val="16"/>
              </w:rPr>
              <w:t>Ogółem</w:t>
            </w:r>
          </w:p>
        </w:tc>
        <w:tc>
          <w:tcPr>
            <w:tcW w:w="1206" w:type="dxa"/>
            <w:tcBorders>
              <w:top w:val="single" w:sz="12" w:space="0" w:color="212492"/>
            </w:tcBorders>
            <w:vAlign w:val="center"/>
          </w:tcPr>
          <w:p w:rsidR="00B43D8E" w:rsidRPr="00FA5128" w:rsidRDefault="00464683" w:rsidP="005C72F8">
            <w:pPr>
              <w:spacing w:after="0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 w:rsidRPr="00464683">
              <w:rPr>
                <w:rFonts w:cs="Arial"/>
                <w:b/>
                <w:color w:val="000000" w:themeColor="text1"/>
                <w:sz w:val="16"/>
                <w:szCs w:val="16"/>
              </w:rPr>
              <w:t>22 828</w:t>
            </w:r>
          </w:p>
        </w:tc>
        <w:tc>
          <w:tcPr>
            <w:tcW w:w="1206" w:type="dxa"/>
            <w:tcBorders>
              <w:top w:val="single" w:sz="12" w:space="0" w:color="212492"/>
            </w:tcBorders>
            <w:vAlign w:val="center"/>
          </w:tcPr>
          <w:p w:rsidR="00B43D8E" w:rsidRPr="00FA5128" w:rsidRDefault="00B06BE5" w:rsidP="005C72F8">
            <w:pPr>
              <w:spacing w:after="0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 w:rsidRPr="00B06BE5">
              <w:rPr>
                <w:rFonts w:cs="Arial"/>
                <w:b/>
                <w:color w:val="000000" w:themeColor="text1"/>
                <w:sz w:val="16"/>
                <w:szCs w:val="16"/>
              </w:rPr>
              <w:t>109,3</w:t>
            </w:r>
          </w:p>
        </w:tc>
        <w:tc>
          <w:tcPr>
            <w:tcW w:w="1206" w:type="dxa"/>
            <w:tcBorders>
              <w:top w:val="single" w:sz="12" w:space="0" w:color="212492"/>
            </w:tcBorders>
            <w:vAlign w:val="center"/>
          </w:tcPr>
          <w:p w:rsidR="00B43D8E" w:rsidRPr="00FA5128" w:rsidRDefault="00B06BE5" w:rsidP="005C72F8">
            <w:pPr>
              <w:spacing w:after="0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 w:rsidRPr="00B06BE5">
              <w:rPr>
                <w:rFonts w:cs="Arial"/>
                <w:b/>
                <w:color w:val="000000" w:themeColor="text1"/>
                <w:sz w:val="16"/>
                <w:szCs w:val="16"/>
              </w:rPr>
              <w:t>115,7</w:t>
            </w:r>
          </w:p>
        </w:tc>
        <w:tc>
          <w:tcPr>
            <w:tcW w:w="1206" w:type="dxa"/>
            <w:tcBorders>
              <w:top w:val="single" w:sz="12" w:space="0" w:color="212492"/>
            </w:tcBorders>
            <w:vAlign w:val="center"/>
          </w:tcPr>
          <w:p w:rsidR="00B43D8E" w:rsidRPr="00FA5128" w:rsidRDefault="00F64468" w:rsidP="005C72F8">
            <w:pPr>
              <w:spacing w:after="0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 w:rsidRPr="00F64468">
              <w:rPr>
                <w:rFonts w:cs="Arial"/>
                <w:b/>
                <w:color w:val="000000" w:themeColor="text1"/>
                <w:sz w:val="16"/>
                <w:szCs w:val="16"/>
              </w:rPr>
              <w:t>80 039</w:t>
            </w:r>
          </w:p>
        </w:tc>
        <w:tc>
          <w:tcPr>
            <w:tcW w:w="1207" w:type="dxa"/>
            <w:tcBorders>
              <w:top w:val="single" w:sz="12" w:space="0" w:color="212492"/>
            </w:tcBorders>
            <w:vAlign w:val="center"/>
          </w:tcPr>
          <w:p w:rsidR="00B43D8E" w:rsidRPr="00FA5128" w:rsidRDefault="00F64468" w:rsidP="005C72F8">
            <w:pPr>
              <w:spacing w:after="0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 w:rsidRPr="00F64468">
              <w:rPr>
                <w:rFonts w:cs="Arial"/>
                <w:b/>
                <w:color w:val="000000" w:themeColor="text1"/>
                <w:sz w:val="16"/>
                <w:szCs w:val="16"/>
              </w:rPr>
              <w:t>91,7</w:t>
            </w:r>
          </w:p>
        </w:tc>
      </w:tr>
      <w:tr w:rsidR="00B43D8E" w:rsidRPr="00907546" w:rsidTr="005C72F8">
        <w:trPr>
          <w:trHeight w:val="57"/>
        </w:trPr>
        <w:tc>
          <w:tcPr>
            <w:tcW w:w="2049" w:type="dxa"/>
            <w:vAlign w:val="center"/>
          </w:tcPr>
          <w:p w:rsidR="00B43D8E" w:rsidRPr="00C41764" w:rsidRDefault="00B43D8E" w:rsidP="005C72F8">
            <w:pPr>
              <w:pStyle w:val="Nagwek8"/>
              <w:tabs>
                <w:tab w:val="right" w:leader="dot" w:pos="4156"/>
              </w:tabs>
              <w:spacing w:before="0"/>
              <w:contextualSpacing/>
              <w:outlineLvl w:val="7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C41764">
              <w:rPr>
                <w:rFonts w:ascii="Fira Sans" w:hAnsi="Fira Sans"/>
                <w:color w:val="000000" w:themeColor="text1"/>
                <w:sz w:val="16"/>
                <w:szCs w:val="16"/>
              </w:rPr>
              <w:t>Indywidualne</w:t>
            </w:r>
          </w:p>
        </w:tc>
        <w:tc>
          <w:tcPr>
            <w:tcW w:w="1206" w:type="dxa"/>
            <w:vAlign w:val="center"/>
          </w:tcPr>
          <w:p w:rsidR="00B43D8E" w:rsidRPr="00FA5128" w:rsidRDefault="00464683" w:rsidP="005C72F8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464683">
              <w:rPr>
                <w:rFonts w:cs="Arial"/>
                <w:color w:val="000000" w:themeColor="text1"/>
                <w:sz w:val="16"/>
                <w:szCs w:val="16"/>
              </w:rPr>
              <w:t>9 466</w:t>
            </w:r>
          </w:p>
        </w:tc>
        <w:tc>
          <w:tcPr>
            <w:tcW w:w="1206" w:type="dxa"/>
            <w:vAlign w:val="center"/>
          </w:tcPr>
          <w:p w:rsidR="00B43D8E" w:rsidRPr="00FA5128" w:rsidRDefault="00B06BE5" w:rsidP="005C72F8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B06BE5">
              <w:rPr>
                <w:rFonts w:cs="Arial"/>
                <w:color w:val="000000" w:themeColor="text1"/>
                <w:sz w:val="16"/>
                <w:szCs w:val="16"/>
              </w:rPr>
              <w:t>111,9</w:t>
            </w:r>
          </w:p>
        </w:tc>
        <w:tc>
          <w:tcPr>
            <w:tcW w:w="1206" w:type="dxa"/>
            <w:vAlign w:val="center"/>
          </w:tcPr>
          <w:p w:rsidR="00B43D8E" w:rsidRPr="00FA5128" w:rsidRDefault="00B06BE5" w:rsidP="005C72F8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B06BE5">
              <w:rPr>
                <w:rFonts w:cs="Arial"/>
                <w:color w:val="000000" w:themeColor="text1"/>
                <w:sz w:val="16"/>
                <w:szCs w:val="16"/>
              </w:rPr>
              <w:t>111,1</w:t>
            </w:r>
          </w:p>
        </w:tc>
        <w:tc>
          <w:tcPr>
            <w:tcW w:w="1206" w:type="dxa"/>
            <w:vAlign w:val="center"/>
          </w:tcPr>
          <w:p w:rsidR="00B43D8E" w:rsidRPr="00907546" w:rsidRDefault="00F64468" w:rsidP="005C72F8">
            <w:pPr>
              <w:pStyle w:val="Nagwek5"/>
              <w:tabs>
                <w:tab w:val="right" w:leader="dot" w:pos="4156"/>
              </w:tabs>
              <w:spacing w:before="0"/>
              <w:contextualSpacing/>
              <w:jc w:val="right"/>
              <w:outlineLvl w:val="4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F64468">
              <w:rPr>
                <w:rFonts w:ascii="Fira Sans" w:hAnsi="Fira Sans"/>
                <w:color w:val="000000" w:themeColor="text1"/>
                <w:sz w:val="16"/>
                <w:szCs w:val="16"/>
              </w:rPr>
              <w:t>30 592</w:t>
            </w:r>
          </w:p>
        </w:tc>
        <w:tc>
          <w:tcPr>
            <w:tcW w:w="1207" w:type="dxa"/>
            <w:vAlign w:val="center"/>
          </w:tcPr>
          <w:p w:rsidR="00B43D8E" w:rsidRPr="00907546" w:rsidRDefault="00F64468" w:rsidP="005C72F8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F64468">
              <w:rPr>
                <w:rFonts w:cs="Arial"/>
                <w:color w:val="000000" w:themeColor="text1"/>
                <w:sz w:val="16"/>
                <w:szCs w:val="16"/>
              </w:rPr>
              <w:t>106,0</w:t>
            </w:r>
          </w:p>
        </w:tc>
      </w:tr>
      <w:tr w:rsidR="00B43D8E" w:rsidRPr="00FA5128" w:rsidTr="005C72F8">
        <w:trPr>
          <w:trHeight w:val="57"/>
        </w:trPr>
        <w:tc>
          <w:tcPr>
            <w:tcW w:w="2049" w:type="dxa"/>
            <w:vAlign w:val="center"/>
          </w:tcPr>
          <w:p w:rsidR="00B43D8E" w:rsidRPr="00C41764" w:rsidRDefault="00B43D8E" w:rsidP="005C72F8">
            <w:pPr>
              <w:pStyle w:val="Nagwek8"/>
              <w:tabs>
                <w:tab w:val="right" w:leader="dot" w:pos="4156"/>
              </w:tabs>
              <w:spacing w:before="0"/>
              <w:contextualSpacing/>
              <w:outlineLvl w:val="7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C41764"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Przeznaczone na sprzedaż lub wynajem </w:t>
            </w:r>
          </w:p>
        </w:tc>
        <w:tc>
          <w:tcPr>
            <w:tcW w:w="1206" w:type="dxa"/>
            <w:vAlign w:val="center"/>
          </w:tcPr>
          <w:p w:rsidR="00B43D8E" w:rsidRPr="00FA5128" w:rsidRDefault="00464683" w:rsidP="005C72F8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464683">
              <w:rPr>
                <w:rFonts w:cs="Arial"/>
                <w:color w:val="000000" w:themeColor="text1"/>
                <w:sz w:val="16"/>
                <w:szCs w:val="16"/>
              </w:rPr>
              <w:t>13 167</w:t>
            </w:r>
          </w:p>
        </w:tc>
        <w:tc>
          <w:tcPr>
            <w:tcW w:w="1206" w:type="dxa"/>
            <w:vAlign w:val="center"/>
          </w:tcPr>
          <w:p w:rsidR="00B43D8E" w:rsidRPr="00FA5128" w:rsidRDefault="007A5CB7" w:rsidP="005C72F8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7A5CB7">
              <w:rPr>
                <w:rFonts w:cs="Arial"/>
                <w:color w:val="000000" w:themeColor="text1"/>
                <w:sz w:val="16"/>
                <w:szCs w:val="16"/>
              </w:rPr>
              <w:t>108,2</w:t>
            </w:r>
          </w:p>
        </w:tc>
        <w:tc>
          <w:tcPr>
            <w:tcW w:w="1206" w:type="dxa"/>
            <w:vAlign w:val="center"/>
          </w:tcPr>
          <w:p w:rsidR="00B43D8E" w:rsidRPr="00FA5128" w:rsidRDefault="00B06BE5" w:rsidP="005C72F8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B06BE5">
              <w:rPr>
                <w:rFonts w:cs="Arial"/>
                <w:color w:val="000000" w:themeColor="text1"/>
                <w:sz w:val="16"/>
                <w:szCs w:val="16"/>
              </w:rPr>
              <w:t>120,4</w:t>
            </w:r>
          </w:p>
        </w:tc>
        <w:tc>
          <w:tcPr>
            <w:tcW w:w="1206" w:type="dxa"/>
            <w:vAlign w:val="center"/>
          </w:tcPr>
          <w:p w:rsidR="00B43D8E" w:rsidRPr="008A1C80" w:rsidRDefault="00F64468" w:rsidP="005C72F8">
            <w:pPr>
              <w:pStyle w:val="Nagwek8"/>
              <w:tabs>
                <w:tab w:val="right" w:leader="dot" w:pos="4156"/>
              </w:tabs>
              <w:spacing w:before="0"/>
              <w:contextualSpacing/>
              <w:jc w:val="right"/>
              <w:outlineLvl w:val="7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F64468">
              <w:rPr>
                <w:rFonts w:ascii="Fira Sans" w:hAnsi="Fira Sans"/>
                <w:color w:val="000000" w:themeColor="text1"/>
                <w:sz w:val="16"/>
                <w:szCs w:val="16"/>
              </w:rPr>
              <w:t>48 009</w:t>
            </w:r>
          </w:p>
        </w:tc>
        <w:tc>
          <w:tcPr>
            <w:tcW w:w="1207" w:type="dxa"/>
            <w:vAlign w:val="center"/>
          </w:tcPr>
          <w:p w:rsidR="00B43D8E" w:rsidRPr="00FA5128" w:rsidRDefault="00F64468" w:rsidP="005C72F8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F64468">
              <w:rPr>
                <w:rFonts w:cs="Arial"/>
                <w:color w:val="000000" w:themeColor="text1"/>
                <w:sz w:val="16"/>
                <w:szCs w:val="16"/>
              </w:rPr>
              <w:t>85,6</w:t>
            </w:r>
          </w:p>
        </w:tc>
      </w:tr>
      <w:tr w:rsidR="00B43D8E" w:rsidRPr="00FA5128" w:rsidTr="005C72F8">
        <w:trPr>
          <w:trHeight w:val="57"/>
        </w:trPr>
        <w:tc>
          <w:tcPr>
            <w:tcW w:w="2049" w:type="dxa"/>
            <w:vAlign w:val="center"/>
          </w:tcPr>
          <w:p w:rsidR="00B43D8E" w:rsidRPr="00C41764" w:rsidRDefault="00B43D8E" w:rsidP="005C72F8">
            <w:pPr>
              <w:tabs>
                <w:tab w:val="right" w:leader="dot" w:pos="4156"/>
              </w:tabs>
              <w:spacing w:before="0" w:after="0"/>
              <w:contextualSpacing/>
              <w:rPr>
                <w:color w:val="000000" w:themeColor="text1"/>
                <w:sz w:val="16"/>
                <w:szCs w:val="16"/>
              </w:rPr>
            </w:pPr>
            <w:r w:rsidRPr="00C41764">
              <w:rPr>
                <w:rFonts w:cstheme="majorBidi"/>
                <w:color w:val="000000" w:themeColor="text1"/>
                <w:sz w:val="16"/>
                <w:szCs w:val="16"/>
              </w:rPr>
              <w:t>Spółdzielcze</w:t>
            </w:r>
          </w:p>
        </w:tc>
        <w:tc>
          <w:tcPr>
            <w:tcW w:w="1206" w:type="dxa"/>
            <w:vAlign w:val="center"/>
          </w:tcPr>
          <w:p w:rsidR="00B43D8E" w:rsidRPr="00FA5128" w:rsidRDefault="00464683" w:rsidP="005C72F8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464683">
              <w:rPr>
                <w:rFonts w:cs="Arial"/>
                <w:color w:val="000000" w:themeColor="text1"/>
                <w:sz w:val="16"/>
                <w:szCs w:val="16"/>
              </w:rPr>
              <w:t>57</w:t>
            </w:r>
          </w:p>
        </w:tc>
        <w:tc>
          <w:tcPr>
            <w:tcW w:w="1206" w:type="dxa"/>
            <w:vAlign w:val="center"/>
          </w:tcPr>
          <w:p w:rsidR="00B43D8E" w:rsidRPr="00FA5128" w:rsidRDefault="007A5CB7" w:rsidP="005C72F8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7A5CB7">
              <w:rPr>
                <w:rFonts w:cs="Arial"/>
                <w:color w:val="000000" w:themeColor="text1"/>
                <w:sz w:val="16"/>
                <w:szCs w:val="16"/>
              </w:rPr>
              <w:t>51,4</w:t>
            </w:r>
          </w:p>
        </w:tc>
        <w:tc>
          <w:tcPr>
            <w:tcW w:w="1206" w:type="dxa"/>
            <w:vAlign w:val="center"/>
          </w:tcPr>
          <w:p w:rsidR="00B43D8E" w:rsidRPr="00E102B7" w:rsidRDefault="00B06BE5" w:rsidP="005C72F8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 w:rsidRPr="00B06BE5">
              <w:rPr>
                <w:rFonts w:cs="Arial"/>
                <w:sz w:val="16"/>
                <w:szCs w:val="16"/>
              </w:rPr>
              <w:t>41,6</w:t>
            </w:r>
          </w:p>
        </w:tc>
        <w:tc>
          <w:tcPr>
            <w:tcW w:w="1206" w:type="dxa"/>
            <w:vAlign w:val="center"/>
          </w:tcPr>
          <w:p w:rsidR="00B43D8E" w:rsidRPr="00C230EE" w:rsidRDefault="00F64468" w:rsidP="005C72F8">
            <w:pPr>
              <w:pStyle w:val="Nagwek8"/>
              <w:tabs>
                <w:tab w:val="right" w:leader="dot" w:pos="4156"/>
              </w:tabs>
              <w:spacing w:before="0"/>
              <w:contextualSpacing/>
              <w:jc w:val="right"/>
              <w:outlineLvl w:val="7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F64468">
              <w:rPr>
                <w:rFonts w:ascii="Fira Sans" w:hAnsi="Fira Sans"/>
                <w:color w:val="000000" w:themeColor="text1"/>
                <w:sz w:val="16"/>
                <w:szCs w:val="16"/>
              </w:rPr>
              <w:t>520</w:t>
            </w:r>
          </w:p>
        </w:tc>
        <w:tc>
          <w:tcPr>
            <w:tcW w:w="1207" w:type="dxa"/>
            <w:vAlign w:val="center"/>
          </w:tcPr>
          <w:p w:rsidR="00B43D8E" w:rsidRPr="00FA5128" w:rsidRDefault="00F64468" w:rsidP="005C72F8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F64468">
              <w:rPr>
                <w:rFonts w:cs="Arial"/>
                <w:color w:val="000000" w:themeColor="text1"/>
                <w:sz w:val="16"/>
                <w:szCs w:val="16"/>
              </w:rPr>
              <w:t>124,4</w:t>
            </w:r>
          </w:p>
        </w:tc>
      </w:tr>
      <w:tr w:rsidR="00B43D8E" w:rsidRPr="00FA5128" w:rsidTr="005C72F8">
        <w:trPr>
          <w:trHeight w:val="57"/>
        </w:trPr>
        <w:tc>
          <w:tcPr>
            <w:tcW w:w="2049" w:type="dxa"/>
            <w:vAlign w:val="center"/>
          </w:tcPr>
          <w:p w:rsidR="00B43D8E" w:rsidRPr="00C41764" w:rsidRDefault="00B43D8E" w:rsidP="005C72F8">
            <w:pPr>
              <w:pStyle w:val="Nagwek9"/>
              <w:tabs>
                <w:tab w:val="right" w:leader="dot" w:pos="4156"/>
              </w:tabs>
              <w:spacing w:before="0"/>
              <w:contextualSpacing/>
              <w:outlineLvl w:val="8"/>
              <w:rPr>
                <w:rFonts w:ascii="Fira Sans" w:hAnsi="Fira Sans"/>
                <w:i w:val="0"/>
                <w:color w:val="000000" w:themeColor="text1"/>
                <w:sz w:val="16"/>
                <w:szCs w:val="16"/>
              </w:rPr>
            </w:pPr>
            <w:r w:rsidRPr="00FA56EF">
              <w:rPr>
                <w:rFonts w:ascii="Fira Sans" w:hAnsi="Fira Sans"/>
                <w:i w:val="0"/>
                <w:color w:val="000000" w:themeColor="text1"/>
                <w:sz w:val="16"/>
                <w:szCs w:val="16"/>
              </w:rPr>
              <w:t>Komunalne</w:t>
            </w:r>
          </w:p>
        </w:tc>
        <w:tc>
          <w:tcPr>
            <w:tcW w:w="1206" w:type="dxa"/>
            <w:vAlign w:val="center"/>
          </w:tcPr>
          <w:p w:rsidR="00B43D8E" w:rsidRPr="00FA5128" w:rsidRDefault="00464683" w:rsidP="005C72F8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464683">
              <w:rPr>
                <w:rFonts w:cs="Arial"/>
                <w:color w:val="000000" w:themeColor="text1"/>
                <w:sz w:val="16"/>
                <w:szCs w:val="16"/>
              </w:rPr>
              <w:t>102</w:t>
            </w:r>
          </w:p>
        </w:tc>
        <w:tc>
          <w:tcPr>
            <w:tcW w:w="1206" w:type="dxa"/>
            <w:vAlign w:val="center"/>
          </w:tcPr>
          <w:p w:rsidR="00B43D8E" w:rsidRPr="00FA5128" w:rsidRDefault="007A5CB7" w:rsidP="005C72F8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7A5CB7">
              <w:rPr>
                <w:rFonts w:cs="Arial"/>
                <w:color w:val="000000" w:themeColor="text1"/>
                <w:sz w:val="16"/>
                <w:szCs w:val="16"/>
              </w:rPr>
              <w:t>98,1</w:t>
            </w:r>
          </w:p>
        </w:tc>
        <w:tc>
          <w:tcPr>
            <w:tcW w:w="1206" w:type="dxa"/>
            <w:vAlign w:val="center"/>
          </w:tcPr>
          <w:p w:rsidR="00B43D8E" w:rsidRPr="00E102B7" w:rsidRDefault="00B06BE5" w:rsidP="005C72F8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ponad 11-krotnie</w:t>
            </w:r>
          </w:p>
        </w:tc>
        <w:tc>
          <w:tcPr>
            <w:tcW w:w="1206" w:type="dxa"/>
            <w:vAlign w:val="center"/>
          </w:tcPr>
          <w:p w:rsidR="00B43D8E" w:rsidRPr="00E87F78" w:rsidRDefault="00F64468" w:rsidP="005C72F8">
            <w:pPr>
              <w:tabs>
                <w:tab w:val="right" w:leader="dot" w:pos="4156"/>
              </w:tabs>
              <w:spacing w:before="0" w:after="0"/>
              <w:contextualSpacing/>
              <w:jc w:val="right"/>
              <w:rPr>
                <w:color w:val="000000" w:themeColor="text1"/>
                <w:sz w:val="16"/>
                <w:szCs w:val="16"/>
              </w:rPr>
            </w:pPr>
            <w:r w:rsidRPr="00F64468">
              <w:rPr>
                <w:color w:val="000000" w:themeColor="text1"/>
                <w:sz w:val="16"/>
                <w:szCs w:val="16"/>
              </w:rPr>
              <w:t>512</w:t>
            </w:r>
          </w:p>
        </w:tc>
        <w:tc>
          <w:tcPr>
            <w:tcW w:w="1207" w:type="dxa"/>
            <w:vAlign w:val="center"/>
          </w:tcPr>
          <w:p w:rsidR="00B43D8E" w:rsidRPr="00FA5128" w:rsidRDefault="00F64468" w:rsidP="005C72F8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F64468">
              <w:rPr>
                <w:rFonts w:cs="Arial"/>
                <w:color w:val="000000" w:themeColor="text1"/>
                <w:sz w:val="16"/>
                <w:szCs w:val="16"/>
              </w:rPr>
              <w:t>90,0</w:t>
            </w:r>
          </w:p>
        </w:tc>
      </w:tr>
      <w:tr w:rsidR="00B43D8E" w:rsidRPr="009F4F41" w:rsidTr="005C72F8">
        <w:trPr>
          <w:trHeight w:val="57"/>
        </w:trPr>
        <w:tc>
          <w:tcPr>
            <w:tcW w:w="2049" w:type="dxa"/>
            <w:vAlign w:val="center"/>
          </w:tcPr>
          <w:p w:rsidR="00B43D8E" w:rsidRPr="00FA56EF" w:rsidRDefault="00B43D8E" w:rsidP="005C72F8">
            <w:pPr>
              <w:pStyle w:val="Nagwek9"/>
              <w:tabs>
                <w:tab w:val="right" w:leader="dot" w:pos="4156"/>
              </w:tabs>
              <w:spacing w:before="0"/>
              <w:contextualSpacing/>
              <w:outlineLvl w:val="8"/>
              <w:rPr>
                <w:rFonts w:ascii="Fira Sans" w:hAnsi="Fira Sans"/>
                <w:i w:val="0"/>
                <w:color w:val="000000" w:themeColor="text1"/>
                <w:sz w:val="16"/>
                <w:szCs w:val="16"/>
              </w:rPr>
            </w:pPr>
            <w:r w:rsidRPr="00FA56EF">
              <w:rPr>
                <w:rFonts w:ascii="Fira Sans" w:hAnsi="Fira Sans"/>
                <w:i w:val="0"/>
                <w:color w:val="000000" w:themeColor="text1"/>
                <w:sz w:val="16"/>
                <w:szCs w:val="16"/>
              </w:rPr>
              <w:t>Społeczne czynszowe</w:t>
            </w:r>
          </w:p>
        </w:tc>
        <w:tc>
          <w:tcPr>
            <w:tcW w:w="1206" w:type="dxa"/>
            <w:vAlign w:val="center"/>
          </w:tcPr>
          <w:p w:rsidR="00B43D8E" w:rsidRPr="00A030E6" w:rsidRDefault="00464683" w:rsidP="005C72F8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464683">
              <w:rPr>
                <w:rFonts w:cs="Arial"/>
                <w:color w:val="000000" w:themeColor="text1"/>
                <w:sz w:val="16"/>
                <w:szCs w:val="16"/>
              </w:rPr>
              <w:t>-</w:t>
            </w:r>
          </w:p>
        </w:tc>
        <w:tc>
          <w:tcPr>
            <w:tcW w:w="1206" w:type="dxa"/>
            <w:vAlign w:val="center"/>
          </w:tcPr>
          <w:p w:rsidR="00B43D8E" w:rsidRPr="006E0C18" w:rsidRDefault="007A5CB7" w:rsidP="005C72F8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7A5CB7">
              <w:rPr>
                <w:rFonts w:cs="Arial"/>
                <w:color w:val="000000" w:themeColor="text1"/>
                <w:sz w:val="16"/>
                <w:szCs w:val="16"/>
              </w:rPr>
              <w:t>x</w:t>
            </w:r>
          </w:p>
        </w:tc>
        <w:tc>
          <w:tcPr>
            <w:tcW w:w="1206" w:type="dxa"/>
            <w:vAlign w:val="center"/>
          </w:tcPr>
          <w:p w:rsidR="00B43D8E" w:rsidRPr="00296F96" w:rsidRDefault="00EE66D9" w:rsidP="005C72F8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x</w:t>
            </w:r>
          </w:p>
        </w:tc>
        <w:tc>
          <w:tcPr>
            <w:tcW w:w="1206" w:type="dxa"/>
            <w:vAlign w:val="center"/>
          </w:tcPr>
          <w:p w:rsidR="00B43D8E" w:rsidRPr="00E87F78" w:rsidRDefault="00F64468" w:rsidP="005C72F8">
            <w:pPr>
              <w:tabs>
                <w:tab w:val="right" w:leader="dot" w:pos="4156"/>
              </w:tabs>
              <w:spacing w:before="0" w:after="0"/>
              <w:contextualSpacing/>
              <w:jc w:val="right"/>
              <w:rPr>
                <w:color w:val="000000" w:themeColor="text1"/>
                <w:sz w:val="16"/>
                <w:szCs w:val="16"/>
              </w:rPr>
            </w:pPr>
            <w:r w:rsidRPr="00F64468">
              <w:rPr>
                <w:color w:val="000000" w:themeColor="text1"/>
                <w:sz w:val="16"/>
                <w:szCs w:val="16"/>
              </w:rPr>
              <w:t>290</w:t>
            </w:r>
          </w:p>
        </w:tc>
        <w:tc>
          <w:tcPr>
            <w:tcW w:w="1207" w:type="dxa"/>
            <w:vAlign w:val="center"/>
          </w:tcPr>
          <w:p w:rsidR="00B43D8E" w:rsidRPr="009F4F41" w:rsidRDefault="00F64468" w:rsidP="005C72F8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F64468">
              <w:rPr>
                <w:rFonts w:cs="Arial"/>
                <w:color w:val="000000" w:themeColor="text1"/>
                <w:sz w:val="16"/>
                <w:szCs w:val="16"/>
              </w:rPr>
              <w:t>20,9</w:t>
            </w:r>
          </w:p>
        </w:tc>
      </w:tr>
      <w:tr w:rsidR="00B43D8E" w:rsidRPr="009F4F41" w:rsidTr="005C72F8">
        <w:trPr>
          <w:trHeight w:val="57"/>
        </w:trPr>
        <w:tc>
          <w:tcPr>
            <w:tcW w:w="2049" w:type="dxa"/>
            <w:vAlign w:val="center"/>
          </w:tcPr>
          <w:p w:rsidR="00B43D8E" w:rsidRPr="00FA56EF" w:rsidRDefault="00B43D8E" w:rsidP="005C72F8">
            <w:pPr>
              <w:pStyle w:val="Nagwek9"/>
              <w:tabs>
                <w:tab w:val="right" w:leader="dot" w:pos="4156"/>
              </w:tabs>
              <w:spacing w:before="0"/>
              <w:contextualSpacing/>
              <w:outlineLvl w:val="8"/>
              <w:rPr>
                <w:rFonts w:ascii="Fira Sans" w:hAnsi="Fira Sans"/>
                <w:i w:val="0"/>
                <w:color w:val="000000" w:themeColor="text1"/>
                <w:sz w:val="16"/>
                <w:szCs w:val="16"/>
              </w:rPr>
            </w:pPr>
            <w:r w:rsidRPr="00FA56EF">
              <w:rPr>
                <w:rFonts w:ascii="Fira Sans" w:hAnsi="Fira Sans"/>
                <w:i w:val="0"/>
                <w:color w:val="000000" w:themeColor="text1"/>
                <w:sz w:val="16"/>
                <w:szCs w:val="16"/>
              </w:rPr>
              <w:t>Zakładowe</w:t>
            </w:r>
          </w:p>
        </w:tc>
        <w:tc>
          <w:tcPr>
            <w:tcW w:w="1206" w:type="dxa"/>
            <w:vAlign w:val="center"/>
          </w:tcPr>
          <w:p w:rsidR="00B43D8E" w:rsidRPr="00A030E6" w:rsidRDefault="00464683" w:rsidP="005C72F8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464683">
              <w:rPr>
                <w:rFonts w:cs="Arial"/>
                <w:color w:val="000000" w:themeColor="text1"/>
                <w:sz w:val="16"/>
                <w:szCs w:val="16"/>
              </w:rPr>
              <w:t>36</w:t>
            </w:r>
          </w:p>
        </w:tc>
        <w:tc>
          <w:tcPr>
            <w:tcW w:w="1206" w:type="dxa"/>
            <w:vAlign w:val="center"/>
          </w:tcPr>
          <w:p w:rsidR="00B43D8E" w:rsidRPr="006D4BD3" w:rsidRDefault="007A5CB7" w:rsidP="005C72F8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 w:rsidRPr="007A5CB7">
              <w:rPr>
                <w:rFonts w:cs="Arial"/>
                <w:sz w:val="16"/>
                <w:szCs w:val="16"/>
              </w:rPr>
              <w:t>x</w:t>
            </w:r>
          </w:p>
        </w:tc>
        <w:tc>
          <w:tcPr>
            <w:tcW w:w="1206" w:type="dxa"/>
            <w:vAlign w:val="center"/>
          </w:tcPr>
          <w:p w:rsidR="00B43D8E" w:rsidRPr="006D4BD3" w:rsidRDefault="00B06BE5" w:rsidP="005C72F8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 w:rsidRPr="00B06BE5">
              <w:rPr>
                <w:rFonts w:cs="Arial"/>
                <w:sz w:val="16"/>
                <w:szCs w:val="16"/>
              </w:rPr>
              <w:t>46,8</w:t>
            </w:r>
          </w:p>
        </w:tc>
        <w:tc>
          <w:tcPr>
            <w:tcW w:w="1206" w:type="dxa"/>
            <w:vAlign w:val="center"/>
          </w:tcPr>
          <w:p w:rsidR="00B43D8E" w:rsidRPr="00E87F78" w:rsidRDefault="00F64468" w:rsidP="005C72F8">
            <w:pPr>
              <w:tabs>
                <w:tab w:val="right" w:leader="dot" w:pos="4156"/>
              </w:tabs>
              <w:spacing w:before="0" w:after="0"/>
              <w:contextualSpacing/>
              <w:jc w:val="right"/>
              <w:rPr>
                <w:color w:val="000000" w:themeColor="text1"/>
                <w:sz w:val="16"/>
                <w:szCs w:val="16"/>
              </w:rPr>
            </w:pPr>
            <w:r w:rsidRPr="00F64468">
              <w:rPr>
                <w:color w:val="000000" w:themeColor="text1"/>
                <w:sz w:val="16"/>
                <w:szCs w:val="16"/>
              </w:rPr>
              <w:t>116</w:t>
            </w:r>
          </w:p>
        </w:tc>
        <w:tc>
          <w:tcPr>
            <w:tcW w:w="1207" w:type="dxa"/>
            <w:vAlign w:val="center"/>
          </w:tcPr>
          <w:p w:rsidR="00B43D8E" w:rsidRPr="009F4F41" w:rsidRDefault="00F64468" w:rsidP="005C72F8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ponad 23</w:t>
            </w:r>
            <w:r w:rsidR="006B14C5">
              <w:rPr>
                <w:rFonts w:cs="Arial"/>
                <w:sz w:val="16"/>
                <w:szCs w:val="16"/>
              </w:rPr>
              <w:t>-krotnie</w:t>
            </w:r>
          </w:p>
        </w:tc>
      </w:tr>
    </w:tbl>
    <w:p w:rsidR="00833D4E" w:rsidRPr="00DA0F32" w:rsidRDefault="00833D4E" w:rsidP="00F113BA">
      <w:pPr>
        <w:rPr>
          <w:strike/>
          <w:shd w:val="clear" w:color="auto" w:fill="FFFFFF"/>
        </w:rPr>
      </w:pPr>
    </w:p>
    <w:p w:rsidR="00833D4E" w:rsidRDefault="00833D4E" w:rsidP="00336412">
      <w:pPr>
        <w:spacing w:before="240"/>
        <w:rPr>
          <w:noProof/>
          <w:lang w:eastAsia="pl-PL"/>
        </w:rPr>
      </w:pPr>
    </w:p>
    <w:p w:rsidR="004D06AC" w:rsidRPr="004D06AC" w:rsidRDefault="004D06AC" w:rsidP="00C92A18">
      <w:pPr>
        <w:spacing w:before="240"/>
        <w:rPr>
          <w:b/>
          <w:noProof/>
          <w:lang w:eastAsia="pl-PL"/>
        </w:rPr>
      </w:pPr>
      <w:r w:rsidRPr="004D06AC">
        <w:rPr>
          <w:b/>
          <w:noProof/>
          <w:lang w:eastAsia="pl-PL"/>
        </w:rPr>
        <w:t>Mieszkania, których budowę rozpoczęto</w:t>
      </w:r>
    </w:p>
    <w:p w:rsidR="004B628B" w:rsidRDefault="004D06AC" w:rsidP="00C92A18">
      <w:pPr>
        <w:spacing w:before="240"/>
        <w:rPr>
          <w:shd w:val="clear" w:color="auto" w:fill="FFFFFF"/>
        </w:rPr>
      </w:pPr>
      <w:r w:rsidRPr="004D06AC">
        <w:rPr>
          <w:b/>
          <w:noProof/>
          <w:lang w:eastAsia="pl-PL"/>
        </w:rPr>
        <mc:AlternateContent>
          <mc:Choice Requires="wps">
            <w:drawing>
              <wp:anchor distT="45720" distB="45720" distL="114300" distR="114300" simplePos="0" relativeHeight="251758592" behindDoc="1" locked="0" layoutInCell="1" allowOverlap="1" wp14:anchorId="7611331A" wp14:editId="3ACACCD0">
                <wp:simplePos x="0" y="0"/>
                <wp:positionH relativeFrom="column">
                  <wp:posOffset>5250815</wp:posOffset>
                </wp:positionH>
                <wp:positionV relativeFrom="paragraph">
                  <wp:posOffset>82550</wp:posOffset>
                </wp:positionV>
                <wp:extent cx="1717675" cy="785495"/>
                <wp:effectExtent l="0" t="0" r="0" b="0"/>
                <wp:wrapTight wrapText="bothSides">
                  <wp:wrapPolygon edited="0">
                    <wp:start x="719" y="0"/>
                    <wp:lineTo x="719" y="20954"/>
                    <wp:lineTo x="20841" y="20954"/>
                    <wp:lineTo x="20841" y="0"/>
                    <wp:lineTo x="719" y="0"/>
                  </wp:wrapPolygon>
                </wp:wrapTight>
                <wp:docPr id="6" name="Pole tekstowe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17675" cy="78549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B562E" w:rsidRPr="005C16BE" w:rsidRDefault="00EB562E" w:rsidP="00EB562E">
                            <w:pPr>
                              <w:pStyle w:val="tekstzboku"/>
                              <w:spacing w:before="0"/>
                              <w:rPr>
                                <w:bCs w:val="0"/>
                              </w:rPr>
                            </w:pPr>
                            <w:r w:rsidRPr="00DA0F32">
                              <w:t>Liczba mieszkań, których budowę rozpoczęto</w:t>
                            </w:r>
                            <w:r w:rsidRPr="00DA0F32">
                              <w:rPr>
                                <w:bCs w:val="0"/>
                              </w:rPr>
                              <w:t xml:space="preserve"> </w:t>
                            </w:r>
                            <w:r w:rsidR="00E02918">
                              <w:rPr>
                                <w:bCs w:val="0"/>
                              </w:rPr>
                              <w:t>wzrosła</w:t>
                            </w:r>
                            <w:r w:rsidR="00336412">
                              <w:rPr>
                                <w:bCs w:val="0"/>
                              </w:rPr>
                              <w:t xml:space="preserve"> w </w:t>
                            </w:r>
                            <w:r w:rsidR="00E02918">
                              <w:rPr>
                                <w:bCs w:val="0"/>
                              </w:rPr>
                              <w:t>okresi</w:t>
                            </w:r>
                            <w:r w:rsidR="00D84B34">
                              <w:rPr>
                                <w:bCs w:val="0"/>
                              </w:rPr>
                              <w:t>e czterech miesięcy 2019 roku o 7,0</w:t>
                            </w:r>
                            <w:r w:rsidR="00D766FB">
                              <w:rPr>
                                <w:bCs w:val="0"/>
                              </w:rPr>
                              <w:t>% r/r</w:t>
                            </w:r>
                            <w:r w:rsidR="00525FB7" w:rsidRPr="00DA0F32">
                              <w:rPr>
                                <w:bCs w:val="0"/>
                              </w:rPr>
                              <w:br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611331A" id="_x0000_s1033" type="#_x0000_t202" style="position:absolute;margin-left:413.45pt;margin-top:6.5pt;width:135.25pt;height:61.85pt;z-index:-25155788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" filled="f" stroked="f">
                <v:textbox>
                  <w:txbxContent>
                    <w:p w:rsidR="00EB562E" w:rsidRPr="005C16BE" w:rsidRDefault="00EB562E" w:rsidP="00EB562E">
                      <w:pPr>
                        <w:pStyle w:val="tekstzboku"/>
                        <w:spacing w:before="0"/>
                        <w:rPr>
                          <w:bCs w:val="0"/>
                        </w:rPr>
                      </w:pPr>
                      <w:r w:rsidRPr="00DA0F32">
                        <w:t>Liczba mieszkań, których budowę rozpoczęto</w:t>
                      </w:r>
                      <w:r w:rsidRPr="00DA0F32">
                        <w:rPr>
                          <w:bCs w:val="0"/>
                        </w:rPr>
                        <w:t xml:space="preserve"> </w:t>
                      </w:r>
                      <w:r w:rsidR="00E02918">
                        <w:rPr>
                          <w:bCs w:val="0"/>
                        </w:rPr>
                        <w:t>wzrosła</w:t>
                      </w:r>
                      <w:r w:rsidR="00336412">
                        <w:rPr>
                          <w:bCs w:val="0"/>
                        </w:rPr>
                        <w:t xml:space="preserve"> w </w:t>
                      </w:r>
                      <w:r w:rsidR="00E02918">
                        <w:rPr>
                          <w:bCs w:val="0"/>
                        </w:rPr>
                        <w:t>okresi</w:t>
                      </w:r>
                      <w:r w:rsidR="00D84B34">
                        <w:rPr>
                          <w:bCs w:val="0"/>
                        </w:rPr>
                        <w:t>e czterech miesięcy 2019 roku o 7,0</w:t>
                      </w:r>
                      <w:r w:rsidR="00D766FB">
                        <w:rPr>
                          <w:bCs w:val="0"/>
                        </w:rPr>
                        <w:t>% r/r</w:t>
                      </w:r>
                      <w:r w:rsidR="00525FB7" w:rsidRPr="00DA0F32">
                        <w:rPr>
                          <w:bCs w:val="0"/>
                        </w:rPr>
                        <w:br/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="00B7105D">
        <w:rPr>
          <w:noProof/>
          <w:lang w:eastAsia="pl-PL"/>
        </w:rPr>
        <w:t xml:space="preserve">W </w:t>
      </w:r>
      <w:r w:rsidR="009821A0">
        <w:rPr>
          <w:noProof/>
          <w:lang w:eastAsia="pl-PL"/>
        </w:rPr>
        <w:t xml:space="preserve">okresie </w:t>
      </w:r>
      <w:r w:rsidR="00164CF6">
        <w:rPr>
          <w:noProof/>
          <w:lang w:eastAsia="pl-PL"/>
        </w:rPr>
        <w:t>styczeń-</w:t>
      </w:r>
      <w:r w:rsidR="00D84B34">
        <w:rPr>
          <w:noProof/>
          <w:lang w:eastAsia="pl-PL"/>
        </w:rPr>
        <w:t>kwiecień</w:t>
      </w:r>
      <w:r w:rsidR="00B7105D">
        <w:rPr>
          <w:noProof/>
          <w:lang w:eastAsia="pl-PL"/>
        </w:rPr>
        <w:t xml:space="preserve"> 2019</w:t>
      </w:r>
      <w:r w:rsidR="00434C10" w:rsidRPr="00DA0F32">
        <w:rPr>
          <w:noProof/>
          <w:lang w:eastAsia="pl-PL"/>
        </w:rPr>
        <w:t xml:space="preserve"> r. rozpoczęto budowę</w:t>
      </w:r>
      <w:r w:rsidR="00B7105D">
        <w:rPr>
          <w:noProof/>
          <w:lang w:eastAsia="pl-PL"/>
        </w:rPr>
        <w:t xml:space="preserve"> </w:t>
      </w:r>
      <w:r w:rsidR="00D84B34">
        <w:rPr>
          <w:shd w:val="clear" w:color="auto" w:fill="FFFFFF"/>
        </w:rPr>
        <w:t>75,8</w:t>
      </w:r>
      <w:r w:rsidR="00237327" w:rsidRPr="00DA0F32">
        <w:rPr>
          <w:shd w:val="clear" w:color="auto" w:fill="FFFFFF"/>
        </w:rPr>
        <w:t xml:space="preserve"> tys.</w:t>
      </w:r>
      <w:r w:rsidR="00434C10" w:rsidRPr="00DA0F32">
        <w:rPr>
          <w:shd w:val="clear" w:color="auto" w:fill="FFFFFF"/>
        </w:rPr>
        <w:t xml:space="preserve"> mieszkań</w:t>
      </w:r>
      <w:r w:rsidR="007162C8" w:rsidRPr="00DA0F32">
        <w:rPr>
          <w:shd w:val="clear" w:color="auto" w:fill="FFFFFF"/>
        </w:rPr>
        <w:t xml:space="preserve">, tj. o </w:t>
      </w:r>
      <w:r w:rsidR="00D84B34">
        <w:rPr>
          <w:shd w:val="clear" w:color="auto" w:fill="FFFFFF"/>
        </w:rPr>
        <w:t>7</w:t>
      </w:r>
      <w:r w:rsidR="003C0165" w:rsidRPr="00DA0F32">
        <w:rPr>
          <w:shd w:val="clear" w:color="auto" w:fill="FFFFFF"/>
        </w:rPr>
        <w:t>,</w:t>
      </w:r>
      <w:r w:rsidR="00D84B34">
        <w:rPr>
          <w:shd w:val="clear" w:color="auto" w:fill="FFFFFF"/>
        </w:rPr>
        <w:t>0</w:t>
      </w:r>
      <w:r w:rsidR="00195C5A">
        <w:rPr>
          <w:shd w:val="clear" w:color="auto" w:fill="FFFFFF"/>
        </w:rPr>
        <w:t>%</w:t>
      </w:r>
      <w:r w:rsidR="007162C8" w:rsidRPr="00DA0F32">
        <w:rPr>
          <w:shd w:val="clear" w:color="auto" w:fill="FFFFFF"/>
        </w:rPr>
        <w:t xml:space="preserve"> </w:t>
      </w:r>
      <w:r w:rsidR="009821A0">
        <w:rPr>
          <w:shd w:val="clear" w:color="auto" w:fill="FFFFFF"/>
        </w:rPr>
        <w:t>więcej</w:t>
      </w:r>
      <w:r w:rsidR="00B678B9">
        <w:rPr>
          <w:shd w:val="clear" w:color="auto" w:fill="FFFFFF"/>
        </w:rPr>
        <w:t xml:space="preserve"> </w:t>
      </w:r>
      <w:r w:rsidR="00195C5A">
        <w:rPr>
          <w:shd w:val="clear" w:color="auto" w:fill="FFFFFF"/>
        </w:rPr>
        <w:br/>
      </w:r>
      <w:r w:rsidR="00B678B9">
        <w:rPr>
          <w:shd w:val="clear" w:color="auto" w:fill="FFFFFF"/>
        </w:rPr>
        <w:t>niż w </w:t>
      </w:r>
      <w:r w:rsidR="002A3E41" w:rsidRPr="00DA0F32">
        <w:rPr>
          <w:shd w:val="clear" w:color="auto" w:fill="FFFFFF"/>
        </w:rPr>
        <w:t>analo</w:t>
      </w:r>
      <w:r w:rsidR="00434C10" w:rsidRPr="00DA0F32">
        <w:rPr>
          <w:shd w:val="clear" w:color="auto" w:fill="FFFFFF"/>
        </w:rPr>
        <w:t xml:space="preserve">gicznym </w:t>
      </w:r>
      <w:r w:rsidR="009821A0">
        <w:rPr>
          <w:shd w:val="clear" w:color="auto" w:fill="FFFFFF"/>
        </w:rPr>
        <w:t>okresie</w:t>
      </w:r>
      <w:r w:rsidR="00434C10" w:rsidRPr="00DA0F32">
        <w:rPr>
          <w:shd w:val="clear" w:color="auto" w:fill="FFFFFF"/>
        </w:rPr>
        <w:t xml:space="preserve"> </w:t>
      </w:r>
      <w:r w:rsidR="00F04030">
        <w:rPr>
          <w:shd w:val="clear" w:color="auto" w:fill="FFFFFF"/>
        </w:rPr>
        <w:t>ub.</w:t>
      </w:r>
      <w:r w:rsidR="00434C10" w:rsidRPr="00DA0F32">
        <w:rPr>
          <w:shd w:val="clear" w:color="auto" w:fill="FFFFFF"/>
        </w:rPr>
        <w:t xml:space="preserve"> roku. </w:t>
      </w:r>
      <w:r w:rsidR="00434C10" w:rsidRPr="00DA0F32">
        <w:rPr>
          <w:b/>
          <w:shd w:val="clear" w:color="auto" w:fill="FFFFFF"/>
        </w:rPr>
        <w:t>D</w:t>
      </w:r>
      <w:r w:rsidR="00EB562E" w:rsidRPr="00DA0F32">
        <w:rPr>
          <w:b/>
          <w:shd w:val="clear" w:color="auto" w:fill="FFFFFF"/>
        </w:rPr>
        <w:t>eweloperzy</w:t>
      </w:r>
      <w:r w:rsidR="00EB562E" w:rsidRPr="00DA0F32">
        <w:rPr>
          <w:shd w:val="clear" w:color="auto" w:fill="FFFFFF"/>
        </w:rPr>
        <w:t xml:space="preserve"> rozpoczęli budowę </w:t>
      </w:r>
      <w:r w:rsidR="00D84B34">
        <w:rPr>
          <w:shd w:val="clear" w:color="auto" w:fill="FFFFFF"/>
        </w:rPr>
        <w:t>44,9</w:t>
      </w:r>
      <w:r w:rsidR="00237327" w:rsidRPr="00DA0F32">
        <w:rPr>
          <w:shd w:val="clear" w:color="auto" w:fill="FFFFFF"/>
        </w:rPr>
        <w:t xml:space="preserve"> tys.</w:t>
      </w:r>
      <w:r w:rsidR="008F4B57" w:rsidRPr="00DA0F32">
        <w:rPr>
          <w:shd w:val="clear" w:color="auto" w:fill="FFFFFF"/>
        </w:rPr>
        <w:t xml:space="preserve"> mieszkań,</w:t>
      </w:r>
      <w:r w:rsidR="00837C34">
        <w:rPr>
          <w:shd w:val="clear" w:color="auto" w:fill="FFFFFF"/>
        </w:rPr>
        <w:br/>
      </w:r>
      <w:r w:rsidR="00682331" w:rsidRPr="00DA0F32">
        <w:rPr>
          <w:shd w:val="clear" w:color="auto" w:fill="FFFFFF"/>
        </w:rPr>
        <w:t>a</w:t>
      </w:r>
      <w:r w:rsidR="00B36B4D" w:rsidRPr="00DA0F32">
        <w:rPr>
          <w:shd w:val="clear" w:color="auto" w:fill="FFFFFF"/>
        </w:rPr>
        <w:t xml:space="preserve"> </w:t>
      </w:r>
      <w:r w:rsidR="00EB562E" w:rsidRPr="004B7867">
        <w:rPr>
          <w:shd w:val="clear" w:color="auto" w:fill="FFFFFF"/>
        </w:rPr>
        <w:t>inwestorzy</w:t>
      </w:r>
      <w:r w:rsidR="00EB562E" w:rsidRPr="00DA0F32">
        <w:rPr>
          <w:b/>
          <w:shd w:val="clear" w:color="auto" w:fill="FFFFFF"/>
        </w:rPr>
        <w:t xml:space="preserve"> indywidualni </w:t>
      </w:r>
      <w:r w:rsidR="00D84B34">
        <w:rPr>
          <w:shd w:val="clear" w:color="auto" w:fill="FFFFFF"/>
        </w:rPr>
        <w:t>29,3</w:t>
      </w:r>
      <w:r w:rsidR="00237327" w:rsidRPr="00DA0F32">
        <w:rPr>
          <w:shd w:val="clear" w:color="auto" w:fill="FFFFFF"/>
        </w:rPr>
        <w:t xml:space="preserve"> tys.</w:t>
      </w:r>
      <w:r w:rsidR="00EB562E" w:rsidRPr="00DA0F32">
        <w:rPr>
          <w:shd w:val="clear" w:color="auto" w:fill="FFFFFF"/>
        </w:rPr>
        <w:t xml:space="preserve"> mieszkań</w:t>
      </w:r>
      <w:r w:rsidR="00682331" w:rsidRPr="00DA0F32">
        <w:rPr>
          <w:shd w:val="clear" w:color="auto" w:fill="FFFFFF"/>
        </w:rPr>
        <w:t>, czyli</w:t>
      </w:r>
      <w:r w:rsidR="00B36B4D" w:rsidRPr="00DA0F32">
        <w:rPr>
          <w:shd w:val="clear" w:color="auto" w:fill="FFFFFF"/>
        </w:rPr>
        <w:t xml:space="preserve"> </w:t>
      </w:r>
      <w:r w:rsidR="00682331" w:rsidRPr="00DA0F32">
        <w:rPr>
          <w:shd w:val="clear" w:color="auto" w:fill="FFFFFF"/>
        </w:rPr>
        <w:t>ł</w:t>
      </w:r>
      <w:r w:rsidR="008F4B57" w:rsidRPr="00DA0F32">
        <w:rPr>
          <w:shd w:val="clear" w:color="auto" w:fill="FFFFFF"/>
        </w:rPr>
        <w:t>ącznie 97</w:t>
      </w:r>
      <w:r w:rsidR="00D84B34">
        <w:rPr>
          <w:shd w:val="clear" w:color="auto" w:fill="FFFFFF"/>
        </w:rPr>
        <w:t>,8</w:t>
      </w:r>
      <w:r w:rsidR="00B36B4D" w:rsidRPr="00DA0F32">
        <w:rPr>
          <w:shd w:val="clear" w:color="auto" w:fill="FFFFFF"/>
        </w:rPr>
        <w:t xml:space="preserve">% </w:t>
      </w:r>
      <w:r w:rsidR="00DD4E61">
        <w:rPr>
          <w:shd w:val="clear" w:color="auto" w:fill="FFFFFF"/>
        </w:rPr>
        <w:t>og</w:t>
      </w:r>
      <w:r w:rsidR="009821A0">
        <w:rPr>
          <w:shd w:val="clear" w:color="auto" w:fill="FFFFFF"/>
        </w:rPr>
        <w:t>ólnej liczby mieszkań.</w:t>
      </w:r>
      <w:r w:rsidR="00E02918">
        <w:rPr>
          <w:shd w:val="clear" w:color="auto" w:fill="FFFFFF"/>
        </w:rPr>
        <w:t xml:space="preserve"> Z</w:t>
      </w:r>
      <w:r w:rsidR="00F04030">
        <w:rPr>
          <w:shd w:val="clear" w:color="auto" w:fill="FFFFFF"/>
        </w:rPr>
        <w:t>arówno w budownictwie przeznaczonym na sprzedaż lub wynajem</w:t>
      </w:r>
      <w:r w:rsidR="009665D3" w:rsidRPr="004E0216">
        <w:rPr>
          <w:shd w:val="clear" w:color="auto" w:fill="FFFFFF"/>
        </w:rPr>
        <w:t>,</w:t>
      </w:r>
      <w:r w:rsidR="00DD4E61" w:rsidRPr="004E0216">
        <w:rPr>
          <w:shd w:val="clear" w:color="auto" w:fill="FFFFFF"/>
        </w:rPr>
        <w:t xml:space="preserve"> </w:t>
      </w:r>
      <w:r w:rsidR="00DD4E61">
        <w:rPr>
          <w:shd w:val="clear" w:color="auto" w:fill="FFFFFF"/>
        </w:rPr>
        <w:t xml:space="preserve">jak </w:t>
      </w:r>
      <w:r w:rsidR="00833D4E">
        <w:rPr>
          <w:shd w:val="clear" w:color="auto" w:fill="FFFFFF"/>
        </w:rPr>
        <w:t>i w budownictwie indywidualny</w:t>
      </w:r>
      <w:r w:rsidR="00247C71">
        <w:rPr>
          <w:shd w:val="clear" w:color="auto" w:fill="FFFFFF"/>
        </w:rPr>
        <w:t>m</w:t>
      </w:r>
      <w:r w:rsidR="00F04030">
        <w:rPr>
          <w:shd w:val="clear" w:color="auto" w:fill="FFFFFF"/>
        </w:rPr>
        <w:t xml:space="preserve"> </w:t>
      </w:r>
      <w:r w:rsidR="00F04030" w:rsidRPr="00B14B8C">
        <w:rPr>
          <w:shd w:val="clear" w:color="auto" w:fill="FFFFFF"/>
        </w:rPr>
        <w:t xml:space="preserve">odnotowano </w:t>
      </w:r>
      <w:r w:rsidR="00E02918">
        <w:rPr>
          <w:shd w:val="clear" w:color="auto" w:fill="FFFFFF"/>
        </w:rPr>
        <w:t>wzrosty</w:t>
      </w:r>
      <w:r w:rsidR="00F04030">
        <w:rPr>
          <w:shd w:val="clear" w:color="auto" w:fill="FFFFFF"/>
        </w:rPr>
        <w:t xml:space="preserve"> odpowiednio</w:t>
      </w:r>
      <w:r w:rsidR="00347DB2">
        <w:rPr>
          <w:shd w:val="clear" w:color="auto" w:fill="FFFFFF"/>
        </w:rPr>
        <w:t xml:space="preserve"> o</w:t>
      </w:r>
      <w:r w:rsidR="00F04030">
        <w:rPr>
          <w:shd w:val="clear" w:color="auto" w:fill="FFFFFF"/>
        </w:rPr>
        <w:t xml:space="preserve"> </w:t>
      </w:r>
      <w:r w:rsidR="00D84B34">
        <w:rPr>
          <w:shd w:val="clear" w:color="auto" w:fill="FFFFFF"/>
        </w:rPr>
        <w:t>4,7</w:t>
      </w:r>
      <w:r w:rsidR="00F4008D" w:rsidRPr="00F4008D">
        <w:rPr>
          <w:shd w:val="clear" w:color="auto" w:fill="FFFFFF"/>
        </w:rPr>
        <w:t>%</w:t>
      </w:r>
      <w:r w:rsidR="00F4008D">
        <w:rPr>
          <w:color w:val="FF0000"/>
          <w:shd w:val="clear" w:color="auto" w:fill="FFFFFF"/>
        </w:rPr>
        <w:t xml:space="preserve"> </w:t>
      </w:r>
      <w:r w:rsidR="00D84B34">
        <w:rPr>
          <w:shd w:val="clear" w:color="auto" w:fill="FFFFFF"/>
        </w:rPr>
        <w:t>i 9,3</w:t>
      </w:r>
      <w:r w:rsidR="00247C71">
        <w:rPr>
          <w:shd w:val="clear" w:color="auto" w:fill="FFFFFF"/>
        </w:rPr>
        <w:t>%</w:t>
      </w:r>
      <w:r w:rsidR="00F04030">
        <w:rPr>
          <w:shd w:val="clear" w:color="auto" w:fill="FFFFFF"/>
        </w:rPr>
        <w:t xml:space="preserve"> </w:t>
      </w:r>
      <w:r w:rsidR="00247C71">
        <w:rPr>
          <w:shd w:val="clear" w:color="auto" w:fill="FFFFFF"/>
        </w:rPr>
        <w:t xml:space="preserve">w odniesieniu do 2018 r. </w:t>
      </w:r>
      <w:r w:rsidR="00047CF8">
        <w:rPr>
          <w:shd w:val="clear" w:color="auto" w:fill="FFFFFF"/>
        </w:rPr>
        <w:t>W</w:t>
      </w:r>
      <w:r w:rsidR="00336412">
        <w:rPr>
          <w:shd w:val="clear" w:color="auto" w:fill="FFFFFF"/>
        </w:rPr>
        <w:t>ięcej</w:t>
      </w:r>
      <w:r w:rsidR="00510D8A" w:rsidRPr="00DA0F32">
        <w:rPr>
          <w:shd w:val="clear" w:color="auto" w:fill="FFFFFF"/>
        </w:rPr>
        <w:t xml:space="preserve"> </w:t>
      </w:r>
      <w:r w:rsidR="009F0AF2" w:rsidRPr="00DA0F32">
        <w:rPr>
          <w:shd w:val="clear" w:color="auto" w:fill="FFFFFF"/>
        </w:rPr>
        <w:t>mieszkań, których budowę rozpoczęto</w:t>
      </w:r>
      <w:r w:rsidR="00E02918">
        <w:rPr>
          <w:shd w:val="clear" w:color="auto" w:fill="FFFFFF"/>
        </w:rPr>
        <w:t xml:space="preserve"> </w:t>
      </w:r>
      <w:r w:rsidR="003133B6" w:rsidRPr="004E0216">
        <w:rPr>
          <w:shd w:val="clear" w:color="auto" w:fill="FFFFFF"/>
        </w:rPr>
        <w:t>zaobserwowano</w:t>
      </w:r>
      <w:r w:rsidR="008F4B57" w:rsidRPr="004E0216">
        <w:rPr>
          <w:shd w:val="clear" w:color="auto" w:fill="FFFFFF"/>
        </w:rPr>
        <w:t xml:space="preserve"> </w:t>
      </w:r>
      <w:r w:rsidR="00E02918">
        <w:rPr>
          <w:shd w:val="clear" w:color="auto" w:fill="FFFFFF"/>
        </w:rPr>
        <w:t xml:space="preserve">również </w:t>
      </w:r>
      <w:r w:rsidR="00CF11EB" w:rsidRPr="00DA0F32">
        <w:rPr>
          <w:shd w:val="clear" w:color="auto" w:fill="FFFFFF"/>
        </w:rPr>
        <w:t xml:space="preserve">w </w:t>
      </w:r>
      <w:r w:rsidR="00682331" w:rsidRPr="00DA0F32">
        <w:rPr>
          <w:shd w:val="clear" w:color="auto" w:fill="FFFFFF"/>
        </w:rPr>
        <w:t>budownictwie</w:t>
      </w:r>
      <w:r w:rsidR="00682331" w:rsidRPr="00DA0F32">
        <w:rPr>
          <w:b/>
          <w:shd w:val="clear" w:color="auto" w:fill="FFFFFF"/>
        </w:rPr>
        <w:t xml:space="preserve"> </w:t>
      </w:r>
      <w:r w:rsidR="00510D8A" w:rsidRPr="00DA0F32">
        <w:rPr>
          <w:b/>
          <w:shd w:val="clear" w:color="auto" w:fill="FFFFFF"/>
        </w:rPr>
        <w:t>spółdzielczym</w:t>
      </w:r>
      <w:r w:rsidR="00EB562E" w:rsidRPr="00DA0F32">
        <w:rPr>
          <w:b/>
          <w:shd w:val="clear" w:color="auto" w:fill="FFFFFF"/>
        </w:rPr>
        <w:t xml:space="preserve"> </w:t>
      </w:r>
      <w:r w:rsidR="00510D8A" w:rsidRPr="00DA0F32">
        <w:rPr>
          <w:shd w:val="clear" w:color="auto" w:fill="FFFFFF"/>
        </w:rPr>
        <w:t>(</w:t>
      </w:r>
      <w:r w:rsidR="00D84B34">
        <w:rPr>
          <w:shd w:val="clear" w:color="auto" w:fill="FFFFFF"/>
        </w:rPr>
        <w:t>835</w:t>
      </w:r>
      <w:r w:rsidR="00336412">
        <w:rPr>
          <w:shd w:val="clear" w:color="auto" w:fill="FFFFFF"/>
        </w:rPr>
        <w:t xml:space="preserve"> </w:t>
      </w:r>
      <w:r w:rsidR="00837C34">
        <w:rPr>
          <w:shd w:val="clear" w:color="auto" w:fill="FFFFFF"/>
        </w:rPr>
        <w:t>mieszkania</w:t>
      </w:r>
      <w:r w:rsidR="00510D8A" w:rsidRPr="00DA0F32">
        <w:rPr>
          <w:shd w:val="clear" w:color="auto" w:fill="FFFFFF"/>
        </w:rPr>
        <w:t xml:space="preserve"> </w:t>
      </w:r>
      <w:r w:rsidR="00EB562E" w:rsidRPr="00DA0F32">
        <w:rPr>
          <w:shd w:val="clear" w:color="auto" w:fill="FFFFFF"/>
        </w:rPr>
        <w:t xml:space="preserve">wobec </w:t>
      </w:r>
      <w:r w:rsidR="00D84B34">
        <w:rPr>
          <w:shd w:val="clear" w:color="auto" w:fill="FFFFFF"/>
        </w:rPr>
        <w:t>668</w:t>
      </w:r>
      <w:r w:rsidR="00E02918">
        <w:rPr>
          <w:shd w:val="clear" w:color="auto" w:fill="FFFFFF"/>
        </w:rPr>
        <w:t>) oraz w</w:t>
      </w:r>
      <w:r w:rsidR="00EB562E" w:rsidRPr="00DA0F32">
        <w:rPr>
          <w:shd w:val="clear" w:color="auto" w:fill="FFFFFF"/>
        </w:rPr>
        <w:t xml:space="preserve"> </w:t>
      </w:r>
      <w:r w:rsidR="00EB562E" w:rsidRPr="00DA0F32">
        <w:rPr>
          <w:b/>
          <w:shd w:val="clear" w:color="auto" w:fill="FFFFFF"/>
        </w:rPr>
        <w:t>po</w:t>
      </w:r>
      <w:r w:rsidR="00510D8A" w:rsidRPr="00DA0F32">
        <w:rPr>
          <w:b/>
          <w:shd w:val="clear" w:color="auto" w:fill="FFFFFF"/>
        </w:rPr>
        <w:t xml:space="preserve">zostałych formach </w:t>
      </w:r>
      <w:r w:rsidR="00510D8A" w:rsidRPr="00DA0F32">
        <w:rPr>
          <w:shd w:val="clear" w:color="auto" w:fill="FFFFFF"/>
        </w:rPr>
        <w:t>budownictwa</w:t>
      </w:r>
      <w:r w:rsidR="00EB562E" w:rsidRPr="00DA0F32">
        <w:rPr>
          <w:b/>
          <w:shd w:val="clear" w:color="auto" w:fill="FFFFFF"/>
        </w:rPr>
        <w:t xml:space="preserve"> </w:t>
      </w:r>
      <w:r w:rsidR="003B02F7">
        <w:rPr>
          <w:b/>
          <w:shd w:val="clear" w:color="auto" w:fill="FFFFFF"/>
        </w:rPr>
        <w:br/>
      </w:r>
      <w:r w:rsidR="00510D8A" w:rsidRPr="00DA0F32">
        <w:rPr>
          <w:shd w:val="clear" w:color="auto" w:fill="FFFFFF"/>
        </w:rPr>
        <w:t>(</w:t>
      </w:r>
      <w:r w:rsidR="00D84B34">
        <w:rPr>
          <w:shd w:val="clear" w:color="auto" w:fill="FFFFFF"/>
        </w:rPr>
        <w:t>833</w:t>
      </w:r>
      <w:r w:rsidR="00EB562E" w:rsidRPr="00DA0F32">
        <w:rPr>
          <w:shd w:val="clear" w:color="auto" w:fill="FFFFFF"/>
        </w:rPr>
        <w:t xml:space="preserve"> mieszkań</w:t>
      </w:r>
      <w:r w:rsidR="00510D8A" w:rsidRPr="00DA0F32">
        <w:rPr>
          <w:shd w:val="clear" w:color="auto" w:fill="FFFFFF"/>
        </w:rPr>
        <w:t xml:space="preserve"> </w:t>
      </w:r>
      <w:r w:rsidR="00EF7576" w:rsidRPr="00DA0F32">
        <w:rPr>
          <w:shd w:val="clear" w:color="auto" w:fill="FFFFFF"/>
        </w:rPr>
        <w:t>wobec</w:t>
      </w:r>
      <w:r w:rsidR="00EB562E" w:rsidRPr="00DA0F32">
        <w:rPr>
          <w:shd w:val="clear" w:color="auto" w:fill="FFFFFF"/>
        </w:rPr>
        <w:t xml:space="preserve"> </w:t>
      </w:r>
      <w:r w:rsidR="00D84B34">
        <w:rPr>
          <w:shd w:val="clear" w:color="auto" w:fill="FFFFFF"/>
        </w:rPr>
        <w:t>543</w:t>
      </w:r>
      <w:r w:rsidR="00336412">
        <w:rPr>
          <w:shd w:val="clear" w:color="auto" w:fill="FFFFFF"/>
        </w:rPr>
        <w:t>).</w:t>
      </w:r>
    </w:p>
    <w:p w:rsidR="004B628B" w:rsidRDefault="004B628B">
      <w:pPr>
        <w:spacing w:before="0" w:after="160" w:line="259" w:lineRule="auto"/>
        <w:rPr>
          <w:shd w:val="clear" w:color="auto" w:fill="FFFFFF"/>
        </w:rPr>
      </w:pPr>
      <w:r>
        <w:rPr>
          <w:shd w:val="clear" w:color="auto" w:fill="FFFFFF"/>
        </w:rPr>
        <w:br w:type="page"/>
      </w:r>
    </w:p>
    <w:p w:rsidR="008A3DAD" w:rsidRDefault="008A3DAD" w:rsidP="004B628B">
      <w:pPr>
        <w:spacing w:after="0"/>
        <w:rPr>
          <w:shd w:val="clear" w:color="auto" w:fill="FFFFFF"/>
        </w:rPr>
      </w:pPr>
    </w:p>
    <w:p w:rsidR="004B628B" w:rsidRPr="00C92A18" w:rsidRDefault="004B628B" w:rsidP="004B628B">
      <w:pPr>
        <w:spacing w:before="0"/>
        <w:rPr>
          <w:shd w:val="clear" w:color="auto" w:fill="FFFFFF"/>
        </w:rPr>
      </w:pPr>
    </w:p>
    <w:p w:rsidR="004D06AC" w:rsidRDefault="003457E4" w:rsidP="00361EDA">
      <w:pPr>
        <w:keepNext/>
        <w:spacing w:before="240" w:line="240" w:lineRule="auto"/>
        <w:outlineLvl w:val="0"/>
        <w:rPr>
          <w:rFonts w:ascii="Fira Sans SemiBold" w:eastAsia="Times New Roman" w:hAnsi="Fira Sans SemiBold" w:cs="Times New Roman"/>
          <w:bCs/>
          <w:sz w:val="18"/>
          <w:szCs w:val="18"/>
          <w:lang w:eastAsia="pl-PL"/>
        </w:rPr>
      </w:pPr>
      <w:r>
        <w:rPr>
          <w:rFonts w:ascii="Fira Sans SemiBold" w:eastAsia="Times New Roman" w:hAnsi="Fira Sans SemiBold" w:cs="Times New Roman"/>
          <w:bCs/>
          <w:sz w:val="18"/>
          <w:szCs w:val="18"/>
          <w:lang w:eastAsia="pl-PL"/>
        </w:rPr>
        <w:t>Tablica 3</w:t>
      </w:r>
      <w:r w:rsidR="00D36DF7">
        <w:rPr>
          <w:rFonts w:ascii="Fira Sans SemiBold" w:eastAsia="Times New Roman" w:hAnsi="Fira Sans SemiBold" w:cs="Times New Roman"/>
          <w:bCs/>
          <w:sz w:val="18"/>
          <w:szCs w:val="18"/>
          <w:lang w:eastAsia="pl-PL"/>
        </w:rPr>
        <w:t>. Mieszkania, których budowę rozpoczęto</w:t>
      </w:r>
    </w:p>
    <w:p w:rsidR="00035886" w:rsidRDefault="00035886" w:rsidP="00361EDA">
      <w:pPr>
        <w:keepNext/>
        <w:spacing w:before="240" w:line="240" w:lineRule="auto"/>
        <w:outlineLvl w:val="0"/>
        <w:rPr>
          <w:rFonts w:ascii="Fira Sans SemiBold" w:eastAsia="Times New Roman" w:hAnsi="Fira Sans SemiBold" w:cs="Times New Roman"/>
          <w:bCs/>
          <w:sz w:val="18"/>
          <w:szCs w:val="18"/>
          <w:lang w:eastAsia="pl-PL"/>
        </w:rPr>
      </w:pPr>
    </w:p>
    <w:tbl>
      <w:tblPr>
        <w:tblStyle w:val="Siatkatabelijasna2"/>
        <w:tblpPr w:leftFromText="141" w:rightFromText="141" w:vertAnchor="text" w:horzAnchor="margin" w:tblpY="98"/>
        <w:tblW w:w="808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single" w:sz="4" w:space="0" w:color="212492"/>
          <w:insideV w:val="single" w:sz="4" w:space="0" w:color="212492"/>
        </w:tblBorders>
        <w:tblCellMar>
          <w:top w:w="28" w:type="dxa"/>
          <w:bottom w:w="28" w:type="dxa"/>
        </w:tblCellMar>
        <w:tblLook w:val="0000" w:firstRow="0" w:lastRow="0" w:firstColumn="0" w:lastColumn="0" w:noHBand="0" w:noVBand="0"/>
      </w:tblPr>
      <w:tblGrid>
        <w:gridCol w:w="2049"/>
        <w:gridCol w:w="1206"/>
        <w:gridCol w:w="1206"/>
        <w:gridCol w:w="1206"/>
        <w:gridCol w:w="1206"/>
        <w:gridCol w:w="1207"/>
      </w:tblGrid>
      <w:tr w:rsidR="00EE66D9" w:rsidRPr="00FA5128" w:rsidTr="005C72F8">
        <w:trPr>
          <w:trHeight w:val="57"/>
        </w:trPr>
        <w:tc>
          <w:tcPr>
            <w:tcW w:w="2049" w:type="dxa"/>
            <w:vMerge w:val="restart"/>
            <w:vAlign w:val="center"/>
          </w:tcPr>
          <w:p w:rsidR="00EE66D9" w:rsidRPr="0030115B" w:rsidRDefault="00EE66D9" w:rsidP="005C72F8">
            <w:pPr>
              <w:pStyle w:val="Nagwek1"/>
              <w:tabs>
                <w:tab w:val="right" w:leader="dot" w:pos="4139"/>
              </w:tabs>
              <w:spacing w:before="0"/>
              <w:jc w:val="center"/>
              <w:outlineLvl w:val="0"/>
              <w:rPr>
                <w:rFonts w:ascii="Fira Sans" w:hAnsi="Fira Sans" w:cs="Arial"/>
                <w:bCs w:val="0"/>
                <w:color w:val="000000" w:themeColor="text1"/>
                <w:sz w:val="16"/>
                <w:szCs w:val="16"/>
              </w:rPr>
            </w:pPr>
            <w:r w:rsidRPr="0030115B">
              <w:rPr>
                <w:rFonts w:ascii="Fira Sans" w:hAnsi="Fira Sans" w:cs="Arial"/>
                <w:bCs w:val="0"/>
                <w:color w:val="000000" w:themeColor="text1"/>
                <w:sz w:val="16"/>
                <w:szCs w:val="16"/>
              </w:rPr>
              <w:t>Wyszczególnienie</w:t>
            </w:r>
          </w:p>
        </w:tc>
        <w:tc>
          <w:tcPr>
            <w:tcW w:w="6031" w:type="dxa"/>
            <w:gridSpan w:val="5"/>
            <w:vAlign w:val="center"/>
          </w:tcPr>
          <w:p w:rsidR="00EE66D9" w:rsidRPr="00FA5128" w:rsidRDefault="00EE66D9" w:rsidP="005C72F8">
            <w:pPr>
              <w:pStyle w:val="Nagwek3"/>
              <w:spacing w:before="0" w:line="240" w:lineRule="auto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FA5128">
              <w:rPr>
                <w:rFonts w:ascii="Fira Sans" w:hAnsi="Fira Sans"/>
                <w:color w:val="000000" w:themeColor="text1"/>
                <w:sz w:val="16"/>
                <w:szCs w:val="16"/>
              </w:rPr>
              <w:t>201</w:t>
            </w:r>
            <w:r w:rsidR="00CF55D1">
              <w:rPr>
                <w:rFonts w:ascii="Fira Sans" w:hAnsi="Fira Sans"/>
                <w:color w:val="000000" w:themeColor="text1"/>
                <w:sz w:val="16"/>
                <w:szCs w:val="16"/>
              </w:rPr>
              <w:t>9</w:t>
            </w:r>
          </w:p>
        </w:tc>
      </w:tr>
      <w:tr w:rsidR="00EE66D9" w:rsidRPr="00FA5128" w:rsidTr="005C72F8">
        <w:trPr>
          <w:trHeight w:val="20"/>
        </w:trPr>
        <w:tc>
          <w:tcPr>
            <w:tcW w:w="2049" w:type="dxa"/>
            <w:vMerge/>
            <w:tcBorders>
              <w:bottom w:val="single" w:sz="12" w:space="0" w:color="212492"/>
            </w:tcBorders>
            <w:vAlign w:val="center"/>
          </w:tcPr>
          <w:p w:rsidR="00EE66D9" w:rsidRPr="00FA5128" w:rsidRDefault="00EE66D9" w:rsidP="005C72F8">
            <w:pPr>
              <w:pStyle w:val="Nagwek1"/>
              <w:tabs>
                <w:tab w:val="right" w:leader="dot" w:pos="4139"/>
              </w:tabs>
              <w:spacing w:before="0"/>
              <w:outlineLvl w:val="0"/>
              <w:rPr>
                <w:rFonts w:cs="Arial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3618" w:type="dxa"/>
            <w:gridSpan w:val="3"/>
            <w:tcBorders>
              <w:bottom w:val="single" w:sz="12" w:space="0" w:color="212492"/>
            </w:tcBorders>
            <w:vAlign w:val="center"/>
          </w:tcPr>
          <w:p w:rsidR="00EE66D9" w:rsidRPr="00FA5128" w:rsidRDefault="00E55FC5" w:rsidP="005C72F8">
            <w:pPr>
              <w:spacing w:before="0"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IV</w:t>
            </w:r>
          </w:p>
        </w:tc>
        <w:tc>
          <w:tcPr>
            <w:tcW w:w="2413" w:type="dxa"/>
            <w:gridSpan w:val="2"/>
            <w:tcBorders>
              <w:bottom w:val="single" w:sz="12" w:space="0" w:color="212492"/>
            </w:tcBorders>
          </w:tcPr>
          <w:p w:rsidR="00EE66D9" w:rsidRPr="00FA5128" w:rsidRDefault="00E55FC5" w:rsidP="005C72F8">
            <w:pPr>
              <w:spacing w:before="0"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I-IV</w:t>
            </w:r>
          </w:p>
        </w:tc>
      </w:tr>
      <w:tr w:rsidR="00EE66D9" w:rsidRPr="00FA5128" w:rsidTr="005C72F8">
        <w:trPr>
          <w:trHeight w:val="20"/>
        </w:trPr>
        <w:tc>
          <w:tcPr>
            <w:tcW w:w="2049" w:type="dxa"/>
            <w:vMerge/>
            <w:tcBorders>
              <w:bottom w:val="single" w:sz="12" w:space="0" w:color="212492"/>
            </w:tcBorders>
            <w:vAlign w:val="center"/>
          </w:tcPr>
          <w:p w:rsidR="00EE66D9" w:rsidRPr="00FA5128" w:rsidRDefault="00EE66D9" w:rsidP="005C72F8">
            <w:pPr>
              <w:pStyle w:val="Nagwek1"/>
              <w:tabs>
                <w:tab w:val="right" w:leader="dot" w:pos="4139"/>
              </w:tabs>
              <w:spacing w:before="0"/>
              <w:outlineLvl w:val="0"/>
              <w:rPr>
                <w:rFonts w:cs="Arial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1206" w:type="dxa"/>
            <w:tcBorders>
              <w:bottom w:val="single" w:sz="12" w:space="0" w:color="212492"/>
            </w:tcBorders>
            <w:vAlign w:val="center"/>
          </w:tcPr>
          <w:p w:rsidR="00EE66D9" w:rsidRPr="00FA5128" w:rsidRDefault="00EE66D9" w:rsidP="005C72F8">
            <w:pPr>
              <w:spacing w:before="0"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Liczba mieszkań</w:t>
            </w:r>
          </w:p>
        </w:tc>
        <w:tc>
          <w:tcPr>
            <w:tcW w:w="1206" w:type="dxa"/>
            <w:tcBorders>
              <w:bottom w:val="single" w:sz="12" w:space="0" w:color="212492"/>
            </w:tcBorders>
            <w:vAlign w:val="center"/>
          </w:tcPr>
          <w:p w:rsidR="00EE66D9" w:rsidRDefault="00E55FC5" w:rsidP="005C72F8">
            <w:pPr>
              <w:spacing w:before="0"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IV</w:t>
            </w:r>
          </w:p>
          <w:p w:rsidR="00EE66D9" w:rsidRPr="00FA5128" w:rsidRDefault="00EE66D9" w:rsidP="005C72F8">
            <w:pPr>
              <w:spacing w:before="0"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2018=100</w:t>
            </w:r>
          </w:p>
        </w:tc>
        <w:tc>
          <w:tcPr>
            <w:tcW w:w="1206" w:type="dxa"/>
            <w:tcBorders>
              <w:bottom w:val="single" w:sz="12" w:space="0" w:color="212492"/>
            </w:tcBorders>
            <w:vAlign w:val="center"/>
          </w:tcPr>
          <w:p w:rsidR="00EE66D9" w:rsidRDefault="00EE66D9" w:rsidP="005C72F8">
            <w:pPr>
              <w:spacing w:before="0"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I</w:t>
            </w:r>
            <w:r w:rsidR="00997A21">
              <w:rPr>
                <w:color w:val="000000" w:themeColor="text1"/>
                <w:sz w:val="16"/>
                <w:szCs w:val="16"/>
              </w:rPr>
              <w:t>I</w:t>
            </w:r>
            <w:r w:rsidR="00E55FC5">
              <w:rPr>
                <w:color w:val="000000" w:themeColor="text1"/>
                <w:sz w:val="16"/>
                <w:szCs w:val="16"/>
              </w:rPr>
              <w:t>I</w:t>
            </w:r>
          </w:p>
          <w:p w:rsidR="00EE66D9" w:rsidRPr="00FA5128" w:rsidRDefault="00EE66D9" w:rsidP="005C72F8">
            <w:pPr>
              <w:spacing w:before="0"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FA5128">
              <w:rPr>
                <w:color w:val="000000" w:themeColor="text1"/>
                <w:sz w:val="16"/>
                <w:szCs w:val="16"/>
              </w:rPr>
              <w:t>201</w:t>
            </w:r>
            <w:r>
              <w:rPr>
                <w:color w:val="000000" w:themeColor="text1"/>
                <w:sz w:val="16"/>
                <w:szCs w:val="16"/>
              </w:rPr>
              <w:t>9</w:t>
            </w:r>
            <w:r w:rsidRPr="00FA5128">
              <w:rPr>
                <w:color w:val="000000" w:themeColor="text1"/>
                <w:sz w:val="16"/>
                <w:szCs w:val="16"/>
              </w:rPr>
              <w:t>=100</w:t>
            </w:r>
          </w:p>
        </w:tc>
        <w:tc>
          <w:tcPr>
            <w:tcW w:w="1206" w:type="dxa"/>
            <w:tcBorders>
              <w:bottom w:val="single" w:sz="12" w:space="0" w:color="212492"/>
            </w:tcBorders>
            <w:vAlign w:val="center"/>
          </w:tcPr>
          <w:p w:rsidR="00EE66D9" w:rsidRPr="00FA5128" w:rsidRDefault="00EE66D9" w:rsidP="005C72F8">
            <w:pPr>
              <w:spacing w:before="0"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Liczba mieszkań</w:t>
            </w:r>
          </w:p>
        </w:tc>
        <w:tc>
          <w:tcPr>
            <w:tcW w:w="1207" w:type="dxa"/>
            <w:tcBorders>
              <w:bottom w:val="single" w:sz="12" w:space="0" w:color="212492"/>
            </w:tcBorders>
            <w:vAlign w:val="center"/>
          </w:tcPr>
          <w:p w:rsidR="00EE66D9" w:rsidRDefault="00EE66D9" w:rsidP="005C72F8">
            <w:pPr>
              <w:spacing w:before="0"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FA5128">
              <w:rPr>
                <w:color w:val="000000" w:themeColor="text1"/>
                <w:sz w:val="16"/>
                <w:szCs w:val="16"/>
              </w:rPr>
              <w:t>I-</w:t>
            </w:r>
            <w:r w:rsidR="00E55FC5">
              <w:rPr>
                <w:color w:val="000000" w:themeColor="text1"/>
                <w:sz w:val="16"/>
                <w:szCs w:val="16"/>
              </w:rPr>
              <w:t>IV</w:t>
            </w:r>
          </w:p>
          <w:p w:rsidR="00EE66D9" w:rsidRPr="00FA5128" w:rsidRDefault="00EE66D9" w:rsidP="005C72F8">
            <w:pPr>
              <w:spacing w:before="0"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FA5128">
              <w:rPr>
                <w:color w:val="000000" w:themeColor="text1"/>
                <w:sz w:val="16"/>
                <w:szCs w:val="16"/>
              </w:rPr>
              <w:t>201</w:t>
            </w:r>
            <w:r>
              <w:rPr>
                <w:color w:val="000000" w:themeColor="text1"/>
                <w:sz w:val="16"/>
                <w:szCs w:val="16"/>
              </w:rPr>
              <w:t>8</w:t>
            </w:r>
            <w:r w:rsidRPr="00FA5128">
              <w:rPr>
                <w:color w:val="000000" w:themeColor="text1"/>
                <w:sz w:val="16"/>
                <w:szCs w:val="16"/>
              </w:rPr>
              <w:t>=100</w:t>
            </w:r>
          </w:p>
        </w:tc>
      </w:tr>
      <w:tr w:rsidR="00EE66D9" w:rsidRPr="00FA5128" w:rsidTr="005C72F8">
        <w:trPr>
          <w:trHeight w:val="57"/>
        </w:trPr>
        <w:tc>
          <w:tcPr>
            <w:tcW w:w="2049" w:type="dxa"/>
            <w:tcBorders>
              <w:top w:val="single" w:sz="12" w:space="0" w:color="212492"/>
            </w:tcBorders>
            <w:vAlign w:val="center"/>
          </w:tcPr>
          <w:p w:rsidR="00EE66D9" w:rsidRPr="00FA5128" w:rsidRDefault="00EE66D9" w:rsidP="005C72F8">
            <w:pPr>
              <w:pStyle w:val="Nagwek5"/>
              <w:tabs>
                <w:tab w:val="right" w:leader="dot" w:pos="4156"/>
              </w:tabs>
              <w:spacing w:before="120"/>
              <w:contextualSpacing/>
              <w:outlineLvl w:val="4"/>
              <w:rPr>
                <w:rFonts w:ascii="Fira Sans" w:hAnsi="Fira Sans"/>
                <w:b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b/>
                <w:color w:val="000000" w:themeColor="text1"/>
                <w:sz w:val="16"/>
                <w:szCs w:val="16"/>
              </w:rPr>
              <w:t>Ogółem</w:t>
            </w:r>
          </w:p>
        </w:tc>
        <w:tc>
          <w:tcPr>
            <w:tcW w:w="1206" w:type="dxa"/>
            <w:tcBorders>
              <w:top w:val="single" w:sz="12" w:space="0" w:color="212492"/>
            </w:tcBorders>
            <w:vAlign w:val="center"/>
          </w:tcPr>
          <w:p w:rsidR="00EE66D9" w:rsidRPr="00FA5128" w:rsidRDefault="00C84055" w:rsidP="005C72F8">
            <w:pPr>
              <w:spacing w:after="0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 w:rsidRPr="00C84055">
              <w:rPr>
                <w:rFonts w:cs="Arial"/>
                <w:b/>
                <w:color w:val="000000" w:themeColor="text1"/>
                <w:sz w:val="16"/>
                <w:szCs w:val="16"/>
              </w:rPr>
              <w:t>21 958</w:t>
            </w:r>
          </w:p>
        </w:tc>
        <w:tc>
          <w:tcPr>
            <w:tcW w:w="1206" w:type="dxa"/>
            <w:tcBorders>
              <w:top w:val="single" w:sz="12" w:space="0" w:color="212492"/>
            </w:tcBorders>
            <w:vAlign w:val="center"/>
          </w:tcPr>
          <w:p w:rsidR="00EE66D9" w:rsidRPr="00FA5128" w:rsidRDefault="00F82C75" w:rsidP="005C72F8">
            <w:pPr>
              <w:spacing w:after="0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 w:rsidRPr="00F82C75">
              <w:rPr>
                <w:rFonts w:cs="Arial"/>
                <w:b/>
                <w:color w:val="000000" w:themeColor="text1"/>
                <w:sz w:val="16"/>
                <w:szCs w:val="16"/>
              </w:rPr>
              <w:t>95,8</w:t>
            </w:r>
          </w:p>
        </w:tc>
        <w:tc>
          <w:tcPr>
            <w:tcW w:w="1206" w:type="dxa"/>
            <w:tcBorders>
              <w:top w:val="single" w:sz="12" w:space="0" w:color="212492"/>
            </w:tcBorders>
            <w:vAlign w:val="center"/>
          </w:tcPr>
          <w:p w:rsidR="00EE66D9" w:rsidRPr="00FA5128" w:rsidRDefault="00F82C75" w:rsidP="005C72F8">
            <w:pPr>
              <w:spacing w:after="0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 w:rsidRPr="00F82C75">
              <w:rPr>
                <w:rFonts w:cs="Arial"/>
                <w:b/>
                <w:color w:val="000000" w:themeColor="text1"/>
                <w:sz w:val="16"/>
                <w:szCs w:val="16"/>
              </w:rPr>
              <w:t>92,4</w:t>
            </w:r>
          </w:p>
        </w:tc>
        <w:tc>
          <w:tcPr>
            <w:tcW w:w="1206" w:type="dxa"/>
            <w:tcBorders>
              <w:top w:val="single" w:sz="12" w:space="0" w:color="212492"/>
            </w:tcBorders>
            <w:vAlign w:val="center"/>
          </w:tcPr>
          <w:p w:rsidR="00EE66D9" w:rsidRPr="00FA5128" w:rsidRDefault="00F64468" w:rsidP="005C72F8">
            <w:pPr>
              <w:spacing w:after="0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 w:rsidRPr="00F64468">
              <w:rPr>
                <w:rFonts w:cs="Arial"/>
                <w:b/>
                <w:color w:val="000000" w:themeColor="text1"/>
                <w:sz w:val="16"/>
                <w:szCs w:val="16"/>
              </w:rPr>
              <w:t>75 836</w:t>
            </w:r>
          </w:p>
        </w:tc>
        <w:tc>
          <w:tcPr>
            <w:tcW w:w="1207" w:type="dxa"/>
            <w:tcBorders>
              <w:top w:val="single" w:sz="12" w:space="0" w:color="212492"/>
            </w:tcBorders>
            <w:vAlign w:val="center"/>
          </w:tcPr>
          <w:p w:rsidR="00EE66D9" w:rsidRPr="00FA5128" w:rsidRDefault="00F64468" w:rsidP="005C72F8">
            <w:pPr>
              <w:spacing w:after="0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 w:rsidRPr="00F64468">
              <w:rPr>
                <w:rFonts w:cs="Arial"/>
                <w:b/>
                <w:color w:val="000000" w:themeColor="text1"/>
                <w:sz w:val="16"/>
                <w:szCs w:val="16"/>
              </w:rPr>
              <w:t>107,0</w:t>
            </w:r>
          </w:p>
        </w:tc>
      </w:tr>
      <w:tr w:rsidR="00EE66D9" w:rsidRPr="00907546" w:rsidTr="005C72F8">
        <w:trPr>
          <w:trHeight w:val="57"/>
        </w:trPr>
        <w:tc>
          <w:tcPr>
            <w:tcW w:w="2049" w:type="dxa"/>
            <w:vAlign w:val="center"/>
          </w:tcPr>
          <w:p w:rsidR="00EE66D9" w:rsidRPr="00C41764" w:rsidRDefault="00EE66D9" w:rsidP="005C72F8">
            <w:pPr>
              <w:pStyle w:val="Nagwek8"/>
              <w:tabs>
                <w:tab w:val="right" w:leader="dot" w:pos="4156"/>
              </w:tabs>
              <w:spacing w:before="0"/>
              <w:contextualSpacing/>
              <w:outlineLvl w:val="7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C41764">
              <w:rPr>
                <w:rFonts w:ascii="Fira Sans" w:hAnsi="Fira Sans"/>
                <w:color w:val="000000" w:themeColor="text1"/>
                <w:sz w:val="16"/>
                <w:szCs w:val="16"/>
              </w:rPr>
              <w:t>Indywidualne</w:t>
            </w:r>
          </w:p>
        </w:tc>
        <w:tc>
          <w:tcPr>
            <w:tcW w:w="1206" w:type="dxa"/>
            <w:vAlign w:val="center"/>
          </w:tcPr>
          <w:p w:rsidR="00EE66D9" w:rsidRPr="00FA5128" w:rsidRDefault="00C84055" w:rsidP="005C72F8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C84055">
              <w:rPr>
                <w:rFonts w:cs="Arial"/>
                <w:color w:val="000000" w:themeColor="text1"/>
                <w:sz w:val="16"/>
                <w:szCs w:val="16"/>
              </w:rPr>
              <w:t>10 179</w:t>
            </w:r>
          </w:p>
        </w:tc>
        <w:tc>
          <w:tcPr>
            <w:tcW w:w="1206" w:type="dxa"/>
            <w:vAlign w:val="center"/>
          </w:tcPr>
          <w:p w:rsidR="00EE66D9" w:rsidRPr="00FA5128" w:rsidRDefault="00F82C75" w:rsidP="005C72F8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F82C75">
              <w:rPr>
                <w:rFonts w:cs="Arial"/>
                <w:color w:val="000000" w:themeColor="text1"/>
                <w:sz w:val="16"/>
                <w:szCs w:val="16"/>
              </w:rPr>
              <w:t>95,4</w:t>
            </w:r>
          </w:p>
        </w:tc>
        <w:tc>
          <w:tcPr>
            <w:tcW w:w="1206" w:type="dxa"/>
            <w:vAlign w:val="center"/>
          </w:tcPr>
          <w:p w:rsidR="00EE66D9" w:rsidRPr="00FA5128" w:rsidRDefault="00F82C75" w:rsidP="005C72F8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F82C75">
              <w:rPr>
                <w:rFonts w:cs="Arial"/>
                <w:color w:val="000000" w:themeColor="text1"/>
                <w:sz w:val="16"/>
                <w:szCs w:val="16"/>
              </w:rPr>
              <w:t>103,9</w:t>
            </w:r>
          </w:p>
        </w:tc>
        <w:tc>
          <w:tcPr>
            <w:tcW w:w="1206" w:type="dxa"/>
            <w:vAlign w:val="center"/>
          </w:tcPr>
          <w:p w:rsidR="00EE66D9" w:rsidRPr="00907546" w:rsidRDefault="00F64468" w:rsidP="005C72F8">
            <w:pPr>
              <w:pStyle w:val="Nagwek5"/>
              <w:tabs>
                <w:tab w:val="right" w:leader="dot" w:pos="4156"/>
              </w:tabs>
              <w:spacing w:before="0"/>
              <w:contextualSpacing/>
              <w:jc w:val="right"/>
              <w:outlineLvl w:val="4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F64468">
              <w:rPr>
                <w:rFonts w:ascii="Fira Sans" w:hAnsi="Fira Sans"/>
                <w:color w:val="000000" w:themeColor="text1"/>
                <w:sz w:val="16"/>
                <w:szCs w:val="16"/>
              </w:rPr>
              <w:t>29 299</w:t>
            </w:r>
          </w:p>
        </w:tc>
        <w:tc>
          <w:tcPr>
            <w:tcW w:w="1207" w:type="dxa"/>
            <w:vAlign w:val="center"/>
          </w:tcPr>
          <w:p w:rsidR="00EE66D9" w:rsidRPr="00907546" w:rsidRDefault="00F64468" w:rsidP="005C72F8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F64468">
              <w:rPr>
                <w:rFonts w:cs="Arial"/>
                <w:color w:val="000000" w:themeColor="text1"/>
                <w:sz w:val="16"/>
                <w:szCs w:val="16"/>
              </w:rPr>
              <w:t>109,3</w:t>
            </w:r>
          </w:p>
        </w:tc>
      </w:tr>
      <w:tr w:rsidR="00EE66D9" w:rsidRPr="00FA5128" w:rsidTr="005C72F8">
        <w:trPr>
          <w:trHeight w:val="57"/>
        </w:trPr>
        <w:tc>
          <w:tcPr>
            <w:tcW w:w="2049" w:type="dxa"/>
            <w:vAlign w:val="center"/>
          </w:tcPr>
          <w:p w:rsidR="00EE66D9" w:rsidRPr="00C41764" w:rsidRDefault="00EE66D9" w:rsidP="005C72F8">
            <w:pPr>
              <w:pStyle w:val="Nagwek8"/>
              <w:tabs>
                <w:tab w:val="right" w:leader="dot" w:pos="4156"/>
              </w:tabs>
              <w:spacing w:before="0"/>
              <w:contextualSpacing/>
              <w:outlineLvl w:val="7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C41764"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Przeznaczone na sprzedaż lub wynajem </w:t>
            </w:r>
          </w:p>
        </w:tc>
        <w:tc>
          <w:tcPr>
            <w:tcW w:w="1206" w:type="dxa"/>
            <w:vAlign w:val="center"/>
          </w:tcPr>
          <w:p w:rsidR="00EE66D9" w:rsidRPr="00FA5128" w:rsidRDefault="00C84055" w:rsidP="005C72F8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C84055">
              <w:rPr>
                <w:rFonts w:cs="Arial"/>
                <w:color w:val="000000" w:themeColor="text1"/>
                <w:sz w:val="16"/>
                <w:szCs w:val="16"/>
              </w:rPr>
              <w:t>11 484</w:t>
            </w:r>
          </w:p>
        </w:tc>
        <w:tc>
          <w:tcPr>
            <w:tcW w:w="1206" w:type="dxa"/>
            <w:vAlign w:val="center"/>
          </w:tcPr>
          <w:p w:rsidR="00E467CC" w:rsidRPr="00FA5128" w:rsidRDefault="00F82C75" w:rsidP="005C72F8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F82C75">
              <w:rPr>
                <w:rFonts w:cs="Arial"/>
                <w:color w:val="000000" w:themeColor="text1"/>
                <w:sz w:val="16"/>
                <w:szCs w:val="16"/>
              </w:rPr>
              <w:t>94,6</w:t>
            </w:r>
          </w:p>
        </w:tc>
        <w:tc>
          <w:tcPr>
            <w:tcW w:w="1206" w:type="dxa"/>
            <w:vAlign w:val="center"/>
          </w:tcPr>
          <w:p w:rsidR="00EE66D9" w:rsidRPr="00FA5128" w:rsidRDefault="00F82C75" w:rsidP="005C72F8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F82C75">
              <w:rPr>
                <w:rFonts w:cs="Arial"/>
                <w:color w:val="000000" w:themeColor="text1"/>
                <w:sz w:val="16"/>
                <w:szCs w:val="16"/>
              </w:rPr>
              <w:t>86,8</w:t>
            </w:r>
          </w:p>
        </w:tc>
        <w:tc>
          <w:tcPr>
            <w:tcW w:w="1206" w:type="dxa"/>
            <w:vAlign w:val="center"/>
          </w:tcPr>
          <w:p w:rsidR="00EE66D9" w:rsidRPr="008A1C80" w:rsidRDefault="00F64468" w:rsidP="005C72F8">
            <w:pPr>
              <w:pStyle w:val="Nagwek8"/>
              <w:tabs>
                <w:tab w:val="right" w:leader="dot" w:pos="4156"/>
              </w:tabs>
              <w:spacing w:before="0"/>
              <w:contextualSpacing/>
              <w:jc w:val="right"/>
              <w:outlineLvl w:val="7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F64468">
              <w:rPr>
                <w:rFonts w:ascii="Fira Sans" w:hAnsi="Fira Sans"/>
                <w:color w:val="000000" w:themeColor="text1"/>
                <w:sz w:val="16"/>
                <w:szCs w:val="16"/>
              </w:rPr>
              <w:t>44 869</w:t>
            </w:r>
          </w:p>
        </w:tc>
        <w:tc>
          <w:tcPr>
            <w:tcW w:w="1207" w:type="dxa"/>
            <w:vAlign w:val="center"/>
          </w:tcPr>
          <w:p w:rsidR="00EE66D9" w:rsidRPr="00FA5128" w:rsidRDefault="00F64468" w:rsidP="005C72F8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F64468">
              <w:rPr>
                <w:rFonts w:cs="Arial"/>
                <w:color w:val="000000" w:themeColor="text1"/>
                <w:sz w:val="16"/>
                <w:szCs w:val="16"/>
              </w:rPr>
              <w:t>104,7</w:t>
            </w:r>
          </w:p>
        </w:tc>
      </w:tr>
      <w:tr w:rsidR="00EE66D9" w:rsidRPr="004266F7" w:rsidTr="005C72F8">
        <w:trPr>
          <w:trHeight w:val="57"/>
        </w:trPr>
        <w:tc>
          <w:tcPr>
            <w:tcW w:w="2049" w:type="dxa"/>
            <w:vAlign w:val="center"/>
          </w:tcPr>
          <w:p w:rsidR="00EE66D9" w:rsidRPr="00FA56EF" w:rsidRDefault="00EE66D9" w:rsidP="005C72F8">
            <w:pPr>
              <w:pStyle w:val="Nagwek8"/>
              <w:tabs>
                <w:tab w:val="right" w:leader="dot" w:pos="4156"/>
              </w:tabs>
              <w:spacing w:before="0"/>
              <w:contextualSpacing/>
              <w:outlineLvl w:val="7"/>
              <w:rPr>
                <w:rFonts w:ascii="Fira Sans" w:hAnsi="Fira Sans"/>
                <w:color w:val="000000" w:themeColor="text1"/>
                <w:sz w:val="16"/>
                <w:szCs w:val="16"/>
                <w:vertAlign w:val="superscript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w tym na wynajem</w:t>
            </w:r>
            <w:r>
              <w:rPr>
                <w:rFonts w:ascii="Fira Sans" w:hAnsi="Fira Sans"/>
                <w:color w:val="000000" w:themeColor="text1"/>
                <w:sz w:val="16"/>
                <w:szCs w:val="16"/>
                <w:vertAlign w:val="superscript"/>
              </w:rPr>
              <w:t>c</w:t>
            </w:r>
          </w:p>
        </w:tc>
        <w:tc>
          <w:tcPr>
            <w:tcW w:w="1206" w:type="dxa"/>
            <w:vAlign w:val="center"/>
          </w:tcPr>
          <w:p w:rsidR="00EE66D9" w:rsidRPr="005241EA" w:rsidRDefault="00C84055" w:rsidP="005C72F8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C84055">
              <w:rPr>
                <w:rFonts w:cs="Arial"/>
                <w:color w:val="000000" w:themeColor="text1"/>
                <w:sz w:val="16"/>
                <w:szCs w:val="16"/>
              </w:rPr>
              <w:t>72</w:t>
            </w:r>
          </w:p>
        </w:tc>
        <w:tc>
          <w:tcPr>
            <w:tcW w:w="1206" w:type="dxa"/>
            <w:vAlign w:val="center"/>
          </w:tcPr>
          <w:p w:rsidR="00EE66D9" w:rsidRPr="004327B6" w:rsidRDefault="00EE66D9" w:rsidP="005C72F8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x</w:t>
            </w:r>
          </w:p>
        </w:tc>
        <w:tc>
          <w:tcPr>
            <w:tcW w:w="1206" w:type="dxa"/>
            <w:vAlign w:val="center"/>
          </w:tcPr>
          <w:p w:rsidR="00EE66D9" w:rsidRPr="004327B6" w:rsidRDefault="00F82C75" w:rsidP="005C72F8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F82C75">
              <w:rPr>
                <w:rFonts w:cs="Arial"/>
                <w:color w:val="000000" w:themeColor="text1"/>
                <w:sz w:val="16"/>
                <w:szCs w:val="16"/>
              </w:rPr>
              <w:t>105,9</w:t>
            </w:r>
          </w:p>
        </w:tc>
        <w:tc>
          <w:tcPr>
            <w:tcW w:w="1206" w:type="dxa"/>
            <w:vAlign w:val="center"/>
          </w:tcPr>
          <w:p w:rsidR="00EE66D9" w:rsidRPr="00553B0B" w:rsidRDefault="00F64468" w:rsidP="005C72F8">
            <w:pPr>
              <w:pStyle w:val="Nagwek8"/>
              <w:tabs>
                <w:tab w:val="right" w:leader="dot" w:pos="4156"/>
              </w:tabs>
              <w:spacing w:before="0"/>
              <w:contextualSpacing/>
              <w:jc w:val="right"/>
              <w:outlineLvl w:val="7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F64468">
              <w:rPr>
                <w:rFonts w:ascii="Fira Sans" w:hAnsi="Fira Sans"/>
                <w:color w:val="000000" w:themeColor="text1"/>
                <w:sz w:val="16"/>
                <w:szCs w:val="16"/>
              </w:rPr>
              <w:t>258</w:t>
            </w:r>
          </w:p>
        </w:tc>
        <w:tc>
          <w:tcPr>
            <w:tcW w:w="1207" w:type="dxa"/>
            <w:vAlign w:val="center"/>
          </w:tcPr>
          <w:p w:rsidR="00EE66D9" w:rsidRPr="004266F7" w:rsidRDefault="00EE66D9" w:rsidP="005C72F8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x</w:t>
            </w:r>
          </w:p>
        </w:tc>
      </w:tr>
      <w:tr w:rsidR="00EE66D9" w:rsidRPr="00FA5128" w:rsidTr="005C72F8">
        <w:trPr>
          <w:trHeight w:val="57"/>
        </w:trPr>
        <w:tc>
          <w:tcPr>
            <w:tcW w:w="2049" w:type="dxa"/>
            <w:vAlign w:val="center"/>
          </w:tcPr>
          <w:p w:rsidR="00EE66D9" w:rsidRPr="00C41764" w:rsidRDefault="00EE66D9" w:rsidP="005C72F8">
            <w:pPr>
              <w:tabs>
                <w:tab w:val="right" w:leader="dot" w:pos="4156"/>
              </w:tabs>
              <w:spacing w:before="0" w:after="0"/>
              <w:contextualSpacing/>
              <w:rPr>
                <w:color w:val="000000" w:themeColor="text1"/>
                <w:sz w:val="16"/>
                <w:szCs w:val="16"/>
              </w:rPr>
            </w:pPr>
            <w:r w:rsidRPr="00C41764">
              <w:rPr>
                <w:rFonts w:cstheme="majorBidi"/>
                <w:color w:val="000000" w:themeColor="text1"/>
                <w:sz w:val="16"/>
                <w:szCs w:val="16"/>
              </w:rPr>
              <w:t>Spółdzielcze</w:t>
            </w:r>
          </w:p>
        </w:tc>
        <w:tc>
          <w:tcPr>
            <w:tcW w:w="1206" w:type="dxa"/>
            <w:vAlign w:val="center"/>
          </w:tcPr>
          <w:p w:rsidR="00EE66D9" w:rsidRPr="00FA5128" w:rsidRDefault="00C84055" w:rsidP="005C72F8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C84055">
              <w:rPr>
                <w:rFonts w:cs="Arial"/>
                <w:color w:val="000000" w:themeColor="text1"/>
                <w:sz w:val="16"/>
                <w:szCs w:val="16"/>
              </w:rPr>
              <w:t>160</w:t>
            </w:r>
          </w:p>
        </w:tc>
        <w:tc>
          <w:tcPr>
            <w:tcW w:w="1206" w:type="dxa"/>
            <w:vAlign w:val="center"/>
          </w:tcPr>
          <w:p w:rsidR="00EE66D9" w:rsidRPr="00FA5128" w:rsidRDefault="00F82C75" w:rsidP="005C72F8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F82C75">
              <w:rPr>
                <w:rFonts w:cs="Arial"/>
                <w:color w:val="000000" w:themeColor="text1"/>
                <w:sz w:val="16"/>
                <w:szCs w:val="16"/>
              </w:rPr>
              <w:t>258,1</w:t>
            </w:r>
          </w:p>
        </w:tc>
        <w:tc>
          <w:tcPr>
            <w:tcW w:w="1206" w:type="dxa"/>
            <w:vAlign w:val="center"/>
          </w:tcPr>
          <w:p w:rsidR="00EE66D9" w:rsidRPr="00E102B7" w:rsidRDefault="00F82C75" w:rsidP="005C72F8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 w:rsidRPr="00F82C75">
              <w:rPr>
                <w:rFonts w:cs="Arial"/>
                <w:sz w:val="16"/>
                <w:szCs w:val="16"/>
              </w:rPr>
              <w:t>41,8</w:t>
            </w:r>
          </w:p>
        </w:tc>
        <w:tc>
          <w:tcPr>
            <w:tcW w:w="1206" w:type="dxa"/>
            <w:vAlign w:val="center"/>
          </w:tcPr>
          <w:p w:rsidR="00EE66D9" w:rsidRPr="00C230EE" w:rsidRDefault="00F64468" w:rsidP="005C72F8">
            <w:pPr>
              <w:pStyle w:val="Nagwek8"/>
              <w:tabs>
                <w:tab w:val="right" w:leader="dot" w:pos="4156"/>
              </w:tabs>
              <w:spacing w:before="0"/>
              <w:contextualSpacing/>
              <w:jc w:val="right"/>
              <w:outlineLvl w:val="7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F64468">
              <w:rPr>
                <w:rFonts w:ascii="Fira Sans" w:hAnsi="Fira Sans"/>
                <w:color w:val="000000" w:themeColor="text1"/>
                <w:sz w:val="16"/>
                <w:szCs w:val="16"/>
              </w:rPr>
              <w:t>835</w:t>
            </w:r>
          </w:p>
        </w:tc>
        <w:tc>
          <w:tcPr>
            <w:tcW w:w="1207" w:type="dxa"/>
            <w:vAlign w:val="center"/>
          </w:tcPr>
          <w:p w:rsidR="00EE66D9" w:rsidRPr="00FA5128" w:rsidRDefault="00F64468" w:rsidP="005C72F8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F64468">
              <w:rPr>
                <w:rFonts w:cs="Arial"/>
                <w:color w:val="000000" w:themeColor="text1"/>
                <w:sz w:val="16"/>
                <w:szCs w:val="16"/>
              </w:rPr>
              <w:t>125,0</w:t>
            </w:r>
          </w:p>
        </w:tc>
      </w:tr>
      <w:tr w:rsidR="00EE66D9" w:rsidRPr="00FA5128" w:rsidTr="005C72F8">
        <w:trPr>
          <w:trHeight w:val="57"/>
        </w:trPr>
        <w:tc>
          <w:tcPr>
            <w:tcW w:w="2049" w:type="dxa"/>
            <w:vAlign w:val="center"/>
          </w:tcPr>
          <w:p w:rsidR="00EE66D9" w:rsidRPr="00C41764" w:rsidRDefault="00EE66D9" w:rsidP="005C72F8">
            <w:pPr>
              <w:pStyle w:val="Nagwek9"/>
              <w:tabs>
                <w:tab w:val="right" w:leader="dot" w:pos="4156"/>
              </w:tabs>
              <w:spacing w:before="0"/>
              <w:contextualSpacing/>
              <w:outlineLvl w:val="8"/>
              <w:rPr>
                <w:rFonts w:ascii="Fira Sans" w:hAnsi="Fira Sans"/>
                <w:i w:val="0"/>
                <w:color w:val="000000" w:themeColor="text1"/>
                <w:sz w:val="16"/>
                <w:szCs w:val="16"/>
              </w:rPr>
            </w:pPr>
            <w:r w:rsidRPr="00FA56EF">
              <w:rPr>
                <w:rFonts w:ascii="Fira Sans" w:hAnsi="Fira Sans"/>
                <w:i w:val="0"/>
                <w:color w:val="000000" w:themeColor="text1"/>
                <w:sz w:val="16"/>
                <w:szCs w:val="16"/>
              </w:rPr>
              <w:t>Komunalne</w:t>
            </w:r>
          </w:p>
        </w:tc>
        <w:tc>
          <w:tcPr>
            <w:tcW w:w="1206" w:type="dxa"/>
            <w:vAlign w:val="center"/>
          </w:tcPr>
          <w:p w:rsidR="00EE66D9" w:rsidRPr="00FA5128" w:rsidRDefault="00C84055" w:rsidP="005C72F8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C84055">
              <w:rPr>
                <w:rFonts w:cs="Arial"/>
                <w:color w:val="000000" w:themeColor="text1"/>
                <w:sz w:val="16"/>
                <w:szCs w:val="16"/>
              </w:rPr>
              <w:t>104</w:t>
            </w:r>
          </w:p>
        </w:tc>
        <w:tc>
          <w:tcPr>
            <w:tcW w:w="1206" w:type="dxa"/>
            <w:vAlign w:val="center"/>
          </w:tcPr>
          <w:p w:rsidR="00EE66D9" w:rsidRPr="00FA5128" w:rsidRDefault="00F82C75" w:rsidP="00A54EC5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F82C75">
              <w:rPr>
                <w:rFonts w:cs="Arial"/>
                <w:color w:val="000000" w:themeColor="text1"/>
                <w:sz w:val="16"/>
                <w:szCs w:val="16"/>
              </w:rPr>
              <w:t>247,6</w:t>
            </w:r>
          </w:p>
        </w:tc>
        <w:tc>
          <w:tcPr>
            <w:tcW w:w="1206" w:type="dxa"/>
            <w:vAlign w:val="center"/>
          </w:tcPr>
          <w:p w:rsidR="00EE66D9" w:rsidRPr="00E102B7" w:rsidRDefault="00F82C75" w:rsidP="00AB62E4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 w:rsidRPr="00F82C75">
              <w:rPr>
                <w:rFonts w:cs="Arial"/>
                <w:sz w:val="16"/>
                <w:szCs w:val="16"/>
              </w:rPr>
              <w:t>101,0</w:t>
            </w:r>
          </w:p>
        </w:tc>
        <w:tc>
          <w:tcPr>
            <w:tcW w:w="1206" w:type="dxa"/>
            <w:vAlign w:val="center"/>
          </w:tcPr>
          <w:p w:rsidR="00EE66D9" w:rsidRPr="00E87F78" w:rsidRDefault="00F64468" w:rsidP="005C72F8">
            <w:pPr>
              <w:tabs>
                <w:tab w:val="right" w:leader="dot" w:pos="4156"/>
              </w:tabs>
              <w:spacing w:before="0" w:after="0"/>
              <w:contextualSpacing/>
              <w:jc w:val="right"/>
              <w:rPr>
                <w:color w:val="000000" w:themeColor="text1"/>
                <w:sz w:val="16"/>
                <w:szCs w:val="16"/>
              </w:rPr>
            </w:pPr>
            <w:r w:rsidRPr="00F64468">
              <w:rPr>
                <w:color w:val="000000" w:themeColor="text1"/>
                <w:sz w:val="16"/>
                <w:szCs w:val="16"/>
              </w:rPr>
              <w:t>295</w:t>
            </w:r>
          </w:p>
        </w:tc>
        <w:tc>
          <w:tcPr>
            <w:tcW w:w="1207" w:type="dxa"/>
            <w:vAlign w:val="center"/>
          </w:tcPr>
          <w:p w:rsidR="00EE66D9" w:rsidRPr="00FA5128" w:rsidRDefault="00F64468" w:rsidP="005C72F8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F64468">
              <w:rPr>
                <w:rFonts w:cs="Arial"/>
                <w:color w:val="000000" w:themeColor="text1"/>
                <w:sz w:val="16"/>
                <w:szCs w:val="16"/>
              </w:rPr>
              <w:t>122,9</w:t>
            </w:r>
          </w:p>
        </w:tc>
      </w:tr>
      <w:tr w:rsidR="00EE66D9" w:rsidRPr="009F4F41" w:rsidTr="005C72F8">
        <w:trPr>
          <w:trHeight w:val="57"/>
        </w:trPr>
        <w:tc>
          <w:tcPr>
            <w:tcW w:w="2049" w:type="dxa"/>
            <w:vAlign w:val="center"/>
          </w:tcPr>
          <w:p w:rsidR="00EE66D9" w:rsidRPr="00FA56EF" w:rsidRDefault="00EE66D9" w:rsidP="005C72F8">
            <w:pPr>
              <w:pStyle w:val="Nagwek9"/>
              <w:tabs>
                <w:tab w:val="right" w:leader="dot" w:pos="4156"/>
              </w:tabs>
              <w:spacing w:before="0"/>
              <w:contextualSpacing/>
              <w:outlineLvl w:val="8"/>
              <w:rPr>
                <w:rFonts w:ascii="Fira Sans" w:hAnsi="Fira Sans"/>
                <w:i w:val="0"/>
                <w:color w:val="000000" w:themeColor="text1"/>
                <w:sz w:val="16"/>
                <w:szCs w:val="16"/>
              </w:rPr>
            </w:pPr>
            <w:r w:rsidRPr="00FA56EF">
              <w:rPr>
                <w:rFonts w:ascii="Fira Sans" w:hAnsi="Fira Sans"/>
                <w:i w:val="0"/>
                <w:color w:val="000000" w:themeColor="text1"/>
                <w:sz w:val="16"/>
                <w:szCs w:val="16"/>
              </w:rPr>
              <w:t>Społeczne czynszowe</w:t>
            </w:r>
          </w:p>
        </w:tc>
        <w:tc>
          <w:tcPr>
            <w:tcW w:w="1206" w:type="dxa"/>
            <w:vAlign w:val="center"/>
          </w:tcPr>
          <w:p w:rsidR="00EE66D9" w:rsidRPr="00A030E6" w:rsidRDefault="00C84055" w:rsidP="005C72F8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C84055">
              <w:rPr>
                <w:rFonts w:cs="Arial"/>
                <w:color w:val="000000" w:themeColor="text1"/>
                <w:sz w:val="16"/>
                <w:szCs w:val="16"/>
              </w:rPr>
              <w:t>31</w:t>
            </w:r>
          </w:p>
        </w:tc>
        <w:tc>
          <w:tcPr>
            <w:tcW w:w="1206" w:type="dxa"/>
            <w:vAlign w:val="center"/>
          </w:tcPr>
          <w:p w:rsidR="00EE66D9" w:rsidRPr="006E0C18" w:rsidRDefault="00F82C75" w:rsidP="005C72F8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F82C75">
              <w:rPr>
                <w:rFonts w:cs="Arial"/>
                <w:color w:val="000000" w:themeColor="text1"/>
                <w:sz w:val="16"/>
                <w:szCs w:val="16"/>
              </w:rPr>
              <w:t>x</w:t>
            </w:r>
          </w:p>
        </w:tc>
        <w:tc>
          <w:tcPr>
            <w:tcW w:w="1206" w:type="dxa"/>
            <w:vAlign w:val="center"/>
          </w:tcPr>
          <w:p w:rsidR="00EE66D9" w:rsidRPr="00296F96" w:rsidRDefault="00F82C75" w:rsidP="005C72F8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 w:rsidRPr="00F82C75">
              <w:rPr>
                <w:rFonts w:cs="Arial"/>
                <w:sz w:val="16"/>
                <w:szCs w:val="16"/>
              </w:rPr>
              <w:t>13,0</w:t>
            </w:r>
          </w:p>
        </w:tc>
        <w:tc>
          <w:tcPr>
            <w:tcW w:w="1206" w:type="dxa"/>
            <w:vAlign w:val="center"/>
          </w:tcPr>
          <w:p w:rsidR="00EE66D9" w:rsidRPr="00E87F78" w:rsidRDefault="00F64468" w:rsidP="005C72F8">
            <w:pPr>
              <w:tabs>
                <w:tab w:val="right" w:leader="dot" w:pos="4156"/>
              </w:tabs>
              <w:spacing w:before="0" w:after="0"/>
              <w:contextualSpacing/>
              <w:jc w:val="right"/>
              <w:rPr>
                <w:color w:val="000000" w:themeColor="text1"/>
                <w:sz w:val="16"/>
                <w:szCs w:val="16"/>
              </w:rPr>
            </w:pPr>
            <w:r w:rsidRPr="00F64468">
              <w:rPr>
                <w:color w:val="000000" w:themeColor="text1"/>
                <w:sz w:val="16"/>
                <w:szCs w:val="16"/>
              </w:rPr>
              <w:t>538</w:t>
            </w:r>
          </w:p>
        </w:tc>
        <w:tc>
          <w:tcPr>
            <w:tcW w:w="1207" w:type="dxa"/>
            <w:vAlign w:val="center"/>
          </w:tcPr>
          <w:p w:rsidR="00EE66D9" w:rsidRPr="009F4F41" w:rsidRDefault="00F64468" w:rsidP="005C72F8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F64468">
              <w:rPr>
                <w:rFonts w:cs="Arial"/>
                <w:color w:val="000000" w:themeColor="text1"/>
                <w:sz w:val="16"/>
                <w:szCs w:val="16"/>
              </w:rPr>
              <w:t>185,5</w:t>
            </w:r>
          </w:p>
        </w:tc>
      </w:tr>
      <w:tr w:rsidR="00EE66D9" w:rsidRPr="009F4F41" w:rsidTr="005C72F8">
        <w:trPr>
          <w:trHeight w:val="57"/>
        </w:trPr>
        <w:tc>
          <w:tcPr>
            <w:tcW w:w="2049" w:type="dxa"/>
            <w:vAlign w:val="center"/>
          </w:tcPr>
          <w:p w:rsidR="00EE66D9" w:rsidRPr="00FA56EF" w:rsidRDefault="00EE66D9" w:rsidP="005C72F8">
            <w:pPr>
              <w:pStyle w:val="Nagwek9"/>
              <w:tabs>
                <w:tab w:val="right" w:leader="dot" w:pos="4156"/>
              </w:tabs>
              <w:spacing w:before="0"/>
              <w:contextualSpacing/>
              <w:outlineLvl w:val="8"/>
              <w:rPr>
                <w:rFonts w:ascii="Fira Sans" w:hAnsi="Fira Sans"/>
                <w:i w:val="0"/>
                <w:color w:val="000000" w:themeColor="text1"/>
                <w:sz w:val="16"/>
                <w:szCs w:val="16"/>
              </w:rPr>
            </w:pPr>
            <w:r w:rsidRPr="00FA56EF">
              <w:rPr>
                <w:rFonts w:ascii="Fira Sans" w:hAnsi="Fira Sans"/>
                <w:i w:val="0"/>
                <w:color w:val="000000" w:themeColor="text1"/>
                <w:sz w:val="16"/>
                <w:szCs w:val="16"/>
              </w:rPr>
              <w:t>Zakładowe</w:t>
            </w:r>
          </w:p>
        </w:tc>
        <w:tc>
          <w:tcPr>
            <w:tcW w:w="1206" w:type="dxa"/>
            <w:vAlign w:val="center"/>
          </w:tcPr>
          <w:p w:rsidR="00EE66D9" w:rsidRPr="00A030E6" w:rsidRDefault="00AB62E4" w:rsidP="005C72F8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-</w:t>
            </w:r>
          </w:p>
        </w:tc>
        <w:tc>
          <w:tcPr>
            <w:tcW w:w="1206" w:type="dxa"/>
            <w:vAlign w:val="center"/>
          </w:tcPr>
          <w:p w:rsidR="00EE66D9" w:rsidRPr="006E0C18" w:rsidRDefault="00AB62E4" w:rsidP="00AB62E4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x</w:t>
            </w:r>
            <w:r w:rsidR="00EE66D9">
              <w:rPr>
                <w:rFonts w:cs="Arial"/>
                <w:color w:val="000000" w:themeColor="text1"/>
                <w:sz w:val="16"/>
                <w:szCs w:val="16"/>
              </w:rPr>
              <w:t xml:space="preserve"> </w:t>
            </w:r>
          </w:p>
        </w:tc>
        <w:tc>
          <w:tcPr>
            <w:tcW w:w="1206" w:type="dxa"/>
            <w:vAlign w:val="center"/>
          </w:tcPr>
          <w:p w:rsidR="00EE66D9" w:rsidRPr="00296F96" w:rsidRDefault="00AB62E4" w:rsidP="005C72F8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x</w:t>
            </w:r>
          </w:p>
        </w:tc>
        <w:tc>
          <w:tcPr>
            <w:tcW w:w="1206" w:type="dxa"/>
            <w:vAlign w:val="center"/>
          </w:tcPr>
          <w:p w:rsidR="00EE66D9" w:rsidRPr="00E87F78" w:rsidRDefault="00AB62E4" w:rsidP="005C72F8">
            <w:pPr>
              <w:tabs>
                <w:tab w:val="right" w:leader="dot" w:pos="4156"/>
              </w:tabs>
              <w:spacing w:before="0" w:after="0"/>
              <w:contextualSpacing/>
              <w:jc w:val="right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-</w:t>
            </w:r>
          </w:p>
        </w:tc>
        <w:tc>
          <w:tcPr>
            <w:tcW w:w="1207" w:type="dxa"/>
            <w:vAlign w:val="center"/>
          </w:tcPr>
          <w:p w:rsidR="00EE66D9" w:rsidRPr="009F4F41" w:rsidRDefault="00AB62E4" w:rsidP="005C72F8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x</w:t>
            </w:r>
          </w:p>
        </w:tc>
      </w:tr>
    </w:tbl>
    <w:p w:rsidR="004D06AC" w:rsidRDefault="004D06AC" w:rsidP="004B628B">
      <w:pPr>
        <w:keepNext/>
        <w:spacing w:before="0" w:line="240" w:lineRule="auto"/>
        <w:outlineLvl w:val="0"/>
        <w:rPr>
          <w:rFonts w:ascii="Fira Sans SemiBold" w:eastAsia="Times New Roman" w:hAnsi="Fira Sans SemiBold" w:cs="Times New Roman"/>
          <w:bCs/>
          <w:sz w:val="18"/>
          <w:szCs w:val="18"/>
          <w:lang w:eastAsia="pl-PL"/>
        </w:rPr>
      </w:pPr>
    </w:p>
    <w:p w:rsidR="004D06AC" w:rsidRDefault="004D06AC" w:rsidP="00361EDA">
      <w:pPr>
        <w:keepNext/>
        <w:spacing w:before="240" w:line="240" w:lineRule="auto"/>
        <w:outlineLvl w:val="0"/>
        <w:rPr>
          <w:rFonts w:ascii="Fira Sans SemiBold" w:eastAsia="Times New Roman" w:hAnsi="Fira Sans SemiBold" w:cs="Times New Roman"/>
          <w:bCs/>
          <w:sz w:val="18"/>
          <w:szCs w:val="18"/>
          <w:lang w:eastAsia="pl-PL"/>
        </w:rPr>
      </w:pPr>
    </w:p>
    <w:p w:rsidR="00047CF8" w:rsidRPr="005921E2" w:rsidRDefault="00047CF8" w:rsidP="00AC2B69">
      <w:pPr>
        <w:keepNext/>
        <w:spacing w:before="240" w:line="240" w:lineRule="auto"/>
        <w:outlineLvl w:val="0"/>
        <w:rPr>
          <w:shd w:val="clear" w:color="auto" w:fill="FFFFFF"/>
        </w:rPr>
      </w:pPr>
      <w:r>
        <w:rPr>
          <w:shd w:val="clear" w:color="auto" w:fill="FFFFFF"/>
        </w:rPr>
        <w:t xml:space="preserve">Szacuje się, że </w:t>
      </w:r>
      <w:r w:rsidR="00BB53B6">
        <w:rPr>
          <w:shd w:val="clear" w:color="auto" w:fill="FFFFFF"/>
        </w:rPr>
        <w:t xml:space="preserve">na koniec </w:t>
      </w:r>
      <w:r w:rsidR="00D84B34">
        <w:rPr>
          <w:shd w:val="clear" w:color="auto" w:fill="FFFFFF"/>
        </w:rPr>
        <w:t>kwietnia</w:t>
      </w:r>
      <w:r>
        <w:rPr>
          <w:shd w:val="clear" w:color="auto" w:fill="FFFFFF"/>
        </w:rPr>
        <w:t xml:space="preserve"> 201</w:t>
      </w:r>
      <w:r w:rsidR="00AB62E4">
        <w:rPr>
          <w:shd w:val="clear" w:color="auto" w:fill="FFFFFF"/>
        </w:rPr>
        <w:t xml:space="preserve">9 r. w </w:t>
      </w:r>
      <w:r w:rsidR="00D84B34">
        <w:rPr>
          <w:shd w:val="clear" w:color="auto" w:fill="FFFFFF"/>
        </w:rPr>
        <w:t>budowie pozostawało 807,6</w:t>
      </w:r>
      <w:r w:rsidR="005921E2">
        <w:rPr>
          <w:shd w:val="clear" w:color="auto" w:fill="FFFFFF"/>
        </w:rPr>
        <w:t xml:space="preserve"> tys. mieszkań, </w:t>
      </w:r>
      <w:r w:rsidR="005921E2">
        <w:rPr>
          <w:shd w:val="clear" w:color="auto" w:fill="FFFFFF"/>
        </w:rPr>
        <w:br/>
        <w:t xml:space="preserve">tj. </w:t>
      </w:r>
      <w:r w:rsidR="00D84B34">
        <w:rPr>
          <w:shd w:val="clear" w:color="auto" w:fill="FFFFFF"/>
        </w:rPr>
        <w:t>o 4,7</w:t>
      </w:r>
      <w:r>
        <w:rPr>
          <w:shd w:val="clear" w:color="auto" w:fill="FFFFFF"/>
        </w:rPr>
        <w:t xml:space="preserve">% więcej niż w analogicznym </w:t>
      </w:r>
      <w:r w:rsidR="00AB62E4">
        <w:rPr>
          <w:shd w:val="clear" w:color="auto" w:fill="FFFFFF"/>
        </w:rPr>
        <w:t>okresie</w:t>
      </w:r>
      <w:r>
        <w:rPr>
          <w:shd w:val="clear" w:color="auto" w:fill="FFFFFF"/>
        </w:rPr>
        <w:t xml:space="preserve"> ub. roku.</w:t>
      </w:r>
    </w:p>
    <w:p w:rsidR="00047CF8" w:rsidRDefault="00047CF8" w:rsidP="00047CF8">
      <w:pPr>
        <w:rPr>
          <w:sz w:val="18"/>
        </w:rPr>
      </w:pPr>
    </w:p>
    <w:p w:rsidR="00047CF8" w:rsidRPr="00035886" w:rsidRDefault="003457E4" w:rsidP="00F113BA">
      <w:pPr>
        <w:rPr>
          <w:b/>
          <w:sz w:val="18"/>
          <w:szCs w:val="18"/>
        </w:rPr>
      </w:pPr>
      <w:r>
        <w:rPr>
          <w:b/>
          <w:sz w:val="18"/>
          <w:szCs w:val="18"/>
        </w:rPr>
        <w:t>Wykres</w:t>
      </w:r>
      <w:r w:rsidR="00047CF8" w:rsidRPr="00C92A18">
        <w:rPr>
          <w:b/>
          <w:sz w:val="18"/>
          <w:szCs w:val="18"/>
        </w:rPr>
        <w:t xml:space="preserve"> 1. Ruch budowlany w obszarze budownictwa mieszkaniowego</w:t>
      </w:r>
      <w:r w:rsidR="00047CF8">
        <w:rPr>
          <w:b/>
          <w:sz w:val="18"/>
          <w:szCs w:val="18"/>
        </w:rPr>
        <w:t xml:space="preserve"> w Polsce</w:t>
      </w:r>
    </w:p>
    <w:p w:rsidR="00047CF8" w:rsidRDefault="001E482E" w:rsidP="00F113BA">
      <w:pPr>
        <w:rPr>
          <w:sz w:val="16"/>
          <w:szCs w:val="16"/>
          <w:shd w:val="clear" w:color="auto" w:fill="FFFFFF"/>
        </w:rPr>
      </w:pPr>
      <w:r>
        <w:rPr>
          <w:noProof/>
          <w:lang w:eastAsia="pl-PL"/>
        </w:rPr>
        <w:drawing>
          <wp:anchor distT="0" distB="0" distL="114300" distR="114300" simplePos="0" relativeHeight="251802624" behindDoc="0" locked="0" layoutInCell="1" allowOverlap="1" wp14:anchorId="6A003F00" wp14:editId="267DC7A1">
            <wp:simplePos x="0" y="0"/>
            <wp:positionH relativeFrom="margin">
              <wp:posOffset>0</wp:posOffset>
            </wp:positionH>
            <wp:positionV relativeFrom="paragraph">
              <wp:posOffset>-635</wp:posOffset>
            </wp:positionV>
            <wp:extent cx="5122545" cy="3019425"/>
            <wp:effectExtent l="0" t="0" r="0" b="0"/>
            <wp:wrapNone/>
            <wp:docPr id="1" name="Wykres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3"/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BD473E" w:rsidRPr="00C31687">
        <w:rPr>
          <w:b/>
          <w:noProof/>
          <w:sz w:val="18"/>
          <w:szCs w:val="18"/>
          <w:lang w:eastAsia="pl-PL"/>
        </w:rPr>
        <mc:AlternateContent>
          <mc:Choice Requires="wps">
            <w:drawing>
              <wp:anchor distT="45720" distB="45720" distL="114300" distR="114300" simplePos="0" relativeHeight="251773952" behindDoc="0" locked="0" layoutInCell="1" allowOverlap="1" wp14:anchorId="46C5A8F8" wp14:editId="5BC166B1">
                <wp:simplePos x="0" y="0"/>
                <wp:positionH relativeFrom="page">
                  <wp:posOffset>5704840</wp:posOffset>
                </wp:positionH>
                <wp:positionV relativeFrom="paragraph">
                  <wp:posOffset>236999</wp:posOffset>
                </wp:positionV>
                <wp:extent cx="1779905" cy="1404620"/>
                <wp:effectExtent l="0" t="0" r="0" b="0"/>
                <wp:wrapSquare wrapText="bothSides"/>
                <wp:docPr id="4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79905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31687" w:rsidRPr="001D37BB" w:rsidRDefault="00FF19A5" w:rsidP="001D37BB">
                            <w:pPr>
                              <w:pStyle w:val="tekstzboku"/>
                              <w:rPr>
                                <w:bCs w:val="0"/>
                              </w:rPr>
                            </w:pPr>
                            <w:r>
                              <w:rPr>
                                <w:bCs w:val="0"/>
                              </w:rPr>
                              <w:t>W</w:t>
                            </w:r>
                            <w:r w:rsidR="001D37BB" w:rsidRPr="001D37BB">
                              <w:rPr>
                                <w:bCs w:val="0"/>
                              </w:rPr>
                              <w:t xml:space="preserve">zrosła </w:t>
                            </w:r>
                            <w:r w:rsidR="00A270F5" w:rsidRPr="001D37BB">
                              <w:rPr>
                                <w:bCs w:val="0"/>
                              </w:rPr>
                              <w:t xml:space="preserve">liczba </w:t>
                            </w:r>
                            <w:r w:rsidR="00A270F5">
                              <w:rPr>
                                <w:bCs w:val="0"/>
                              </w:rPr>
                              <w:t xml:space="preserve">mieszkań, </w:t>
                            </w:r>
                            <w:r w:rsidR="00A270F5" w:rsidRPr="001D37BB">
                              <w:rPr>
                                <w:bCs w:val="0"/>
                              </w:rPr>
                              <w:t>na których budowę wydano pozwolenia lub dokonano zg</w:t>
                            </w:r>
                            <w:r w:rsidR="00033D0D">
                              <w:rPr>
                                <w:bCs w:val="0"/>
                              </w:rPr>
                              <w:t xml:space="preserve">łoszenia </w:t>
                            </w:r>
                            <w:r w:rsidR="00A270F5">
                              <w:rPr>
                                <w:bCs w:val="0"/>
                              </w:rPr>
                              <w:t>z projekt</w:t>
                            </w:r>
                            <w:r w:rsidR="00033D0D">
                              <w:rPr>
                                <w:bCs w:val="0"/>
                              </w:rPr>
                              <w:t xml:space="preserve">em </w:t>
                            </w:r>
                            <w:r w:rsidR="009879F0">
                              <w:rPr>
                                <w:bCs w:val="0"/>
                              </w:rPr>
                              <w:t>budowlanym (o 15,7</w:t>
                            </w:r>
                            <w:r w:rsidR="00A270F5">
                              <w:rPr>
                                <w:bCs w:val="0"/>
                              </w:rPr>
                              <w:t xml:space="preserve">%) oraz </w:t>
                            </w:r>
                            <w:r w:rsidR="00C84055">
                              <w:rPr>
                                <w:bCs w:val="0"/>
                              </w:rPr>
                              <w:t>liczba mieszkań</w:t>
                            </w:r>
                            <w:r w:rsidR="001D37BB" w:rsidRPr="001D37BB">
                              <w:rPr>
                                <w:bCs w:val="0"/>
                              </w:rPr>
                              <w:t xml:space="preserve"> </w:t>
                            </w:r>
                            <w:r w:rsidR="009879F0">
                              <w:rPr>
                                <w:bCs w:val="0"/>
                              </w:rPr>
                              <w:t>oddanych do użytkowania (o 9,6</w:t>
                            </w:r>
                            <w:r w:rsidR="001030FA">
                              <w:rPr>
                                <w:bCs w:val="0"/>
                              </w:rPr>
                              <w:t>%)</w:t>
                            </w:r>
                            <w:r w:rsidR="001030FA" w:rsidRPr="001D37BB">
                              <w:rPr>
                                <w:bCs w:val="0"/>
                              </w:rPr>
                              <w:t>,</w:t>
                            </w:r>
                            <w:r w:rsidR="001030FA" w:rsidRPr="001030FA">
                              <w:rPr>
                                <w:bCs w:val="0"/>
                              </w:rPr>
                              <w:t xml:space="preserve"> </w:t>
                            </w:r>
                            <w:r w:rsidR="001030FA" w:rsidRPr="001D37BB">
                              <w:rPr>
                                <w:bCs w:val="0"/>
                              </w:rPr>
                              <w:t xml:space="preserve">natomiast spadła </w:t>
                            </w:r>
                            <w:r w:rsidR="00033D0D">
                              <w:rPr>
                                <w:bCs w:val="0"/>
                              </w:rPr>
                              <w:t xml:space="preserve">liczba </w:t>
                            </w:r>
                            <w:r w:rsidR="009879F0">
                              <w:rPr>
                                <w:bCs w:val="0"/>
                              </w:rPr>
                              <w:t xml:space="preserve">mieszkań, których budowę rozpoczęto </w:t>
                            </w:r>
                            <w:r w:rsidR="001030FA">
                              <w:rPr>
                                <w:bCs w:val="0"/>
                              </w:rPr>
                              <w:t xml:space="preserve">(o </w:t>
                            </w:r>
                            <w:r w:rsidR="00C84055">
                              <w:rPr>
                                <w:bCs w:val="0"/>
                              </w:rPr>
                              <w:t>7,6</w:t>
                            </w:r>
                            <w:r w:rsidR="00604C78">
                              <w:rPr>
                                <w:bCs w:val="0"/>
                              </w:rPr>
                              <w:t>%)</w:t>
                            </w:r>
                            <w:r w:rsidR="001D37BB" w:rsidRPr="001D37BB">
                              <w:rPr>
                                <w:bCs w:val="0"/>
                              </w:rPr>
                              <w:t xml:space="preserve"> </w:t>
                            </w:r>
                            <w:r>
                              <w:rPr>
                                <w:bCs w:val="0"/>
                              </w:rPr>
                              <w:t>w</w:t>
                            </w:r>
                            <w:r w:rsidR="00033D0D">
                              <w:rPr>
                                <w:bCs w:val="0"/>
                              </w:rPr>
                              <w:t xml:space="preserve"> </w:t>
                            </w:r>
                            <w:r w:rsidR="001030FA">
                              <w:rPr>
                                <w:bCs w:val="0"/>
                              </w:rPr>
                              <w:t xml:space="preserve">porównaniu z </w:t>
                            </w:r>
                            <w:r w:rsidR="009879F0">
                              <w:rPr>
                                <w:bCs w:val="0"/>
                              </w:rPr>
                              <w:t>marcem</w:t>
                            </w:r>
                            <w:r w:rsidR="00924EF3">
                              <w:rPr>
                                <w:bCs w:val="0"/>
                              </w:rPr>
                              <w:t xml:space="preserve"> 2019</w:t>
                            </w:r>
                            <w:r w:rsidRPr="00FF19A5">
                              <w:rPr>
                                <w:bCs w:val="0"/>
                              </w:rPr>
                              <w:t xml:space="preserve"> r.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46C5A8F8" id="_x0000_s1035" type="#_x0000_t202" style="position:absolute;margin-left:449.2pt;margin-top:18.65pt;width:140.15pt;height:110.6pt;z-index:25177395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" filled="f" stroked="f">
                <v:textbox style="mso-fit-shape-to-text:t">
                  <w:txbxContent>
                    <w:p w:rsidR="00C31687" w:rsidRPr="001D37BB" w:rsidRDefault="00FF19A5" w:rsidP="001D37BB">
                      <w:pPr>
                        <w:pStyle w:val="tekstzboku"/>
                        <w:rPr>
                          <w:bCs w:val="0"/>
                        </w:rPr>
                      </w:pPr>
                      <w:r>
                        <w:rPr>
                          <w:bCs w:val="0"/>
                        </w:rPr>
                        <w:t>W</w:t>
                      </w:r>
                      <w:r w:rsidR="001D37BB" w:rsidRPr="001D37BB">
                        <w:rPr>
                          <w:bCs w:val="0"/>
                        </w:rPr>
                        <w:t xml:space="preserve">zrosła </w:t>
                      </w:r>
                      <w:r w:rsidR="00A270F5" w:rsidRPr="001D37BB">
                        <w:rPr>
                          <w:bCs w:val="0"/>
                        </w:rPr>
                        <w:t xml:space="preserve">liczba </w:t>
                      </w:r>
                      <w:r w:rsidR="00A270F5">
                        <w:rPr>
                          <w:bCs w:val="0"/>
                        </w:rPr>
                        <w:t xml:space="preserve">mieszkań, </w:t>
                      </w:r>
                      <w:r w:rsidR="00A270F5" w:rsidRPr="001D37BB">
                        <w:rPr>
                          <w:bCs w:val="0"/>
                        </w:rPr>
                        <w:t>na których budowę wydano pozwolenia lub dokonano zg</w:t>
                      </w:r>
                      <w:r w:rsidR="00033D0D">
                        <w:rPr>
                          <w:bCs w:val="0"/>
                        </w:rPr>
                        <w:t xml:space="preserve">łoszenia </w:t>
                      </w:r>
                      <w:r w:rsidR="00A270F5">
                        <w:rPr>
                          <w:bCs w:val="0"/>
                        </w:rPr>
                        <w:t>z projekt</w:t>
                      </w:r>
                      <w:r w:rsidR="00033D0D">
                        <w:rPr>
                          <w:bCs w:val="0"/>
                        </w:rPr>
                        <w:t xml:space="preserve">em </w:t>
                      </w:r>
                      <w:r w:rsidR="009879F0">
                        <w:rPr>
                          <w:bCs w:val="0"/>
                        </w:rPr>
                        <w:t>budowlanym (o 15,7</w:t>
                      </w:r>
                      <w:r w:rsidR="00A270F5">
                        <w:rPr>
                          <w:bCs w:val="0"/>
                        </w:rPr>
                        <w:t xml:space="preserve">%) oraz </w:t>
                      </w:r>
                      <w:r w:rsidR="00C84055">
                        <w:rPr>
                          <w:bCs w:val="0"/>
                        </w:rPr>
                        <w:t>liczba mieszkań</w:t>
                      </w:r>
                      <w:r w:rsidR="001D37BB" w:rsidRPr="001D37BB">
                        <w:rPr>
                          <w:bCs w:val="0"/>
                        </w:rPr>
                        <w:t xml:space="preserve"> </w:t>
                      </w:r>
                      <w:r w:rsidR="009879F0">
                        <w:rPr>
                          <w:bCs w:val="0"/>
                        </w:rPr>
                        <w:t>oddanych do użytkowania (o 9,6</w:t>
                      </w:r>
                      <w:r w:rsidR="001030FA">
                        <w:rPr>
                          <w:bCs w:val="0"/>
                        </w:rPr>
                        <w:t>%)</w:t>
                      </w:r>
                      <w:r w:rsidR="001030FA" w:rsidRPr="001D37BB">
                        <w:rPr>
                          <w:bCs w:val="0"/>
                        </w:rPr>
                        <w:t>,</w:t>
                      </w:r>
                      <w:r w:rsidR="001030FA" w:rsidRPr="001030FA">
                        <w:rPr>
                          <w:bCs w:val="0"/>
                        </w:rPr>
                        <w:t xml:space="preserve"> </w:t>
                      </w:r>
                      <w:r w:rsidR="001030FA" w:rsidRPr="001D37BB">
                        <w:rPr>
                          <w:bCs w:val="0"/>
                        </w:rPr>
                        <w:t xml:space="preserve">natomiast spadła </w:t>
                      </w:r>
                      <w:r w:rsidR="00033D0D">
                        <w:rPr>
                          <w:bCs w:val="0"/>
                        </w:rPr>
                        <w:t xml:space="preserve">liczba </w:t>
                      </w:r>
                      <w:r w:rsidR="009879F0">
                        <w:rPr>
                          <w:bCs w:val="0"/>
                        </w:rPr>
                        <w:t xml:space="preserve">mieszkań, których budowę rozpoczęto </w:t>
                      </w:r>
                      <w:r w:rsidR="001030FA">
                        <w:rPr>
                          <w:bCs w:val="0"/>
                        </w:rPr>
                        <w:t xml:space="preserve">(o </w:t>
                      </w:r>
                      <w:r w:rsidR="00C84055">
                        <w:rPr>
                          <w:bCs w:val="0"/>
                        </w:rPr>
                        <w:t>7,6</w:t>
                      </w:r>
                      <w:r w:rsidR="00604C78">
                        <w:rPr>
                          <w:bCs w:val="0"/>
                        </w:rPr>
                        <w:t>%)</w:t>
                      </w:r>
                      <w:r w:rsidR="001D37BB" w:rsidRPr="001D37BB">
                        <w:rPr>
                          <w:bCs w:val="0"/>
                        </w:rPr>
                        <w:t xml:space="preserve"> </w:t>
                      </w:r>
                      <w:r>
                        <w:rPr>
                          <w:bCs w:val="0"/>
                        </w:rPr>
                        <w:t>w</w:t>
                      </w:r>
                      <w:r w:rsidR="00033D0D">
                        <w:rPr>
                          <w:bCs w:val="0"/>
                        </w:rPr>
                        <w:t xml:space="preserve"> </w:t>
                      </w:r>
                      <w:r w:rsidR="001030FA">
                        <w:rPr>
                          <w:bCs w:val="0"/>
                        </w:rPr>
                        <w:t xml:space="preserve">porównaniu z </w:t>
                      </w:r>
                      <w:r w:rsidR="009879F0">
                        <w:rPr>
                          <w:bCs w:val="0"/>
                        </w:rPr>
                        <w:t>marcem</w:t>
                      </w:r>
                      <w:r w:rsidR="00924EF3">
                        <w:rPr>
                          <w:bCs w:val="0"/>
                        </w:rPr>
                        <w:t xml:space="preserve"> 2019</w:t>
                      </w:r>
                      <w:r w:rsidRPr="00FF19A5">
                        <w:rPr>
                          <w:bCs w:val="0"/>
                        </w:rPr>
                        <w:t xml:space="preserve"> r.</w:t>
                      </w:r>
                    </w:p>
                  </w:txbxContent>
                </v:textbox>
                <w10:wrap type="square" anchorx="page"/>
              </v:shape>
            </w:pict>
          </mc:Fallback>
        </mc:AlternateContent>
      </w:r>
    </w:p>
    <w:p w:rsidR="00047CF8" w:rsidRDefault="00047CF8" w:rsidP="00F113BA">
      <w:pPr>
        <w:rPr>
          <w:sz w:val="16"/>
          <w:szCs w:val="16"/>
          <w:shd w:val="clear" w:color="auto" w:fill="FFFFFF"/>
        </w:rPr>
      </w:pPr>
    </w:p>
    <w:p w:rsidR="00047CF8" w:rsidRDefault="00047CF8" w:rsidP="00F113BA">
      <w:pPr>
        <w:rPr>
          <w:sz w:val="16"/>
          <w:szCs w:val="16"/>
          <w:shd w:val="clear" w:color="auto" w:fill="FFFFFF"/>
        </w:rPr>
      </w:pPr>
    </w:p>
    <w:p w:rsidR="00047CF8" w:rsidRDefault="00047CF8" w:rsidP="00F113BA">
      <w:pPr>
        <w:rPr>
          <w:sz w:val="16"/>
          <w:szCs w:val="16"/>
          <w:shd w:val="clear" w:color="auto" w:fill="FFFFFF"/>
        </w:rPr>
      </w:pPr>
    </w:p>
    <w:p w:rsidR="00047CF8" w:rsidRDefault="00047CF8" w:rsidP="00F113BA">
      <w:pPr>
        <w:rPr>
          <w:sz w:val="16"/>
          <w:szCs w:val="16"/>
          <w:shd w:val="clear" w:color="auto" w:fill="FFFFFF"/>
        </w:rPr>
      </w:pPr>
    </w:p>
    <w:p w:rsidR="00E56DD9" w:rsidRDefault="00E56DD9" w:rsidP="00F113BA">
      <w:pPr>
        <w:rPr>
          <w:szCs w:val="19"/>
          <w:shd w:val="clear" w:color="auto" w:fill="FFFFFF"/>
        </w:rPr>
      </w:pPr>
    </w:p>
    <w:p w:rsidR="00E56DD9" w:rsidRDefault="00E56DD9" w:rsidP="00F113BA">
      <w:pPr>
        <w:rPr>
          <w:szCs w:val="19"/>
          <w:shd w:val="clear" w:color="auto" w:fill="FFFFFF"/>
        </w:rPr>
      </w:pPr>
    </w:p>
    <w:p w:rsidR="00E56DD9" w:rsidRDefault="00E56DD9" w:rsidP="00F113BA">
      <w:pPr>
        <w:rPr>
          <w:szCs w:val="19"/>
          <w:shd w:val="clear" w:color="auto" w:fill="FFFFFF"/>
        </w:rPr>
      </w:pPr>
    </w:p>
    <w:p w:rsidR="00E56DD9" w:rsidRDefault="00E56DD9" w:rsidP="00F113BA">
      <w:pPr>
        <w:rPr>
          <w:szCs w:val="19"/>
          <w:shd w:val="clear" w:color="auto" w:fill="FFFFFF"/>
        </w:rPr>
      </w:pPr>
    </w:p>
    <w:p w:rsidR="00E56DD9" w:rsidRDefault="00E56DD9" w:rsidP="00F113BA">
      <w:pPr>
        <w:rPr>
          <w:szCs w:val="19"/>
          <w:shd w:val="clear" w:color="auto" w:fill="FFFFFF"/>
        </w:rPr>
      </w:pPr>
    </w:p>
    <w:p w:rsidR="00E56DD9" w:rsidRDefault="00E56DD9" w:rsidP="00F113BA">
      <w:pPr>
        <w:rPr>
          <w:szCs w:val="19"/>
          <w:shd w:val="clear" w:color="auto" w:fill="FFFFFF"/>
        </w:rPr>
      </w:pPr>
    </w:p>
    <w:p w:rsidR="00E56DD9" w:rsidRDefault="00E56DD9" w:rsidP="00F113BA">
      <w:pPr>
        <w:rPr>
          <w:szCs w:val="19"/>
          <w:shd w:val="clear" w:color="auto" w:fill="FFFFFF"/>
        </w:rPr>
      </w:pPr>
    </w:p>
    <w:p w:rsidR="00E56DD9" w:rsidRDefault="00E56DD9" w:rsidP="00F113BA">
      <w:pPr>
        <w:rPr>
          <w:szCs w:val="19"/>
          <w:shd w:val="clear" w:color="auto" w:fill="FFFFFF"/>
        </w:rPr>
      </w:pPr>
    </w:p>
    <w:p w:rsidR="00E56DD9" w:rsidRDefault="00E56DD9" w:rsidP="00F113BA">
      <w:pPr>
        <w:rPr>
          <w:szCs w:val="19"/>
          <w:shd w:val="clear" w:color="auto" w:fill="FFFFFF"/>
        </w:rPr>
      </w:pPr>
    </w:p>
    <w:p w:rsidR="00E56DD9" w:rsidRDefault="00E56DD9" w:rsidP="00F113BA">
      <w:pPr>
        <w:rPr>
          <w:szCs w:val="19"/>
          <w:shd w:val="clear" w:color="auto" w:fill="FFFFFF"/>
        </w:rPr>
      </w:pPr>
    </w:p>
    <w:p w:rsidR="006720A1" w:rsidRDefault="006720A1" w:rsidP="00F113BA">
      <w:pPr>
        <w:rPr>
          <w:szCs w:val="19"/>
          <w:shd w:val="clear" w:color="auto" w:fill="FFFFFF"/>
        </w:rPr>
      </w:pPr>
    </w:p>
    <w:p w:rsidR="006720A1" w:rsidRDefault="006720A1" w:rsidP="00F113BA">
      <w:pPr>
        <w:rPr>
          <w:szCs w:val="19"/>
          <w:shd w:val="clear" w:color="auto" w:fill="FFFFFF"/>
        </w:rPr>
      </w:pPr>
    </w:p>
    <w:p w:rsidR="00CF55D1" w:rsidRDefault="00CF55D1" w:rsidP="00F113BA">
      <w:pPr>
        <w:rPr>
          <w:szCs w:val="19"/>
          <w:shd w:val="clear" w:color="auto" w:fill="FFFFFF"/>
        </w:rPr>
      </w:pPr>
    </w:p>
    <w:p w:rsidR="00CF55D1" w:rsidRDefault="00CF55D1" w:rsidP="00F113BA">
      <w:pPr>
        <w:rPr>
          <w:szCs w:val="19"/>
          <w:shd w:val="clear" w:color="auto" w:fill="FFFFFF"/>
        </w:rPr>
      </w:pPr>
    </w:p>
    <w:p w:rsidR="00CF55D1" w:rsidRDefault="00CF55D1" w:rsidP="00F113BA">
      <w:pPr>
        <w:rPr>
          <w:szCs w:val="19"/>
          <w:shd w:val="clear" w:color="auto" w:fill="FFFFFF"/>
        </w:rPr>
      </w:pPr>
    </w:p>
    <w:p w:rsidR="00355AF4" w:rsidRDefault="00355AF4" w:rsidP="0041374E">
      <w:pPr>
        <w:rPr>
          <w:szCs w:val="19"/>
          <w:shd w:val="clear" w:color="auto" w:fill="FFFFFF"/>
        </w:rPr>
      </w:pPr>
    </w:p>
    <w:p w:rsidR="00355AF4" w:rsidRDefault="00355AF4" w:rsidP="0041374E">
      <w:pPr>
        <w:rPr>
          <w:szCs w:val="19"/>
          <w:shd w:val="clear" w:color="auto" w:fill="FFFFFF"/>
        </w:rPr>
      </w:pPr>
    </w:p>
    <w:p w:rsidR="0041374E" w:rsidRDefault="008C5D81" w:rsidP="0041374E">
      <w:pPr>
        <w:rPr>
          <w:szCs w:val="19"/>
          <w:shd w:val="clear" w:color="auto" w:fill="FFFFFF"/>
        </w:rPr>
      </w:pPr>
      <w:r w:rsidRPr="005921E2">
        <w:rPr>
          <w:szCs w:val="19"/>
          <w:shd w:val="clear" w:color="auto" w:fill="FFFFFF"/>
        </w:rPr>
        <w:t>Najwięcej mieszkań</w:t>
      </w:r>
      <w:r w:rsidR="00BB53B6" w:rsidRPr="005921E2">
        <w:rPr>
          <w:szCs w:val="19"/>
          <w:shd w:val="clear" w:color="auto" w:fill="FFFFFF"/>
        </w:rPr>
        <w:t>,</w:t>
      </w:r>
      <w:r w:rsidRPr="005921E2">
        <w:rPr>
          <w:szCs w:val="19"/>
          <w:shd w:val="clear" w:color="auto" w:fill="FFFFFF"/>
        </w:rPr>
        <w:t xml:space="preserve"> na których budowę wydano pozwolenia lub dokonano zgłoszenia </w:t>
      </w:r>
      <w:r w:rsidR="003457E4" w:rsidRPr="005921E2">
        <w:rPr>
          <w:szCs w:val="19"/>
          <w:shd w:val="clear" w:color="auto" w:fill="FFFFFF"/>
        </w:rPr>
        <w:br/>
      </w:r>
      <w:r w:rsidRPr="005921E2">
        <w:rPr>
          <w:szCs w:val="19"/>
          <w:shd w:val="clear" w:color="auto" w:fill="FFFFFF"/>
        </w:rPr>
        <w:t xml:space="preserve">z projektem budowlanym oraz których budowę rozpoczęto </w:t>
      </w:r>
      <w:r w:rsidR="00BB53B6" w:rsidRPr="005921E2">
        <w:rPr>
          <w:szCs w:val="19"/>
          <w:shd w:val="clear" w:color="auto" w:fill="FFFFFF"/>
        </w:rPr>
        <w:t xml:space="preserve">w </w:t>
      </w:r>
      <w:r w:rsidR="005921E2" w:rsidRPr="005921E2">
        <w:rPr>
          <w:szCs w:val="19"/>
          <w:shd w:val="clear" w:color="auto" w:fill="FFFFFF"/>
        </w:rPr>
        <w:t xml:space="preserve">okresie styczeń-kwiecień </w:t>
      </w:r>
      <w:r w:rsidR="00BB53B6" w:rsidRPr="005921E2">
        <w:rPr>
          <w:szCs w:val="19"/>
          <w:shd w:val="clear" w:color="auto" w:fill="FFFFFF"/>
        </w:rPr>
        <w:t xml:space="preserve">2019 r. </w:t>
      </w:r>
      <w:r w:rsidRPr="005921E2">
        <w:rPr>
          <w:szCs w:val="19"/>
          <w:shd w:val="clear" w:color="auto" w:fill="FFFFFF"/>
        </w:rPr>
        <w:t>odnotowano w wojewód</w:t>
      </w:r>
      <w:r w:rsidR="001030FA" w:rsidRPr="005921E2">
        <w:rPr>
          <w:szCs w:val="19"/>
          <w:shd w:val="clear" w:color="auto" w:fill="FFFFFF"/>
        </w:rPr>
        <w:t>ztwie mazowieckim (</w:t>
      </w:r>
      <w:r w:rsidR="005921E2" w:rsidRPr="005921E2">
        <w:rPr>
          <w:szCs w:val="19"/>
          <w:shd w:val="clear" w:color="auto" w:fill="FFFFFF"/>
        </w:rPr>
        <w:t>odpowiednio 13,2</w:t>
      </w:r>
      <w:r w:rsidR="001030FA" w:rsidRPr="005921E2">
        <w:rPr>
          <w:szCs w:val="19"/>
          <w:shd w:val="clear" w:color="auto" w:fill="FFFFFF"/>
        </w:rPr>
        <w:t xml:space="preserve"> tys.</w:t>
      </w:r>
      <w:r w:rsidR="005921E2" w:rsidRPr="005921E2">
        <w:rPr>
          <w:szCs w:val="19"/>
          <w:shd w:val="clear" w:color="auto" w:fill="FFFFFF"/>
        </w:rPr>
        <w:t xml:space="preserve"> i 13,8</w:t>
      </w:r>
      <w:r w:rsidR="00033D0D" w:rsidRPr="005921E2">
        <w:rPr>
          <w:szCs w:val="19"/>
          <w:shd w:val="clear" w:color="auto" w:fill="FFFFFF"/>
        </w:rPr>
        <w:t xml:space="preserve"> tys.</w:t>
      </w:r>
      <w:r w:rsidR="00164CF6" w:rsidRPr="005921E2">
        <w:rPr>
          <w:szCs w:val="19"/>
          <w:shd w:val="clear" w:color="auto" w:fill="FFFFFF"/>
        </w:rPr>
        <w:t xml:space="preserve">) oraz dolnośląskim </w:t>
      </w:r>
      <w:r w:rsidR="001030FA" w:rsidRPr="005921E2">
        <w:rPr>
          <w:szCs w:val="19"/>
          <w:shd w:val="clear" w:color="auto" w:fill="FFFFFF"/>
        </w:rPr>
        <w:t>(</w:t>
      </w:r>
      <w:r w:rsidR="00FA44C7" w:rsidRPr="005921E2">
        <w:rPr>
          <w:szCs w:val="19"/>
          <w:shd w:val="clear" w:color="auto" w:fill="FFFFFF"/>
        </w:rPr>
        <w:t xml:space="preserve">odpowiednio </w:t>
      </w:r>
      <w:r w:rsidR="005921E2" w:rsidRPr="005921E2">
        <w:rPr>
          <w:szCs w:val="19"/>
          <w:shd w:val="clear" w:color="auto" w:fill="FFFFFF"/>
        </w:rPr>
        <w:t>10,0</w:t>
      </w:r>
      <w:r w:rsidRPr="005921E2">
        <w:rPr>
          <w:szCs w:val="19"/>
          <w:shd w:val="clear" w:color="auto" w:fill="FFFFFF"/>
        </w:rPr>
        <w:t xml:space="preserve"> tys. </w:t>
      </w:r>
      <w:r w:rsidR="005921E2" w:rsidRPr="005921E2">
        <w:rPr>
          <w:szCs w:val="19"/>
          <w:shd w:val="clear" w:color="auto" w:fill="FFFFFF"/>
        </w:rPr>
        <w:t>i 9</w:t>
      </w:r>
      <w:r w:rsidR="001030FA" w:rsidRPr="005921E2">
        <w:rPr>
          <w:szCs w:val="19"/>
          <w:shd w:val="clear" w:color="auto" w:fill="FFFFFF"/>
        </w:rPr>
        <w:t>,</w:t>
      </w:r>
      <w:r w:rsidR="005921E2" w:rsidRPr="005921E2">
        <w:rPr>
          <w:szCs w:val="19"/>
          <w:shd w:val="clear" w:color="auto" w:fill="FFFFFF"/>
        </w:rPr>
        <w:t>8</w:t>
      </w:r>
      <w:r w:rsidRPr="005921E2">
        <w:rPr>
          <w:szCs w:val="19"/>
          <w:shd w:val="clear" w:color="auto" w:fill="FFFFFF"/>
        </w:rPr>
        <w:t xml:space="preserve"> tys.). </w:t>
      </w:r>
      <w:r w:rsidR="0041374E" w:rsidRPr="005921E2">
        <w:rPr>
          <w:szCs w:val="19"/>
          <w:shd w:val="clear" w:color="auto" w:fill="FFFFFF"/>
        </w:rPr>
        <w:t xml:space="preserve">Największą liczbą mieszkań oddanych do użytkowania charakteryzowało się województwo mazowieckie </w:t>
      </w:r>
      <w:r w:rsidR="005921E2" w:rsidRPr="005921E2">
        <w:rPr>
          <w:szCs w:val="19"/>
          <w:shd w:val="clear" w:color="auto" w:fill="FFFFFF"/>
        </w:rPr>
        <w:t>(13,4</w:t>
      </w:r>
      <w:r w:rsidR="0041374E" w:rsidRPr="005921E2">
        <w:rPr>
          <w:szCs w:val="19"/>
          <w:shd w:val="clear" w:color="auto" w:fill="FFFFFF"/>
        </w:rPr>
        <w:t xml:space="preserve"> t</w:t>
      </w:r>
      <w:r w:rsidR="00F35A58" w:rsidRPr="005921E2">
        <w:rPr>
          <w:szCs w:val="19"/>
          <w:shd w:val="clear" w:color="auto" w:fill="FFFFFF"/>
        </w:rPr>
        <w:t xml:space="preserve">ys. mieszkań) </w:t>
      </w:r>
      <w:r w:rsidR="005921E2">
        <w:rPr>
          <w:szCs w:val="19"/>
          <w:shd w:val="clear" w:color="auto" w:fill="FFFFFF"/>
        </w:rPr>
        <w:br/>
      </w:r>
      <w:r w:rsidR="00033D0D" w:rsidRPr="005921E2">
        <w:rPr>
          <w:szCs w:val="19"/>
          <w:shd w:val="clear" w:color="auto" w:fill="FFFFFF"/>
        </w:rPr>
        <w:t xml:space="preserve">i </w:t>
      </w:r>
      <w:r w:rsidR="0041374E" w:rsidRPr="005921E2">
        <w:rPr>
          <w:szCs w:val="19"/>
          <w:shd w:val="clear" w:color="auto" w:fill="FFFFFF"/>
        </w:rPr>
        <w:t>małopolskie (</w:t>
      </w:r>
      <w:r w:rsidR="005921E2" w:rsidRPr="005921E2">
        <w:rPr>
          <w:szCs w:val="19"/>
          <w:shd w:val="clear" w:color="auto" w:fill="FFFFFF"/>
        </w:rPr>
        <w:t>7,8</w:t>
      </w:r>
      <w:r w:rsidR="0041374E" w:rsidRPr="005921E2">
        <w:rPr>
          <w:szCs w:val="19"/>
          <w:shd w:val="clear" w:color="auto" w:fill="FFFFFF"/>
        </w:rPr>
        <w:t xml:space="preserve"> tys.).</w:t>
      </w:r>
    </w:p>
    <w:p w:rsidR="00A54EC5" w:rsidRDefault="00A54EC5" w:rsidP="00252C19">
      <w:pPr>
        <w:spacing w:line="240" w:lineRule="auto"/>
        <w:rPr>
          <w:sz w:val="16"/>
          <w:szCs w:val="16"/>
          <w:shd w:val="clear" w:color="auto" w:fill="FFFFFF"/>
        </w:rPr>
      </w:pPr>
    </w:p>
    <w:p w:rsidR="00047CF8" w:rsidRDefault="003457E4" w:rsidP="00252C19">
      <w:pPr>
        <w:spacing w:line="240" w:lineRule="auto"/>
        <w:rPr>
          <w:b/>
          <w:sz w:val="18"/>
          <w:szCs w:val="18"/>
        </w:rPr>
      </w:pPr>
      <w:r>
        <w:rPr>
          <w:b/>
          <w:sz w:val="18"/>
          <w:szCs w:val="18"/>
        </w:rPr>
        <w:t>Wykres</w:t>
      </w:r>
      <w:r w:rsidR="006978FA">
        <w:rPr>
          <w:b/>
          <w:sz w:val="18"/>
          <w:szCs w:val="18"/>
        </w:rPr>
        <w:t xml:space="preserve"> 2</w:t>
      </w:r>
      <w:r w:rsidR="006978FA" w:rsidRPr="00C92A18">
        <w:rPr>
          <w:b/>
          <w:sz w:val="18"/>
          <w:szCs w:val="18"/>
        </w:rPr>
        <w:t xml:space="preserve">. </w:t>
      </w:r>
      <w:r w:rsidR="00047CF8" w:rsidRPr="00C92A18">
        <w:rPr>
          <w:b/>
          <w:sz w:val="18"/>
          <w:szCs w:val="18"/>
        </w:rPr>
        <w:t>Ruch budowlany w obszarze budownictwa mieszkaniowego</w:t>
      </w:r>
      <w:r w:rsidR="00047CF8">
        <w:rPr>
          <w:b/>
          <w:sz w:val="18"/>
          <w:szCs w:val="18"/>
        </w:rPr>
        <w:t xml:space="preserve"> </w:t>
      </w:r>
      <w:r w:rsidR="006978FA">
        <w:rPr>
          <w:b/>
          <w:sz w:val="18"/>
          <w:szCs w:val="18"/>
        </w:rPr>
        <w:t>według województw</w:t>
      </w:r>
      <w:r w:rsidR="00047CF8">
        <w:rPr>
          <w:b/>
          <w:sz w:val="18"/>
          <w:szCs w:val="18"/>
        </w:rPr>
        <w:t xml:space="preserve"> </w:t>
      </w:r>
    </w:p>
    <w:p w:rsidR="00E56DD9" w:rsidRDefault="003457E4" w:rsidP="00252C19">
      <w:pPr>
        <w:spacing w:line="240" w:lineRule="auto"/>
        <w:jc w:val="center"/>
        <w:rPr>
          <w:b/>
          <w:sz w:val="18"/>
          <w:szCs w:val="18"/>
        </w:rPr>
      </w:pPr>
      <w:r>
        <w:rPr>
          <w:b/>
          <w:sz w:val="18"/>
          <w:szCs w:val="18"/>
        </w:rPr>
        <w:t>(</w:t>
      </w:r>
      <w:r w:rsidR="00047CF8">
        <w:rPr>
          <w:b/>
          <w:sz w:val="18"/>
          <w:szCs w:val="18"/>
        </w:rPr>
        <w:t>styczeń</w:t>
      </w:r>
      <w:r w:rsidR="00C37A03">
        <w:rPr>
          <w:b/>
          <w:sz w:val="18"/>
          <w:szCs w:val="18"/>
        </w:rPr>
        <w:t>-</w:t>
      </w:r>
      <w:r w:rsidR="00400B65">
        <w:rPr>
          <w:b/>
          <w:sz w:val="18"/>
          <w:szCs w:val="18"/>
        </w:rPr>
        <w:t>kwiecień</w:t>
      </w:r>
      <w:r w:rsidR="00C37A03">
        <w:rPr>
          <w:b/>
          <w:sz w:val="18"/>
          <w:szCs w:val="18"/>
        </w:rPr>
        <w:t xml:space="preserve"> </w:t>
      </w:r>
      <w:r w:rsidR="00047CF8">
        <w:rPr>
          <w:b/>
          <w:sz w:val="18"/>
          <w:szCs w:val="18"/>
        </w:rPr>
        <w:t>2019 r.)</w:t>
      </w:r>
      <w:r w:rsidR="00E56DD9" w:rsidRPr="00E56DD9">
        <w:rPr>
          <w:noProof/>
          <w:lang w:eastAsia="pl-PL"/>
        </w:rPr>
        <w:t xml:space="preserve"> </w:t>
      </w:r>
    </w:p>
    <w:p w:rsidR="00E56DD9" w:rsidRDefault="00400B65" w:rsidP="00047CF8">
      <w:pPr>
        <w:jc w:val="center"/>
        <w:rPr>
          <w:b/>
          <w:sz w:val="18"/>
          <w:szCs w:val="18"/>
        </w:rPr>
      </w:pPr>
      <w:r>
        <w:rPr>
          <w:noProof/>
          <w:lang w:eastAsia="pl-PL"/>
        </w:rPr>
        <w:drawing>
          <wp:anchor distT="0" distB="0" distL="114300" distR="114300" simplePos="0" relativeHeight="251800576" behindDoc="0" locked="0" layoutInCell="1" allowOverlap="1" wp14:anchorId="4968BB48" wp14:editId="10ED2D63">
            <wp:simplePos x="0" y="0"/>
            <wp:positionH relativeFrom="column">
              <wp:posOffset>-47625</wp:posOffset>
            </wp:positionH>
            <wp:positionV relativeFrom="paragraph">
              <wp:posOffset>86360</wp:posOffset>
            </wp:positionV>
            <wp:extent cx="5122545" cy="4419600"/>
            <wp:effectExtent l="0" t="0" r="0" b="0"/>
            <wp:wrapNone/>
            <wp:docPr id="16" name="Wykres 16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4"/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E56DD9" w:rsidRDefault="00E56DD9" w:rsidP="00047CF8">
      <w:pPr>
        <w:jc w:val="center"/>
        <w:rPr>
          <w:b/>
          <w:sz w:val="18"/>
          <w:szCs w:val="18"/>
        </w:rPr>
      </w:pPr>
    </w:p>
    <w:p w:rsidR="00E56DD9" w:rsidRDefault="00E56DD9" w:rsidP="00047CF8">
      <w:pPr>
        <w:jc w:val="center"/>
        <w:rPr>
          <w:b/>
          <w:sz w:val="18"/>
          <w:szCs w:val="18"/>
        </w:rPr>
      </w:pPr>
    </w:p>
    <w:p w:rsidR="00E56DD9" w:rsidRDefault="00E56DD9" w:rsidP="00047CF8">
      <w:pPr>
        <w:jc w:val="center"/>
        <w:rPr>
          <w:b/>
          <w:sz w:val="18"/>
          <w:szCs w:val="18"/>
        </w:rPr>
      </w:pPr>
    </w:p>
    <w:p w:rsidR="00E56DD9" w:rsidRDefault="00E56DD9" w:rsidP="00047CF8">
      <w:pPr>
        <w:jc w:val="center"/>
        <w:rPr>
          <w:b/>
          <w:sz w:val="18"/>
          <w:szCs w:val="18"/>
        </w:rPr>
      </w:pPr>
    </w:p>
    <w:p w:rsidR="00E56DD9" w:rsidRDefault="00E56DD9" w:rsidP="00047CF8">
      <w:pPr>
        <w:jc w:val="center"/>
        <w:rPr>
          <w:b/>
          <w:sz w:val="18"/>
          <w:szCs w:val="18"/>
        </w:rPr>
      </w:pPr>
    </w:p>
    <w:p w:rsidR="00E56DD9" w:rsidRDefault="00E56DD9" w:rsidP="00047CF8">
      <w:pPr>
        <w:jc w:val="center"/>
        <w:rPr>
          <w:b/>
          <w:sz w:val="18"/>
          <w:szCs w:val="18"/>
        </w:rPr>
      </w:pPr>
    </w:p>
    <w:p w:rsidR="00E56DD9" w:rsidRDefault="00E56DD9" w:rsidP="00047CF8">
      <w:pPr>
        <w:jc w:val="center"/>
        <w:rPr>
          <w:b/>
          <w:sz w:val="18"/>
          <w:szCs w:val="18"/>
        </w:rPr>
      </w:pPr>
    </w:p>
    <w:p w:rsidR="00E56DD9" w:rsidRDefault="00E56DD9" w:rsidP="00047CF8">
      <w:pPr>
        <w:jc w:val="center"/>
        <w:rPr>
          <w:b/>
          <w:sz w:val="18"/>
          <w:szCs w:val="18"/>
        </w:rPr>
      </w:pPr>
    </w:p>
    <w:p w:rsidR="002A518A" w:rsidRDefault="002A518A" w:rsidP="00047CF8">
      <w:pPr>
        <w:jc w:val="center"/>
        <w:rPr>
          <w:b/>
          <w:sz w:val="18"/>
          <w:szCs w:val="18"/>
        </w:rPr>
      </w:pPr>
    </w:p>
    <w:p w:rsidR="00E56DD9" w:rsidRDefault="00E56DD9" w:rsidP="00047CF8">
      <w:pPr>
        <w:jc w:val="center"/>
        <w:rPr>
          <w:b/>
          <w:sz w:val="18"/>
          <w:szCs w:val="18"/>
        </w:rPr>
      </w:pPr>
    </w:p>
    <w:p w:rsidR="00E56DD9" w:rsidRDefault="00E56DD9" w:rsidP="00047CF8">
      <w:pPr>
        <w:jc w:val="center"/>
        <w:rPr>
          <w:b/>
          <w:sz w:val="18"/>
          <w:szCs w:val="18"/>
        </w:rPr>
      </w:pPr>
    </w:p>
    <w:p w:rsidR="00E56DD9" w:rsidRDefault="00E56DD9" w:rsidP="00047CF8">
      <w:pPr>
        <w:jc w:val="center"/>
        <w:rPr>
          <w:b/>
          <w:sz w:val="18"/>
          <w:szCs w:val="18"/>
        </w:rPr>
      </w:pPr>
    </w:p>
    <w:p w:rsidR="00E56DD9" w:rsidRDefault="00E56DD9" w:rsidP="00047CF8">
      <w:pPr>
        <w:jc w:val="center"/>
        <w:rPr>
          <w:b/>
          <w:sz w:val="18"/>
          <w:szCs w:val="18"/>
        </w:rPr>
      </w:pPr>
    </w:p>
    <w:p w:rsidR="00E56DD9" w:rsidRDefault="00E56DD9" w:rsidP="00047CF8">
      <w:pPr>
        <w:jc w:val="center"/>
        <w:rPr>
          <w:b/>
          <w:sz w:val="18"/>
          <w:szCs w:val="18"/>
        </w:rPr>
      </w:pPr>
    </w:p>
    <w:p w:rsidR="00E56DD9" w:rsidRDefault="00E56DD9" w:rsidP="00047CF8">
      <w:pPr>
        <w:jc w:val="center"/>
        <w:rPr>
          <w:b/>
          <w:sz w:val="18"/>
          <w:szCs w:val="18"/>
        </w:rPr>
      </w:pPr>
    </w:p>
    <w:p w:rsidR="00E56DD9" w:rsidRDefault="00E56DD9" w:rsidP="00047CF8">
      <w:pPr>
        <w:jc w:val="center"/>
        <w:rPr>
          <w:b/>
          <w:sz w:val="18"/>
          <w:szCs w:val="18"/>
        </w:rPr>
      </w:pPr>
    </w:p>
    <w:p w:rsidR="006720A1" w:rsidRDefault="006720A1" w:rsidP="00047CF8">
      <w:pPr>
        <w:jc w:val="center"/>
        <w:rPr>
          <w:b/>
          <w:sz w:val="18"/>
          <w:szCs w:val="18"/>
        </w:rPr>
      </w:pPr>
    </w:p>
    <w:p w:rsidR="002A518A" w:rsidRDefault="002A518A" w:rsidP="00047CF8">
      <w:pPr>
        <w:jc w:val="center"/>
        <w:rPr>
          <w:b/>
          <w:sz w:val="18"/>
          <w:szCs w:val="18"/>
        </w:rPr>
      </w:pPr>
    </w:p>
    <w:p w:rsidR="002A518A" w:rsidRDefault="002A518A" w:rsidP="00047CF8">
      <w:pPr>
        <w:jc w:val="center"/>
        <w:rPr>
          <w:b/>
          <w:sz w:val="18"/>
          <w:szCs w:val="18"/>
        </w:rPr>
      </w:pPr>
    </w:p>
    <w:p w:rsidR="00694AF0" w:rsidRPr="00033D0D" w:rsidRDefault="00694AF0" w:rsidP="0046503D">
      <w:pPr>
        <w:rPr>
          <w:lang w:eastAsia="pl-PL"/>
        </w:rPr>
      </w:pPr>
    </w:p>
    <w:p w:rsidR="00785B50" w:rsidRPr="00033D0D" w:rsidRDefault="00785B50" w:rsidP="0046503D">
      <w:pPr>
        <w:rPr>
          <w:lang w:eastAsia="pl-PL"/>
        </w:rPr>
        <w:sectPr w:rsidR="00785B50" w:rsidRPr="00033D0D" w:rsidSect="00853635">
          <w:headerReference w:type="default" r:id="rId15"/>
          <w:footerReference w:type="default" r:id="rId16"/>
          <w:headerReference w:type="first" r:id="rId17"/>
          <w:footerReference w:type="first" r:id="rId18"/>
          <w:footnotePr>
            <w:numFmt w:val="lowerLetter"/>
          </w:footnotePr>
          <w:pgSz w:w="11906" w:h="16838"/>
          <w:pgMar w:top="720" w:right="3119" w:bottom="720" w:left="720" w:header="284" w:footer="397" w:gutter="0"/>
          <w:pgNumType w:start="1"/>
          <w:cols w:space="708"/>
          <w:titlePg/>
          <w:docGrid w:linePitch="360"/>
        </w:sectPr>
      </w:pPr>
    </w:p>
    <w:p w:rsidR="0021268C" w:rsidRPr="00033D0D" w:rsidRDefault="0021268C" w:rsidP="0046503D">
      <w:pPr>
        <w:rPr>
          <w:sz w:val="18"/>
        </w:rPr>
      </w:pPr>
    </w:p>
    <w:tbl>
      <w:tblPr>
        <w:tblpPr w:leftFromText="141" w:rightFromText="141" w:vertAnchor="text" w:horzAnchor="margin" w:tblpXSpec="center" w:tblpY="-47"/>
        <w:tblW w:w="0" w:type="auto"/>
        <w:tblLook w:val="04A0" w:firstRow="1" w:lastRow="0" w:firstColumn="1" w:lastColumn="0" w:noHBand="0" w:noVBand="1"/>
      </w:tblPr>
      <w:tblGrid>
        <w:gridCol w:w="4237"/>
        <w:gridCol w:w="3830"/>
      </w:tblGrid>
      <w:tr w:rsidR="0021268C" w:rsidRPr="00D2518C" w:rsidTr="002A3243">
        <w:trPr>
          <w:trHeight w:val="1912"/>
        </w:trPr>
        <w:tc>
          <w:tcPr>
            <w:tcW w:w="4379" w:type="dxa"/>
          </w:tcPr>
          <w:p w:rsidR="0021268C" w:rsidRPr="008F3638" w:rsidRDefault="0021268C" w:rsidP="002A3243">
            <w:pPr>
              <w:spacing w:before="0" w:after="0" w:line="276" w:lineRule="auto"/>
              <w:rPr>
                <w:rFonts w:cs="Arial"/>
                <w:color w:val="000000" w:themeColor="text1"/>
                <w:sz w:val="20"/>
              </w:rPr>
            </w:pPr>
            <w:r w:rsidRPr="008F3638">
              <w:rPr>
                <w:rFonts w:cs="Arial"/>
                <w:color w:val="000000" w:themeColor="text1"/>
                <w:sz w:val="20"/>
              </w:rPr>
              <w:t>Opracowanie merytoryczne:</w:t>
            </w:r>
          </w:p>
          <w:p w:rsidR="0021268C" w:rsidRPr="00AD2D79" w:rsidRDefault="0021268C" w:rsidP="002A3243">
            <w:pPr>
              <w:spacing w:before="0" w:after="0" w:line="240" w:lineRule="auto"/>
              <w:rPr>
                <w:rFonts w:cs="Arial"/>
                <w:b/>
                <w:sz w:val="20"/>
              </w:rPr>
            </w:pPr>
            <w:r w:rsidRPr="00AD2D79">
              <w:rPr>
                <w:rFonts w:cs="Arial"/>
                <w:b/>
                <w:sz w:val="20"/>
              </w:rPr>
              <w:t>US LUBLIN</w:t>
            </w:r>
          </w:p>
          <w:p w:rsidR="0021268C" w:rsidRPr="00AD2D79" w:rsidRDefault="0021268C" w:rsidP="002A3243">
            <w:pPr>
              <w:pStyle w:val="Nagwek3"/>
              <w:spacing w:before="0" w:line="240" w:lineRule="auto"/>
              <w:rPr>
                <w:rFonts w:ascii="Fira Sans" w:hAnsi="Fira Sans" w:cs="Arial"/>
                <w:b/>
                <w:color w:val="auto"/>
                <w:sz w:val="20"/>
                <w:szCs w:val="28"/>
              </w:rPr>
            </w:pPr>
            <w:r w:rsidRPr="00AD2D79">
              <w:rPr>
                <w:rFonts w:ascii="Fira Sans" w:hAnsi="Fira Sans" w:cs="Arial"/>
                <w:b/>
                <w:color w:val="auto"/>
                <w:sz w:val="20"/>
                <w:szCs w:val="28"/>
              </w:rPr>
              <w:t>Zofia Kurlej</w:t>
            </w:r>
          </w:p>
          <w:p w:rsidR="0021268C" w:rsidRPr="0021268C" w:rsidRDefault="0021268C" w:rsidP="002A3243">
            <w:pPr>
              <w:pStyle w:val="Nagwek3"/>
              <w:spacing w:before="0" w:line="240" w:lineRule="auto"/>
              <w:rPr>
                <w:rFonts w:ascii="Fira Sans" w:hAnsi="Fira Sans" w:cs="Arial"/>
                <w:color w:val="auto"/>
                <w:sz w:val="20"/>
                <w:lang w:val="fi-FI"/>
              </w:rPr>
            </w:pPr>
            <w:r w:rsidRPr="0021268C">
              <w:rPr>
                <w:rFonts w:ascii="Fira Sans" w:hAnsi="Fira Sans" w:cs="Arial"/>
                <w:color w:val="auto"/>
                <w:sz w:val="20"/>
                <w:lang w:val="fi-FI"/>
              </w:rPr>
              <w:t>Tel: 81</w:t>
            </w:r>
            <w:r w:rsidR="00D2518C">
              <w:rPr>
                <w:rFonts w:ascii="Fira Sans" w:hAnsi="Fira Sans" w:cs="Arial"/>
                <w:color w:val="auto"/>
                <w:sz w:val="20"/>
                <w:lang w:val="fi-FI"/>
              </w:rPr>
              <w:t> </w:t>
            </w:r>
            <w:r w:rsidRPr="0021268C">
              <w:rPr>
                <w:rFonts w:ascii="Fira Sans" w:hAnsi="Fira Sans" w:cs="Arial"/>
                <w:color w:val="auto"/>
                <w:sz w:val="20"/>
                <w:lang w:val="fi-FI"/>
              </w:rPr>
              <w:t>533</w:t>
            </w:r>
            <w:r w:rsidR="00D2518C">
              <w:rPr>
                <w:rFonts w:ascii="Fira Sans" w:hAnsi="Fira Sans" w:cs="Arial"/>
                <w:color w:val="auto"/>
                <w:sz w:val="20"/>
                <w:lang w:val="fi-FI"/>
              </w:rPr>
              <w:t xml:space="preserve"> </w:t>
            </w:r>
            <w:r w:rsidRPr="0021268C">
              <w:rPr>
                <w:rFonts w:ascii="Fira Sans" w:hAnsi="Fira Sans" w:cs="Arial"/>
                <w:color w:val="auto"/>
                <w:sz w:val="20"/>
                <w:lang w:val="fi-FI"/>
              </w:rPr>
              <w:t>2301</w:t>
            </w:r>
          </w:p>
          <w:p w:rsidR="0021268C" w:rsidRPr="0021268C" w:rsidRDefault="0021268C" w:rsidP="002A3243">
            <w:pPr>
              <w:pStyle w:val="Nagwek3"/>
              <w:spacing w:before="0" w:line="240" w:lineRule="auto"/>
              <w:rPr>
                <w:rFonts w:ascii="Fira Sans" w:hAnsi="Fira Sans"/>
                <w:b/>
                <w:color w:val="000000" w:themeColor="text1"/>
                <w:lang w:val="fi-FI"/>
              </w:rPr>
            </w:pPr>
            <w:r w:rsidRPr="0021268C">
              <w:rPr>
                <w:rFonts w:ascii="Fira Sans" w:hAnsi="Fira Sans" w:cs="Arial"/>
                <w:b/>
                <w:color w:val="auto"/>
                <w:sz w:val="20"/>
                <w:szCs w:val="20"/>
                <w:lang w:val="en-GB"/>
              </w:rPr>
              <w:t xml:space="preserve">e-mail: </w:t>
            </w:r>
            <w:hyperlink r:id="rId19" w:history="1">
              <w:r w:rsidRPr="0021268C">
                <w:rPr>
                  <w:rStyle w:val="Hipercze"/>
                  <w:rFonts w:ascii="Fira Sans" w:hAnsi="Fira Sans" w:cs="Arial"/>
                  <w:b/>
                  <w:color w:val="auto"/>
                  <w:sz w:val="20"/>
                  <w:szCs w:val="20"/>
                  <w:lang w:val="en-US"/>
                </w:rPr>
                <w:t>Z.Kurlej@stat.gov.pl</w:t>
              </w:r>
            </w:hyperlink>
          </w:p>
        </w:tc>
        <w:tc>
          <w:tcPr>
            <w:tcW w:w="3942" w:type="dxa"/>
          </w:tcPr>
          <w:p w:rsidR="0021268C" w:rsidRPr="008F3638" w:rsidRDefault="0021268C" w:rsidP="002A3243">
            <w:pPr>
              <w:spacing w:before="0" w:after="0" w:line="276" w:lineRule="auto"/>
              <w:rPr>
                <w:rFonts w:cs="Arial"/>
                <w:b/>
                <w:color w:val="000000" w:themeColor="text1"/>
                <w:sz w:val="20"/>
              </w:rPr>
            </w:pPr>
            <w:r w:rsidRPr="008F3638">
              <w:rPr>
                <w:rFonts w:cs="Arial"/>
                <w:color w:val="000000" w:themeColor="text1"/>
                <w:sz w:val="20"/>
              </w:rPr>
              <w:t>Rozpowszechnianie:</w:t>
            </w:r>
            <w:r w:rsidRPr="008F3638">
              <w:rPr>
                <w:rFonts w:cs="Arial"/>
                <w:color w:val="000000" w:themeColor="text1"/>
                <w:sz w:val="20"/>
              </w:rPr>
              <w:br/>
            </w:r>
            <w:r w:rsidRPr="008F3638">
              <w:rPr>
                <w:rFonts w:cs="Arial"/>
                <w:b/>
                <w:color w:val="000000" w:themeColor="text1"/>
                <w:sz w:val="20"/>
              </w:rPr>
              <w:t>Rzecznik Prasowy Prezesa GUS</w:t>
            </w:r>
          </w:p>
          <w:p w:rsidR="0021268C" w:rsidRPr="008F3638" w:rsidRDefault="0021268C" w:rsidP="002A3243">
            <w:pPr>
              <w:pStyle w:val="Nagwek3"/>
              <w:spacing w:before="0" w:line="240" w:lineRule="auto"/>
              <w:rPr>
                <w:rFonts w:ascii="Fira Sans" w:hAnsi="Fira Sans" w:cs="Arial"/>
                <w:b/>
                <w:color w:val="000000" w:themeColor="text1"/>
                <w:sz w:val="20"/>
                <w:szCs w:val="28"/>
              </w:rPr>
            </w:pPr>
            <w:r w:rsidRPr="008F3638">
              <w:rPr>
                <w:rFonts w:ascii="Fira Sans" w:hAnsi="Fira Sans" w:cs="Arial"/>
                <w:b/>
                <w:color w:val="000000" w:themeColor="text1"/>
                <w:sz w:val="20"/>
                <w:szCs w:val="28"/>
              </w:rPr>
              <w:t>Karolina Dawidziuk</w:t>
            </w:r>
          </w:p>
          <w:p w:rsidR="0021268C" w:rsidRPr="008F3638" w:rsidRDefault="0021268C" w:rsidP="002A3243">
            <w:pPr>
              <w:pStyle w:val="Nagwek3"/>
              <w:spacing w:before="0" w:line="240" w:lineRule="auto"/>
              <w:rPr>
                <w:rFonts w:ascii="Fira Sans" w:hAnsi="Fira Sans" w:cs="Arial"/>
                <w:color w:val="000000" w:themeColor="text1"/>
                <w:sz w:val="20"/>
                <w:lang w:val="fi-FI"/>
              </w:rPr>
            </w:pPr>
            <w:r w:rsidRPr="008F363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Tel: 22 608 3475, 22 608 3009</w:t>
            </w:r>
          </w:p>
          <w:p w:rsidR="0021268C" w:rsidRPr="008F3638" w:rsidRDefault="0021268C" w:rsidP="002A3243">
            <w:pPr>
              <w:pStyle w:val="Nagwek3"/>
              <w:spacing w:before="0" w:line="240" w:lineRule="auto"/>
              <w:rPr>
                <w:rFonts w:ascii="Fira Sans" w:hAnsi="Fira Sans" w:cs="Arial"/>
                <w:color w:val="000000" w:themeColor="text1"/>
                <w:sz w:val="20"/>
                <w:szCs w:val="20"/>
                <w:lang w:val="en-US"/>
              </w:rPr>
            </w:pPr>
            <w:r w:rsidRPr="008F3638">
              <w:rPr>
                <w:rFonts w:ascii="Fira Sans" w:hAnsi="Fira Sans" w:cs="Arial"/>
                <w:b/>
                <w:color w:val="000000" w:themeColor="text1"/>
                <w:sz w:val="20"/>
                <w:szCs w:val="20"/>
                <w:lang w:val="en-US"/>
              </w:rPr>
              <w:t xml:space="preserve">e-mail: </w:t>
            </w:r>
            <w:hyperlink r:id="rId20" w:history="1">
              <w:r w:rsidRPr="008F3638">
                <w:rPr>
                  <w:rStyle w:val="Hipercze"/>
                  <w:rFonts w:ascii="Fira Sans" w:hAnsi="Fira Sans" w:cs="Arial"/>
                  <w:b/>
                  <w:color w:val="000000" w:themeColor="text1"/>
                  <w:sz w:val="20"/>
                  <w:szCs w:val="20"/>
                  <w:lang w:val="en-US"/>
                </w:rPr>
                <w:t>rzecznik@stat.gov.pl</w:t>
              </w:r>
            </w:hyperlink>
          </w:p>
        </w:tc>
      </w:tr>
    </w:tbl>
    <w:p w:rsidR="0021268C" w:rsidRPr="0021268C" w:rsidRDefault="0021268C" w:rsidP="0046503D">
      <w:pPr>
        <w:rPr>
          <w:sz w:val="18"/>
          <w:lang w:val="en-US"/>
        </w:rPr>
      </w:pPr>
    </w:p>
    <w:tbl>
      <w:tblPr>
        <w:tblStyle w:val="Tabela-Siatka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4390"/>
        <w:gridCol w:w="595"/>
        <w:gridCol w:w="3082"/>
      </w:tblGrid>
      <w:tr w:rsidR="0021268C" w:rsidTr="002A3243">
        <w:trPr>
          <w:trHeight w:val="610"/>
        </w:trPr>
        <w:tc>
          <w:tcPr>
            <w:tcW w:w="2721" w:type="pct"/>
            <w:vMerge w:val="restart"/>
            <w:vAlign w:val="center"/>
          </w:tcPr>
          <w:p w:rsidR="0021268C" w:rsidRPr="00C91687" w:rsidRDefault="0021268C" w:rsidP="002A3243">
            <w:pPr>
              <w:rPr>
                <w:b/>
                <w:sz w:val="20"/>
              </w:rPr>
            </w:pPr>
            <w:r w:rsidRPr="00C91687">
              <w:rPr>
                <w:b/>
                <w:sz w:val="20"/>
              </w:rPr>
              <w:t xml:space="preserve">Wydział Współpracy z Mediami </w:t>
            </w:r>
          </w:p>
          <w:p w:rsidR="0021268C" w:rsidRPr="00C91687" w:rsidRDefault="0021268C" w:rsidP="002A3243">
            <w:pPr>
              <w:rPr>
                <w:sz w:val="20"/>
              </w:rPr>
            </w:pPr>
            <w:r>
              <w:rPr>
                <w:sz w:val="20"/>
              </w:rPr>
              <w:t>Tel</w:t>
            </w:r>
            <w:r w:rsidRPr="0021268C">
              <w:rPr>
                <w:sz w:val="20"/>
              </w:rPr>
              <w:t>:</w:t>
            </w:r>
            <w:r w:rsidR="00D2518C">
              <w:rPr>
                <w:sz w:val="20"/>
              </w:rPr>
              <w:t xml:space="preserve"> 22 608 34</w:t>
            </w:r>
            <w:r>
              <w:rPr>
                <w:sz w:val="20"/>
              </w:rPr>
              <w:t xml:space="preserve">91, </w:t>
            </w:r>
            <w:r w:rsidR="00D2518C">
              <w:rPr>
                <w:sz w:val="20"/>
              </w:rPr>
              <w:t>22 608 38</w:t>
            </w:r>
            <w:r w:rsidRPr="00C91687">
              <w:rPr>
                <w:sz w:val="20"/>
              </w:rPr>
              <w:t xml:space="preserve">04 </w:t>
            </w:r>
          </w:p>
          <w:p w:rsidR="0021268C" w:rsidRPr="00D2518C" w:rsidRDefault="0021268C" w:rsidP="002A3243">
            <w:pPr>
              <w:rPr>
                <w:b/>
                <w:sz w:val="18"/>
              </w:rPr>
            </w:pPr>
            <w:r w:rsidRPr="00D2518C">
              <w:rPr>
                <w:b/>
                <w:sz w:val="20"/>
              </w:rPr>
              <w:t xml:space="preserve">e-mail: </w:t>
            </w:r>
            <w:hyperlink r:id="rId21" w:history="1">
              <w:r w:rsidRPr="00D2518C">
                <w:rPr>
                  <w:rStyle w:val="Hipercze"/>
                  <w:rFonts w:cstheme="minorBidi"/>
                  <w:b/>
                  <w:color w:val="auto"/>
                  <w:sz w:val="20"/>
                </w:rPr>
                <w:t>obslugaprasowa@stat.gov.pl</w:t>
              </w:r>
            </w:hyperlink>
          </w:p>
        </w:tc>
        <w:tc>
          <w:tcPr>
            <w:tcW w:w="369" w:type="pct"/>
            <w:vAlign w:val="center"/>
          </w:tcPr>
          <w:p w:rsidR="0021268C" w:rsidRPr="00D2518C" w:rsidRDefault="0021268C" w:rsidP="002A3243">
            <w:pPr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89312" behindDoc="0" locked="0" layoutInCell="1" allowOverlap="1" wp14:anchorId="619FCEE6" wp14:editId="4AD1388D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21590</wp:posOffset>
                  </wp:positionV>
                  <wp:extent cx="256540" cy="251460"/>
                  <wp:effectExtent l="0" t="0" r="0" b="0"/>
                  <wp:wrapNone/>
                  <wp:docPr id="26" name="Obraz 2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logo-03.png"/>
                          <pic:cNvPicPr/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1910" w:type="pct"/>
            <w:vAlign w:val="center"/>
          </w:tcPr>
          <w:p w:rsidR="0021268C" w:rsidRDefault="0021268C" w:rsidP="002A3243">
            <w:pPr>
              <w:rPr>
                <w:sz w:val="18"/>
              </w:rPr>
            </w:pPr>
            <w:r w:rsidRPr="003D5F42">
              <w:rPr>
                <w:sz w:val="20"/>
              </w:rPr>
              <w:t>www.stat.gov.pl</w:t>
            </w:r>
          </w:p>
        </w:tc>
      </w:tr>
      <w:tr w:rsidR="0021268C" w:rsidTr="002A3243">
        <w:trPr>
          <w:trHeight w:val="436"/>
        </w:trPr>
        <w:tc>
          <w:tcPr>
            <w:tcW w:w="2721" w:type="pct"/>
            <w:vMerge/>
            <w:vAlign w:val="center"/>
          </w:tcPr>
          <w:p w:rsidR="0021268C" w:rsidRDefault="0021268C" w:rsidP="002A3243">
            <w:pPr>
              <w:rPr>
                <w:sz w:val="18"/>
              </w:rPr>
            </w:pPr>
          </w:p>
        </w:tc>
        <w:tc>
          <w:tcPr>
            <w:tcW w:w="369" w:type="pct"/>
            <w:vAlign w:val="center"/>
          </w:tcPr>
          <w:p w:rsidR="0021268C" w:rsidRDefault="0021268C" w:rsidP="002A3243">
            <w:pPr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91360" behindDoc="0" locked="0" layoutInCell="1" allowOverlap="1" wp14:anchorId="577361BF" wp14:editId="0079C524">
                  <wp:simplePos x="0" y="0"/>
                  <wp:positionH relativeFrom="column">
                    <wp:posOffset>81280</wp:posOffset>
                  </wp:positionH>
                  <wp:positionV relativeFrom="paragraph">
                    <wp:posOffset>18415</wp:posOffset>
                  </wp:positionV>
                  <wp:extent cx="256540" cy="251460"/>
                  <wp:effectExtent l="0" t="0" r="0" b="0"/>
                  <wp:wrapNone/>
                  <wp:docPr id="27" name="Obraz 2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logo-04.png"/>
                          <pic:cNvPicPr/>
                        </pic:nvPicPr>
                        <pic:blipFill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1910" w:type="pct"/>
          </w:tcPr>
          <w:p w:rsidR="0021268C" w:rsidRDefault="0021268C" w:rsidP="002A3243">
            <w:pPr>
              <w:rPr>
                <w:sz w:val="18"/>
              </w:rPr>
            </w:pPr>
            <w:r w:rsidRPr="003D5F42">
              <w:rPr>
                <w:sz w:val="20"/>
              </w:rPr>
              <w:t>@GUS_STAT</w:t>
            </w:r>
          </w:p>
        </w:tc>
      </w:tr>
      <w:tr w:rsidR="0021268C" w:rsidTr="002A3243">
        <w:trPr>
          <w:trHeight w:val="436"/>
        </w:trPr>
        <w:tc>
          <w:tcPr>
            <w:tcW w:w="2721" w:type="pct"/>
            <w:vMerge/>
            <w:vAlign w:val="center"/>
          </w:tcPr>
          <w:p w:rsidR="0021268C" w:rsidRDefault="0021268C" w:rsidP="002A3243">
            <w:pPr>
              <w:rPr>
                <w:sz w:val="18"/>
              </w:rPr>
            </w:pPr>
          </w:p>
        </w:tc>
        <w:tc>
          <w:tcPr>
            <w:tcW w:w="369" w:type="pct"/>
            <w:vAlign w:val="center"/>
          </w:tcPr>
          <w:p w:rsidR="0021268C" w:rsidRDefault="0021268C" w:rsidP="002A3243">
            <w:pPr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90336" behindDoc="0" locked="0" layoutInCell="1" allowOverlap="1" wp14:anchorId="5A8CA701" wp14:editId="60EFC2A8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15240</wp:posOffset>
                  </wp:positionV>
                  <wp:extent cx="256540" cy="251460"/>
                  <wp:effectExtent l="0" t="0" r="0" b="0"/>
                  <wp:wrapNone/>
                  <wp:docPr id="30" name="Obraz 3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1910" w:type="pct"/>
          </w:tcPr>
          <w:p w:rsidR="0021268C" w:rsidRDefault="0021268C" w:rsidP="002A3243">
            <w:pPr>
              <w:rPr>
                <w:sz w:val="20"/>
              </w:rPr>
            </w:pPr>
            <w:r w:rsidRPr="003D5F42">
              <w:rPr>
                <w:sz w:val="20"/>
              </w:rPr>
              <w:t>@</w:t>
            </w:r>
            <w:proofErr w:type="spellStart"/>
            <w:r w:rsidRPr="003D5F42">
              <w:rPr>
                <w:sz w:val="20"/>
              </w:rPr>
              <w:t>GlownyUrzadStatystyczny</w:t>
            </w:r>
            <w:proofErr w:type="spellEnd"/>
          </w:p>
        </w:tc>
      </w:tr>
    </w:tbl>
    <w:p w:rsidR="0021268C" w:rsidRPr="0021268C" w:rsidRDefault="0021268C" w:rsidP="0046503D">
      <w:pPr>
        <w:rPr>
          <w:sz w:val="18"/>
          <w:lang w:val="en-US"/>
        </w:rPr>
      </w:pPr>
      <w:r>
        <w:rPr>
          <w:noProof/>
          <w:sz w:val="18"/>
          <w:lang w:eastAsia="pl-PL"/>
        </w:rPr>
        <mc:AlternateContent>
          <mc:Choice Requires="wps">
            <w:drawing>
              <wp:anchor distT="45720" distB="45720" distL="114300" distR="114300" simplePos="0" relativeHeight="251691008" behindDoc="0" locked="0" layoutInCell="1" allowOverlap="1" wp14:anchorId="6076AF94" wp14:editId="1A98635E">
                <wp:simplePos x="0" y="0"/>
                <wp:positionH relativeFrom="margin">
                  <wp:posOffset>27305</wp:posOffset>
                </wp:positionH>
                <wp:positionV relativeFrom="paragraph">
                  <wp:posOffset>337820</wp:posOffset>
                </wp:positionV>
                <wp:extent cx="5236210" cy="4535170"/>
                <wp:effectExtent l="0" t="0" r="21590" b="17780"/>
                <wp:wrapSquare wrapText="bothSides"/>
                <wp:docPr id="5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236210" cy="453517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862B6" w:rsidRDefault="004862B6" w:rsidP="0021268C">
                            <w:pPr>
                              <w:ind w:left="-284"/>
                              <w:rPr>
                                <w:b/>
                              </w:rPr>
                            </w:pPr>
                          </w:p>
                          <w:p w:rsidR="004862B6" w:rsidRDefault="004862B6" w:rsidP="00AB6D25">
                            <w:pPr>
                              <w:rPr>
                                <w:b/>
                                <w:sz w:val="18"/>
                                <w:szCs w:val="18"/>
                              </w:rPr>
                            </w:pPr>
                            <w:r w:rsidRPr="00E15A67">
                              <w:rPr>
                                <w:b/>
                                <w:sz w:val="18"/>
                                <w:szCs w:val="18"/>
                              </w:rPr>
                              <w:t>Powiązane opracowania</w:t>
                            </w:r>
                          </w:p>
                          <w:p w:rsidR="001F3686" w:rsidRPr="00D2518C" w:rsidRDefault="00292177" w:rsidP="00AB6D25">
                            <w:pPr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szCs w:val="18"/>
                              </w:rPr>
                            </w:pPr>
                            <w:r w:rsidRPr="00D2518C">
                              <w:rPr>
                                <w:color w:val="001D77"/>
                                <w:sz w:val="18"/>
                                <w:szCs w:val="18"/>
                              </w:rPr>
                              <w:fldChar w:fldCharType="begin"/>
                            </w:r>
                            <w:r w:rsidR="00642C4B" w:rsidRPr="00D2518C">
                              <w:rPr>
                                <w:color w:val="001D77"/>
                                <w:sz w:val="18"/>
                                <w:szCs w:val="18"/>
                              </w:rPr>
                              <w:instrText>HYPERLINK "http://stat.gov.pl/obszary-tematyczne/inne-opracowania/informacje-o-sytuacji-spoleczno-gospodarczej/publikacja,4.html" \o "Biuletyn Statystyczny"</w:instrText>
                            </w:r>
                            <w:r w:rsidRPr="00D2518C">
                              <w:rPr>
                                <w:color w:val="001D77"/>
                                <w:sz w:val="18"/>
                                <w:szCs w:val="18"/>
                              </w:rPr>
                              <w:fldChar w:fldCharType="separate"/>
                            </w:r>
                            <w:r w:rsidR="001F3686" w:rsidRPr="00D2518C"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szCs w:val="18"/>
                              </w:rPr>
                              <w:t>Biuletyn Statystyczny</w:t>
                            </w:r>
                          </w:p>
                          <w:p w:rsidR="001F3686" w:rsidRPr="00D2518C" w:rsidRDefault="00292177" w:rsidP="00AB6D25">
                            <w:pPr>
                              <w:rPr>
                                <w:rStyle w:val="Hipercze"/>
                                <w:rFonts w:cstheme="minorBidi"/>
                                <w:color w:val="001D77"/>
                              </w:rPr>
                            </w:pPr>
                            <w:r w:rsidRPr="00D2518C">
                              <w:rPr>
                                <w:color w:val="001D77"/>
                                <w:sz w:val="18"/>
                                <w:szCs w:val="18"/>
                              </w:rPr>
                              <w:fldChar w:fldCharType="end"/>
                            </w:r>
                            <w:r w:rsidRPr="00D2518C">
                              <w:rPr>
                                <w:color w:val="001D77"/>
                                <w:sz w:val="18"/>
                                <w:szCs w:val="18"/>
                              </w:rPr>
                              <w:fldChar w:fldCharType="begin"/>
                            </w:r>
                            <w:r w:rsidR="00642C4B" w:rsidRPr="00D2518C">
                              <w:rPr>
                                <w:color w:val="001D77"/>
                                <w:sz w:val="18"/>
                                <w:szCs w:val="18"/>
                              </w:rPr>
                              <w:instrText>HYPERLINK "http://stat.gov.pl/obszary-tematyczne/inne-opracowania/informacje-o-sytuacji-spoleczno-gospodarczej/publikacja,1.html"</w:instrText>
                            </w:r>
                            <w:r w:rsidRPr="00D2518C">
                              <w:rPr>
                                <w:color w:val="001D77"/>
                                <w:sz w:val="18"/>
                                <w:szCs w:val="18"/>
                              </w:rPr>
                              <w:fldChar w:fldCharType="separate"/>
                            </w:r>
                            <w:r w:rsidR="00EA6B91" w:rsidRPr="00D2518C"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szCs w:val="18"/>
                              </w:rPr>
                              <w:t xml:space="preserve">Sytuacja społeczno-gospodarcza </w:t>
                            </w:r>
                            <w:r w:rsidR="00642C4B" w:rsidRPr="00D2518C"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szCs w:val="18"/>
                              </w:rPr>
                              <w:t>kraju</w:t>
                            </w:r>
                          </w:p>
                          <w:p w:rsidR="00707935" w:rsidRPr="00D2518C" w:rsidRDefault="00292177" w:rsidP="00AB6D25">
                            <w:pPr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szCs w:val="18"/>
                              </w:rPr>
                            </w:pPr>
                            <w:r w:rsidRPr="00D2518C">
                              <w:rPr>
                                <w:color w:val="001D77"/>
                                <w:sz w:val="18"/>
                                <w:szCs w:val="18"/>
                              </w:rPr>
                              <w:fldChar w:fldCharType="end"/>
                            </w:r>
                            <w:hyperlink r:id="rId25" w:history="1">
                              <w:r w:rsidR="002A0BDE" w:rsidRPr="00D2518C">
                                <w:rPr>
                                  <w:rStyle w:val="Hipercze"/>
                                  <w:rFonts w:cstheme="minorBidi"/>
                                  <w:color w:val="001D77"/>
                                  <w:sz w:val="18"/>
                                  <w:szCs w:val="18"/>
                                </w:rPr>
                                <w:t>Efekty działalności budowlanej w 2017 roku</w:t>
                              </w:r>
                            </w:hyperlink>
                          </w:p>
                          <w:p w:rsidR="00707935" w:rsidRPr="00D2518C" w:rsidRDefault="0003752A" w:rsidP="00AB6D25">
                            <w:pPr>
                              <w:rPr>
                                <w:color w:val="001D77"/>
                                <w:sz w:val="18"/>
                                <w:szCs w:val="18"/>
                              </w:rPr>
                            </w:pPr>
                            <w:hyperlink r:id="rId26" w:history="1">
                              <w:r w:rsidR="00A54EC5" w:rsidRPr="00D2518C">
                                <w:rPr>
                                  <w:rStyle w:val="Hipercze"/>
                                  <w:rFonts w:cstheme="minorBidi"/>
                                  <w:color w:val="001D77"/>
                                  <w:sz w:val="18"/>
                                  <w:szCs w:val="18"/>
                                </w:rPr>
                                <w:t xml:space="preserve">Budownictwo w </w:t>
                              </w:r>
                              <w:r w:rsidR="00C96F23" w:rsidRPr="00D2518C">
                                <w:rPr>
                                  <w:rStyle w:val="Hipercze"/>
                                  <w:rFonts w:cstheme="minorBidi"/>
                                  <w:color w:val="001D77"/>
                                  <w:sz w:val="18"/>
                                  <w:szCs w:val="18"/>
                                </w:rPr>
                                <w:t>2018 r.</w:t>
                              </w:r>
                            </w:hyperlink>
                          </w:p>
                          <w:p w:rsidR="00707935" w:rsidRDefault="00707935" w:rsidP="00AB6D25">
                            <w:pPr>
                              <w:rPr>
                                <w:b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b/>
                                <w:sz w:val="18"/>
                                <w:szCs w:val="18"/>
                              </w:rPr>
                              <w:t>Temat dostępny w bazach danych</w:t>
                            </w:r>
                          </w:p>
                          <w:p w:rsidR="00C96F23" w:rsidRPr="00D2518C" w:rsidRDefault="0003752A" w:rsidP="00AB6D25">
                            <w:pPr>
                              <w:rPr>
                                <w:color w:val="001D77"/>
                              </w:rPr>
                            </w:pPr>
                            <w:hyperlink r:id="rId27" w:history="1">
                              <w:r w:rsidR="004862B6" w:rsidRPr="00D2518C">
                                <w:rPr>
                                  <w:rStyle w:val="Hipercze"/>
                                  <w:rFonts w:cs="Segoe UI"/>
                                  <w:color w:val="001D77"/>
                                  <w:sz w:val="18"/>
                                  <w:szCs w:val="18"/>
                                </w:rPr>
                                <w:t>Mieszkania, których budowę rozpoczęto - dane miesięczne narastające</w:t>
                              </w:r>
                            </w:hyperlink>
                          </w:p>
                          <w:p w:rsidR="004862B6" w:rsidRPr="00D2518C" w:rsidRDefault="0003752A" w:rsidP="00AB6D25">
                            <w:pPr>
                              <w:rPr>
                                <w:color w:val="001D77"/>
                                <w:sz w:val="18"/>
                                <w:szCs w:val="18"/>
                              </w:rPr>
                            </w:pPr>
                            <w:hyperlink r:id="rId28" w:history="1">
                              <w:r w:rsidR="004862B6" w:rsidRPr="00D2518C">
                                <w:rPr>
                                  <w:rStyle w:val="Hipercze"/>
                                  <w:rFonts w:cs="Segoe UI"/>
                                  <w:color w:val="001D77"/>
                                  <w:sz w:val="18"/>
                                  <w:szCs w:val="18"/>
                                </w:rPr>
                                <w:t>Mieszkania oddane do użytkowania - dane kwartalne narastające</w:t>
                              </w:r>
                            </w:hyperlink>
                          </w:p>
                          <w:p w:rsidR="004862B6" w:rsidRPr="00D2518C" w:rsidRDefault="0003752A" w:rsidP="00AB6D25">
                            <w:pPr>
                              <w:rPr>
                                <w:b/>
                                <w:color w:val="001D77"/>
                                <w:sz w:val="18"/>
                                <w:szCs w:val="18"/>
                              </w:rPr>
                            </w:pPr>
                            <w:hyperlink r:id="rId29" w:history="1">
                              <w:r w:rsidR="004862B6" w:rsidRPr="00D2518C">
                                <w:rPr>
                                  <w:rStyle w:val="Hipercze"/>
                                  <w:rFonts w:cstheme="minorBidi"/>
                                  <w:color w:val="001D77"/>
                                  <w:sz w:val="18"/>
                                  <w:szCs w:val="18"/>
                                </w:rPr>
                                <w:t>Bank Danych Lokalnych</w:t>
                              </w:r>
                            </w:hyperlink>
                          </w:p>
                          <w:p w:rsidR="004862B6" w:rsidRDefault="004862B6" w:rsidP="00AB6D25">
                            <w:pPr>
                              <w:rPr>
                                <w:b/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  <w:r w:rsidRPr="00E15A67">
                              <w:rPr>
                                <w:b/>
                                <w:color w:val="000000" w:themeColor="text1"/>
                                <w:sz w:val="18"/>
                                <w:szCs w:val="18"/>
                              </w:rPr>
                              <w:t>Ważniejsze pojęcia dostępne w słowniku</w:t>
                            </w:r>
                          </w:p>
                          <w:p w:rsidR="004862B6" w:rsidRPr="00D2518C" w:rsidRDefault="0003752A" w:rsidP="00AB6D25">
                            <w:pPr>
                              <w:rPr>
                                <w:color w:val="001D77"/>
                                <w:sz w:val="18"/>
                                <w:szCs w:val="18"/>
                              </w:rPr>
                            </w:pPr>
                            <w:hyperlink r:id="rId30" w:history="1">
                              <w:r w:rsidR="004862B6" w:rsidRPr="00D2518C">
                                <w:rPr>
                                  <w:rStyle w:val="Hipercze"/>
                                  <w:rFonts w:cstheme="minorBidi"/>
                                  <w:color w:val="001D77"/>
                                  <w:sz w:val="18"/>
                                  <w:szCs w:val="18"/>
                                </w:rPr>
                                <w:t>Mieszkania, na których budowę wydano pozwolenia</w:t>
                              </w:r>
                            </w:hyperlink>
                          </w:p>
                          <w:p w:rsidR="004862B6" w:rsidRPr="00D2518C" w:rsidRDefault="0003752A" w:rsidP="00AB6D25">
                            <w:pPr>
                              <w:rPr>
                                <w:b/>
                                <w:color w:val="001D77"/>
                                <w:sz w:val="18"/>
                                <w:szCs w:val="18"/>
                              </w:rPr>
                            </w:pPr>
                            <w:hyperlink r:id="rId31" w:history="1">
                              <w:r w:rsidR="004862B6" w:rsidRPr="00D2518C">
                                <w:rPr>
                                  <w:rStyle w:val="Hipercze"/>
                                  <w:color w:val="001D77"/>
                                  <w:sz w:val="18"/>
                                  <w:szCs w:val="18"/>
                                </w:rPr>
                                <w:t>Mieszkania, których budowę rozpoczęto</w:t>
                              </w:r>
                            </w:hyperlink>
                          </w:p>
                          <w:p w:rsidR="004862B6" w:rsidRPr="00D2518C" w:rsidRDefault="0003752A" w:rsidP="00AB6D25">
                            <w:pPr>
                              <w:rPr>
                                <w:b/>
                                <w:color w:val="001D77"/>
                                <w:sz w:val="18"/>
                                <w:szCs w:val="18"/>
                              </w:rPr>
                            </w:pPr>
                            <w:hyperlink r:id="rId32" w:history="1">
                              <w:r w:rsidR="004862B6" w:rsidRPr="00D2518C">
                                <w:rPr>
                                  <w:rStyle w:val="Hipercze"/>
                                  <w:color w:val="001D77"/>
                                  <w:sz w:val="18"/>
                                  <w:szCs w:val="18"/>
                                </w:rPr>
                                <w:t>Mieszkania oddane do użytkowania</w:t>
                              </w:r>
                            </w:hyperlink>
                          </w:p>
                          <w:p w:rsidR="004862B6" w:rsidRPr="003B6350" w:rsidRDefault="004862B6" w:rsidP="00AB6D25">
                            <w:pPr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076AF94" id="_x0000_t202" coordsize="21600,21600" o:spt="202" path="m,l,21600r21600,l21600,xe">
                <v:stroke joinstyle="miter"/>
                <v:path gradientshapeok="t" o:connecttype="rect"/>
              </v:shapetype>
              <v:shape id="_x0000_s1035" type="#_x0000_t202" style="position:absolute;margin-left:2.15pt;margin-top:26.6pt;width:412.3pt;height:357.1pt;z-index:25169100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" fillcolor="#f2f2f2 [3052]" strokecolor="white [3212]">
                <v:textbox>
                  <w:txbxContent>
                    <w:p w:rsidR="004862B6" w:rsidRDefault="004862B6" w:rsidP="0021268C">
                      <w:pPr>
                        <w:ind w:left="-284"/>
                        <w:rPr>
                          <w:b/>
                        </w:rPr>
                      </w:pPr>
                    </w:p>
                    <w:p w:rsidR="004862B6" w:rsidRDefault="004862B6" w:rsidP="00AB6D25">
                      <w:pPr>
                        <w:rPr>
                          <w:b/>
                          <w:sz w:val="18"/>
                          <w:szCs w:val="18"/>
                        </w:rPr>
                      </w:pPr>
                      <w:r w:rsidRPr="00E15A67">
                        <w:rPr>
                          <w:b/>
                          <w:sz w:val="18"/>
                          <w:szCs w:val="18"/>
                        </w:rPr>
                        <w:t>Powiązane opracowania</w:t>
                      </w:r>
                    </w:p>
                    <w:p w:rsidR="001F3686" w:rsidRPr="00D2518C" w:rsidRDefault="00292177" w:rsidP="00AB6D25">
                      <w:pPr>
                        <w:rPr>
                          <w:rStyle w:val="Hipercze"/>
                          <w:rFonts w:cstheme="minorBidi"/>
                          <w:color w:val="001D77"/>
                          <w:sz w:val="18"/>
                          <w:szCs w:val="18"/>
                        </w:rPr>
                      </w:pPr>
                      <w:r w:rsidRPr="00D2518C">
                        <w:rPr>
                          <w:color w:val="001D77"/>
                          <w:sz w:val="18"/>
                          <w:szCs w:val="18"/>
                        </w:rPr>
                        <w:fldChar w:fldCharType="begin"/>
                      </w:r>
                      <w:r w:rsidR="00642C4B" w:rsidRPr="00D2518C">
                        <w:rPr>
                          <w:color w:val="001D77"/>
                          <w:sz w:val="18"/>
                          <w:szCs w:val="18"/>
                        </w:rPr>
                        <w:instrText>HYPERLINK "http://stat.gov.pl/obszary-tematyczne/inne-opracowania/informacje-o-sytuacji-spoleczno-gospodarczej/publikacja,4.html" \o "Biuletyn Statystyczny"</w:instrText>
                      </w:r>
                      <w:r w:rsidRPr="00D2518C">
                        <w:rPr>
                          <w:color w:val="001D77"/>
                          <w:sz w:val="18"/>
                          <w:szCs w:val="18"/>
                        </w:rPr>
                        <w:fldChar w:fldCharType="separate"/>
                      </w:r>
                      <w:r w:rsidR="001F3686" w:rsidRPr="00D2518C">
                        <w:rPr>
                          <w:rStyle w:val="Hipercze"/>
                          <w:rFonts w:cstheme="minorBidi"/>
                          <w:color w:val="001D77"/>
                          <w:sz w:val="18"/>
                          <w:szCs w:val="18"/>
                        </w:rPr>
                        <w:t>Biuletyn Statystyczny</w:t>
                      </w:r>
                    </w:p>
                    <w:p w:rsidR="001F3686" w:rsidRPr="00D2518C" w:rsidRDefault="00292177" w:rsidP="00AB6D25">
                      <w:pPr>
                        <w:rPr>
                          <w:rStyle w:val="Hipercze"/>
                          <w:rFonts w:cstheme="minorBidi"/>
                          <w:color w:val="001D77"/>
                        </w:rPr>
                      </w:pPr>
                      <w:r w:rsidRPr="00D2518C">
                        <w:rPr>
                          <w:color w:val="001D77"/>
                          <w:sz w:val="18"/>
                          <w:szCs w:val="18"/>
                        </w:rPr>
                        <w:fldChar w:fldCharType="end"/>
                      </w:r>
                      <w:r w:rsidRPr="00D2518C">
                        <w:rPr>
                          <w:color w:val="001D77"/>
                          <w:sz w:val="18"/>
                          <w:szCs w:val="18"/>
                        </w:rPr>
                        <w:fldChar w:fldCharType="begin"/>
                      </w:r>
                      <w:r w:rsidR="00642C4B" w:rsidRPr="00D2518C">
                        <w:rPr>
                          <w:color w:val="001D77"/>
                          <w:sz w:val="18"/>
                          <w:szCs w:val="18"/>
                        </w:rPr>
                        <w:instrText>HYPERLINK "http://stat.gov.pl/obszary-tematyczne/inne-opracowania/informacje-o-sytuacji-spoleczno-gospodarczej/publikacja,1.html"</w:instrText>
                      </w:r>
                      <w:r w:rsidRPr="00D2518C">
                        <w:rPr>
                          <w:color w:val="001D77"/>
                          <w:sz w:val="18"/>
                          <w:szCs w:val="18"/>
                        </w:rPr>
                        <w:fldChar w:fldCharType="separate"/>
                      </w:r>
                      <w:r w:rsidR="00EA6B91" w:rsidRPr="00D2518C">
                        <w:rPr>
                          <w:rStyle w:val="Hipercze"/>
                          <w:rFonts w:cstheme="minorBidi"/>
                          <w:color w:val="001D77"/>
                          <w:sz w:val="18"/>
                          <w:szCs w:val="18"/>
                        </w:rPr>
                        <w:t xml:space="preserve">Sytuacja społeczno-gospodarcza </w:t>
                      </w:r>
                      <w:r w:rsidR="00642C4B" w:rsidRPr="00D2518C">
                        <w:rPr>
                          <w:rStyle w:val="Hipercze"/>
                          <w:rFonts w:cstheme="minorBidi"/>
                          <w:color w:val="001D77"/>
                          <w:sz w:val="18"/>
                          <w:szCs w:val="18"/>
                        </w:rPr>
                        <w:t>kraju</w:t>
                      </w:r>
                    </w:p>
                    <w:p w:rsidR="00707935" w:rsidRPr="00D2518C" w:rsidRDefault="00292177" w:rsidP="00AB6D25">
                      <w:pPr>
                        <w:rPr>
                          <w:rStyle w:val="Hipercze"/>
                          <w:rFonts w:cstheme="minorBidi"/>
                          <w:color w:val="001D77"/>
                          <w:sz w:val="18"/>
                          <w:szCs w:val="18"/>
                        </w:rPr>
                      </w:pPr>
                      <w:r w:rsidRPr="00D2518C">
                        <w:rPr>
                          <w:color w:val="001D77"/>
                          <w:sz w:val="18"/>
                          <w:szCs w:val="18"/>
                        </w:rPr>
                        <w:fldChar w:fldCharType="end"/>
                      </w:r>
                      <w:hyperlink r:id="rId33" w:history="1">
                        <w:r w:rsidR="002A0BDE" w:rsidRPr="00D2518C">
                          <w:rPr>
                            <w:rStyle w:val="Hipercze"/>
                            <w:rFonts w:cstheme="minorBidi"/>
                            <w:color w:val="001D77"/>
                            <w:sz w:val="18"/>
                            <w:szCs w:val="18"/>
                          </w:rPr>
                          <w:t>Efekty działalności budowlanej w 2017 roku</w:t>
                        </w:r>
                      </w:hyperlink>
                    </w:p>
                    <w:p w:rsidR="00707935" w:rsidRPr="00D2518C" w:rsidRDefault="0003752A" w:rsidP="00AB6D25">
                      <w:pPr>
                        <w:rPr>
                          <w:color w:val="001D77"/>
                          <w:sz w:val="18"/>
                          <w:szCs w:val="18"/>
                        </w:rPr>
                      </w:pPr>
                      <w:hyperlink r:id="rId34" w:history="1">
                        <w:r w:rsidR="00A54EC5" w:rsidRPr="00D2518C">
                          <w:rPr>
                            <w:rStyle w:val="Hipercze"/>
                            <w:rFonts w:cstheme="minorBidi"/>
                            <w:color w:val="001D77"/>
                            <w:sz w:val="18"/>
                            <w:szCs w:val="18"/>
                          </w:rPr>
                          <w:t xml:space="preserve">Budownictwo w </w:t>
                        </w:r>
                        <w:r w:rsidR="00C96F23" w:rsidRPr="00D2518C">
                          <w:rPr>
                            <w:rStyle w:val="Hipercze"/>
                            <w:rFonts w:cstheme="minorBidi"/>
                            <w:color w:val="001D77"/>
                            <w:sz w:val="18"/>
                            <w:szCs w:val="18"/>
                          </w:rPr>
                          <w:t>2018 r.</w:t>
                        </w:r>
                      </w:hyperlink>
                    </w:p>
                    <w:p w:rsidR="00707935" w:rsidRDefault="00707935" w:rsidP="00AB6D25">
                      <w:pPr>
                        <w:rPr>
                          <w:b/>
                          <w:sz w:val="18"/>
                          <w:szCs w:val="18"/>
                        </w:rPr>
                      </w:pPr>
                      <w:r>
                        <w:rPr>
                          <w:b/>
                          <w:sz w:val="18"/>
                          <w:szCs w:val="18"/>
                        </w:rPr>
                        <w:t>Temat dostępny w bazach danych</w:t>
                      </w:r>
                    </w:p>
                    <w:p w:rsidR="00C96F23" w:rsidRPr="00D2518C" w:rsidRDefault="0003752A" w:rsidP="00AB6D25">
                      <w:pPr>
                        <w:rPr>
                          <w:color w:val="001D77"/>
                        </w:rPr>
                      </w:pPr>
                      <w:hyperlink r:id="rId35" w:history="1">
                        <w:r w:rsidR="004862B6" w:rsidRPr="00D2518C">
                          <w:rPr>
                            <w:rStyle w:val="Hipercze"/>
                            <w:rFonts w:cs="Segoe UI"/>
                            <w:color w:val="001D77"/>
                            <w:sz w:val="18"/>
                            <w:szCs w:val="18"/>
                          </w:rPr>
                          <w:t>Mieszkania, których budowę rozpoczęto - dane miesięczne narastające</w:t>
                        </w:r>
                      </w:hyperlink>
                    </w:p>
                    <w:p w:rsidR="004862B6" w:rsidRPr="00D2518C" w:rsidRDefault="0003752A" w:rsidP="00AB6D25">
                      <w:pPr>
                        <w:rPr>
                          <w:color w:val="001D77"/>
                          <w:sz w:val="18"/>
                          <w:szCs w:val="18"/>
                        </w:rPr>
                      </w:pPr>
                      <w:hyperlink r:id="rId36" w:history="1">
                        <w:r w:rsidR="004862B6" w:rsidRPr="00D2518C">
                          <w:rPr>
                            <w:rStyle w:val="Hipercze"/>
                            <w:rFonts w:cs="Segoe UI"/>
                            <w:color w:val="001D77"/>
                            <w:sz w:val="18"/>
                            <w:szCs w:val="18"/>
                          </w:rPr>
                          <w:t>Mieszkania oddane do użytkowania - dane kwartalne narastające</w:t>
                        </w:r>
                      </w:hyperlink>
                    </w:p>
                    <w:p w:rsidR="004862B6" w:rsidRPr="00D2518C" w:rsidRDefault="0003752A" w:rsidP="00AB6D25">
                      <w:pPr>
                        <w:rPr>
                          <w:b/>
                          <w:color w:val="001D77"/>
                          <w:sz w:val="18"/>
                          <w:szCs w:val="18"/>
                        </w:rPr>
                      </w:pPr>
                      <w:hyperlink r:id="rId37" w:history="1">
                        <w:r w:rsidR="004862B6" w:rsidRPr="00D2518C">
                          <w:rPr>
                            <w:rStyle w:val="Hipercze"/>
                            <w:rFonts w:cstheme="minorBidi"/>
                            <w:color w:val="001D77"/>
                            <w:sz w:val="18"/>
                            <w:szCs w:val="18"/>
                          </w:rPr>
                          <w:t>Bank Danych Lokalnych</w:t>
                        </w:r>
                      </w:hyperlink>
                    </w:p>
                    <w:p w:rsidR="004862B6" w:rsidRDefault="004862B6" w:rsidP="00AB6D25">
                      <w:pPr>
                        <w:rPr>
                          <w:b/>
                          <w:color w:val="000000" w:themeColor="text1"/>
                          <w:sz w:val="18"/>
                          <w:szCs w:val="18"/>
                        </w:rPr>
                      </w:pPr>
                      <w:r w:rsidRPr="00E15A67">
                        <w:rPr>
                          <w:b/>
                          <w:color w:val="000000" w:themeColor="text1"/>
                          <w:sz w:val="18"/>
                          <w:szCs w:val="18"/>
                        </w:rPr>
                        <w:t>Ważniejsze pojęcia dostępne w słowniku</w:t>
                      </w:r>
                    </w:p>
                    <w:p w:rsidR="004862B6" w:rsidRPr="00D2518C" w:rsidRDefault="0003752A" w:rsidP="00AB6D25">
                      <w:pPr>
                        <w:rPr>
                          <w:color w:val="001D77"/>
                          <w:sz w:val="18"/>
                          <w:szCs w:val="18"/>
                        </w:rPr>
                      </w:pPr>
                      <w:hyperlink r:id="rId38" w:history="1">
                        <w:r w:rsidR="004862B6" w:rsidRPr="00D2518C">
                          <w:rPr>
                            <w:rStyle w:val="Hipercze"/>
                            <w:rFonts w:cstheme="minorBidi"/>
                            <w:color w:val="001D77"/>
                            <w:sz w:val="18"/>
                            <w:szCs w:val="18"/>
                          </w:rPr>
                          <w:t>Mieszkania, na których budowę wydano pozwolenia</w:t>
                        </w:r>
                      </w:hyperlink>
                    </w:p>
                    <w:p w:rsidR="004862B6" w:rsidRPr="00D2518C" w:rsidRDefault="0003752A" w:rsidP="00AB6D25">
                      <w:pPr>
                        <w:rPr>
                          <w:b/>
                          <w:color w:val="001D77"/>
                          <w:sz w:val="18"/>
                          <w:szCs w:val="18"/>
                        </w:rPr>
                      </w:pPr>
                      <w:hyperlink r:id="rId39" w:history="1">
                        <w:r w:rsidR="004862B6" w:rsidRPr="00D2518C">
                          <w:rPr>
                            <w:rStyle w:val="Hipercze"/>
                            <w:color w:val="001D77"/>
                            <w:sz w:val="18"/>
                            <w:szCs w:val="18"/>
                          </w:rPr>
                          <w:t>Mieszkania, których budowę rozpoczęto</w:t>
                        </w:r>
                      </w:hyperlink>
                    </w:p>
                    <w:p w:rsidR="004862B6" w:rsidRPr="00D2518C" w:rsidRDefault="0003752A" w:rsidP="00AB6D25">
                      <w:pPr>
                        <w:rPr>
                          <w:b/>
                          <w:color w:val="001D77"/>
                          <w:sz w:val="18"/>
                          <w:szCs w:val="18"/>
                        </w:rPr>
                      </w:pPr>
                      <w:hyperlink r:id="rId40" w:history="1">
                        <w:r w:rsidR="004862B6" w:rsidRPr="00D2518C">
                          <w:rPr>
                            <w:rStyle w:val="Hipercze"/>
                            <w:color w:val="001D77"/>
                            <w:sz w:val="18"/>
                            <w:szCs w:val="18"/>
                          </w:rPr>
                          <w:t>Mieszkania oddane do użytkowania</w:t>
                        </w:r>
                      </w:hyperlink>
                    </w:p>
                    <w:p w:rsidR="004862B6" w:rsidRPr="003B6350" w:rsidRDefault="004862B6" w:rsidP="00AB6D25">
                      <w:pPr>
                        <w:rPr>
                          <w:b/>
                          <w:color w:val="000000" w:themeColor="text1"/>
                          <w:szCs w:val="24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:rsidR="0021268C" w:rsidRPr="0021268C" w:rsidRDefault="0021268C" w:rsidP="0046503D">
      <w:pPr>
        <w:rPr>
          <w:sz w:val="18"/>
          <w:lang w:val="en-US"/>
        </w:rPr>
      </w:pPr>
    </w:p>
    <w:p w:rsidR="0021268C" w:rsidRPr="0021268C" w:rsidRDefault="0021268C" w:rsidP="0046503D">
      <w:pPr>
        <w:rPr>
          <w:sz w:val="18"/>
          <w:lang w:val="en-US"/>
        </w:rPr>
      </w:pPr>
    </w:p>
    <w:p w:rsidR="00D261A2" w:rsidRPr="00001C5B" w:rsidRDefault="00D261A2" w:rsidP="0046503D">
      <w:pPr>
        <w:rPr>
          <w:sz w:val="18"/>
        </w:rPr>
      </w:pPr>
    </w:p>
    <w:sectPr w:rsidR="00D261A2" w:rsidRPr="00001C5B" w:rsidSect="00AE4F99">
      <w:headerReference w:type="default" r:id="rId41"/>
      <w:pgSz w:w="11906" w:h="16838"/>
      <w:pgMar w:top="720" w:right="3119" w:bottom="720" w:left="720" w:header="170" w:footer="39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3752A" w:rsidRDefault="0003752A" w:rsidP="000662E2">
      <w:pPr>
        <w:spacing w:after="0" w:line="240" w:lineRule="auto"/>
      </w:pPr>
      <w:r>
        <w:separator/>
      </w:r>
    </w:p>
  </w:endnote>
  <w:endnote w:type="continuationSeparator" w:id="0">
    <w:p w:rsidR="0003752A" w:rsidRDefault="0003752A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Fira Sans">
    <w:panose1 w:val="020B0503050000020004"/>
    <w:charset w:val="EE"/>
    <w:family w:val="swiss"/>
    <w:pitch w:val="variable"/>
    <w:sig w:usb0="600002FF" w:usb1="02000001" w:usb2="00000000" w:usb3="00000000" w:csb0="0000019F" w:csb1="00000000"/>
  </w:font>
  <w:font w:name="Fira Sans Light">
    <w:panose1 w:val="020B0403050000020004"/>
    <w:charset w:val="EE"/>
    <w:family w:val="swiss"/>
    <w:pitch w:val="variable"/>
    <w:sig w:usb0="600002FF" w:usb1="02000001" w:usb2="00000000" w:usb3="00000000" w:csb0="0000019F" w:csb1="00000000"/>
  </w:font>
  <w:font w:name="Fira Sans SemiBold"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Fira Sans Medium"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Fira Sans Extra Condensed SemiB">
    <w:panose1 w:val="020B0603050000020004"/>
    <w:charset w:val="EE"/>
    <w:family w:val="swiss"/>
    <w:pitch w:val="variable"/>
    <w:sig w:usb0="600002FF" w:usb1="00000001" w:usb2="00000000" w:usb3="00000000" w:csb0="0000019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959300905"/>
      <w:docPartObj>
        <w:docPartGallery w:val="Page Numbers (Bottom of Page)"/>
        <w:docPartUnique/>
      </w:docPartObj>
    </w:sdtPr>
    <w:sdtEndPr/>
    <w:sdtContent>
      <w:p w:rsidR="004862B6" w:rsidRDefault="000A39FD">
        <w:pPr>
          <w:pStyle w:val="Stopka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D2518C">
          <w:rPr>
            <w:noProof/>
          </w:rPr>
          <w:t>5</w:t>
        </w:r>
        <w:r>
          <w:rPr>
            <w:noProof/>
          </w:rPr>
          <w:fldChar w:fldCharType="end"/>
        </w:r>
      </w:p>
    </w:sdtContent>
  </w:sdt>
  <w:p w:rsidR="004862B6" w:rsidRPr="007B4F73" w:rsidRDefault="004862B6" w:rsidP="007B4F73">
    <w:pPr>
      <w:pStyle w:val="Stopka"/>
      <w:jc w:val="cen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243157304"/>
      <w:docPartObj>
        <w:docPartGallery w:val="Page Numbers (Bottom of Page)"/>
        <w:docPartUnique/>
      </w:docPartObj>
    </w:sdtPr>
    <w:sdtEndPr/>
    <w:sdtContent>
      <w:p w:rsidR="004862B6" w:rsidRDefault="000A39FD">
        <w:pPr>
          <w:pStyle w:val="Stopka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D2518C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4862B6" w:rsidRPr="00CC1C7C" w:rsidRDefault="004862B6" w:rsidP="00CC1C7C">
    <w:pPr>
      <w:pStyle w:val="Stopka"/>
      <w:jc w:val="cen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3752A" w:rsidRDefault="0003752A" w:rsidP="000662E2">
      <w:pPr>
        <w:spacing w:after="0" w:line="240" w:lineRule="auto"/>
      </w:pPr>
      <w:r>
        <w:separator/>
      </w:r>
    </w:p>
  </w:footnote>
  <w:footnote w:type="continuationSeparator" w:id="0">
    <w:p w:rsidR="0003752A" w:rsidRDefault="0003752A" w:rsidP="000662E2">
      <w:pPr>
        <w:spacing w:after="0" w:line="240" w:lineRule="auto"/>
      </w:pPr>
      <w:r>
        <w:continuationSeparator/>
      </w:r>
    </w:p>
  </w:footnote>
  <w:footnote w:id="1">
    <w:p w:rsidR="006F5529" w:rsidRDefault="006F5529">
      <w:pPr>
        <w:pStyle w:val="Tekstprzypisudolnego"/>
      </w:pPr>
      <w:r w:rsidRPr="00B678B9">
        <w:rPr>
          <w:rStyle w:val="Odwoanieprzypisudolnego"/>
        </w:rPr>
        <w:footnoteRef/>
      </w:r>
      <w:r>
        <w:t xml:space="preserve"> </w:t>
      </w:r>
      <w:r w:rsidRPr="006F5529">
        <w:rPr>
          <w:rFonts w:eastAsia="Calibri" w:cs="Times New Roman"/>
          <w:sz w:val="14"/>
          <w:szCs w:val="14"/>
        </w:rPr>
        <w:t xml:space="preserve">Dane </w:t>
      </w:r>
      <w:r w:rsidRPr="00B14B8C">
        <w:rPr>
          <w:rFonts w:eastAsia="Calibri" w:cs="Times New Roman"/>
          <w:sz w:val="14"/>
          <w:szCs w:val="14"/>
        </w:rPr>
        <w:t xml:space="preserve">meldunkowe </w:t>
      </w:r>
      <w:r w:rsidRPr="006F5529">
        <w:rPr>
          <w:rFonts w:eastAsia="Calibri" w:cs="Times New Roman"/>
          <w:sz w:val="14"/>
          <w:szCs w:val="14"/>
        </w:rPr>
        <w:t>– mogą ulec zmianie po opracowaniu sprawozdań kwartalnych</w:t>
      </w:r>
    </w:p>
  </w:footnote>
  <w:footnote w:id="2">
    <w:p w:rsidR="00F4008D" w:rsidRPr="009E374D" w:rsidRDefault="00086360">
      <w:pPr>
        <w:pStyle w:val="Tekstprzypisudolnego"/>
        <w:rPr>
          <w:sz w:val="14"/>
          <w:szCs w:val="14"/>
        </w:rPr>
      </w:pPr>
      <w:r>
        <w:rPr>
          <w:rStyle w:val="Odwoanieprzypisudolnego"/>
        </w:rPr>
        <w:footnoteRef/>
      </w:r>
      <w:r>
        <w:t xml:space="preserve"> </w:t>
      </w:r>
      <w:r w:rsidRPr="009E374D">
        <w:rPr>
          <w:sz w:val="14"/>
          <w:szCs w:val="14"/>
        </w:rPr>
        <w:t xml:space="preserve">Ilekroć </w:t>
      </w:r>
      <w:r w:rsidR="00047CF8" w:rsidRPr="00047CF8">
        <w:rPr>
          <w:sz w:val="14"/>
          <w:szCs w:val="14"/>
        </w:rPr>
        <w:t xml:space="preserve">w notatce </w:t>
      </w:r>
      <w:r w:rsidRPr="009E374D">
        <w:rPr>
          <w:sz w:val="14"/>
          <w:szCs w:val="14"/>
        </w:rPr>
        <w:t xml:space="preserve">jest </w:t>
      </w:r>
      <w:r w:rsidR="00047CF8">
        <w:rPr>
          <w:sz w:val="14"/>
          <w:szCs w:val="14"/>
        </w:rPr>
        <w:t xml:space="preserve">mowa o deweloperach, oznacza to </w:t>
      </w:r>
      <w:r w:rsidRPr="009E374D">
        <w:rPr>
          <w:sz w:val="14"/>
          <w:szCs w:val="14"/>
        </w:rPr>
        <w:t>budownictwo przeznaczo</w:t>
      </w:r>
      <w:r w:rsidR="00047CF8">
        <w:rPr>
          <w:sz w:val="14"/>
          <w:szCs w:val="14"/>
        </w:rPr>
        <w:t xml:space="preserve">ne na sprzedaż lub wynajem, </w:t>
      </w:r>
      <w:r w:rsidR="0097447F" w:rsidRPr="009E374D">
        <w:rPr>
          <w:sz w:val="14"/>
          <w:szCs w:val="14"/>
        </w:rPr>
        <w:t>realizowane przez różnych inwestorów z zamiarem osiągnięcia zysku</w:t>
      </w:r>
      <w:r w:rsidR="00047CF8">
        <w:rPr>
          <w:sz w:val="14"/>
          <w:szCs w:val="14"/>
        </w:rPr>
        <w:t xml:space="preserve">, natomiast informacje o </w:t>
      </w:r>
      <w:r w:rsidR="009E374D" w:rsidRPr="009E374D">
        <w:rPr>
          <w:sz w:val="14"/>
          <w:szCs w:val="14"/>
        </w:rPr>
        <w:t>inwestorach i</w:t>
      </w:r>
      <w:r w:rsidR="00047CF8">
        <w:rPr>
          <w:sz w:val="14"/>
          <w:szCs w:val="14"/>
        </w:rPr>
        <w:t xml:space="preserve">ndywidualnych dotyczą </w:t>
      </w:r>
      <w:r w:rsidR="003457E4">
        <w:rPr>
          <w:sz w:val="14"/>
          <w:szCs w:val="14"/>
        </w:rPr>
        <w:t>budownictwa</w:t>
      </w:r>
      <w:r w:rsidR="009E374D" w:rsidRPr="009E374D">
        <w:rPr>
          <w:sz w:val="14"/>
          <w:szCs w:val="14"/>
        </w:rPr>
        <w:t xml:space="preserve"> realizowane</w:t>
      </w:r>
      <w:r w:rsidR="00047CF8">
        <w:rPr>
          <w:sz w:val="14"/>
          <w:szCs w:val="14"/>
        </w:rPr>
        <w:t>go</w:t>
      </w:r>
      <w:r w:rsidR="009E374D" w:rsidRPr="009E374D">
        <w:rPr>
          <w:sz w:val="14"/>
          <w:szCs w:val="14"/>
        </w:rPr>
        <w:t xml:space="preserve"> na użytek </w:t>
      </w:r>
      <w:r w:rsidR="008D5D1D" w:rsidRPr="008D5D1D">
        <w:rPr>
          <w:sz w:val="14"/>
          <w:szCs w:val="14"/>
        </w:rPr>
        <w:t xml:space="preserve">własny </w:t>
      </w:r>
      <w:r w:rsidR="009E374D" w:rsidRPr="009E374D">
        <w:rPr>
          <w:sz w:val="14"/>
          <w:szCs w:val="14"/>
        </w:rPr>
        <w:t>inwestora</w:t>
      </w:r>
    </w:p>
  </w:footnote>
  <w:footnote w:id="3">
    <w:p w:rsidR="00E65046" w:rsidRDefault="00E65046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Pr="00B14B8C">
        <w:rPr>
          <w:sz w:val="14"/>
          <w:szCs w:val="14"/>
        </w:rPr>
        <w:t>Realizowane przez różnych inwestorów z zamiarem krótkoterminowego lub długoterminowego wynajmu mieszkań, w tym na podstawie umów najmu instytucjonalnego z dojściem do własności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862B6" w:rsidRDefault="005F302D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2336" behindDoc="1" locked="0" layoutInCell="1" allowOverlap="1" wp14:anchorId="6158A4BB" wp14:editId="20B474F9">
              <wp:simplePos x="0" y="0"/>
              <wp:positionH relativeFrom="column">
                <wp:posOffset>5214620</wp:posOffset>
              </wp:positionH>
              <wp:positionV relativeFrom="paragraph">
                <wp:posOffset>-178435</wp:posOffset>
              </wp:positionV>
              <wp:extent cx="1874520" cy="22680295"/>
              <wp:effectExtent l="0" t="0" r="0" b="8255"/>
              <wp:wrapNone/>
              <wp:docPr id="24" name="Prostokąt 2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1874520" cy="22680295"/>
                      </a:xfrm>
                      <a:prstGeom prst="rect">
                        <a:avLst/>
                      </a:prstGeom>
                      <a:solidFill>
                        <a:schemeClr val="bg1">
                          <a:lumMod val="95000"/>
                        </a:schemeClr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715715BB" id="Prostokąt 24" o:spid="_x0000_s1026" style="position:absolute;margin-left:410.6pt;margin-top:-14.05pt;width:147.6pt;height:1785.85pt;z-index:-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" fillcolor="#f2f2f2 [3052]" stroked="f" strokeweight="1pt">
              <v:path arrowok="t"/>
            </v:rect>
          </w:pict>
        </mc:Fallback>
      </mc:AlternateContent>
    </w:r>
  </w:p>
  <w:p w:rsidR="004862B6" w:rsidRDefault="004862B6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862B6" w:rsidRDefault="00112A4D">
    <w:pPr>
      <w:pStyle w:val="Nagwek"/>
      <w:rPr>
        <w:noProof/>
        <w:lang w:eastAsia="pl-PL"/>
      </w:rPr>
    </w:pPr>
    <w:r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71552" behindDoc="0" locked="0" layoutInCell="1" allowOverlap="1" wp14:anchorId="6658940F" wp14:editId="2BC2BF70">
              <wp:simplePos x="0" y="0"/>
              <wp:positionH relativeFrom="column">
                <wp:posOffset>5238750</wp:posOffset>
              </wp:positionH>
              <wp:positionV relativeFrom="paragraph">
                <wp:posOffset>861060</wp:posOffset>
              </wp:positionV>
              <wp:extent cx="1432560" cy="336550"/>
              <wp:effectExtent l="0" t="0" r="0" b="6350"/>
              <wp:wrapNone/>
              <wp:docPr id="7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32560" cy="33655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112A4D" w:rsidRPr="00C97596" w:rsidRDefault="00EA6B91" w:rsidP="00A267AB">
                          <w:pPr>
                            <w:rPr>
                              <w:rFonts w:ascii="Fira Sans SemiBold" w:hAnsi="Fira Sans SemiBold"/>
                              <w:color w:val="001D77"/>
                            </w:rPr>
                          </w:pPr>
                          <w:r>
                            <w:rPr>
                              <w:rFonts w:ascii="Fira Sans SemiBold" w:hAnsi="Fira Sans SemiBold"/>
                              <w:color w:val="001D77"/>
                            </w:rPr>
                            <w:t>23.05</w:t>
                          </w:r>
                          <w:r w:rsidR="00112A4D">
                            <w:rPr>
                              <w:rFonts w:ascii="Fira Sans SemiBold" w:hAnsi="Fira Sans SemiBold"/>
                              <w:color w:val="001D77"/>
                            </w:rPr>
                            <w:t>.2019</w:t>
                          </w:r>
                          <w:r w:rsidR="00112A4D" w:rsidRPr="00C97596">
                            <w:rPr>
                              <w:rFonts w:ascii="Fira Sans SemiBold" w:hAnsi="Fira Sans SemiBold"/>
                              <w:color w:val="001D77"/>
                            </w:rPr>
                            <w:t xml:space="preserve"> r.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658940F" id="_x0000_t202" coordsize="21600,21600" o:spt="202" path="m,l,21600r21600,l21600,xe">
              <v:stroke joinstyle="miter"/>
              <v:path gradientshapeok="t" o:connecttype="rect"/>
            </v:shapetype>
            <v:shape id="_x0000_s1037" type="#_x0000_t202" style="position:absolute;margin-left:412.5pt;margin-top:67.8pt;width:112.8pt;height:26.5pt;z-index:25167155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" filled="f" stroked="f">
              <v:textbox>
                <w:txbxContent>
                  <w:p w:rsidR="00112A4D" w:rsidRPr="00C97596" w:rsidRDefault="00EA6B91" w:rsidP="00A267AB">
                    <w:pPr>
                      <w:rPr>
                        <w:rFonts w:ascii="Fira Sans SemiBold" w:hAnsi="Fira Sans SemiBold"/>
                        <w:color w:val="001D77"/>
                      </w:rPr>
                    </w:pPr>
                    <w:r>
                      <w:rPr>
                        <w:rFonts w:ascii="Fira Sans SemiBold" w:hAnsi="Fira Sans SemiBold"/>
                        <w:color w:val="001D77"/>
                      </w:rPr>
                      <w:t>23.05</w:t>
                    </w:r>
                    <w:r w:rsidR="00112A4D">
                      <w:rPr>
                        <w:rFonts w:ascii="Fira Sans SemiBold" w:hAnsi="Fira Sans SemiBold"/>
                        <w:color w:val="001D77"/>
                      </w:rPr>
                      <w:t>.2019</w:t>
                    </w:r>
                    <w:r w:rsidR="00112A4D" w:rsidRPr="00C97596">
                      <w:rPr>
                        <w:rFonts w:ascii="Fira Sans SemiBold" w:hAnsi="Fira Sans SemiBold"/>
                        <w:color w:val="001D77"/>
                      </w:rPr>
                      <w:t xml:space="preserve"> r.</w:t>
                    </w:r>
                  </w:p>
                </w:txbxContent>
              </v:textbox>
            </v:shape>
          </w:pict>
        </mc:Fallback>
      </mc:AlternateContent>
    </w:r>
    <w:r w:rsidR="0010569E" w:rsidRPr="0010569E">
      <w:rPr>
        <w:noProof/>
        <w:lang w:eastAsia="pl-PL"/>
      </w:rPr>
      <w:drawing>
        <wp:inline distT="0" distB="0" distL="0" distR="0" wp14:anchorId="5066C2E6" wp14:editId="4FBC45BC">
          <wp:extent cx="1360800" cy="756000"/>
          <wp:effectExtent l="0" t="0" r="0" b="6350"/>
          <wp:docPr id="37" name="Obraz 37" descr="\\vmflub01\wydzialy\04 OSB\pok 43\Agnieszka\LOGO GUS\Wersja PODSTAWOWA\Logo GUS wersja podstawowa wariant kolorowy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 descr="\\vmflub01\wydzialy\04 OSB\pok 43\Agnieszka\LOGO GUS\Wersja PODSTAWOWA\Logo GUS wersja podstawowa wariant kolorowy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60800" cy="756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5F302D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8480" behindDoc="0" locked="0" layoutInCell="1" allowOverlap="1" wp14:anchorId="45F84288" wp14:editId="3FFBA9BD">
              <wp:simplePos x="0" y="0"/>
              <wp:positionH relativeFrom="column">
                <wp:posOffset>5036820</wp:posOffset>
              </wp:positionH>
              <wp:positionV relativeFrom="paragraph">
                <wp:posOffset>198755</wp:posOffset>
              </wp:positionV>
              <wp:extent cx="2060575" cy="357505"/>
              <wp:effectExtent l="0" t="0" r="0" b="4445"/>
              <wp:wrapNone/>
              <wp:docPr id="2" name="Schemat blokowy: opóźnienie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001D77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:rsidR="004862B6" w:rsidRPr="003C6C8D" w:rsidRDefault="004862B6" w:rsidP="00074DD8">
                          <w:pPr>
                            <w:spacing w:before="0" w:after="0" w:line="240" w:lineRule="auto"/>
                            <w:ind w:left="227"/>
                            <w:jc w:val="both"/>
                            <w:rPr>
                              <w:rFonts w:ascii="Fira Sans SemiBold" w:hAnsi="Fira Sans SemiBold"/>
                            </w:rPr>
                          </w:pPr>
                          <w:r>
                            <w:rPr>
                              <w:rFonts w:ascii="Fira Sans SemiBold" w:hAnsi="Fira Sans SemiBold"/>
                            </w:rPr>
                            <w:t>INFORMACJE SYGNALNE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45F84288" id="Schemat blokowy: opóźnienie 6" o:spid="_x0000_s1038" style="position:absolute;margin-left:396.6pt;margin-top:15.65pt;width:162.25pt;height:28.15pt;flip:x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" adj="-11796480,,5400" path="m,l3220948,v169038,,306070,137032,306070,306070c3527018,475108,3389986,612140,3220948,612140l,612140,,xe" fillcolor="#001d77" stroked="f" strokeweight="1pt">
              <v:stroke joinstyle="miter"/>
              <v:formulas/>
              <v:path arrowok="t" o:connecttype="custom" o:connectlocs="0,0;1881761,0;2060575,178753;1881761,357505;0,357505;0,0" o:connectangles="0,0,0,0,0,0" textboxrect="0,0,3527018,612140"/>
              <v:textbox>
                <w:txbxContent>
                  <w:p w:rsidR="004862B6" w:rsidRPr="003C6C8D" w:rsidRDefault="004862B6" w:rsidP="00074DD8">
                    <w:pPr>
                      <w:spacing w:before="0" w:after="0" w:line="240" w:lineRule="auto"/>
                      <w:ind w:left="227"/>
                      <w:jc w:val="both"/>
                      <w:rPr>
                        <w:rFonts w:ascii="Fira Sans SemiBold" w:hAnsi="Fira Sans SemiBold"/>
                      </w:rPr>
                    </w:pPr>
                    <w:r>
                      <w:rPr>
                        <w:rFonts w:ascii="Fira Sans SemiBold" w:hAnsi="Fira Sans SemiBold"/>
                      </w:rPr>
                      <w:t>INFORMACJE SYGNALNE</w:t>
                    </w:r>
                  </w:p>
                </w:txbxContent>
              </v:textbox>
            </v:shape>
          </w:pict>
        </mc:Fallback>
      </mc:AlternateContent>
    </w:r>
    <w:r w:rsidR="005F302D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6432" behindDoc="1" locked="0" layoutInCell="1" allowOverlap="1" wp14:anchorId="5D1D31B6" wp14:editId="4408F340">
              <wp:simplePos x="0" y="0"/>
              <wp:positionH relativeFrom="column">
                <wp:posOffset>5219065</wp:posOffset>
              </wp:positionH>
              <wp:positionV relativeFrom="paragraph">
                <wp:posOffset>511810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0" name="Prostokąt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33016FEE" id="Prostokąt 10" o:spid="_x0000_s1026" style="position:absolute;margin-left:410.95pt;margin-top:40.3pt;width:147.4pt;height:1803.55pt;z-index:-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" fillcolor="#f2f2f2" stroked="f" strokeweight="1pt">
              <v:path arrowok="t"/>
              <w10:wrap type="tight"/>
            </v:rect>
          </w:pict>
        </mc:Fallback>
      </mc:AlternateContent>
    </w:r>
    <w:r w:rsidR="005F302D"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69504" behindDoc="0" locked="0" layoutInCell="1" allowOverlap="1" wp14:anchorId="0272956C" wp14:editId="00DB00B8">
              <wp:simplePos x="0" y="0"/>
              <wp:positionH relativeFrom="column">
                <wp:posOffset>5219700</wp:posOffset>
              </wp:positionH>
              <wp:positionV relativeFrom="paragraph">
                <wp:posOffset>266065</wp:posOffset>
              </wp:positionV>
              <wp:extent cx="1432560" cy="336550"/>
              <wp:effectExtent l="0" t="0" r="0" b="6350"/>
              <wp:wrapNone/>
              <wp:docPr id="8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32560" cy="33655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4862B6" w:rsidRPr="00DA0F32" w:rsidRDefault="00CD59EB" w:rsidP="00F37172">
                          <w:pPr>
                            <w:jc w:val="both"/>
                            <w:rPr>
                              <w:rFonts w:ascii="Fira Sans SemiBold" w:hAnsi="Fira Sans SemiBold"/>
                              <w:color w:val="001D77"/>
                            </w:rPr>
                          </w:pPr>
                          <w:r w:rsidRPr="00DA0F32">
                            <w:rPr>
                              <w:rFonts w:ascii="Fira Sans SemiBold" w:hAnsi="Fira Sans SemiBold"/>
                              <w:color w:val="001D77"/>
                            </w:rPr>
                            <w:t>21</w:t>
                          </w:r>
                          <w:r w:rsidR="00F16543" w:rsidRPr="00DA0F32">
                            <w:rPr>
                              <w:rFonts w:ascii="Fira Sans SemiBold" w:hAnsi="Fira Sans SemiBold"/>
                              <w:color w:val="001D77"/>
                            </w:rPr>
                            <w:t>.01.2019</w:t>
                          </w:r>
                          <w:r w:rsidR="004862B6" w:rsidRPr="00DA0F32">
                            <w:rPr>
                              <w:rFonts w:ascii="Fira Sans SemiBold" w:hAnsi="Fira Sans SemiBold"/>
                              <w:color w:val="001D77"/>
                            </w:rPr>
                            <w:t xml:space="preserve"> r.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272956C" id="_x0000_s1039" type="#_x0000_t202" style="position:absolute;margin-left:411pt;margin-top:20.95pt;width:112.8pt;height:26.5pt;z-index:2516695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" filled="f" stroked="f">
              <v:textbox>
                <w:txbxContent>
                  <w:p w:rsidR="004862B6" w:rsidRPr="00DA0F32" w:rsidRDefault="00CD59EB" w:rsidP="00F37172">
                    <w:pPr>
                      <w:jc w:val="both"/>
                      <w:rPr>
                        <w:rFonts w:ascii="Fira Sans SemiBold" w:hAnsi="Fira Sans SemiBold"/>
                        <w:color w:val="001D77"/>
                      </w:rPr>
                    </w:pPr>
                    <w:r w:rsidRPr="00DA0F32">
                      <w:rPr>
                        <w:rFonts w:ascii="Fira Sans SemiBold" w:hAnsi="Fira Sans SemiBold"/>
                        <w:color w:val="001D77"/>
                      </w:rPr>
                      <w:t>21</w:t>
                    </w:r>
                    <w:r w:rsidR="00F16543" w:rsidRPr="00DA0F32">
                      <w:rPr>
                        <w:rFonts w:ascii="Fira Sans SemiBold" w:hAnsi="Fira Sans SemiBold"/>
                        <w:color w:val="001D77"/>
                      </w:rPr>
                      <w:t>.01.2019</w:t>
                    </w:r>
                    <w:r w:rsidR="004862B6" w:rsidRPr="00DA0F32">
                      <w:rPr>
                        <w:rFonts w:ascii="Fira Sans SemiBold" w:hAnsi="Fira Sans SemiBold"/>
                        <w:color w:val="001D77"/>
                      </w:rPr>
                      <w:t xml:space="preserve"> r.</w:t>
                    </w:r>
                  </w:p>
                </w:txbxContent>
              </v:textbox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862B6" w:rsidRDefault="004862B6">
    <w:pPr>
      <w:pStyle w:val="Nagwek"/>
    </w:pPr>
  </w:p>
  <w:p w:rsidR="004862B6" w:rsidRDefault="004862B6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4" type="#_x0000_t75" style="width:123.05pt;height:126.65pt;visibility:visible;mso-wrap-style:square" o:bullet="t">
        <v:imagedata r:id="rId1" o:title=""/>
      </v:shape>
    </w:pict>
  </w:numPicBullet>
  <w:numPicBullet w:numPicBulletId="1">
    <w:pict>
      <v:shape id="_x0000_i1035" type="#_x0000_t75" style="width:125.25pt;height:126.65pt;visibility:visible;mso-wrap-style:square" o:bullet="t">
        <v:imagedata r:id="rId2" o:title=""/>
      </v:shape>
    </w:pict>
  </w:numPicBullet>
  <w:abstractNum w:abstractNumId="0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" w15:restartNumberingAfterBreak="0">
    <w:nsid w:val="143A2AC6"/>
    <w:multiLevelType w:val="hybridMultilevel"/>
    <w:tmpl w:val="DC8453EE"/>
    <w:lvl w:ilvl="0" w:tplc="8B42DD9A">
      <w:start w:val="4"/>
      <w:numFmt w:val="lowerLetter"/>
      <w:lvlText w:val="%1)"/>
      <w:lvlJc w:val="left"/>
      <w:pPr>
        <w:ind w:left="720" w:hanging="360"/>
      </w:pPr>
      <w:rPr>
        <w:rFonts w:ascii="Fira Sans" w:hAnsi="Fira Sans" w:cstheme="minorBidi"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63C40E5"/>
    <w:multiLevelType w:val="hybridMultilevel"/>
    <w:tmpl w:val="06E62100"/>
    <w:lvl w:ilvl="0" w:tplc="0E3A2FE0">
      <w:start w:val="1"/>
      <w:numFmt w:val="lowerLetter"/>
      <w:lvlText w:val="%1)"/>
      <w:lvlJc w:val="left"/>
      <w:pPr>
        <w:ind w:left="360" w:hanging="360"/>
      </w:pPr>
      <w:rPr>
        <w:rFonts w:hint="default"/>
        <w:i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1E6B2415"/>
    <w:multiLevelType w:val="hybridMultilevel"/>
    <w:tmpl w:val="4FDC4178"/>
    <w:lvl w:ilvl="0" w:tplc="18DACBBA">
      <w:start w:val="1"/>
      <w:numFmt w:val="lowerLetter"/>
      <w:lvlText w:val="%1)"/>
      <w:lvlJc w:val="left"/>
      <w:pPr>
        <w:ind w:left="720" w:hanging="360"/>
      </w:pPr>
      <w:rPr>
        <w:rFonts w:hint="default"/>
        <w:sz w:val="16"/>
        <w:vertAlign w:val="superscrip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A2E6E9E"/>
    <w:multiLevelType w:val="hybridMultilevel"/>
    <w:tmpl w:val="11FC347E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6" w15:restartNumberingAfterBreak="0">
    <w:nsid w:val="44C0299B"/>
    <w:multiLevelType w:val="hybridMultilevel"/>
    <w:tmpl w:val="06E62100"/>
    <w:lvl w:ilvl="0" w:tplc="0E3A2FE0">
      <w:start w:val="1"/>
      <w:numFmt w:val="lowerLetter"/>
      <w:lvlText w:val="%1)"/>
      <w:lvlJc w:val="left"/>
      <w:pPr>
        <w:ind w:left="360" w:hanging="360"/>
      </w:pPr>
      <w:rPr>
        <w:rFonts w:hint="default"/>
        <w:i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487318E2"/>
    <w:multiLevelType w:val="hybridMultilevel"/>
    <w:tmpl w:val="06E62100"/>
    <w:lvl w:ilvl="0" w:tplc="0E3A2FE0">
      <w:start w:val="1"/>
      <w:numFmt w:val="lowerLetter"/>
      <w:lvlText w:val="%1)"/>
      <w:lvlJc w:val="left"/>
      <w:pPr>
        <w:ind w:left="360" w:hanging="360"/>
      </w:pPr>
      <w:rPr>
        <w:rFonts w:hint="default"/>
        <w:i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62011809"/>
    <w:multiLevelType w:val="hybridMultilevel"/>
    <w:tmpl w:val="06E62100"/>
    <w:lvl w:ilvl="0" w:tplc="0E3A2FE0">
      <w:start w:val="1"/>
      <w:numFmt w:val="lowerLetter"/>
      <w:lvlText w:val="%1)"/>
      <w:lvlJc w:val="left"/>
      <w:pPr>
        <w:ind w:left="360" w:hanging="360"/>
      </w:pPr>
      <w:rPr>
        <w:rFonts w:hint="default"/>
        <w:i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5"/>
  </w:num>
  <w:num w:numId="2">
    <w:abstractNumId w:val="0"/>
  </w:num>
  <w:num w:numId="3">
    <w:abstractNumId w:val="7"/>
  </w:num>
  <w:num w:numId="4">
    <w:abstractNumId w:val="2"/>
  </w:num>
  <w:num w:numId="5">
    <w:abstractNumId w:val="8"/>
  </w:num>
  <w:num w:numId="6">
    <w:abstractNumId w:val="6"/>
  </w:num>
  <w:num w:numId="7">
    <w:abstractNumId w:val="4"/>
  </w:num>
  <w:num w:numId="8">
    <w:abstractNumId w:val="1"/>
  </w:num>
  <w:num w:numId="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/>
  <w:defaultTabStop w:val="709"/>
  <w:hyphenationZone w:val="425"/>
  <w:drawingGridHorizontalSpacing w:val="57"/>
  <w:drawingGridVerticalSpacing w:val="57"/>
  <w:characterSpacingControl w:val="doNotCompress"/>
  <w:hdrShapeDefaults>
    <o:shapedefaults v:ext="edit" spidmax="2049"/>
  </w:hdrShapeDefaults>
  <w:footnotePr>
    <w:numFmt w:val="lowerLetter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0D87"/>
    <w:rsid w:val="000001B5"/>
    <w:rsid w:val="00001C5B"/>
    <w:rsid w:val="00001F8E"/>
    <w:rsid w:val="0000301D"/>
    <w:rsid w:val="00003437"/>
    <w:rsid w:val="000045FF"/>
    <w:rsid w:val="00005657"/>
    <w:rsid w:val="0000709F"/>
    <w:rsid w:val="00007996"/>
    <w:rsid w:val="00007BF9"/>
    <w:rsid w:val="000108B8"/>
    <w:rsid w:val="00011182"/>
    <w:rsid w:val="000111EC"/>
    <w:rsid w:val="00013599"/>
    <w:rsid w:val="000152F5"/>
    <w:rsid w:val="000169EB"/>
    <w:rsid w:val="00016E48"/>
    <w:rsid w:val="00021CD6"/>
    <w:rsid w:val="00024626"/>
    <w:rsid w:val="00027227"/>
    <w:rsid w:val="0003236F"/>
    <w:rsid w:val="00033D0D"/>
    <w:rsid w:val="00035886"/>
    <w:rsid w:val="0003752A"/>
    <w:rsid w:val="000375C3"/>
    <w:rsid w:val="00042A1D"/>
    <w:rsid w:val="0004500E"/>
    <w:rsid w:val="00045213"/>
    <w:rsid w:val="0004582E"/>
    <w:rsid w:val="000470AA"/>
    <w:rsid w:val="00047CF8"/>
    <w:rsid w:val="000502F4"/>
    <w:rsid w:val="0005122F"/>
    <w:rsid w:val="00053190"/>
    <w:rsid w:val="0005394E"/>
    <w:rsid w:val="00056AD0"/>
    <w:rsid w:val="00057CA1"/>
    <w:rsid w:val="00061DAF"/>
    <w:rsid w:val="000657FC"/>
    <w:rsid w:val="000662E2"/>
    <w:rsid w:val="00066883"/>
    <w:rsid w:val="00066B05"/>
    <w:rsid w:val="00073259"/>
    <w:rsid w:val="00073311"/>
    <w:rsid w:val="00074DD8"/>
    <w:rsid w:val="000761AC"/>
    <w:rsid w:val="00076D95"/>
    <w:rsid w:val="000806F7"/>
    <w:rsid w:val="000809C8"/>
    <w:rsid w:val="00084531"/>
    <w:rsid w:val="00086360"/>
    <w:rsid w:val="00086B7D"/>
    <w:rsid w:val="000870D1"/>
    <w:rsid w:val="00090DAE"/>
    <w:rsid w:val="000925FF"/>
    <w:rsid w:val="00094C33"/>
    <w:rsid w:val="000A09E4"/>
    <w:rsid w:val="000A1172"/>
    <w:rsid w:val="000A39FD"/>
    <w:rsid w:val="000A3ACF"/>
    <w:rsid w:val="000A4C12"/>
    <w:rsid w:val="000A4E2A"/>
    <w:rsid w:val="000B0727"/>
    <w:rsid w:val="000B318F"/>
    <w:rsid w:val="000B4DA2"/>
    <w:rsid w:val="000B4E03"/>
    <w:rsid w:val="000B4F0D"/>
    <w:rsid w:val="000C0137"/>
    <w:rsid w:val="000C09C3"/>
    <w:rsid w:val="000C135D"/>
    <w:rsid w:val="000C4E6B"/>
    <w:rsid w:val="000D1427"/>
    <w:rsid w:val="000D1D43"/>
    <w:rsid w:val="000D20FE"/>
    <w:rsid w:val="000D225C"/>
    <w:rsid w:val="000D2A5C"/>
    <w:rsid w:val="000D2E0B"/>
    <w:rsid w:val="000E0918"/>
    <w:rsid w:val="000E2DE4"/>
    <w:rsid w:val="000F0212"/>
    <w:rsid w:val="000F156F"/>
    <w:rsid w:val="000F1626"/>
    <w:rsid w:val="000F3D8E"/>
    <w:rsid w:val="000F435D"/>
    <w:rsid w:val="001011C3"/>
    <w:rsid w:val="001030FA"/>
    <w:rsid w:val="0010569E"/>
    <w:rsid w:val="001070E5"/>
    <w:rsid w:val="00110A62"/>
    <w:rsid w:val="00110D87"/>
    <w:rsid w:val="001113A6"/>
    <w:rsid w:val="00112607"/>
    <w:rsid w:val="00112A4D"/>
    <w:rsid w:val="00114DB9"/>
    <w:rsid w:val="00114DEC"/>
    <w:rsid w:val="00116087"/>
    <w:rsid w:val="00120701"/>
    <w:rsid w:val="0012289A"/>
    <w:rsid w:val="00122F7C"/>
    <w:rsid w:val="00127150"/>
    <w:rsid w:val="00127C74"/>
    <w:rsid w:val="00127D4E"/>
    <w:rsid w:val="00130296"/>
    <w:rsid w:val="001310B7"/>
    <w:rsid w:val="00134E2D"/>
    <w:rsid w:val="001409E1"/>
    <w:rsid w:val="001423B6"/>
    <w:rsid w:val="001448A7"/>
    <w:rsid w:val="00146621"/>
    <w:rsid w:val="001467DB"/>
    <w:rsid w:val="00152273"/>
    <w:rsid w:val="00162325"/>
    <w:rsid w:val="00163C91"/>
    <w:rsid w:val="00164CF6"/>
    <w:rsid w:val="00175380"/>
    <w:rsid w:val="001753B5"/>
    <w:rsid w:val="00175AE8"/>
    <w:rsid w:val="0017779B"/>
    <w:rsid w:val="00177DD6"/>
    <w:rsid w:val="001823A4"/>
    <w:rsid w:val="001850EA"/>
    <w:rsid w:val="001852BE"/>
    <w:rsid w:val="00186B6B"/>
    <w:rsid w:val="00193519"/>
    <w:rsid w:val="00194103"/>
    <w:rsid w:val="001945FA"/>
    <w:rsid w:val="001951DA"/>
    <w:rsid w:val="001952F2"/>
    <w:rsid w:val="00195767"/>
    <w:rsid w:val="00195C5A"/>
    <w:rsid w:val="00196493"/>
    <w:rsid w:val="001A4380"/>
    <w:rsid w:val="001A6EC1"/>
    <w:rsid w:val="001B1CE5"/>
    <w:rsid w:val="001B48A8"/>
    <w:rsid w:val="001C3269"/>
    <w:rsid w:val="001C3694"/>
    <w:rsid w:val="001D03B4"/>
    <w:rsid w:val="001D1018"/>
    <w:rsid w:val="001D1DB4"/>
    <w:rsid w:val="001D270F"/>
    <w:rsid w:val="001D2AD6"/>
    <w:rsid w:val="001D37BB"/>
    <w:rsid w:val="001E02B7"/>
    <w:rsid w:val="001E307A"/>
    <w:rsid w:val="001E475A"/>
    <w:rsid w:val="001E482E"/>
    <w:rsid w:val="001E7919"/>
    <w:rsid w:val="001F23B3"/>
    <w:rsid w:val="001F31BD"/>
    <w:rsid w:val="001F3686"/>
    <w:rsid w:val="001F5E14"/>
    <w:rsid w:val="001F649C"/>
    <w:rsid w:val="00202E71"/>
    <w:rsid w:val="0021268C"/>
    <w:rsid w:val="00216F21"/>
    <w:rsid w:val="002173E8"/>
    <w:rsid w:val="00217D5E"/>
    <w:rsid w:val="002217A8"/>
    <w:rsid w:val="0022605C"/>
    <w:rsid w:val="00226CDB"/>
    <w:rsid w:val="00226D83"/>
    <w:rsid w:val="00231001"/>
    <w:rsid w:val="0023461B"/>
    <w:rsid w:val="00237327"/>
    <w:rsid w:val="002452B8"/>
    <w:rsid w:val="00247C71"/>
    <w:rsid w:val="00252C19"/>
    <w:rsid w:val="002566A2"/>
    <w:rsid w:val="002574F9"/>
    <w:rsid w:val="00260AC7"/>
    <w:rsid w:val="002615C6"/>
    <w:rsid w:val="00264835"/>
    <w:rsid w:val="0026524A"/>
    <w:rsid w:val="00270874"/>
    <w:rsid w:val="002722B3"/>
    <w:rsid w:val="00276811"/>
    <w:rsid w:val="00277F85"/>
    <w:rsid w:val="00282699"/>
    <w:rsid w:val="00291BB9"/>
    <w:rsid w:val="00292177"/>
    <w:rsid w:val="00292388"/>
    <w:rsid w:val="002926DF"/>
    <w:rsid w:val="00296697"/>
    <w:rsid w:val="00296F96"/>
    <w:rsid w:val="002A0BDE"/>
    <w:rsid w:val="002A0E7B"/>
    <w:rsid w:val="002A0F08"/>
    <w:rsid w:val="002A0F5D"/>
    <w:rsid w:val="002A3546"/>
    <w:rsid w:val="002A3E41"/>
    <w:rsid w:val="002A42E3"/>
    <w:rsid w:val="002A4348"/>
    <w:rsid w:val="002A4388"/>
    <w:rsid w:val="002A518A"/>
    <w:rsid w:val="002A63A5"/>
    <w:rsid w:val="002A6EC1"/>
    <w:rsid w:val="002A7DB8"/>
    <w:rsid w:val="002B0009"/>
    <w:rsid w:val="002B0472"/>
    <w:rsid w:val="002B04B3"/>
    <w:rsid w:val="002B18C6"/>
    <w:rsid w:val="002B3036"/>
    <w:rsid w:val="002B6B12"/>
    <w:rsid w:val="002B6B7B"/>
    <w:rsid w:val="002C424B"/>
    <w:rsid w:val="002D0AC4"/>
    <w:rsid w:val="002D1DA5"/>
    <w:rsid w:val="002D2ECD"/>
    <w:rsid w:val="002E13A8"/>
    <w:rsid w:val="002E3DCB"/>
    <w:rsid w:val="002E42E3"/>
    <w:rsid w:val="002E6140"/>
    <w:rsid w:val="002E6985"/>
    <w:rsid w:val="002E6EAA"/>
    <w:rsid w:val="002E71B6"/>
    <w:rsid w:val="002F1F42"/>
    <w:rsid w:val="002F77C8"/>
    <w:rsid w:val="0030115B"/>
    <w:rsid w:val="00304F22"/>
    <w:rsid w:val="00306485"/>
    <w:rsid w:val="003067CB"/>
    <w:rsid w:val="00306C7C"/>
    <w:rsid w:val="003133B6"/>
    <w:rsid w:val="00315805"/>
    <w:rsid w:val="00320924"/>
    <w:rsid w:val="00322EDD"/>
    <w:rsid w:val="003231A1"/>
    <w:rsid w:val="00324C9B"/>
    <w:rsid w:val="00332263"/>
    <w:rsid w:val="00332320"/>
    <w:rsid w:val="0033525D"/>
    <w:rsid w:val="00336412"/>
    <w:rsid w:val="003426AA"/>
    <w:rsid w:val="00342DCF"/>
    <w:rsid w:val="00343A88"/>
    <w:rsid w:val="003457E4"/>
    <w:rsid w:val="0034661C"/>
    <w:rsid w:val="00346C98"/>
    <w:rsid w:val="00347649"/>
    <w:rsid w:val="00347C1F"/>
    <w:rsid w:val="00347D72"/>
    <w:rsid w:val="00347DB2"/>
    <w:rsid w:val="00350F22"/>
    <w:rsid w:val="00352354"/>
    <w:rsid w:val="003523EB"/>
    <w:rsid w:val="003531A5"/>
    <w:rsid w:val="00355643"/>
    <w:rsid w:val="00355AF4"/>
    <w:rsid w:val="00357611"/>
    <w:rsid w:val="003613E6"/>
    <w:rsid w:val="00361EDA"/>
    <w:rsid w:val="003621DC"/>
    <w:rsid w:val="00362216"/>
    <w:rsid w:val="003623FA"/>
    <w:rsid w:val="003627FC"/>
    <w:rsid w:val="003651C8"/>
    <w:rsid w:val="00365F22"/>
    <w:rsid w:val="00367237"/>
    <w:rsid w:val="0037077F"/>
    <w:rsid w:val="00371C7E"/>
    <w:rsid w:val="00373882"/>
    <w:rsid w:val="00373C02"/>
    <w:rsid w:val="00374B96"/>
    <w:rsid w:val="00375215"/>
    <w:rsid w:val="0037526E"/>
    <w:rsid w:val="00380DD8"/>
    <w:rsid w:val="00383B0F"/>
    <w:rsid w:val="003843DB"/>
    <w:rsid w:val="003854ED"/>
    <w:rsid w:val="00385767"/>
    <w:rsid w:val="00386D02"/>
    <w:rsid w:val="003902D5"/>
    <w:rsid w:val="0039173C"/>
    <w:rsid w:val="003931C0"/>
    <w:rsid w:val="0039373A"/>
    <w:rsid w:val="00393761"/>
    <w:rsid w:val="003947E0"/>
    <w:rsid w:val="00395F5C"/>
    <w:rsid w:val="003973C9"/>
    <w:rsid w:val="00397D18"/>
    <w:rsid w:val="003A09C1"/>
    <w:rsid w:val="003A0F9F"/>
    <w:rsid w:val="003A18A4"/>
    <w:rsid w:val="003A1B36"/>
    <w:rsid w:val="003A2F3A"/>
    <w:rsid w:val="003A5793"/>
    <w:rsid w:val="003B02F7"/>
    <w:rsid w:val="003B1454"/>
    <w:rsid w:val="003B2DB6"/>
    <w:rsid w:val="003B40D7"/>
    <w:rsid w:val="003B6350"/>
    <w:rsid w:val="003B6BE3"/>
    <w:rsid w:val="003C0165"/>
    <w:rsid w:val="003C0C64"/>
    <w:rsid w:val="003C1BFD"/>
    <w:rsid w:val="003C34BC"/>
    <w:rsid w:val="003C59E0"/>
    <w:rsid w:val="003C6C8D"/>
    <w:rsid w:val="003D0F50"/>
    <w:rsid w:val="003D3C6E"/>
    <w:rsid w:val="003D4F95"/>
    <w:rsid w:val="003D5F42"/>
    <w:rsid w:val="003D60A9"/>
    <w:rsid w:val="003E2C2A"/>
    <w:rsid w:val="003E6F61"/>
    <w:rsid w:val="003E7DE1"/>
    <w:rsid w:val="003F13A9"/>
    <w:rsid w:val="003F36A3"/>
    <w:rsid w:val="003F4C97"/>
    <w:rsid w:val="003F53CA"/>
    <w:rsid w:val="003F60A7"/>
    <w:rsid w:val="003F68D3"/>
    <w:rsid w:val="003F7FE6"/>
    <w:rsid w:val="00400193"/>
    <w:rsid w:val="00400B65"/>
    <w:rsid w:val="00401DB3"/>
    <w:rsid w:val="00403557"/>
    <w:rsid w:val="0041140C"/>
    <w:rsid w:val="004118C3"/>
    <w:rsid w:val="004130BC"/>
    <w:rsid w:val="0041374E"/>
    <w:rsid w:val="004177EF"/>
    <w:rsid w:val="004212E7"/>
    <w:rsid w:val="00422CE6"/>
    <w:rsid w:val="00423192"/>
    <w:rsid w:val="004231A6"/>
    <w:rsid w:val="00423D40"/>
    <w:rsid w:val="0042446D"/>
    <w:rsid w:val="004266F7"/>
    <w:rsid w:val="00427281"/>
    <w:rsid w:val="00427BF8"/>
    <w:rsid w:val="00431422"/>
    <w:rsid w:val="00431C02"/>
    <w:rsid w:val="004327B6"/>
    <w:rsid w:val="0043307C"/>
    <w:rsid w:val="004347B4"/>
    <w:rsid w:val="00434C10"/>
    <w:rsid w:val="00434C9F"/>
    <w:rsid w:val="00435BD0"/>
    <w:rsid w:val="00436E98"/>
    <w:rsid w:val="00437395"/>
    <w:rsid w:val="00440E30"/>
    <w:rsid w:val="00443BB1"/>
    <w:rsid w:val="00443D0E"/>
    <w:rsid w:val="00444B75"/>
    <w:rsid w:val="00445047"/>
    <w:rsid w:val="004466B1"/>
    <w:rsid w:val="00450E62"/>
    <w:rsid w:val="00454004"/>
    <w:rsid w:val="00460DA9"/>
    <w:rsid w:val="00461D15"/>
    <w:rsid w:val="00462A63"/>
    <w:rsid w:val="00463534"/>
    <w:rsid w:val="00463E39"/>
    <w:rsid w:val="00464683"/>
    <w:rsid w:val="00464D4F"/>
    <w:rsid w:val="0046503D"/>
    <w:rsid w:val="004657FC"/>
    <w:rsid w:val="00467EFF"/>
    <w:rsid w:val="00473035"/>
    <w:rsid w:val="004733F6"/>
    <w:rsid w:val="00474753"/>
    <w:rsid w:val="00474E69"/>
    <w:rsid w:val="00477DD8"/>
    <w:rsid w:val="00484901"/>
    <w:rsid w:val="00484E17"/>
    <w:rsid w:val="004862B6"/>
    <w:rsid w:val="00486543"/>
    <w:rsid w:val="00493B1C"/>
    <w:rsid w:val="004949CA"/>
    <w:rsid w:val="0049621B"/>
    <w:rsid w:val="00497CE2"/>
    <w:rsid w:val="004A284F"/>
    <w:rsid w:val="004A3BC8"/>
    <w:rsid w:val="004A4641"/>
    <w:rsid w:val="004B4738"/>
    <w:rsid w:val="004B628B"/>
    <w:rsid w:val="004B7867"/>
    <w:rsid w:val="004C1895"/>
    <w:rsid w:val="004C2A13"/>
    <w:rsid w:val="004C44A5"/>
    <w:rsid w:val="004C48C5"/>
    <w:rsid w:val="004C5067"/>
    <w:rsid w:val="004C6D40"/>
    <w:rsid w:val="004D06AC"/>
    <w:rsid w:val="004D107E"/>
    <w:rsid w:val="004D1586"/>
    <w:rsid w:val="004D4D5A"/>
    <w:rsid w:val="004D5EE7"/>
    <w:rsid w:val="004D665D"/>
    <w:rsid w:val="004D6D43"/>
    <w:rsid w:val="004E0216"/>
    <w:rsid w:val="004E1A89"/>
    <w:rsid w:val="004E221F"/>
    <w:rsid w:val="004F0C3C"/>
    <w:rsid w:val="004F2A2C"/>
    <w:rsid w:val="004F4FCA"/>
    <w:rsid w:val="004F5A9B"/>
    <w:rsid w:val="004F63FC"/>
    <w:rsid w:val="004F6903"/>
    <w:rsid w:val="00505A92"/>
    <w:rsid w:val="00507AB5"/>
    <w:rsid w:val="00507D35"/>
    <w:rsid w:val="00510D8A"/>
    <w:rsid w:val="005203F1"/>
    <w:rsid w:val="005206F5"/>
    <w:rsid w:val="00520DD1"/>
    <w:rsid w:val="00521BC3"/>
    <w:rsid w:val="005241EA"/>
    <w:rsid w:val="0052510F"/>
    <w:rsid w:val="00525CAC"/>
    <w:rsid w:val="00525FB7"/>
    <w:rsid w:val="00527E6B"/>
    <w:rsid w:val="00533632"/>
    <w:rsid w:val="00533FC2"/>
    <w:rsid w:val="0054251F"/>
    <w:rsid w:val="00544CA7"/>
    <w:rsid w:val="00545385"/>
    <w:rsid w:val="00545A03"/>
    <w:rsid w:val="00546790"/>
    <w:rsid w:val="005472E2"/>
    <w:rsid w:val="005476EB"/>
    <w:rsid w:val="005501C7"/>
    <w:rsid w:val="00550618"/>
    <w:rsid w:val="005514D5"/>
    <w:rsid w:val="005520D8"/>
    <w:rsid w:val="00552939"/>
    <w:rsid w:val="00553B0B"/>
    <w:rsid w:val="0055460F"/>
    <w:rsid w:val="00556CF1"/>
    <w:rsid w:val="0055770D"/>
    <w:rsid w:val="00561AEB"/>
    <w:rsid w:val="00566275"/>
    <w:rsid w:val="00576096"/>
    <w:rsid w:val="005762A7"/>
    <w:rsid w:val="005776E0"/>
    <w:rsid w:val="00577BDE"/>
    <w:rsid w:val="00581324"/>
    <w:rsid w:val="00582ED4"/>
    <w:rsid w:val="00585630"/>
    <w:rsid w:val="00590BB1"/>
    <w:rsid w:val="005916D7"/>
    <w:rsid w:val="005921E2"/>
    <w:rsid w:val="00593FB5"/>
    <w:rsid w:val="00595F5A"/>
    <w:rsid w:val="005A30AB"/>
    <w:rsid w:val="005A37DA"/>
    <w:rsid w:val="005A698C"/>
    <w:rsid w:val="005B75B9"/>
    <w:rsid w:val="005C0216"/>
    <w:rsid w:val="005C114C"/>
    <w:rsid w:val="005C16BE"/>
    <w:rsid w:val="005C4A86"/>
    <w:rsid w:val="005C4E91"/>
    <w:rsid w:val="005C5A51"/>
    <w:rsid w:val="005C763D"/>
    <w:rsid w:val="005C764C"/>
    <w:rsid w:val="005C7EE7"/>
    <w:rsid w:val="005D01B4"/>
    <w:rsid w:val="005D2FB0"/>
    <w:rsid w:val="005D6F87"/>
    <w:rsid w:val="005E0799"/>
    <w:rsid w:val="005E48B2"/>
    <w:rsid w:val="005E4E00"/>
    <w:rsid w:val="005F302D"/>
    <w:rsid w:val="005F5A80"/>
    <w:rsid w:val="00603187"/>
    <w:rsid w:val="006044FF"/>
    <w:rsid w:val="00604C78"/>
    <w:rsid w:val="006051FC"/>
    <w:rsid w:val="00607CC5"/>
    <w:rsid w:val="006102AA"/>
    <w:rsid w:val="00610DCD"/>
    <w:rsid w:val="00620DC3"/>
    <w:rsid w:val="00621F5F"/>
    <w:rsid w:val="006238DF"/>
    <w:rsid w:val="00625603"/>
    <w:rsid w:val="006263DA"/>
    <w:rsid w:val="0062658A"/>
    <w:rsid w:val="00626952"/>
    <w:rsid w:val="00626D87"/>
    <w:rsid w:val="00627CBE"/>
    <w:rsid w:val="006318DA"/>
    <w:rsid w:val="00633014"/>
    <w:rsid w:val="0063437B"/>
    <w:rsid w:val="00642C4B"/>
    <w:rsid w:val="00646D6F"/>
    <w:rsid w:val="00664589"/>
    <w:rsid w:val="006673CA"/>
    <w:rsid w:val="00667D6F"/>
    <w:rsid w:val="006720A1"/>
    <w:rsid w:val="00673BE0"/>
    <w:rsid w:val="00673C26"/>
    <w:rsid w:val="00674508"/>
    <w:rsid w:val="00674ABE"/>
    <w:rsid w:val="00677F45"/>
    <w:rsid w:val="0068038E"/>
    <w:rsid w:val="006812AF"/>
    <w:rsid w:val="00682331"/>
    <w:rsid w:val="0068327D"/>
    <w:rsid w:val="00685F86"/>
    <w:rsid w:val="00690C38"/>
    <w:rsid w:val="00694AF0"/>
    <w:rsid w:val="006978FA"/>
    <w:rsid w:val="006A1938"/>
    <w:rsid w:val="006A37E8"/>
    <w:rsid w:val="006A6B61"/>
    <w:rsid w:val="006A6DB6"/>
    <w:rsid w:val="006B0E9E"/>
    <w:rsid w:val="006B14C5"/>
    <w:rsid w:val="006B25A7"/>
    <w:rsid w:val="006B5AE4"/>
    <w:rsid w:val="006B6187"/>
    <w:rsid w:val="006C4AF3"/>
    <w:rsid w:val="006C4BEC"/>
    <w:rsid w:val="006C5216"/>
    <w:rsid w:val="006C6D12"/>
    <w:rsid w:val="006D07A2"/>
    <w:rsid w:val="006D1926"/>
    <w:rsid w:val="006D4054"/>
    <w:rsid w:val="006D4BD3"/>
    <w:rsid w:val="006D5ACE"/>
    <w:rsid w:val="006E02EC"/>
    <w:rsid w:val="006E0C18"/>
    <w:rsid w:val="006E2C25"/>
    <w:rsid w:val="006E43C9"/>
    <w:rsid w:val="006E4CDB"/>
    <w:rsid w:val="006E4D66"/>
    <w:rsid w:val="006E5888"/>
    <w:rsid w:val="006E6053"/>
    <w:rsid w:val="006E76CB"/>
    <w:rsid w:val="006F059C"/>
    <w:rsid w:val="006F4DB5"/>
    <w:rsid w:val="006F5529"/>
    <w:rsid w:val="006F5EF5"/>
    <w:rsid w:val="00703FFE"/>
    <w:rsid w:val="00707935"/>
    <w:rsid w:val="00710CD3"/>
    <w:rsid w:val="0071467D"/>
    <w:rsid w:val="00714A99"/>
    <w:rsid w:val="007162C8"/>
    <w:rsid w:val="0071752E"/>
    <w:rsid w:val="00717B53"/>
    <w:rsid w:val="007208F1"/>
    <w:rsid w:val="007211B1"/>
    <w:rsid w:val="00721509"/>
    <w:rsid w:val="0072216F"/>
    <w:rsid w:val="0072272D"/>
    <w:rsid w:val="007317DF"/>
    <w:rsid w:val="00734924"/>
    <w:rsid w:val="00741554"/>
    <w:rsid w:val="00746187"/>
    <w:rsid w:val="00753265"/>
    <w:rsid w:val="00753DA3"/>
    <w:rsid w:val="0075636C"/>
    <w:rsid w:val="00756B32"/>
    <w:rsid w:val="0076234C"/>
    <w:rsid w:val="0076254F"/>
    <w:rsid w:val="00763711"/>
    <w:rsid w:val="0076475E"/>
    <w:rsid w:val="00766E80"/>
    <w:rsid w:val="007702BD"/>
    <w:rsid w:val="00770725"/>
    <w:rsid w:val="00773B09"/>
    <w:rsid w:val="00777957"/>
    <w:rsid w:val="007801F5"/>
    <w:rsid w:val="00780316"/>
    <w:rsid w:val="00783473"/>
    <w:rsid w:val="00783CA4"/>
    <w:rsid w:val="007842FB"/>
    <w:rsid w:val="00785B50"/>
    <w:rsid w:val="00786124"/>
    <w:rsid w:val="00786B8A"/>
    <w:rsid w:val="00790113"/>
    <w:rsid w:val="00793D18"/>
    <w:rsid w:val="0079498A"/>
    <w:rsid w:val="0079514B"/>
    <w:rsid w:val="00797294"/>
    <w:rsid w:val="007A1014"/>
    <w:rsid w:val="007A2DC1"/>
    <w:rsid w:val="007A41A9"/>
    <w:rsid w:val="007A5CB7"/>
    <w:rsid w:val="007B0E35"/>
    <w:rsid w:val="007B2673"/>
    <w:rsid w:val="007B3DB7"/>
    <w:rsid w:val="007B4F73"/>
    <w:rsid w:val="007B78D0"/>
    <w:rsid w:val="007C2970"/>
    <w:rsid w:val="007C2C9F"/>
    <w:rsid w:val="007C3D00"/>
    <w:rsid w:val="007C4EF9"/>
    <w:rsid w:val="007C792E"/>
    <w:rsid w:val="007D1F83"/>
    <w:rsid w:val="007D209F"/>
    <w:rsid w:val="007D3319"/>
    <w:rsid w:val="007D335D"/>
    <w:rsid w:val="007D5031"/>
    <w:rsid w:val="007D573B"/>
    <w:rsid w:val="007E0C88"/>
    <w:rsid w:val="007E319D"/>
    <w:rsid w:val="007E3314"/>
    <w:rsid w:val="007E4B03"/>
    <w:rsid w:val="007E58A2"/>
    <w:rsid w:val="007E7CE3"/>
    <w:rsid w:val="007F1316"/>
    <w:rsid w:val="007F324B"/>
    <w:rsid w:val="007F3EEC"/>
    <w:rsid w:val="007F4DFE"/>
    <w:rsid w:val="007F6B07"/>
    <w:rsid w:val="007F7483"/>
    <w:rsid w:val="00802022"/>
    <w:rsid w:val="00802E60"/>
    <w:rsid w:val="00803EAA"/>
    <w:rsid w:val="0080553C"/>
    <w:rsid w:val="00805B46"/>
    <w:rsid w:val="00810E8D"/>
    <w:rsid w:val="00811ECD"/>
    <w:rsid w:val="00820A18"/>
    <w:rsid w:val="00825DC2"/>
    <w:rsid w:val="008263B6"/>
    <w:rsid w:val="00830DEC"/>
    <w:rsid w:val="00833D4E"/>
    <w:rsid w:val="00834AD3"/>
    <w:rsid w:val="00835D3C"/>
    <w:rsid w:val="00836533"/>
    <w:rsid w:val="0083677A"/>
    <w:rsid w:val="00837C34"/>
    <w:rsid w:val="00843795"/>
    <w:rsid w:val="008438BA"/>
    <w:rsid w:val="0084465E"/>
    <w:rsid w:val="00846E9E"/>
    <w:rsid w:val="00847F0F"/>
    <w:rsid w:val="008500B1"/>
    <w:rsid w:val="008522FC"/>
    <w:rsid w:val="00852448"/>
    <w:rsid w:val="0085344B"/>
    <w:rsid w:val="00853635"/>
    <w:rsid w:val="0085567B"/>
    <w:rsid w:val="00857E64"/>
    <w:rsid w:val="00860F7B"/>
    <w:rsid w:val="00863E09"/>
    <w:rsid w:val="008646DA"/>
    <w:rsid w:val="00865E47"/>
    <w:rsid w:val="00866416"/>
    <w:rsid w:val="008739BA"/>
    <w:rsid w:val="00874676"/>
    <w:rsid w:val="0088258A"/>
    <w:rsid w:val="00882FBF"/>
    <w:rsid w:val="00886332"/>
    <w:rsid w:val="00886D2F"/>
    <w:rsid w:val="00887F70"/>
    <w:rsid w:val="008948E4"/>
    <w:rsid w:val="008A1C80"/>
    <w:rsid w:val="008A26D9"/>
    <w:rsid w:val="008A3DAD"/>
    <w:rsid w:val="008A58C2"/>
    <w:rsid w:val="008B0F20"/>
    <w:rsid w:val="008B3CA0"/>
    <w:rsid w:val="008C0C29"/>
    <w:rsid w:val="008C1F33"/>
    <w:rsid w:val="008C37DB"/>
    <w:rsid w:val="008C3AB7"/>
    <w:rsid w:val="008C4E2B"/>
    <w:rsid w:val="008C5D81"/>
    <w:rsid w:val="008D2074"/>
    <w:rsid w:val="008D3F85"/>
    <w:rsid w:val="008D561B"/>
    <w:rsid w:val="008D5D1D"/>
    <w:rsid w:val="008E0933"/>
    <w:rsid w:val="008F04DA"/>
    <w:rsid w:val="008F2D53"/>
    <w:rsid w:val="008F3638"/>
    <w:rsid w:val="008F4B57"/>
    <w:rsid w:val="008F5556"/>
    <w:rsid w:val="008F6F31"/>
    <w:rsid w:val="008F74DF"/>
    <w:rsid w:val="00904133"/>
    <w:rsid w:val="00905375"/>
    <w:rsid w:val="00905A67"/>
    <w:rsid w:val="00906857"/>
    <w:rsid w:val="00907546"/>
    <w:rsid w:val="009076B2"/>
    <w:rsid w:val="009127BA"/>
    <w:rsid w:val="00913766"/>
    <w:rsid w:val="00921A87"/>
    <w:rsid w:val="009227A6"/>
    <w:rsid w:val="00924EF3"/>
    <w:rsid w:val="0092758B"/>
    <w:rsid w:val="00927755"/>
    <w:rsid w:val="00927D58"/>
    <w:rsid w:val="009301B3"/>
    <w:rsid w:val="00931AE5"/>
    <w:rsid w:val="0093398C"/>
    <w:rsid w:val="00933EC1"/>
    <w:rsid w:val="0094417D"/>
    <w:rsid w:val="00944262"/>
    <w:rsid w:val="00946A4C"/>
    <w:rsid w:val="009510F1"/>
    <w:rsid w:val="009530DB"/>
    <w:rsid w:val="00953676"/>
    <w:rsid w:val="00956313"/>
    <w:rsid w:val="009609A1"/>
    <w:rsid w:val="00960A1C"/>
    <w:rsid w:val="00960A9C"/>
    <w:rsid w:val="00960BE4"/>
    <w:rsid w:val="0096178E"/>
    <w:rsid w:val="00964DC1"/>
    <w:rsid w:val="00965255"/>
    <w:rsid w:val="009665D3"/>
    <w:rsid w:val="0096740A"/>
    <w:rsid w:val="009705EE"/>
    <w:rsid w:val="00972147"/>
    <w:rsid w:val="00972898"/>
    <w:rsid w:val="00972B83"/>
    <w:rsid w:val="0097447F"/>
    <w:rsid w:val="00977927"/>
    <w:rsid w:val="0098135C"/>
    <w:rsid w:val="0098156A"/>
    <w:rsid w:val="009821A0"/>
    <w:rsid w:val="00984EEC"/>
    <w:rsid w:val="009879F0"/>
    <w:rsid w:val="00990583"/>
    <w:rsid w:val="00991395"/>
    <w:rsid w:val="00991BAC"/>
    <w:rsid w:val="0099295C"/>
    <w:rsid w:val="00996309"/>
    <w:rsid w:val="00997A21"/>
    <w:rsid w:val="009A0B91"/>
    <w:rsid w:val="009A2FF0"/>
    <w:rsid w:val="009A4459"/>
    <w:rsid w:val="009A6D10"/>
    <w:rsid w:val="009A6EA0"/>
    <w:rsid w:val="009A7910"/>
    <w:rsid w:val="009B0217"/>
    <w:rsid w:val="009B0C25"/>
    <w:rsid w:val="009B1EF0"/>
    <w:rsid w:val="009B382F"/>
    <w:rsid w:val="009B7341"/>
    <w:rsid w:val="009B7D46"/>
    <w:rsid w:val="009C0CCF"/>
    <w:rsid w:val="009C1335"/>
    <w:rsid w:val="009C1AB2"/>
    <w:rsid w:val="009C7028"/>
    <w:rsid w:val="009C7251"/>
    <w:rsid w:val="009C7FE3"/>
    <w:rsid w:val="009D264A"/>
    <w:rsid w:val="009D72DE"/>
    <w:rsid w:val="009D757F"/>
    <w:rsid w:val="009E2E91"/>
    <w:rsid w:val="009E3371"/>
    <w:rsid w:val="009E374D"/>
    <w:rsid w:val="009E3D7D"/>
    <w:rsid w:val="009E4CAF"/>
    <w:rsid w:val="009E56BC"/>
    <w:rsid w:val="009E6202"/>
    <w:rsid w:val="009F0127"/>
    <w:rsid w:val="009F0AF2"/>
    <w:rsid w:val="009F16E7"/>
    <w:rsid w:val="009F1C77"/>
    <w:rsid w:val="009F46D4"/>
    <w:rsid w:val="009F4F41"/>
    <w:rsid w:val="009F66F2"/>
    <w:rsid w:val="009F686F"/>
    <w:rsid w:val="00A030E6"/>
    <w:rsid w:val="00A0335F"/>
    <w:rsid w:val="00A121DF"/>
    <w:rsid w:val="00A13514"/>
    <w:rsid w:val="00A139F5"/>
    <w:rsid w:val="00A14250"/>
    <w:rsid w:val="00A14EA4"/>
    <w:rsid w:val="00A17F09"/>
    <w:rsid w:val="00A20421"/>
    <w:rsid w:val="00A21E4A"/>
    <w:rsid w:val="00A267AB"/>
    <w:rsid w:val="00A270F5"/>
    <w:rsid w:val="00A27763"/>
    <w:rsid w:val="00A27A95"/>
    <w:rsid w:val="00A309AB"/>
    <w:rsid w:val="00A31CFB"/>
    <w:rsid w:val="00A33667"/>
    <w:rsid w:val="00A365F4"/>
    <w:rsid w:val="00A40D16"/>
    <w:rsid w:val="00A40F30"/>
    <w:rsid w:val="00A4219B"/>
    <w:rsid w:val="00A4223C"/>
    <w:rsid w:val="00A4333F"/>
    <w:rsid w:val="00A45EB1"/>
    <w:rsid w:val="00A47D80"/>
    <w:rsid w:val="00A53132"/>
    <w:rsid w:val="00A5331E"/>
    <w:rsid w:val="00A54EC5"/>
    <w:rsid w:val="00A56357"/>
    <w:rsid w:val="00A563F2"/>
    <w:rsid w:val="00A566E8"/>
    <w:rsid w:val="00A614A4"/>
    <w:rsid w:val="00A61FF6"/>
    <w:rsid w:val="00A63CAF"/>
    <w:rsid w:val="00A6436D"/>
    <w:rsid w:val="00A66409"/>
    <w:rsid w:val="00A73AE7"/>
    <w:rsid w:val="00A73D9B"/>
    <w:rsid w:val="00A810F9"/>
    <w:rsid w:val="00A846D6"/>
    <w:rsid w:val="00A86502"/>
    <w:rsid w:val="00A86ECC"/>
    <w:rsid w:val="00A86FCC"/>
    <w:rsid w:val="00A87DC7"/>
    <w:rsid w:val="00A90CB1"/>
    <w:rsid w:val="00A91D74"/>
    <w:rsid w:val="00AA05AC"/>
    <w:rsid w:val="00AA087A"/>
    <w:rsid w:val="00AA3EB6"/>
    <w:rsid w:val="00AA5069"/>
    <w:rsid w:val="00AA710D"/>
    <w:rsid w:val="00AB0FC8"/>
    <w:rsid w:val="00AB62E4"/>
    <w:rsid w:val="00AB6D25"/>
    <w:rsid w:val="00AB788D"/>
    <w:rsid w:val="00AB7943"/>
    <w:rsid w:val="00AB7945"/>
    <w:rsid w:val="00AC2B69"/>
    <w:rsid w:val="00AC37B3"/>
    <w:rsid w:val="00AD0438"/>
    <w:rsid w:val="00AD0A03"/>
    <w:rsid w:val="00AD2D79"/>
    <w:rsid w:val="00AD2EA0"/>
    <w:rsid w:val="00AD3D25"/>
    <w:rsid w:val="00AD3F41"/>
    <w:rsid w:val="00AD4A4E"/>
    <w:rsid w:val="00AD5C65"/>
    <w:rsid w:val="00AE19DE"/>
    <w:rsid w:val="00AE2D4B"/>
    <w:rsid w:val="00AE3FB3"/>
    <w:rsid w:val="00AE4F99"/>
    <w:rsid w:val="00AE53E5"/>
    <w:rsid w:val="00AE6D6D"/>
    <w:rsid w:val="00AF19C9"/>
    <w:rsid w:val="00AF7709"/>
    <w:rsid w:val="00B068A7"/>
    <w:rsid w:val="00B06BE5"/>
    <w:rsid w:val="00B10342"/>
    <w:rsid w:val="00B11740"/>
    <w:rsid w:val="00B1192F"/>
    <w:rsid w:val="00B121A3"/>
    <w:rsid w:val="00B12D3C"/>
    <w:rsid w:val="00B14952"/>
    <w:rsid w:val="00B14B8C"/>
    <w:rsid w:val="00B14E90"/>
    <w:rsid w:val="00B17330"/>
    <w:rsid w:val="00B1769B"/>
    <w:rsid w:val="00B21BA7"/>
    <w:rsid w:val="00B21C01"/>
    <w:rsid w:val="00B30795"/>
    <w:rsid w:val="00B31E5A"/>
    <w:rsid w:val="00B36B4D"/>
    <w:rsid w:val="00B36D31"/>
    <w:rsid w:val="00B407D3"/>
    <w:rsid w:val="00B42455"/>
    <w:rsid w:val="00B4328D"/>
    <w:rsid w:val="00B43D8E"/>
    <w:rsid w:val="00B46521"/>
    <w:rsid w:val="00B465A7"/>
    <w:rsid w:val="00B4788F"/>
    <w:rsid w:val="00B5588D"/>
    <w:rsid w:val="00B55F47"/>
    <w:rsid w:val="00B5620D"/>
    <w:rsid w:val="00B57004"/>
    <w:rsid w:val="00B641EB"/>
    <w:rsid w:val="00B64C22"/>
    <w:rsid w:val="00B653AB"/>
    <w:rsid w:val="00B65F9E"/>
    <w:rsid w:val="00B668FA"/>
    <w:rsid w:val="00B66B19"/>
    <w:rsid w:val="00B66F42"/>
    <w:rsid w:val="00B678B9"/>
    <w:rsid w:val="00B70D87"/>
    <w:rsid w:val="00B7105D"/>
    <w:rsid w:val="00B74F7B"/>
    <w:rsid w:val="00B76621"/>
    <w:rsid w:val="00B86655"/>
    <w:rsid w:val="00B914E9"/>
    <w:rsid w:val="00B956EE"/>
    <w:rsid w:val="00B95FA8"/>
    <w:rsid w:val="00B96AD0"/>
    <w:rsid w:val="00BA02E1"/>
    <w:rsid w:val="00BA14B6"/>
    <w:rsid w:val="00BA2BA1"/>
    <w:rsid w:val="00BA2ECD"/>
    <w:rsid w:val="00BA44CD"/>
    <w:rsid w:val="00BB32C6"/>
    <w:rsid w:val="00BB4F09"/>
    <w:rsid w:val="00BB53B6"/>
    <w:rsid w:val="00BB544E"/>
    <w:rsid w:val="00BC207E"/>
    <w:rsid w:val="00BC70A9"/>
    <w:rsid w:val="00BC7912"/>
    <w:rsid w:val="00BD2577"/>
    <w:rsid w:val="00BD473E"/>
    <w:rsid w:val="00BD4E33"/>
    <w:rsid w:val="00BD5F35"/>
    <w:rsid w:val="00BD5F7F"/>
    <w:rsid w:val="00BD6924"/>
    <w:rsid w:val="00BD7C75"/>
    <w:rsid w:val="00BF01CB"/>
    <w:rsid w:val="00BF5111"/>
    <w:rsid w:val="00C030DE"/>
    <w:rsid w:val="00C05167"/>
    <w:rsid w:val="00C14EF3"/>
    <w:rsid w:val="00C16ABB"/>
    <w:rsid w:val="00C17251"/>
    <w:rsid w:val="00C202E0"/>
    <w:rsid w:val="00C2098E"/>
    <w:rsid w:val="00C21FA8"/>
    <w:rsid w:val="00C22105"/>
    <w:rsid w:val="00C22EA2"/>
    <w:rsid w:val="00C230EE"/>
    <w:rsid w:val="00C244B6"/>
    <w:rsid w:val="00C30545"/>
    <w:rsid w:val="00C31469"/>
    <w:rsid w:val="00C31687"/>
    <w:rsid w:val="00C33D4C"/>
    <w:rsid w:val="00C35DEE"/>
    <w:rsid w:val="00C3702F"/>
    <w:rsid w:val="00C37A03"/>
    <w:rsid w:val="00C41764"/>
    <w:rsid w:val="00C45997"/>
    <w:rsid w:val="00C46C43"/>
    <w:rsid w:val="00C47820"/>
    <w:rsid w:val="00C52C74"/>
    <w:rsid w:val="00C5434F"/>
    <w:rsid w:val="00C64A37"/>
    <w:rsid w:val="00C6552F"/>
    <w:rsid w:val="00C7158E"/>
    <w:rsid w:val="00C7250B"/>
    <w:rsid w:val="00C7346B"/>
    <w:rsid w:val="00C77C0E"/>
    <w:rsid w:val="00C8094E"/>
    <w:rsid w:val="00C84055"/>
    <w:rsid w:val="00C84740"/>
    <w:rsid w:val="00C84D08"/>
    <w:rsid w:val="00C861FB"/>
    <w:rsid w:val="00C91687"/>
    <w:rsid w:val="00C924A8"/>
    <w:rsid w:val="00C9261D"/>
    <w:rsid w:val="00C9285A"/>
    <w:rsid w:val="00C92A18"/>
    <w:rsid w:val="00C93DA4"/>
    <w:rsid w:val="00C945FE"/>
    <w:rsid w:val="00C949F7"/>
    <w:rsid w:val="00C96F23"/>
    <w:rsid w:val="00C96FAA"/>
    <w:rsid w:val="00C97A04"/>
    <w:rsid w:val="00CA107B"/>
    <w:rsid w:val="00CA3423"/>
    <w:rsid w:val="00CA38D1"/>
    <w:rsid w:val="00CA4296"/>
    <w:rsid w:val="00CA484D"/>
    <w:rsid w:val="00CA7392"/>
    <w:rsid w:val="00CA7A9B"/>
    <w:rsid w:val="00CB09AF"/>
    <w:rsid w:val="00CB3F80"/>
    <w:rsid w:val="00CB6E0A"/>
    <w:rsid w:val="00CC008F"/>
    <w:rsid w:val="00CC0A96"/>
    <w:rsid w:val="00CC0EAB"/>
    <w:rsid w:val="00CC18F2"/>
    <w:rsid w:val="00CC1C7C"/>
    <w:rsid w:val="00CC70D5"/>
    <w:rsid w:val="00CC739E"/>
    <w:rsid w:val="00CD07B6"/>
    <w:rsid w:val="00CD1C2A"/>
    <w:rsid w:val="00CD26C7"/>
    <w:rsid w:val="00CD3572"/>
    <w:rsid w:val="00CD5580"/>
    <w:rsid w:val="00CD574E"/>
    <w:rsid w:val="00CD58B7"/>
    <w:rsid w:val="00CD59EB"/>
    <w:rsid w:val="00CD6042"/>
    <w:rsid w:val="00CE03AA"/>
    <w:rsid w:val="00CE13CA"/>
    <w:rsid w:val="00CE2C3A"/>
    <w:rsid w:val="00CF0172"/>
    <w:rsid w:val="00CF11EB"/>
    <w:rsid w:val="00CF4099"/>
    <w:rsid w:val="00CF55D1"/>
    <w:rsid w:val="00CF5AB1"/>
    <w:rsid w:val="00CF6823"/>
    <w:rsid w:val="00CF722C"/>
    <w:rsid w:val="00D00796"/>
    <w:rsid w:val="00D048FB"/>
    <w:rsid w:val="00D10E44"/>
    <w:rsid w:val="00D110E3"/>
    <w:rsid w:val="00D115FF"/>
    <w:rsid w:val="00D134DD"/>
    <w:rsid w:val="00D1750F"/>
    <w:rsid w:val="00D208CC"/>
    <w:rsid w:val="00D21D71"/>
    <w:rsid w:val="00D22715"/>
    <w:rsid w:val="00D23565"/>
    <w:rsid w:val="00D242EC"/>
    <w:rsid w:val="00D2518C"/>
    <w:rsid w:val="00D261A2"/>
    <w:rsid w:val="00D30D5C"/>
    <w:rsid w:val="00D30EF4"/>
    <w:rsid w:val="00D36DA1"/>
    <w:rsid w:val="00D36DF7"/>
    <w:rsid w:val="00D420C8"/>
    <w:rsid w:val="00D45A80"/>
    <w:rsid w:val="00D467D8"/>
    <w:rsid w:val="00D504E4"/>
    <w:rsid w:val="00D54994"/>
    <w:rsid w:val="00D55E20"/>
    <w:rsid w:val="00D568CA"/>
    <w:rsid w:val="00D569E3"/>
    <w:rsid w:val="00D60329"/>
    <w:rsid w:val="00D609D4"/>
    <w:rsid w:val="00D616D2"/>
    <w:rsid w:val="00D61FC3"/>
    <w:rsid w:val="00D63B5F"/>
    <w:rsid w:val="00D63EF3"/>
    <w:rsid w:val="00D66683"/>
    <w:rsid w:val="00D679AA"/>
    <w:rsid w:val="00D67B34"/>
    <w:rsid w:val="00D70EF7"/>
    <w:rsid w:val="00D766FB"/>
    <w:rsid w:val="00D8211E"/>
    <w:rsid w:val="00D8397C"/>
    <w:rsid w:val="00D83BC5"/>
    <w:rsid w:val="00D83D00"/>
    <w:rsid w:val="00D84B34"/>
    <w:rsid w:val="00D8674B"/>
    <w:rsid w:val="00D90EBE"/>
    <w:rsid w:val="00D934F6"/>
    <w:rsid w:val="00D94EED"/>
    <w:rsid w:val="00D95100"/>
    <w:rsid w:val="00D96026"/>
    <w:rsid w:val="00DA0F32"/>
    <w:rsid w:val="00DA20FA"/>
    <w:rsid w:val="00DA2966"/>
    <w:rsid w:val="00DA7C1C"/>
    <w:rsid w:val="00DB147A"/>
    <w:rsid w:val="00DB1B7A"/>
    <w:rsid w:val="00DB1E10"/>
    <w:rsid w:val="00DB1E64"/>
    <w:rsid w:val="00DB562E"/>
    <w:rsid w:val="00DB7C11"/>
    <w:rsid w:val="00DC047D"/>
    <w:rsid w:val="00DC0CDE"/>
    <w:rsid w:val="00DC4295"/>
    <w:rsid w:val="00DC6708"/>
    <w:rsid w:val="00DD1B39"/>
    <w:rsid w:val="00DD1D64"/>
    <w:rsid w:val="00DD20E2"/>
    <w:rsid w:val="00DD21A2"/>
    <w:rsid w:val="00DD4E61"/>
    <w:rsid w:val="00DD5A66"/>
    <w:rsid w:val="00DD6840"/>
    <w:rsid w:val="00DE4BE2"/>
    <w:rsid w:val="00DE6865"/>
    <w:rsid w:val="00DF18C1"/>
    <w:rsid w:val="00DF3AE7"/>
    <w:rsid w:val="00DF447F"/>
    <w:rsid w:val="00DF450D"/>
    <w:rsid w:val="00DF5728"/>
    <w:rsid w:val="00DF68D7"/>
    <w:rsid w:val="00DF7D0A"/>
    <w:rsid w:val="00E00001"/>
    <w:rsid w:val="00E01436"/>
    <w:rsid w:val="00E02918"/>
    <w:rsid w:val="00E04052"/>
    <w:rsid w:val="00E045BD"/>
    <w:rsid w:val="00E04805"/>
    <w:rsid w:val="00E05DB4"/>
    <w:rsid w:val="00E0607F"/>
    <w:rsid w:val="00E102B7"/>
    <w:rsid w:val="00E15A67"/>
    <w:rsid w:val="00E17B77"/>
    <w:rsid w:val="00E23337"/>
    <w:rsid w:val="00E2366B"/>
    <w:rsid w:val="00E24F07"/>
    <w:rsid w:val="00E259EA"/>
    <w:rsid w:val="00E270BA"/>
    <w:rsid w:val="00E32061"/>
    <w:rsid w:val="00E322C8"/>
    <w:rsid w:val="00E34610"/>
    <w:rsid w:val="00E36CE3"/>
    <w:rsid w:val="00E3705B"/>
    <w:rsid w:val="00E42FF9"/>
    <w:rsid w:val="00E44F82"/>
    <w:rsid w:val="00E457ED"/>
    <w:rsid w:val="00E467CC"/>
    <w:rsid w:val="00E4714C"/>
    <w:rsid w:val="00E50B69"/>
    <w:rsid w:val="00E51AEB"/>
    <w:rsid w:val="00E522A7"/>
    <w:rsid w:val="00E523AD"/>
    <w:rsid w:val="00E52859"/>
    <w:rsid w:val="00E54452"/>
    <w:rsid w:val="00E55FC5"/>
    <w:rsid w:val="00E56DD9"/>
    <w:rsid w:val="00E641D0"/>
    <w:rsid w:val="00E65046"/>
    <w:rsid w:val="00E664C5"/>
    <w:rsid w:val="00E66665"/>
    <w:rsid w:val="00E671A2"/>
    <w:rsid w:val="00E67A9D"/>
    <w:rsid w:val="00E7580A"/>
    <w:rsid w:val="00E76D26"/>
    <w:rsid w:val="00E774A7"/>
    <w:rsid w:val="00E82DBC"/>
    <w:rsid w:val="00E845CB"/>
    <w:rsid w:val="00E87DA3"/>
    <w:rsid w:val="00E87F78"/>
    <w:rsid w:val="00E90AC0"/>
    <w:rsid w:val="00E928D6"/>
    <w:rsid w:val="00E94640"/>
    <w:rsid w:val="00E97120"/>
    <w:rsid w:val="00EA0819"/>
    <w:rsid w:val="00EA5A3C"/>
    <w:rsid w:val="00EA5D60"/>
    <w:rsid w:val="00EA6B91"/>
    <w:rsid w:val="00EB1390"/>
    <w:rsid w:val="00EB1C36"/>
    <w:rsid w:val="00EB20CA"/>
    <w:rsid w:val="00EB2C71"/>
    <w:rsid w:val="00EB3122"/>
    <w:rsid w:val="00EB4340"/>
    <w:rsid w:val="00EB556D"/>
    <w:rsid w:val="00EB562E"/>
    <w:rsid w:val="00EB5A7D"/>
    <w:rsid w:val="00EB6230"/>
    <w:rsid w:val="00EC2197"/>
    <w:rsid w:val="00ED04D0"/>
    <w:rsid w:val="00ED55C0"/>
    <w:rsid w:val="00ED682B"/>
    <w:rsid w:val="00ED7983"/>
    <w:rsid w:val="00EE373E"/>
    <w:rsid w:val="00EE3CA1"/>
    <w:rsid w:val="00EE41D5"/>
    <w:rsid w:val="00EE66D9"/>
    <w:rsid w:val="00EF4EF9"/>
    <w:rsid w:val="00EF6B0F"/>
    <w:rsid w:val="00EF7576"/>
    <w:rsid w:val="00F037A4"/>
    <w:rsid w:val="00F04030"/>
    <w:rsid w:val="00F113BA"/>
    <w:rsid w:val="00F11509"/>
    <w:rsid w:val="00F137F7"/>
    <w:rsid w:val="00F1426B"/>
    <w:rsid w:val="00F16543"/>
    <w:rsid w:val="00F17D27"/>
    <w:rsid w:val="00F22273"/>
    <w:rsid w:val="00F233E3"/>
    <w:rsid w:val="00F23968"/>
    <w:rsid w:val="00F24D58"/>
    <w:rsid w:val="00F26991"/>
    <w:rsid w:val="00F27C8F"/>
    <w:rsid w:val="00F32749"/>
    <w:rsid w:val="00F35845"/>
    <w:rsid w:val="00F35A58"/>
    <w:rsid w:val="00F37172"/>
    <w:rsid w:val="00F373E1"/>
    <w:rsid w:val="00F374DC"/>
    <w:rsid w:val="00F4008D"/>
    <w:rsid w:val="00F40B84"/>
    <w:rsid w:val="00F40FE1"/>
    <w:rsid w:val="00F41144"/>
    <w:rsid w:val="00F4477E"/>
    <w:rsid w:val="00F46B76"/>
    <w:rsid w:val="00F51A96"/>
    <w:rsid w:val="00F539BD"/>
    <w:rsid w:val="00F54181"/>
    <w:rsid w:val="00F608D1"/>
    <w:rsid w:val="00F6158E"/>
    <w:rsid w:val="00F61F53"/>
    <w:rsid w:val="00F64468"/>
    <w:rsid w:val="00F64AC1"/>
    <w:rsid w:val="00F67C2A"/>
    <w:rsid w:val="00F67D8F"/>
    <w:rsid w:val="00F708DF"/>
    <w:rsid w:val="00F802BE"/>
    <w:rsid w:val="00F816A1"/>
    <w:rsid w:val="00F82C75"/>
    <w:rsid w:val="00F834C5"/>
    <w:rsid w:val="00F84FEA"/>
    <w:rsid w:val="00F8582C"/>
    <w:rsid w:val="00F86024"/>
    <w:rsid w:val="00F8611A"/>
    <w:rsid w:val="00F9379A"/>
    <w:rsid w:val="00F95943"/>
    <w:rsid w:val="00F9616E"/>
    <w:rsid w:val="00FA0A29"/>
    <w:rsid w:val="00FA3953"/>
    <w:rsid w:val="00FA44C7"/>
    <w:rsid w:val="00FA5128"/>
    <w:rsid w:val="00FA544B"/>
    <w:rsid w:val="00FA56EF"/>
    <w:rsid w:val="00FA6239"/>
    <w:rsid w:val="00FA68FD"/>
    <w:rsid w:val="00FB0592"/>
    <w:rsid w:val="00FB2BE7"/>
    <w:rsid w:val="00FB42D4"/>
    <w:rsid w:val="00FB58A3"/>
    <w:rsid w:val="00FB5906"/>
    <w:rsid w:val="00FB762F"/>
    <w:rsid w:val="00FC0BA6"/>
    <w:rsid w:val="00FC2AED"/>
    <w:rsid w:val="00FC67EF"/>
    <w:rsid w:val="00FD5C59"/>
    <w:rsid w:val="00FD5EA7"/>
    <w:rsid w:val="00FD5F18"/>
    <w:rsid w:val="00FE1B93"/>
    <w:rsid w:val="00FE6CB4"/>
    <w:rsid w:val="00FF19A5"/>
    <w:rsid w:val="00FF2F66"/>
    <w:rsid w:val="00FF3C81"/>
    <w:rsid w:val="00FF4875"/>
    <w:rsid w:val="00FF4E3F"/>
    <w:rsid w:val="00FF5E10"/>
    <w:rsid w:val="00FF6F75"/>
    <w:rsid w:val="00FF7C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5:docId w15:val="{39D4923E-8AF6-4819-8C81-0E3FC063C7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aliases w:val="Tekst informacji"/>
    <w:qFormat/>
    <w:rsid w:val="004D06AC"/>
    <w:pPr>
      <w:spacing w:before="120" w:after="120" w:line="240" w:lineRule="exact"/>
    </w:pPr>
    <w:rPr>
      <w:rFonts w:ascii="Fira Sans" w:hAnsi="Fira Sans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633014"/>
    <w:pPr>
      <w:keepNext/>
      <w:spacing w:before="240" w:line="240" w:lineRule="auto"/>
      <w:outlineLvl w:val="0"/>
    </w:pPr>
    <w:rPr>
      <w:rFonts w:ascii="Fira Sans SemiBold" w:eastAsia="Times New Roman" w:hAnsi="Fira Sans SemiBold" w:cs="Times New Roman"/>
      <w:bCs/>
      <w:color w:val="001D77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rsid w:val="007A2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633014"/>
    <w:rPr>
      <w:rFonts w:ascii="Fira Sans SemiBold" w:eastAsia="Times New Roman" w:hAnsi="Fira Sans SemiBold" w:cs="Times New Roman"/>
      <w:bCs/>
      <w:color w:val="001D77"/>
      <w:sz w:val="19"/>
      <w:szCs w:val="24"/>
      <w:lang w:eastAsia="pl-PL"/>
    </w:rPr>
  </w:style>
  <w:style w:type="paragraph" w:customStyle="1" w:styleId="LID">
    <w:name w:val="LID"/>
    <w:basedOn w:val="Normalny"/>
    <w:qFormat/>
    <w:rsid w:val="00633014"/>
    <w:rPr>
      <w:b/>
      <w:noProof/>
      <w:szCs w:val="19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7A2DC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uiPriority w:val="9"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8Znak">
    <w:name w:val="Nagłówek 8 Znak"/>
    <w:basedOn w:val="Domylnaczcionkaakapitu"/>
    <w:link w:val="Nagwek8"/>
    <w:uiPriority w:val="9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customStyle="1" w:styleId="Tabelasiatki1jasnaakcent11">
    <w:name w:val="Tabela siatki 1 — jasna — akcent 1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Siatkatabelijasna1">
    <w:name w:val="Siatka tabeli — jasna1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semiHidden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styleId="Pogrubienie">
    <w:name w:val="Strong"/>
    <w:basedOn w:val="Domylnaczcionkaakapitu"/>
    <w:uiPriority w:val="22"/>
    <w:qFormat/>
    <w:rsid w:val="005203F1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</w:style>
  <w:style w:type="paragraph" w:styleId="Akapitzlist">
    <w:name w:val="List Paragraph"/>
    <w:basedOn w:val="Normalny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rsid w:val="00633014"/>
    <w:pPr>
      <w:spacing w:after="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zboku">
    <w:name w:val="tekst z boku"/>
    <w:basedOn w:val="Normalny"/>
    <w:qFormat/>
    <w:rsid w:val="008F74DF"/>
    <w:pPr>
      <w:spacing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wykresu">
    <w:name w:val="tytuł wykresu"/>
    <w:basedOn w:val="Normalny"/>
    <w:qFormat/>
    <w:rsid w:val="00E664C5"/>
    <w:rPr>
      <w:b/>
      <w:spacing w:val="-2"/>
      <w:sz w:val="18"/>
    </w:rPr>
  </w:style>
  <w:style w:type="paragraph" w:customStyle="1" w:styleId="tekstnaniebieskimtle">
    <w:name w:val="tekst na niebieskim tle"/>
    <w:basedOn w:val="Normalny"/>
    <w:qFormat/>
    <w:rsid w:val="00074DD8"/>
    <w:pPr>
      <w:spacing w:before="0" w:after="0" w:line="240" w:lineRule="auto"/>
    </w:pPr>
    <w:rPr>
      <w:sz w:val="20"/>
    </w:rPr>
  </w:style>
  <w:style w:type="paragraph" w:customStyle="1" w:styleId="Tekstpodstawowywcity21">
    <w:name w:val="Tekst podstawowy wcięty 21"/>
    <w:basedOn w:val="Normalny"/>
    <w:rsid w:val="007B0E35"/>
    <w:pPr>
      <w:spacing w:before="0" w:after="0" w:line="240" w:lineRule="auto"/>
      <w:ind w:left="227" w:hanging="227"/>
    </w:pPr>
    <w:rPr>
      <w:rFonts w:ascii="Times New Roman" w:eastAsia="Times New Roman" w:hAnsi="Times New Roman" w:cs="Times New Roman"/>
      <w:i/>
      <w:sz w:val="24"/>
      <w:szCs w:val="20"/>
      <w:lang w:eastAsia="pl-PL"/>
    </w:rPr>
  </w:style>
  <w:style w:type="character" w:styleId="UyteHipercze">
    <w:name w:val="FollowedHyperlink"/>
    <w:basedOn w:val="Domylnaczcionkaakapitu"/>
    <w:uiPriority w:val="99"/>
    <w:semiHidden/>
    <w:unhideWhenUsed/>
    <w:rsid w:val="003B6350"/>
    <w:rPr>
      <w:color w:val="954F72" w:themeColor="followedHyperlink"/>
      <w:u w:val="single"/>
    </w:rPr>
  </w:style>
  <w:style w:type="table" w:customStyle="1" w:styleId="Siatkatabelijasna2">
    <w:name w:val="Siatka tabeli — jasna2"/>
    <w:basedOn w:val="Standardowy"/>
    <w:uiPriority w:val="40"/>
    <w:rsid w:val="009A7910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Odwoaniedokomentarza">
    <w:name w:val="annotation reference"/>
    <w:basedOn w:val="Domylnaczcionkaakapitu"/>
    <w:uiPriority w:val="99"/>
    <w:semiHidden/>
    <w:unhideWhenUsed/>
    <w:rsid w:val="00965255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965255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965255"/>
    <w:rPr>
      <w:rFonts w:ascii="Fira Sans" w:hAnsi="Fira Sans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965255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965255"/>
    <w:rPr>
      <w:rFonts w:ascii="Fira Sans" w:hAnsi="Fira Sans"/>
      <w:b/>
      <w:bCs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B678B9"/>
    <w:rPr>
      <w:vertAlign w:val="superscript"/>
    </w:rPr>
  </w:style>
  <w:style w:type="table" w:customStyle="1" w:styleId="Siatkatabelijasna21">
    <w:name w:val="Siatka tabeli — jasna21"/>
    <w:basedOn w:val="Standardowy"/>
    <w:uiPriority w:val="40"/>
    <w:rsid w:val="00833D4E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Poprawka">
    <w:name w:val="Revision"/>
    <w:hidden/>
    <w:uiPriority w:val="99"/>
    <w:semiHidden/>
    <w:rsid w:val="0041374E"/>
    <w:pPr>
      <w:spacing w:after="0" w:line="240" w:lineRule="auto"/>
    </w:pPr>
    <w:rPr>
      <w:rFonts w:ascii="Fira Sans" w:hAnsi="Fira Sans"/>
      <w:sz w:val="19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1774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566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457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chart" Target="charts/chart1.xml"/><Relationship Id="rId18" Type="http://schemas.openxmlformats.org/officeDocument/2006/relationships/footer" Target="footer2.xml"/><Relationship Id="rId26" Type="http://schemas.openxmlformats.org/officeDocument/2006/relationships/hyperlink" Target="https://stat.gov.pl/obszary-tematyczne/przemysl-budownictwo-srodki-trwale/budownictwo/budownictwo-w-2018-r-,13.html" TargetMode="External"/><Relationship Id="rId39" Type="http://schemas.openxmlformats.org/officeDocument/2006/relationships/hyperlink" Target="http://stat.gov.pl/metainformacje/slownik-pojec/pojecia-stosowane-w-statystyce-publicznej/945,pojecie.html" TargetMode="External"/><Relationship Id="rId21" Type="http://schemas.openxmlformats.org/officeDocument/2006/relationships/hyperlink" Target="mailto:obslugaprasowa@stat.gov.pl" TargetMode="External"/><Relationship Id="rId34" Type="http://schemas.openxmlformats.org/officeDocument/2006/relationships/hyperlink" Target="https://stat.gov.pl/obszary-tematyczne/przemysl-budownictwo-srodki-trwale/budownictwo/budownictwo-w-2018-r-,13.html" TargetMode="External"/><Relationship Id="rId42" Type="http://schemas.openxmlformats.org/officeDocument/2006/relationships/fontTable" Target="fontTable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20" Type="http://schemas.openxmlformats.org/officeDocument/2006/relationships/hyperlink" Target="mailto:rzecznik@stat.gov.pl" TargetMode="External"/><Relationship Id="rId29" Type="http://schemas.openxmlformats.org/officeDocument/2006/relationships/hyperlink" Target="https://bdl.stat.gov.pl/BDL/start" TargetMode="External"/><Relationship Id="rId41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30.emf"/><Relationship Id="rId24" Type="http://schemas.openxmlformats.org/officeDocument/2006/relationships/image" Target="media/image7.png"/><Relationship Id="rId32" Type="http://schemas.openxmlformats.org/officeDocument/2006/relationships/hyperlink" Target="http://stat.gov.pl/metainformacje/slownik-pojec/pojecia-stosowane-w-statystyce-publicznej/201,pojecie.html" TargetMode="External"/><Relationship Id="rId37" Type="http://schemas.openxmlformats.org/officeDocument/2006/relationships/hyperlink" Target="https://bdl.stat.gov.pl/BDL/start" TargetMode="External"/><Relationship Id="rId40" Type="http://schemas.openxmlformats.org/officeDocument/2006/relationships/hyperlink" Target="http://stat.gov.pl/metainformacje/slownik-pojec/pojecia-stosowane-w-statystyce-publicznej/201,pojecie.html" TargetMode="External"/><Relationship Id="rId5" Type="http://schemas.openxmlformats.org/officeDocument/2006/relationships/styles" Target="styles.xml"/><Relationship Id="rId15" Type="http://schemas.openxmlformats.org/officeDocument/2006/relationships/header" Target="header1.xml"/><Relationship Id="rId23" Type="http://schemas.openxmlformats.org/officeDocument/2006/relationships/image" Target="media/image6.png"/><Relationship Id="rId28" Type="http://schemas.openxmlformats.org/officeDocument/2006/relationships/hyperlink" Target="http://swaid.stat.gov.pl/Budownictwo_dashboards/Raporty_predefiniowane/RAP_DBD_BUD_9.aspx" TargetMode="External"/><Relationship Id="rId36" Type="http://schemas.openxmlformats.org/officeDocument/2006/relationships/hyperlink" Target="http://swaid.stat.gov.pl/Budownictwo_dashboards/Raporty_predefiniowane/RAP_DBD_BUD_9.aspx" TargetMode="External"/><Relationship Id="rId10" Type="http://schemas.openxmlformats.org/officeDocument/2006/relationships/image" Target="media/image3.emf"/><Relationship Id="rId19" Type="http://schemas.openxmlformats.org/officeDocument/2006/relationships/hyperlink" Target="mailto:Z.Kurlej@stat.gov.pl" TargetMode="External"/><Relationship Id="rId31" Type="http://schemas.openxmlformats.org/officeDocument/2006/relationships/hyperlink" Target="http://stat.gov.pl/metainformacje/slownik-pojec/pojecia-stosowane-w-statystyce-publicznej/945,pojecie.html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chart" Target="charts/chart2.xml"/><Relationship Id="rId22" Type="http://schemas.openxmlformats.org/officeDocument/2006/relationships/image" Target="media/image5.png"/><Relationship Id="rId27" Type="http://schemas.openxmlformats.org/officeDocument/2006/relationships/hyperlink" Target="http://swaid.stat.gov.pl/Budownictwo_dashboards/Raporty_predefiniowane/RAP_DBD_BUD_7.aspx" TargetMode="External"/><Relationship Id="rId30" Type="http://schemas.openxmlformats.org/officeDocument/2006/relationships/hyperlink" Target="http://stat.gov.pl/metainformacje/slownik-pojec/pojecia-stosowane-w-statystyce-publicznej/3763,pojecie.html" TargetMode="External"/><Relationship Id="rId35" Type="http://schemas.openxmlformats.org/officeDocument/2006/relationships/hyperlink" Target="http://swaid.stat.gov.pl/Budownictwo_dashboards/Raporty_predefiniowane/RAP_DBD_BUD_7.aspx" TargetMode="External"/><Relationship Id="rId43" Type="http://schemas.openxmlformats.org/officeDocument/2006/relationships/theme" Target="theme/theme1.xml"/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12" Type="http://schemas.openxmlformats.org/officeDocument/2006/relationships/image" Target="media/image31.emf"/><Relationship Id="rId17" Type="http://schemas.openxmlformats.org/officeDocument/2006/relationships/header" Target="header2.xml"/><Relationship Id="rId25" Type="http://schemas.openxmlformats.org/officeDocument/2006/relationships/hyperlink" Target="http://stat.gov.pl/obszary-tematyczne/przemysl-budownictwo-srodki-trwale/budownictwo/efekty-dzialalnosci-budowlanej-w-2017-roku,3,13.html" TargetMode="External"/><Relationship Id="rId33" Type="http://schemas.openxmlformats.org/officeDocument/2006/relationships/hyperlink" Target="http://stat.gov.pl/obszary-tematyczne/przemysl-budownictwo-srodki-trwale/budownictwo/efekty-dzialalnosci-budowlanej-w-2017-roku,3,13.html" TargetMode="External"/><Relationship Id="rId38" Type="http://schemas.openxmlformats.org/officeDocument/2006/relationships/hyperlink" Target="http://stat.gov.pl/metainformacje/slownik-pojec/pojecia-stosowane-w-statystyce-publicznej/3763,pojecie.html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jpe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themeOverride" Target="../theme/themeOverride1.xml"/><Relationship Id="rId2" Type="http://schemas.microsoft.com/office/2011/relationships/chartColorStyle" Target="colors1.xml"/><Relationship Id="rId1" Type="http://schemas.microsoft.com/office/2011/relationships/chartStyle" Target="style1.xml"/><Relationship Id="rId4" Type="http://schemas.openxmlformats.org/officeDocument/2006/relationships/package" Target="../embeddings/Arkusz_programu_Microsoft_Excel1.xlsx"/></Relationships>
</file>

<file path=word/charts/_rels/chart2.xml.rels><?xml version="1.0" encoding="UTF-8" standalone="yes"?>
<Relationships xmlns="http://schemas.openxmlformats.org/package/2006/relationships"><Relationship Id="rId3" Type="http://schemas.openxmlformats.org/officeDocument/2006/relationships/themeOverride" Target="../theme/themeOverride2.xml"/><Relationship Id="rId2" Type="http://schemas.microsoft.com/office/2011/relationships/chartColorStyle" Target="colors2.xml"/><Relationship Id="rId1" Type="http://schemas.microsoft.com/office/2011/relationships/chartStyle" Target="style2.xml"/><Relationship Id="rId4" Type="http://schemas.openxmlformats.org/officeDocument/2006/relationships/package" Target="../embeddings/Arkusz_programu_Microsoft_Excel2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1"/>
    <c:plotArea>
      <c:layout>
        <c:manualLayout>
          <c:layoutTarget val="inner"/>
          <c:xMode val="edge"/>
          <c:yMode val="edge"/>
          <c:x val="7.9817413104929458E-2"/>
          <c:y val="0.15380931793213817"/>
          <c:w val="0.8683723551868533"/>
          <c:h val="0.50462588075544179"/>
        </c:manualLayout>
      </c:layout>
      <c:lineChart>
        <c:grouping val="standard"/>
        <c:varyColors val="0"/>
        <c:ser>
          <c:idx val="0"/>
          <c:order val="0"/>
          <c:tx>
            <c:v>mieszkania oddane do użytkowania</c:v>
          </c:tx>
          <c:spPr>
            <a:ln w="15875" cap="rnd">
              <a:solidFill>
                <a:srgbClr val="001D77"/>
              </a:solidFill>
              <a:round/>
            </a:ln>
            <a:effectLst/>
          </c:spPr>
          <c:marker>
            <c:symbol val="circle"/>
            <c:size val="3"/>
            <c:spPr>
              <a:solidFill>
                <a:schemeClr val="bg1"/>
              </a:solidFill>
              <a:ln w="9525">
                <a:solidFill>
                  <a:srgbClr val="001D77"/>
                </a:solidFill>
              </a:ln>
              <a:effectLst/>
            </c:spPr>
          </c:marker>
          <c:cat>
            <c:multiLvlStrRef>
              <c:f>Arkusz1!$B$2:$AO$3</c:f>
              <c:multiLvlStrCache>
                <c:ptCount val="40"/>
                <c:lvl>
                  <c:pt idx="0">
                    <c:v>I</c:v>
                  </c:pt>
                  <c:pt idx="1">
                    <c:v>II</c:v>
                  </c:pt>
                  <c:pt idx="2">
                    <c:v>III</c:v>
                  </c:pt>
                  <c:pt idx="3">
                    <c:v>IV</c:v>
                  </c:pt>
                  <c:pt idx="4">
                    <c:v>V</c:v>
                  </c:pt>
                  <c:pt idx="5">
                    <c:v>VI</c:v>
                  </c:pt>
                  <c:pt idx="6">
                    <c:v>VII</c:v>
                  </c:pt>
                  <c:pt idx="7">
                    <c:v>VIII</c:v>
                  </c:pt>
                  <c:pt idx="8">
                    <c:v>IX</c:v>
                  </c:pt>
                  <c:pt idx="9">
                    <c:v>X</c:v>
                  </c:pt>
                  <c:pt idx="10">
                    <c:v>XI</c:v>
                  </c:pt>
                  <c:pt idx="11">
                    <c:v>XII</c:v>
                  </c:pt>
                  <c:pt idx="12">
                    <c:v>I</c:v>
                  </c:pt>
                  <c:pt idx="13">
                    <c:v>II</c:v>
                  </c:pt>
                  <c:pt idx="14">
                    <c:v>III</c:v>
                  </c:pt>
                  <c:pt idx="15">
                    <c:v>IV</c:v>
                  </c:pt>
                  <c:pt idx="16">
                    <c:v>V</c:v>
                  </c:pt>
                  <c:pt idx="17">
                    <c:v>VI</c:v>
                  </c:pt>
                  <c:pt idx="18">
                    <c:v>VII</c:v>
                  </c:pt>
                  <c:pt idx="19">
                    <c:v>VIII</c:v>
                  </c:pt>
                  <c:pt idx="20">
                    <c:v>IX</c:v>
                  </c:pt>
                  <c:pt idx="21">
                    <c:v>X</c:v>
                  </c:pt>
                  <c:pt idx="22">
                    <c:v>XI</c:v>
                  </c:pt>
                  <c:pt idx="23">
                    <c:v>XII</c:v>
                  </c:pt>
                  <c:pt idx="24">
                    <c:v>I</c:v>
                  </c:pt>
                  <c:pt idx="25">
                    <c:v>II</c:v>
                  </c:pt>
                  <c:pt idx="26">
                    <c:v>III</c:v>
                  </c:pt>
                  <c:pt idx="27">
                    <c:v>IV</c:v>
                  </c:pt>
                  <c:pt idx="28">
                    <c:v>V</c:v>
                  </c:pt>
                  <c:pt idx="29">
                    <c:v>VI</c:v>
                  </c:pt>
                  <c:pt idx="30">
                    <c:v>VII</c:v>
                  </c:pt>
                  <c:pt idx="31">
                    <c:v>VIII</c:v>
                  </c:pt>
                  <c:pt idx="32">
                    <c:v>IX</c:v>
                  </c:pt>
                  <c:pt idx="33">
                    <c:v>X</c:v>
                  </c:pt>
                  <c:pt idx="34">
                    <c:v>XI</c:v>
                  </c:pt>
                  <c:pt idx="35">
                    <c:v>XII</c:v>
                  </c:pt>
                  <c:pt idx="36">
                    <c:v>I</c:v>
                  </c:pt>
                  <c:pt idx="37">
                    <c:v>II</c:v>
                  </c:pt>
                  <c:pt idx="38">
                    <c:v>III</c:v>
                  </c:pt>
                  <c:pt idx="39">
                    <c:v>IV</c:v>
                  </c:pt>
                </c:lvl>
                <c:lvl>
                  <c:pt idx="0">
                    <c:v>2016</c:v>
                  </c:pt>
                  <c:pt idx="12">
                    <c:v>2017</c:v>
                  </c:pt>
                  <c:pt idx="24">
                    <c:v>2018</c:v>
                  </c:pt>
                  <c:pt idx="36">
                    <c:v>2019</c:v>
                  </c:pt>
                </c:lvl>
              </c:multiLvlStrCache>
            </c:multiLvlStrRef>
          </c:cat>
          <c:val>
            <c:numRef>
              <c:f>Arkusz1!$B$4:$AO$4</c:f>
              <c:numCache>
                <c:formatCode>General</c:formatCode>
                <c:ptCount val="40"/>
                <c:pt idx="0">
                  <c:v>12771</c:v>
                </c:pt>
                <c:pt idx="1">
                  <c:v>12256</c:v>
                </c:pt>
                <c:pt idx="2">
                  <c:v>12396</c:v>
                </c:pt>
                <c:pt idx="3">
                  <c:v>13711</c:v>
                </c:pt>
                <c:pt idx="4">
                  <c:v>10907</c:v>
                </c:pt>
                <c:pt idx="5">
                  <c:v>11700</c:v>
                </c:pt>
                <c:pt idx="6">
                  <c:v>12883</c:v>
                </c:pt>
                <c:pt idx="7">
                  <c:v>12728</c:v>
                </c:pt>
                <c:pt idx="8">
                  <c:v>12665</c:v>
                </c:pt>
                <c:pt idx="9">
                  <c:v>16620</c:v>
                </c:pt>
                <c:pt idx="10">
                  <c:v>16573</c:v>
                </c:pt>
                <c:pt idx="11">
                  <c:v>18115</c:v>
                </c:pt>
                <c:pt idx="12">
                  <c:v>15330</c:v>
                </c:pt>
                <c:pt idx="13">
                  <c:v>11501</c:v>
                </c:pt>
                <c:pt idx="14">
                  <c:v>13672</c:v>
                </c:pt>
                <c:pt idx="15">
                  <c:v>11296</c:v>
                </c:pt>
                <c:pt idx="16">
                  <c:v>13641</c:v>
                </c:pt>
                <c:pt idx="17">
                  <c:v>12846</c:v>
                </c:pt>
                <c:pt idx="18">
                  <c:v>17334</c:v>
                </c:pt>
                <c:pt idx="19">
                  <c:v>14404</c:v>
                </c:pt>
                <c:pt idx="20">
                  <c:v>14210</c:v>
                </c:pt>
                <c:pt idx="21">
                  <c:v>17409</c:v>
                </c:pt>
                <c:pt idx="22">
                  <c:v>18129</c:v>
                </c:pt>
                <c:pt idx="23">
                  <c:v>18570</c:v>
                </c:pt>
                <c:pt idx="24">
                  <c:v>15005</c:v>
                </c:pt>
                <c:pt idx="25">
                  <c:v>14921</c:v>
                </c:pt>
                <c:pt idx="26">
                  <c:v>14708</c:v>
                </c:pt>
                <c:pt idx="27">
                  <c:v>13861</c:v>
                </c:pt>
                <c:pt idx="28">
                  <c:v>11972</c:v>
                </c:pt>
                <c:pt idx="29">
                  <c:v>12319</c:v>
                </c:pt>
                <c:pt idx="30">
                  <c:v>16637</c:v>
                </c:pt>
                <c:pt idx="31">
                  <c:v>16415</c:v>
                </c:pt>
                <c:pt idx="32">
                  <c:v>13914</c:v>
                </c:pt>
                <c:pt idx="33">
                  <c:v>18871</c:v>
                </c:pt>
                <c:pt idx="34">
                  <c:v>16470</c:v>
                </c:pt>
                <c:pt idx="35">
                  <c:v>19970</c:v>
                </c:pt>
                <c:pt idx="36" formatCode="#,##0">
                  <c:v>16312</c:v>
                </c:pt>
                <c:pt idx="37" formatCode="#,##0">
                  <c:v>15971</c:v>
                </c:pt>
                <c:pt idx="38">
                  <c:v>15098</c:v>
                </c:pt>
                <c:pt idx="39">
                  <c:v>16540</c:v>
                </c:pt>
              </c:numCache>
            </c:numRef>
          </c:val>
          <c:smooth val="0"/>
        </c:ser>
        <c:ser>
          <c:idx val="4"/>
          <c:order val="1"/>
          <c:tx>
            <c:v>mieszkania, na których budowę wydano pozwolenia lub dokonano zgłoszenia z projektem budowlanym</c:v>
          </c:tx>
          <c:spPr>
            <a:ln w="15875" cap="rnd">
              <a:solidFill>
                <a:srgbClr val="008542"/>
              </a:solidFill>
              <a:round/>
            </a:ln>
            <a:effectLst/>
          </c:spPr>
          <c:marker>
            <c:symbol val="circle"/>
            <c:size val="3"/>
            <c:spPr>
              <a:solidFill>
                <a:schemeClr val="bg1"/>
              </a:solidFill>
              <a:ln w="9525">
                <a:solidFill>
                  <a:srgbClr val="008542"/>
                </a:solidFill>
              </a:ln>
              <a:effectLst/>
            </c:spPr>
          </c:marker>
          <c:cat>
            <c:multiLvlStrRef>
              <c:f>Arkusz1!$B$2:$AO$3</c:f>
              <c:multiLvlStrCache>
                <c:ptCount val="40"/>
                <c:lvl>
                  <c:pt idx="0">
                    <c:v>I</c:v>
                  </c:pt>
                  <c:pt idx="1">
                    <c:v>II</c:v>
                  </c:pt>
                  <c:pt idx="2">
                    <c:v>III</c:v>
                  </c:pt>
                  <c:pt idx="3">
                    <c:v>IV</c:v>
                  </c:pt>
                  <c:pt idx="4">
                    <c:v>V</c:v>
                  </c:pt>
                  <c:pt idx="5">
                    <c:v>VI</c:v>
                  </c:pt>
                  <c:pt idx="6">
                    <c:v>VII</c:v>
                  </c:pt>
                  <c:pt idx="7">
                    <c:v>VIII</c:v>
                  </c:pt>
                  <c:pt idx="8">
                    <c:v>IX</c:v>
                  </c:pt>
                  <c:pt idx="9">
                    <c:v>X</c:v>
                  </c:pt>
                  <c:pt idx="10">
                    <c:v>XI</c:v>
                  </c:pt>
                  <c:pt idx="11">
                    <c:v>XII</c:v>
                  </c:pt>
                  <c:pt idx="12">
                    <c:v>I</c:v>
                  </c:pt>
                  <c:pt idx="13">
                    <c:v>II</c:v>
                  </c:pt>
                  <c:pt idx="14">
                    <c:v>III</c:v>
                  </c:pt>
                  <c:pt idx="15">
                    <c:v>IV</c:v>
                  </c:pt>
                  <c:pt idx="16">
                    <c:v>V</c:v>
                  </c:pt>
                  <c:pt idx="17">
                    <c:v>VI</c:v>
                  </c:pt>
                  <c:pt idx="18">
                    <c:v>VII</c:v>
                  </c:pt>
                  <c:pt idx="19">
                    <c:v>VIII</c:v>
                  </c:pt>
                  <c:pt idx="20">
                    <c:v>IX</c:v>
                  </c:pt>
                  <c:pt idx="21">
                    <c:v>X</c:v>
                  </c:pt>
                  <c:pt idx="22">
                    <c:v>XI</c:v>
                  </c:pt>
                  <c:pt idx="23">
                    <c:v>XII</c:v>
                  </c:pt>
                  <c:pt idx="24">
                    <c:v>I</c:v>
                  </c:pt>
                  <c:pt idx="25">
                    <c:v>II</c:v>
                  </c:pt>
                  <c:pt idx="26">
                    <c:v>III</c:v>
                  </c:pt>
                  <c:pt idx="27">
                    <c:v>IV</c:v>
                  </c:pt>
                  <c:pt idx="28">
                    <c:v>V</c:v>
                  </c:pt>
                  <c:pt idx="29">
                    <c:v>VI</c:v>
                  </c:pt>
                  <c:pt idx="30">
                    <c:v>VII</c:v>
                  </c:pt>
                  <c:pt idx="31">
                    <c:v>VIII</c:v>
                  </c:pt>
                  <c:pt idx="32">
                    <c:v>IX</c:v>
                  </c:pt>
                  <c:pt idx="33">
                    <c:v>X</c:v>
                  </c:pt>
                  <c:pt idx="34">
                    <c:v>XI</c:v>
                  </c:pt>
                  <c:pt idx="35">
                    <c:v>XII</c:v>
                  </c:pt>
                  <c:pt idx="36">
                    <c:v>I</c:v>
                  </c:pt>
                  <c:pt idx="37">
                    <c:v>II</c:v>
                  </c:pt>
                  <c:pt idx="38">
                    <c:v>III</c:v>
                  </c:pt>
                  <c:pt idx="39">
                    <c:v>IV</c:v>
                  </c:pt>
                </c:lvl>
                <c:lvl>
                  <c:pt idx="0">
                    <c:v>2016</c:v>
                  </c:pt>
                  <c:pt idx="12">
                    <c:v>2017</c:v>
                  </c:pt>
                  <c:pt idx="24">
                    <c:v>2018</c:v>
                  </c:pt>
                  <c:pt idx="36">
                    <c:v>2019</c:v>
                  </c:pt>
                </c:lvl>
              </c:multiLvlStrCache>
            </c:multiLvlStrRef>
          </c:cat>
          <c:val>
            <c:numRef>
              <c:f>Arkusz1!$B$16:$AO$16</c:f>
              <c:numCache>
                <c:formatCode>General</c:formatCode>
                <c:ptCount val="40"/>
                <c:pt idx="0">
                  <c:v>10204</c:v>
                </c:pt>
                <c:pt idx="1">
                  <c:v>15576</c:v>
                </c:pt>
                <c:pt idx="2">
                  <c:v>16403</c:v>
                </c:pt>
                <c:pt idx="3">
                  <c:v>18794</c:v>
                </c:pt>
                <c:pt idx="4">
                  <c:v>16293</c:v>
                </c:pt>
                <c:pt idx="5">
                  <c:v>20866</c:v>
                </c:pt>
                <c:pt idx="6">
                  <c:v>18339</c:v>
                </c:pt>
                <c:pt idx="7">
                  <c:v>19128</c:v>
                </c:pt>
                <c:pt idx="8">
                  <c:v>18746</c:v>
                </c:pt>
                <c:pt idx="9">
                  <c:v>19714</c:v>
                </c:pt>
                <c:pt idx="10">
                  <c:v>15971</c:v>
                </c:pt>
                <c:pt idx="11">
                  <c:v>21531</c:v>
                </c:pt>
                <c:pt idx="12">
                  <c:v>14984</c:v>
                </c:pt>
                <c:pt idx="13">
                  <c:v>22178</c:v>
                </c:pt>
                <c:pt idx="14">
                  <c:v>23072</c:v>
                </c:pt>
                <c:pt idx="15">
                  <c:v>23206</c:v>
                </c:pt>
                <c:pt idx="16">
                  <c:v>22938</c:v>
                </c:pt>
                <c:pt idx="17">
                  <c:v>24039</c:v>
                </c:pt>
                <c:pt idx="18">
                  <c:v>20649</c:v>
                </c:pt>
                <c:pt idx="19">
                  <c:v>18113</c:v>
                </c:pt>
                <c:pt idx="20">
                  <c:v>21350</c:v>
                </c:pt>
                <c:pt idx="21">
                  <c:v>22689</c:v>
                </c:pt>
                <c:pt idx="22">
                  <c:v>17775</c:v>
                </c:pt>
                <c:pt idx="23">
                  <c:v>19225</c:v>
                </c:pt>
                <c:pt idx="24">
                  <c:v>20783</c:v>
                </c:pt>
                <c:pt idx="25">
                  <c:v>20410</c:v>
                </c:pt>
                <c:pt idx="26">
                  <c:v>25239</c:v>
                </c:pt>
                <c:pt idx="27">
                  <c:v>20895</c:v>
                </c:pt>
                <c:pt idx="28">
                  <c:v>22003</c:v>
                </c:pt>
                <c:pt idx="29">
                  <c:v>22608</c:v>
                </c:pt>
                <c:pt idx="30">
                  <c:v>19658</c:v>
                </c:pt>
                <c:pt idx="31" formatCode="#,##0">
                  <c:v>22017</c:v>
                </c:pt>
                <c:pt idx="32">
                  <c:v>19613</c:v>
                </c:pt>
                <c:pt idx="33" formatCode="#,##0">
                  <c:v>24773</c:v>
                </c:pt>
                <c:pt idx="34" formatCode="#,##0">
                  <c:v>19748</c:v>
                </c:pt>
                <c:pt idx="35" formatCode="#,##0">
                  <c:v>19325</c:v>
                </c:pt>
                <c:pt idx="36" formatCode="#,##0">
                  <c:v>20630</c:v>
                </c:pt>
                <c:pt idx="37" formatCode="#,##0">
                  <c:v>16849</c:v>
                </c:pt>
                <c:pt idx="38">
                  <c:v>19732</c:v>
                </c:pt>
                <c:pt idx="39">
                  <c:v>22828</c:v>
                </c:pt>
              </c:numCache>
            </c:numRef>
          </c:val>
          <c:smooth val="0"/>
        </c:ser>
        <c:ser>
          <c:idx val="2"/>
          <c:order val="2"/>
          <c:tx>
            <c:v>mieszkania, których budowę rozpoczęto</c:v>
          </c:tx>
          <c:spPr>
            <a:ln w="15875" cap="rnd">
              <a:solidFill>
                <a:srgbClr val="007AC9"/>
              </a:solidFill>
              <a:round/>
            </a:ln>
            <a:effectLst/>
          </c:spPr>
          <c:marker>
            <c:symbol val="circle"/>
            <c:size val="3"/>
            <c:spPr>
              <a:solidFill>
                <a:schemeClr val="bg1"/>
              </a:solidFill>
              <a:ln w="9525">
                <a:solidFill>
                  <a:srgbClr val="007AC9"/>
                </a:solidFill>
              </a:ln>
              <a:effectLst/>
            </c:spPr>
          </c:marker>
          <c:cat>
            <c:multiLvlStrRef>
              <c:f>Arkusz1!$B$2:$AO$3</c:f>
              <c:multiLvlStrCache>
                <c:ptCount val="40"/>
                <c:lvl>
                  <c:pt idx="0">
                    <c:v>I</c:v>
                  </c:pt>
                  <c:pt idx="1">
                    <c:v>II</c:v>
                  </c:pt>
                  <c:pt idx="2">
                    <c:v>III</c:v>
                  </c:pt>
                  <c:pt idx="3">
                    <c:v>IV</c:v>
                  </c:pt>
                  <c:pt idx="4">
                    <c:v>V</c:v>
                  </c:pt>
                  <c:pt idx="5">
                    <c:v>VI</c:v>
                  </c:pt>
                  <c:pt idx="6">
                    <c:v>VII</c:v>
                  </c:pt>
                  <c:pt idx="7">
                    <c:v>VIII</c:v>
                  </c:pt>
                  <c:pt idx="8">
                    <c:v>IX</c:v>
                  </c:pt>
                  <c:pt idx="9">
                    <c:v>X</c:v>
                  </c:pt>
                  <c:pt idx="10">
                    <c:v>XI</c:v>
                  </c:pt>
                  <c:pt idx="11">
                    <c:v>XII</c:v>
                  </c:pt>
                  <c:pt idx="12">
                    <c:v>I</c:v>
                  </c:pt>
                  <c:pt idx="13">
                    <c:v>II</c:v>
                  </c:pt>
                  <c:pt idx="14">
                    <c:v>III</c:v>
                  </c:pt>
                  <c:pt idx="15">
                    <c:v>IV</c:v>
                  </c:pt>
                  <c:pt idx="16">
                    <c:v>V</c:v>
                  </c:pt>
                  <c:pt idx="17">
                    <c:v>VI</c:v>
                  </c:pt>
                  <c:pt idx="18">
                    <c:v>VII</c:v>
                  </c:pt>
                  <c:pt idx="19">
                    <c:v>VIII</c:v>
                  </c:pt>
                  <c:pt idx="20">
                    <c:v>IX</c:v>
                  </c:pt>
                  <c:pt idx="21">
                    <c:v>X</c:v>
                  </c:pt>
                  <c:pt idx="22">
                    <c:v>XI</c:v>
                  </c:pt>
                  <c:pt idx="23">
                    <c:v>XII</c:v>
                  </c:pt>
                  <c:pt idx="24">
                    <c:v>I</c:v>
                  </c:pt>
                  <c:pt idx="25">
                    <c:v>II</c:v>
                  </c:pt>
                  <c:pt idx="26">
                    <c:v>III</c:v>
                  </c:pt>
                  <c:pt idx="27">
                    <c:v>IV</c:v>
                  </c:pt>
                  <c:pt idx="28">
                    <c:v>V</c:v>
                  </c:pt>
                  <c:pt idx="29">
                    <c:v>VI</c:v>
                  </c:pt>
                  <c:pt idx="30">
                    <c:v>VII</c:v>
                  </c:pt>
                  <c:pt idx="31">
                    <c:v>VIII</c:v>
                  </c:pt>
                  <c:pt idx="32">
                    <c:v>IX</c:v>
                  </c:pt>
                  <c:pt idx="33">
                    <c:v>X</c:v>
                  </c:pt>
                  <c:pt idx="34">
                    <c:v>XI</c:v>
                  </c:pt>
                  <c:pt idx="35">
                    <c:v>XII</c:v>
                  </c:pt>
                  <c:pt idx="36">
                    <c:v>I</c:v>
                  </c:pt>
                  <c:pt idx="37">
                    <c:v>II</c:v>
                  </c:pt>
                  <c:pt idx="38">
                    <c:v>III</c:v>
                  </c:pt>
                  <c:pt idx="39">
                    <c:v>IV</c:v>
                  </c:pt>
                </c:lvl>
                <c:lvl>
                  <c:pt idx="0">
                    <c:v>2016</c:v>
                  </c:pt>
                  <c:pt idx="12">
                    <c:v>2017</c:v>
                  </c:pt>
                  <c:pt idx="24">
                    <c:v>2018</c:v>
                  </c:pt>
                  <c:pt idx="36">
                    <c:v>2019</c:v>
                  </c:pt>
                </c:lvl>
              </c:multiLvlStrCache>
            </c:multiLvlStrRef>
          </c:cat>
          <c:val>
            <c:numRef>
              <c:f>Arkusz1!$B$10:$AO$10</c:f>
              <c:numCache>
                <c:formatCode>General</c:formatCode>
                <c:ptCount val="40"/>
                <c:pt idx="0">
                  <c:v>7229</c:v>
                </c:pt>
                <c:pt idx="1">
                  <c:v>11398</c:v>
                </c:pt>
                <c:pt idx="2">
                  <c:v>15679</c:v>
                </c:pt>
                <c:pt idx="3">
                  <c:v>20456</c:v>
                </c:pt>
                <c:pt idx="4">
                  <c:v>13977</c:v>
                </c:pt>
                <c:pt idx="5">
                  <c:v>17566</c:v>
                </c:pt>
                <c:pt idx="6">
                  <c:v>15031</c:v>
                </c:pt>
                <c:pt idx="7">
                  <c:v>16185</c:v>
                </c:pt>
                <c:pt idx="8">
                  <c:v>15568</c:v>
                </c:pt>
                <c:pt idx="9">
                  <c:v>15567</c:v>
                </c:pt>
                <c:pt idx="10">
                  <c:v>13076</c:v>
                </c:pt>
                <c:pt idx="11">
                  <c:v>12200</c:v>
                </c:pt>
                <c:pt idx="12">
                  <c:v>11208</c:v>
                </c:pt>
                <c:pt idx="13">
                  <c:v>11908</c:v>
                </c:pt>
                <c:pt idx="14">
                  <c:v>21090</c:v>
                </c:pt>
                <c:pt idx="15">
                  <c:v>17640</c:v>
                </c:pt>
                <c:pt idx="16">
                  <c:v>21826</c:v>
                </c:pt>
                <c:pt idx="17">
                  <c:v>22364</c:v>
                </c:pt>
                <c:pt idx="18">
                  <c:v>18283</c:v>
                </c:pt>
                <c:pt idx="19">
                  <c:v>19543</c:v>
                </c:pt>
                <c:pt idx="20">
                  <c:v>16988</c:v>
                </c:pt>
                <c:pt idx="21">
                  <c:v>16275</c:v>
                </c:pt>
                <c:pt idx="22">
                  <c:v>16672</c:v>
                </c:pt>
                <c:pt idx="23">
                  <c:v>12193</c:v>
                </c:pt>
                <c:pt idx="24">
                  <c:v>13949</c:v>
                </c:pt>
                <c:pt idx="25">
                  <c:v>13851</c:v>
                </c:pt>
                <c:pt idx="26">
                  <c:v>20178</c:v>
                </c:pt>
                <c:pt idx="27">
                  <c:v>22924</c:v>
                </c:pt>
                <c:pt idx="28">
                  <c:v>20536</c:v>
                </c:pt>
                <c:pt idx="29">
                  <c:v>22228</c:v>
                </c:pt>
                <c:pt idx="30">
                  <c:v>18900</c:v>
                </c:pt>
                <c:pt idx="31">
                  <c:v>21929</c:v>
                </c:pt>
                <c:pt idx="32">
                  <c:v>19466</c:v>
                </c:pt>
                <c:pt idx="33" formatCode="#,##0">
                  <c:v>20063</c:v>
                </c:pt>
                <c:pt idx="34" formatCode="#,##0">
                  <c:v>16792</c:v>
                </c:pt>
                <c:pt idx="35" formatCode="#,##0">
                  <c:v>11091</c:v>
                </c:pt>
                <c:pt idx="36" formatCode="#,##0">
                  <c:v>13444</c:v>
                </c:pt>
                <c:pt idx="37" formatCode="#,##0">
                  <c:v>16682</c:v>
                </c:pt>
                <c:pt idx="38">
                  <c:v>23752</c:v>
                </c:pt>
                <c:pt idx="39">
                  <c:v>21958</c:v>
                </c:pt>
              </c:numCache>
            </c:numRef>
          </c:val>
          <c:smooth val="0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1667552784"/>
        <c:axId val="1667549520"/>
      </c:lineChart>
      <c:catAx>
        <c:axId val="1667552784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low"/>
        <c:spPr>
          <a:noFill/>
          <a:ln w="9525" cap="flat" cmpd="sng" algn="ctr">
            <a:solidFill>
              <a:schemeClr val="tx1"/>
            </a:solidFill>
            <a:round/>
          </a:ln>
          <a:effectLst/>
        </c:spPr>
        <c:txPr>
          <a:bodyPr rot="0" spcFirstLastPara="1" vertOverflow="ellipsis" wrap="square" anchor="ctr" anchorCtr="1"/>
          <a:lstStyle/>
          <a:p>
            <a:pPr>
              <a:defRPr sz="600" b="0" i="0" u="none" strike="noStrike" kern="1200" baseline="0">
                <a:solidFill>
                  <a:schemeClr val="tx1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1667549520"/>
        <c:crosses val="autoZero"/>
        <c:auto val="1"/>
        <c:lblAlgn val="ctr"/>
        <c:lblOffset val="100"/>
        <c:tickLblSkip val="1"/>
        <c:tickMarkSkip val="1"/>
        <c:noMultiLvlLbl val="1"/>
      </c:catAx>
      <c:valAx>
        <c:axId val="1667549520"/>
        <c:scaling>
          <c:orientation val="minMax"/>
          <c:max val="30000"/>
          <c:min val="0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out"/>
        <c:minorTickMark val="none"/>
        <c:tickLblPos val="nextTo"/>
        <c:spPr>
          <a:noFill/>
          <a:ln>
            <a:solidFill>
              <a:schemeClr val="tx1"/>
            </a:solidFill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600" b="0" i="0" u="none" strike="noStrike" kern="1200" baseline="0">
                <a:solidFill>
                  <a:schemeClr val="tx1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1667552784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6.5900641185192135E-2"/>
          <c:y val="0.79326063737300978"/>
          <c:w val="0.88170216171844273"/>
          <c:h val="0.18598706707402898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600" b="0" i="0" u="none" strike="noStrike" kern="1200" baseline="0">
              <a:solidFill>
                <a:schemeClr val="tx1"/>
              </a:solidFill>
              <a:latin typeface="Fira Sans" panose="020B0503050000020004" pitchFamily="34" charset="0"/>
              <a:ea typeface="Fira Sans" panose="020B0503050000020004" pitchFamily="34" charset="0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noFill/>
    <a:ln w="9525" cap="flat" cmpd="sng" algn="ctr">
      <a:noFill/>
      <a:round/>
    </a:ln>
    <a:effectLst/>
  </c:spPr>
  <c:txPr>
    <a:bodyPr/>
    <a:lstStyle/>
    <a:p>
      <a:pPr>
        <a:defRPr>
          <a:latin typeface="Fira Sans" panose="020B0503050000020004" pitchFamily="34" charset="0"/>
          <a:ea typeface="Fira Sans" panose="020B0503050000020004" pitchFamily="34" charset="0"/>
        </a:defRPr>
      </a:pPr>
      <a:endParaRPr lang="pl-PL"/>
    </a:p>
  </c:txPr>
  <c:externalData r:id="rId4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1"/>
    <c:plotArea>
      <c:layout>
        <c:manualLayout>
          <c:layoutTarget val="inner"/>
          <c:xMode val="edge"/>
          <c:yMode val="edge"/>
          <c:x val="0.17672701673761587"/>
          <c:y val="7.901597995616122E-2"/>
          <c:w val="0.78147912136044484"/>
          <c:h val="0.68313811581452155"/>
        </c:manualLayout>
      </c:layout>
      <c:barChart>
        <c:barDir val="bar"/>
        <c:grouping val="clustered"/>
        <c:varyColors val="0"/>
        <c:ser>
          <c:idx val="2"/>
          <c:order val="0"/>
          <c:tx>
            <c:v>mieszkania, których budowę rozpoczęto</c:v>
          </c:tx>
          <c:spPr>
            <a:solidFill>
              <a:srgbClr val="007AC9"/>
            </a:solidFill>
            <a:ln>
              <a:noFill/>
            </a:ln>
            <a:effectLst/>
          </c:spPr>
          <c:invertIfNegative val="0"/>
          <c:cat>
            <c:strRef>
              <c:f>Arkusz4!$G$33:$G$48</c:f>
              <c:strCache>
                <c:ptCount val="16"/>
                <c:pt idx="0">
                  <c:v>Opolskie</c:v>
                </c:pt>
                <c:pt idx="1">
                  <c:v>Świętokrzyskie</c:v>
                </c:pt>
                <c:pt idx="2">
                  <c:v>Lubuskie</c:v>
                </c:pt>
                <c:pt idx="3">
                  <c:v>Podlaskie</c:v>
                </c:pt>
                <c:pt idx="4">
                  <c:v>Warmińsko-mazurskie</c:v>
                </c:pt>
                <c:pt idx="5">
                  <c:v>Podkarpackie</c:v>
                </c:pt>
                <c:pt idx="6">
                  <c:v>Kujawsko-pomorskie</c:v>
                </c:pt>
                <c:pt idx="7">
                  <c:v>Lubelskie</c:v>
                </c:pt>
                <c:pt idx="8">
                  <c:v>Zachodniopomorskie</c:v>
                </c:pt>
                <c:pt idx="9">
                  <c:v>Łódzkie</c:v>
                </c:pt>
                <c:pt idx="10">
                  <c:v>Śląskie</c:v>
                </c:pt>
                <c:pt idx="11">
                  <c:v>Pomorskie</c:v>
                </c:pt>
                <c:pt idx="12">
                  <c:v>Wielkopolskie</c:v>
                </c:pt>
                <c:pt idx="13">
                  <c:v>Dolnośląskie</c:v>
                </c:pt>
                <c:pt idx="14">
                  <c:v>Małopolskie</c:v>
                </c:pt>
                <c:pt idx="15">
                  <c:v>Mazowieckie</c:v>
                </c:pt>
              </c:strCache>
            </c:strRef>
          </c:cat>
          <c:val>
            <c:numRef>
              <c:f>Arkusz4!$I$33:$I$48</c:f>
              <c:numCache>
                <c:formatCode>#,##0</c:formatCode>
                <c:ptCount val="16"/>
                <c:pt idx="0">
                  <c:v>1325</c:v>
                </c:pt>
                <c:pt idx="1">
                  <c:v>1183</c:v>
                </c:pt>
                <c:pt idx="2">
                  <c:v>1951</c:v>
                </c:pt>
                <c:pt idx="3">
                  <c:v>3187</c:v>
                </c:pt>
                <c:pt idx="4">
                  <c:v>1953</c:v>
                </c:pt>
                <c:pt idx="5">
                  <c:v>2652</c:v>
                </c:pt>
                <c:pt idx="6">
                  <c:v>3527</c:v>
                </c:pt>
                <c:pt idx="7">
                  <c:v>2711</c:v>
                </c:pt>
                <c:pt idx="8">
                  <c:v>2494</c:v>
                </c:pt>
                <c:pt idx="9">
                  <c:v>4421</c:v>
                </c:pt>
                <c:pt idx="10">
                  <c:v>5092</c:v>
                </c:pt>
                <c:pt idx="11">
                  <c:v>7179</c:v>
                </c:pt>
                <c:pt idx="12">
                  <c:v>8096</c:v>
                </c:pt>
                <c:pt idx="13">
                  <c:v>9801</c:v>
                </c:pt>
                <c:pt idx="14">
                  <c:v>6451</c:v>
                </c:pt>
                <c:pt idx="15">
                  <c:v>13813</c:v>
                </c:pt>
              </c:numCache>
            </c:numRef>
          </c:val>
        </c:ser>
        <c:ser>
          <c:idx val="1"/>
          <c:order val="1"/>
          <c:tx>
            <c:v>mieszkania, na których budowę wydano pozwolenia lub dokonano zgłoszenia z projektem budowlanym</c:v>
          </c:tx>
          <c:spPr>
            <a:solidFill>
              <a:srgbClr val="008542"/>
            </a:solidFill>
            <a:ln>
              <a:noFill/>
            </a:ln>
            <a:effectLst/>
          </c:spPr>
          <c:invertIfNegative val="0"/>
          <c:cat>
            <c:strRef>
              <c:f>Arkusz4!$G$33:$G$48</c:f>
              <c:strCache>
                <c:ptCount val="16"/>
                <c:pt idx="0">
                  <c:v>Opolskie</c:v>
                </c:pt>
                <c:pt idx="1">
                  <c:v>Świętokrzyskie</c:v>
                </c:pt>
                <c:pt idx="2">
                  <c:v>Lubuskie</c:v>
                </c:pt>
                <c:pt idx="3">
                  <c:v>Podlaskie</c:v>
                </c:pt>
                <c:pt idx="4">
                  <c:v>Warmińsko-mazurskie</c:v>
                </c:pt>
                <c:pt idx="5">
                  <c:v>Podkarpackie</c:v>
                </c:pt>
                <c:pt idx="6">
                  <c:v>Kujawsko-pomorskie</c:v>
                </c:pt>
                <c:pt idx="7">
                  <c:v>Lubelskie</c:v>
                </c:pt>
                <c:pt idx="8">
                  <c:v>Zachodniopomorskie</c:v>
                </c:pt>
                <c:pt idx="9">
                  <c:v>Łódzkie</c:v>
                </c:pt>
                <c:pt idx="10">
                  <c:v>Śląskie</c:v>
                </c:pt>
                <c:pt idx="11">
                  <c:v>Pomorskie</c:v>
                </c:pt>
                <c:pt idx="12">
                  <c:v>Wielkopolskie</c:v>
                </c:pt>
                <c:pt idx="13">
                  <c:v>Dolnośląskie</c:v>
                </c:pt>
                <c:pt idx="14">
                  <c:v>Małopolskie</c:v>
                </c:pt>
                <c:pt idx="15">
                  <c:v>Mazowieckie</c:v>
                </c:pt>
              </c:strCache>
            </c:strRef>
          </c:cat>
          <c:val>
            <c:numRef>
              <c:f>Arkusz4!$H$33:$H$48</c:f>
              <c:numCache>
                <c:formatCode>#,##0</c:formatCode>
                <c:ptCount val="16"/>
                <c:pt idx="0">
                  <c:v>1599</c:v>
                </c:pt>
                <c:pt idx="1">
                  <c:v>1504</c:v>
                </c:pt>
                <c:pt idx="2">
                  <c:v>1802</c:v>
                </c:pt>
                <c:pt idx="3">
                  <c:v>2240</c:v>
                </c:pt>
                <c:pt idx="4">
                  <c:v>2773</c:v>
                </c:pt>
                <c:pt idx="5">
                  <c:v>3807</c:v>
                </c:pt>
                <c:pt idx="6">
                  <c:v>3312</c:v>
                </c:pt>
                <c:pt idx="7">
                  <c:v>3416</c:v>
                </c:pt>
                <c:pt idx="8">
                  <c:v>3634</c:v>
                </c:pt>
                <c:pt idx="9">
                  <c:v>4208</c:v>
                </c:pt>
                <c:pt idx="10">
                  <c:v>6454</c:v>
                </c:pt>
                <c:pt idx="11">
                  <c:v>7723</c:v>
                </c:pt>
                <c:pt idx="12">
                  <c:v>7968</c:v>
                </c:pt>
                <c:pt idx="13">
                  <c:v>9950</c:v>
                </c:pt>
                <c:pt idx="14">
                  <c:v>6436</c:v>
                </c:pt>
                <c:pt idx="15">
                  <c:v>13213</c:v>
                </c:pt>
              </c:numCache>
            </c:numRef>
          </c:val>
        </c:ser>
        <c:ser>
          <c:idx val="0"/>
          <c:order val="2"/>
          <c:tx>
            <c:v>mieszkania oddane do użytkowania</c:v>
          </c:tx>
          <c:spPr>
            <a:solidFill>
              <a:srgbClr val="001D77"/>
            </a:solidFill>
            <a:ln>
              <a:noFill/>
            </a:ln>
            <a:effectLst/>
          </c:spPr>
          <c:invertIfNegative val="0"/>
          <c:cat>
            <c:strRef>
              <c:f>Arkusz4!$G$33:$G$48</c:f>
              <c:strCache>
                <c:ptCount val="16"/>
                <c:pt idx="0">
                  <c:v>Opolskie</c:v>
                </c:pt>
                <c:pt idx="1">
                  <c:v>Świętokrzyskie</c:v>
                </c:pt>
                <c:pt idx="2">
                  <c:v>Lubuskie</c:v>
                </c:pt>
                <c:pt idx="3">
                  <c:v>Podlaskie</c:v>
                </c:pt>
                <c:pt idx="4">
                  <c:v>Warmińsko-mazurskie</c:v>
                </c:pt>
                <c:pt idx="5">
                  <c:v>Podkarpackie</c:v>
                </c:pt>
                <c:pt idx="6">
                  <c:v>Kujawsko-pomorskie</c:v>
                </c:pt>
                <c:pt idx="7">
                  <c:v>Lubelskie</c:v>
                </c:pt>
                <c:pt idx="8">
                  <c:v>Zachodniopomorskie</c:v>
                </c:pt>
                <c:pt idx="9">
                  <c:v>Łódzkie</c:v>
                </c:pt>
                <c:pt idx="10">
                  <c:v>Śląskie</c:v>
                </c:pt>
                <c:pt idx="11">
                  <c:v>Pomorskie</c:v>
                </c:pt>
                <c:pt idx="12">
                  <c:v>Wielkopolskie</c:v>
                </c:pt>
                <c:pt idx="13">
                  <c:v>Dolnośląskie</c:v>
                </c:pt>
                <c:pt idx="14">
                  <c:v>Małopolskie</c:v>
                </c:pt>
                <c:pt idx="15">
                  <c:v>Mazowieckie</c:v>
                </c:pt>
              </c:strCache>
            </c:strRef>
          </c:cat>
          <c:val>
            <c:numRef>
              <c:f>Arkusz4!$J$33:$J$48</c:f>
              <c:numCache>
                <c:formatCode>#,##0</c:formatCode>
                <c:ptCount val="16"/>
                <c:pt idx="0">
                  <c:v>722</c:v>
                </c:pt>
                <c:pt idx="1">
                  <c:v>1196</c:v>
                </c:pt>
                <c:pt idx="2">
                  <c:v>1388</c:v>
                </c:pt>
                <c:pt idx="3">
                  <c:v>1439</c:v>
                </c:pt>
                <c:pt idx="4">
                  <c:v>1526</c:v>
                </c:pt>
                <c:pt idx="5">
                  <c:v>2606</c:v>
                </c:pt>
                <c:pt idx="6">
                  <c:v>2722</c:v>
                </c:pt>
                <c:pt idx="7">
                  <c:v>2935</c:v>
                </c:pt>
                <c:pt idx="8">
                  <c:v>3040</c:v>
                </c:pt>
                <c:pt idx="9">
                  <c:v>3314</c:v>
                </c:pt>
                <c:pt idx="10">
                  <c:v>4092</c:v>
                </c:pt>
                <c:pt idx="11">
                  <c:v>5273</c:v>
                </c:pt>
                <c:pt idx="12">
                  <c:v>5898</c:v>
                </c:pt>
                <c:pt idx="13">
                  <c:v>6588</c:v>
                </c:pt>
                <c:pt idx="14">
                  <c:v>7777</c:v>
                </c:pt>
                <c:pt idx="15">
                  <c:v>13405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82"/>
        <c:axId val="1667551696"/>
        <c:axId val="1667547344"/>
      </c:barChart>
      <c:catAx>
        <c:axId val="1667551696"/>
        <c:scaling>
          <c:orientation val="minMax"/>
        </c:scaling>
        <c:delete val="0"/>
        <c:axPos val="l"/>
        <c:numFmt formatCode="General" sourceLinked="1"/>
        <c:majorTickMark val="out"/>
        <c:minorTickMark val="none"/>
        <c:tickLblPos val="nextTo"/>
        <c:spPr>
          <a:noFill/>
          <a:ln w="9525" cap="flat" cmpd="sng" algn="ctr">
            <a:solidFill>
              <a:schemeClr val="tx1"/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600" b="0" i="0" u="none" strike="noStrike" kern="1200" baseline="0">
                <a:solidFill>
                  <a:schemeClr val="tx1"/>
                </a:solidFill>
                <a:latin typeface="Fira Sans" panose="020B0503050000020004" pitchFamily="34" charset="0"/>
                <a:ea typeface="+mn-ea"/>
                <a:cs typeface="+mn-cs"/>
              </a:defRPr>
            </a:pPr>
            <a:endParaRPr lang="pl-PL"/>
          </a:p>
        </c:txPr>
        <c:crossAx val="1667547344"/>
        <c:crosses val="autoZero"/>
        <c:auto val="1"/>
        <c:lblAlgn val="ctr"/>
        <c:lblOffset val="100"/>
        <c:noMultiLvlLbl val="0"/>
      </c:catAx>
      <c:valAx>
        <c:axId val="1667547344"/>
        <c:scaling>
          <c:orientation val="minMax"/>
          <c:max val="14000"/>
        </c:scaling>
        <c:delete val="0"/>
        <c:axPos val="b"/>
        <c:numFmt formatCode="#,##0" sourceLinked="0"/>
        <c:majorTickMark val="out"/>
        <c:minorTickMark val="none"/>
        <c:tickLblPos val="nextTo"/>
        <c:spPr>
          <a:noFill/>
          <a:ln>
            <a:solidFill>
              <a:schemeClr val="tx1"/>
            </a:solidFill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600" b="0" i="0" u="none" strike="noStrike" kern="1200" baseline="0">
                <a:solidFill>
                  <a:schemeClr val="tx1"/>
                </a:solidFill>
                <a:latin typeface="+mn-lt"/>
                <a:ea typeface="+mn-ea"/>
                <a:cs typeface="+mn-cs"/>
              </a:defRPr>
            </a:pPr>
            <a:endParaRPr lang="pl-PL"/>
          </a:p>
        </c:txPr>
        <c:crossAx val="1667551696"/>
        <c:crosses val="autoZero"/>
        <c:crossBetween val="between"/>
        <c:majorUnit val="2000"/>
      </c:valAx>
      <c:spPr>
        <a:noFill/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0.11315918161773103"/>
          <c:y val="0.81816861254412176"/>
          <c:w val="0.83688211129506873"/>
          <c:h val="0.13838695809575527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600" b="0" i="0" u="none" strike="noStrike" kern="1200" spc="0" baseline="0">
              <a:solidFill>
                <a:sysClr val="windowText" lastClr="000000"/>
              </a:solidFill>
              <a:latin typeface="Fira Sans" panose="020B0503050000020004" pitchFamily="34" charset="0"/>
              <a:ea typeface="+mn-ea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noFill/>
    <a:ln w="9525" cap="flat" cmpd="sng" algn="ctr">
      <a:noFill/>
      <a:round/>
    </a:ln>
    <a:effectLst/>
  </c:spPr>
  <c:txPr>
    <a:bodyPr/>
    <a:lstStyle/>
    <a:p>
      <a:pPr>
        <a:defRPr/>
      </a:pPr>
      <a:endParaRPr lang="pl-PL"/>
    </a:p>
  </c:txPr>
  <c:externalData r:id="rId4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.xml><?xml version="1.0" encoding="utf-8"?>
<cs:colorStyle xmlns:cs="http://schemas.microsoft.com/office/drawing/2012/chartStyle" xmlns:a="http://schemas.openxmlformats.org/drawingml/2006/main" meth="cycle" id="11">
  <a:schemeClr val="accent1"/>
  <a:schemeClr val="accent3"/>
  <a:schemeClr val="accent5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27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solidFill>
        <a:schemeClr val="phClr"/>
      </a:solidFill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solidFill>
        <a:schemeClr val="phClr"/>
      </a:solidFill>
    </cs:spPr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solidFill>
        <a:schemeClr val="phClr"/>
      </a:solidFill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2.xml><?xml version="1.0" encoding="utf-8"?>
<cs:chartStyle xmlns:cs="http://schemas.microsoft.com/office/drawing/2012/chartStyle" xmlns:a="http://schemas.openxmlformats.org/drawingml/2006/main" id="216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word/theme/themeOverride1.xml><?xml version="1.0" encoding="utf-8"?>
<a:themeOverride xmlns:a="http://schemas.openxmlformats.org/drawingml/2006/main">
  <a:clrScheme name="Pakiet Office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Pakiet Office">
    <a:majorFont>
      <a:latin typeface="Cambria" panose="020F0302020204030204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Tahoma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 panose="020F0502020204030204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Tahoma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Pakiet Office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2.xml><?xml version="1.0" encoding="utf-8"?>
<a:themeOverride xmlns:a="http://schemas.openxmlformats.org/drawingml/2006/main">
  <a:clrScheme name="Pakiet Office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5B9BD5"/>
    </a:accent1>
    <a:accent2>
      <a:srgbClr val="ED7D31"/>
    </a:accent2>
    <a:accent3>
      <a:srgbClr val="A5A5A5"/>
    </a:accent3>
    <a:accent4>
      <a:srgbClr val="FFC000"/>
    </a:accent4>
    <a:accent5>
      <a:srgbClr val="4472C4"/>
    </a:accent5>
    <a:accent6>
      <a:srgbClr val="70AD47"/>
    </a:accent6>
    <a:hlink>
      <a:srgbClr val="0563C1"/>
    </a:hlink>
    <a:folHlink>
      <a:srgbClr val="954F72"/>
    </a:folHlink>
  </a:clrScheme>
  <a:fontScheme name="Pakiet Office">
    <a:majorFont>
      <a:latin typeface="Calibri Light" panose="020F0302020204030204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Tahoma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 panose="020F0502020204030204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Tahoma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Pakiet Office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Pisma" ma:contentTypeID="0x00FBEB7090D5ED8B4AADA9FC396769AC9B" ma:contentTypeVersion="" ma:contentTypeDescription="" ma:contentTypeScope="" ma:versionID="6bc347668491c2bd9b5b9ebe793d10d9">
  <xsd:schema xmlns:xsd="http://www.w3.org/2001/XMLSchema" xmlns:xs="http://www.w3.org/2001/XMLSchema" xmlns:p="http://schemas.microsoft.com/office/2006/metadata/properties" xmlns:ns1="http://schemas.microsoft.com/sharepoint/v3" xmlns:ns2="9070EBFB-EDD5-4A8B-ADA9-FC396769AC9B" targetNamespace="http://schemas.microsoft.com/office/2006/metadata/properties" ma:root="true" ma:fieldsID="14bc6af8e0d4c36dc6f6478fae101c15" ns1:_="" ns2:_="">
    <xsd:import namespace="http://schemas.microsoft.com/sharepoint/v3"/>
    <xsd:import namespace="9070EBFB-EDD5-4A8B-ADA9-FC396769AC9B"/>
    <xsd:element name="properties">
      <xsd:complexType>
        <xsd:sequence>
          <xsd:element name="documentManagement">
            <xsd:complexType>
              <xsd:all>
                <xsd:element ref="ns1:ID" minOccurs="0"/>
                <xsd:element ref="ns1:ContentTypeId" minOccurs="0"/>
                <xsd:element ref="ns1:Author" minOccurs="0"/>
                <xsd:element ref="ns1:Editor" minOccurs="0"/>
                <xsd:element ref="ns1:_HasCopyDestinations" minOccurs="0"/>
                <xsd:element ref="ns1:_CopySource" minOccurs="0"/>
                <xsd:element ref="ns1:_ModerationStatus" minOccurs="0"/>
                <xsd:element ref="ns1:_ModerationComments" minOccurs="0"/>
                <xsd:element ref="ns1:FileRef" minOccurs="0"/>
                <xsd:element ref="ns1:FileDirRef" minOccurs="0"/>
                <xsd:element ref="ns1:Last_x0020_Modified" minOccurs="0"/>
                <xsd:element ref="ns1:Created_x0020_Date" minOccurs="0"/>
                <xsd:element ref="ns1:File_x0020_Size" minOccurs="0"/>
                <xsd:element ref="ns1:FSObjType" minOccurs="0"/>
                <xsd:element ref="ns1:SortBehavior" minOccurs="0"/>
                <xsd:element ref="ns1:CheckedOutUserId" minOccurs="0"/>
                <xsd:element ref="ns1:IsCheckedoutToLocal" minOccurs="0"/>
                <xsd:element ref="ns1:CheckoutUser" minOccurs="0"/>
                <xsd:element ref="ns1:UniqueId" minOccurs="0"/>
                <xsd:element ref="ns1:SyncClientId" minOccurs="0"/>
                <xsd:element ref="ns1:ProgId" minOccurs="0"/>
                <xsd:element ref="ns1:ScopeId" minOccurs="0"/>
                <xsd:element ref="ns1:VirusStatus" minOccurs="0"/>
                <xsd:element ref="ns1:CheckedOutTitle" minOccurs="0"/>
                <xsd:element ref="ns1:_CheckinComment" minOccurs="0"/>
                <xsd:element ref="ns1:File_x0020_Type" minOccurs="0"/>
                <xsd:element ref="ns1:HTML_x0020_File_x0020_Type" minOccurs="0"/>
                <xsd:element ref="ns1:_SourceUrl" minOccurs="0"/>
                <xsd:element ref="ns1:_SharedFileIndex" minOccurs="0"/>
                <xsd:element ref="ns1:MetaInfo" minOccurs="0"/>
                <xsd:element ref="ns1:_Level" minOccurs="0"/>
                <xsd:element ref="ns1:_IsCurrentVersion" minOccurs="0"/>
                <xsd:element ref="ns1:ItemChildCount" minOccurs="0"/>
                <xsd:element ref="ns1:FolderChildCount" minOccurs="0"/>
                <xsd:element ref="ns1:AppAuthor" minOccurs="0"/>
                <xsd:element ref="ns1:AppEditor" minOccurs="0"/>
                <xsd:element ref="ns1:owshiddenversion" minOccurs="0"/>
                <xsd:element ref="ns1:_UIVersion" minOccurs="0"/>
                <xsd:element ref="ns1:_UIVersionString" minOccurs="0"/>
                <xsd:element ref="ns1:InstanceID" minOccurs="0"/>
                <xsd:element ref="ns1:Order" minOccurs="0"/>
                <xsd:element ref="ns1:GUID" minOccurs="0"/>
                <xsd:element ref="ns1:WorkflowVersion" minOccurs="0"/>
                <xsd:element ref="ns1:WorkflowInstanceID" minOccurs="0"/>
                <xsd:element ref="ns1:ParentVersionString" minOccurs="0"/>
                <xsd:element ref="ns1:ParentLeafName" minOccurs="0"/>
                <xsd:element ref="ns1:DocConcurrencyNumber" minOccurs="0"/>
                <xsd:element ref="ns1:TemplateUrl" minOccurs="0"/>
                <xsd:element ref="ns1:xd_ProgID" minOccurs="0"/>
                <xsd:element ref="ns1:xd_Signature" minOccurs="0"/>
                <xsd:element ref="ns2:Osoba" minOccurs="0"/>
                <xsd:element ref="ns2:NazwaPliku" minOccurs="0"/>
                <xsd:element ref="ns2:Odbiorcy2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ID" ma:index="0" nillable="true" ma:displayName="Identyfikator" ma:internalName="ID" ma:readOnly="true">
      <xsd:simpleType>
        <xsd:restriction base="dms:Unknown"/>
      </xsd:simpleType>
    </xsd:element>
    <xsd:element name="ContentTypeId" ma:index="1" nillable="true" ma:displayName="Identyfikator typu zawartości" ma:hidden="true" ma:internalName="ContentTypeId" ma:readOnly="true">
      <xsd:simpleType>
        <xsd:restriction base="dms:Unknown"/>
      </xsd:simpleType>
    </xsd:element>
    <xsd:element name="Author" ma:index="4" nillable="true" ma:displayName="Utworzony przez" ma:list="UserInfo" ma:internalName="Auth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Editor" ma:index="6" nillable="true" ma:displayName="Zmodyfikowane przez" ma:list="UserInfo" ma:internalName="Edit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_HasCopyDestinations" ma:index="7" nillable="true" ma:displayName="Ma miejsca docelowe kopii" ma:hidden="true" ma:internalName="_HasCopyDestinations" ma:readOnly="true">
      <xsd:simpleType>
        <xsd:restriction base="dms:Boolean"/>
      </xsd:simpleType>
    </xsd:element>
    <xsd:element name="_CopySource" ma:index="8" nillable="true" ma:displayName="Źródło kopii" ma:internalName="_CopySource" ma:readOnly="true">
      <xsd:simpleType>
        <xsd:restriction base="dms:Text"/>
      </xsd:simpleType>
    </xsd:element>
    <xsd:element name="_ModerationStatus" ma:index="9" nillable="true" ma:displayName="Stan zatwierdzania" ma:default="0" ma:hidden="true" ma:internalName="_ModerationStatus" ma:readOnly="true">
      <xsd:simpleType>
        <xsd:restriction base="dms:Unknown"/>
      </xsd:simpleType>
    </xsd:element>
    <xsd:element name="_ModerationComments" ma:index="10" nillable="true" ma:displayName="Komentarze osoby zatwierdzającej" ma:hidden="true" ma:internalName="_ModerationComments" ma:readOnly="true">
      <xsd:simpleType>
        <xsd:restriction base="dms:Note"/>
      </xsd:simpleType>
    </xsd:element>
    <xsd:element name="FileRef" ma:index="11" nillable="true" ma:displayName="Ścieżka adresu URL" ma:hidden="true" ma:list="Docs" ma:internalName="FileRef" ma:readOnly="true" ma:showField="FullUrl">
      <xsd:simpleType>
        <xsd:restriction base="dms:Lookup"/>
      </xsd:simpleType>
    </xsd:element>
    <xsd:element name="FileDirRef" ma:index="12" nillable="true" ma:displayName="Ścieżka" ma:hidden="true" ma:list="Docs" ma:internalName="FileDirRef" ma:readOnly="true" ma:showField="DirName">
      <xsd:simpleType>
        <xsd:restriction base="dms:Lookup"/>
      </xsd:simpleType>
    </xsd:element>
    <xsd:element name="Last_x0020_Modified" ma:index="13" nillable="true" ma:displayName="Zmodyfikowane" ma:format="TRUE" ma:hidden="true" ma:list="Docs" ma:internalName="Last_x0020_Modified" ma:readOnly="true" ma:showField="TimeLastModified">
      <xsd:simpleType>
        <xsd:restriction base="dms:Lookup"/>
      </xsd:simpleType>
    </xsd:element>
    <xsd:element name="Created_x0020_Date" ma:index="14" nillable="true" ma:displayName="Utworzony" ma:format="TRUE" ma:hidden="true" ma:list="Docs" ma:internalName="Created_x0020_Date" ma:readOnly="true" ma:showField="TimeCreated">
      <xsd:simpleType>
        <xsd:restriction base="dms:Lookup"/>
      </xsd:simpleType>
    </xsd:element>
    <xsd:element name="File_x0020_Size" ma:index="15" nillable="true" ma:displayName="Rozmiar pliku" ma:format="TRUE" ma:hidden="true" ma:list="Docs" ma:internalName="File_x0020_Size" ma:readOnly="true" ma:showField="SizeInKB">
      <xsd:simpleType>
        <xsd:restriction base="dms:Lookup"/>
      </xsd:simpleType>
    </xsd:element>
    <xsd:element name="FSObjType" ma:index="16" nillable="true" ma:displayName="Typ elementu" ma:hidden="true" ma:list="Docs" ma:internalName="FSObjType" ma:readOnly="true" ma:showField="FSType">
      <xsd:simpleType>
        <xsd:restriction base="dms:Lookup"/>
      </xsd:simpleType>
    </xsd:element>
    <xsd:element name="SortBehavior" ma:index="17" nillable="true" ma:displayName="Typ sortowania" ma:hidden="true" ma:list="Docs" ma:internalName="SortBehavior" ma:readOnly="true" ma:showField="SortBehavior">
      <xsd:simpleType>
        <xsd:restriction base="dms:Lookup"/>
      </xsd:simpleType>
    </xsd:element>
    <xsd:element name="CheckedOutUserId" ma:index="19" nillable="true" ma:displayName="Identyfikator użytkownika, który wyewidencjonował element" ma:hidden="true" ma:list="Docs" ma:internalName="CheckedOutUserId" ma:readOnly="true" ma:showField="CheckoutUserId">
      <xsd:simpleType>
        <xsd:restriction base="dms:Lookup"/>
      </xsd:simpleType>
    </xsd:element>
    <xsd:element name="IsCheckedoutToLocal" ma:index="20" nillable="true" ma:displayName="Wyewidencjonowany lokalnie" ma:hidden="true" ma:list="Docs" ma:internalName="IsCheckedoutToLocal" ma:readOnly="true" ma:showField="IsCheckoutToLocal">
      <xsd:simpleType>
        <xsd:restriction base="dms:Lookup"/>
      </xsd:simpleType>
    </xsd:element>
    <xsd:element name="CheckoutUser" ma:index="21" nillable="true" ma:displayName="Wyewidencjonowane do" ma:list="UserInfo" ma:internalName="CheckoutUse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UniqueId" ma:index="23" nillable="true" ma:displayName="Unikatowy identyfikator" ma:hidden="true" ma:list="Docs" ma:internalName="UniqueId" ma:readOnly="true" ma:showField="UniqueId">
      <xsd:simpleType>
        <xsd:restriction base="dms:Lookup"/>
      </xsd:simpleType>
    </xsd:element>
    <xsd:element name="SyncClientId" ma:index="24" nillable="true" ma:displayName="Identyfikator klienta" ma:hidden="true" ma:list="Docs" ma:internalName="SyncClientId" ma:readOnly="true" ma:showField="SyncClientId">
      <xsd:simpleType>
        <xsd:restriction base="dms:Lookup"/>
      </xsd:simpleType>
    </xsd:element>
    <xsd:element name="ProgId" ma:index="25" nillable="true" ma:displayName="ProgId" ma:hidden="true" ma:list="Docs" ma:internalName="ProgId" ma:readOnly="true" ma:showField="ProgId">
      <xsd:simpleType>
        <xsd:restriction base="dms:Lookup"/>
      </xsd:simpleType>
    </xsd:element>
    <xsd:element name="ScopeId" ma:index="26" nillable="true" ma:displayName="ScopeId" ma:hidden="true" ma:list="Docs" ma:internalName="ScopeId" ma:readOnly="true" ma:showField="ScopeId">
      <xsd:simpleType>
        <xsd:restriction base="dms:Lookup"/>
      </xsd:simpleType>
    </xsd:element>
    <xsd:element name="VirusStatus" ma:index="27" nillable="true" ma:displayName="Stan wirusów" ma:format="TRUE" ma:hidden="true" ma:list="Docs" ma:internalName="VirusStatus" ma:readOnly="true" ma:showField="Size">
      <xsd:simpleType>
        <xsd:restriction base="dms:Lookup"/>
      </xsd:simpleType>
    </xsd:element>
    <xsd:element name="CheckedOutTitle" ma:index="28" nillable="true" ma:displayName="Wyewidencjonowane do" ma:format="TRUE" ma:hidden="true" ma:list="Docs" ma:internalName="CheckedOutTitle" ma:readOnly="true" ma:showField="CheckedOutTitle">
      <xsd:simpleType>
        <xsd:restriction base="dms:Lookup"/>
      </xsd:simpleType>
    </xsd:element>
    <xsd:element name="_CheckinComment" ma:index="29" nillable="true" ma:displayName="Komentarz zaewidencjonowania" ma:format="TRUE" ma:list="Docs" ma:internalName="_CheckinComment" ma:readOnly="true" ma:showField="CheckinComment">
      <xsd:simpleType>
        <xsd:restriction base="dms:Lookup"/>
      </xsd:simpleType>
    </xsd:element>
    <xsd:element name="File_x0020_Type" ma:index="33" nillable="true" ma:displayName="Typ plików" ma:hidden="true" ma:internalName="File_x0020_Type" ma:readOnly="true">
      <xsd:simpleType>
        <xsd:restriction base="dms:Text"/>
      </xsd:simpleType>
    </xsd:element>
    <xsd:element name="HTML_x0020_File_x0020_Type" ma:index="34" nillable="true" ma:displayName="Typ pliku HTML" ma:hidden="true" ma:internalName="HTML_x0020_File_x0020_Type" ma:readOnly="true">
      <xsd:simpleType>
        <xsd:restriction base="dms:Text"/>
      </xsd:simpleType>
    </xsd:element>
    <xsd:element name="_SourceUrl" ma:index="35" nillable="true" ma:displayName="Adres URL źródła" ma:hidden="true" ma:internalName="_SourceUrl">
      <xsd:simpleType>
        <xsd:restriction base="dms:Text"/>
      </xsd:simpleType>
    </xsd:element>
    <xsd:element name="_SharedFileIndex" ma:index="36" nillable="true" ma:displayName="Indeks udostępnionych plików" ma:hidden="true" ma:internalName="_SharedFileIndex">
      <xsd:simpleType>
        <xsd:restriction base="dms:Text"/>
      </xsd:simpleType>
    </xsd:element>
    <xsd:element name="MetaInfo" ma:index="48" nillable="true" ma:displayName="Zbiór właściwości" ma:hidden="true" ma:list="Docs" ma:internalName="MetaInfo" ma:showField="MetaInfo">
      <xsd:simpleType>
        <xsd:restriction base="dms:Lookup"/>
      </xsd:simpleType>
    </xsd:element>
    <xsd:element name="_Level" ma:index="49" nillable="true" ma:displayName="Poziom" ma:hidden="true" ma:internalName="_Level" ma:readOnly="true">
      <xsd:simpleType>
        <xsd:restriction base="dms:Unknown"/>
      </xsd:simpleType>
    </xsd:element>
    <xsd:element name="_IsCurrentVersion" ma:index="50" nillable="true" ma:displayName="Jest bieżącą wersją" ma:hidden="true" ma:internalName="_IsCurrentVersion" ma:readOnly="true">
      <xsd:simpleType>
        <xsd:restriction base="dms:Boolean"/>
      </xsd:simpleType>
    </xsd:element>
    <xsd:element name="ItemChildCount" ma:index="51" nillable="true" ma:displayName="Liczba elementów podrzędnych elementu" ma:hidden="true" ma:list="Docs" ma:internalName="ItemChildCount" ma:readOnly="true" ma:showField="ItemChildCount">
      <xsd:simpleType>
        <xsd:restriction base="dms:Lookup"/>
      </xsd:simpleType>
    </xsd:element>
    <xsd:element name="FolderChildCount" ma:index="52" nillable="true" ma:displayName="Liczba elementów podrzędnych folderu" ma:hidden="true" ma:list="Docs" ma:internalName="FolderChildCount" ma:readOnly="true" ma:showField="FolderChildCount">
      <xsd:simpleType>
        <xsd:restriction base="dms:Lookup"/>
      </xsd:simpleType>
    </xsd:element>
    <xsd:element name="AppAuthor" ma:index="53" nillable="true" ma:displayName="Aplikacja utworzona przez" ma:list="AppPrincipals" ma:internalName="AppAuthor" ma:readOnly="true" ma:showField="Title">
      <xsd:simpleType>
        <xsd:restriction base="dms:Lookup"/>
      </xsd:simpleType>
    </xsd:element>
    <xsd:element name="AppEditor" ma:index="54" nillable="true" ma:displayName="Aplikacja zmodyfikowana przez" ma:list="AppPrincipals" ma:internalName="AppEditor" ma:readOnly="true" ma:showField="Title">
      <xsd:simpleType>
        <xsd:restriction base="dms:Lookup"/>
      </xsd:simpleType>
    </xsd:element>
    <xsd:element name="owshiddenversion" ma:index="58" nillable="true" ma:displayName="owshiddenversion" ma:hidden="true" ma:internalName="owshiddenversion" ma:readOnly="true">
      <xsd:simpleType>
        <xsd:restriction base="dms:Unknown"/>
      </xsd:simpleType>
    </xsd:element>
    <xsd:element name="_UIVersion" ma:index="59" nillable="true" ma:displayName="Wersja interfejsu użytkownika" ma:hidden="true" ma:internalName="_UIVersion" ma:readOnly="true">
      <xsd:simpleType>
        <xsd:restriction base="dms:Unknown"/>
      </xsd:simpleType>
    </xsd:element>
    <xsd:element name="_UIVersionString" ma:index="60" nillable="true" ma:displayName="Wersja" ma:internalName="_UIVersionString" ma:readOnly="true">
      <xsd:simpleType>
        <xsd:restriction base="dms:Text"/>
      </xsd:simpleType>
    </xsd:element>
    <xsd:element name="InstanceID" ma:index="61" nillable="true" ma:displayName="Identyfikator wystąpienia" ma:hidden="true" ma:internalName="InstanceID" ma:readOnly="true">
      <xsd:simpleType>
        <xsd:restriction base="dms:Unknown"/>
      </xsd:simpleType>
    </xsd:element>
    <xsd:element name="Order" ma:index="62" nillable="true" ma:displayName="Kolejność" ma:hidden="true" ma:internalName="Order">
      <xsd:simpleType>
        <xsd:restriction base="dms:Number"/>
      </xsd:simpleType>
    </xsd:element>
    <xsd:element name="GUID" ma:index="63" nillable="true" ma:displayName="Identyfikator GUID" ma:hidden="true" ma:internalName="GUID" ma:readOnly="true">
      <xsd:simpleType>
        <xsd:restriction base="dms:Unknown"/>
      </xsd:simpleType>
    </xsd:element>
    <xsd:element name="WorkflowVersion" ma:index="64" nillable="true" ma:displayName="Wersja przepływu pracy" ma:hidden="true" ma:internalName="WorkflowVersion" ma:readOnly="true">
      <xsd:simpleType>
        <xsd:restriction base="dms:Unknown"/>
      </xsd:simpleType>
    </xsd:element>
    <xsd:element name="WorkflowInstanceID" ma:index="65" nillable="true" ma:displayName="Identyfikator wystąpienia przepływu pracy" ma:hidden="true" ma:internalName="WorkflowInstanceID" ma:readOnly="true">
      <xsd:simpleType>
        <xsd:restriction base="dms:Unknown"/>
      </xsd:simpleType>
    </xsd:element>
    <xsd:element name="ParentVersionString" ma:index="66" nillable="true" ma:displayName="Wersja źródła (konwertowany dokument)" ma:hidden="true" ma:list="Docs" ma:internalName="ParentVersionString" ma:readOnly="true" ma:showField="ParentVersionString">
      <xsd:simpleType>
        <xsd:restriction base="dms:Lookup"/>
      </xsd:simpleType>
    </xsd:element>
    <xsd:element name="ParentLeafName" ma:index="67" nillable="true" ma:displayName="Nazwa źródła (konwertowany dokument)" ma:hidden="true" ma:list="Docs" ma:internalName="ParentLeafName" ma:readOnly="true" ma:showField="ParentLeafName">
      <xsd:simpleType>
        <xsd:restriction base="dms:Lookup"/>
      </xsd:simpleType>
    </xsd:element>
    <xsd:element name="DocConcurrencyNumber" ma:index="68" nillable="true" ma:displayName="Numer współbieżności dokumentu" ma:hidden="true" ma:list="Docs" ma:internalName="DocConcurrencyNumber" ma:readOnly="true" ma:showField="DocConcurrencyNumber">
      <xsd:simpleType>
        <xsd:restriction base="dms:Lookup"/>
      </xsd:simpleType>
    </xsd:element>
    <xsd:element name="TemplateUrl" ma:index="70" nillable="true" ma:displayName="Łącze szablonu" ma:hidden="true" ma:internalName="TemplateUrl">
      <xsd:simpleType>
        <xsd:restriction base="dms:Text"/>
      </xsd:simpleType>
    </xsd:element>
    <xsd:element name="xd_ProgID" ma:index="71" nillable="true" ma:displayName="Łącze pliku HTML" ma:hidden="true" ma:internalName="xd_ProgID">
      <xsd:simpleType>
        <xsd:restriction base="dms:Text"/>
      </xsd:simpleType>
    </xsd:element>
    <xsd:element name="xd_Signature" ma:index="72" nillable="true" ma:displayName="Jest podpisane" ma:hidden="true" ma:internalName="xd_Signature" ma:readOnly="tru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070EBFB-EDD5-4A8B-ADA9-FC396769AC9B" elementFormDefault="qualified">
    <xsd:import namespace="http://schemas.microsoft.com/office/2006/documentManagement/types"/>
    <xsd:import namespace="http://schemas.microsoft.com/office/infopath/2007/PartnerControls"/>
    <xsd:element name="Osoba" ma:index="75" nillable="true" ma:displayName="Osoba" ma:description="" ma:internalName="Osoba">
      <xsd:simpleType>
        <xsd:restriction base="dms:Text"/>
      </xsd:simpleType>
    </xsd:element>
    <xsd:element name="NazwaPliku" ma:index="76" nillable="true" ma:displayName="NazwaPliku" ma:description="" ma:internalName="NazwaPliku">
      <xsd:simpleType>
        <xsd:restriction base="dms:Text"/>
      </xsd:simpleType>
    </xsd:element>
    <xsd:element name="Odbiorcy2" ma:index="77" nillable="true" ma:displayName="Odbiorcy2" ma:description="" ma:internalName="Odbiorcy2">
      <xsd:simpleType>
        <xsd:restriction base="dms:Choice">
          <xsd:enumeration value="Wszyscy"/>
          <xsd:enumeration value="GUS"/>
          <xsd:enumeration value="COIS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2" ma:displayName="Typ zawartości"/>
        <xsd:element ref="dc:title" minOccurs="0" maxOccurs="1" ma:index="69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emplateUrl xmlns="http://schemas.microsoft.com/sharepoint/v3" xsi:nil="true"/>
    <Odbiorcy2 xmlns="9070EBFB-EDD5-4A8B-ADA9-FC396769AC9B" xsi:nil="true"/>
    <Osoba xmlns="9070EBFB-EDD5-4A8B-ADA9-FC396769AC9B">STAT\MIETKOWSKAM</Osoba>
    <_SourceUrl xmlns="http://schemas.microsoft.com/sharepoint/v3" xsi:nil="true"/>
    <NazwaPliku xmlns="9070EBFB-EDD5-4A8B-ADA9-FC396769AC9B">Informacja sygnalna_przykładowa wizualizacja.docx.docx</NazwaPliku>
    <xd_ProgID xmlns="http://schemas.microsoft.com/sharepoint/v3" xsi:nil="true"/>
    <Order xmlns="http://schemas.microsoft.com/sharepoint/v3" xsi:nil="true"/>
    <_SharedFileIndex xmlns="http://schemas.microsoft.com/sharepoint/v3" xsi:nil="true"/>
    <MetaInfo xmlns="http://schemas.microsoft.com/sharepoint/v3" xsi:nil="true"/>
    <ContentTypeId xmlns="http://schemas.microsoft.com/sharepoint/v3">0x00FBEB7090D5ED8B4AADA9FC396769AC9B</ContentTypeId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5F11BC4-6E05-40F1-B298-A029E110C81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9070EBFB-EDD5-4A8B-ADA9-FC396769AC9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F0CA8B5C-31D1-44D8-BAA2-D57C9058BECB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9070EBFB-EDD5-4A8B-ADA9-FC396769AC9B"/>
  </ds:schemaRefs>
</ds:datastoreItem>
</file>

<file path=customXml/itemProps3.xml><?xml version="1.0" encoding="utf-8"?>
<ds:datastoreItem xmlns:ds="http://schemas.openxmlformats.org/officeDocument/2006/customXml" ds:itemID="{58786B83-D369-4DA0-99E3-E107DCBF0C3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569</TotalTime>
  <Pages>5</Pages>
  <Words>823</Words>
  <Characters>4941</Characters>
  <Application>Microsoft Office Word</Application>
  <DocSecurity>0</DocSecurity>
  <Lines>41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Budownictwo mieszkaniowe w okresie styczeń-czerwiec 2018 roku</vt:lpstr>
    </vt:vector>
  </TitlesOfParts>
  <Company>Główny Urząd Statystyczny</Company>
  <LinksUpToDate>false</LinksUpToDate>
  <CharactersWithSpaces>5753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Budownictwo mieszkaniowe w okresie styczeń-czerwiec 2018 roku</dc:title>
  <dc:subject>Budownictwo mieszkaniowe w okresie styczeń-czerwiec 2018 roku</dc:subject>
  <dc:creator>Powęska Anna</dc:creator>
  <cp:keywords>mieszkania oddane do użytkowania; mieszkania w budowie; mieszkania rozpoczęte; pozwolenie na budowę; powierzchnia użytkowa</cp:keywords>
  <dc:description>Budownictwo mieszkaniowe w okresie styczeń-czerwiec 2018 roku</dc:description>
  <cp:lastModifiedBy>Karczmarski Jacek</cp:lastModifiedBy>
  <cp:revision>8</cp:revision>
  <cp:lastPrinted>2019-04-18T08:38:00Z</cp:lastPrinted>
  <dcterms:created xsi:type="dcterms:W3CDTF">2019-05-11T07:40:00Z</dcterms:created>
  <dcterms:modified xsi:type="dcterms:W3CDTF">2019-05-22T10:23:00Z</dcterms:modified>
  <cp:category>Budownictwo mieszkaniowe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0x01010044DF1BA9951007438FCA488A6A01397F</vt:lpwstr>
  </property>
</Properties>
</file>