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27751B">
        <w:rPr>
          <w:rFonts w:ascii="Fira Sans Extra Condensed SemiB" w:hAnsi="Fira Sans Extra Condensed SemiB" w:cs="Arial"/>
          <w:color w:val="auto"/>
          <w:sz w:val="40"/>
          <w:szCs w:val="40"/>
        </w:rPr>
        <w:t>kwiecień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Pr="009A5C86" w:rsidRDefault="00235ACD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>Wskaźnik dynamiki eksportu</w:t>
                            </w:r>
                            <w:r>
                              <w:t xml:space="preserve"> (w PLN)</w:t>
                            </w:r>
                            <w:r w:rsidRPr="00A5504C">
                              <w:t xml:space="preserve"> wyniósł 10</w:t>
                            </w:r>
                            <w:r>
                              <w:t>7</w:t>
                            </w:r>
                            <w:r w:rsidRPr="00A5504C">
                              <w:t>,</w:t>
                            </w:r>
                            <w:r>
                              <w:t>4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235ACD" w:rsidRPr="009A5C86" w:rsidRDefault="00235ACD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>Wskaźnik dynamiki eksportu</w:t>
                      </w:r>
                      <w:r>
                        <w:t xml:space="preserve"> (w PLN)</w:t>
                      </w:r>
                      <w:r w:rsidRPr="00A5504C">
                        <w:t xml:space="preserve"> wyniósł 10</w:t>
                      </w:r>
                      <w:r>
                        <w:t>7</w:t>
                      </w:r>
                      <w:r w:rsidRPr="00A5504C">
                        <w:t>,</w:t>
                      </w:r>
                      <w:r>
                        <w:t>4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Pr="00B66B19" w:rsidRDefault="001D2A1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1pt;height:25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235A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35A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105,6</w:t>
                            </w:r>
                          </w:p>
                          <w:p w:rsidR="00235ACD" w:rsidRPr="00B747B6" w:rsidRDefault="00235ACD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747B6">
                              <w:t xml:space="preserve">Wskaźnik dynamiki importu w </w:t>
                            </w:r>
                            <w:r>
                              <w:t>PLN (analogiczny okres ub.r. = 100)</w:t>
                            </w:r>
                          </w:p>
                          <w:p w:rsidR="00235ACD" w:rsidRPr="00FF0040" w:rsidRDefault="00235AC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235ACD" w:rsidRPr="00B66B19" w:rsidRDefault="00235A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25pt;height:25.3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105,6</w:t>
                      </w:r>
                    </w:p>
                    <w:p w:rsidR="00235ACD" w:rsidRPr="00B747B6" w:rsidRDefault="00235ACD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747B6">
                        <w:t xml:space="preserve">Wskaźnik dynamiki importu w </w:t>
                      </w:r>
                      <w:r>
                        <w:t>PLN (analogiczny okres ub.r. = 100)</w:t>
                      </w:r>
                    </w:p>
                    <w:p w:rsidR="00235ACD" w:rsidRPr="00FF0040" w:rsidRDefault="00235AC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4D02B5">
        <w:rPr>
          <w:rFonts w:cs="Arial"/>
        </w:rPr>
        <w:t xml:space="preserve">w okresie styczeń - kwiecień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4D02B5">
        <w:rPr>
          <w:rFonts w:cs="Arial"/>
          <w:bCs/>
          <w:color w:val="000000"/>
        </w:rPr>
        <w:t>325,0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4D02B5">
        <w:rPr>
          <w:rFonts w:cs="Arial"/>
          <w:bCs/>
          <w:color w:val="000000"/>
        </w:rPr>
        <w:t>325,7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4D02B5">
        <w:rPr>
          <w:rFonts w:cs="Arial"/>
          <w:spacing w:val="-3"/>
        </w:rPr>
        <w:t>0,7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>
        <w:rPr>
          <w:rFonts w:cs="Arial"/>
          <w:spacing w:val="-3"/>
        </w:rPr>
        <w:t xml:space="preserve">minus </w:t>
      </w:r>
      <w:r w:rsidR="00DC1533">
        <w:rPr>
          <w:rFonts w:cs="Arial"/>
          <w:spacing w:val="-3"/>
        </w:rPr>
        <w:t>5,</w:t>
      </w:r>
      <w:r w:rsidR="004D02B5">
        <w:rPr>
          <w:rFonts w:cs="Arial"/>
          <w:spacing w:val="-3"/>
        </w:rPr>
        <w:t>9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4D02B5">
        <w:t>kwietniem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DC1533">
        <w:t>7</w:t>
      </w:r>
      <w:r w:rsidR="003E0EA7">
        <w:t>,</w:t>
      </w:r>
      <w:r w:rsidR="004D02B5">
        <w:t>4</w:t>
      </w:r>
      <w:r w:rsidR="004B64A7" w:rsidRPr="009A5C86">
        <w:rPr>
          <w:rFonts w:cs="Arial"/>
        </w:rPr>
        <w:t>%, a import o </w:t>
      </w:r>
      <w:r w:rsidR="00DC1533">
        <w:rPr>
          <w:rFonts w:cs="Arial"/>
        </w:rPr>
        <w:t>5,</w:t>
      </w:r>
      <w:r w:rsidR="004D02B5">
        <w:rPr>
          <w:rFonts w:cs="Arial"/>
        </w:rPr>
        <w:t>6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DD08C1" w:rsidRDefault="00DD08C1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Pr="00D616D2" w:rsidRDefault="00235AC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235ACD" w:rsidRPr="00D616D2" w:rsidRDefault="00235AC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4D02B5">
        <w:rPr>
          <w:rFonts w:cs="Arial"/>
          <w:bCs/>
          <w:color w:val="000000"/>
          <w:szCs w:val="19"/>
        </w:rPr>
        <w:t>85,9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4D02B5">
        <w:rPr>
          <w:rFonts w:cs="Arial"/>
          <w:bCs/>
          <w:color w:val="000000"/>
          <w:szCs w:val="19"/>
        </w:rPr>
        <w:t>86,1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385406">
        <w:rPr>
          <w:rFonts w:cs="Arial"/>
          <w:spacing w:val="-3"/>
          <w:szCs w:val="19"/>
        </w:rPr>
        <w:t>2,</w:t>
      </w:r>
      <w:r w:rsidR="004D02B5">
        <w:rPr>
          <w:rFonts w:cs="Arial"/>
          <w:spacing w:val="-3"/>
          <w:szCs w:val="19"/>
        </w:rPr>
        <w:t>5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385406">
        <w:rPr>
          <w:rFonts w:cs="Arial"/>
          <w:spacing w:val="-3"/>
          <w:szCs w:val="19"/>
        </w:rPr>
        <w:t>4</w:t>
      </w:r>
      <w:r w:rsidR="003A6F6A">
        <w:rPr>
          <w:rFonts w:cs="Arial"/>
          <w:spacing w:val="-3"/>
          <w:szCs w:val="19"/>
        </w:rPr>
        <w:t>,</w:t>
      </w:r>
      <w:r w:rsidR="004D02B5">
        <w:rPr>
          <w:rFonts w:cs="Arial"/>
          <w:spacing w:val="-3"/>
          <w:szCs w:val="19"/>
        </w:rPr>
        <w:t>2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0,</w:t>
      </w:r>
      <w:r w:rsidR="004D02B5">
        <w:rPr>
          <w:rFonts w:cs="Arial"/>
          <w:bCs/>
          <w:color w:val="000000"/>
          <w:szCs w:val="19"/>
        </w:rPr>
        <w:t>2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922F19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385406">
        <w:rPr>
          <w:rFonts w:cs="Arial"/>
          <w:spacing w:val="-3"/>
          <w:szCs w:val="19"/>
        </w:rPr>
        <w:t>7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4D02B5">
        <w:rPr>
          <w:rFonts w:cs="Arial"/>
          <w:bCs/>
          <w:color w:val="000000"/>
          <w:szCs w:val="19"/>
        </w:rPr>
        <w:t>75,6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4D02B5">
        <w:rPr>
          <w:rFonts w:cs="Arial"/>
          <w:bCs/>
          <w:color w:val="000000"/>
          <w:szCs w:val="19"/>
        </w:rPr>
        <w:t>75,8</w:t>
      </w:r>
      <w:r w:rsidR="00EB4BA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385406">
        <w:rPr>
          <w:rFonts w:cs="Arial"/>
          <w:szCs w:val="19"/>
        </w:rPr>
        <w:t>4,</w:t>
      </w:r>
      <w:r w:rsidR="004D02B5">
        <w:rPr>
          <w:rFonts w:cs="Arial"/>
          <w:szCs w:val="19"/>
        </w:rPr>
        <w:t>7</w:t>
      </w:r>
      <w:r w:rsidRPr="00277A82">
        <w:rPr>
          <w:rFonts w:cs="Arial"/>
          <w:szCs w:val="19"/>
        </w:rPr>
        <w:t xml:space="preserve">%, a w imporcie o </w:t>
      </w:r>
      <w:r w:rsidR="004D02B5">
        <w:rPr>
          <w:rFonts w:cs="Arial"/>
          <w:szCs w:val="19"/>
        </w:rPr>
        <w:t>2,9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385406">
        <w:rPr>
          <w:rFonts w:cs="Arial"/>
          <w:szCs w:val="19"/>
        </w:rPr>
        <w:t>0,</w:t>
      </w:r>
      <w:r w:rsidR="004D02B5">
        <w:rPr>
          <w:rFonts w:cs="Arial"/>
          <w:szCs w:val="19"/>
        </w:rPr>
        <w:t>2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B22A2B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385406">
        <w:rPr>
          <w:rFonts w:cs="Arial"/>
          <w:spacing w:val="-3"/>
          <w:szCs w:val="19"/>
        </w:rPr>
        <w:t>4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116087" w:rsidRPr="00017EBA" w:rsidRDefault="00FB5906" w:rsidP="00074DD8">
      <w:pPr>
        <w:pStyle w:val="tytuwykresu"/>
      </w:pPr>
      <w:r w:rsidRPr="00017EBA">
        <w:t xml:space="preserve">Wykres </w:t>
      </w:r>
      <w:r w:rsidR="00074DD8" w:rsidRPr="00017EBA">
        <w:t>1</w:t>
      </w:r>
      <w:r w:rsidR="00585385">
        <w:t>.</w:t>
      </w:r>
      <w:r w:rsidR="00074DD8" w:rsidRPr="00017EBA">
        <w:rPr>
          <w:shd w:val="clear" w:color="auto" w:fill="FFFFFF"/>
        </w:rPr>
        <w:t xml:space="preserve"> </w:t>
      </w:r>
      <w:r w:rsidR="00017EBA" w:rsidRPr="00017EBA">
        <w:rPr>
          <w:shd w:val="clear" w:color="auto" w:fill="FFFFFF"/>
        </w:rPr>
        <w:t>Obroty z</w:t>
      </w:r>
      <w:r w:rsidR="00017EBA">
        <w:rPr>
          <w:shd w:val="clear" w:color="auto" w:fill="FFFFFF"/>
        </w:rPr>
        <w:t xml:space="preserve">a </w:t>
      </w:r>
      <w:r w:rsidR="00585385">
        <w:rPr>
          <w:shd w:val="clear" w:color="auto" w:fill="FFFFFF"/>
        </w:rPr>
        <w:t>trzy ostatnie miesiące w ml</w:t>
      </w:r>
      <w:r w:rsidR="009D1900">
        <w:rPr>
          <w:shd w:val="clear" w:color="auto" w:fill="FFFFFF"/>
        </w:rPr>
        <w:t>d</w:t>
      </w:r>
      <w:r w:rsidR="00585385">
        <w:rPr>
          <w:shd w:val="clear" w:color="auto" w:fill="FFFFFF"/>
        </w:rPr>
        <w:t xml:space="preserve"> </w:t>
      </w:r>
      <w:r w:rsidR="00EB4BA2">
        <w:rPr>
          <w:shd w:val="clear" w:color="auto" w:fill="FFFFFF"/>
        </w:rPr>
        <w:t>PLN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Default="00235ACD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Default="00235ACD" w:rsidP="00F802BE">
                            <w:pPr>
                              <w:pStyle w:val="tekstzboku"/>
                            </w:pPr>
                          </w:p>
                          <w:p w:rsidR="00235ACD" w:rsidRPr="00074DD8" w:rsidRDefault="00235ACD" w:rsidP="00F802BE">
                            <w:pPr>
                              <w:pStyle w:val="tekstzboku"/>
                            </w:pPr>
                          </w:p>
                          <w:p w:rsidR="00235ACD" w:rsidRPr="00D616D2" w:rsidRDefault="00235AC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235ACD" w:rsidRDefault="00235ACD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Default="00235ACD" w:rsidP="00F802BE">
                      <w:pPr>
                        <w:pStyle w:val="tekstzboku"/>
                      </w:pPr>
                    </w:p>
                    <w:p w:rsidR="00235ACD" w:rsidRPr="00074DD8" w:rsidRDefault="00235ACD" w:rsidP="00F802BE">
                      <w:pPr>
                        <w:pStyle w:val="tekstzboku"/>
                      </w:pPr>
                    </w:p>
                    <w:p w:rsidR="00235ACD" w:rsidRPr="00D616D2" w:rsidRDefault="00235AC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87,</w:t>
      </w:r>
      <w:r w:rsidR="0032506F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0,</w:t>
      </w:r>
      <w:r w:rsidR="0032506F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6,</w:t>
      </w:r>
      <w:r w:rsidR="0032506F">
        <w:rPr>
          <w:rFonts w:cs="Arial"/>
          <w:spacing w:val="-3"/>
        </w:rPr>
        <w:t>2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385406">
        <w:rPr>
          <w:rFonts w:cs="Arial"/>
          <w:spacing w:val="-3"/>
        </w:rPr>
        <w:t>8,</w:t>
      </w:r>
      <w:r w:rsidR="0032506F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32506F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08639F">
        <w:rPr>
          <w:rFonts w:cs="Arial"/>
          <w:spacing w:val="-3"/>
        </w:rPr>
        <w:t>1</w:t>
      </w:r>
      <w:r w:rsidR="00F600D4">
        <w:rPr>
          <w:rFonts w:cs="Arial"/>
          <w:spacing w:val="-3"/>
        </w:rPr>
        <w:t>,</w:t>
      </w:r>
      <w:r w:rsidR="0032506F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32506F">
        <w:rPr>
          <w:rFonts w:cs="Arial"/>
          <w:spacing w:val="-3"/>
        </w:rPr>
        <w:t>6,9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59,9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32506F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32506F">
        <w:rPr>
          <w:rFonts w:cs="Arial"/>
          <w:spacing w:val="-3"/>
        </w:rPr>
        <w:t>8,0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32506F">
        <w:rPr>
          <w:rFonts w:cs="Arial"/>
          <w:spacing w:val="-3"/>
        </w:rPr>
        <w:t>4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385406">
        <w:rPr>
          <w:rFonts w:cs="Arial"/>
          <w:spacing w:val="-3"/>
        </w:rPr>
        <w:t>6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08639F">
        <w:rPr>
          <w:rFonts w:cs="Arial"/>
          <w:spacing w:val="-3"/>
        </w:rPr>
        <w:t xml:space="preserve"> - </w:t>
      </w:r>
      <w:r w:rsidR="0032506F">
        <w:rPr>
          <w:rFonts w:cs="Arial"/>
          <w:spacing w:val="-3"/>
        </w:rPr>
        <w:t>kwietniu</w:t>
      </w:r>
      <w:r w:rsidR="00036E65">
        <w:rPr>
          <w:rFonts w:cs="Arial"/>
          <w:spacing w:val="-3"/>
        </w:rPr>
        <w:t xml:space="preserve"> 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32506F">
        <w:rPr>
          <w:rFonts w:cs="Arial"/>
          <w:color w:val="000000"/>
        </w:rPr>
        <w:t>61,2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9D6D75">
        <w:rPr>
          <w:rFonts w:cs="Arial"/>
          <w:spacing w:val="-3"/>
        </w:rPr>
        <w:t>1</w:t>
      </w:r>
      <w:r w:rsidR="0032506F">
        <w:rPr>
          <w:rFonts w:cs="Arial"/>
          <w:spacing w:val="-3"/>
        </w:rPr>
        <w:t>6</w:t>
      </w:r>
      <w:r w:rsidR="009D6D75">
        <w:rPr>
          <w:rFonts w:cs="Arial"/>
          <w:spacing w:val="-3"/>
        </w:rPr>
        <w:t>,2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32506F">
        <w:rPr>
          <w:rFonts w:cs="Arial"/>
          <w:color w:val="000000"/>
        </w:rPr>
        <w:t>14,3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32506F">
        <w:rPr>
          <w:rFonts w:cs="Arial"/>
          <w:spacing w:val="-3"/>
        </w:rPr>
        <w:t>7,4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9D6D75">
        <w:rPr>
          <w:rFonts w:cs="Arial"/>
          <w:spacing w:val="-3"/>
        </w:rPr>
        <w:t>1,</w:t>
      </w:r>
      <w:r w:rsidR="0032506F">
        <w:rPr>
          <w:rFonts w:cs="Arial"/>
          <w:spacing w:val="-3"/>
        </w:rPr>
        <w:t>9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9D6D75">
        <w:rPr>
          <w:rFonts w:cs="Arial"/>
          <w:spacing w:val="-3"/>
        </w:rPr>
        <w:t>1,</w:t>
      </w:r>
      <w:r w:rsidR="0032506F">
        <w:rPr>
          <w:rFonts w:cs="Arial"/>
          <w:spacing w:val="-3"/>
        </w:rPr>
        <w:t>7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32506F">
        <w:rPr>
          <w:rFonts w:cs="Arial"/>
          <w:color w:val="000000"/>
        </w:rPr>
        <w:t>67,8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lastRenderedPageBreak/>
        <w:t>zł (</w:t>
      </w:r>
      <w:r w:rsidR="0032506F">
        <w:rPr>
          <w:rFonts w:cs="Arial"/>
          <w:spacing w:val="-3"/>
        </w:rPr>
        <w:t>17,9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32506F">
        <w:rPr>
          <w:rFonts w:cs="Arial"/>
          <w:color w:val="000000"/>
        </w:rPr>
        <w:t>15</w:t>
      </w:r>
      <w:r w:rsidR="009D6D75">
        <w:rPr>
          <w:rFonts w:cs="Arial"/>
          <w:color w:val="000000"/>
        </w:rPr>
        <w:t>,8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32506F">
        <w:rPr>
          <w:rFonts w:cs="Arial"/>
          <w:color w:val="000000"/>
        </w:rPr>
        <w:t>69,7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9D6D75">
        <w:rPr>
          <w:rFonts w:cs="Arial"/>
          <w:color w:val="000000"/>
        </w:rPr>
        <w:t>1</w:t>
      </w:r>
      <w:r w:rsidR="0032506F">
        <w:rPr>
          <w:rFonts w:cs="Arial"/>
          <w:color w:val="000000"/>
        </w:rPr>
        <w:t>8</w:t>
      </w:r>
      <w:r w:rsidR="009D6D75">
        <w:rPr>
          <w:rFonts w:cs="Arial"/>
          <w:color w:val="000000"/>
        </w:rPr>
        <w:t>,</w:t>
      </w:r>
      <w:r w:rsidR="0032506F">
        <w:rPr>
          <w:rFonts w:cs="Arial"/>
          <w:color w:val="000000"/>
        </w:rPr>
        <w:t>5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9D6D75">
        <w:rPr>
          <w:rFonts w:cs="Arial"/>
          <w:color w:val="000000"/>
        </w:rPr>
        <w:t>1</w:t>
      </w:r>
      <w:r w:rsidR="0032506F">
        <w:rPr>
          <w:rFonts w:cs="Arial"/>
          <w:color w:val="000000"/>
        </w:rPr>
        <w:t>6</w:t>
      </w:r>
      <w:r w:rsidR="009D6D75">
        <w:rPr>
          <w:rFonts w:cs="Arial"/>
          <w:color w:val="000000"/>
        </w:rPr>
        <w:t>,</w:t>
      </w:r>
      <w:r w:rsidR="0032506F">
        <w:rPr>
          <w:rFonts w:cs="Arial"/>
          <w:color w:val="000000"/>
        </w:rPr>
        <w:t>2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</w:t>
            </w:r>
            <w:r w:rsidR="00BC508E">
              <w:rPr>
                <w:rFonts w:cs="Arial"/>
                <w:sz w:val="16"/>
                <w:szCs w:val="16"/>
              </w:rPr>
              <w:t>V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</w:t>
            </w:r>
            <w:r w:rsidR="00455BD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E33A76" w:rsidTr="00DD08C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</w:t>
            </w:r>
            <w:r w:rsidR="00BC508E">
              <w:rPr>
                <w:rFonts w:cs="Arial"/>
                <w:sz w:val="16"/>
                <w:szCs w:val="16"/>
              </w:rPr>
              <w:t>V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BC508E">
              <w:rPr>
                <w:rFonts w:cs="Arial"/>
                <w:sz w:val="16"/>
                <w:szCs w:val="16"/>
              </w:rPr>
              <w:t xml:space="preserve"> – IV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E33A76" w:rsidRPr="00E33A76" w:rsidTr="00DD08C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B2555E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1324D" w:rsidRPr="00E33A76" w:rsidTr="00DD08C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21324D" w:rsidRPr="00E33A76" w:rsidRDefault="0021324D" w:rsidP="002132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:rsidR="0021324D" w:rsidRDefault="0021324D" w:rsidP="0021324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325,0</w:t>
            </w:r>
          </w:p>
        </w:tc>
        <w:tc>
          <w:tcPr>
            <w:tcW w:w="726" w:type="dxa"/>
            <w:tcBorders>
              <w:top w:val="single" w:sz="12" w:space="0" w:color="001D77"/>
            </w:tcBorders>
            <w:vAlign w:val="bottom"/>
          </w:tcPr>
          <w:p w:rsidR="0021324D" w:rsidRDefault="0021324D" w:rsidP="0021324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1324D" w:rsidRDefault="0021324D" w:rsidP="0021324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1324D" w:rsidRDefault="0021324D" w:rsidP="0021324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1324D" w:rsidRDefault="0021324D" w:rsidP="0021324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21324D" w:rsidRDefault="0021324D" w:rsidP="0021324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21324D" w:rsidRPr="00E33A76" w:rsidRDefault="0021324D" w:rsidP="002132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21324D" w:rsidRPr="00E33A76" w:rsidRDefault="0021324D" w:rsidP="002132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2279C" w:rsidRPr="00E33A76" w:rsidTr="00DD08C1">
        <w:trPr>
          <w:trHeight w:val="352"/>
        </w:trPr>
        <w:tc>
          <w:tcPr>
            <w:tcW w:w="2552" w:type="dxa"/>
            <w:vAlign w:val="center"/>
          </w:tcPr>
          <w:p w:rsidR="0062279C" w:rsidRPr="00E33A76" w:rsidRDefault="0062279C" w:rsidP="006227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283,3</w:t>
            </w:r>
          </w:p>
        </w:tc>
        <w:tc>
          <w:tcPr>
            <w:tcW w:w="72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6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48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</w:tr>
      <w:tr w:rsidR="0062279C" w:rsidRPr="00E33A76" w:rsidTr="00DD08C1">
        <w:trPr>
          <w:trHeight w:val="342"/>
        </w:trPr>
        <w:tc>
          <w:tcPr>
            <w:tcW w:w="2552" w:type="dxa"/>
            <w:vAlign w:val="center"/>
          </w:tcPr>
          <w:p w:rsidR="0062279C" w:rsidRPr="00E33A76" w:rsidRDefault="0062279C" w:rsidP="006227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260,2</w:t>
            </w:r>
          </w:p>
        </w:tc>
        <w:tc>
          <w:tcPr>
            <w:tcW w:w="72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6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5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648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</w:tr>
      <w:tr w:rsidR="0062279C" w:rsidRPr="00E33A76" w:rsidTr="00DD08C1">
        <w:trPr>
          <w:trHeight w:val="270"/>
        </w:trPr>
        <w:tc>
          <w:tcPr>
            <w:tcW w:w="2552" w:type="dxa"/>
            <w:vAlign w:val="center"/>
          </w:tcPr>
          <w:p w:rsidR="0062279C" w:rsidRPr="00E33A76" w:rsidRDefault="0062279C" w:rsidP="006227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186,7</w:t>
            </w:r>
          </w:p>
        </w:tc>
        <w:tc>
          <w:tcPr>
            <w:tcW w:w="72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6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5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648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</w:tr>
      <w:tr w:rsidR="0062279C" w:rsidRPr="00E33A76" w:rsidTr="00DD08C1">
        <w:trPr>
          <w:trHeight w:val="342"/>
        </w:trPr>
        <w:tc>
          <w:tcPr>
            <w:tcW w:w="2552" w:type="dxa"/>
            <w:vAlign w:val="center"/>
          </w:tcPr>
          <w:p w:rsidR="0062279C" w:rsidRPr="00E33A76" w:rsidRDefault="0062279C" w:rsidP="006227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2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6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5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62279C" w:rsidRPr="00E33A76" w:rsidTr="00DD08C1">
        <w:trPr>
          <w:trHeight w:val="308"/>
        </w:trPr>
        <w:tc>
          <w:tcPr>
            <w:tcW w:w="2552" w:type="dxa"/>
            <w:vAlign w:val="center"/>
          </w:tcPr>
          <w:p w:rsidR="0062279C" w:rsidRPr="00E33A76" w:rsidRDefault="0062279C" w:rsidP="006227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2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17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6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56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8" w:type="dxa"/>
            <w:vAlign w:val="bottom"/>
          </w:tcPr>
          <w:p w:rsidR="0062279C" w:rsidRDefault="0062279C" w:rsidP="0062279C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BC508E" w:rsidRPr="00E33A76" w:rsidTr="00DD08C1">
        <w:trPr>
          <w:trHeight w:val="342"/>
        </w:trPr>
        <w:tc>
          <w:tcPr>
            <w:tcW w:w="2552" w:type="dxa"/>
            <w:vAlign w:val="center"/>
          </w:tcPr>
          <w:p w:rsidR="00BC508E" w:rsidRPr="00A00ADB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325,7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6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5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C508E" w:rsidRPr="00E33A76" w:rsidTr="00DD08C1">
        <w:trPr>
          <w:trHeight w:val="35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215,5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6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5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648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66,2</w:t>
            </w:r>
          </w:p>
        </w:tc>
      </w:tr>
      <w:tr w:rsidR="00BC508E" w:rsidRPr="00E33A76" w:rsidTr="00DD08C1">
        <w:trPr>
          <w:trHeight w:val="34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190,5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6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5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648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58,5</w:t>
            </w:r>
          </w:p>
        </w:tc>
      </w:tr>
      <w:tr w:rsidR="00BC508E" w:rsidRPr="00E33A76" w:rsidTr="00DD08C1">
        <w:trPr>
          <w:trHeight w:val="35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150,9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6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5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648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</w:tr>
      <w:tr w:rsidR="00BC508E" w:rsidRPr="00E33A76" w:rsidTr="00DD08C1">
        <w:trPr>
          <w:trHeight w:val="34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84,0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6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5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648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BC508E" w:rsidRPr="00E33A76" w:rsidTr="00DD08C1">
        <w:trPr>
          <w:trHeight w:val="355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6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5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8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BC508E" w:rsidRPr="00E33A76" w:rsidTr="00DD08C1">
        <w:trPr>
          <w:trHeight w:val="34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BC508E" w:rsidRPr="00E33A76" w:rsidTr="00DD08C1">
        <w:trPr>
          <w:trHeight w:val="35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C508E" w:rsidRPr="00E33A76" w:rsidTr="00DD08C1">
        <w:trPr>
          <w:trHeight w:val="34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C508E" w:rsidRPr="00E33A76" w:rsidTr="00DD08C1">
        <w:trPr>
          <w:trHeight w:val="35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C508E" w:rsidRPr="00E33A76" w:rsidTr="00DD08C1">
        <w:trPr>
          <w:trHeight w:val="342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-16,2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-14,3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C508E" w:rsidRPr="00E33A76" w:rsidTr="00DD08C1">
        <w:trPr>
          <w:trHeight w:val="258"/>
        </w:trPr>
        <w:tc>
          <w:tcPr>
            <w:tcW w:w="2552" w:type="dxa"/>
            <w:vAlign w:val="center"/>
          </w:tcPr>
          <w:p w:rsidR="00BC508E" w:rsidRPr="00E33A76" w:rsidRDefault="00BC508E" w:rsidP="00BC508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-7,4</w:t>
            </w:r>
          </w:p>
        </w:tc>
        <w:tc>
          <w:tcPr>
            <w:tcW w:w="726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717" w:type="dxa"/>
            <w:vAlign w:val="bottom"/>
          </w:tcPr>
          <w:p w:rsidR="00BC508E" w:rsidRDefault="00BC508E" w:rsidP="00BC508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-1,7</w:t>
            </w:r>
          </w:p>
        </w:tc>
        <w:tc>
          <w:tcPr>
            <w:tcW w:w="717" w:type="dxa"/>
            <w:vAlign w:val="center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BC508E" w:rsidRPr="00E33A76" w:rsidRDefault="00BC508E" w:rsidP="00BC508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Default="00235ACD" w:rsidP="00345F7C">
                            <w:pPr>
                              <w:pStyle w:val="tekstzboku"/>
                            </w:pPr>
                          </w:p>
                          <w:p w:rsidR="00235ACD" w:rsidRPr="00074DD8" w:rsidRDefault="00235ACD" w:rsidP="00345F7C">
                            <w:pPr>
                              <w:pStyle w:val="tekstzboku"/>
                            </w:pPr>
                          </w:p>
                          <w:p w:rsidR="00235ACD" w:rsidRPr="00D616D2" w:rsidRDefault="00235AC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Default="00235ACD" w:rsidP="00345F7C">
                      <w:pPr>
                        <w:pStyle w:val="tekstzboku"/>
                      </w:pPr>
                    </w:p>
                    <w:p w:rsidR="00235ACD" w:rsidRPr="00074DD8" w:rsidRDefault="00235ACD" w:rsidP="00345F7C">
                      <w:pPr>
                        <w:pStyle w:val="tekstzboku"/>
                      </w:pPr>
                    </w:p>
                    <w:p w:rsidR="00235ACD" w:rsidRPr="00D616D2" w:rsidRDefault="00235AC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E64E91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Pr="00951F4F">
        <w:rPr>
          <w:rFonts w:cs="Arial"/>
          <w:szCs w:val="19"/>
        </w:rPr>
        <w:t>styczniu</w:t>
      </w:r>
      <w:r>
        <w:rPr>
          <w:rFonts w:cs="Arial"/>
          <w:szCs w:val="19"/>
        </w:rPr>
        <w:t xml:space="preserve"> – kwietniu </w:t>
      </w:r>
      <w:r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Pr="00951F4F">
        <w:rPr>
          <w:rFonts w:cs="Arial"/>
          <w:szCs w:val="19"/>
        </w:rPr>
        <w:t>z Chin,</w:t>
      </w:r>
      <w:r>
        <w:rPr>
          <w:rFonts w:cs="Arial"/>
          <w:szCs w:val="19"/>
        </w:rPr>
        <w:t xml:space="preserve"> </w:t>
      </w:r>
      <w:r w:rsidR="007C5BFA">
        <w:rPr>
          <w:rFonts w:cs="Arial"/>
          <w:szCs w:val="19"/>
        </w:rPr>
        <w:t xml:space="preserve">ze Stanów Zjednoczonych, </w:t>
      </w:r>
      <w:r>
        <w:rPr>
          <w:rFonts w:cs="Arial"/>
          <w:szCs w:val="19"/>
        </w:rPr>
        <w:t xml:space="preserve">z </w:t>
      </w:r>
      <w:r w:rsidR="00D37998">
        <w:rPr>
          <w:rFonts w:cs="Arial"/>
          <w:szCs w:val="19"/>
        </w:rPr>
        <w:t>Hiszpanii</w:t>
      </w:r>
      <w:r>
        <w:rPr>
          <w:rFonts w:cs="Arial"/>
          <w:szCs w:val="19"/>
        </w:rPr>
        <w:t>,</w:t>
      </w:r>
      <w:r w:rsidR="00183104">
        <w:rPr>
          <w:rFonts w:cs="Arial"/>
          <w:szCs w:val="19"/>
        </w:rPr>
        <w:t xml:space="preserve"> </w:t>
      </w:r>
      <w:r w:rsidR="00B420C3">
        <w:rPr>
          <w:rFonts w:cs="Arial"/>
          <w:szCs w:val="19"/>
        </w:rPr>
        <w:t>Niemiec</w:t>
      </w:r>
      <w:r>
        <w:rPr>
          <w:rFonts w:cs="Arial"/>
          <w:szCs w:val="19"/>
        </w:rPr>
        <w:t>, Holandii oraz Czech</w:t>
      </w:r>
      <w:r w:rsidR="00345F7C" w:rsidRPr="00951F4F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3B2C69">
        <w:rPr>
          <w:rFonts w:cs="Arial"/>
        </w:rPr>
        <w:t>3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67,</w:t>
      </w:r>
      <w:r w:rsidR="003B2C69">
        <w:rPr>
          <w:rFonts w:cs="Arial"/>
        </w:rPr>
        <w:t>1</w:t>
      </w:r>
      <w:r w:rsidRPr="00483835">
        <w:rPr>
          <w:rFonts w:cs="Arial"/>
        </w:rPr>
        <w:t xml:space="preserve">%), a importu ogółem – </w:t>
      </w:r>
      <w:r>
        <w:rPr>
          <w:rFonts w:cs="Arial"/>
        </w:rPr>
        <w:t>63,</w:t>
      </w:r>
      <w:r w:rsidR="003B2C69">
        <w:rPr>
          <w:rFonts w:cs="Arial"/>
        </w:rPr>
        <w:t>9</w:t>
      </w:r>
      <w:r w:rsidRPr="00483835">
        <w:rPr>
          <w:rFonts w:cs="Arial"/>
        </w:rPr>
        <w:t xml:space="preserve">% (wobec </w:t>
      </w:r>
      <w:r>
        <w:rPr>
          <w:rFonts w:cs="Arial"/>
        </w:rPr>
        <w:t>65,</w:t>
      </w:r>
      <w:r w:rsidR="003B2C69">
        <w:rPr>
          <w:rFonts w:cs="Arial"/>
        </w:rPr>
        <w:t>2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3B2C69">
        <w:rPr>
          <w:rFonts w:cs="Arial"/>
        </w:rPr>
        <w:t>kwietniu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3B2C69">
        <w:rPr>
          <w:szCs w:val="19"/>
        </w:rPr>
        <w:t>1,1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3B2C69">
        <w:rPr>
          <w:rFonts w:cs="Arial"/>
          <w:szCs w:val="19"/>
        </w:rPr>
        <w:t>1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3B2C69">
        <w:rPr>
          <w:rFonts w:cs="Arial"/>
          <w:szCs w:val="19"/>
        </w:rPr>
        <w:t>5</w:t>
      </w:r>
      <w:r w:rsidRPr="00483835">
        <w:rPr>
          <w:rFonts w:cs="Arial"/>
          <w:szCs w:val="19"/>
        </w:rPr>
        <w:t xml:space="preserve"> p. proc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3B2C69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%. Dodatnie saldo wyniosło </w:t>
      </w:r>
      <w:r w:rsidR="003B2C69">
        <w:rPr>
          <w:rFonts w:cs="Arial"/>
          <w:szCs w:val="19"/>
        </w:rPr>
        <w:t>15,3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3B2C69">
        <w:rPr>
          <w:rFonts w:cs="Arial"/>
          <w:szCs w:val="19"/>
        </w:rPr>
        <w:t>4,0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3B2C69">
        <w:rPr>
          <w:rFonts w:cs="Arial"/>
          <w:szCs w:val="19"/>
        </w:rPr>
        <w:t>3,5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3B2C69">
        <w:rPr>
          <w:rFonts w:cs="Arial"/>
          <w:szCs w:val="19"/>
        </w:rPr>
        <w:t>14,6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3B2C69">
        <w:rPr>
          <w:rFonts w:cs="Arial"/>
          <w:szCs w:val="19"/>
        </w:rPr>
        <w:t>4,3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3B2C69">
        <w:rPr>
          <w:rFonts w:cs="Arial"/>
          <w:szCs w:val="19"/>
        </w:rPr>
        <w:t>3,5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FC43DA" w:rsidRDefault="00FC43DA" w:rsidP="00366025">
      <w:pPr>
        <w:rPr>
          <w:b/>
          <w:noProof/>
          <w:spacing w:val="-2"/>
          <w:sz w:val="18"/>
          <w:szCs w:val="18"/>
          <w:lang w:eastAsia="pl-PL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Pr="00FF1498" w:rsidRDefault="00235ACD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0,7 p. proc. i stanowił 6,2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Default="00235ACD" w:rsidP="00A00ADB">
                            <w:pPr>
                              <w:pStyle w:val="tekstzboku"/>
                            </w:pPr>
                          </w:p>
                          <w:p w:rsidR="00235ACD" w:rsidRPr="00074DD8" w:rsidRDefault="00235ACD" w:rsidP="00A00ADB">
                            <w:pPr>
                              <w:pStyle w:val="tekstzboku"/>
                            </w:pPr>
                          </w:p>
                          <w:p w:rsidR="00235ACD" w:rsidRPr="00D616D2" w:rsidRDefault="00235AC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235ACD" w:rsidRPr="00FF1498" w:rsidRDefault="00235ACD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0,7 p. proc. i stanowił 6,2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Default="00235ACD" w:rsidP="00A00ADB">
                      <w:pPr>
                        <w:pStyle w:val="tekstzboku"/>
                      </w:pPr>
                    </w:p>
                    <w:p w:rsidR="00235ACD" w:rsidRPr="00074DD8" w:rsidRDefault="00235ACD" w:rsidP="00A00ADB">
                      <w:pPr>
                        <w:pStyle w:val="tekstzboku"/>
                      </w:pPr>
                    </w:p>
                    <w:p w:rsidR="00235ACD" w:rsidRPr="00D616D2" w:rsidRDefault="00235AC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W. Brytania 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Czechy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235ACD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color w:val="001D77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44" w:type="dxa"/>
            <w:vAlign w:val="bottom"/>
          </w:tcPr>
          <w:p w:rsidR="008443C6" w:rsidRDefault="008443C6" w:rsidP="00CF0D7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CF0D7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443C6" w:rsidRPr="00366025" w:rsidTr="008443C6">
        <w:tc>
          <w:tcPr>
            <w:tcW w:w="2407" w:type="dxa"/>
            <w:vAlign w:val="bottom"/>
          </w:tcPr>
          <w:p w:rsidR="008443C6" w:rsidRPr="00366025" w:rsidRDefault="008443C6" w:rsidP="008443C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 Szwecja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71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70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8443C6" w:rsidRDefault="008443C6" w:rsidP="008443C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B409DC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color w:val="001D77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0877D5" w:rsidRPr="00366025" w:rsidTr="00D115A8">
        <w:tc>
          <w:tcPr>
            <w:tcW w:w="2407" w:type="dxa"/>
            <w:vAlign w:val="bottom"/>
          </w:tcPr>
          <w:p w:rsidR="000877D5" w:rsidRPr="00366025" w:rsidRDefault="000877D5" w:rsidP="000877D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71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70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0877D5" w:rsidRDefault="000877D5" w:rsidP="000877D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3B2C69">
        <w:rPr>
          <w:rFonts w:cs="Arial"/>
          <w:spacing w:val="-3"/>
        </w:rPr>
        <w:t>240,0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3B2C69">
        <w:rPr>
          <w:rFonts w:cs="Arial"/>
          <w:spacing w:val="-3"/>
        </w:rPr>
        <w:t>223,7</w:t>
      </w:r>
      <w:r w:rsidR="0067455E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3B2C69">
        <w:rPr>
          <w:rFonts w:cs="Arial"/>
          <w:spacing w:val="-3"/>
        </w:rPr>
        <w:t>232,0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3B2C69">
        <w:rPr>
          <w:rFonts w:cs="Arial"/>
          <w:spacing w:val="-3"/>
        </w:rPr>
        <w:t>218,6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3D23E6" w:rsidRPr="0048231B" w:rsidRDefault="003D23E6" w:rsidP="0048231B">
      <w:pPr>
        <w:rPr>
          <w:lang w:eastAsia="pl-PL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0F0ADB">
              <w:rPr>
                <w:rFonts w:cs="Arial"/>
                <w:sz w:val="16"/>
                <w:szCs w:val="16"/>
              </w:rPr>
              <w:t>I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77D1B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577D1B" w:rsidRPr="00A00ADB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325,7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77D1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240,0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19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</w:tr>
      <w:tr w:rsidR="00577D1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223,7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19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</w:tr>
      <w:tr w:rsidR="00577D1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180,6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19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577D1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19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</w:tr>
      <w:tr w:rsidR="00577D1B" w:rsidRPr="0051165C" w:rsidTr="00D115A8">
        <w:trPr>
          <w:trHeight w:val="355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19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577D1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577D1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77D1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77D1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77D1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-34,6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-9,2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77D1B" w:rsidRPr="0051165C" w:rsidTr="00D115A8">
        <w:trPr>
          <w:trHeight w:val="258"/>
        </w:trPr>
        <w:tc>
          <w:tcPr>
            <w:tcW w:w="2237" w:type="dxa"/>
            <w:vAlign w:val="center"/>
          </w:tcPr>
          <w:p w:rsidR="00577D1B" w:rsidRPr="0051165C" w:rsidRDefault="00577D1B" w:rsidP="00577D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-2,5</w:t>
            </w:r>
          </w:p>
        </w:tc>
        <w:tc>
          <w:tcPr>
            <w:tcW w:w="717" w:type="dxa"/>
            <w:vAlign w:val="bottom"/>
          </w:tcPr>
          <w:p w:rsidR="00577D1B" w:rsidRDefault="00577D1B" w:rsidP="00577D1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77D1B" w:rsidRPr="0051165C" w:rsidRDefault="00577D1B" w:rsidP="00577D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="001866D5">
        <w:rPr>
          <w:rFonts w:cs="Arial"/>
        </w:rPr>
        <w:t>,</w:t>
      </w:r>
      <w:r w:rsidRPr="00345F7C">
        <w:rPr>
          <w:rFonts w:cs="Arial"/>
        </w:rPr>
        <w:t xml:space="preserve"> </w:t>
      </w:r>
      <w:r w:rsidR="001866D5">
        <w:rPr>
          <w:rFonts w:cs="Arial"/>
        </w:rPr>
        <w:t xml:space="preserve">w porównaniu z </w:t>
      </w:r>
      <w:r>
        <w:rPr>
          <w:rFonts w:cs="Arial"/>
        </w:rPr>
        <w:t>import</w:t>
      </w:r>
      <w:r w:rsidR="001866D5">
        <w:rPr>
          <w:rFonts w:cs="Arial"/>
        </w:rPr>
        <w:t>em</w:t>
      </w:r>
      <w:r>
        <w:rPr>
          <w:rFonts w:cs="Arial"/>
        </w:rPr>
        <w:t xml:space="preserve"> według kraju pochodzenia</w:t>
      </w:r>
      <w:r w:rsidR="001866D5">
        <w:rPr>
          <w:rFonts w:cs="Arial"/>
        </w:rPr>
        <w:t>,</w:t>
      </w:r>
      <w:r>
        <w:rPr>
          <w:rFonts w:cs="Arial"/>
        </w:rPr>
        <w:t xml:space="preserve">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2A67F5">
        <w:rPr>
          <w:rFonts w:cs="Arial"/>
        </w:rPr>
        <w:t>3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</w:t>
      </w:r>
      <w:r w:rsidR="002A67F5">
        <w:rPr>
          <w:rFonts w:cs="Arial"/>
        </w:rPr>
        <w:t>8</w:t>
      </w:r>
      <w:r w:rsidR="0099454C">
        <w:rPr>
          <w:rFonts w:cs="Arial"/>
        </w:rPr>
        <w:t xml:space="preserve"> p. proc., </w:t>
      </w:r>
      <w:r w:rsidR="00487646">
        <w:rPr>
          <w:rFonts w:cs="Arial"/>
        </w:rPr>
        <w:t>Belgii o 1,</w:t>
      </w:r>
      <w:r w:rsidR="00293800">
        <w:rPr>
          <w:rFonts w:cs="Arial"/>
        </w:rPr>
        <w:t>4</w:t>
      </w:r>
      <w:r w:rsidR="00487646">
        <w:rPr>
          <w:rFonts w:cs="Arial"/>
        </w:rPr>
        <w:t xml:space="preserve"> </w:t>
      </w:r>
      <w:r w:rsidR="00FD2E48">
        <w:rPr>
          <w:rFonts w:cs="Arial"/>
        </w:rPr>
        <w:t xml:space="preserve">p. proc., </w:t>
      </w:r>
      <w:r w:rsidR="00293800">
        <w:rPr>
          <w:rFonts w:cs="Arial"/>
        </w:rPr>
        <w:t>Czech o 0,6 p. proc.</w:t>
      </w:r>
      <w:r w:rsidR="00316AB5">
        <w:rPr>
          <w:rFonts w:cs="Arial"/>
        </w:rPr>
        <w:t>, a </w:t>
      </w:r>
      <w:r w:rsidR="002A67F5">
        <w:rPr>
          <w:rFonts w:cs="Arial"/>
        </w:rPr>
        <w:t>Rosji o 0,3</w:t>
      </w:r>
      <w:r w:rsidR="00293800">
        <w:rPr>
          <w:rFonts w:cs="Arial"/>
        </w:rPr>
        <w:t xml:space="preserve"> 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B2555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987449">
              <w:rPr>
                <w:rFonts w:cs="Arial"/>
                <w:sz w:val="16"/>
                <w:szCs w:val="16"/>
              </w:rPr>
              <w:t>– I</w:t>
            </w:r>
            <w:r w:rsidR="000877D5">
              <w:rPr>
                <w:rFonts w:cs="Arial"/>
                <w:sz w:val="16"/>
                <w:szCs w:val="16"/>
              </w:rPr>
              <w:t>V</w:t>
            </w:r>
            <w:r w:rsidR="0098744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B2555E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98744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I</w:t>
            </w:r>
            <w:r w:rsidR="000877D5">
              <w:rPr>
                <w:rFonts w:cs="Arial"/>
                <w:sz w:val="16"/>
                <w:szCs w:val="16"/>
              </w:rPr>
              <w:t>V</w:t>
            </w:r>
            <w:r w:rsidR="0098744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98744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0877D5">
              <w:rPr>
                <w:rFonts w:cs="Arial"/>
                <w:sz w:val="16"/>
                <w:szCs w:val="16"/>
              </w:rPr>
              <w:t>V</w:t>
            </w:r>
            <w:r w:rsidR="0098744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B2555E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Chiny  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 Rosja 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8E4435" w:rsidRPr="00366025" w:rsidTr="008E4435">
        <w:trPr>
          <w:trHeight w:val="394"/>
        </w:trPr>
        <w:tc>
          <w:tcPr>
            <w:tcW w:w="2351" w:type="dxa"/>
            <w:vAlign w:val="center"/>
          </w:tcPr>
          <w:p w:rsidR="008E4435" w:rsidRPr="0038490F" w:rsidRDefault="008E4435" w:rsidP="008E44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Szwecja 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54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55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656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29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30" w:type="dxa"/>
            <w:vAlign w:val="bottom"/>
          </w:tcPr>
          <w:p w:rsidR="008E4435" w:rsidRDefault="008E4435" w:rsidP="008E443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posOffset>5749671</wp:posOffset>
                </wp:positionH>
                <wp:positionV relativeFrom="paragraph">
                  <wp:posOffset>1858899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Default="00235ACD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importu według kraju pochodzenia był mniejszy o 3,9 p. proc.</w:t>
                            </w: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Default="00235ACD" w:rsidP="003D744D">
                            <w:pPr>
                              <w:pStyle w:val="tekstzboku"/>
                            </w:pPr>
                          </w:p>
                          <w:p w:rsidR="00235ACD" w:rsidRPr="00074DD8" w:rsidRDefault="00235ACD" w:rsidP="003D744D">
                            <w:pPr>
                              <w:pStyle w:val="tekstzboku"/>
                            </w:pPr>
                          </w:p>
                          <w:p w:rsidR="00235ACD" w:rsidRPr="00D616D2" w:rsidRDefault="00235ACD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452.75pt;margin-top:146.35pt;width:135.85pt;height:82.4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CbLBkE4AAAAAwBAAAPAAAAAAAAAAAAAAAAAG4EAABkcnMvZG93bnJldi54bWxQSwUGAAAA&#10;AAQABADzAAAAewUAAAAA&#10;" filled="f" stroked="f">
                <v:textbox>
                  <w:txbxContent>
                    <w:p w:rsidR="00235ACD" w:rsidRDefault="00235ACD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importu według kraju pochodzenia był mniejszy o 3,9 p. proc.</w:t>
                      </w: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Default="00235ACD" w:rsidP="003D744D">
                      <w:pPr>
                        <w:pStyle w:val="tekstzboku"/>
                      </w:pPr>
                    </w:p>
                    <w:p w:rsidR="00235ACD" w:rsidRPr="00074DD8" w:rsidRDefault="00235ACD" w:rsidP="003D744D">
                      <w:pPr>
                        <w:pStyle w:val="tekstzboku"/>
                      </w:pPr>
                    </w:p>
                    <w:p w:rsidR="00235ACD" w:rsidRPr="00D616D2" w:rsidRDefault="00235ACD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236BDD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236BDD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40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 xml:space="preserve"> 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236BDD" w:rsidRDefault="00236BDD" w:rsidP="000470AA">
            <w:pPr>
              <w:rPr>
                <w:sz w:val="20"/>
              </w:rPr>
            </w:pPr>
            <w:r w:rsidRPr="00236BDD">
              <w:rPr>
                <w:sz w:val="20"/>
              </w:rPr>
              <w:t>Tel: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236BDD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ACD" w:rsidRDefault="00235AC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35ACD" w:rsidRPr="00A00ADB" w:rsidRDefault="00235ACD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35ACD" w:rsidRPr="000770BC" w:rsidRDefault="001D2A15" w:rsidP="00577171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235ACD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235ACD" w:rsidRDefault="001D2A15" w:rsidP="00577171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235ACD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235ACD" w:rsidRPr="0098481E" w:rsidRDefault="00235ACD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98481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Handel zagraniczny. Polska w Unii Europejskiej</w:t>
                            </w:r>
                          </w:p>
                          <w:p w:rsidR="00235ACD" w:rsidRPr="00A00ADB" w:rsidRDefault="00235ACD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235ACD" w:rsidRPr="00A00ADB" w:rsidRDefault="00235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35ACD" w:rsidRPr="0090586A" w:rsidRDefault="00235ACD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6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235ACD" w:rsidRPr="0090586A" w:rsidRDefault="00235AC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235ACD" w:rsidRPr="00A00ADB" w:rsidRDefault="00235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35ACD" w:rsidRDefault="00235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35ACD" w:rsidRPr="0090586A" w:rsidRDefault="001D2A15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235ACD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235ACD" w:rsidRPr="003C491B" w:rsidRDefault="001D2A1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235ACD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235ACD" w:rsidRPr="003C491B" w:rsidRDefault="00235AC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235ACD" w:rsidRPr="00020CD4" w:rsidRDefault="00235AC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35ACD" w:rsidRPr="00020CD4" w:rsidRDefault="00235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235ACD" w:rsidRDefault="00235ACD" w:rsidP="00AB6D25">
                      <w:pPr>
                        <w:rPr>
                          <w:b/>
                        </w:rPr>
                      </w:pPr>
                    </w:p>
                    <w:p w:rsidR="00235ACD" w:rsidRPr="00A00ADB" w:rsidRDefault="00235ACD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235ACD" w:rsidRPr="000770BC" w:rsidRDefault="00235ACD" w:rsidP="00577171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235ACD" w:rsidRDefault="00235ACD" w:rsidP="00577171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1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235ACD" w:rsidRPr="0098481E" w:rsidRDefault="00235ACD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98481E">
                        <w:rPr>
                          <w:color w:val="001D77"/>
                          <w:szCs w:val="19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98481E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98481E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Handel zagraniczny. Polska w Unii Europejskiej</w:t>
                      </w:r>
                    </w:p>
                    <w:p w:rsidR="00235ACD" w:rsidRPr="00A00ADB" w:rsidRDefault="00235ACD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235ACD" w:rsidRPr="00A00ADB" w:rsidRDefault="00235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35ACD" w:rsidRPr="0090586A" w:rsidRDefault="00235ACD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235ACD" w:rsidRPr="0090586A" w:rsidRDefault="00235AC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235ACD" w:rsidRPr="00A00ADB" w:rsidRDefault="00235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35ACD" w:rsidRDefault="00235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35ACD" w:rsidRPr="0090586A" w:rsidRDefault="00235ACD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235ACD" w:rsidRPr="003C491B" w:rsidRDefault="00235AC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235ACD" w:rsidRPr="003C491B" w:rsidRDefault="00235AC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235ACD" w:rsidRPr="00020CD4" w:rsidRDefault="00235AC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35ACD" w:rsidRPr="00020CD4" w:rsidRDefault="00235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A15" w:rsidRDefault="001D2A15" w:rsidP="000662E2">
      <w:pPr>
        <w:spacing w:after="0" w:line="240" w:lineRule="auto"/>
      </w:pPr>
      <w:r>
        <w:separator/>
      </w:r>
    </w:p>
  </w:endnote>
  <w:endnote w:type="continuationSeparator" w:id="0">
    <w:p w:rsidR="001D2A15" w:rsidRDefault="001D2A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235ACD" w:rsidRDefault="00235A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C24">
          <w:rPr>
            <w:noProof/>
          </w:rPr>
          <w:t>4</w:t>
        </w:r>
        <w:r>
          <w:fldChar w:fldCharType="end"/>
        </w:r>
      </w:p>
    </w:sdtContent>
  </w:sdt>
  <w:p w:rsidR="00235ACD" w:rsidRDefault="00235A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235ACD" w:rsidRDefault="00235A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C24">
          <w:rPr>
            <w:noProof/>
          </w:rPr>
          <w:t>1</w:t>
        </w:r>
        <w:r>
          <w:fldChar w:fldCharType="end"/>
        </w:r>
      </w:p>
    </w:sdtContent>
  </w:sdt>
  <w:p w:rsidR="00235ACD" w:rsidRDefault="00235A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A15" w:rsidRDefault="001D2A15" w:rsidP="000662E2">
      <w:pPr>
        <w:spacing w:after="0" w:line="240" w:lineRule="auto"/>
      </w:pPr>
      <w:r>
        <w:separator/>
      </w:r>
    </w:p>
  </w:footnote>
  <w:footnote w:type="continuationSeparator" w:id="0">
    <w:p w:rsidR="001D2A15" w:rsidRDefault="001D2A15" w:rsidP="000662E2">
      <w:pPr>
        <w:spacing w:after="0" w:line="240" w:lineRule="auto"/>
      </w:pPr>
      <w:r>
        <w:continuationSeparator/>
      </w:r>
    </w:p>
  </w:footnote>
  <w:footnote w:id="1">
    <w:p w:rsidR="00235ACD" w:rsidRPr="00200D8B" w:rsidRDefault="00235ACD" w:rsidP="00DD08C1">
      <w:pPr>
        <w:spacing w:before="0" w:after="0"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UWAGA. </w:t>
      </w:r>
      <w:r w:rsidRPr="00200D8B">
        <w:rPr>
          <w:sz w:val="12"/>
          <w:szCs w:val="12"/>
        </w:rPr>
        <w:t>Ze względu na zaokrąglenia danych, w niektórych przypadkach sumy składników mogą się nieznacznie różnić od podanych wielkości „ogółem”.</w:t>
      </w:r>
    </w:p>
    <w:p w:rsidR="00235ACD" w:rsidRPr="004926AC" w:rsidRDefault="00235ACD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235ACD" w:rsidRDefault="00235ACD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235ACD" w:rsidRDefault="00235ACD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ACD" w:rsidRDefault="00235A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35ACD" w:rsidRDefault="00235A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ACD" w:rsidRDefault="00235AC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5ACD" w:rsidRPr="003C6C8D" w:rsidRDefault="00235AC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35ACD" w:rsidRPr="003C6C8D" w:rsidRDefault="00235AC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5ACD" w:rsidRDefault="00235AC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5ACD" w:rsidRPr="00C97596" w:rsidRDefault="00235AC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11.06.2019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35ACD" w:rsidRPr="00C97596" w:rsidRDefault="00235AC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11.06.2019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ACD" w:rsidRDefault="00235ACD">
    <w:pPr>
      <w:pStyle w:val="Nagwek"/>
    </w:pPr>
  </w:p>
  <w:p w:rsidR="00235ACD" w:rsidRDefault="00235A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7EE"/>
    <w:rsid w:val="00017EBA"/>
    <w:rsid w:val="00020CD4"/>
    <w:rsid w:val="00026F61"/>
    <w:rsid w:val="00031308"/>
    <w:rsid w:val="00036E65"/>
    <w:rsid w:val="00042C5D"/>
    <w:rsid w:val="0004582E"/>
    <w:rsid w:val="000470AA"/>
    <w:rsid w:val="00057CA1"/>
    <w:rsid w:val="00061882"/>
    <w:rsid w:val="000662E2"/>
    <w:rsid w:val="00066883"/>
    <w:rsid w:val="00074DD8"/>
    <w:rsid w:val="000757CE"/>
    <w:rsid w:val="00076A47"/>
    <w:rsid w:val="000806F7"/>
    <w:rsid w:val="0008639F"/>
    <w:rsid w:val="000877D5"/>
    <w:rsid w:val="00091E91"/>
    <w:rsid w:val="000A1EEF"/>
    <w:rsid w:val="000B0727"/>
    <w:rsid w:val="000B3A5D"/>
    <w:rsid w:val="000B3CED"/>
    <w:rsid w:val="000B6C36"/>
    <w:rsid w:val="000C135D"/>
    <w:rsid w:val="000D1D43"/>
    <w:rsid w:val="000D225C"/>
    <w:rsid w:val="000D2A5C"/>
    <w:rsid w:val="000E0918"/>
    <w:rsid w:val="000F0682"/>
    <w:rsid w:val="000F0ADB"/>
    <w:rsid w:val="001011C3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527EB"/>
    <w:rsid w:val="00162325"/>
    <w:rsid w:val="0017078D"/>
    <w:rsid w:val="00183104"/>
    <w:rsid w:val="00185BAA"/>
    <w:rsid w:val="001866D5"/>
    <w:rsid w:val="001951DA"/>
    <w:rsid w:val="001B232A"/>
    <w:rsid w:val="001C3269"/>
    <w:rsid w:val="001C3CA0"/>
    <w:rsid w:val="001D111C"/>
    <w:rsid w:val="001D1DB4"/>
    <w:rsid w:val="001D2A15"/>
    <w:rsid w:val="001D2F4A"/>
    <w:rsid w:val="001D5C53"/>
    <w:rsid w:val="0021324D"/>
    <w:rsid w:val="002313C5"/>
    <w:rsid w:val="00233D8A"/>
    <w:rsid w:val="002359A9"/>
    <w:rsid w:val="00235ACD"/>
    <w:rsid w:val="00236BDD"/>
    <w:rsid w:val="00240783"/>
    <w:rsid w:val="00246534"/>
    <w:rsid w:val="002574F9"/>
    <w:rsid w:val="0027462D"/>
    <w:rsid w:val="00276811"/>
    <w:rsid w:val="0027751B"/>
    <w:rsid w:val="00277A82"/>
    <w:rsid w:val="00282699"/>
    <w:rsid w:val="0028458E"/>
    <w:rsid w:val="002926DF"/>
    <w:rsid w:val="00293800"/>
    <w:rsid w:val="00296697"/>
    <w:rsid w:val="002A2450"/>
    <w:rsid w:val="002A67F5"/>
    <w:rsid w:val="002B0472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EDD"/>
    <w:rsid w:val="0032506F"/>
    <w:rsid w:val="00332320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0F5A"/>
    <w:rsid w:val="0038341F"/>
    <w:rsid w:val="003843DB"/>
    <w:rsid w:val="0038490F"/>
    <w:rsid w:val="00385406"/>
    <w:rsid w:val="00393761"/>
    <w:rsid w:val="00397D18"/>
    <w:rsid w:val="003A1B36"/>
    <w:rsid w:val="003A6F6A"/>
    <w:rsid w:val="003A7475"/>
    <w:rsid w:val="003B1454"/>
    <w:rsid w:val="003B2C69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F4C97"/>
    <w:rsid w:val="003F4E15"/>
    <w:rsid w:val="003F7FE6"/>
    <w:rsid w:val="00400193"/>
    <w:rsid w:val="00403C1A"/>
    <w:rsid w:val="004045B9"/>
    <w:rsid w:val="00404EF4"/>
    <w:rsid w:val="00411C0A"/>
    <w:rsid w:val="00415EEB"/>
    <w:rsid w:val="00420CC6"/>
    <w:rsid w:val="004212E7"/>
    <w:rsid w:val="0042446D"/>
    <w:rsid w:val="00424EA5"/>
    <w:rsid w:val="0042788C"/>
    <w:rsid w:val="00427BF8"/>
    <w:rsid w:val="00431C02"/>
    <w:rsid w:val="00434D16"/>
    <w:rsid w:val="00437395"/>
    <w:rsid w:val="004376C1"/>
    <w:rsid w:val="00445047"/>
    <w:rsid w:val="0045590E"/>
    <w:rsid w:val="00455BDD"/>
    <w:rsid w:val="004633F8"/>
    <w:rsid w:val="00463E39"/>
    <w:rsid w:val="004657FC"/>
    <w:rsid w:val="0046619C"/>
    <w:rsid w:val="00471416"/>
    <w:rsid w:val="004733F6"/>
    <w:rsid w:val="00474E69"/>
    <w:rsid w:val="00476D65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7A8D"/>
    <w:rsid w:val="004A29AD"/>
    <w:rsid w:val="004A3208"/>
    <w:rsid w:val="004B2FBB"/>
    <w:rsid w:val="004B64A7"/>
    <w:rsid w:val="004C1895"/>
    <w:rsid w:val="004C6D40"/>
    <w:rsid w:val="004D02B5"/>
    <w:rsid w:val="004D100F"/>
    <w:rsid w:val="004F0C3C"/>
    <w:rsid w:val="004F1349"/>
    <w:rsid w:val="004F39A5"/>
    <w:rsid w:val="004F63FC"/>
    <w:rsid w:val="004F68CF"/>
    <w:rsid w:val="00504FF0"/>
    <w:rsid w:val="00505A92"/>
    <w:rsid w:val="0051165C"/>
    <w:rsid w:val="005203F1"/>
    <w:rsid w:val="00521BC3"/>
    <w:rsid w:val="00533632"/>
    <w:rsid w:val="005354A1"/>
    <w:rsid w:val="00535E77"/>
    <w:rsid w:val="0054251F"/>
    <w:rsid w:val="00550618"/>
    <w:rsid w:val="005520D8"/>
    <w:rsid w:val="005549A9"/>
    <w:rsid w:val="00556CF1"/>
    <w:rsid w:val="00557EBD"/>
    <w:rsid w:val="005762A7"/>
    <w:rsid w:val="00577171"/>
    <w:rsid w:val="00577D1B"/>
    <w:rsid w:val="00582A71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44FF"/>
    <w:rsid w:val="00607CC5"/>
    <w:rsid w:val="0062279C"/>
    <w:rsid w:val="00633014"/>
    <w:rsid w:val="0063437B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812AF"/>
    <w:rsid w:val="00682774"/>
    <w:rsid w:val="0068327D"/>
    <w:rsid w:val="00690129"/>
    <w:rsid w:val="00694AF0"/>
    <w:rsid w:val="006A215D"/>
    <w:rsid w:val="006B0E9E"/>
    <w:rsid w:val="006B3EE4"/>
    <w:rsid w:val="006B53C4"/>
    <w:rsid w:val="006B5AE4"/>
    <w:rsid w:val="006C57ED"/>
    <w:rsid w:val="006D31C0"/>
    <w:rsid w:val="006D4054"/>
    <w:rsid w:val="006E02EC"/>
    <w:rsid w:val="006F6C73"/>
    <w:rsid w:val="00701D51"/>
    <w:rsid w:val="0070265D"/>
    <w:rsid w:val="00712DB0"/>
    <w:rsid w:val="007211B1"/>
    <w:rsid w:val="00721D0A"/>
    <w:rsid w:val="00722AB9"/>
    <w:rsid w:val="00744F3A"/>
    <w:rsid w:val="00746187"/>
    <w:rsid w:val="007476ED"/>
    <w:rsid w:val="0076254F"/>
    <w:rsid w:val="00773E91"/>
    <w:rsid w:val="007801F5"/>
    <w:rsid w:val="00783CA4"/>
    <w:rsid w:val="007842FB"/>
    <w:rsid w:val="00786124"/>
    <w:rsid w:val="007906BE"/>
    <w:rsid w:val="0079514B"/>
    <w:rsid w:val="0079518C"/>
    <w:rsid w:val="007A2DC1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F324B"/>
    <w:rsid w:val="0080553C"/>
    <w:rsid w:val="00805B46"/>
    <w:rsid w:val="00807E55"/>
    <w:rsid w:val="00825DC2"/>
    <w:rsid w:val="00825F5C"/>
    <w:rsid w:val="00832FBE"/>
    <w:rsid w:val="00834AD3"/>
    <w:rsid w:val="0084092E"/>
    <w:rsid w:val="00843795"/>
    <w:rsid w:val="008443C6"/>
    <w:rsid w:val="00847F0F"/>
    <w:rsid w:val="00852448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5AF9"/>
    <w:rsid w:val="008A697A"/>
    <w:rsid w:val="008B4B4D"/>
    <w:rsid w:val="008C0C29"/>
    <w:rsid w:val="008C317D"/>
    <w:rsid w:val="008C3310"/>
    <w:rsid w:val="008E4435"/>
    <w:rsid w:val="008F3638"/>
    <w:rsid w:val="008F6F31"/>
    <w:rsid w:val="008F74DF"/>
    <w:rsid w:val="0090441A"/>
    <w:rsid w:val="00905115"/>
    <w:rsid w:val="0090586A"/>
    <w:rsid w:val="00907540"/>
    <w:rsid w:val="009127BA"/>
    <w:rsid w:val="00916E7F"/>
    <w:rsid w:val="00921F50"/>
    <w:rsid w:val="009227A6"/>
    <w:rsid w:val="00922F19"/>
    <w:rsid w:val="009317BB"/>
    <w:rsid w:val="00932408"/>
    <w:rsid w:val="00933EC1"/>
    <w:rsid w:val="00935A2E"/>
    <w:rsid w:val="00951F4F"/>
    <w:rsid w:val="009530DB"/>
    <w:rsid w:val="00953676"/>
    <w:rsid w:val="00955FF5"/>
    <w:rsid w:val="009575EC"/>
    <w:rsid w:val="00966E82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2926"/>
    <w:rsid w:val="0099454C"/>
    <w:rsid w:val="009A0646"/>
    <w:rsid w:val="009A0F70"/>
    <w:rsid w:val="009A39CF"/>
    <w:rsid w:val="009A5C86"/>
    <w:rsid w:val="009A6EA0"/>
    <w:rsid w:val="009B14E6"/>
    <w:rsid w:val="009B3523"/>
    <w:rsid w:val="009C1335"/>
    <w:rsid w:val="009C17B6"/>
    <w:rsid w:val="009C1AB2"/>
    <w:rsid w:val="009C5A21"/>
    <w:rsid w:val="009C5D06"/>
    <w:rsid w:val="009C7251"/>
    <w:rsid w:val="009D0070"/>
    <w:rsid w:val="009D1900"/>
    <w:rsid w:val="009D6D75"/>
    <w:rsid w:val="009E2E91"/>
    <w:rsid w:val="009E31C1"/>
    <w:rsid w:val="009F21D8"/>
    <w:rsid w:val="009F50B3"/>
    <w:rsid w:val="009F59A3"/>
    <w:rsid w:val="00A00ADB"/>
    <w:rsid w:val="00A139F5"/>
    <w:rsid w:val="00A165B0"/>
    <w:rsid w:val="00A26BFE"/>
    <w:rsid w:val="00A365F4"/>
    <w:rsid w:val="00A416B1"/>
    <w:rsid w:val="00A44ACB"/>
    <w:rsid w:val="00A47D80"/>
    <w:rsid w:val="00A53132"/>
    <w:rsid w:val="00A5504C"/>
    <w:rsid w:val="00A563F2"/>
    <w:rsid w:val="00A566E8"/>
    <w:rsid w:val="00A66EF2"/>
    <w:rsid w:val="00A77F02"/>
    <w:rsid w:val="00A810F9"/>
    <w:rsid w:val="00A81F44"/>
    <w:rsid w:val="00A844E6"/>
    <w:rsid w:val="00A86ECC"/>
    <w:rsid w:val="00A86EFC"/>
    <w:rsid w:val="00A86FCC"/>
    <w:rsid w:val="00A876AE"/>
    <w:rsid w:val="00A913B8"/>
    <w:rsid w:val="00AA710D"/>
    <w:rsid w:val="00AB6D25"/>
    <w:rsid w:val="00AD34B4"/>
    <w:rsid w:val="00AE2D4B"/>
    <w:rsid w:val="00AE4F99"/>
    <w:rsid w:val="00AE636C"/>
    <w:rsid w:val="00B04285"/>
    <w:rsid w:val="00B05382"/>
    <w:rsid w:val="00B14952"/>
    <w:rsid w:val="00B15BEB"/>
    <w:rsid w:val="00B2094C"/>
    <w:rsid w:val="00B21D4D"/>
    <w:rsid w:val="00B22A2B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47B6"/>
    <w:rsid w:val="00B86C24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D2BC3"/>
    <w:rsid w:val="00BD4E33"/>
    <w:rsid w:val="00BD6945"/>
    <w:rsid w:val="00BE060A"/>
    <w:rsid w:val="00BE588F"/>
    <w:rsid w:val="00BF713B"/>
    <w:rsid w:val="00C02127"/>
    <w:rsid w:val="00C030DE"/>
    <w:rsid w:val="00C05B49"/>
    <w:rsid w:val="00C22105"/>
    <w:rsid w:val="00C244B6"/>
    <w:rsid w:val="00C30406"/>
    <w:rsid w:val="00C3702F"/>
    <w:rsid w:val="00C425A6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691"/>
    <w:rsid w:val="00CC303A"/>
    <w:rsid w:val="00CC38CB"/>
    <w:rsid w:val="00CC739E"/>
    <w:rsid w:val="00CD2FE9"/>
    <w:rsid w:val="00CD58B7"/>
    <w:rsid w:val="00CF0D73"/>
    <w:rsid w:val="00CF4099"/>
    <w:rsid w:val="00D00796"/>
    <w:rsid w:val="00D107E8"/>
    <w:rsid w:val="00D115A8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1533"/>
    <w:rsid w:val="00DC6708"/>
    <w:rsid w:val="00DD08C1"/>
    <w:rsid w:val="00DD31F2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4E91"/>
    <w:rsid w:val="00E664C5"/>
    <w:rsid w:val="00E671A2"/>
    <w:rsid w:val="00E76D26"/>
    <w:rsid w:val="00E77410"/>
    <w:rsid w:val="00E93AC6"/>
    <w:rsid w:val="00EA5CD2"/>
    <w:rsid w:val="00EA5FCE"/>
    <w:rsid w:val="00EA7416"/>
    <w:rsid w:val="00EB1390"/>
    <w:rsid w:val="00EB2C71"/>
    <w:rsid w:val="00EB4340"/>
    <w:rsid w:val="00EB4BA2"/>
    <w:rsid w:val="00EB556D"/>
    <w:rsid w:val="00EB5A7D"/>
    <w:rsid w:val="00ED06AE"/>
    <w:rsid w:val="00ED55C0"/>
    <w:rsid w:val="00ED682B"/>
    <w:rsid w:val="00EE41D5"/>
    <w:rsid w:val="00F02C7E"/>
    <w:rsid w:val="00F02FC9"/>
    <w:rsid w:val="00F037A4"/>
    <w:rsid w:val="00F067F4"/>
    <w:rsid w:val="00F152E6"/>
    <w:rsid w:val="00F2007B"/>
    <w:rsid w:val="00F274D0"/>
    <w:rsid w:val="00F27C8F"/>
    <w:rsid w:val="00F32749"/>
    <w:rsid w:val="00F3415A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802BE"/>
    <w:rsid w:val="00F86024"/>
    <w:rsid w:val="00F8611A"/>
    <w:rsid w:val="00F87ED1"/>
    <w:rsid w:val="00FA258F"/>
    <w:rsid w:val="00FA2A0D"/>
    <w:rsid w:val="00FA5128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EA7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handel-zagraniczny-statystyka-lustrzana-i-statystyka-asymetrii,17,1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306079984123076E-2"/>
          <c:y val="7.5940628236106311E-2"/>
          <c:w val="0.89211135538030462"/>
          <c:h val="0.703728809873912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 miesiące'!$A$7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II 2019</c:v>
                </c:pt>
                <c:pt idx="1">
                  <c:v>III 2019</c:v>
                </c:pt>
                <c:pt idx="2">
                  <c:v>IV 2019</c:v>
                </c:pt>
              </c:strCache>
            </c:strRef>
          </c:cat>
          <c:val>
            <c:numRef>
              <c:f>'3 miesiące'!$B$7:$D$7</c:f>
              <c:numCache>
                <c:formatCode>0.0</c:formatCode>
                <c:ptCount val="3"/>
                <c:pt idx="0">
                  <c:v>80.342600000000004</c:v>
                </c:pt>
                <c:pt idx="1">
                  <c:v>82.703299999999999</c:v>
                </c:pt>
                <c:pt idx="2">
                  <c:v>81.400000000000006</c:v>
                </c:pt>
              </c:numCache>
            </c:numRef>
          </c:val>
        </c:ser>
        <c:ser>
          <c:idx val="1"/>
          <c:order val="1"/>
          <c:tx>
            <c:strRef>
              <c:f>'3 miesiące'!$A$8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II 2019</c:v>
                </c:pt>
                <c:pt idx="1">
                  <c:v>III 2019</c:v>
                </c:pt>
                <c:pt idx="2">
                  <c:v>IV 2019</c:v>
                </c:pt>
              </c:strCache>
            </c:strRef>
          </c:cat>
          <c:val>
            <c:numRef>
              <c:f>'3 miesiące'!$B$8:$D$8</c:f>
              <c:numCache>
                <c:formatCode>0.0</c:formatCode>
                <c:ptCount val="3"/>
                <c:pt idx="0">
                  <c:v>82.022300000000001</c:v>
                </c:pt>
                <c:pt idx="1">
                  <c:v>82.2</c:v>
                </c:pt>
                <c:pt idx="2">
                  <c:v>81.2</c:v>
                </c:pt>
              </c:numCache>
            </c:numRef>
          </c:val>
        </c:ser>
        <c:ser>
          <c:idx val="2"/>
          <c:order val="2"/>
          <c:tx>
            <c:strRef>
              <c:f>'3 miesiące'!$A$9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008542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II 2019</c:v>
                </c:pt>
                <c:pt idx="1">
                  <c:v>III 2019</c:v>
                </c:pt>
                <c:pt idx="2">
                  <c:v>IV 2019</c:v>
                </c:pt>
              </c:strCache>
            </c:strRef>
          </c:cat>
          <c:val>
            <c:numRef>
              <c:f>'3 miesiące'!$B$9:$D$9</c:f>
              <c:numCache>
                <c:formatCode>0.0</c:formatCode>
                <c:ptCount val="3"/>
                <c:pt idx="0">
                  <c:v>-1.6796999999999969</c:v>
                </c:pt>
                <c:pt idx="1">
                  <c:v>0.50329999999999586</c:v>
                </c:pt>
                <c:pt idx="2">
                  <c:v>0.20000000000000284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7007264"/>
        <c:axId val="1460782720"/>
      </c:barChart>
      <c:catAx>
        <c:axId val="124700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460782720"/>
        <c:crosses val="autoZero"/>
        <c:auto val="1"/>
        <c:lblAlgn val="ctr"/>
        <c:lblOffset val="100"/>
        <c:noMultiLvlLbl val="0"/>
      </c:catAx>
      <c:valAx>
        <c:axId val="1460782720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470072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A9E95B-C58C-421B-B299-37FD12EC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1137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styczeń-kwiecień 2019</dc:title>
  <dc:subject/>
  <cp:keywords/>
  <dc:description/>
  <cp:revision>3</cp:revision>
  <cp:lastPrinted>2019-05-30T12:03:00Z</cp:lastPrinted>
  <dcterms:created xsi:type="dcterms:W3CDTF">2019-06-11T06:10:00Z</dcterms:created>
  <dcterms:modified xsi:type="dcterms:W3CDTF">2019-06-11T06:11:00Z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