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112C4B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3D0F33" w:rsidRPr="00C97596" w:rsidRDefault="00817F2A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21</w:t>
                  </w:r>
                  <w:r w:rsidR="003D0F33">
                    <w:rPr>
                      <w:rFonts w:ascii="Fira Sans SemiBold" w:hAnsi="Fira Sans SemiBold"/>
                      <w:color w:val="001D77"/>
                    </w:rPr>
                    <w:t>.01.2019</w:t>
                  </w:r>
                  <w:r w:rsidR="003D0F33"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w </w:t>
      </w:r>
      <w:r w:rsidR="00242A4E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grudniu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Default="00112C4B" w:rsidP="00A36CF8">
      <w:pPr>
        <w:spacing w:before="120" w:after="120" w:line="240" w:lineRule="exact"/>
        <w:jc w:val="both"/>
        <w:rPr>
          <w:rFonts w:ascii="Fira Sans" w:hAnsi="Fira Sans"/>
        </w:rPr>
      </w:pPr>
      <w:r>
        <w:rPr>
          <w:noProof/>
        </w:rPr>
        <w:pict>
          <v:shape id="_x0000_s1049" type="#_x0000_t202" style="position:absolute;left:0;text-align:left;margin-left:418.05pt;margin-top:4.35pt;width:124.65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3D0F33" w:rsidRDefault="003D0F33" w:rsidP="008B2FE5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4E5C4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rolnych w</w:t>
                  </w:r>
                  <w:r w:rsidR="004E5C4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grudniu 2018 r. w</w:t>
                  </w:r>
                  <w:r w:rsidR="004E5C4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stosunku do listopada </w:t>
                  </w:r>
                  <w:r w:rsidR="004E5C4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2018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r. wyniósł 99,3</w:t>
                  </w:r>
                  <w:r w:rsidR="008B2FE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co było wynikiem spadku cen żywca wieprzowego </w:t>
                  </w:r>
                  <w:r w:rsidR="00B4001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i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drobiu.</w:t>
                  </w:r>
                </w:p>
                <w:p w:rsidR="003D0F33" w:rsidRDefault="003D0F33" w:rsidP="008B2FE5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3D0F33" w:rsidRPr="00B66B19" w:rsidRDefault="003D0F33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0,7%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spadek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3D0F33" w:rsidRPr="007D3319" w:rsidRDefault="003D0F33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  </w:t>
      </w:r>
      <w:r w:rsidR="00871D56">
        <w:rPr>
          <w:rFonts w:ascii="Fira Sans" w:hAnsi="Fira Sans"/>
          <w:b/>
          <w:sz w:val="19"/>
          <w:szCs w:val="19"/>
          <w:lang w:eastAsia="pl-PL"/>
        </w:rPr>
        <w:t>tj.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</w:t>
      </w:r>
      <w:r w:rsidR="00F46B4F">
        <w:rPr>
          <w:rFonts w:ascii="Fira Sans" w:hAnsi="Fira Sans"/>
          <w:b/>
          <w:sz w:val="19"/>
          <w:szCs w:val="19"/>
          <w:lang w:eastAsia="pl-PL"/>
        </w:rPr>
        <w:br/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wieprzowego, drobiu i mleka krowiego</w:t>
      </w:r>
      <w:r w:rsidR="00F46B4F">
        <w:rPr>
          <w:rFonts w:ascii="Fira Sans" w:hAnsi="Fira Sans"/>
          <w:b/>
          <w:sz w:val="19"/>
          <w:szCs w:val="19"/>
          <w:lang w:eastAsia="pl-PL"/>
        </w:rPr>
        <w:t>,</w:t>
      </w:r>
      <w:r w:rsidR="00F46B4F" w:rsidRPr="00F46B4F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46B4F">
        <w:rPr>
          <w:rFonts w:ascii="Fira Sans" w:hAnsi="Fira Sans"/>
          <w:b/>
          <w:sz w:val="19"/>
          <w:szCs w:val="19"/>
          <w:lang w:eastAsia="pl-PL"/>
        </w:rPr>
        <w:t xml:space="preserve">spadły zarówno 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9A2A2C">
        <w:rPr>
          <w:rFonts w:ascii="Fira Sans" w:hAnsi="Fira Sans"/>
          <w:b/>
          <w:sz w:val="19"/>
          <w:szCs w:val="19"/>
          <w:lang w:eastAsia="pl-PL"/>
        </w:rPr>
        <w:t>grudniu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 xml:space="preserve"> 2018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r. w stosunku do </w:t>
      </w:r>
      <w:r w:rsidR="00F46B4F">
        <w:rPr>
          <w:rFonts w:ascii="Fira Sans" w:hAnsi="Fira Sans"/>
          <w:b/>
          <w:sz w:val="19"/>
          <w:szCs w:val="19"/>
          <w:lang w:eastAsia="pl-PL"/>
        </w:rPr>
        <w:br/>
      </w:r>
      <w:r w:rsidR="00544332">
        <w:rPr>
          <w:rFonts w:ascii="Fira Sans" w:hAnsi="Fira Sans"/>
          <w:b/>
          <w:sz w:val="19"/>
          <w:szCs w:val="19"/>
          <w:lang w:eastAsia="pl-PL"/>
        </w:rPr>
        <w:t>mi</w:t>
      </w:r>
      <w:r w:rsidR="00DA5307">
        <w:rPr>
          <w:rFonts w:ascii="Fira Sans" w:hAnsi="Fira Sans"/>
          <w:b/>
          <w:sz w:val="19"/>
          <w:szCs w:val="19"/>
          <w:lang w:eastAsia="pl-PL"/>
        </w:rPr>
        <w:t xml:space="preserve">esiąca poprzedniego </w:t>
      </w:r>
      <w:r w:rsidR="00F46B4F">
        <w:rPr>
          <w:rFonts w:ascii="Fira Sans" w:hAnsi="Fira Sans"/>
          <w:b/>
          <w:sz w:val="19"/>
          <w:szCs w:val="19"/>
          <w:lang w:eastAsia="pl-PL"/>
        </w:rPr>
        <w:t>(</w:t>
      </w:r>
      <w:r w:rsidR="00DA5307">
        <w:rPr>
          <w:rFonts w:ascii="Fira Sans" w:hAnsi="Fira Sans"/>
          <w:b/>
          <w:sz w:val="19"/>
          <w:szCs w:val="19"/>
          <w:lang w:eastAsia="pl-PL"/>
        </w:rPr>
        <w:t>o 0,</w:t>
      </w:r>
      <w:r w:rsidR="00F4166A">
        <w:rPr>
          <w:rFonts w:ascii="Fira Sans" w:hAnsi="Fira Sans"/>
          <w:b/>
          <w:sz w:val="19"/>
          <w:szCs w:val="19"/>
          <w:lang w:eastAsia="pl-PL"/>
        </w:rPr>
        <w:t>7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F46B4F">
        <w:rPr>
          <w:rFonts w:ascii="Fira Sans" w:hAnsi="Fira Sans"/>
          <w:b/>
          <w:sz w:val="19"/>
          <w:szCs w:val="19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F46B4F">
        <w:rPr>
          <w:rFonts w:ascii="Fira Sans" w:hAnsi="Fira Sans"/>
          <w:b/>
          <w:sz w:val="19"/>
          <w:szCs w:val="19"/>
          <w:lang w:eastAsia="pl-PL"/>
        </w:rPr>
        <w:t xml:space="preserve">jak i 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w porównaniu z analogicznym okresem roku ubiegłego </w:t>
      </w:r>
      <w:r w:rsidR="00F46B4F">
        <w:rPr>
          <w:rFonts w:ascii="Fira Sans" w:hAnsi="Fira Sans"/>
          <w:b/>
          <w:sz w:val="19"/>
          <w:szCs w:val="19"/>
          <w:lang w:eastAsia="pl-PL"/>
        </w:rPr>
        <w:t>(</w:t>
      </w:r>
      <w:r w:rsidR="00544332">
        <w:rPr>
          <w:rFonts w:ascii="Fira Sans" w:hAnsi="Fira Sans"/>
          <w:b/>
          <w:sz w:val="19"/>
          <w:szCs w:val="19"/>
          <w:lang w:eastAsia="pl-PL"/>
        </w:rPr>
        <w:t>o </w:t>
      </w:r>
      <w:r w:rsidR="008A0908">
        <w:rPr>
          <w:rFonts w:ascii="Fira Sans" w:hAnsi="Fira Sans"/>
          <w:b/>
          <w:sz w:val="19"/>
          <w:szCs w:val="19"/>
          <w:lang w:eastAsia="pl-PL"/>
        </w:rPr>
        <w:t>2</w:t>
      </w:r>
      <w:r w:rsidR="00544332">
        <w:rPr>
          <w:rFonts w:ascii="Fira Sans" w:hAnsi="Fira Sans"/>
          <w:b/>
          <w:sz w:val="19"/>
          <w:szCs w:val="19"/>
          <w:lang w:eastAsia="pl-PL"/>
        </w:rPr>
        <w:t>,</w:t>
      </w:r>
      <w:r w:rsidR="008A0908">
        <w:rPr>
          <w:rFonts w:ascii="Fira Sans" w:hAnsi="Fira Sans"/>
          <w:b/>
          <w:sz w:val="19"/>
          <w:szCs w:val="19"/>
          <w:lang w:eastAsia="pl-PL"/>
        </w:rPr>
        <w:t>9</w:t>
      </w:r>
      <w:r w:rsidR="00544332">
        <w:rPr>
          <w:rFonts w:ascii="Fira Sans" w:hAnsi="Fira Sans"/>
          <w:b/>
          <w:sz w:val="19"/>
          <w:szCs w:val="19"/>
          <w:lang w:eastAsia="pl-PL"/>
        </w:rPr>
        <w:t>%</w:t>
      </w:r>
      <w:r w:rsidR="00F46B4F">
        <w:rPr>
          <w:rFonts w:ascii="Fira Sans" w:hAnsi="Fira Sans"/>
          <w:b/>
          <w:sz w:val="19"/>
          <w:szCs w:val="19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>.</w:t>
      </w:r>
      <w:r w:rsidR="00761DBB">
        <w:rPr>
          <w:rFonts w:ascii="Fira Sans" w:hAnsi="Fira Sans"/>
          <w:b/>
          <w:sz w:val="19"/>
          <w:szCs w:val="19"/>
          <w:lang w:eastAsia="pl-PL"/>
        </w:rPr>
        <w:br/>
      </w:r>
    </w:p>
    <w:p w:rsidR="0063332A" w:rsidRDefault="0063332A" w:rsidP="00A36CF8">
      <w:pPr>
        <w:spacing w:before="120" w:after="120" w:line="240" w:lineRule="exact"/>
        <w:jc w:val="both"/>
        <w:rPr>
          <w:rFonts w:ascii="Fira Sans" w:hAnsi="Fira Sans"/>
        </w:rPr>
      </w:pPr>
    </w:p>
    <w:p w:rsidR="00B64845" w:rsidRDefault="00055CAB" w:rsidP="00A32E2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380CDE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380CDE" w:rsidRPr="00294769">
        <w:rPr>
          <w:rFonts w:ascii="Fira Sans" w:hAnsi="Fira Sans"/>
          <w:b/>
          <w:sz w:val="18"/>
          <w:szCs w:val="18"/>
        </w:rPr>
        <w:fldChar w:fldCharType="separate"/>
      </w:r>
      <w:r w:rsidR="00112C4B">
        <w:rPr>
          <w:rFonts w:ascii="Fira Sans" w:hAnsi="Fira Sans"/>
          <w:b/>
          <w:noProof/>
          <w:sz w:val="18"/>
          <w:szCs w:val="18"/>
        </w:rPr>
        <w:t>1</w:t>
      </w:r>
      <w:r w:rsidR="00380CDE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AF3C7C" w:rsidRPr="00294769">
        <w:rPr>
          <w:rFonts w:ascii="Fira Sans" w:hAnsi="Fira Sans"/>
          <w:b/>
          <w:sz w:val="18"/>
          <w:szCs w:val="18"/>
        </w:rPr>
        <w:t>Ceny sku</w:t>
      </w:r>
      <w:r w:rsidR="00B7774E" w:rsidRPr="00294769">
        <w:rPr>
          <w:rFonts w:ascii="Fira Sans" w:hAnsi="Fira Sans"/>
          <w:b/>
          <w:sz w:val="18"/>
          <w:szCs w:val="18"/>
        </w:rPr>
        <w:t>pu podstawowych produktów rolnyc</w:t>
      </w:r>
      <w:r w:rsidR="00FD0A15" w:rsidRPr="00294769">
        <w:rPr>
          <w:rFonts w:ascii="Fira Sans" w:hAnsi="Fira Sans"/>
          <w:b/>
          <w:sz w:val="18"/>
          <w:szCs w:val="18"/>
        </w:rPr>
        <w:t>h</w:t>
      </w:r>
      <w:r w:rsidR="00AF3C7C" w:rsidRPr="00294769">
        <w:rPr>
          <w:rFonts w:ascii="Fira Sans" w:hAnsi="Fira Sans"/>
          <w:b/>
          <w:sz w:val="18"/>
          <w:szCs w:val="18"/>
        </w:rPr>
        <w:t xml:space="preserve"> </w:t>
      </w:r>
      <w:r w:rsidR="00F00806" w:rsidRPr="00294769">
        <w:rPr>
          <w:rFonts w:ascii="Fira Sans" w:hAnsi="Fira Sans"/>
          <w:b/>
          <w:sz w:val="18"/>
          <w:szCs w:val="18"/>
        </w:rPr>
        <w:t>(zmiana</w:t>
      </w:r>
      <w:r w:rsidR="00AF3C7C" w:rsidRPr="00294769">
        <w:rPr>
          <w:rFonts w:ascii="Fira Sans" w:hAnsi="Fira Sans"/>
          <w:b/>
          <w:sz w:val="18"/>
          <w:szCs w:val="18"/>
        </w:rPr>
        <w:t xml:space="preserve"> w % do </w:t>
      </w:r>
      <w:r w:rsidR="00F00806" w:rsidRPr="00294769">
        <w:rPr>
          <w:rFonts w:ascii="Fira Sans" w:hAnsi="Fira Sans"/>
          <w:b/>
          <w:sz w:val="18"/>
          <w:szCs w:val="18"/>
        </w:rPr>
        <w:t>okresu poprzedniego</w:t>
      </w:r>
      <w:r w:rsidR="00AF3C7C" w:rsidRPr="00294769">
        <w:rPr>
          <w:rFonts w:ascii="Fira Sans" w:hAnsi="Fira Sans"/>
          <w:b/>
        </w:rPr>
        <w:t>)</w:t>
      </w:r>
    </w:p>
    <w:p w:rsidR="002701DE" w:rsidRPr="00422B46" w:rsidRDefault="00417A9B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F64399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 wp14:anchorId="46C5F46A" wp14:editId="333E72EE">
            <wp:extent cx="5122545" cy="2264203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D930AF" w:rsidRDefault="00544332" w:rsidP="00FF60C9">
      <w:pPr>
        <w:spacing w:before="12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</w:t>
      </w:r>
      <w:r w:rsidR="00444690">
        <w:rPr>
          <w:rFonts w:ascii="Fira Sans" w:hAnsi="Fira Sans"/>
          <w:sz w:val="19"/>
          <w:szCs w:val="19"/>
          <w:lang w:eastAsia="pl-PL"/>
        </w:rPr>
        <w:t>grudniu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oraz drobiu</w:t>
      </w:r>
      <w:r w:rsidR="00FF60C9">
        <w:rPr>
          <w:rFonts w:ascii="Fira Sans" w:hAnsi="Fira Sans"/>
          <w:sz w:val="19"/>
          <w:szCs w:val="19"/>
          <w:lang w:eastAsia="pl-PL"/>
        </w:rPr>
        <w:t xml:space="preserve">, przy czym ceny </w:t>
      </w:r>
      <w:r w:rsidR="007D27C8">
        <w:rPr>
          <w:rFonts w:ascii="Fira Sans" w:hAnsi="Fira Sans"/>
          <w:sz w:val="19"/>
          <w:szCs w:val="19"/>
          <w:lang w:eastAsia="pl-PL"/>
        </w:rPr>
        <w:t>żyta oraz mleka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pozostały bez zmian</w:t>
      </w:r>
      <w:r w:rsidR="00435037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0F78B6">
        <w:rPr>
          <w:rFonts w:ascii="Fira Sans" w:hAnsi="Fira Sans"/>
          <w:sz w:val="19"/>
          <w:szCs w:val="19"/>
          <w:lang w:eastAsia="pl-PL"/>
        </w:rPr>
        <w:br/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EA4D98">
        <w:rPr>
          <w:rFonts w:ascii="Fira Sans" w:hAnsi="Fira Sans"/>
          <w:sz w:val="19"/>
          <w:szCs w:val="19"/>
          <w:lang w:eastAsia="pl-PL"/>
        </w:rPr>
        <w:t>ceny mleka</w:t>
      </w:r>
      <w:r w:rsidR="00921F2A">
        <w:rPr>
          <w:rFonts w:ascii="Fira Sans" w:hAnsi="Fira Sans"/>
          <w:sz w:val="19"/>
          <w:szCs w:val="19"/>
          <w:lang w:eastAsia="pl-PL"/>
        </w:rPr>
        <w:t>,</w:t>
      </w:r>
      <w:r w:rsidR="00EA4D98">
        <w:rPr>
          <w:rFonts w:ascii="Fira Sans" w:hAnsi="Fira Sans"/>
          <w:sz w:val="19"/>
          <w:szCs w:val="19"/>
          <w:lang w:eastAsia="pl-PL"/>
        </w:rPr>
        <w:t xml:space="preserve"> </w:t>
      </w:r>
      <w:r w:rsidR="00921F2A">
        <w:rPr>
          <w:rFonts w:ascii="Fira Sans" w:hAnsi="Fira Sans"/>
          <w:sz w:val="19"/>
          <w:szCs w:val="19"/>
          <w:lang w:eastAsia="pl-PL"/>
        </w:rPr>
        <w:t xml:space="preserve">żywca wieprzowego </w:t>
      </w:r>
      <w:r w:rsidR="00FF60C9">
        <w:rPr>
          <w:rFonts w:ascii="Fira Sans" w:hAnsi="Fira Sans"/>
          <w:sz w:val="19"/>
          <w:szCs w:val="19"/>
          <w:lang w:eastAsia="pl-PL"/>
        </w:rPr>
        <w:t>i żywca wołowego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54433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CA1EDE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9220A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CA1EDE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544332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544332" w:rsidRPr="00430E29" w:rsidRDefault="00544332" w:rsidP="00544332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CA1EDE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CA1EDE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CA1EDE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82,25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83,11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101,0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70,87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70,88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124,7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77,60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80,34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120,2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75,88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77,78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129,8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65,74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70,90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132,8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68,75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71,07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130,2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CA1EDE" w:rsidRPr="00965B66" w:rsidRDefault="00CA1EDE" w:rsidP="00F90DD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35,94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52,74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175,2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146,7</w:t>
            </w:r>
          </w:p>
        </w:tc>
      </w:tr>
      <w:tr w:rsidR="00CA1EDE" w:rsidTr="0092032A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Pr="00013BCB" w:rsidRDefault="00CA1EDE" w:rsidP="00F90DD2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CA1EDE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CA1EDE" w:rsidRPr="00013BCB" w:rsidRDefault="00CA1EDE" w:rsidP="00F90DD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6,50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013BCB" w:rsidRDefault="00CA1EDE" w:rsidP="00F90DD2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6,75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6,78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013BCB" w:rsidRDefault="00CA1EDE" w:rsidP="00F90DD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4,22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4,19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3,78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3,69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</w:tr>
      <w:tr w:rsidR="00CA1EDE" w:rsidTr="006260EE">
        <w:trPr>
          <w:trHeight w:val="227"/>
        </w:trPr>
        <w:tc>
          <w:tcPr>
            <w:tcW w:w="2235" w:type="dxa"/>
            <w:vAlign w:val="bottom"/>
          </w:tcPr>
          <w:p w:rsidR="00CA1EDE" w:rsidRPr="00965B66" w:rsidRDefault="00CA1EDE" w:rsidP="00F90DD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CA1EDE" w:rsidRDefault="00CA1EDE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140,14</w:t>
            </w:r>
          </w:p>
        </w:tc>
        <w:tc>
          <w:tcPr>
            <w:tcW w:w="850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140,10</w:t>
            </w:r>
          </w:p>
        </w:tc>
        <w:tc>
          <w:tcPr>
            <w:tcW w:w="993" w:type="dxa"/>
            <w:gridSpan w:val="2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992" w:type="dxa"/>
            <w:vAlign w:val="bottom"/>
          </w:tcPr>
          <w:p w:rsidR="00CA1EDE" w:rsidRDefault="00CA1EDE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265C36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>
        <w:rPr>
          <w:rFonts w:ascii="Fira Sans" w:hAnsi="Fira Sans"/>
          <w:sz w:val="19"/>
          <w:szCs w:val="19"/>
          <w:lang w:eastAsia="pl-PL"/>
        </w:rPr>
        <w:t>zmian cen 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</w:t>
      </w:r>
      <w:r w:rsidR="002227D8">
        <w:rPr>
          <w:rFonts w:ascii="Fira Sans" w:hAnsi="Fira Sans"/>
          <w:sz w:val="19"/>
          <w:szCs w:val="19"/>
          <w:lang w:eastAsia="pl-PL"/>
        </w:rPr>
        <w:br/>
      </w:r>
      <w:r w:rsidR="00871D56">
        <w:rPr>
          <w:rFonts w:ascii="Fira Sans" w:hAnsi="Fira Sans"/>
          <w:sz w:val="19"/>
          <w:szCs w:val="19"/>
          <w:lang w:eastAsia="pl-PL"/>
        </w:rPr>
        <w:t xml:space="preserve">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E9781B">
        <w:rPr>
          <w:rFonts w:ascii="Fira Sans" w:hAnsi="Fira Sans"/>
          <w:sz w:val="19"/>
          <w:szCs w:val="19"/>
          <w:lang w:eastAsia="pl-PL"/>
        </w:rPr>
        <w:t xml:space="preserve"> </w:t>
      </w:r>
      <w:r w:rsidR="0031059E">
        <w:rPr>
          <w:rFonts w:ascii="Fira Sans" w:hAnsi="Fira Sans"/>
          <w:sz w:val="19"/>
          <w:szCs w:val="19"/>
          <w:lang w:eastAsia="pl-PL"/>
        </w:rPr>
        <w:t>prosiąt na chów</w:t>
      </w:r>
      <w:r w:rsidR="00FB483F">
        <w:rPr>
          <w:rFonts w:ascii="Fira Sans" w:hAnsi="Fira Sans"/>
          <w:sz w:val="19"/>
          <w:szCs w:val="19"/>
          <w:lang w:eastAsia="pl-PL"/>
        </w:rPr>
        <w:t>,</w:t>
      </w:r>
      <w:r w:rsidR="00546B1B" w:rsidRPr="00546B1B">
        <w:rPr>
          <w:rFonts w:ascii="Fira Sans" w:hAnsi="Fira Sans"/>
          <w:sz w:val="19"/>
          <w:szCs w:val="19"/>
          <w:lang w:eastAsia="pl-PL"/>
        </w:rPr>
        <w:t xml:space="preserve"> </w:t>
      </w:r>
      <w:r w:rsidR="00546B1B">
        <w:rPr>
          <w:rFonts w:ascii="Fira Sans" w:hAnsi="Fira Sans"/>
          <w:sz w:val="19"/>
          <w:szCs w:val="19"/>
          <w:lang w:eastAsia="pl-PL"/>
        </w:rPr>
        <w:t>żywca wieprzowego</w:t>
      </w:r>
      <w:r w:rsidR="00FB483F">
        <w:rPr>
          <w:rFonts w:ascii="Fira Sans" w:hAnsi="Fira Sans"/>
          <w:sz w:val="19"/>
          <w:szCs w:val="19"/>
          <w:lang w:eastAsia="pl-PL"/>
        </w:rPr>
        <w:t xml:space="preserve"> i żywca wołowego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większości produktów, spadły </w:t>
      </w:r>
      <w:r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ceny </w:t>
      </w:r>
      <w:r w:rsidR="00FB483F">
        <w:rPr>
          <w:rFonts w:ascii="Fira Sans" w:hAnsi="Fira Sans"/>
          <w:sz w:val="19"/>
          <w:szCs w:val="19"/>
          <w:lang w:eastAsia="pl-PL"/>
        </w:rPr>
        <w:t xml:space="preserve">prosiąt na chów, </w:t>
      </w:r>
      <w:r w:rsidR="00750979">
        <w:rPr>
          <w:rFonts w:ascii="Fira Sans" w:hAnsi="Fira Sans"/>
          <w:sz w:val="19"/>
          <w:szCs w:val="19"/>
          <w:lang w:eastAsia="pl-PL"/>
        </w:rPr>
        <w:t>żywca wieprzowego</w:t>
      </w:r>
      <w:r w:rsidR="00FB483F">
        <w:rPr>
          <w:rFonts w:ascii="Fira Sans" w:hAnsi="Fira Sans"/>
          <w:sz w:val="19"/>
          <w:szCs w:val="19"/>
          <w:lang w:eastAsia="pl-PL"/>
        </w:rPr>
        <w:t xml:space="preserve"> oraz jałówek 1-rocznych.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095CDD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095CDD" w:rsidRPr="00430E29" w:rsidRDefault="00095CDD" w:rsidP="00095CDD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606F51" w:rsidRDefault="00095CDD" w:rsidP="00095CDD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606F51" w:rsidRDefault="00095CDD" w:rsidP="00095CD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430E29" w:rsidRDefault="00095CDD" w:rsidP="00095CDD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3201A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430E29" w:rsidRDefault="00095CDD" w:rsidP="00095CDD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</w:t>
            </w:r>
            <w:r w:rsidR="003201A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3201A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544332" w:rsidP="008E692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3201A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376944" w:rsidTr="001F1F84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376944" w:rsidRPr="00965B66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89,81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90,60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112,3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100,9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965B66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71,63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71,62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109,9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100,0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965B66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83,10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84,67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113,3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101,9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965B66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77,92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78,81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113,2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101,1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965B66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72,29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73,02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376944" w:rsidRPr="00BF56E0" w:rsidRDefault="00376944" w:rsidP="00F90DD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108,86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116,99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135,9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107,5</w:t>
            </w:r>
          </w:p>
        </w:tc>
      </w:tr>
      <w:tr w:rsidR="00376944" w:rsidTr="001F1F84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Pr="00013BCB" w:rsidRDefault="00376944" w:rsidP="00F90DD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376944" w:rsidRPr="00CE233B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7,06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6,97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013BCB" w:rsidRDefault="00376944" w:rsidP="00F90DD2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7,41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7,28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100,1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98,2</w:t>
            </w: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376944" w:rsidRPr="00013BCB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4,84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4,68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96,7</w:t>
            </w: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Pr="00965B66" w:rsidRDefault="00376944" w:rsidP="00F90DD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376944" w:rsidRPr="00132C84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3010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3075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102,1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102,2</w:t>
            </w: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132C84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2267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2338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95,4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103,2</w:t>
            </w:r>
          </w:p>
        </w:tc>
      </w:tr>
      <w:tr w:rsidR="00376944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376944" w:rsidRPr="00132C84" w:rsidRDefault="00376944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376944" w:rsidRDefault="00376944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181,20</w:t>
            </w:r>
          </w:p>
        </w:tc>
        <w:tc>
          <w:tcPr>
            <w:tcW w:w="9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169,13</w:t>
            </w:r>
          </w:p>
        </w:tc>
        <w:tc>
          <w:tcPr>
            <w:tcW w:w="993" w:type="dxa"/>
            <w:gridSpan w:val="2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92,3</w:t>
            </w:r>
          </w:p>
        </w:tc>
        <w:tc>
          <w:tcPr>
            <w:tcW w:w="892" w:type="dxa"/>
            <w:vAlign w:val="bottom"/>
          </w:tcPr>
          <w:p w:rsidR="00376944" w:rsidRDefault="00376944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93,3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31352A" w:rsidRDefault="00112C4B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3D0F33" w:rsidRPr="00433DF5" w:rsidRDefault="003D0F33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31352A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544332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C4577D">
        <w:rPr>
          <w:rFonts w:ascii="Fira Sans" w:hAnsi="Fira Sans" w:cs="Arial"/>
          <w:sz w:val="19"/>
          <w:szCs w:val="19"/>
        </w:rPr>
        <w:t>grudniu</w:t>
      </w:r>
      <w:r>
        <w:rPr>
          <w:rFonts w:ascii="Fira Sans" w:hAnsi="Fira Sans" w:cs="Arial"/>
          <w:sz w:val="19"/>
          <w:szCs w:val="19"/>
        </w:rPr>
        <w:t xml:space="preserve"> </w:t>
      </w:r>
      <w:r w:rsidR="00F31E86"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="00F31E86" w:rsidRPr="00F31E86">
        <w:rPr>
          <w:rFonts w:ascii="Fira Sans" w:hAnsi="Fira Sans" w:cs="Arial"/>
          <w:sz w:val="19"/>
          <w:szCs w:val="19"/>
        </w:rPr>
        <w:t xml:space="preserve"> r. </w:t>
      </w:r>
      <w:r w:rsidR="00F31E86" w:rsidRPr="00F31E86">
        <w:rPr>
          <w:rFonts w:ascii="Fira Sans" w:hAnsi="Fira Sans" w:cs="Arial"/>
          <w:b/>
          <w:sz w:val="19"/>
          <w:szCs w:val="19"/>
        </w:rPr>
        <w:t>ceny pszenicy</w:t>
      </w:r>
      <w:r w:rsidR="00F31E86"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FD51B5">
        <w:rPr>
          <w:rFonts w:ascii="Fira Sans" w:hAnsi="Fira Sans" w:cs="Arial"/>
          <w:sz w:val="19"/>
          <w:szCs w:val="19"/>
        </w:rPr>
        <w:t>8</w:t>
      </w:r>
      <w:r w:rsidR="00C4577D">
        <w:rPr>
          <w:rFonts w:ascii="Fira Sans" w:hAnsi="Fira Sans" w:cs="Arial"/>
          <w:sz w:val="19"/>
          <w:szCs w:val="19"/>
        </w:rPr>
        <w:t>3</w:t>
      </w:r>
      <w:r w:rsidR="00750979">
        <w:rPr>
          <w:rFonts w:ascii="Fira Sans" w:hAnsi="Fira Sans" w:cs="Arial"/>
          <w:sz w:val="19"/>
          <w:szCs w:val="19"/>
        </w:rPr>
        <w:t>,</w:t>
      </w:r>
      <w:r w:rsidR="00C4577D">
        <w:rPr>
          <w:rFonts w:ascii="Fira Sans" w:hAnsi="Fira Sans" w:cs="Arial"/>
          <w:sz w:val="19"/>
          <w:szCs w:val="19"/>
        </w:rPr>
        <w:t>11</w:t>
      </w:r>
      <w:r w:rsidR="00F31E86"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="00F31E86"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1,</w:t>
      </w:r>
      <w:r w:rsidR="00C4577D">
        <w:rPr>
          <w:rFonts w:ascii="Fira Sans" w:hAnsi="Fira Sans" w:cs="Arial"/>
          <w:sz w:val="19"/>
          <w:szCs w:val="19"/>
        </w:rPr>
        <w:t>0</w:t>
      </w:r>
      <w:r w:rsidR="00F7753D">
        <w:rPr>
          <w:rFonts w:ascii="Fira Sans" w:hAnsi="Fira Sans" w:cs="Arial"/>
          <w:sz w:val="19"/>
          <w:szCs w:val="19"/>
        </w:rPr>
        <w:t>%</w:t>
      </w:r>
      <w:r w:rsidR="00265C36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niż przed miesiącem i o </w:t>
      </w:r>
      <w:r w:rsidR="00FD51B5">
        <w:rPr>
          <w:rFonts w:ascii="Fira Sans" w:hAnsi="Fira Sans" w:cs="Arial"/>
          <w:sz w:val="19"/>
          <w:szCs w:val="19"/>
        </w:rPr>
        <w:t>2</w:t>
      </w:r>
      <w:r w:rsidR="001151A1">
        <w:rPr>
          <w:rFonts w:ascii="Fira Sans" w:hAnsi="Fira Sans" w:cs="Arial"/>
          <w:sz w:val="19"/>
          <w:szCs w:val="19"/>
        </w:rPr>
        <w:t>3</w:t>
      </w:r>
      <w:r w:rsidR="00750979">
        <w:rPr>
          <w:rFonts w:ascii="Fira Sans" w:hAnsi="Fira Sans" w:cs="Arial"/>
          <w:sz w:val="19"/>
          <w:szCs w:val="19"/>
        </w:rPr>
        <w:t>,</w:t>
      </w:r>
      <w:r w:rsidR="001151A1">
        <w:rPr>
          <w:rFonts w:ascii="Fira Sans" w:hAnsi="Fira Sans" w:cs="Arial"/>
          <w:sz w:val="19"/>
          <w:szCs w:val="19"/>
        </w:rPr>
        <w:t>5</w:t>
      </w:r>
      <w:r w:rsidR="00C009C4">
        <w:rPr>
          <w:rFonts w:ascii="Fira Sans" w:hAnsi="Fira Sans" w:cs="Arial"/>
          <w:sz w:val="19"/>
          <w:szCs w:val="19"/>
        </w:rPr>
        <w:t>%</w:t>
      </w:r>
      <w:r w:rsidR="00F7753D">
        <w:rPr>
          <w:rFonts w:ascii="Fira Sans" w:hAnsi="Fira Sans" w:cs="Arial"/>
          <w:sz w:val="19"/>
          <w:szCs w:val="19"/>
        </w:rPr>
        <w:t xml:space="preserve"> niż przed rokiem</w:t>
      </w:r>
      <w:r w:rsidR="00A02615">
        <w:rPr>
          <w:rFonts w:ascii="Fira Sans" w:hAnsi="Fira Sans" w:cs="Arial"/>
          <w:sz w:val="19"/>
          <w:szCs w:val="19"/>
        </w:rPr>
        <w:t>.</w:t>
      </w:r>
      <w:r w:rsidR="00F7753D">
        <w:rPr>
          <w:rFonts w:ascii="Fira Sans" w:hAnsi="Fira Sans" w:cs="Arial"/>
          <w:sz w:val="19"/>
          <w:szCs w:val="19"/>
        </w:rPr>
        <w:t xml:space="preserve"> </w:t>
      </w:r>
      <w:r w:rsidR="00F31E86" w:rsidRPr="00F31E86">
        <w:rPr>
          <w:rFonts w:ascii="Fira Sans" w:hAnsi="Fira Sans" w:cs="Arial"/>
          <w:sz w:val="19"/>
          <w:szCs w:val="19"/>
        </w:rPr>
        <w:t>W transakcjach targowiskowych ceny pszenicy (</w:t>
      </w:r>
      <w:r w:rsidR="008A0A17">
        <w:rPr>
          <w:rFonts w:ascii="Fira Sans" w:hAnsi="Fira Sans" w:cs="Arial"/>
          <w:sz w:val="19"/>
          <w:szCs w:val="19"/>
        </w:rPr>
        <w:t>90</w:t>
      </w:r>
      <w:r w:rsidR="00607F56">
        <w:rPr>
          <w:rFonts w:ascii="Fira Sans" w:hAnsi="Fira Sans" w:cs="Arial"/>
          <w:sz w:val="19"/>
          <w:szCs w:val="19"/>
        </w:rPr>
        <w:t>,</w:t>
      </w:r>
      <w:r w:rsidR="008A0A17">
        <w:rPr>
          <w:rFonts w:ascii="Fira Sans" w:hAnsi="Fira Sans" w:cs="Arial"/>
          <w:sz w:val="19"/>
          <w:szCs w:val="19"/>
        </w:rPr>
        <w:t>60</w:t>
      </w:r>
      <w:r w:rsidR="00D32CEB">
        <w:rPr>
          <w:rFonts w:ascii="Fira Sans" w:hAnsi="Fira Sans" w:cs="Arial"/>
          <w:sz w:val="19"/>
          <w:szCs w:val="19"/>
        </w:rPr>
        <w:t> </w:t>
      </w:r>
      <w:r w:rsidR="00F31E86" w:rsidRPr="00F31E86">
        <w:rPr>
          <w:rFonts w:ascii="Fira Sans" w:hAnsi="Fira Sans" w:cs="Arial"/>
          <w:sz w:val="19"/>
          <w:szCs w:val="19"/>
        </w:rPr>
        <w:t>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F31E86" w:rsidRPr="00F31E86">
        <w:rPr>
          <w:rFonts w:ascii="Fira Sans" w:hAnsi="Fira Sans" w:cs="Arial"/>
          <w:sz w:val="19"/>
          <w:szCs w:val="19"/>
        </w:rPr>
        <w:t xml:space="preserve">) </w:t>
      </w:r>
      <w:r w:rsidR="00265C36">
        <w:rPr>
          <w:rFonts w:ascii="Fira Sans" w:hAnsi="Fira Sans" w:cs="Arial"/>
          <w:sz w:val="19"/>
          <w:szCs w:val="19"/>
        </w:rPr>
        <w:t>wzrosły</w:t>
      </w:r>
      <w:r w:rsidR="00443C99">
        <w:rPr>
          <w:rFonts w:ascii="Fira Sans" w:hAnsi="Fira Sans" w:cs="Arial"/>
          <w:sz w:val="19"/>
          <w:szCs w:val="19"/>
        </w:rPr>
        <w:t xml:space="preserve"> zarówno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43C99">
        <w:rPr>
          <w:rFonts w:ascii="Fira Sans" w:hAnsi="Fira Sans" w:cs="Arial"/>
          <w:sz w:val="19"/>
          <w:szCs w:val="19"/>
        </w:rPr>
        <w:t xml:space="preserve"> (o </w:t>
      </w:r>
      <w:r w:rsidR="008A0A17">
        <w:rPr>
          <w:rFonts w:ascii="Fira Sans" w:hAnsi="Fira Sans" w:cs="Arial"/>
          <w:sz w:val="19"/>
          <w:szCs w:val="19"/>
        </w:rPr>
        <w:t>0</w:t>
      </w:r>
      <w:r w:rsidR="00607F56">
        <w:rPr>
          <w:rFonts w:ascii="Fira Sans" w:hAnsi="Fira Sans" w:cs="Arial"/>
          <w:sz w:val="19"/>
          <w:szCs w:val="19"/>
        </w:rPr>
        <w:t>,</w:t>
      </w:r>
      <w:r w:rsidR="00F5043B">
        <w:rPr>
          <w:rFonts w:ascii="Fira Sans" w:hAnsi="Fira Sans" w:cs="Arial"/>
          <w:sz w:val="19"/>
          <w:szCs w:val="19"/>
        </w:rPr>
        <w:t>9</w:t>
      </w:r>
      <w:r w:rsidR="00443C99">
        <w:rPr>
          <w:rFonts w:ascii="Fira Sans" w:hAnsi="Fira Sans" w:cs="Arial"/>
          <w:sz w:val="19"/>
          <w:szCs w:val="19"/>
        </w:rPr>
        <w:t xml:space="preserve">%) jak i </w:t>
      </w:r>
      <w:r w:rsidR="00385830">
        <w:rPr>
          <w:rFonts w:ascii="Fira Sans" w:hAnsi="Fira Sans" w:cs="Arial"/>
          <w:sz w:val="19"/>
          <w:szCs w:val="19"/>
        </w:rPr>
        <w:t xml:space="preserve">z </w:t>
      </w:r>
      <w:r w:rsidR="004C3BCB">
        <w:rPr>
          <w:rFonts w:ascii="Fira Sans" w:hAnsi="Fira Sans" w:cs="Arial"/>
          <w:sz w:val="19"/>
          <w:szCs w:val="19"/>
        </w:rPr>
        <w:t>rokiem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4C3BCB">
        <w:rPr>
          <w:rFonts w:ascii="Fira Sans" w:hAnsi="Fira Sans" w:cs="Arial"/>
          <w:sz w:val="19"/>
          <w:szCs w:val="19"/>
        </w:rPr>
        <w:t>ubiegłym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2103B9">
        <w:rPr>
          <w:rFonts w:ascii="Fira Sans" w:hAnsi="Fira Sans" w:cs="Arial"/>
          <w:sz w:val="19"/>
          <w:szCs w:val="19"/>
        </w:rPr>
        <w:t>(</w:t>
      </w:r>
      <w:r w:rsidR="00F31E86"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>1</w:t>
      </w:r>
      <w:r w:rsidR="00F5043B">
        <w:rPr>
          <w:rFonts w:ascii="Fira Sans" w:hAnsi="Fira Sans" w:cs="Arial"/>
          <w:sz w:val="19"/>
          <w:szCs w:val="19"/>
        </w:rPr>
        <w:t>2</w:t>
      </w:r>
      <w:r w:rsidR="00607F56">
        <w:rPr>
          <w:rFonts w:ascii="Fira Sans" w:hAnsi="Fira Sans" w:cs="Arial"/>
          <w:sz w:val="19"/>
          <w:szCs w:val="19"/>
        </w:rPr>
        <w:t>,</w:t>
      </w:r>
      <w:r w:rsidR="008A0A17">
        <w:rPr>
          <w:rFonts w:ascii="Fira Sans" w:hAnsi="Fira Sans" w:cs="Arial"/>
          <w:sz w:val="19"/>
          <w:szCs w:val="19"/>
        </w:rPr>
        <w:t>3</w:t>
      </w:r>
      <w:r w:rsidR="006B3F72">
        <w:rPr>
          <w:rFonts w:ascii="Fira Sans" w:hAnsi="Fira Sans" w:cs="Arial"/>
          <w:sz w:val="19"/>
          <w:szCs w:val="19"/>
        </w:rPr>
        <w:t>%</w:t>
      </w:r>
      <w:r w:rsidR="002103B9">
        <w:rPr>
          <w:rFonts w:ascii="Fira Sans" w:hAnsi="Fira Sans" w:cs="Arial"/>
          <w:sz w:val="19"/>
          <w:szCs w:val="19"/>
        </w:rPr>
        <w:t>)</w:t>
      </w:r>
      <w:r w:rsidR="00F31E86" w:rsidRPr="00F31E86">
        <w:rPr>
          <w:rFonts w:ascii="Fira Sans" w:hAnsi="Fira Sans" w:cs="Arial"/>
          <w:sz w:val="19"/>
          <w:szCs w:val="19"/>
        </w:rPr>
        <w:t>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326354" w:rsidP="00945038">
      <w:r w:rsidRPr="00326354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112C4B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4" type="#_x0000_t202" style="position:absolute;left:0;text-align:left;margin-left:418.55pt;margin-top:4.9pt;width:124.65pt;height:112.7pt;z-index:-25151283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4">
              <w:txbxContent>
                <w:p w:rsidR="003D0F33" w:rsidRPr="007E3C22" w:rsidRDefault="006B2001" w:rsidP="008C0F73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C</w:t>
                  </w:r>
                  <w:r w:rsidR="003D0F3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eny żyta na targowiskach i</w:t>
                  </w:r>
                  <w:r w:rsidR="008C0F7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 w:rsidR="003D0F3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</w:t>
                  </w:r>
                  <w:r w:rsidR="008C0F7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 w:rsidR="003D0F3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skupie kształtowały się na zbliżonym poziomie </w:t>
                  </w:r>
                  <w:r w:rsidR="007131F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="003D0F3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i</w:t>
                  </w:r>
                  <w:r w:rsidR="007131F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 n</w:t>
                  </w:r>
                  <w:r w:rsidR="003D0F3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ie zmieniły się w stosunku do listopada 2018 r.</w:t>
                  </w:r>
                </w:p>
              </w:txbxContent>
            </v:textbox>
            <w10:wrap type="tight"/>
          </v:shape>
        </w:pict>
      </w:r>
      <w:r w:rsidR="00C0125E" w:rsidRPr="00C0125E">
        <w:rPr>
          <w:rFonts w:ascii="Fira Sans" w:hAnsi="Fira Sans" w:cs="Arial"/>
          <w:sz w:val="19"/>
          <w:szCs w:val="19"/>
        </w:rPr>
        <w:t xml:space="preserve">Za </w:t>
      </w:r>
      <w:r w:rsidR="00C0125E" w:rsidRPr="00C0125E">
        <w:rPr>
          <w:rFonts w:ascii="Fira Sans" w:hAnsi="Fira Sans" w:cs="Arial"/>
          <w:b/>
          <w:sz w:val="19"/>
          <w:szCs w:val="19"/>
        </w:rPr>
        <w:t>żyto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607F56">
        <w:rPr>
          <w:rFonts w:ascii="Fira Sans" w:hAnsi="Fira Sans" w:cs="Arial"/>
          <w:sz w:val="19"/>
          <w:szCs w:val="19"/>
        </w:rPr>
        <w:t>70,</w:t>
      </w:r>
      <w:r w:rsidR="007905AE">
        <w:rPr>
          <w:rFonts w:ascii="Fira Sans" w:hAnsi="Fira Sans" w:cs="Arial"/>
          <w:sz w:val="19"/>
          <w:szCs w:val="19"/>
        </w:rPr>
        <w:t>88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, tj. </w:t>
      </w:r>
      <w:r w:rsidR="007905AE">
        <w:rPr>
          <w:rFonts w:ascii="Fira Sans" w:hAnsi="Fira Sans" w:cs="Arial"/>
          <w:sz w:val="19"/>
          <w:szCs w:val="19"/>
        </w:rPr>
        <w:t>tyle samo co</w:t>
      </w:r>
      <w:r w:rsidR="00F46B4F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przed miesiącem</w:t>
      </w:r>
      <w:r w:rsidR="00F46B4F">
        <w:rPr>
          <w:rFonts w:ascii="Fira Sans" w:hAnsi="Fira Sans" w:cs="Arial"/>
          <w:sz w:val="19"/>
          <w:szCs w:val="19"/>
        </w:rPr>
        <w:t xml:space="preserve"> i </w:t>
      </w:r>
      <w:r w:rsidR="00F46B4F" w:rsidRPr="00C0125E">
        <w:rPr>
          <w:rFonts w:ascii="Fira Sans" w:hAnsi="Fira Sans" w:cs="Arial"/>
          <w:sz w:val="19"/>
          <w:szCs w:val="19"/>
        </w:rPr>
        <w:t xml:space="preserve">o </w:t>
      </w:r>
      <w:r w:rsidR="00F46B4F">
        <w:rPr>
          <w:rFonts w:ascii="Fira Sans" w:hAnsi="Fira Sans" w:cs="Arial"/>
          <w:sz w:val="19"/>
          <w:szCs w:val="19"/>
        </w:rPr>
        <w:t>2</w:t>
      </w:r>
      <w:r w:rsidR="007905AE">
        <w:rPr>
          <w:rFonts w:ascii="Fira Sans" w:hAnsi="Fira Sans" w:cs="Arial"/>
          <w:sz w:val="19"/>
          <w:szCs w:val="19"/>
        </w:rPr>
        <w:t>4</w:t>
      </w:r>
      <w:r w:rsidR="00F46B4F">
        <w:rPr>
          <w:rFonts w:ascii="Fira Sans" w:hAnsi="Fira Sans" w:cs="Arial"/>
          <w:sz w:val="19"/>
          <w:szCs w:val="19"/>
        </w:rPr>
        <w:t>,</w:t>
      </w:r>
      <w:r w:rsidR="007905AE">
        <w:rPr>
          <w:rFonts w:ascii="Fira Sans" w:hAnsi="Fira Sans" w:cs="Arial"/>
          <w:sz w:val="19"/>
          <w:szCs w:val="19"/>
        </w:rPr>
        <w:t>7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1773BF">
        <w:rPr>
          <w:rFonts w:ascii="Fira Sans" w:hAnsi="Fira Sans" w:cs="Arial"/>
          <w:sz w:val="19"/>
          <w:szCs w:val="19"/>
        </w:rPr>
        <w:t xml:space="preserve"> więcej</w:t>
      </w:r>
      <w:r w:rsidR="00F46B4F">
        <w:rPr>
          <w:rFonts w:ascii="Fira Sans" w:hAnsi="Fira Sans" w:cs="Arial"/>
          <w:sz w:val="19"/>
          <w:szCs w:val="19"/>
        </w:rPr>
        <w:t xml:space="preserve"> niż przed rokiem. </w:t>
      </w:r>
      <w:r w:rsidR="00C0125E" w:rsidRPr="00C0125E">
        <w:rPr>
          <w:rFonts w:ascii="Fira Sans" w:hAnsi="Fira Sans" w:cs="Arial"/>
          <w:sz w:val="19"/>
          <w:szCs w:val="19"/>
        </w:rPr>
        <w:t>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="00C0125E" w:rsidRPr="00C0125E">
        <w:rPr>
          <w:rFonts w:ascii="Fira Sans" w:hAnsi="Fira Sans" w:cs="Arial"/>
          <w:sz w:val="19"/>
          <w:szCs w:val="19"/>
        </w:rPr>
        <w:t xml:space="preserve"> żyta w stosunku do</w:t>
      </w:r>
      <w:r w:rsidR="00265C36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ubiegłego miesiąca </w:t>
      </w:r>
      <w:r w:rsidR="00360261">
        <w:rPr>
          <w:rFonts w:ascii="Fira Sans" w:hAnsi="Fira Sans" w:cs="Arial"/>
          <w:sz w:val="19"/>
          <w:szCs w:val="19"/>
        </w:rPr>
        <w:t>pozostały na tym samym poziomie i</w:t>
      </w:r>
      <w:r w:rsidR="002F3AD4">
        <w:rPr>
          <w:rFonts w:ascii="Fira Sans" w:hAnsi="Fira Sans" w:cs="Arial"/>
          <w:sz w:val="19"/>
          <w:szCs w:val="19"/>
        </w:rPr>
        <w:t xml:space="preserve">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>7</w:t>
      </w:r>
      <w:r w:rsidR="0063022E">
        <w:rPr>
          <w:rFonts w:ascii="Fira Sans" w:hAnsi="Fira Sans" w:cs="Arial"/>
          <w:sz w:val="19"/>
          <w:szCs w:val="19"/>
        </w:rPr>
        <w:t>1</w:t>
      </w:r>
      <w:r w:rsidR="00607F56">
        <w:rPr>
          <w:rFonts w:ascii="Fira Sans" w:hAnsi="Fira Sans" w:cs="Arial"/>
          <w:sz w:val="19"/>
          <w:szCs w:val="19"/>
        </w:rPr>
        <w:t>,</w:t>
      </w:r>
      <w:r w:rsidR="0063022E">
        <w:rPr>
          <w:rFonts w:ascii="Fira Sans" w:hAnsi="Fira Sans" w:cs="Arial"/>
          <w:sz w:val="19"/>
          <w:szCs w:val="19"/>
        </w:rPr>
        <w:t>6</w:t>
      </w:r>
      <w:r w:rsidR="001A33AE">
        <w:rPr>
          <w:rFonts w:ascii="Fira Sans" w:hAnsi="Fira Sans" w:cs="Arial"/>
          <w:sz w:val="19"/>
          <w:szCs w:val="19"/>
        </w:rPr>
        <w:t>2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5C17B6">
        <w:rPr>
          <w:rFonts w:ascii="Fira Sans" w:hAnsi="Fira Sans" w:cs="Arial"/>
          <w:sz w:val="19"/>
          <w:szCs w:val="19"/>
        </w:rPr>
        <w:t>a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265C36">
        <w:rPr>
          <w:rFonts w:ascii="Fira Sans" w:hAnsi="Fira Sans" w:cs="Arial"/>
          <w:sz w:val="19"/>
          <w:szCs w:val="19"/>
        </w:rPr>
        <w:t> </w:t>
      </w:r>
      <w:r w:rsidR="00360261">
        <w:rPr>
          <w:rFonts w:ascii="Fira Sans" w:hAnsi="Fira Sans" w:cs="Arial"/>
          <w:sz w:val="19"/>
          <w:szCs w:val="19"/>
        </w:rPr>
        <w:t>grudnia</w:t>
      </w:r>
      <w:r w:rsidR="00DC108B">
        <w:rPr>
          <w:rFonts w:ascii="Fira Sans" w:hAnsi="Fira Sans" w:cs="Arial"/>
          <w:sz w:val="19"/>
          <w:szCs w:val="19"/>
        </w:rPr>
        <w:t xml:space="preserve">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wzrosły</w:t>
      </w:r>
      <w:r w:rsidR="00DC108B">
        <w:rPr>
          <w:rFonts w:ascii="Fira Sans" w:hAnsi="Fira Sans" w:cs="Arial"/>
          <w:sz w:val="19"/>
          <w:szCs w:val="19"/>
        </w:rPr>
        <w:t xml:space="preserve"> o </w:t>
      </w:r>
      <w:r w:rsidR="00360261">
        <w:rPr>
          <w:rFonts w:ascii="Fira Sans" w:hAnsi="Fira Sans" w:cs="Arial"/>
          <w:sz w:val="19"/>
          <w:szCs w:val="19"/>
        </w:rPr>
        <w:t>9</w:t>
      </w:r>
      <w:r w:rsidR="00607F56">
        <w:rPr>
          <w:rFonts w:ascii="Fira Sans" w:hAnsi="Fira Sans" w:cs="Arial"/>
          <w:sz w:val="19"/>
          <w:szCs w:val="19"/>
        </w:rPr>
        <w:t>,</w:t>
      </w:r>
      <w:r w:rsidR="00360261">
        <w:rPr>
          <w:rFonts w:ascii="Fira Sans" w:hAnsi="Fira Sans" w:cs="Arial"/>
          <w:sz w:val="19"/>
          <w:szCs w:val="19"/>
        </w:rPr>
        <w:t>9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Default="00C0125E" w:rsidP="0097629D">
      <w:pPr>
        <w:pStyle w:val="Legenda"/>
        <w:keepNext/>
        <w:spacing w:before="240"/>
        <w:rPr>
          <w:lang w:eastAsia="pl-PL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F00196" w:rsidRDefault="00031080">
      <w:pPr>
        <w:rPr>
          <w:rFonts w:ascii="Fira Sans" w:hAnsi="Fira Sans" w:cs="Arial"/>
          <w:sz w:val="19"/>
          <w:szCs w:val="19"/>
        </w:rPr>
      </w:pPr>
      <w:r w:rsidRPr="00031080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5122545" cy="3119492"/>
            <wp:effectExtent l="0" t="0" r="0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125E" w:rsidRPr="00C0125E" w:rsidRDefault="00544332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F1268D">
        <w:rPr>
          <w:rFonts w:ascii="Fira Sans" w:hAnsi="Fira Sans" w:cs="Arial"/>
          <w:sz w:val="19"/>
          <w:szCs w:val="19"/>
        </w:rPr>
        <w:t>grudniu</w:t>
      </w:r>
      <w:r>
        <w:rPr>
          <w:rFonts w:ascii="Fira Sans" w:hAnsi="Fira Sans" w:cs="Arial"/>
          <w:sz w:val="19"/>
          <w:szCs w:val="19"/>
        </w:rPr>
        <w:t xml:space="preserve"> </w:t>
      </w:r>
      <w:r w:rsidR="00E04C02">
        <w:rPr>
          <w:rFonts w:ascii="Fira Sans" w:hAnsi="Fira Sans" w:cs="Arial"/>
          <w:sz w:val="19"/>
          <w:szCs w:val="19"/>
        </w:rPr>
        <w:t xml:space="preserve">2018 </w:t>
      </w:r>
      <w:r w:rsidR="00E04C02" w:rsidRPr="00C0125E">
        <w:rPr>
          <w:rFonts w:ascii="Fira Sans" w:hAnsi="Fira Sans" w:cs="Arial"/>
          <w:sz w:val="19"/>
          <w:szCs w:val="19"/>
        </w:rPr>
        <w:t xml:space="preserve">r. </w:t>
      </w:r>
      <w:r w:rsidR="00E04C02"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</w:t>
      </w:r>
      <w:r w:rsidR="00F1268D">
        <w:rPr>
          <w:rFonts w:ascii="Fira Sans" w:hAnsi="Fira Sans" w:cs="Arial"/>
          <w:sz w:val="19"/>
          <w:szCs w:val="19"/>
        </w:rPr>
        <w:t>80</w:t>
      </w:r>
      <w:r w:rsidR="00607F56">
        <w:rPr>
          <w:rFonts w:ascii="Fira Sans" w:hAnsi="Fira Sans" w:cs="Arial"/>
          <w:sz w:val="19"/>
          <w:szCs w:val="19"/>
        </w:rPr>
        <w:t>,</w:t>
      </w:r>
      <w:r w:rsidR="00F1268D">
        <w:rPr>
          <w:rFonts w:ascii="Fira Sans" w:hAnsi="Fira Sans" w:cs="Arial"/>
          <w:sz w:val="19"/>
          <w:szCs w:val="19"/>
        </w:rPr>
        <w:t>34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</w:t>
      </w:r>
      <w:r w:rsidR="00CD44AA">
        <w:rPr>
          <w:rFonts w:ascii="Fira Sans" w:hAnsi="Fira Sans" w:cs="Arial"/>
          <w:sz w:val="19"/>
          <w:szCs w:val="19"/>
        </w:rPr>
        <w:t xml:space="preserve">były </w:t>
      </w:r>
      <w:r w:rsidR="00750979">
        <w:rPr>
          <w:rFonts w:ascii="Fira Sans" w:hAnsi="Fira Sans" w:cs="Arial"/>
          <w:sz w:val="19"/>
          <w:szCs w:val="19"/>
        </w:rPr>
        <w:t>wy</w:t>
      </w:r>
      <w:r w:rsidR="00CD44AA">
        <w:rPr>
          <w:rFonts w:ascii="Fira Sans" w:hAnsi="Fira Sans" w:cs="Arial"/>
          <w:sz w:val="19"/>
          <w:szCs w:val="19"/>
        </w:rPr>
        <w:t xml:space="preserve">ższe </w:t>
      </w:r>
      <w:r w:rsidR="00A748C7">
        <w:rPr>
          <w:rFonts w:ascii="Fira Sans" w:hAnsi="Fira Sans" w:cs="Arial"/>
          <w:sz w:val="19"/>
          <w:szCs w:val="19"/>
        </w:rPr>
        <w:t xml:space="preserve">zarówno </w:t>
      </w:r>
      <w:r w:rsidR="00A748C7" w:rsidRPr="00C0125E">
        <w:rPr>
          <w:rFonts w:ascii="Fira Sans" w:hAnsi="Fira Sans" w:cs="Arial"/>
          <w:sz w:val="19"/>
          <w:szCs w:val="19"/>
        </w:rPr>
        <w:t>w porównaniu z</w:t>
      </w:r>
      <w:r w:rsidR="008C0F73">
        <w:rPr>
          <w:rFonts w:ascii="Fira Sans" w:hAnsi="Fira Sans" w:cs="Arial"/>
          <w:sz w:val="19"/>
          <w:szCs w:val="19"/>
        </w:rPr>
        <w:t> </w:t>
      </w:r>
      <w:r w:rsidR="00A748C7" w:rsidRPr="00C0125E">
        <w:rPr>
          <w:rFonts w:ascii="Fira Sans" w:hAnsi="Fira Sans" w:cs="Arial"/>
          <w:sz w:val="19"/>
          <w:szCs w:val="19"/>
        </w:rPr>
        <w:t>poprzednim miesiącem</w:t>
      </w:r>
      <w:r w:rsidR="00A748C7">
        <w:rPr>
          <w:rFonts w:ascii="Fira Sans" w:hAnsi="Fira Sans" w:cs="Arial"/>
          <w:sz w:val="19"/>
          <w:szCs w:val="19"/>
        </w:rPr>
        <w:t xml:space="preserve"> (</w:t>
      </w:r>
      <w:r w:rsidR="00CD44AA">
        <w:rPr>
          <w:rFonts w:ascii="Fira Sans" w:hAnsi="Fira Sans" w:cs="Arial"/>
          <w:sz w:val="19"/>
          <w:szCs w:val="19"/>
        </w:rPr>
        <w:t xml:space="preserve">o </w:t>
      </w:r>
      <w:r w:rsidR="00F1268D">
        <w:rPr>
          <w:rFonts w:ascii="Fira Sans" w:hAnsi="Fira Sans" w:cs="Arial"/>
          <w:sz w:val="19"/>
          <w:szCs w:val="19"/>
        </w:rPr>
        <w:t>3</w:t>
      </w:r>
      <w:r w:rsidR="00607F56">
        <w:rPr>
          <w:rFonts w:ascii="Fira Sans" w:hAnsi="Fira Sans" w:cs="Arial"/>
          <w:sz w:val="19"/>
          <w:szCs w:val="19"/>
        </w:rPr>
        <w:t>,</w:t>
      </w:r>
      <w:r w:rsidR="00660F74">
        <w:rPr>
          <w:rFonts w:ascii="Fira Sans" w:hAnsi="Fira Sans" w:cs="Arial"/>
          <w:sz w:val="19"/>
          <w:szCs w:val="19"/>
        </w:rPr>
        <w:t>5</w:t>
      </w:r>
      <w:r w:rsidR="00CD44AA">
        <w:rPr>
          <w:rFonts w:ascii="Fira Sans" w:hAnsi="Fira Sans" w:cs="Arial"/>
          <w:sz w:val="19"/>
          <w:szCs w:val="19"/>
        </w:rPr>
        <w:t>%</w:t>
      </w:r>
      <w:r w:rsidR="00A748C7">
        <w:rPr>
          <w:rFonts w:ascii="Fira Sans" w:hAnsi="Fira Sans" w:cs="Arial"/>
          <w:sz w:val="19"/>
          <w:szCs w:val="19"/>
        </w:rPr>
        <w:t>),</w:t>
      </w:r>
      <w:r w:rsidR="00A748C7" w:rsidRPr="00A748C7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jak i z</w:t>
      </w:r>
      <w:r w:rsidR="00A748C7" w:rsidRPr="00C0125E">
        <w:rPr>
          <w:rFonts w:ascii="Fira Sans" w:hAnsi="Fira Sans" w:cs="Arial"/>
          <w:sz w:val="19"/>
          <w:szCs w:val="19"/>
        </w:rPr>
        <w:t xml:space="preserve"> tym samym</w:t>
      </w:r>
      <w:r w:rsidR="00A748C7">
        <w:rPr>
          <w:rFonts w:ascii="Fira Sans" w:hAnsi="Fira Sans" w:cs="Arial"/>
          <w:sz w:val="19"/>
          <w:szCs w:val="19"/>
        </w:rPr>
        <w:t xml:space="preserve"> </w:t>
      </w:r>
      <w:r w:rsidR="00A748C7" w:rsidRPr="00C0125E">
        <w:rPr>
          <w:rFonts w:ascii="Fira Sans" w:hAnsi="Fira Sans" w:cs="Arial"/>
          <w:sz w:val="19"/>
          <w:szCs w:val="19"/>
        </w:rPr>
        <w:t>okrese</w:t>
      </w:r>
      <w:r w:rsidR="00A748C7">
        <w:rPr>
          <w:rFonts w:ascii="Fira Sans" w:hAnsi="Fira Sans" w:cs="Arial"/>
          <w:sz w:val="19"/>
          <w:szCs w:val="19"/>
        </w:rPr>
        <w:t>m</w:t>
      </w:r>
      <w:r w:rsidR="00A748C7" w:rsidRPr="00C0125E">
        <w:rPr>
          <w:rFonts w:ascii="Fira Sans" w:hAnsi="Fira Sans" w:cs="Arial"/>
          <w:sz w:val="19"/>
          <w:szCs w:val="19"/>
        </w:rPr>
        <w:t xml:space="preserve"> 201</w:t>
      </w:r>
      <w:r w:rsidR="00A748C7">
        <w:rPr>
          <w:rFonts w:ascii="Fira Sans" w:hAnsi="Fira Sans" w:cs="Arial"/>
          <w:sz w:val="19"/>
          <w:szCs w:val="19"/>
        </w:rPr>
        <w:t>7</w:t>
      </w:r>
      <w:r w:rsidR="00A748C7" w:rsidRPr="00C0125E">
        <w:rPr>
          <w:rFonts w:ascii="Fira Sans" w:hAnsi="Fira Sans" w:cs="Arial"/>
          <w:sz w:val="19"/>
          <w:szCs w:val="19"/>
        </w:rPr>
        <w:t xml:space="preserve"> r.</w:t>
      </w:r>
      <w:r w:rsidR="00CD44AA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(</w:t>
      </w:r>
      <w:r w:rsidR="00F20C16">
        <w:rPr>
          <w:rFonts w:ascii="Fira Sans" w:hAnsi="Fira Sans" w:cs="Arial"/>
          <w:sz w:val="19"/>
          <w:szCs w:val="19"/>
        </w:rPr>
        <w:t xml:space="preserve">o </w:t>
      </w:r>
      <w:r w:rsidR="00F1268D">
        <w:rPr>
          <w:rFonts w:ascii="Fira Sans" w:hAnsi="Fira Sans" w:cs="Arial"/>
          <w:sz w:val="19"/>
          <w:szCs w:val="19"/>
        </w:rPr>
        <w:t>20</w:t>
      </w:r>
      <w:r w:rsidR="00607F56">
        <w:rPr>
          <w:rFonts w:ascii="Fira Sans" w:hAnsi="Fira Sans" w:cs="Arial"/>
          <w:sz w:val="19"/>
          <w:szCs w:val="19"/>
        </w:rPr>
        <w:t>,</w:t>
      </w:r>
      <w:r w:rsidR="00F1268D">
        <w:rPr>
          <w:rFonts w:ascii="Fira Sans" w:hAnsi="Fira Sans" w:cs="Arial"/>
          <w:sz w:val="19"/>
          <w:szCs w:val="19"/>
        </w:rPr>
        <w:t>2</w:t>
      </w:r>
      <w:r w:rsidR="008D5199">
        <w:rPr>
          <w:rFonts w:ascii="Fira Sans" w:hAnsi="Fira Sans" w:cs="Arial"/>
          <w:sz w:val="19"/>
          <w:szCs w:val="19"/>
        </w:rPr>
        <w:t>%</w:t>
      </w:r>
      <w:r w:rsidR="00A748C7">
        <w:rPr>
          <w:rFonts w:ascii="Fira Sans" w:hAnsi="Fira Sans" w:cs="Arial"/>
          <w:sz w:val="19"/>
          <w:szCs w:val="19"/>
        </w:rPr>
        <w:t>).</w:t>
      </w:r>
      <w:r w:rsidR="00F20C16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607F56">
        <w:rPr>
          <w:rFonts w:ascii="Fira Sans" w:hAnsi="Fira Sans" w:cs="Arial"/>
          <w:sz w:val="19"/>
          <w:szCs w:val="19"/>
        </w:rPr>
        <w:t>8</w:t>
      </w:r>
      <w:r w:rsidR="00F1268D">
        <w:rPr>
          <w:rFonts w:ascii="Fira Sans" w:hAnsi="Fira Sans" w:cs="Arial"/>
          <w:sz w:val="19"/>
          <w:szCs w:val="19"/>
        </w:rPr>
        <w:t>4</w:t>
      </w:r>
      <w:r w:rsidR="00607F56">
        <w:rPr>
          <w:rFonts w:ascii="Fira Sans" w:hAnsi="Fira Sans" w:cs="Arial"/>
          <w:sz w:val="19"/>
          <w:szCs w:val="19"/>
        </w:rPr>
        <w:t>,</w:t>
      </w:r>
      <w:r w:rsidR="00F1268D">
        <w:rPr>
          <w:rFonts w:ascii="Fira Sans" w:hAnsi="Fira Sans" w:cs="Arial"/>
          <w:sz w:val="19"/>
          <w:szCs w:val="19"/>
        </w:rPr>
        <w:t>67</w:t>
      </w:r>
      <w:r w:rsidR="006D101B">
        <w:rPr>
          <w:rFonts w:ascii="Fira Sans" w:hAnsi="Fira Sans" w:cs="Arial"/>
          <w:sz w:val="19"/>
          <w:szCs w:val="19"/>
        </w:rPr>
        <w:t> </w:t>
      </w:r>
      <w:r w:rsidR="00941127">
        <w:rPr>
          <w:rFonts w:ascii="Fira Sans" w:hAnsi="Fira Sans" w:cs="Arial"/>
          <w:sz w:val="19"/>
          <w:szCs w:val="19"/>
        </w:rPr>
        <w:t>zł, 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680455">
        <w:rPr>
          <w:rFonts w:ascii="Fira Sans" w:hAnsi="Fira Sans" w:cs="Arial"/>
          <w:sz w:val="19"/>
          <w:szCs w:val="19"/>
        </w:rPr>
        <w:t xml:space="preserve">więcej </w:t>
      </w:r>
      <w:r w:rsidR="00A748C7">
        <w:rPr>
          <w:rFonts w:ascii="Fira Sans" w:hAnsi="Fira Sans" w:cs="Arial"/>
          <w:sz w:val="19"/>
          <w:szCs w:val="19"/>
        </w:rPr>
        <w:t xml:space="preserve">o </w:t>
      </w:r>
      <w:r w:rsidR="00F1268D">
        <w:rPr>
          <w:rFonts w:ascii="Fira Sans" w:hAnsi="Fira Sans" w:cs="Arial"/>
          <w:sz w:val="19"/>
          <w:szCs w:val="19"/>
        </w:rPr>
        <w:t>1</w:t>
      </w:r>
      <w:r w:rsidR="00A748C7">
        <w:rPr>
          <w:rFonts w:ascii="Fira Sans" w:hAnsi="Fira Sans" w:cs="Arial"/>
          <w:sz w:val="19"/>
          <w:szCs w:val="19"/>
        </w:rPr>
        <w:t>,</w:t>
      </w:r>
      <w:r w:rsidR="00F1268D">
        <w:rPr>
          <w:rFonts w:ascii="Fira Sans" w:hAnsi="Fira Sans" w:cs="Arial"/>
          <w:sz w:val="19"/>
          <w:szCs w:val="19"/>
        </w:rPr>
        <w:t>9</w:t>
      </w:r>
      <w:r w:rsidR="00A748C7">
        <w:rPr>
          <w:rFonts w:ascii="Fira Sans" w:hAnsi="Fira Sans" w:cs="Arial"/>
          <w:sz w:val="19"/>
          <w:szCs w:val="19"/>
        </w:rPr>
        <w:t>% niż przed miesiącem i</w:t>
      </w:r>
      <w:r w:rsidR="006D101B">
        <w:rPr>
          <w:rFonts w:ascii="Fira Sans" w:hAnsi="Fira Sans" w:cs="Arial"/>
          <w:sz w:val="19"/>
          <w:szCs w:val="19"/>
        </w:rPr>
        <w:t> </w:t>
      </w:r>
      <w:r w:rsidR="00DE3E51" w:rsidRPr="00C0125E">
        <w:rPr>
          <w:rFonts w:ascii="Fira Sans" w:hAnsi="Fira Sans" w:cs="Arial"/>
          <w:sz w:val="19"/>
          <w:szCs w:val="19"/>
        </w:rPr>
        <w:t>o</w:t>
      </w:r>
      <w:r w:rsidR="006D101B">
        <w:rPr>
          <w:rFonts w:ascii="Fira Sans" w:hAnsi="Fira Sans" w:cs="Arial"/>
          <w:sz w:val="19"/>
          <w:szCs w:val="19"/>
        </w:rPr>
        <w:t> </w:t>
      </w:r>
      <w:r w:rsidR="00DE3E51">
        <w:rPr>
          <w:rFonts w:ascii="Fira Sans" w:hAnsi="Fira Sans" w:cs="Arial"/>
          <w:sz w:val="19"/>
          <w:szCs w:val="19"/>
        </w:rPr>
        <w:t>1</w:t>
      </w:r>
      <w:r w:rsidR="00F1268D">
        <w:rPr>
          <w:rFonts w:ascii="Fira Sans" w:hAnsi="Fira Sans" w:cs="Arial"/>
          <w:sz w:val="19"/>
          <w:szCs w:val="19"/>
        </w:rPr>
        <w:t>3</w:t>
      </w:r>
      <w:r w:rsidR="00DE3E51">
        <w:rPr>
          <w:rFonts w:ascii="Fira Sans" w:hAnsi="Fira Sans" w:cs="Arial"/>
          <w:sz w:val="19"/>
          <w:szCs w:val="19"/>
        </w:rPr>
        <w:t>,</w:t>
      </w:r>
      <w:r w:rsidR="00F1268D">
        <w:rPr>
          <w:rFonts w:ascii="Fira Sans" w:hAnsi="Fira Sans" w:cs="Arial"/>
          <w:sz w:val="19"/>
          <w:szCs w:val="19"/>
        </w:rPr>
        <w:t>3</w:t>
      </w:r>
      <w:r w:rsidR="00DE3E51">
        <w:rPr>
          <w:rFonts w:ascii="Fira Sans" w:hAnsi="Fira Sans" w:cs="Arial"/>
          <w:sz w:val="19"/>
          <w:szCs w:val="19"/>
        </w:rPr>
        <w:t>%</w:t>
      </w:r>
      <w:r w:rsidR="00A748C7">
        <w:rPr>
          <w:rFonts w:ascii="Fira Sans" w:hAnsi="Fira Sans" w:cs="Arial"/>
          <w:sz w:val="19"/>
          <w:szCs w:val="19"/>
        </w:rPr>
        <w:t xml:space="preserve"> niż przed rokiem</w:t>
      </w:r>
      <w:r w:rsidR="00A748C7" w:rsidRPr="00C0125E">
        <w:rPr>
          <w:rFonts w:ascii="Fira Sans" w:hAnsi="Fira Sans" w:cs="Arial"/>
          <w:sz w:val="19"/>
          <w:szCs w:val="19"/>
        </w:rPr>
        <w:t>.</w:t>
      </w:r>
    </w:p>
    <w:p w:rsidR="00945038" w:rsidRDefault="00FF7C0F" w:rsidP="00380EDC">
      <w:pPr>
        <w:pStyle w:val="Legenda"/>
        <w:keepNext/>
        <w:tabs>
          <w:tab w:val="left" w:pos="7170"/>
        </w:tabs>
        <w:spacing w:before="240"/>
        <w:rPr>
          <w:noProof/>
          <w:lang w:eastAsia="pl-PL"/>
        </w:rPr>
      </w:pPr>
      <w:r w:rsidRPr="005D6F34">
        <w:rPr>
          <w:rFonts w:ascii="Fira Sans" w:hAnsi="Fira Sans"/>
          <w:color w:val="auto"/>
          <w:sz w:val="19"/>
          <w:szCs w:val="19"/>
        </w:rPr>
        <w:lastRenderedPageBreak/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BF75C9" w:rsidRPr="00BF75C9" w:rsidRDefault="00BF75C9" w:rsidP="00BF75C9">
      <w:pPr>
        <w:rPr>
          <w:lang w:eastAsia="pl-PL"/>
        </w:rPr>
      </w:pPr>
      <w:r w:rsidRPr="00BF75C9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5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6A4E" w:rsidRDefault="00112C4B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83" type="#_x0000_t202" style="position:absolute;left:0;text-align:left;margin-left:417.5pt;margin-top:8.2pt;width:123.85pt;height:94.55pt;z-index:-2515097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83">
              <w:txbxContent>
                <w:p w:rsidR="009753AA" w:rsidRPr="007E3C22" w:rsidRDefault="009753AA" w:rsidP="009753AA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E04C02"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7</w:t>
      </w:r>
      <w:r w:rsidR="00867C94">
        <w:rPr>
          <w:rFonts w:ascii="Fira Sans" w:hAnsi="Fira Sans" w:cs="Arial"/>
          <w:sz w:val="19"/>
          <w:szCs w:val="19"/>
        </w:rPr>
        <w:t>7</w:t>
      </w:r>
      <w:r w:rsidR="008E0077">
        <w:rPr>
          <w:rFonts w:ascii="Fira Sans" w:hAnsi="Fira Sans" w:cs="Arial"/>
          <w:sz w:val="19"/>
          <w:szCs w:val="19"/>
        </w:rPr>
        <w:t>,</w:t>
      </w:r>
      <w:r w:rsidR="00867C94">
        <w:rPr>
          <w:rFonts w:ascii="Fira Sans" w:hAnsi="Fira Sans" w:cs="Arial"/>
          <w:sz w:val="19"/>
          <w:szCs w:val="19"/>
        </w:rPr>
        <w:t>7</w:t>
      </w:r>
      <w:r w:rsidR="00A56B24">
        <w:rPr>
          <w:rFonts w:ascii="Fira Sans" w:hAnsi="Fira Sans" w:cs="Arial"/>
          <w:sz w:val="19"/>
          <w:szCs w:val="19"/>
        </w:rPr>
        <w:t>8</w:t>
      </w:r>
      <w:r w:rsidR="00BA4CF9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 xml:space="preserve">) </w:t>
      </w:r>
      <w:r w:rsidR="009D2596">
        <w:rPr>
          <w:rFonts w:ascii="Fira Sans" w:hAnsi="Fira Sans" w:cs="Arial"/>
          <w:sz w:val="19"/>
          <w:szCs w:val="19"/>
        </w:rPr>
        <w:t>wzrosły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zarówno w porównaniu z</w:t>
      </w:r>
      <w:r w:rsidR="00461508" w:rsidRPr="00461508">
        <w:rPr>
          <w:rFonts w:ascii="Fira Sans" w:hAnsi="Fira Sans" w:cs="Arial"/>
          <w:sz w:val="19"/>
          <w:szCs w:val="19"/>
        </w:rPr>
        <w:t xml:space="preserve"> poprzedni</w:t>
      </w:r>
      <w:r w:rsidR="000D2520">
        <w:rPr>
          <w:rFonts w:ascii="Fira Sans" w:hAnsi="Fira Sans" w:cs="Arial"/>
          <w:sz w:val="19"/>
          <w:szCs w:val="19"/>
        </w:rPr>
        <w:t>m</w:t>
      </w:r>
      <w:r w:rsidR="00461508" w:rsidRPr="00461508">
        <w:rPr>
          <w:rFonts w:ascii="Fira Sans" w:hAnsi="Fira Sans" w:cs="Arial"/>
          <w:sz w:val="19"/>
          <w:szCs w:val="19"/>
        </w:rPr>
        <w:t xml:space="preserve"> miesiąc</w:t>
      </w:r>
      <w:r w:rsidR="00EB3C40">
        <w:rPr>
          <w:rFonts w:ascii="Fira Sans" w:hAnsi="Fira Sans" w:cs="Arial"/>
          <w:sz w:val="19"/>
          <w:szCs w:val="19"/>
        </w:rPr>
        <w:t>em</w:t>
      </w:r>
      <w:r w:rsidR="007C2EC3" w:rsidRPr="007C2EC3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(</w:t>
      </w:r>
      <w:r w:rsidR="007C2EC3" w:rsidRPr="00461508">
        <w:rPr>
          <w:rFonts w:ascii="Fira Sans" w:hAnsi="Fira Sans" w:cs="Arial"/>
          <w:sz w:val="19"/>
          <w:szCs w:val="19"/>
        </w:rPr>
        <w:t xml:space="preserve">o </w:t>
      </w:r>
      <w:r w:rsidR="007C2EC3">
        <w:rPr>
          <w:rFonts w:ascii="Fira Sans" w:hAnsi="Fira Sans" w:cs="Arial"/>
          <w:sz w:val="19"/>
          <w:szCs w:val="19"/>
        </w:rPr>
        <w:t>2,</w:t>
      </w:r>
      <w:r w:rsidR="00867C94">
        <w:rPr>
          <w:rFonts w:ascii="Fira Sans" w:hAnsi="Fira Sans" w:cs="Arial"/>
          <w:sz w:val="19"/>
          <w:szCs w:val="19"/>
        </w:rPr>
        <w:t>5</w:t>
      </w:r>
      <w:r w:rsidR="007C2EC3" w:rsidRPr="00461508">
        <w:rPr>
          <w:rFonts w:ascii="Fira Sans" w:hAnsi="Fira Sans" w:cs="Arial"/>
          <w:sz w:val="19"/>
          <w:szCs w:val="19"/>
        </w:rPr>
        <w:t>%</w:t>
      </w:r>
      <w:r w:rsidR="007C2EC3">
        <w:rPr>
          <w:rFonts w:ascii="Fira Sans" w:hAnsi="Fira Sans" w:cs="Arial"/>
          <w:sz w:val="19"/>
          <w:szCs w:val="19"/>
        </w:rPr>
        <w:t xml:space="preserve">), jak i </w:t>
      </w:r>
      <w:r w:rsidR="003D4522" w:rsidRPr="00461508">
        <w:rPr>
          <w:rFonts w:ascii="Fira Sans" w:hAnsi="Fira Sans" w:cs="Arial"/>
          <w:sz w:val="19"/>
          <w:szCs w:val="19"/>
        </w:rPr>
        <w:t xml:space="preserve">z </w:t>
      </w:r>
      <w:r w:rsidR="00867C94">
        <w:rPr>
          <w:rFonts w:ascii="Fira Sans" w:hAnsi="Fira Sans" w:cs="Arial"/>
          <w:sz w:val="19"/>
          <w:szCs w:val="19"/>
        </w:rPr>
        <w:t>grudniem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(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0C7AE4">
        <w:rPr>
          <w:rFonts w:ascii="Fira Sans" w:hAnsi="Fira Sans" w:cs="Arial"/>
          <w:sz w:val="19"/>
          <w:szCs w:val="19"/>
        </w:rPr>
        <w:t>2</w:t>
      </w:r>
      <w:r w:rsidR="008B3A10">
        <w:rPr>
          <w:rFonts w:ascii="Fira Sans" w:hAnsi="Fira Sans" w:cs="Arial"/>
          <w:sz w:val="19"/>
          <w:szCs w:val="19"/>
        </w:rPr>
        <w:t>9</w:t>
      </w:r>
      <w:r w:rsidR="008E0077">
        <w:rPr>
          <w:rFonts w:ascii="Fira Sans" w:hAnsi="Fira Sans" w:cs="Arial"/>
          <w:sz w:val="19"/>
          <w:szCs w:val="19"/>
        </w:rPr>
        <w:t>,</w:t>
      </w:r>
      <w:r w:rsidR="00867C94">
        <w:rPr>
          <w:rFonts w:ascii="Fira Sans" w:hAnsi="Fira Sans" w:cs="Arial"/>
          <w:sz w:val="19"/>
          <w:szCs w:val="19"/>
        </w:rPr>
        <w:t>8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C2EC3">
        <w:rPr>
          <w:rFonts w:ascii="Fira Sans" w:hAnsi="Fira Sans" w:cs="Arial"/>
          <w:sz w:val="19"/>
          <w:szCs w:val="19"/>
        </w:rPr>
        <w:t>)</w:t>
      </w:r>
      <w:r w:rsidR="007202AE">
        <w:rPr>
          <w:rFonts w:ascii="Fira Sans" w:hAnsi="Fira Sans" w:cs="Arial"/>
          <w:sz w:val="19"/>
          <w:szCs w:val="19"/>
        </w:rPr>
        <w:t>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>Na targowiskach za</w:t>
      </w:r>
      <w:r w:rsidR="000D2520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1</w:t>
      </w:r>
      <w:r w:rsidR="000D2520">
        <w:rPr>
          <w:rFonts w:ascii="Fira Sans" w:hAnsi="Fira Sans" w:cs="Arial"/>
          <w:sz w:val="19"/>
          <w:szCs w:val="19"/>
        </w:rPr>
        <w:t> 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2F6A4E">
        <w:rPr>
          <w:rFonts w:ascii="Fira Sans" w:hAnsi="Fira Sans" w:cs="Arial"/>
          <w:sz w:val="19"/>
          <w:szCs w:val="19"/>
        </w:rPr>
        <w:t>7</w:t>
      </w:r>
      <w:r w:rsidR="002D64D1">
        <w:rPr>
          <w:rFonts w:ascii="Fira Sans" w:hAnsi="Fira Sans" w:cs="Arial"/>
          <w:sz w:val="19"/>
          <w:szCs w:val="19"/>
        </w:rPr>
        <w:t>8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2D64D1">
        <w:rPr>
          <w:rFonts w:ascii="Fira Sans" w:hAnsi="Fira Sans" w:cs="Arial"/>
          <w:sz w:val="19"/>
          <w:szCs w:val="19"/>
        </w:rPr>
        <w:t>81</w:t>
      </w:r>
      <w:r w:rsidR="00435B09">
        <w:rPr>
          <w:rFonts w:ascii="Fira Sans" w:hAnsi="Fira Sans" w:cs="Arial"/>
          <w:sz w:val="19"/>
          <w:szCs w:val="19"/>
        </w:rPr>
        <w:t> </w:t>
      </w:r>
      <w:r w:rsidR="002F6A4E" w:rsidRPr="00461508">
        <w:rPr>
          <w:rFonts w:ascii="Fira Sans" w:hAnsi="Fira Sans" w:cs="Arial"/>
          <w:sz w:val="19"/>
          <w:szCs w:val="19"/>
        </w:rPr>
        <w:t xml:space="preserve">zł, tj. </w:t>
      </w:r>
      <w:r w:rsidR="008E0077">
        <w:rPr>
          <w:rFonts w:ascii="Fira Sans" w:hAnsi="Fira Sans" w:cs="Arial"/>
          <w:sz w:val="19"/>
          <w:szCs w:val="19"/>
        </w:rPr>
        <w:t xml:space="preserve">więcej </w:t>
      </w:r>
      <w:r w:rsidR="002F6A4E" w:rsidRPr="00461508">
        <w:rPr>
          <w:rFonts w:ascii="Fira Sans" w:hAnsi="Fira Sans" w:cs="Arial"/>
          <w:sz w:val="19"/>
          <w:szCs w:val="19"/>
        </w:rPr>
        <w:t xml:space="preserve">o </w:t>
      </w:r>
      <w:r w:rsidR="00226FAC">
        <w:rPr>
          <w:rFonts w:ascii="Fira Sans" w:hAnsi="Fira Sans" w:cs="Arial"/>
          <w:sz w:val="19"/>
          <w:szCs w:val="19"/>
        </w:rPr>
        <w:t>1</w:t>
      </w:r>
      <w:r w:rsidR="008E0077">
        <w:rPr>
          <w:rFonts w:ascii="Fira Sans" w:hAnsi="Fira Sans" w:cs="Arial"/>
          <w:sz w:val="19"/>
          <w:szCs w:val="19"/>
        </w:rPr>
        <w:t>,</w:t>
      </w:r>
      <w:r w:rsidR="002D64D1">
        <w:rPr>
          <w:rFonts w:ascii="Fira Sans" w:hAnsi="Fira Sans" w:cs="Arial"/>
          <w:sz w:val="19"/>
          <w:szCs w:val="19"/>
        </w:rPr>
        <w:t>1</w:t>
      </w:r>
      <w:r w:rsidR="002F6A4E" w:rsidRPr="00461508">
        <w:rPr>
          <w:rFonts w:ascii="Fira Sans" w:hAnsi="Fira Sans" w:cs="Arial"/>
          <w:sz w:val="19"/>
          <w:szCs w:val="19"/>
        </w:rPr>
        <w:t>% niż przed miesiącem</w:t>
      </w:r>
      <w:r w:rsidR="00D72229">
        <w:rPr>
          <w:rFonts w:ascii="Fira Sans" w:hAnsi="Fira Sans" w:cs="Arial"/>
          <w:sz w:val="19"/>
          <w:szCs w:val="19"/>
        </w:rPr>
        <w:t xml:space="preserve"> i</w:t>
      </w:r>
      <w:r w:rsidR="002F6A4E">
        <w:rPr>
          <w:rFonts w:ascii="Fira Sans" w:hAnsi="Fira Sans" w:cs="Arial"/>
          <w:sz w:val="19"/>
          <w:szCs w:val="19"/>
        </w:rPr>
        <w:t xml:space="preserve"> o </w:t>
      </w:r>
      <w:r w:rsidR="00226FAC">
        <w:rPr>
          <w:rFonts w:ascii="Fira Sans" w:hAnsi="Fira Sans" w:cs="Arial"/>
          <w:sz w:val="19"/>
          <w:szCs w:val="19"/>
        </w:rPr>
        <w:t>1</w:t>
      </w:r>
      <w:r w:rsidR="002D64D1">
        <w:rPr>
          <w:rFonts w:ascii="Fira Sans" w:hAnsi="Fira Sans" w:cs="Arial"/>
          <w:sz w:val="19"/>
          <w:szCs w:val="19"/>
        </w:rPr>
        <w:t>3</w:t>
      </w:r>
      <w:r w:rsidR="002F6A4E">
        <w:rPr>
          <w:rFonts w:ascii="Fira Sans" w:hAnsi="Fira Sans" w:cs="Arial"/>
          <w:sz w:val="19"/>
          <w:szCs w:val="19"/>
        </w:rPr>
        <w:t>,</w:t>
      </w:r>
      <w:r w:rsidR="00226FAC">
        <w:rPr>
          <w:rFonts w:ascii="Fira Sans" w:hAnsi="Fira Sans" w:cs="Arial"/>
          <w:sz w:val="19"/>
          <w:szCs w:val="19"/>
        </w:rPr>
        <w:t>2</w:t>
      </w:r>
      <w:r w:rsidR="002F6A4E">
        <w:rPr>
          <w:rFonts w:ascii="Fira Sans" w:hAnsi="Fira Sans" w:cs="Arial"/>
          <w:sz w:val="19"/>
          <w:szCs w:val="19"/>
        </w:rPr>
        <w:t>% niż</w:t>
      </w:r>
      <w:r w:rsidR="002F6A4E" w:rsidRPr="00461508">
        <w:rPr>
          <w:rFonts w:ascii="Fira Sans" w:hAnsi="Fira Sans" w:cs="Arial"/>
          <w:sz w:val="19"/>
          <w:szCs w:val="19"/>
        </w:rPr>
        <w:t xml:space="preserve"> przed rokiem.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C55544" w:rsidP="006359F5">
      <w:pPr>
        <w:rPr>
          <w:lang w:eastAsia="pl-PL"/>
        </w:rPr>
      </w:pPr>
      <w:r w:rsidRPr="00C55544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0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112C4B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lastRenderedPageBreak/>
        <w:pict>
          <v:shape id="_x0000_s1084" type="#_x0000_t202" style="position:absolute;left:0;text-align:left;margin-left:411.05pt;margin-top:2.15pt;width:134.85pt;height:81.15pt;z-index:-25150873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84">
              <w:txbxContent>
                <w:p w:rsidR="009753AA" w:rsidRPr="007E3C22" w:rsidRDefault="009753AA" w:rsidP="009753AA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544332">
        <w:rPr>
          <w:rFonts w:ascii="Fira Sans" w:hAnsi="Fira Sans" w:cs="Arial"/>
          <w:sz w:val="19"/>
          <w:szCs w:val="19"/>
        </w:rPr>
        <w:t xml:space="preserve">W </w:t>
      </w:r>
      <w:r w:rsidR="00584DCC">
        <w:rPr>
          <w:rFonts w:ascii="Fira Sans" w:hAnsi="Fira Sans" w:cs="Arial"/>
          <w:sz w:val="19"/>
          <w:szCs w:val="19"/>
        </w:rPr>
        <w:t>grudniu</w:t>
      </w:r>
      <w:r w:rsidR="00544332">
        <w:rPr>
          <w:rFonts w:ascii="Fira Sans" w:hAnsi="Fira Sans" w:cs="Arial"/>
          <w:sz w:val="19"/>
          <w:szCs w:val="19"/>
        </w:rPr>
        <w:t xml:space="preserve"> </w:t>
      </w:r>
      <w:r w:rsidR="008C0F73">
        <w:rPr>
          <w:rFonts w:ascii="Fira Sans" w:hAnsi="Fira Sans" w:cs="Arial"/>
          <w:sz w:val="19"/>
          <w:szCs w:val="19"/>
        </w:rPr>
        <w:t xml:space="preserve">2018 </w:t>
      </w:r>
      <w:r w:rsidR="00E04C02">
        <w:rPr>
          <w:rFonts w:ascii="Fira Sans" w:hAnsi="Fira Sans" w:cs="Arial"/>
          <w:sz w:val="19"/>
          <w:szCs w:val="19"/>
        </w:rPr>
        <w:t xml:space="preserve">r. </w:t>
      </w:r>
      <w:r w:rsidR="00E04C02"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</w:t>
      </w:r>
      <w:r w:rsidR="00CF5E0B">
        <w:rPr>
          <w:rFonts w:ascii="Fira Sans" w:hAnsi="Fira Sans" w:cs="Arial"/>
          <w:sz w:val="19"/>
          <w:szCs w:val="19"/>
        </w:rPr>
        <w:t>70</w:t>
      </w:r>
      <w:r w:rsidR="008E0077">
        <w:rPr>
          <w:rFonts w:ascii="Fira Sans" w:hAnsi="Fira Sans" w:cs="Arial"/>
          <w:sz w:val="19"/>
          <w:szCs w:val="19"/>
        </w:rPr>
        <w:t>,</w:t>
      </w:r>
      <w:r w:rsidR="00CF5E0B">
        <w:rPr>
          <w:rFonts w:ascii="Fira Sans" w:hAnsi="Fira Sans" w:cs="Arial"/>
          <w:sz w:val="19"/>
          <w:szCs w:val="19"/>
        </w:rPr>
        <w:t>90</w:t>
      </w:r>
      <w:r w:rsidR="00935F9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</w:t>
      </w:r>
      <w:r w:rsidR="00CE49B8">
        <w:rPr>
          <w:rFonts w:ascii="Fira Sans" w:hAnsi="Fira Sans" w:cs="Arial"/>
          <w:sz w:val="19"/>
          <w:szCs w:val="19"/>
        </w:rPr>
        <w:t>wyższe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 </w:t>
      </w:r>
      <w:r w:rsidR="007A508F">
        <w:rPr>
          <w:rFonts w:ascii="Fira Sans" w:hAnsi="Fira Sans" w:cs="Arial"/>
          <w:sz w:val="19"/>
          <w:szCs w:val="19"/>
        </w:rPr>
        <w:t>7</w:t>
      </w:r>
      <w:r w:rsidR="008E0077">
        <w:rPr>
          <w:rFonts w:ascii="Fira Sans" w:hAnsi="Fira Sans" w:cs="Arial"/>
          <w:sz w:val="19"/>
          <w:szCs w:val="19"/>
        </w:rPr>
        <w:t>,</w:t>
      </w:r>
      <w:r w:rsidR="00CF5E0B">
        <w:rPr>
          <w:rFonts w:ascii="Fira Sans" w:hAnsi="Fira Sans" w:cs="Arial"/>
          <w:sz w:val="19"/>
          <w:szCs w:val="19"/>
        </w:rPr>
        <w:t>8</w:t>
      </w:r>
      <w:r w:rsidR="008B6EA3">
        <w:rPr>
          <w:rFonts w:ascii="Fira Sans" w:hAnsi="Fira Sans" w:cs="Arial"/>
          <w:sz w:val="19"/>
          <w:szCs w:val="19"/>
        </w:rPr>
        <w:t>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 w:rsidR="00E04C02"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F7753D">
        <w:rPr>
          <w:rFonts w:ascii="Fira Sans" w:hAnsi="Fira Sans" w:cs="Arial"/>
          <w:sz w:val="19"/>
          <w:szCs w:val="19"/>
        </w:rPr>
        <w:t xml:space="preserve"> i o </w:t>
      </w:r>
      <w:r w:rsidR="00CF5E0B">
        <w:rPr>
          <w:rFonts w:ascii="Fira Sans" w:hAnsi="Fira Sans" w:cs="Arial"/>
          <w:sz w:val="19"/>
          <w:szCs w:val="19"/>
        </w:rPr>
        <w:t>32</w:t>
      </w:r>
      <w:r w:rsidR="008E0077">
        <w:rPr>
          <w:rFonts w:ascii="Fira Sans" w:hAnsi="Fira Sans" w:cs="Arial"/>
          <w:sz w:val="19"/>
          <w:szCs w:val="19"/>
        </w:rPr>
        <w:t>,</w:t>
      </w:r>
      <w:r w:rsidR="00CF5E0B">
        <w:rPr>
          <w:rFonts w:ascii="Fira Sans" w:hAnsi="Fira Sans" w:cs="Arial"/>
          <w:sz w:val="19"/>
          <w:szCs w:val="19"/>
        </w:rPr>
        <w:t>8</w:t>
      </w:r>
      <w:r w:rsidR="00F7753D">
        <w:rPr>
          <w:rFonts w:ascii="Fira Sans" w:hAnsi="Fira Sans" w:cs="Arial"/>
          <w:sz w:val="19"/>
          <w:szCs w:val="19"/>
        </w:rPr>
        <w:t>% w</w:t>
      </w:r>
      <w:r w:rsidR="00385830">
        <w:rPr>
          <w:rFonts w:ascii="Fira Sans" w:hAnsi="Fira Sans" w:cs="Arial"/>
          <w:sz w:val="19"/>
          <w:szCs w:val="19"/>
        </w:rPr>
        <w:t> </w:t>
      </w:r>
      <w:r w:rsidR="00422391">
        <w:rPr>
          <w:rFonts w:ascii="Fira Sans" w:hAnsi="Fira Sans" w:cs="Arial"/>
          <w:sz w:val="19"/>
          <w:szCs w:val="19"/>
        </w:rPr>
        <w:t>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F7753D">
        <w:rPr>
          <w:rFonts w:ascii="Fira Sans" w:hAnsi="Fira Sans" w:cs="Arial"/>
          <w:sz w:val="19"/>
          <w:szCs w:val="19"/>
        </w:rPr>
        <w:t xml:space="preserve">. </w:t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</w:t>
      </w:r>
      <w:r w:rsidR="008E0077">
        <w:rPr>
          <w:rFonts w:ascii="Fira Sans" w:hAnsi="Fira Sans" w:cs="Arial"/>
          <w:sz w:val="19"/>
          <w:szCs w:val="19"/>
        </w:rPr>
        <w:t>7</w:t>
      </w:r>
      <w:r w:rsidR="009768F3">
        <w:rPr>
          <w:rFonts w:ascii="Fira Sans" w:hAnsi="Fira Sans" w:cs="Arial"/>
          <w:sz w:val="19"/>
          <w:szCs w:val="19"/>
        </w:rPr>
        <w:t>3</w:t>
      </w:r>
      <w:r w:rsidR="008E0077">
        <w:rPr>
          <w:rFonts w:ascii="Fira Sans" w:hAnsi="Fira Sans" w:cs="Arial"/>
          <w:sz w:val="19"/>
          <w:szCs w:val="19"/>
        </w:rPr>
        <w:t>,</w:t>
      </w:r>
      <w:r w:rsidR="009768F3">
        <w:rPr>
          <w:rFonts w:ascii="Fira Sans" w:hAnsi="Fira Sans" w:cs="Arial"/>
          <w:sz w:val="19"/>
          <w:szCs w:val="19"/>
        </w:rPr>
        <w:t>02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</w:t>
      </w:r>
      <w:r w:rsidR="007C2EC3">
        <w:rPr>
          <w:rFonts w:ascii="Fira Sans" w:hAnsi="Fira Sans" w:cs="Arial"/>
          <w:sz w:val="19"/>
          <w:szCs w:val="19"/>
        </w:rPr>
        <w:t>stosunku do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7C2EC3">
        <w:rPr>
          <w:rFonts w:ascii="Fira Sans" w:hAnsi="Fira Sans" w:cs="Arial"/>
          <w:sz w:val="19"/>
          <w:szCs w:val="19"/>
        </w:rPr>
        <w:t>ego</w:t>
      </w:r>
      <w:r w:rsidR="006B1148">
        <w:rPr>
          <w:rFonts w:ascii="Fira Sans" w:hAnsi="Fira Sans" w:cs="Arial"/>
          <w:sz w:val="19"/>
          <w:szCs w:val="19"/>
        </w:rPr>
        <w:t xml:space="preserve"> miesiąc</w:t>
      </w:r>
      <w:r w:rsidR="007C2EC3">
        <w:rPr>
          <w:rFonts w:ascii="Fira Sans" w:hAnsi="Fira Sans" w:cs="Arial"/>
          <w:sz w:val="19"/>
          <w:szCs w:val="19"/>
        </w:rPr>
        <w:t>a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E533A3">
        <w:rPr>
          <w:rFonts w:ascii="Fira Sans" w:hAnsi="Fira Sans" w:cs="Arial"/>
          <w:sz w:val="19"/>
          <w:szCs w:val="19"/>
        </w:rPr>
        <w:t xml:space="preserve">wzrosła o </w:t>
      </w:r>
      <w:r w:rsidR="009768F3">
        <w:rPr>
          <w:rFonts w:ascii="Fira Sans" w:hAnsi="Fira Sans" w:cs="Arial"/>
          <w:sz w:val="19"/>
          <w:szCs w:val="19"/>
        </w:rPr>
        <w:t>1</w:t>
      </w:r>
      <w:r w:rsidR="008E0077">
        <w:rPr>
          <w:rFonts w:ascii="Fira Sans" w:hAnsi="Fira Sans" w:cs="Arial"/>
          <w:sz w:val="19"/>
          <w:szCs w:val="19"/>
        </w:rPr>
        <w:t>,</w:t>
      </w:r>
      <w:r w:rsidR="009768F3">
        <w:rPr>
          <w:rFonts w:ascii="Fira Sans" w:hAnsi="Fira Sans" w:cs="Arial"/>
          <w:sz w:val="19"/>
          <w:szCs w:val="19"/>
        </w:rPr>
        <w:t>0</w:t>
      </w:r>
      <w:r w:rsidR="00E533A3">
        <w:rPr>
          <w:rFonts w:ascii="Fira Sans" w:hAnsi="Fira Sans" w:cs="Arial"/>
          <w:sz w:val="19"/>
          <w:szCs w:val="19"/>
        </w:rPr>
        <w:t>%</w:t>
      </w:r>
      <w:r w:rsidR="006B1148">
        <w:rPr>
          <w:rFonts w:ascii="Fira Sans" w:hAnsi="Fira Sans" w:cs="Arial"/>
          <w:sz w:val="19"/>
          <w:szCs w:val="19"/>
        </w:rPr>
        <w:t xml:space="preserve">, a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6F554C">
        <w:rPr>
          <w:rFonts w:ascii="Fira Sans" w:hAnsi="Fira Sans" w:cs="Arial"/>
          <w:sz w:val="19"/>
          <w:szCs w:val="19"/>
        </w:rPr>
        <w:t>-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6B1148">
        <w:rPr>
          <w:rFonts w:ascii="Fira Sans" w:hAnsi="Fira Sans" w:cs="Arial"/>
          <w:sz w:val="19"/>
          <w:szCs w:val="19"/>
        </w:rPr>
        <w:t xml:space="preserve">o </w:t>
      </w:r>
      <w:r w:rsidR="00E66845">
        <w:rPr>
          <w:rFonts w:ascii="Fira Sans" w:hAnsi="Fira Sans" w:cs="Arial"/>
          <w:sz w:val="19"/>
          <w:szCs w:val="19"/>
        </w:rPr>
        <w:t>11</w:t>
      </w:r>
      <w:r w:rsidR="008E0077">
        <w:rPr>
          <w:rFonts w:ascii="Fira Sans" w:hAnsi="Fira Sans" w:cs="Arial"/>
          <w:sz w:val="19"/>
          <w:szCs w:val="19"/>
        </w:rPr>
        <w:t>,</w:t>
      </w:r>
      <w:r w:rsidR="009768F3">
        <w:rPr>
          <w:rFonts w:ascii="Fira Sans" w:hAnsi="Fira Sans" w:cs="Arial"/>
          <w:sz w:val="19"/>
          <w:szCs w:val="19"/>
        </w:rPr>
        <w:t>2</w:t>
      </w:r>
      <w:r w:rsidR="006B1148">
        <w:rPr>
          <w:rFonts w:ascii="Fira Sans" w:hAnsi="Fira Sans" w:cs="Arial"/>
          <w:sz w:val="19"/>
          <w:szCs w:val="19"/>
        </w:rPr>
        <w:t xml:space="preserve">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D540E8" w:rsidP="00381377">
      <w:pPr>
        <w:rPr>
          <w:lang w:eastAsia="pl-PL"/>
        </w:rPr>
      </w:pPr>
      <w:r w:rsidRPr="00D540E8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112C4B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9" type="#_x0000_t202" style="position:absolute;left:0;text-align:left;margin-left:413.75pt;margin-top:4.95pt;width:125.2pt;height:83.3pt;z-index:-25151078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9">
              <w:txbxContent>
                <w:p w:rsidR="003D0F33" w:rsidRPr="007E3C22" w:rsidRDefault="003D0F33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miesiąca i roku </w:t>
                  </w:r>
                  <w:r w:rsidR="00CE66F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odnotowano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 cen ziemniaków w skupie oraz na targowiskach</w:t>
                  </w:r>
                  <w:r w:rsidR="00CE66F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221FE7">
        <w:rPr>
          <w:rFonts w:ascii="Fira Sans" w:hAnsi="Fira Sans" w:cs="Arial"/>
          <w:sz w:val="19"/>
          <w:szCs w:val="19"/>
        </w:rPr>
        <w:t>52</w:t>
      </w:r>
      <w:r w:rsidR="008E0077">
        <w:rPr>
          <w:rFonts w:ascii="Fira Sans" w:hAnsi="Fira Sans" w:cs="Arial"/>
          <w:sz w:val="19"/>
          <w:szCs w:val="19"/>
        </w:rPr>
        <w:t>,</w:t>
      </w:r>
      <w:r w:rsidR="00221FE7">
        <w:rPr>
          <w:rFonts w:ascii="Fira Sans" w:hAnsi="Fira Sans" w:cs="Arial"/>
          <w:sz w:val="19"/>
          <w:szCs w:val="19"/>
        </w:rPr>
        <w:t>7</w:t>
      </w:r>
      <w:r w:rsidR="002F5DCB">
        <w:rPr>
          <w:rFonts w:ascii="Fira Sans" w:hAnsi="Fira Sans" w:cs="Arial"/>
          <w:sz w:val="19"/>
          <w:szCs w:val="19"/>
        </w:rPr>
        <w:t>4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więcej </w:t>
      </w:r>
      <w:r w:rsidR="00385830">
        <w:rPr>
          <w:rFonts w:ascii="Fira Sans" w:hAnsi="Fira Sans" w:cs="Arial"/>
          <w:sz w:val="19"/>
          <w:szCs w:val="19"/>
        </w:rPr>
        <w:t xml:space="preserve">o </w:t>
      </w:r>
      <w:r w:rsidR="00221FE7">
        <w:rPr>
          <w:rFonts w:ascii="Fira Sans" w:hAnsi="Fira Sans" w:cs="Arial"/>
          <w:sz w:val="19"/>
          <w:szCs w:val="19"/>
        </w:rPr>
        <w:t>46</w:t>
      </w:r>
      <w:r w:rsidR="008E0077">
        <w:rPr>
          <w:rFonts w:ascii="Fira Sans" w:hAnsi="Fira Sans" w:cs="Arial"/>
          <w:sz w:val="19"/>
          <w:szCs w:val="19"/>
        </w:rPr>
        <w:t>,</w:t>
      </w:r>
      <w:r w:rsidR="00221FE7">
        <w:rPr>
          <w:rFonts w:ascii="Fira Sans" w:hAnsi="Fira Sans" w:cs="Arial"/>
          <w:sz w:val="19"/>
          <w:szCs w:val="19"/>
        </w:rPr>
        <w:t>7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 xml:space="preserve">niż przed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0B75B7">
        <w:rPr>
          <w:rFonts w:ascii="Fira Sans" w:hAnsi="Fira Sans" w:cs="Arial"/>
          <w:sz w:val="19"/>
          <w:szCs w:val="19"/>
        </w:rPr>
        <w:t xml:space="preserve"> </w:t>
      </w:r>
      <w:r w:rsidR="00786E48">
        <w:rPr>
          <w:rFonts w:ascii="Fira Sans" w:hAnsi="Fira Sans" w:cs="Arial"/>
          <w:sz w:val="19"/>
          <w:szCs w:val="19"/>
        </w:rPr>
        <w:t>i</w:t>
      </w:r>
      <w:r w:rsidR="007C2EC3">
        <w:rPr>
          <w:rFonts w:ascii="Fira Sans" w:hAnsi="Fira Sans" w:cs="Arial"/>
          <w:sz w:val="19"/>
          <w:szCs w:val="19"/>
        </w:rPr>
        <w:t> </w:t>
      </w:r>
      <w:r w:rsidR="00385830">
        <w:rPr>
          <w:rFonts w:ascii="Fira Sans" w:hAnsi="Fira Sans" w:cs="Arial"/>
          <w:sz w:val="19"/>
          <w:szCs w:val="19"/>
        </w:rPr>
        <w:t>o</w:t>
      </w:r>
      <w:r w:rsidR="007C2EC3">
        <w:rPr>
          <w:rFonts w:ascii="Fira Sans" w:hAnsi="Fira Sans" w:cs="Arial"/>
          <w:sz w:val="19"/>
          <w:szCs w:val="19"/>
        </w:rPr>
        <w:t> </w:t>
      </w:r>
      <w:r w:rsidR="00221FE7">
        <w:rPr>
          <w:rFonts w:ascii="Fira Sans" w:hAnsi="Fira Sans" w:cs="Arial"/>
          <w:sz w:val="19"/>
          <w:szCs w:val="19"/>
        </w:rPr>
        <w:t>75</w:t>
      </w:r>
      <w:r w:rsidR="00786E48">
        <w:rPr>
          <w:rFonts w:ascii="Fira Sans" w:hAnsi="Fira Sans" w:cs="Arial"/>
          <w:sz w:val="19"/>
          <w:szCs w:val="19"/>
        </w:rPr>
        <w:t>,</w:t>
      </w:r>
      <w:r w:rsidR="00221FE7">
        <w:rPr>
          <w:rFonts w:ascii="Fira Sans" w:hAnsi="Fira Sans" w:cs="Arial"/>
          <w:sz w:val="19"/>
          <w:szCs w:val="19"/>
        </w:rPr>
        <w:t>2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CB30D1">
        <w:rPr>
          <w:rFonts w:ascii="Fira Sans" w:hAnsi="Fira Sans" w:cs="Arial"/>
          <w:sz w:val="19"/>
          <w:szCs w:val="19"/>
        </w:rPr>
        <w:t xml:space="preserve"> 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3A0560" w:rsidRPr="00F31E86">
        <w:rPr>
          <w:rFonts w:ascii="Fira Sans" w:hAnsi="Fira Sans" w:cs="Arial"/>
          <w:sz w:val="19"/>
          <w:szCs w:val="19"/>
        </w:rPr>
        <w:t xml:space="preserve">W transakcjach targowiskowych </w:t>
      </w:r>
      <w:r w:rsidR="003A0560">
        <w:rPr>
          <w:rFonts w:ascii="Fira Sans" w:hAnsi="Fira Sans" w:cs="Arial"/>
          <w:sz w:val="19"/>
          <w:szCs w:val="19"/>
        </w:rPr>
        <w:t xml:space="preserve">średnia </w:t>
      </w:r>
      <w:r w:rsidR="003A0560" w:rsidRPr="00F31E86">
        <w:rPr>
          <w:rFonts w:ascii="Fira Sans" w:hAnsi="Fira Sans" w:cs="Arial"/>
          <w:sz w:val="19"/>
          <w:szCs w:val="19"/>
        </w:rPr>
        <w:t>cen</w:t>
      </w:r>
      <w:r w:rsidR="003A0560">
        <w:rPr>
          <w:rFonts w:ascii="Fira Sans" w:hAnsi="Fira Sans" w:cs="Arial"/>
          <w:sz w:val="19"/>
          <w:szCs w:val="19"/>
        </w:rPr>
        <w:t>a</w:t>
      </w:r>
      <w:r w:rsidR="003A0560" w:rsidRPr="00F31E86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za</w:t>
      </w:r>
      <w:r w:rsidR="003A0560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</w:t>
      </w:r>
      <w:r w:rsidR="001D4853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1</w:t>
      </w:r>
      <w:r w:rsidR="003D0F33">
        <w:rPr>
          <w:rFonts w:ascii="Fira Sans" w:hAnsi="Fira Sans" w:cs="Arial"/>
          <w:sz w:val="19"/>
          <w:szCs w:val="19"/>
        </w:rPr>
        <w:t>16</w:t>
      </w:r>
      <w:r w:rsidR="008E0077">
        <w:rPr>
          <w:rFonts w:ascii="Fira Sans" w:hAnsi="Fira Sans" w:cs="Arial"/>
          <w:sz w:val="19"/>
          <w:szCs w:val="19"/>
        </w:rPr>
        <w:t>,</w:t>
      </w:r>
      <w:r w:rsidR="003D0F33">
        <w:rPr>
          <w:rFonts w:ascii="Fira Sans" w:hAnsi="Fira Sans" w:cs="Arial"/>
          <w:sz w:val="19"/>
          <w:szCs w:val="19"/>
        </w:rPr>
        <w:t>99</w:t>
      </w:r>
      <w:r w:rsidR="00D401E4">
        <w:rPr>
          <w:rFonts w:ascii="Fira Sans" w:hAnsi="Fira Sans" w:cs="Arial"/>
          <w:sz w:val="19"/>
          <w:szCs w:val="19"/>
        </w:rPr>
        <w:t xml:space="preserve"> zł</w:t>
      </w:r>
      <w:r w:rsidR="001D4853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>wzrosła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zarówno </w:t>
      </w:r>
      <w:r w:rsidR="007C2EC3">
        <w:rPr>
          <w:rFonts w:ascii="Fira Sans" w:hAnsi="Fira Sans" w:cs="Arial"/>
          <w:sz w:val="19"/>
          <w:szCs w:val="19"/>
        </w:rPr>
        <w:t xml:space="preserve">w porównaniu z </w:t>
      </w:r>
      <w:r w:rsidR="007D5853">
        <w:rPr>
          <w:rFonts w:ascii="Fira Sans" w:hAnsi="Fira Sans" w:cs="Arial"/>
          <w:sz w:val="19"/>
          <w:szCs w:val="19"/>
        </w:rPr>
        <w:t>poprzedni</w:t>
      </w:r>
      <w:r w:rsidR="007C2EC3">
        <w:rPr>
          <w:rFonts w:ascii="Fira Sans" w:hAnsi="Fira Sans" w:cs="Arial"/>
          <w:sz w:val="19"/>
          <w:szCs w:val="19"/>
        </w:rPr>
        <w:t>m</w:t>
      </w:r>
      <w:r w:rsidR="00982117">
        <w:rPr>
          <w:rFonts w:ascii="Fira Sans" w:hAnsi="Fira Sans" w:cs="Arial"/>
          <w:sz w:val="19"/>
          <w:szCs w:val="19"/>
        </w:rPr>
        <w:t xml:space="preserve"> miesiąc</w:t>
      </w:r>
      <w:r w:rsidR="007C2EC3">
        <w:rPr>
          <w:rFonts w:ascii="Fira Sans" w:hAnsi="Fira Sans" w:cs="Arial"/>
          <w:sz w:val="19"/>
          <w:szCs w:val="19"/>
        </w:rPr>
        <w:t>em</w:t>
      </w:r>
      <w:r w:rsidR="00F46B4F">
        <w:rPr>
          <w:rFonts w:ascii="Fira Sans" w:hAnsi="Fira Sans" w:cs="Arial"/>
          <w:sz w:val="19"/>
          <w:szCs w:val="19"/>
        </w:rPr>
        <w:t xml:space="preserve"> (o </w:t>
      </w:r>
      <w:r w:rsidR="00F229C7">
        <w:rPr>
          <w:rFonts w:ascii="Fira Sans" w:hAnsi="Fira Sans" w:cs="Arial"/>
          <w:sz w:val="19"/>
          <w:szCs w:val="19"/>
        </w:rPr>
        <w:t>7</w:t>
      </w:r>
      <w:r w:rsidR="00F46B4F">
        <w:rPr>
          <w:rFonts w:ascii="Fira Sans" w:hAnsi="Fira Sans" w:cs="Arial"/>
          <w:sz w:val="19"/>
          <w:szCs w:val="19"/>
        </w:rPr>
        <w:t>,</w:t>
      </w:r>
      <w:r w:rsidR="00F229C7">
        <w:rPr>
          <w:rFonts w:ascii="Fira Sans" w:hAnsi="Fira Sans" w:cs="Arial"/>
          <w:sz w:val="19"/>
          <w:szCs w:val="19"/>
        </w:rPr>
        <w:t>5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), jak i z rokiem ubiegłym (</w:t>
      </w:r>
      <w:r w:rsidR="00F46B4F" w:rsidRPr="00F31E86">
        <w:rPr>
          <w:rFonts w:ascii="Fira Sans" w:hAnsi="Fira Sans" w:cs="Arial"/>
          <w:sz w:val="19"/>
          <w:szCs w:val="19"/>
        </w:rPr>
        <w:t>o</w:t>
      </w:r>
      <w:r w:rsidR="007D1E9D">
        <w:rPr>
          <w:rFonts w:ascii="Fira Sans" w:hAnsi="Fira Sans" w:cs="Arial"/>
          <w:sz w:val="19"/>
          <w:szCs w:val="19"/>
        </w:rPr>
        <w:t> </w:t>
      </w:r>
      <w:r w:rsidR="00F229C7">
        <w:rPr>
          <w:rFonts w:ascii="Fira Sans" w:hAnsi="Fira Sans" w:cs="Arial"/>
          <w:sz w:val="19"/>
          <w:szCs w:val="19"/>
        </w:rPr>
        <w:t>35</w:t>
      </w:r>
      <w:r w:rsidR="008E0077">
        <w:rPr>
          <w:rFonts w:ascii="Fira Sans" w:hAnsi="Fira Sans" w:cs="Arial"/>
          <w:sz w:val="19"/>
          <w:szCs w:val="19"/>
        </w:rPr>
        <w:t>,</w:t>
      </w:r>
      <w:r w:rsidR="00F229C7">
        <w:rPr>
          <w:rFonts w:ascii="Fira Sans" w:hAnsi="Fira Sans" w:cs="Arial"/>
          <w:sz w:val="19"/>
          <w:szCs w:val="19"/>
        </w:rPr>
        <w:t>9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3B5BFE" w:rsidP="00D87C6E">
      <w:pPr>
        <w:rPr>
          <w:lang w:eastAsia="pl-PL"/>
        </w:rPr>
      </w:pPr>
      <w:r w:rsidRPr="003B5BFE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2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112C4B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75" type="#_x0000_t202" style="position:absolute;left:0;text-align:left;margin-left:421.4pt;margin-top:-5.45pt;width:123.85pt;height:123.95pt;z-index:-2515118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5">
              <w:txbxContent>
                <w:p w:rsidR="003D0F33" w:rsidRPr="00C74027" w:rsidRDefault="003D0F33" w:rsidP="00C74027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64" type="#_x0000_t202" style="position:absolute;left:0;text-align:left;margin-left:427.5pt;margin-top:351pt;width:117.75pt;height:71.75pt;z-index:-2515159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 style="mso-next-textbox:#_x0000_s1064">
              <w:txbxContent>
                <w:p w:rsidR="003D0F33" w:rsidRPr="00C126E4" w:rsidRDefault="003D0F33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C0125E"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="00C0125E" w:rsidRPr="00FA6BFE">
        <w:rPr>
          <w:rFonts w:ascii="Fira Sans" w:hAnsi="Fira Sans" w:cs="Arial"/>
          <w:sz w:val="19"/>
          <w:szCs w:val="19"/>
        </w:rPr>
        <w:t xml:space="preserve"> w</w:t>
      </w:r>
      <w:r w:rsidR="00C0125E"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="00C0125E" w:rsidRPr="00C0125E">
        <w:rPr>
          <w:rFonts w:ascii="Fira Sans" w:hAnsi="Fira Sans" w:cs="Arial"/>
          <w:sz w:val="19"/>
          <w:szCs w:val="19"/>
        </w:rPr>
        <w:t xml:space="preserve"> poziomie </w:t>
      </w:r>
      <w:r w:rsidR="00C93F22">
        <w:rPr>
          <w:rFonts w:ascii="Fira Sans" w:hAnsi="Fira Sans" w:cs="Arial"/>
          <w:sz w:val="19"/>
          <w:szCs w:val="19"/>
        </w:rPr>
        <w:t>4,</w:t>
      </w:r>
      <w:r w:rsidR="00D10042">
        <w:rPr>
          <w:rFonts w:ascii="Fira Sans" w:hAnsi="Fira Sans" w:cs="Arial"/>
          <w:sz w:val="19"/>
          <w:szCs w:val="19"/>
        </w:rPr>
        <w:t>19</w:t>
      </w:r>
      <w:r w:rsidR="00D254E8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74773B">
        <w:rPr>
          <w:rFonts w:ascii="Fira Sans" w:hAnsi="Fira Sans" w:cs="Arial"/>
          <w:sz w:val="19"/>
          <w:szCs w:val="19"/>
        </w:rPr>
        <w:t>niższe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74773B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4773B" w:rsidRPr="0074773B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 xml:space="preserve">(o </w:t>
      </w:r>
      <w:r w:rsidR="00D10042">
        <w:rPr>
          <w:rFonts w:ascii="Fira Sans" w:hAnsi="Fira Sans" w:cs="Arial"/>
          <w:sz w:val="19"/>
          <w:szCs w:val="19"/>
        </w:rPr>
        <w:t>0</w:t>
      </w:r>
      <w:r w:rsidR="00C93F22">
        <w:rPr>
          <w:rFonts w:ascii="Fira Sans" w:hAnsi="Fira Sans" w:cs="Arial"/>
          <w:sz w:val="19"/>
          <w:szCs w:val="19"/>
        </w:rPr>
        <w:t>,</w:t>
      </w:r>
      <w:r w:rsidR="00D10042">
        <w:rPr>
          <w:rFonts w:ascii="Fira Sans" w:hAnsi="Fira Sans" w:cs="Arial"/>
          <w:sz w:val="19"/>
          <w:szCs w:val="19"/>
        </w:rPr>
        <w:t>6</w:t>
      </w:r>
      <w:r w:rsidR="0074773B">
        <w:rPr>
          <w:rFonts w:ascii="Fira Sans" w:hAnsi="Fira Sans" w:cs="Arial"/>
          <w:sz w:val="19"/>
          <w:szCs w:val="19"/>
        </w:rPr>
        <w:t>%)</w:t>
      </w:r>
      <w:r w:rsidR="0074773B" w:rsidRPr="00C0125E">
        <w:rPr>
          <w:rFonts w:ascii="Fira Sans" w:hAnsi="Fira Sans" w:cs="Arial"/>
          <w:sz w:val="19"/>
          <w:szCs w:val="19"/>
        </w:rPr>
        <w:t xml:space="preserve">, </w:t>
      </w:r>
      <w:r w:rsidR="0074773B">
        <w:rPr>
          <w:rFonts w:ascii="Fira Sans" w:hAnsi="Fira Sans" w:cs="Arial"/>
          <w:sz w:val="19"/>
          <w:szCs w:val="19"/>
        </w:rPr>
        <w:t xml:space="preserve"> jak i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C93F22">
        <w:rPr>
          <w:rFonts w:ascii="Fira Sans" w:hAnsi="Fira Sans" w:cs="Arial"/>
          <w:sz w:val="19"/>
          <w:szCs w:val="19"/>
        </w:rPr>
        <w:t xml:space="preserve">z </w:t>
      </w:r>
      <w:r w:rsidR="00CC6050">
        <w:rPr>
          <w:rFonts w:ascii="Fira Sans" w:hAnsi="Fira Sans" w:cs="Arial"/>
          <w:sz w:val="19"/>
          <w:szCs w:val="19"/>
        </w:rPr>
        <w:t>rokiem</w:t>
      </w:r>
      <w:r w:rsidR="00EC6420">
        <w:rPr>
          <w:rFonts w:ascii="Fira Sans" w:hAnsi="Fira Sans" w:cs="Arial"/>
          <w:sz w:val="19"/>
          <w:szCs w:val="19"/>
        </w:rPr>
        <w:t xml:space="preserve"> ubiegł</w:t>
      </w:r>
      <w:r w:rsidR="00CC6050">
        <w:rPr>
          <w:rFonts w:ascii="Fira Sans" w:hAnsi="Fira Sans" w:cs="Arial"/>
          <w:sz w:val="19"/>
          <w:szCs w:val="19"/>
        </w:rPr>
        <w:t>ym</w:t>
      </w:r>
      <w:r w:rsidR="00EC6420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>(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D10042">
        <w:rPr>
          <w:rFonts w:ascii="Fira Sans" w:hAnsi="Fira Sans" w:cs="Arial"/>
          <w:sz w:val="19"/>
          <w:szCs w:val="19"/>
        </w:rPr>
        <w:t>8</w:t>
      </w:r>
      <w:r w:rsidR="00C93F22">
        <w:rPr>
          <w:rFonts w:ascii="Fira Sans" w:hAnsi="Fira Sans" w:cs="Arial"/>
          <w:sz w:val="19"/>
          <w:szCs w:val="19"/>
        </w:rPr>
        <w:t>,</w:t>
      </w:r>
      <w:r w:rsidR="00D10042">
        <w:rPr>
          <w:rFonts w:ascii="Fira Sans" w:hAnsi="Fira Sans" w:cs="Arial"/>
          <w:sz w:val="19"/>
          <w:szCs w:val="19"/>
        </w:rPr>
        <w:t>0</w:t>
      </w:r>
      <w:r w:rsidR="00C0125E" w:rsidRPr="00FB1722">
        <w:rPr>
          <w:rFonts w:ascii="Fira Sans" w:hAnsi="Fira Sans" w:cs="Arial"/>
          <w:sz w:val="19"/>
          <w:szCs w:val="19"/>
        </w:rPr>
        <w:t>%</w:t>
      </w:r>
      <w:r w:rsidR="00CC6050">
        <w:rPr>
          <w:rFonts w:ascii="Fira Sans" w:hAnsi="Fira Sans" w:cs="Arial"/>
          <w:sz w:val="19"/>
          <w:szCs w:val="19"/>
        </w:rPr>
        <w:t>)</w:t>
      </w:r>
      <w:r w:rsidR="00C0125E" w:rsidRPr="00FB1722">
        <w:rPr>
          <w:rFonts w:ascii="Fira Sans" w:hAnsi="Fira Sans" w:cs="Arial"/>
          <w:sz w:val="19"/>
          <w:szCs w:val="19"/>
        </w:rPr>
        <w:t>. Na targowiskach</w:t>
      </w:r>
      <w:r w:rsidR="00C0125E"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C93F22">
        <w:rPr>
          <w:rFonts w:ascii="Fira Sans" w:hAnsi="Fira Sans" w:cs="Arial"/>
          <w:sz w:val="19"/>
          <w:szCs w:val="19"/>
        </w:rPr>
        <w:t>4,</w:t>
      </w:r>
      <w:r w:rsidR="00FB6FDA">
        <w:rPr>
          <w:rFonts w:ascii="Fira Sans" w:hAnsi="Fira Sans" w:cs="Arial"/>
          <w:sz w:val="19"/>
          <w:szCs w:val="19"/>
        </w:rPr>
        <w:t>68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</w:t>
      </w:r>
      <w:r w:rsidR="00C93F22">
        <w:rPr>
          <w:rFonts w:ascii="Fira Sans" w:hAnsi="Fira Sans" w:cs="Arial"/>
          <w:sz w:val="19"/>
          <w:szCs w:val="19"/>
        </w:rPr>
        <w:t>mniej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0833A1" w:rsidRPr="00C0125E">
        <w:rPr>
          <w:rFonts w:ascii="Fira Sans" w:hAnsi="Fira Sans" w:cs="Arial"/>
          <w:sz w:val="19"/>
          <w:szCs w:val="19"/>
        </w:rPr>
        <w:t xml:space="preserve">o </w:t>
      </w:r>
      <w:r w:rsidR="00FB6FDA">
        <w:rPr>
          <w:rFonts w:ascii="Fira Sans" w:hAnsi="Fira Sans" w:cs="Arial"/>
          <w:sz w:val="19"/>
          <w:szCs w:val="19"/>
        </w:rPr>
        <w:t>3</w:t>
      </w:r>
      <w:r w:rsidR="005B09B1">
        <w:rPr>
          <w:rFonts w:ascii="Fira Sans" w:hAnsi="Fira Sans" w:cs="Arial"/>
          <w:sz w:val="19"/>
          <w:szCs w:val="19"/>
        </w:rPr>
        <w:t>,</w:t>
      </w:r>
      <w:r w:rsidR="00FB6FDA">
        <w:rPr>
          <w:rFonts w:ascii="Fira Sans" w:hAnsi="Fira Sans" w:cs="Arial"/>
          <w:sz w:val="19"/>
          <w:szCs w:val="19"/>
        </w:rPr>
        <w:t>3</w:t>
      </w:r>
      <w:r w:rsidR="000833A1" w:rsidRPr="00C0125E">
        <w:rPr>
          <w:rFonts w:ascii="Fira Sans" w:hAnsi="Fira Sans" w:cs="Arial"/>
          <w:sz w:val="19"/>
          <w:szCs w:val="19"/>
        </w:rPr>
        <w:t xml:space="preserve">% </w:t>
      </w:r>
      <w:r w:rsidR="000833A1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C93F22">
        <w:rPr>
          <w:rFonts w:ascii="Fira Sans" w:hAnsi="Fira Sans" w:cs="Arial"/>
          <w:sz w:val="19"/>
          <w:szCs w:val="19"/>
        </w:rPr>
        <w:t xml:space="preserve"> i </w:t>
      </w:r>
      <w:r w:rsidR="00F90614">
        <w:rPr>
          <w:rFonts w:ascii="Fira Sans" w:hAnsi="Fira Sans" w:cs="Arial"/>
          <w:sz w:val="19"/>
          <w:szCs w:val="19"/>
        </w:rPr>
        <w:t>6</w:t>
      </w:r>
      <w:r w:rsidR="005B09B1">
        <w:rPr>
          <w:rFonts w:ascii="Fira Sans" w:hAnsi="Fira Sans" w:cs="Arial"/>
          <w:sz w:val="19"/>
          <w:szCs w:val="19"/>
        </w:rPr>
        <w:t>,</w:t>
      </w:r>
      <w:r w:rsidR="00F90614">
        <w:rPr>
          <w:rFonts w:ascii="Fira Sans" w:hAnsi="Fira Sans" w:cs="Arial"/>
          <w:sz w:val="19"/>
          <w:szCs w:val="19"/>
        </w:rPr>
        <w:t>6</w:t>
      </w:r>
      <w:r w:rsidR="00C93F22">
        <w:rPr>
          <w:rFonts w:ascii="Fira Sans" w:hAnsi="Fira Sans" w:cs="Arial"/>
          <w:sz w:val="19"/>
          <w:szCs w:val="19"/>
        </w:rPr>
        <w:t>%</w:t>
      </w:r>
      <w:r w:rsidR="000833A1">
        <w:rPr>
          <w:rFonts w:ascii="Fira Sans" w:hAnsi="Fira Sans" w:cs="Arial"/>
          <w:sz w:val="19"/>
          <w:szCs w:val="19"/>
        </w:rPr>
        <w:t xml:space="preserve"> niż przed rokiem.</w:t>
      </w:r>
    </w:p>
    <w:p w:rsidR="003E3302" w:rsidRDefault="004156C6" w:rsidP="00A75BC8">
      <w:pPr>
        <w:pStyle w:val="Legenda"/>
        <w:keepNext/>
        <w:rPr>
          <w:noProof/>
          <w:lang w:eastAsia="pl-PL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A75BC8" w:rsidRPr="00A75BC8" w:rsidRDefault="00207A22" w:rsidP="00A75BC8">
      <w:pPr>
        <w:rPr>
          <w:lang w:eastAsia="pl-PL"/>
        </w:rPr>
      </w:pPr>
      <w:r w:rsidRPr="00207A22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2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79573B">
        <w:rPr>
          <w:rFonts w:ascii="Fira Sans" w:hAnsi="Fira Sans" w:cs="Arial"/>
          <w:sz w:val="19"/>
          <w:szCs w:val="19"/>
        </w:rPr>
        <w:t>69</w:t>
      </w:r>
      <w:r w:rsidR="00C93F22">
        <w:rPr>
          <w:rFonts w:ascii="Fira Sans" w:hAnsi="Fira Sans" w:cs="Arial"/>
          <w:sz w:val="19"/>
          <w:szCs w:val="19"/>
        </w:rPr>
        <w:t>,</w:t>
      </w:r>
      <w:r w:rsidR="0079573B">
        <w:rPr>
          <w:rFonts w:ascii="Fira Sans" w:hAnsi="Fira Sans" w:cs="Arial"/>
          <w:sz w:val="19"/>
          <w:szCs w:val="19"/>
        </w:rPr>
        <w:t>13</w:t>
      </w:r>
      <w:r w:rsidR="00D254E8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zł/szt. Cena ta </w:t>
      </w:r>
      <w:r w:rsidR="002B0F65">
        <w:rPr>
          <w:rFonts w:ascii="Fira Sans" w:hAnsi="Fira Sans" w:cs="Arial"/>
          <w:sz w:val="19"/>
          <w:szCs w:val="19"/>
        </w:rPr>
        <w:t xml:space="preserve">była </w:t>
      </w:r>
      <w:r w:rsidR="0079573B">
        <w:rPr>
          <w:rFonts w:ascii="Fira Sans" w:hAnsi="Fira Sans" w:cs="Arial"/>
          <w:sz w:val="19"/>
          <w:szCs w:val="19"/>
        </w:rPr>
        <w:t>niższa zarówno</w:t>
      </w:r>
      <w:r w:rsidR="00D254E8">
        <w:rPr>
          <w:rFonts w:ascii="Fira Sans" w:hAnsi="Fira Sans" w:cs="Arial"/>
          <w:sz w:val="19"/>
          <w:szCs w:val="19"/>
        </w:rPr>
        <w:t xml:space="preserve"> </w:t>
      </w:r>
      <w:r w:rsidR="002B0F65">
        <w:rPr>
          <w:rFonts w:ascii="Fira Sans" w:hAnsi="Fira Sans" w:cs="Arial"/>
          <w:sz w:val="19"/>
          <w:szCs w:val="19"/>
        </w:rPr>
        <w:t>w</w:t>
      </w:r>
      <w:r w:rsidR="00C93F22">
        <w:rPr>
          <w:rFonts w:ascii="Fira Sans" w:hAnsi="Fira Sans" w:cs="Arial"/>
          <w:sz w:val="19"/>
          <w:szCs w:val="19"/>
        </w:rPr>
        <w:t> </w:t>
      </w:r>
      <w:r w:rsidR="002B0F65">
        <w:rPr>
          <w:rFonts w:ascii="Fira Sans" w:hAnsi="Fira Sans" w:cs="Arial"/>
          <w:sz w:val="19"/>
          <w:szCs w:val="19"/>
        </w:rPr>
        <w:t xml:space="preserve">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79573B">
        <w:rPr>
          <w:rFonts w:ascii="Fira Sans" w:hAnsi="Fira Sans" w:cs="Arial"/>
          <w:sz w:val="19"/>
          <w:szCs w:val="19"/>
        </w:rPr>
        <w:t xml:space="preserve"> (o 6,7%)</w:t>
      </w:r>
      <w:r w:rsidR="00C009C4">
        <w:rPr>
          <w:rFonts w:ascii="Fira Sans" w:hAnsi="Fira Sans" w:cs="Arial"/>
          <w:sz w:val="19"/>
          <w:szCs w:val="19"/>
        </w:rPr>
        <w:t>,</w:t>
      </w:r>
      <w:r w:rsidR="00D338F8">
        <w:rPr>
          <w:rFonts w:ascii="Fira Sans" w:hAnsi="Fira Sans" w:cs="Arial"/>
          <w:sz w:val="19"/>
          <w:szCs w:val="19"/>
        </w:rPr>
        <w:t xml:space="preserve"> </w:t>
      </w:r>
      <w:r w:rsidR="0079573B">
        <w:rPr>
          <w:rFonts w:ascii="Fira Sans" w:hAnsi="Fira Sans" w:cs="Arial"/>
          <w:sz w:val="19"/>
          <w:szCs w:val="19"/>
        </w:rPr>
        <w:t xml:space="preserve">jak i </w:t>
      </w:r>
      <w:r w:rsidR="00EA7598">
        <w:rPr>
          <w:rFonts w:ascii="Fira Sans" w:hAnsi="Fira Sans" w:cs="Arial"/>
          <w:sz w:val="19"/>
          <w:szCs w:val="19"/>
        </w:rPr>
        <w:t xml:space="preserve"> </w:t>
      </w:r>
      <w:r w:rsidR="0079573B">
        <w:rPr>
          <w:rFonts w:ascii="Fira Sans" w:hAnsi="Fira Sans" w:cs="Arial"/>
          <w:sz w:val="19"/>
          <w:szCs w:val="19"/>
        </w:rPr>
        <w:t>z</w:t>
      </w:r>
      <w:r w:rsidR="00BD3AD5">
        <w:rPr>
          <w:rFonts w:ascii="Fira Sans" w:hAnsi="Fira Sans" w:cs="Arial"/>
          <w:sz w:val="19"/>
          <w:szCs w:val="19"/>
        </w:rPr>
        <w:t xml:space="preserve"> rok</w:t>
      </w:r>
      <w:r w:rsidR="0079573B">
        <w:rPr>
          <w:rFonts w:ascii="Fira Sans" w:hAnsi="Fira Sans" w:cs="Arial"/>
          <w:sz w:val="19"/>
          <w:szCs w:val="19"/>
        </w:rPr>
        <w:t>iem</w:t>
      </w:r>
      <w:r w:rsidR="00BD3AD5">
        <w:rPr>
          <w:rFonts w:ascii="Fira Sans" w:hAnsi="Fira Sans" w:cs="Arial"/>
          <w:sz w:val="19"/>
          <w:szCs w:val="19"/>
        </w:rPr>
        <w:t xml:space="preserve"> </w:t>
      </w:r>
      <w:r w:rsidR="0079573B">
        <w:rPr>
          <w:rFonts w:ascii="Fira Sans" w:hAnsi="Fira Sans" w:cs="Arial"/>
          <w:sz w:val="19"/>
          <w:szCs w:val="19"/>
        </w:rPr>
        <w:t>ubiegłym</w:t>
      </w:r>
      <w:r w:rsidR="00BD3AD5">
        <w:rPr>
          <w:rFonts w:ascii="Fira Sans" w:hAnsi="Fira Sans" w:cs="Arial"/>
          <w:sz w:val="19"/>
          <w:szCs w:val="19"/>
        </w:rPr>
        <w:t xml:space="preserve"> </w:t>
      </w:r>
      <w:r w:rsidR="0079573B">
        <w:rPr>
          <w:rFonts w:ascii="Fira Sans" w:hAnsi="Fira Sans" w:cs="Arial"/>
          <w:sz w:val="19"/>
          <w:szCs w:val="19"/>
        </w:rPr>
        <w:t>(</w:t>
      </w:r>
      <w:r w:rsidR="00EA7598">
        <w:rPr>
          <w:rFonts w:ascii="Fira Sans" w:hAnsi="Fira Sans" w:cs="Arial"/>
          <w:sz w:val="19"/>
          <w:szCs w:val="19"/>
        </w:rPr>
        <w:t xml:space="preserve">o </w:t>
      </w:r>
      <w:r w:rsidR="0079573B">
        <w:rPr>
          <w:rFonts w:ascii="Fira Sans" w:hAnsi="Fira Sans" w:cs="Arial"/>
          <w:sz w:val="19"/>
          <w:szCs w:val="19"/>
        </w:rPr>
        <w:t>7</w:t>
      </w:r>
      <w:r w:rsidR="00EA7598">
        <w:rPr>
          <w:rFonts w:ascii="Fira Sans" w:hAnsi="Fira Sans" w:cs="Arial"/>
          <w:sz w:val="19"/>
          <w:szCs w:val="19"/>
        </w:rPr>
        <w:t>,</w:t>
      </w:r>
      <w:r w:rsidR="0079573B">
        <w:rPr>
          <w:rFonts w:ascii="Fira Sans" w:hAnsi="Fira Sans" w:cs="Arial"/>
          <w:sz w:val="19"/>
          <w:szCs w:val="19"/>
        </w:rPr>
        <w:t>7</w:t>
      </w:r>
      <w:r w:rsidR="00EA7598">
        <w:rPr>
          <w:rFonts w:ascii="Fira Sans" w:hAnsi="Fira Sans" w:cs="Arial"/>
          <w:sz w:val="19"/>
          <w:szCs w:val="19"/>
        </w:rPr>
        <w:t>%</w:t>
      </w:r>
      <w:r w:rsidR="0079573B">
        <w:rPr>
          <w:rFonts w:ascii="Fira Sans" w:hAnsi="Fira Sans" w:cs="Arial"/>
          <w:sz w:val="19"/>
          <w:szCs w:val="19"/>
        </w:rPr>
        <w:t>)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544332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D01E21">
        <w:rPr>
          <w:rFonts w:ascii="Fira Sans" w:hAnsi="Fira Sans" w:cs="Arial"/>
          <w:sz w:val="19"/>
          <w:szCs w:val="19"/>
        </w:rPr>
        <w:t>grudniu</w:t>
      </w:r>
      <w:r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2018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>pozostała na takim samym poziomie jak przed miesiącem, natomiast</w:t>
      </w:r>
      <w:r w:rsidR="00D01E21" w:rsidRPr="00D01E21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pogorszyła się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 xml:space="preserve">cen </w:t>
      </w:r>
      <w:r w:rsidR="00E22213">
        <w:rPr>
          <w:rFonts w:ascii="Fira Sans" w:hAnsi="Fira Sans" w:cs="Arial"/>
          <w:sz w:val="19"/>
          <w:szCs w:val="19"/>
        </w:rPr>
        <w:br/>
      </w:r>
      <w:r w:rsidR="00E47B2B" w:rsidRPr="00C0125E">
        <w:rPr>
          <w:rFonts w:ascii="Fira Sans" w:hAnsi="Fira Sans" w:cs="Arial"/>
          <w:sz w:val="19"/>
          <w:szCs w:val="19"/>
        </w:rPr>
        <w:t>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9B04EE">
        <w:rPr>
          <w:rFonts w:ascii="Fira Sans" w:hAnsi="Fira Sans" w:cs="Arial"/>
          <w:sz w:val="19"/>
          <w:szCs w:val="19"/>
        </w:rPr>
        <w:t>(5,</w:t>
      </w:r>
      <w:r w:rsidR="00D01E21">
        <w:rPr>
          <w:rFonts w:ascii="Fira Sans" w:hAnsi="Fira Sans" w:cs="Arial"/>
          <w:sz w:val="19"/>
          <w:szCs w:val="19"/>
        </w:rPr>
        <w:t>0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5,</w:t>
      </w:r>
      <w:r w:rsidR="00D01E21">
        <w:rPr>
          <w:rFonts w:ascii="Fira Sans" w:hAnsi="Fira Sans" w:cs="Arial"/>
          <w:sz w:val="19"/>
          <w:szCs w:val="19"/>
        </w:rPr>
        <w:t>1</w:t>
      </w:r>
      <w:r w:rsidR="009B04EE">
        <w:rPr>
          <w:rFonts w:ascii="Fira Sans" w:hAnsi="Fira Sans" w:cs="Arial"/>
          <w:sz w:val="19"/>
          <w:szCs w:val="19"/>
        </w:rPr>
        <w:t xml:space="preserve"> w</w:t>
      </w:r>
      <w:r w:rsidR="00C93F22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>listopadzie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4137F0">
        <w:rPr>
          <w:rFonts w:ascii="Fira Sans" w:hAnsi="Fira Sans" w:cs="Arial"/>
          <w:sz w:val="19"/>
          <w:szCs w:val="19"/>
        </w:rPr>
        <w:t xml:space="preserve">2018 </w:t>
      </w:r>
      <w:r w:rsidR="009B04EE">
        <w:rPr>
          <w:rFonts w:ascii="Fira Sans" w:hAnsi="Fira Sans" w:cs="Arial"/>
          <w:sz w:val="19"/>
          <w:szCs w:val="19"/>
        </w:rPr>
        <w:t xml:space="preserve">r.). </w:t>
      </w:r>
    </w:p>
    <w:p w:rsidR="004156C6" w:rsidRPr="008E7D1D" w:rsidRDefault="004156C6" w:rsidP="00242A4E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5048AB" w:rsidP="005B1E98">
      <w:r w:rsidRPr="005048AB">
        <w:rPr>
          <w:noProof/>
          <w:lang w:eastAsia="pl-PL"/>
        </w:rPr>
        <w:drawing>
          <wp:inline distT="0" distB="0" distL="0" distR="0">
            <wp:extent cx="5122545" cy="3370997"/>
            <wp:effectExtent l="0" t="0" r="0" b="0"/>
            <wp:docPr id="24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3302" w:rsidRPr="00C0125E" w:rsidRDefault="003E3302" w:rsidP="00242A4E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C0125E" w:rsidRDefault="004E5C45" w:rsidP="00242A4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E5C45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4E5C45">
        <w:rPr>
          <w:rFonts w:ascii="Fira Sans" w:hAnsi="Fira Sans" w:cs="Arial"/>
          <w:b/>
          <w:sz w:val="19"/>
          <w:szCs w:val="19"/>
        </w:rPr>
        <w:t>żywca wołowego</w:t>
      </w:r>
      <w:r w:rsidRPr="004E5C45">
        <w:rPr>
          <w:rFonts w:ascii="Fira Sans" w:hAnsi="Fira Sans" w:cs="Arial"/>
          <w:sz w:val="19"/>
          <w:szCs w:val="19"/>
        </w:rPr>
        <w:t xml:space="preserve"> (6,54 zł/kg) wzrosły w skali miesiąca o 0,5%</w:t>
      </w:r>
      <w:r w:rsidR="00F16D68">
        <w:rPr>
          <w:rFonts w:ascii="Fira Sans" w:hAnsi="Fira Sans" w:cs="Arial"/>
          <w:sz w:val="19"/>
          <w:szCs w:val="19"/>
        </w:rPr>
        <w:t>, natomiast</w:t>
      </w:r>
      <w:r w:rsidRPr="004E5C45">
        <w:rPr>
          <w:rFonts w:ascii="Fira Sans" w:hAnsi="Fira Sans" w:cs="Arial"/>
          <w:sz w:val="19"/>
          <w:szCs w:val="19"/>
        </w:rPr>
        <w:t xml:space="preserve"> w skali roku spadły o 2,0%. Na targowiskach ceny tego żywca wyniosły 6,97 zł/kg i były niższe o 1,3% w</w:t>
      </w:r>
      <w:r>
        <w:rPr>
          <w:rFonts w:ascii="Fira Sans" w:hAnsi="Fira Sans" w:cs="Arial"/>
          <w:sz w:val="19"/>
          <w:szCs w:val="19"/>
        </w:rPr>
        <w:t> </w:t>
      </w:r>
      <w:r w:rsidRPr="004E5C45">
        <w:rPr>
          <w:rFonts w:ascii="Fira Sans" w:hAnsi="Fira Sans" w:cs="Arial"/>
          <w:sz w:val="19"/>
          <w:szCs w:val="19"/>
        </w:rPr>
        <w:t>porównaniu z poprzednim miesiącem, natomiast w stosunku do analogicznego okresu ubiegłego roku zanotowano nieznaczny wzrost cen</w:t>
      </w:r>
      <w:r w:rsidR="00F16D68">
        <w:rPr>
          <w:rFonts w:ascii="Fira Sans" w:hAnsi="Fira Sans" w:cs="Arial"/>
          <w:sz w:val="19"/>
          <w:szCs w:val="19"/>
        </w:rPr>
        <w:t xml:space="preserve"> </w:t>
      </w:r>
      <w:r w:rsidRPr="004E5C45">
        <w:rPr>
          <w:rFonts w:ascii="Fira Sans" w:hAnsi="Fira Sans" w:cs="Arial"/>
          <w:sz w:val="19"/>
          <w:szCs w:val="19"/>
        </w:rPr>
        <w:t xml:space="preserve">(o 0,1%). 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9753AA" w:rsidP="00726702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7537B60" wp14:editId="1A857851">
            <wp:extent cx="5122545" cy="311912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112C4B">
        <w:rPr>
          <w:rFonts w:ascii="Fira Sans" w:hAnsi="Fira Sans"/>
          <w:noProof/>
          <w:sz w:val="19"/>
          <w:szCs w:val="19"/>
          <w:lang w:eastAsia="pl-PL"/>
        </w:rPr>
        <w:pict>
          <v:shape id="_x0000_s1070" type="#_x0000_t202" style="position:absolute;margin-left:420.75pt;margin-top:250.85pt;width:123.85pt;height:82.25pt;z-index:-25151385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0">
              <w:txbxContent>
                <w:p w:rsidR="003D0F33" w:rsidRPr="00246A8B" w:rsidRDefault="003D0F33" w:rsidP="00246A8B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4E5C45" w:rsidRPr="00C0125E" w:rsidRDefault="00C0125E" w:rsidP="004E5C45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4E5C45">
        <w:rPr>
          <w:rFonts w:ascii="Fira Sans" w:hAnsi="Fira Sans" w:cs="Arial"/>
          <w:sz w:val="19"/>
          <w:szCs w:val="19"/>
        </w:rPr>
        <w:t xml:space="preserve">kształtowały się na poziomie 3,69 zł/kg i były niższe o 2,5%  w stosunku do listopada </w:t>
      </w:r>
      <w:r w:rsidR="00D319B8">
        <w:rPr>
          <w:rFonts w:ascii="Fira Sans" w:hAnsi="Fira Sans" w:cs="Arial"/>
          <w:sz w:val="19"/>
          <w:szCs w:val="19"/>
        </w:rPr>
        <w:t xml:space="preserve">2018 </w:t>
      </w:r>
      <w:r w:rsidR="004E5C45">
        <w:rPr>
          <w:rFonts w:ascii="Fira Sans" w:hAnsi="Fira Sans" w:cs="Arial"/>
          <w:sz w:val="19"/>
          <w:szCs w:val="19"/>
        </w:rPr>
        <w:t xml:space="preserve">r., natomiast w porównaniu do </w:t>
      </w:r>
      <w:r w:rsidR="004E5C45" w:rsidRPr="00C0125E">
        <w:rPr>
          <w:rFonts w:ascii="Fira Sans" w:hAnsi="Fira Sans" w:cs="Arial"/>
          <w:sz w:val="19"/>
          <w:szCs w:val="19"/>
        </w:rPr>
        <w:t>analogicznego okresu roku</w:t>
      </w:r>
      <w:r w:rsidR="004E5C45">
        <w:rPr>
          <w:rFonts w:ascii="Fira Sans" w:hAnsi="Fira Sans" w:cs="Arial"/>
          <w:sz w:val="19"/>
          <w:szCs w:val="19"/>
        </w:rPr>
        <w:t xml:space="preserve"> ubiegłego wzrosły</w:t>
      </w:r>
      <w:r w:rsidR="004E5C45" w:rsidRPr="005B46C4">
        <w:rPr>
          <w:rFonts w:ascii="Fira Sans" w:hAnsi="Fira Sans" w:cs="Arial"/>
          <w:sz w:val="19"/>
          <w:szCs w:val="19"/>
        </w:rPr>
        <w:t xml:space="preserve"> </w:t>
      </w:r>
      <w:r w:rsidR="004E5C45">
        <w:rPr>
          <w:rFonts w:ascii="Fira Sans" w:hAnsi="Fira Sans" w:cs="Arial"/>
          <w:sz w:val="19"/>
          <w:szCs w:val="19"/>
        </w:rPr>
        <w:t xml:space="preserve">o 0,5%.  </w:t>
      </w:r>
    </w:p>
    <w:p w:rsidR="000744C0" w:rsidRDefault="004E5C45" w:rsidP="004E5C45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>
        <w:rPr>
          <w:rFonts w:ascii="Fira Sans" w:hAnsi="Fira Sans" w:cs="Arial"/>
          <w:sz w:val="19"/>
          <w:szCs w:val="19"/>
        </w:rPr>
        <w:t>140,10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 w:rsidR="00D319B8">
        <w:rPr>
          <w:rFonts w:ascii="Fira Sans" w:hAnsi="Fira Sans" w:cs="Arial"/>
          <w:sz w:val="19"/>
          <w:szCs w:val="19"/>
        </w:rPr>
        <w:t xml:space="preserve">. Cena mleka </w:t>
      </w:r>
      <w:r w:rsidR="00D319B8" w:rsidRPr="00D319B8">
        <w:rPr>
          <w:rFonts w:ascii="Fira Sans" w:hAnsi="Fira Sans" w:cs="Arial"/>
          <w:sz w:val="19"/>
          <w:szCs w:val="19"/>
        </w:rPr>
        <w:t>w stosunku do ubiegłego miesiąca pozostał</w:t>
      </w:r>
      <w:r w:rsidR="00D319B8">
        <w:rPr>
          <w:rFonts w:ascii="Fira Sans" w:hAnsi="Fira Sans" w:cs="Arial"/>
          <w:sz w:val="19"/>
          <w:szCs w:val="19"/>
        </w:rPr>
        <w:t>a</w:t>
      </w:r>
      <w:r w:rsidR="00D319B8" w:rsidRPr="00D319B8">
        <w:rPr>
          <w:rFonts w:ascii="Fira Sans" w:hAnsi="Fira Sans" w:cs="Arial"/>
          <w:sz w:val="19"/>
          <w:szCs w:val="19"/>
        </w:rPr>
        <w:t xml:space="preserve"> na tym samym poziomie</w:t>
      </w:r>
      <w:r w:rsidR="00D319B8">
        <w:rPr>
          <w:rFonts w:ascii="Fira Sans" w:hAnsi="Fira Sans" w:cs="Arial"/>
          <w:sz w:val="19"/>
          <w:szCs w:val="19"/>
        </w:rPr>
        <w:t xml:space="preserve">, a  </w:t>
      </w:r>
      <w:r w:rsidR="00D319B8" w:rsidRPr="00D319B8">
        <w:rPr>
          <w:rFonts w:ascii="Fira Sans" w:hAnsi="Fira Sans" w:cs="Arial"/>
          <w:sz w:val="19"/>
          <w:szCs w:val="19"/>
        </w:rPr>
        <w:t xml:space="preserve">w odniesieniu do grudnia 2017 r. </w:t>
      </w:r>
      <w:r w:rsidR="00D319B8">
        <w:rPr>
          <w:rFonts w:ascii="Fira Sans" w:hAnsi="Fira Sans" w:cs="Arial"/>
          <w:sz w:val="19"/>
          <w:szCs w:val="19"/>
        </w:rPr>
        <w:t xml:space="preserve">spadła </w:t>
      </w:r>
      <w:r w:rsidRPr="00C0125E">
        <w:rPr>
          <w:rFonts w:ascii="Fira Sans" w:hAnsi="Fira Sans" w:cs="Arial"/>
          <w:sz w:val="19"/>
          <w:szCs w:val="19"/>
        </w:rPr>
        <w:t>o</w:t>
      </w:r>
      <w:r>
        <w:rPr>
          <w:rFonts w:ascii="Fira Sans" w:hAnsi="Fira Sans" w:cs="Arial"/>
          <w:sz w:val="19"/>
          <w:szCs w:val="19"/>
        </w:rPr>
        <w:t> 8,1</w:t>
      </w:r>
      <w:r w:rsidRPr="00C0125E">
        <w:rPr>
          <w:rFonts w:ascii="Fira Sans" w:hAnsi="Fira Sans" w:cs="Arial"/>
          <w:sz w:val="19"/>
          <w:szCs w:val="19"/>
        </w:rPr>
        <w:t>%</w:t>
      </w:r>
      <w:r w:rsidR="00D319B8" w:rsidRPr="00D319B8">
        <w:rPr>
          <w:rFonts w:ascii="Fira Sans" w:hAnsi="Fira Sans" w:cs="Arial"/>
          <w:sz w:val="19"/>
          <w:szCs w:val="19"/>
        </w:rPr>
        <w:t>.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2040D1" w:rsidRPr="002040D1" w:rsidRDefault="001C60C1" w:rsidP="002040D1">
      <w:r>
        <w:rPr>
          <w:noProof/>
          <w:lang w:eastAsia="pl-PL"/>
        </w:rPr>
        <w:drawing>
          <wp:inline distT="0" distB="0" distL="0" distR="0" wp14:anchorId="1ACF9566" wp14:editId="34D26531">
            <wp:extent cx="5122545" cy="311912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E3302" w:rsidRDefault="003E3302" w:rsidP="003E3302"/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817F2A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112C4B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411.75pt;height:349.85pt;z-index:251779072;visibility:visible;mso-wrap-distance-top:3.6pt;mso-wrap-distance-bottom:3.6pt;mso-position-horizontal-relative:margin;mso-position-vertical-relative:text;mso-width-relative:margin;mso-height-relative:margin" fillcolor="#f2f2f2" stroked="f" strokecolor="white [3212]">
            <v:textbox>
              <w:txbxContent>
                <w:p w:rsidR="003D0F33" w:rsidRDefault="003D0F33" w:rsidP="00FD0A15">
                  <w:pPr>
                    <w:rPr>
                      <w:b/>
                    </w:rPr>
                  </w:pPr>
                </w:p>
                <w:p w:rsidR="003D0F33" w:rsidRPr="007F5592" w:rsidRDefault="003D0F33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3D0F33" w:rsidRPr="00680DD6" w:rsidRDefault="003D0F33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3D0F33" w:rsidRPr="00740AFA" w:rsidRDefault="003D0F33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3D0F33" w:rsidRPr="00740AFA" w:rsidRDefault="003D0F33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</w:t>
                  </w:r>
                  <w:r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6</w:t>
                  </w:r>
                  <w:r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 xml:space="preserve"> r.</w:t>
                  </w:r>
                </w:p>
                <w:p w:rsidR="003D0F33" w:rsidRPr="006A60D5" w:rsidRDefault="003D0F33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3D0F33" w:rsidRPr="007F5592" w:rsidRDefault="003D0F33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3D0F33" w:rsidRPr="007F5592" w:rsidRDefault="003D0F33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3D0F33" w:rsidRPr="006A60D5" w:rsidRDefault="00112C4B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3D0F33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3D0F33" w:rsidRPr="006A60D5" w:rsidRDefault="00112C4B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3D0F33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3D0F33" w:rsidRPr="007F5592" w:rsidRDefault="003D0F33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3D0F33" w:rsidRPr="001D1E06" w:rsidRDefault="003D0F33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3D0F33" w:rsidRPr="006A60D5" w:rsidRDefault="00112C4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3D0F33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3D0F33" w:rsidRPr="00740AFA" w:rsidRDefault="00112C4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3D0F33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3D0F33" w:rsidRPr="00740AFA" w:rsidRDefault="00112C4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3D0F33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3D0F33" w:rsidRPr="005A315F" w:rsidRDefault="00112C4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3D0F33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3D0F33" w:rsidRPr="005771B2" w:rsidRDefault="003D0F33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33" w:rsidRDefault="003D0F33" w:rsidP="000662E2">
      <w:pPr>
        <w:spacing w:after="0" w:line="240" w:lineRule="auto"/>
      </w:pPr>
      <w:r>
        <w:separator/>
      </w:r>
    </w:p>
  </w:endnote>
  <w:endnote w:type="continuationSeparator" w:id="0">
    <w:p w:rsidR="003D0F33" w:rsidRDefault="003D0F3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33" w:rsidRDefault="003D0F33" w:rsidP="000662E2">
      <w:pPr>
        <w:spacing w:after="0" w:line="240" w:lineRule="auto"/>
      </w:pPr>
      <w:r>
        <w:separator/>
      </w:r>
    </w:p>
  </w:footnote>
  <w:footnote w:type="continuationSeparator" w:id="0">
    <w:p w:rsidR="003D0F33" w:rsidRDefault="003D0F3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33" w:rsidRDefault="00112C4B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33" w:rsidRDefault="004E5C45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E334D1" wp14:editId="2F6E0F77">
          <wp:extent cx="1108800" cy="615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6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F33" w:rsidRDefault="00112C4B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3D0F33" w:rsidRPr="003C6C8D" w:rsidRDefault="003D0F33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3D0F33" w:rsidRDefault="003D0F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4.65pt;visibility:visible" o:bullet="t">
        <v:imagedata r:id="rId1" o:title=""/>
      </v:shape>
    </w:pict>
  </w:numPicBullet>
  <w:numPicBullet w:numPicBulletId="1">
    <w:pict>
      <v:shape id="_x0000_i1027" type="#_x0000_t75" style="width:124.1pt;height:124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58E1"/>
    <w:rsid w:val="00026D6C"/>
    <w:rsid w:val="00030CB0"/>
    <w:rsid w:val="00031080"/>
    <w:rsid w:val="00031635"/>
    <w:rsid w:val="00040975"/>
    <w:rsid w:val="00042DB1"/>
    <w:rsid w:val="00043884"/>
    <w:rsid w:val="0004582E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33A1"/>
    <w:rsid w:val="00086109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E05CA"/>
    <w:rsid w:val="000E0918"/>
    <w:rsid w:val="000E2460"/>
    <w:rsid w:val="000E3FFC"/>
    <w:rsid w:val="000E584B"/>
    <w:rsid w:val="000E6F4A"/>
    <w:rsid w:val="000E6FE6"/>
    <w:rsid w:val="000F0C6A"/>
    <w:rsid w:val="000F11C3"/>
    <w:rsid w:val="000F17D8"/>
    <w:rsid w:val="000F1DF0"/>
    <w:rsid w:val="000F1F10"/>
    <w:rsid w:val="000F5A18"/>
    <w:rsid w:val="000F78B6"/>
    <w:rsid w:val="001011C3"/>
    <w:rsid w:val="001028A7"/>
    <w:rsid w:val="00106015"/>
    <w:rsid w:val="001109A5"/>
    <w:rsid w:val="00110D87"/>
    <w:rsid w:val="00112C4B"/>
    <w:rsid w:val="00114DB9"/>
    <w:rsid w:val="001151A1"/>
    <w:rsid w:val="00116087"/>
    <w:rsid w:val="0011635B"/>
    <w:rsid w:val="00123EC9"/>
    <w:rsid w:val="001249E4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47D79"/>
    <w:rsid w:val="00150D85"/>
    <w:rsid w:val="00151657"/>
    <w:rsid w:val="00162325"/>
    <w:rsid w:val="0016376F"/>
    <w:rsid w:val="00163D6B"/>
    <w:rsid w:val="00164224"/>
    <w:rsid w:val="001652B9"/>
    <w:rsid w:val="001668EF"/>
    <w:rsid w:val="00166D3D"/>
    <w:rsid w:val="00171057"/>
    <w:rsid w:val="00174DC2"/>
    <w:rsid w:val="00175234"/>
    <w:rsid w:val="00175428"/>
    <w:rsid w:val="00176792"/>
    <w:rsid w:val="00176C87"/>
    <w:rsid w:val="001773BF"/>
    <w:rsid w:val="00181945"/>
    <w:rsid w:val="001820A2"/>
    <w:rsid w:val="00182B67"/>
    <w:rsid w:val="0019210D"/>
    <w:rsid w:val="00192299"/>
    <w:rsid w:val="00194C84"/>
    <w:rsid w:val="001951DA"/>
    <w:rsid w:val="001A111D"/>
    <w:rsid w:val="001A179F"/>
    <w:rsid w:val="001A2525"/>
    <w:rsid w:val="001A2895"/>
    <w:rsid w:val="001A2B70"/>
    <w:rsid w:val="001A33AE"/>
    <w:rsid w:val="001A41B3"/>
    <w:rsid w:val="001A4F5B"/>
    <w:rsid w:val="001A5FC1"/>
    <w:rsid w:val="001A66F2"/>
    <w:rsid w:val="001B1508"/>
    <w:rsid w:val="001B4BB8"/>
    <w:rsid w:val="001B5146"/>
    <w:rsid w:val="001B6542"/>
    <w:rsid w:val="001C0587"/>
    <w:rsid w:val="001C3269"/>
    <w:rsid w:val="001C3883"/>
    <w:rsid w:val="001C60C1"/>
    <w:rsid w:val="001C707C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17F5"/>
    <w:rsid w:val="001E2F4B"/>
    <w:rsid w:val="001E2F5F"/>
    <w:rsid w:val="001E4F30"/>
    <w:rsid w:val="001E6D43"/>
    <w:rsid w:val="001F1F84"/>
    <w:rsid w:val="001F2F51"/>
    <w:rsid w:val="001F4AED"/>
    <w:rsid w:val="001F5561"/>
    <w:rsid w:val="001F5919"/>
    <w:rsid w:val="001F6693"/>
    <w:rsid w:val="001F6A06"/>
    <w:rsid w:val="002040D1"/>
    <w:rsid w:val="00204FA1"/>
    <w:rsid w:val="00205CCB"/>
    <w:rsid w:val="00207A22"/>
    <w:rsid w:val="002103B9"/>
    <w:rsid w:val="002151E0"/>
    <w:rsid w:val="002161D9"/>
    <w:rsid w:val="0021632B"/>
    <w:rsid w:val="00221FE7"/>
    <w:rsid w:val="002227D8"/>
    <w:rsid w:val="00226FAC"/>
    <w:rsid w:val="0023159C"/>
    <w:rsid w:val="00231F58"/>
    <w:rsid w:val="00232B69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6A5C"/>
    <w:rsid w:val="002574F9"/>
    <w:rsid w:val="00257831"/>
    <w:rsid w:val="00257D7C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6B12"/>
    <w:rsid w:val="002C4871"/>
    <w:rsid w:val="002C574B"/>
    <w:rsid w:val="002C77A2"/>
    <w:rsid w:val="002D0969"/>
    <w:rsid w:val="002D11EB"/>
    <w:rsid w:val="002D568D"/>
    <w:rsid w:val="002D64D1"/>
    <w:rsid w:val="002D653E"/>
    <w:rsid w:val="002D6588"/>
    <w:rsid w:val="002E1444"/>
    <w:rsid w:val="002E1B93"/>
    <w:rsid w:val="002E2EA2"/>
    <w:rsid w:val="002E466E"/>
    <w:rsid w:val="002E59C9"/>
    <w:rsid w:val="002E5E9D"/>
    <w:rsid w:val="002E6140"/>
    <w:rsid w:val="002E6985"/>
    <w:rsid w:val="002E71B6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C0E"/>
    <w:rsid w:val="003175E9"/>
    <w:rsid w:val="003201A8"/>
    <w:rsid w:val="003210A3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484A"/>
    <w:rsid w:val="0033577F"/>
    <w:rsid w:val="00340B9B"/>
    <w:rsid w:val="00342AA1"/>
    <w:rsid w:val="00343856"/>
    <w:rsid w:val="0034427B"/>
    <w:rsid w:val="00347D72"/>
    <w:rsid w:val="003547D3"/>
    <w:rsid w:val="00355553"/>
    <w:rsid w:val="00356D06"/>
    <w:rsid w:val="00360261"/>
    <w:rsid w:val="00361ACD"/>
    <w:rsid w:val="003620B4"/>
    <w:rsid w:val="003637D2"/>
    <w:rsid w:val="0036502E"/>
    <w:rsid w:val="00367237"/>
    <w:rsid w:val="0036795A"/>
    <w:rsid w:val="00370192"/>
    <w:rsid w:val="003705F2"/>
    <w:rsid w:val="0037077F"/>
    <w:rsid w:val="0037105B"/>
    <w:rsid w:val="003734E1"/>
    <w:rsid w:val="00373882"/>
    <w:rsid w:val="00374539"/>
    <w:rsid w:val="00374D9D"/>
    <w:rsid w:val="00376944"/>
    <w:rsid w:val="00376C9D"/>
    <w:rsid w:val="00380CDE"/>
    <w:rsid w:val="00380EDC"/>
    <w:rsid w:val="00381377"/>
    <w:rsid w:val="00383327"/>
    <w:rsid w:val="00385261"/>
    <w:rsid w:val="00385830"/>
    <w:rsid w:val="00385A29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101"/>
    <w:rsid w:val="003A780F"/>
    <w:rsid w:val="003B32AE"/>
    <w:rsid w:val="003B3D6C"/>
    <w:rsid w:val="003B5BFE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33"/>
    <w:rsid w:val="003D0F56"/>
    <w:rsid w:val="003D2D18"/>
    <w:rsid w:val="003D4522"/>
    <w:rsid w:val="003D4F95"/>
    <w:rsid w:val="003D5F42"/>
    <w:rsid w:val="003D60A9"/>
    <w:rsid w:val="003D641F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4690"/>
    <w:rsid w:val="00445047"/>
    <w:rsid w:val="0044541F"/>
    <w:rsid w:val="00453C0D"/>
    <w:rsid w:val="004553A9"/>
    <w:rsid w:val="00455622"/>
    <w:rsid w:val="00456DEF"/>
    <w:rsid w:val="00461508"/>
    <w:rsid w:val="004657FC"/>
    <w:rsid w:val="00467C68"/>
    <w:rsid w:val="00470FF5"/>
    <w:rsid w:val="004733F6"/>
    <w:rsid w:val="004746D5"/>
    <w:rsid w:val="00474E69"/>
    <w:rsid w:val="004803D8"/>
    <w:rsid w:val="0048611F"/>
    <w:rsid w:val="004866F8"/>
    <w:rsid w:val="00490049"/>
    <w:rsid w:val="004903B6"/>
    <w:rsid w:val="00492C50"/>
    <w:rsid w:val="0049330E"/>
    <w:rsid w:val="004935FC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3BCB"/>
    <w:rsid w:val="004C5ECE"/>
    <w:rsid w:val="004C6D40"/>
    <w:rsid w:val="004D1124"/>
    <w:rsid w:val="004D1724"/>
    <w:rsid w:val="004D33C7"/>
    <w:rsid w:val="004D4131"/>
    <w:rsid w:val="004D77D8"/>
    <w:rsid w:val="004E0172"/>
    <w:rsid w:val="004E5C45"/>
    <w:rsid w:val="004E7827"/>
    <w:rsid w:val="004F0C3C"/>
    <w:rsid w:val="004F3628"/>
    <w:rsid w:val="004F63FC"/>
    <w:rsid w:val="005011FF"/>
    <w:rsid w:val="005048AB"/>
    <w:rsid w:val="005059A8"/>
    <w:rsid w:val="00505A92"/>
    <w:rsid w:val="005203F1"/>
    <w:rsid w:val="00521BC3"/>
    <w:rsid w:val="00525564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C401C"/>
    <w:rsid w:val="005D0646"/>
    <w:rsid w:val="005D1D90"/>
    <w:rsid w:val="005D4D2A"/>
    <w:rsid w:val="005D678E"/>
    <w:rsid w:val="005D6965"/>
    <w:rsid w:val="005D6F34"/>
    <w:rsid w:val="005E291A"/>
    <w:rsid w:val="005E38B5"/>
    <w:rsid w:val="005E4B59"/>
    <w:rsid w:val="005E6D68"/>
    <w:rsid w:val="005F1265"/>
    <w:rsid w:val="005F352E"/>
    <w:rsid w:val="005F364D"/>
    <w:rsid w:val="005F47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07F56"/>
    <w:rsid w:val="0061021B"/>
    <w:rsid w:val="00610288"/>
    <w:rsid w:val="00614828"/>
    <w:rsid w:val="00617430"/>
    <w:rsid w:val="00622BB9"/>
    <w:rsid w:val="00624403"/>
    <w:rsid w:val="006260EE"/>
    <w:rsid w:val="0062722A"/>
    <w:rsid w:val="0062786E"/>
    <w:rsid w:val="0063022E"/>
    <w:rsid w:val="00632905"/>
    <w:rsid w:val="0063332A"/>
    <w:rsid w:val="0063437B"/>
    <w:rsid w:val="006359F5"/>
    <w:rsid w:val="00635BAB"/>
    <w:rsid w:val="00636EAD"/>
    <w:rsid w:val="00640054"/>
    <w:rsid w:val="006413D0"/>
    <w:rsid w:val="00641A8A"/>
    <w:rsid w:val="00642866"/>
    <w:rsid w:val="00645A93"/>
    <w:rsid w:val="00645F40"/>
    <w:rsid w:val="006470F5"/>
    <w:rsid w:val="0065069A"/>
    <w:rsid w:val="006527B4"/>
    <w:rsid w:val="00657760"/>
    <w:rsid w:val="00660683"/>
    <w:rsid w:val="00660F74"/>
    <w:rsid w:val="00660FA0"/>
    <w:rsid w:val="006673CA"/>
    <w:rsid w:val="00667532"/>
    <w:rsid w:val="00670F4C"/>
    <w:rsid w:val="006752FE"/>
    <w:rsid w:val="00680455"/>
    <w:rsid w:val="00680DD6"/>
    <w:rsid w:val="0068668C"/>
    <w:rsid w:val="00686ABC"/>
    <w:rsid w:val="006871E7"/>
    <w:rsid w:val="006875B0"/>
    <w:rsid w:val="0069412F"/>
    <w:rsid w:val="00697272"/>
    <w:rsid w:val="006A11E0"/>
    <w:rsid w:val="006A15C9"/>
    <w:rsid w:val="006A589D"/>
    <w:rsid w:val="006A60D5"/>
    <w:rsid w:val="006A6E06"/>
    <w:rsid w:val="006B0E9E"/>
    <w:rsid w:val="006B1148"/>
    <w:rsid w:val="006B126F"/>
    <w:rsid w:val="006B1271"/>
    <w:rsid w:val="006B2001"/>
    <w:rsid w:val="006B3F72"/>
    <w:rsid w:val="006B46C5"/>
    <w:rsid w:val="006B5AE4"/>
    <w:rsid w:val="006B6DB5"/>
    <w:rsid w:val="006C2B48"/>
    <w:rsid w:val="006C5899"/>
    <w:rsid w:val="006C6414"/>
    <w:rsid w:val="006D0E00"/>
    <w:rsid w:val="006D101B"/>
    <w:rsid w:val="006D15FE"/>
    <w:rsid w:val="006D17F9"/>
    <w:rsid w:val="006D29B1"/>
    <w:rsid w:val="006D4054"/>
    <w:rsid w:val="006D6503"/>
    <w:rsid w:val="006D6CF9"/>
    <w:rsid w:val="006E02EC"/>
    <w:rsid w:val="006E2BFD"/>
    <w:rsid w:val="006F2453"/>
    <w:rsid w:val="006F4864"/>
    <w:rsid w:val="006F554C"/>
    <w:rsid w:val="007024CD"/>
    <w:rsid w:val="007066A3"/>
    <w:rsid w:val="00706DD3"/>
    <w:rsid w:val="00707CF2"/>
    <w:rsid w:val="00707ECB"/>
    <w:rsid w:val="00712027"/>
    <w:rsid w:val="007131F0"/>
    <w:rsid w:val="007175CA"/>
    <w:rsid w:val="0071777D"/>
    <w:rsid w:val="007202AE"/>
    <w:rsid w:val="007203FC"/>
    <w:rsid w:val="007206BA"/>
    <w:rsid w:val="00720B63"/>
    <w:rsid w:val="00720C5A"/>
    <w:rsid w:val="007211B1"/>
    <w:rsid w:val="00721ED7"/>
    <w:rsid w:val="00723422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7BA6"/>
    <w:rsid w:val="007801F5"/>
    <w:rsid w:val="00780DCD"/>
    <w:rsid w:val="00783CA4"/>
    <w:rsid w:val="007842FB"/>
    <w:rsid w:val="00786124"/>
    <w:rsid w:val="00786E48"/>
    <w:rsid w:val="0078701E"/>
    <w:rsid w:val="007879A4"/>
    <w:rsid w:val="00787C9C"/>
    <w:rsid w:val="00790416"/>
    <w:rsid w:val="007905AE"/>
    <w:rsid w:val="0079514B"/>
    <w:rsid w:val="0079573B"/>
    <w:rsid w:val="00795D5C"/>
    <w:rsid w:val="00795FAB"/>
    <w:rsid w:val="007966C4"/>
    <w:rsid w:val="00796EC4"/>
    <w:rsid w:val="0079724F"/>
    <w:rsid w:val="007976BD"/>
    <w:rsid w:val="007A2DC1"/>
    <w:rsid w:val="007A508F"/>
    <w:rsid w:val="007A6A73"/>
    <w:rsid w:val="007B33D5"/>
    <w:rsid w:val="007B4827"/>
    <w:rsid w:val="007C1A1F"/>
    <w:rsid w:val="007C229B"/>
    <w:rsid w:val="007C2B59"/>
    <w:rsid w:val="007C2D19"/>
    <w:rsid w:val="007C2EC3"/>
    <w:rsid w:val="007C387E"/>
    <w:rsid w:val="007C4EAC"/>
    <w:rsid w:val="007C5CA4"/>
    <w:rsid w:val="007D1E9D"/>
    <w:rsid w:val="007D27C8"/>
    <w:rsid w:val="007D3319"/>
    <w:rsid w:val="007D3A8A"/>
    <w:rsid w:val="007D5036"/>
    <w:rsid w:val="007D51CE"/>
    <w:rsid w:val="007D5853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8D8"/>
    <w:rsid w:val="0081691B"/>
    <w:rsid w:val="00817021"/>
    <w:rsid w:val="00817F2A"/>
    <w:rsid w:val="00821504"/>
    <w:rsid w:val="008224CF"/>
    <w:rsid w:val="008229EA"/>
    <w:rsid w:val="00824B22"/>
    <w:rsid w:val="00825DC2"/>
    <w:rsid w:val="00826342"/>
    <w:rsid w:val="0082736D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47E2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8258A"/>
    <w:rsid w:val="00882E3A"/>
    <w:rsid w:val="00883203"/>
    <w:rsid w:val="00883229"/>
    <w:rsid w:val="008849C5"/>
    <w:rsid w:val="00886332"/>
    <w:rsid w:val="008914E2"/>
    <w:rsid w:val="008918A2"/>
    <w:rsid w:val="008956F7"/>
    <w:rsid w:val="0089720B"/>
    <w:rsid w:val="008A0475"/>
    <w:rsid w:val="008A0908"/>
    <w:rsid w:val="008A0A17"/>
    <w:rsid w:val="008A26D9"/>
    <w:rsid w:val="008A39CE"/>
    <w:rsid w:val="008B21A3"/>
    <w:rsid w:val="008B2AD1"/>
    <w:rsid w:val="008B2FE5"/>
    <w:rsid w:val="008B3A10"/>
    <w:rsid w:val="008B6749"/>
    <w:rsid w:val="008B6EA3"/>
    <w:rsid w:val="008C0F73"/>
    <w:rsid w:val="008C6213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1127"/>
    <w:rsid w:val="00945038"/>
    <w:rsid w:val="009530DB"/>
    <w:rsid w:val="00953676"/>
    <w:rsid w:val="009536A9"/>
    <w:rsid w:val="00954019"/>
    <w:rsid w:val="009546B3"/>
    <w:rsid w:val="00956AFD"/>
    <w:rsid w:val="00960DE7"/>
    <w:rsid w:val="00963416"/>
    <w:rsid w:val="0096391E"/>
    <w:rsid w:val="009647CB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72DC"/>
    <w:rsid w:val="0099143D"/>
    <w:rsid w:val="00993416"/>
    <w:rsid w:val="00993726"/>
    <w:rsid w:val="00994BF9"/>
    <w:rsid w:val="00996A42"/>
    <w:rsid w:val="00997FD8"/>
    <w:rsid w:val="009A031E"/>
    <w:rsid w:val="009A044F"/>
    <w:rsid w:val="009A2A10"/>
    <w:rsid w:val="009A2A2C"/>
    <w:rsid w:val="009A40A5"/>
    <w:rsid w:val="009A4E4F"/>
    <w:rsid w:val="009A7031"/>
    <w:rsid w:val="009A77C1"/>
    <w:rsid w:val="009B04EE"/>
    <w:rsid w:val="009B3E22"/>
    <w:rsid w:val="009C1335"/>
    <w:rsid w:val="009C1AB2"/>
    <w:rsid w:val="009C2B1A"/>
    <w:rsid w:val="009C58A2"/>
    <w:rsid w:val="009C64B2"/>
    <w:rsid w:val="009C7251"/>
    <w:rsid w:val="009C76C1"/>
    <w:rsid w:val="009D0B47"/>
    <w:rsid w:val="009D12CB"/>
    <w:rsid w:val="009D16B7"/>
    <w:rsid w:val="009D2596"/>
    <w:rsid w:val="009D455D"/>
    <w:rsid w:val="009D6D1B"/>
    <w:rsid w:val="009E0168"/>
    <w:rsid w:val="009E10DC"/>
    <w:rsid w:val="009E1453"/>
    <w:rsid w:val="009E2E91"/>
    <w:rsid w:val="009E7672"/>
    <w:rsid w:val="00A00C1D"/>
    <w:rsid w:val="00A0180E"/>
    <w:rsid w:val="00A0256A"/>
    <w:rsid w:val="00A02615"/>
    <w:rsid w:val="00A037E6"/>
    <w:rsid w:val="00A03C39"/>
    <w:rsid w:val="00A06D63"/>
    <w:rsid w:val="00A07058"/>
    <w:rsid w:val="00A139F5"/>
    <w:rsid w:val="00A14619"/>
    <w:rsid w:val="00A14C84"/>
    <w:rsid w:val="00A15446"/>
    <w:rsid w:val="00A22444"/>
    <w:rsid w:val="00A253C7"/>
    <w:rsid w:val="00A32CF1"/>
    <w:rsid w:val="00A32E29"/>
    <w:rsid w:val="00A32F14"/>
    <w:rsid w:val="00A365F4"/>
    <w:rsid w:val="00A36CF8"/>
    <w:rsid w:val="00A37D14"/>
    <w:rsid w:val="00A40A97"/>
    <w:rsid w:val="00A40D99"/>
    <w:rsid w:val="00A41653"/>
    <w:rsid w:val="00A470CE"/>
    <w:rsid w:val="00A47D80"/>
    <w:rsid w:val="00A5188B"/>
    <w:rsid w:val="00A524AC"/>
    <w:rsid w:val="00A53132"/>
    <w:rsid w:val="00A55C76"/>
    <w:rsid w:val="00A563F2"/>
    <w:rsid w:val="00A566E8"/>
    <w:rsid w:val="00A5696C"/>
    <w:rsid w:val="00A56A97"/>
    <w:rsid w:val="00A56B24"/>
    <w:rsid w:val="00A63CC4"/>
    <w:rsid w:val="00A713D0"/>
    <w:rsid w:val="00A717DE"/>
    <w:rsid w:val="00A74227"/>
    <w:rsid w:val="00A748C7"/>
    <w:rsid w:val="00A75BC8"/>
    <w:rsid w:val="00A77626"/>
    <w:rsid w:val="00A84C3A"/>
    <w:rsid w:val="00A86077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F4B"/>
    <w:rsid w:val="00AB587B"/>
    <w:rsid w:val="00AB6123"/>
    <w:rsid w:val="00AB6D25"/>
    <w:rsid w:val="00AC1770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C7C"/>
    <w:rsid w:val="00AF4D2A"/>
    <w:rsid w:val="00AF59E4"/>
    <w:rsid w:val="00AF6FF8"/>
    <w:rsid w:val="00B010FE"/>
    <w:rsid w:val="00B01136"/>
    <w:rsid w:val="00B01155"/>
    <w:rsid w:val="00B03638"/>
    <w:rsid w:val="00B10211"/>
    <w:rsid w:val="00B1362B"/>
    <w:rsid w:val="00B14952"/>
    <w:rsid w:val="00B152C9"/>
    <w:rsid w:val="00B2134B"/>
    <w:rsid w:val="00B2194A"/>
    <w:rsid w:val="00B22545"/>
    <w:rsid w:val="00B2462B"/>
    <w:rsid w:val="00B268D4"/>
    <w:rsid w:val="00B26C0F"/>
    <w:rsid w:val="00B31E5A"/>
    <w:rsid w:val="00B331B5"/>
    <w:rsid w:val="00B40010"/>
    <w:rsid w:val="00B438BA"/>
    <w:rsid w:val="00B4459D"/>
    <w:rsid w:val="00B4565C"/>
    <w:rsid w:val="00B45D46"/>
    <w:rsid w:val="00B51A57"/>
    <w:rsid w:val="00B549B4"/>
    <w:rsid w:val="00B5572E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67C79"/>
    <w:rsid w:val="00B71B74"/>
    <w:rsid w:val="00B73612"/>
    <w:rsid w:val="00B74623"/>
    <w:rsid w:val="00B761FC"/>
    <w:rsid w:val="00B7774E"/>
    <w:rsid w:val="00B823A7"/>
    <w:rsid w:val="00B82758"/>
    <w:rsid w:val="00B8679E"/>
    <w:rsid w:val="00B87B0F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3AD5"/>
    <w:rsid w:val="00BD4B70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30DE"/>
    <w:rsid w:val="00C05487"/>
    <w:rsid w:val="00C10D01"/>
    <w:rsid w:val="00C110DE"/>
    <w:rsid w:val="00C1264F"/>
    <w:rsid w:val="00C126E4"/>
    <w:rsid w:val="00C1563E"/>
    <w:rsid w:val="00C201ED"/>
    <w:rsid w:val="00C22105"/>
    <w:rsid w:val="00C2254F"/>
    <w:rsid w:val="00C27632"/>
    <w:rsid w:val="00C27FC3"/>
    <w:rsid w:val="00C30BC5"/>
    <w:rsid w:val="00C3566A"/>
    <w:rsid w:val="00C368E9"/>
    <w:rsid w:val="00C40A1C"/>
    <w:rsid w:val="00C415FE"/>
    <w:rsid w:val="00C41E9B"/>
    <w:rsid w:val="00C44E36"/>
    <w:rsid w:val="00C4523F"/>
    <w:rsid w:val="00C4577D"/>
    <w:rsid w:val="00C51B9B"/>
    <w:rsid w:val="00C52068"/>
    <w:rsid w:val="00C55544"/>
    <w:rsid w:val="00C57244"/>
    <w:rsid w:val="00C6025E"/>
    <w:rsid w:val="00C62478"/>
    <w:rsid w:val="00C62E3A"/>
    <w:rsid w:val="00C63697"/>
    <w:rsid w:val="00C64A37"/>
    <w:rsid w:val="00C711F3"/>
    <w:rsid w:val="00C7158E"/>
    <w:rsid w:val="00C7163F"/>
    <w:rsid w:val="00C7250B"/>
    <w:rsid w:val="00C7346B"/>
    <w:rsid w:val="00C74027"/>
    <w:rsid w:val="00C747A4"/>
    <w:rsid w:val="00C77C0E"/>
    <w:rsid w:val="00C8306D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6FAA"/>
    <w:rsid w:val="00C97538"/>
    <w:rsid w:val="00C97A04"/>
    <w:rsid w:val="00CA107B"/>
    <w:rsid w:val="00CA1EDE"/>
    <w:rsid w:val="00CA484D"/>
    <w:rsid w:val="00CA5A25"/>
    <w:rsid w:val="00CB1C25"/>
    <w:rsid w:val="00CB30D1"/>
    <w:rsid w:val="00CB37B0"/>
    <w:rsid w:val="00CB540A"/>
    <w:rsid w:val="00CC1DB6"/>
    <w:rsid w:val="00CC3C03"/>
    <w:rsid w:val="00CC6050"/>
    <w:rsid w:val="00CC739E"/>
    <w:rsid w:val="00CD0936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66FD"/>
    <w:rsid w:val="00CE7F75"/>
    <w:rsid w:val="00CF01FB"/>
    <w:rsid w:val="00CF4099"/>
    <w:rsid w:val="00CF417C"/>
    <w:rsid w:val="00CF434E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10042"/>
    <w:rsid w:val="00D122F8"/>
    <w:rsid w:val="00D1323D"/>
    <w:rsid w:val="00D21ED7"/>
    <w:rsid w:val="00D254E8"/>
    <w:rsid w:val="00D261A2"/>
    <w:rsid w:val="00D26B46"/>
    <w:rsid w:val="00D27D2A"/>
    <w:rsid w:val="00D319B8"/>
    <w:rsid w:val="00D32CEB"/>
    <w:rsid w:val="00D3340D"/>
    <w:rsid w:val="00D338F8"/>
    <w:rsid w:val="00D37BB9"/>
    <w:rsid w:val="00D37E99"/>
    <w:rsid w:val="00D401E4"/>
    <w:rsid w:val="00D40CAD"/>
    <w:rsid w:val="00D47776"/>
    <w:rsid w:val="00D540E8"/>
    <w:rsid w:val="00D5637B"/>
    <w:rsid w:val="00D57E8A"/>
    <w:rsid w:val="00D616D2"/>
    <w:rsid w:val="00D62FA8"/>
    <w:rsid w:val="00D63B5F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4AAD"/>
    <w:rsid w:val="00DA5307"/>
    <w:rsid w:val="00DA5A1F"/>
    <w:rsid w:val="00DA7CE5"/>
    <w:rsid w:val="00DB147A"/>
    <w:rsid w:val="00DB1B7A"/>
    <w:rsid w:val="00DB3274"/>
    <w:rsid w:val="00DB3FDE"/>
    <w:rsid w:val="00DB5226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31F3"/>
    <w:rsid w:val="00DE3E51"/>
    <w:rsid w:val="00DE4222"/>
    <w:rsid w:val="00DE50A9"/>
    <w:rsid w:val="00DF0DE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5D65"/>
    <w:rsid w:val="00E4066E"/>
    <w:rsid w:val="00E40A17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6159F"/>
    <w:rsid w:val="00E6419C"/>
    <w:rsid w:val="00E66845"/>
    <w:rsid w:val="00E671A2"/>
    <w:rsid w:val="00E67DB1"/>
    <w:rsid w:val="00E67E20"/>
    <w:rsid w:val="00E71042"/>
    <w:rsid w:val="00E712EC"/>
    <w:rsid w:val="00E76D26"/>
    <w:rsid w:val="00E84888"/>
    <w:rsid w:val="00E84EBA"/>
    <w:rsid w:val="00E86D8E"/>
    <w:rsid w:val="00E86E65"/>
    <w:rsid w:val="00E90C23"/>
    <w:rsid w:val="00E92603"/>
    <w:rsid w:val="00E93680"/>
    <w:rsid w:val="00E93747"/>
    <w:rsid w:val="00E939BA"/>
    <w:rsid w:val="00E9406A"/>
    <w:rsid w:val="00E9781B"/>
    <w:rsid w:val="00EA2D61"/>
    <w:rsid w:val="00EA3475"/>
    <w:rsid w:val="00EA3B8C"/>
    <w:rsid w:val="00EA462E"/>
    <w:rsid w:val="00EA4D98"/>
    <w:rsid w:val="00EA7598"/>
    <w:rsid w:val="00EB1390"/>
    <w:rsid w:val="00EB1552"/>
    <w:rsid w:val="00EB1A56"/>
    <w:rsid w:val="00EB2C71"/>
    <w:rsid w:val="00EB38A2"/>
    <w:rsid w:val="00EB3C40"/>
    <w:rsid w:val="00EB4340"/>
    <w:rsid w:val="00EC061C"/>
    <w:rsid w:val="00EC0E35"/>
    <w:rsid w:val="00EC155C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70D"/>
    <w:rsid w:val="00ED682B"/>
    <w:rsid w:val="00EE2641"/>
    <w:rsid w:val="00EE40C1"/>
    <w:rsid w:val="00EE41D5"/>
    <w:rsid w:val="00EF1098"/>
    <w:rsid w:val="00EF2275"/>
    <w:rsid w:val="00EF3C9B"/>
    <w:rsid w:val="00EF58D7"/>
    <w:rsid w:val="00EF7B65"/>
    <w:rsid w:val="00F00196"/>
    <w:rsid w:val="00F00806"/>
    <w:rsid w:val="00F037A4"/>
    <w:rsid w:val="00F05545"/>
    <w:rsid w:val="00F073D0"/>
    <w:rsid w:val="00F11B41"/>
    <w:rsid w:val="00F1268D"/>
    <w:rsid w:val="00F16D68"/>
    <w:rsid w:val="00F17264"/>
    <w:rsid w:val="00F20C16"/>
    <w:rsid w:val="00F21B3D"/>
    <w:rsid w:val="00F22774"/>
    <w:rsid w:val="00F229C7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90614"/>
    <w:rsid w:val="00F90DD2"/>
    <w:rsid w:val="00F951CD"/>
    <w:rsid w:val="00F9715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039E"/>
    <w:rsid w:val="00FE4DAA"/>
    <w:rsid w:val="00FE753B"/>
    <w:rsid w:val="00FE7F37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8F2E0EA-28C7-4FF4-9E35-4F7C2B0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8_Informacja%20sygnalna\2018\12.2018\Wykresy%202018_12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82328608143023"/>
          <c:y val="7.5695636042438633E-2"/>
          <c:w val="0.84048537933871303"/>
          <c:h val="0.70527737859512729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noFill/>
              <a:ln w="19050">
                <a:solidFill>
                  <a:srgbClr val="001D77"/>
                </a:solidFill>
                <a:prstDash val="solid"/>
              </a:ln>
            </c:spPr>
          </c:marker>
          <c:dPt>
            <c:idx val="22"/>
            <c:bubble3D val="0"/>
          </c:dPt>
          <c:dLbls>
            <c:dLbl>
              <c:idx val="0"/>
              <c:layout>
                <c:manualLayout>
                  <c:x val="-1.7036648775169375E-2"/>
                  <c:y val="-4.883480027829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960825064153225E-2"/>
                  <c:y val="4.913727710766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1568558577018E-2"/>
                  <c:y val="-3.985170781739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2304832713754646E-2"/>
                  <c:y val="-4.3419267299864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261462205700124E-2"/>
                  <c:y val="-4.3419267299864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17472118959108E-2"/>
                  <c:y val="-4.8846675712347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4783147459727432E-2"/>
                  <c:y val="-3.7991858887381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9.0870490942001433E-17"/>
                  <c:y val="-5.4274084124830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739776951672861E-2"/>
                  <c:y val="-4.3419267299864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4783147459727387E-2"/>
                  <c:y val="-4.3419267299864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34822273609852E-2"/>
                  <c:y val="3.5605081250868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7261462205700124E-2"/>
                  <c:y val="4.3419267299864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9205865995375113E-2"/>
                  <c:y val="-4.438209809933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7.6572215016046542E-3"/>
                  <c:y val="2.1248041245937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0"/>
                  <c:y val="-7.3394495412844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4783147459727477E-2"/>
                  <c:y val="-3.7991858887381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4783147459727387E-2"/>
                  <c:y val="4.3419267299864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2218091697645689E-2"/>
                  <c:y val="-4.341926729986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391573729863601E-2"/>
                  <c:y val="3.7991858887381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1568265862677948E-2"/>
                  <c:y val="-3.22738490795841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7599352125594055E-2"/>
                  <c:y val="2.475026442590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717472118959108E-2"/>
                  <c:y val="4.3419267299864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3</c:v>
                </c:pt>
                <c:pt idx="1">
                  <c:v>-2.2999999999999998</c:v>
                </c:pt>
                <c:pt idx="2">
                  <c:v>0.9</c:v>
                </c:pt>
                <c:pt idx="3">
                  <c:v>1.8</c:v>
                </c:pt>
                <c:pt idx="4">
                  <c:v>0.8</c:v>
                </c:pt>
                <c:pt idx="5">
                  <c:v>1.3</c:v>
                </c:pt>
                <c:pt idx="6">
                  <c:v>1.8</c:v>
                </c:pt>
                <c:pt idx="7">
                  <c:v>0.3</c:v>
                </c:pt>
                <c:pt idx="8">
                  <c:v>1.4</c:v>
                </c:pt>
                <c:pt idx="9">
                  <c:v>1.4</c:v>
                </c:pt>
                <c:pt idx="10">
                  <c:v>-0.7</c:v>
                </c:pt>
                <c:pt idx="11">
                  <c:v>-0.9</c:v>
                </c:pt>
                <c:pt idx="12">
                  <c:v>0.4</c:v>
                </c:pt>
                <c:pt idx="13">
                  <c:v>-4.9000000000000004</c:v>
                </c:pt>
                <c:pt idx="14">
                  <c:v>-1</c:v>
                </c:pt>
                <c:pt idx="15">
                  <c:v>0.4</c:v>
                </c:pt>
                <c:pt idx="16">
                  <c:v>-1.2530000000000001</c:v>
                </c:pt>
                <c:pt idx="17">
                  <c:v>-0.9</c:v>
                </c:pt>
                <c:pt idx="18">
                  <c:v>2</c:v>
                </c:pt>
                <c:pt idx="19">
                  <c:v>1.5</c:v>
                </c:pt>
                <c:pt idx="20">
                  <c:v>2.9</c:v>
                </c:pt>
                <c:pt idx="21">
                  <c:v>1.4</c:v>
                </c:pt>
                <c:pt idx="22">
                  <c:v>-0.6</c:v>
                </c:pt>
                <c:pt idx="23">
                  <c:v>-0.8</c:v>
                </c:pt>
                <c:pt idx="24">
                  <c:v>-0.7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62512"/>
        <c:axId val="498153808"/>
        <c:extLst/>
      </c:lineChart>
      <c:catAx>
        <c:axId val="49816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58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49815380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498153808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23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49816251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1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5.72574957039165E-2"/>
          <c:w val="0.81818181818182434"/>
          <c:h val="0.73411122367847337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1D77"/>
              </a:solidFill>
              <a:ln w="6350">
                <a:solidFill>
                  <a:srgbClr val="001D77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6.22</c:v>
                </c:pt>
                <c:pt idx="1">
                  <c:v>6.31</c:v>
                </c:pt>
                <c:pt idx="2">
                  <c:v>6.16</c:v>
                </c:pt>
                <c:pt idx="3">
                  <c:v>6.16</c:v>
                </c:pt>
                <c:pt idx="4">
                  <c:v>6.24</c:v>
                </c:pt>
                <c:pt idx="5">
                  <c:v>6.28</c:v>
                </c:pt>
                <c:pt idx="6">
                  <c:v>6.23</c:v>
                </c:pt>
                <c:pt idx="7">
                  <c:v>6.19</c:v>
                </c:pt>
                <c:pt idx="8">
                  <c:v>6.36</c:v>
                </c:pt>
                <c:pt idx="9">
                  <c:v>6.31</c:v>
                </c:pt>
                <c:pt idx="10">
                  <c:v>6.44</c:v>
                </c:pt>
                <c:pt idx="11">
                  <c:v>6.52</c:v>
                </c:pt>
                <c:pt idx="12">
                  <c:v>6.68</c:v>
                </c:pt>
                <c:pt idx="13">
                  <c:v>6.58</c:v>
                </c:pt>
                <c:pt idx="14">
                  <c:v>6.47</c:v>
                </c:pt>
                <c:pt idx="15">
                  <c:v>6.34</c:v>
                </c:pt>
                <c:pt idx="16">
                  <c:v>6.58</c:v>
                </c:pt>
                <c:pt idx="17">
                  <c:v>6.63</c:v>
                </c:pt>
                <c:pt idx="18">
                  <c:v>6.49</c:v>
                </c:pt>
                <c:pt idx="19">
                  <c:v>6.42</c:v>
                </c:pt>
                <c:pt idx="20">
                  <c:v>6.52</c:v>
                </c:pt>
                <c:pt idx="21">
                  <c:v>6.48</c:v>
                </c:pt>
                <c:pt idx="22">
                  <c:v>6.51</c:v>
                </c:pt>
                <c:pt idx="23">
                  <c:v>6.5</c:v>
                </c:pt>
                <c:pt idx="24">
                  <c:v>6.54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6.7</c:v>
                </c:pt>
                <c:pt idx="1">
                  <c:v>7</c:v>
                </c:pt>
                <c:pt idx="2">
                  <c:v>6.95</c:v>
                </c:pt>
                <c:pt idx="3">
                  <c:v>6.91</c:v>
                </c:pt>
                <c:pt idx="4">
                  <c:v>6.92</c:v>
                </c:pt>
                <c:pt idx="5">
                  <c:v>7.07</c:v>
                </c:pt>
                <c:pt idx="6">
                  <c:v>6.98</c:v>
                </c:pt>
                <c:pt idx="7">
                  <c:v>6.88</c:v>
                </c:pt>
                <c:pt idx="8">
                  <c:v>6.78</c:v>
                </c:pt>
                <c:pt idx="9">
                  <c:v>6.9</c:v>
                </c:pt>
                <c:pt idx="10">
                  <c:v>6.85</c:v>
                </c:pt>
                <c:pt idx="11">
                  <c:v>7.03</c:v>
                </c:pt>
                <c:pt idx="12">
                  <c:v>6.96</c:v>
                </c:pt>
                <c:pt idx="13">
                  <c:v>6.98</c:v>
                </c:pt>
                <c:pt idx="14">
                  <c:v>6.93</c:v>
                </c:pt>
                <c:pt idx="15">
                  <c:v>7.22</c:v>
                </c:pt>
                <c:pt idx="16">
                  <c:v>7.2</c:v>
                </c:pt>
                <c:pt idx="17">
                  <c:v>7.22</c:v>
                </c:pt>
                <c:pt idx="18">
                  <c:v>7.11</c:v>
                </c:pt>
                <c:pt idx="19">
                  <c:v>6.88</c:v>
                </c:pt>
                <c:pt idx="20">
                  <c:v>7.02</c:v>
                </c:pt>
                <c:pt idx="21">
                  <c:v>7.07</c:v>
                </c:pt>
                <c:pt idx="22">
                  <c:v>6.94</c:v>
                </c:pt>
                <c:pt idx="23">
                  <c:v>7.06</c:v>
                </c:pt>
                <c:pt idx="24">
                  <c:v>6.97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77152"/>
        <c:axId val="545472800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XII 2016</c:v>
                      </c:pt>
                      <c:pt idx="1">
                        <c:v>I </c:v>
                      </c:pt>
                      <c:pt idx="2">
                        <c:v>II </c:v>
                      </c:pt>
                      <c:pt idx="3">
                        <c:v>III </c:v>
                      </c:pt>
                      <c:pt idx="4">
                        <c:v>IV</c:v>
                      </c:pt>
                      <c:pt idx="5">
                        <c:v>V </c:v>
                      </c:pt>
                      <c:pt idx="6">
                        <c:v>VI</c:v>
                      </c:pt>
                      <c:pt idx="7">
                        <c:v>VII</c:v>
                      </c:pt>
                      <c:pt idx="8">
                        <c:v>VIII </c:v>
                      </c:pt>
                      <c:pt idx="9">
                        <c:v>IX </c:v>
                      </c:pt>
                      <c:pt idx="10">
                        <c:v>X </c:v>
                      </c:pt>
                      <c:pt idx="11">
                        <c:v>XI </c:v>
                      </c:pt>
                      <c:pt idx="12">
                        <c:v>XII 2017</c:v>
                      </c:pt>
                      <c:pt idx="13">
                        <c:v>I </c:v>
                      </c:pt>
                      <c:pt idx="14">
                        <c:v>II </c:v>
                      </c:pt>
                      <c:pt idx="15">
                        <c:v>III </c:v>
                      </c:pt>
                      <c:pt idx="16">
                        <c:v>IV </c:v>
                      </c:pt>
                      <c:pt idx="17">
                        <c:v>V</c:v>
                      </c:pt>
                      <c:pt idx="18">
                        <c:v>VI </c:v>
                      </c:pt>
                      <c:pt idx="19">
                        <c:v>VII</c:v>
                      </c:pt>
                      <c:pt idx="20">
                        <c:v>VIII </c:v>
                      </c:pt>
                      <c:pt idx="21">
                        <c:v>IX</c:v>
                      </c:pt>
                      <c:pt idx="22">
                        <c:v>X </c:v>
                      </c:pt>
                      <c:pt idx="23">
                        <c:v>XI </c:v>
                      </c:pt>
                      <c:pt idx="24">
                        <c:v>XII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545477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7280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45472800"/>
        <c:scaling>
          <c:orientation val="minMax"/>
          <c:max val="8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</a:t>
                </a:r>
                <a:r>
                  <a:rPr lang="pl-PL" sz="7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 kg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8538441341169283E-2"/>
              <c:y val="0.4265094000872040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77152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95"/>
          <c:y val="0.867889908256888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3.4444651055425872E-2"/>
          <c:w val="0.79940622635225567"/>
          <c:h val="0.75401683808253606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22225">
              <a:solidFill>
                <a:srgbClr val="0070C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70C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3.53</c:v>
                </c:pt>
                <c:pt idx="1">
                  <c:v>3.36</c:v>
                </c:pt>
                <c:pt idx="2">
                  <c:v>3.51</c:v>
                </c:pt>
                <c:pt idx="3">
                  <c:v>3.66</c:v>
                </c:pt>
                <c:pt idx="4">
                  <c:v>3.55</c:v>
                </c:pt>
                <c:pt idx="5">
                  <c:v>3.58</c:v>
                </c:pt>
                <c:pt idx="6">
                  <c:v>3.74</c:v>
                </c:pt>
                <c:pt idx="7">
                  <c:v>3.86</c:v>
                </c:pt>
                <c:pt idx="8">
                  <c:v>3.87</c:v>
                </c:pt>
                <c:pt idx="9">
                  <c:v>3.86</c:v>
                </c:pt>
                <c:pt idx="10">
                  <c:v>3.83</c:v>
                </c:pt>
                <c:pt idx="11">
                  <c:v>3.66</c:v>
                </c:pt>
                <c:pt idx="12">
                  <c:v>3.67</c:v>
                </c:pt>
                <c:pt idx="13">
                  <c:v>3.56</c:v>
                </c:pt>
                <c:pt idx="14">
                  <c:v>3.62</c:v>
                </c:pt>
                <c:pt idx="15" formatCode="0.00">
                  <c:v>3.61</c:v>
                </c:pt>
                <c:pt idx="16" formatCode="0.00">
                  <c:v>3.56</c:v>
                </c:pt>
                <c:pt idx="17" formatCode="0.00">
                  <c:v>3.58</c:v>
                </c:pt>
                <c:pt idx="18" formatCode="0.00">
                  <c:v>3.78</c:v>
                </c:pt>
                <c:pt idx="19" formatCode="0.00">
                  <c:v>3.93</c:v>
                </c:pt>
                <c:pt idx="20" formatCode="0.00">
                  <c:v>4.07</c:v>
                </c:pt>
                <c:pt idx="21" formatCode="0.00">
                  <c:v>4.05</c:v>
                </c:pt>
                <c:pt idx="22" formatCode="0.00">
                  <c:v>3.91</c:v>
                </c:pt>
                <c:pt idx="23" formatCode="0.00">
                  <c:v>3.78</c:v>
                </c:pt>
                <c:pt idx="24" formatCode="0.00">
                  <c:v>3.69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67904"/>
        <c:axId val="545477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XII 2016</c:v>
                      </c:pt>
                      <c:pt idx="1">
                        <c:v>I </c:v>
                      </c:pt>
                      <c:pt idx="2">
                        <c:v>II </c:v>
                      </c:pt>
                      <c:pt idx="3">
                        <c:v>III </c:v>
                      </c:pt>
                      <c:pt idx="4">
                        <c:v>IV</c:v>
                      </c:pt>
                      <c:pt idx="5">
                        <c:v>V </c:v>
                      </c:pt>
                      <c:pt idx="6">
                        <c:v>VI</c:v>
                      </c:pt>
                      <c:pt idx="7">
                        <c:v>VII</c:v>
                      </c:pt>
                      <c:pt idx="8">
                        <c:v>VIII </c:v>
                      </c:pt>
                      <c:pt idx="9">
                        <c:v>IX </c:v>
                      </c:pt>
                      <c:pt idx="10">
                        <c:v>X </c:v>
                      </c:pt>
                      <c:pt idx="11">
                        <c:v>XI </c:v>
                      </c:pt>
                      <c:pt idx="12">
                        <c:v>XII 2017</c:v>
                      </c:pt>
                      <c:pt idx="13">
                        <c:v>I </c:v>
                      </c:pt>
                      <c:pt idx="14">
                        <c:v>II </c:v>
                      </c:pt>
                      <c:pt idx="15">
                        <c:v>III </c:v>
                      </c:pt>
                      <c:pt idx="16">
                        <c:v>IV </c:v>
                      </c:pt>
                      <c:pt idx="17">
                        <c:v>V</c:v>
                      </c:pt>
                      <c:pt idx="18">
                        <c:v>VI </c:v>
                      </c:pt>
                      <c:pt idx="19">
                        <c:v>VII</c:v>
                      </c:pt>
                      <c:pt idx="20">
                        <c:v>VIII </c:v>
                      </c:pt>
                      <c:pt idx="21">
                        <c:v>IX</c:v>
                      </c:pt>
                      <c:pt idx="22">
                        <c:v>X </c:v>
                      </c:pt>
                      <c:pt idx="23">
                        <c:v>XI </c:v>
                      </c:pt>
                      <c:pt idx="24">
                        <c:v>XII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XII 2016</c:v>
                      </c:pt>
                      <c:pt idx="1">
                        <c:v>I </c:v>
                      </c:pt>
                      <c:pt idx="2">
                        <c:v>II </c:v>
                      </c:pt>
                      <c:pt idx="3">
                        <c:v>III </c:v>
                      </c:pt>
                      <c:pt idx="4">
                        <c:v>IV</c:v>
                      </c:pt>
                      <c:pt idx="5">
                        <c:v>V </c:v>
                      </c:pt>
                      <c:pt idx="6">
                        <c:v>VI</c:v>
                      </c:pt>
                      <c:pt idx="7">
                        <c:v>VII</c:v>
                      </c:pt>
                      <c:pt idx="8">
                        <c:v>VIII </c:v>
                      </c:pt>
                      <c:pt idx="9">
                        <c:v>IX </c:v>
                      </c:pt>
                      <c:pt idx="10">
                        <c:v>X </c:v>
                      </c:pt>
                      <c:pt idx="11">
                        <c:v>XI </c:v>
                      </c:pt>
                      <c:pt idx="12">
                        <c:v>XII 2017</c:v>
                      </c:pt>
                      <c:pt idx="13">
                        <c:v>I </c:v>
                      </c:pt>
                      <c:pt idx="14">
                        <c:v>II </c:v>
                      </c:pt>
                      <c:pt idx="15">
                        <c:v>III </c:v>
                      </c:pt>
                      <c:pt idx="16">
                        <c:v>IV </c:v>
                      </c:pt>
                      <c:pt idx="17">
                        <c:v>V</c:v>
                      </c:pt>
                      <c:pt idx="18">
                        <c:v>VI </c:v>
                      </c:pt>
                      <c:pt idx="19">
                        <c:v>VII</c:v>
                      </c:pt>
                      <c:pt idx="20">
                        <c:v>VIII </c:v>
                      </c:pt>
                      <c:pt idx="21">
                        <c:v>IX</c:v>
                      </c:pt>
                      <c:pt idx="22">
                        <c:v>X </c:v>
                      </c:pt>
                      <c:pt idx="23">
                        <c:v>XI </c:v>
                      </c:pt>
                      <c:pt idx="24">
                        <c:v>XII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135.97</c:v>
                </c:pt>
                <c:pt idx="1">
                  <c:v>132.03</c:v>
                </c:pt>
                <c:pt idx="2">
                  <c:v>132.56</c:v>
                </c:pt>
                <c:pt idx="3">
                  <c:v>131.49</c:v>
                </c:pt>
                <c:pt idx="4">
                  <c:v>130.93</c:v>
                </c:pt>
                <c:pt idx="5">
                  <c:v>131.62</c:v>
                </c:pt>
                <c:pt idx="6">
                  <c:v>133.01</c:v>
                </c:pt>
                <c:pt idx="7">
                  <c:v>134.96</c:v>
                </c:pt>
                <c:pt idx="8">
                  <c:v>139.69999999999999</c:v>
                </c:pt>
                <c:pt idx="9">
                  <c:v>144.94999999999999</c:v>
                </c:pt>
                <c:pt idx="10">
                  <c:v>148.41999999999999</c:v>
                </c:pt>
                <c:pt idx="11">
                  <c:v>151.24</c:v>
                </c:pt>
                <c:pt idx="12">
                  <c:v>152.49</c:v>
                </c:pt>
                <c:pt idx="13">
                  <c:v>142.12</c:v>
                </c:pt>
                <c:pt idx="14">
                  <c:v>135.24</c:v>
                </c:pt>
                <c:pt idx="15">
                  <c:v>134.19999999999999</c:v>
                </c:pt>
                <c:pt idx="16">
                  <c:v>132.16999999999999</c:v>
                </c:pt>
                <c:pt idx="17">
                  <c:v>129.19999999999999</c:v>
                </c:pt>
                <c:pt idx="18">
                  <c:v>128.52000000000001</c:v>
                </c:pt>
                <c:pt idx="19">
                  <c:v>129.30000000000001</c:v>
                </c:pt>
                <c:pt idx="20">
                  <c:v>129.83000000000001</c:v>
                </c:pt>
                <c:pt idx="21">
                  <c:v>132.77000000000001</c:v>
                </c:pt>
                <c:pt idx="22">
                  <c:v>137.15</c:v>
                </c:pt>
                <c:pt idx="23">
                  <c:v>140.13999999999999</c:v>
                </c:pt>
                <c:pt idx="24">
                  <c:v>140.1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78784"/>
        <c:axId val="545478240"/>
        <c:extLst/>
      </c:lineChart>
      <c:catAx>
        <c:axId val="54546790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5477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5477696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</a:t>
                </a:r>
              </a:p>
            </c:rich>
          </c:tx>
          <c:layout>
            <c:manualLayout>
              <c:xMode val="edge"/>
              <c:yMode val="edge"/>
              <c:x val="1.0449493367066564E-2"/>
              <c:y val="0.4124176049655031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5467904"/>
        <c:crosses val="autoZero"/>
        <c:crossBetween val="between"/>
      </c:valAx>
      <c:catAx>
        <c:axId val="545478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5478240"/>
        <c:crosses val="autoZero"/>
        <c:auto val="0"/>
        <c:lblAlgn val="ctr"/>
        <c:lblOffset val="100"/>
        <c:noMultiLvlLbl val="0"/>
      </c:catAx>
      <c:valAx>
        <c:axId val="545478240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hl</a:t>
                </a:r>
              </a:p>
            </c:rich>
          </c:tx>
          <c:layout>
            <c:manualLayout>
              <c:xMode val="edge"/>
              <c:yMode val="edge"/>
              <c:x val="0.9502532432609182"/>
              <c:y val="8.8780489368796331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547878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31637089983E-2"/>
          <c:y val="0.86397136019762233"/>
          <c:w val="0.80267640457986755"/>
          <c:h val="4.4117647058824414E-2"/>
        </c:manualLayout>
      </c:layout>
      <c:overlay val="0"/>
      <c:txPr>
        <a:bodyPr/>
        <a:lstStyle/>
        <a:p>
          <a:pPr>
            <a:defRPr sz="7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4684205801636373E-2"/>
          <c:w val="0.81818181818182434"/>
          <c:h val="0.76668451358075351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63.88</c:v>
                </c:pt>
                <c:pt idx="1">
                  <c:v>65.64</c:v>
                </c:pt>
                <c:pt idx="2">
                  <c:v>66.16</c:v>
                </c:pt>
                <c:pt idx="3">
                  <c:v>68.77</c:v>
                </c:pt>
                <c:pt idx="4">
                  <c:v>68.680000000000007</c:v>
                </c:pt>
                <c:pt idx="5">
                  <c:v>70.98</c:v>
                </c:pt>
                <c:pt idx="6">
                  <c:v>70.98</c:v>
                </c:pt>
                <c:pt idx="7">
                  <c:v>69.23</c:v>
                </c:pt>
                <c:pt idx="8">
                  <c:v>63.66</c:v>
                </c:pt>
                <c:pt idx="9">
                  <c:v>64.569999999999993</c:v>
                </c:pt>
                <c:pt idx="10">
                  <c:v>64.88</c:v>
                </c:pt>
                <c:pt idx="11">
                  <c:v>65.760000000000005</c:v>
                </c:pt>
                <c:pt idx="12">
                  <c:v>67.31</c:v>
                </c:pt>
                <c:pt idx="13">
                  <c:v>67.03</c:v>
                </c:pt>
                <c:pt idx="14">
                  <c:v>66.209999999999994</c:v>
                </c:pt>
                <c:pt idx="15">
                  <c:v>66.849999999999994</c:v>
                </c:pt>
                <c:pt idx="16">
                  <c:v>66.239999999999995</c:v>
                </c:pt>
                <c:pt idx="17" formatCode="General">
                  <c:v>67.23</c:v>
                </c:pt>
                <c:pt idx="18" formatCode="General">
                  <c:v>68.599999999999994</c:v>
                </c:pt>
                <c:pt idx="19" formatCode="General">
                  <c:v>69.319999999999993</c:v>
                </c:pt>
                <c:pt idx="20">
                  <c:v>75.180000000000007</c:v>
                </c:pt>
                <c:pt idx="21">
                  <c:v>80.040000000000006</c:v>
                </c:pt>
                <c:pt idx="22">
                  <c:v>81.040000000000006</c:v>
                </c:pt>
                <c:pt idx="23">
                  <c:v>82.25</c:v>
                </c:pt>
                <c:pt idx="24">
                  <c:v>83.11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74.52</c:v>
                </c:pt>
                <c:pt idx="1">
                  <c:v>74.849999999999994</c:v>
                </c:pt>
                <c:pt idx="2">
                  <c:v>75.37</c:v>
                </c:pt>
                <c:pt idx="3">
                  <c:v>76.680000000000007</c:v>
                </c:pt>
                <c:pt idx="4">
                  <c:v>77.33</c:v>
                </c:pt>
                <c:pt idx="5">
                  <c:v>79.52</c:v>
                </c:pt>
                <c:pt idx="6">
                  <c:v>81.3</c:v>
                </c:pt>
                <c:pt idx="7">
                  <c:v>83.28</c:v>
                </c:pt>
                <c:pt idx="8">
                  <c:v>79.430000000000007</c:v>
                </c:pt>
                <c:pt idx="9">
                  <c:v>79.38</c:v>
                </c:pt>
                <c:pt idx="10">
                  <c:v>78.89</c:v>
                </c:pt>
                <c:pt idx="11">
                  <c:v>79.59</c:v>
                </c:pt>
                <c:pt idx="12">
                  <c:v>80.66</c:v>
                </c:pt>
                <c:pt idx="13">
                  <c:v>80.7</c:v>
                </c:pt>
                <c:pt idx="14">
                  <c:v>80.790000000000006</c:v>
                </c:pt>
                <c:pt idx="15">
                  <c:v>81.02</c:v>
                </c:pt>
                <c:pt idx="16">
                  <c:v>81.36</c:v>
                </c:pt>
                <c:pt idx="17" formatCode="General">
                  <c:v>81.11</c:v>
                </c:pt>
                <c:pt idx="18" formatCode="General">
                  <c:v>80.150000000000006</c:v>
                </c:pt>
                <c:pt idx="19" formatCode="General">
                  <c:v>80.97</c:v>
                </c:pt>
                <c:pt idx="20" formatCode="General">
                  <c:v>82.9</c:v>
                </c:pt>
                <c:pt idx="21" formatCode="General">
                  <c:v>86.87</c:v>
                </c:pt>
                <c:pt idx="22">
                  <c:v>87.31</c:v>
                </c:pt>
                <c:pt idx="23">
                  <c:v>89.81</c:v>
                </c:pt>
                <c:pt idx="24">
                  <c:v>90.6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64144"/>
        <c:axId val="49815761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9816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9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4981576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8157616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18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98164144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6215640238859403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6E-2"/>
          <c:w val="0.81818181818182434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54.31</c:v>
                </c:pt>
                <c:pt idx="1">
                  <c:v>55.75</c:v>
                </c:pt>
                <c:pt idx="2">
                  <c:v>56.22</c:v>
                </c:pt>
                <c:pt idx="3">
                  <c:v>57.97</c:v>
                </c:pt>
                <c:pt idx="4">
                  <c:v>58.42</c:v>
                </c:pt>
                <c:pt idx="5">
                  <c:v>60.08</c:v>
                </c:pt>
                <c:pt idx="6">
                  <c:v>60.92</c:v>
                </c:pt>
                <c:pt idx="7">
                  <c:v>60.56</c:v>
                </c:pt>
                <c:pt idx="8">
                  <c:v>53.13</c:v>
                </c:pt>
                <c:pt idx="9">
                  <c:v>53.73</c:v>
                </c:pt>
                <c:pt idx="10">
                  <c:v>55.04</c:v>
                </c:pt>
                <c:pt idx="11">
                  <c:v>55.71</c:v>
                </c:pt>
                <c:pt idx="12">
                  <c:v>56.84</c:v>
                </c:pt>
                <c:pt idx="13">
                  <c:v>58.34</c:v>
                </c:pt>
                <c:pt idx="14">
                  <c:v>57.42</c:v>
                </c:pt>
                <c:pt idx="15">
                  <c:v>57.25</c:v>
                </c:pt>
                <c:pt idx="16">
                  <c:v>57.38</c:v>
                </c:pt>
                <c:pt idx="17">
                  <c:v>57.92</c:v>
                </c:pt>
                <c:pt idx="18">
                  <c:v>58.05</c:v>
                </c:pt>
                <c:pt idx="19">
                  <c:v>56.06</c:v>
                </c:pt>
                <c:pt idx="20">
                  <c:v>62.65</c:v>
                </c:pt>
                <c:pt idx="21">
                  <c:v>69.2</c:v>
                </c:pt>
                <c:pt idx="22">
                  <c:v>70.180000000000007</c:v>
                </c:pt>
                <c:pt idx="23">
                  <c:v>70.87</c:v>
                </c:pt>
                <c:pt idx="24">
                  <c:v>70.88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58.51</c:v>
                </c:pt>
                <c:pt idx="1">
                  <c:v>58.96</c:v>
                </c:pt>
                <c:pt idx="2">
                  <c:v>60.1</c:v>
                </c:pt>
                <c:pt idx="3">
                  <c:v>60.9</c:v>
                </c:pt>
                <c:pt idx="4">
                  <c:v>61.5</c:v>
                </c:pt>
                <c:pt idx="5">
                  <c:v>63.51</c:v>
                </c:pt>
                <c:pt idx="6">
                  <c:v>64.8</c:v>
                </c:pt>
                <c:pt idx="7">
                  <c:v>66.09</c:v>
                </c:pt>
                <c:pt idx="8">
                  <c:v>64.64</c:v>
                </c:pt>
                <c:pt idx="9">
                  <c:v>64.489999999999995</c:v>
                </c:pt>
                <c:pt idx="10">
                  <c:v>64.39</c:v>
                </c:pt>
                <c:pt idx="11">
                  <c:v>64.239999999999995</c:v>
                </c:pt>
                <c:pt idx="12">
                  <c:v>65.16</c:v>
                </c:pt>
                <c:pt idx="13">
                  <c:v>65.2</c:v>
                </c:pt>
                <c:pt idx="14">
                  <c:v>65.53</c:v>
                </c:pt>
                <c:pt idx="15">
                  <c:v>65.510000000000005</c:v>
                </c:pt>
                <c:pt idx="16">
                  <c:v>65.34</c:v>
                </c:pt>
                <c:pt idx="17" formatCode="General">
                  <c:v>65.209999999999994</c:v>
                </c:pt>
                <c:pt idx="18" formatCode="General">
                  <c:v>63.67</c:v>
                </c:pt>
                <c:pt idx="19" formatCode="General">
                  <c:v>64.89</c:v>
                </c:pt>
                <c:pt idx="20" formatCode="General">
                  <c:v>66.010000000000005</c:v>
                </c:pt>
                <c:pt idx="21" formatCode="General">
                  <c:v>69.819999999999993</c:v>
                </c:pt>
                <c:pt idx="22" formatCode="General">
                  <c:v>70.790000000000006</c:v>
                </c:pt>
                <c:pt idx="23" formatCode="General">
                  <c:v>71.63</c:v>
                </c:pt>
                <c:pt idx="24" formatCode="General">
                  <c:v>71.62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64688"/>
        <c:axId val="4981652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9816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981652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8165232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33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9816468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6704918621365279"/>
          <c:w val="0.66257018431355363"/>
          <c:h val="7.767584097859327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74"/>
          <c:y val="2.9559619379825069E-2"/>
          <c:w val="0.81818181818182434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</c:v>
                </c:pt>
                <c:pt idx="24">
                  <c:v>XII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59.5</c:v>
                </c:pt>
                <c:pt idx="1">
                  <c:v>60.02</c:v>
                </c:pt>
                <c:pt idx="2">
                  <c:v>60.25</c:v>
                </c:pt>
                <c:pt idx="3">
                  <c:v>61.95</c:v>
                </c:pt>
                <c:pt idx="4">
                  <c:v>62.2</c:v>
                </c:pt>
                <c:pt idx="5">
                  <c:v>63.83</c:v>
                </c:pt>
                <c:pt idx="6">
                  <c:v>66.23</c:v>
                </c:pt>
                <c:pt idx="7">
                  <c:v>57.87</c:v>
                </c:pt>
                <c:pt idx="8">
                  <c:v>60.47</c:v>
                </c:pt>
                <c:pt idx="9">
                  <c:v>62.08</c:v>
                </c:pt>
                <c:pt idx="10">
                  <c:v>63.57</c:v>
                </c:pt>
                <c:pt idx="11">
                  <c:v>66.150000000000006</c:v>
                </c:pt>
                <c:pt idx="12">
                  <c:v>66.86</c:v>
                </c:pt>
                <c:pt idx="13">
                  <c:v>67.59</c:v>
                </c:pt>
                <c:pt idx="14">
                  <c:v>67.33</c:v>
                </c:pt>
                <c:pt idx="15">
                  <c:v>67.08</c:v>
                </c:pt>
                <c:pt idx="16">
                  <c:v>67.349999999999994</c:v>
                </c:pt>
                <c:pt idx="17">
                  <c:v>66.19</c:v>
                </c:pt>
                <c:pt idx="18">
                  <c:v>65.47</c:v>
                </c:pt>
                <c:pt idx="19">
                  <c:v>62.57</c:v>
                </c:pt>
                <c:pt idx="20">
                  <c:v>68.86</c:v>
                </c:pt>
                <c:pt idx="21">
                  <c:v>73.48</c:v>
                </c:pt>
                <c:pt idx="22">
                  <c:v>75.69</c:v>
                </c:pt>
                <c:pt idx="23">
                  <c:v>77.599999999999994</c:v>
                </c:pt>
                <c:pt idx="24">
                  <c:v>80.34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</c:v>
                </c:pt>
                <c:pt idx="24">
                  <c:v>XII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68.59</c:v>
                </c:pt>
                <c:pt idx="1">
                  <c:v>68.8</c:v>
                </c:pt>
                <c:pt idx="2">
                  <c:v>69.94</c:v>
                </c:pt>
                <c:pt idx="3">
                  <c:v>71.87</c:v>
                </c:pt>
                <c:pt idx="4">
                  <c:v>72.17</c:v>
                </c:pt>
                <c:pt idx="5">
                  <c:v>73.5</c:v>
                </c:pt>
                <c:pt idx="6">
                  <c:v>75.2</c:v>
                </c:pt>
                <c:pt idx="7">
                  <c:v>75.63</c:v>
                </c:pt>
                <c:pt idx="8">
                  <c:v>73.040000000000006</c:v>
                </c:pt>
                <c:pt idx="9">
                  <c:v>71.92</c:v>
                </c:pt>
                <c:pt idx="10">
                  <c:v>72.3</c:v>
                </c:pt>
                <c:pt idx="11">
                  <c:v>74.040000000000006</c:v>
                </c:pt>
                <c:pt idx="12">
                  <c:v>74.709999999999994</c:v>
                </c:pt>
                <c:pt idx="13">
                  <c:v>74.709999999999994</c:v>
                </c:pt>
                <c:pt idx="14">
                  <c:v>74.81</c:v>
                </c:pt>
                <c:pt idx="15">
                  <c:v>75.45</c:v>
                </c:pt>
                <c:pt idx="16">
                  <c:v>77.17</c:v>
                </c:pt>
                <c:pt idx="17" formatCode="General">
                  <c:v>75.650000000000006</c:v>
                </c:pt>
                <c:pt idx="18" formatCode="General">
                  <c:v>75.02</c:v>
                </c:pt>
                <c:pt idx="19" formatCode="General">
                  <c:v>75.75</c:v>
                </c:pt>
                <c:pt idx="20" formatCode="General">
                  <c:v>76.92</c:v>
                </c:pt>
                <c:pt idx="21" formatCode="General">
                  <c:v>79.92</c:v>
                </c:pt>
                <c:pt idx="22" formatCode="General">
                  <c:v>80.8</c:v>
                </c:pt>
                <c:pt idx="23" formatCode="General">
                  <c:v>83.1</c:v>
                </c:pt>
                <c:pt idx="24">
                  <c:v>84.67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65776"/>
        <c:axId val="4981527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9816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90" baseline="0"/>
            </a:pPr>
            <a:endParaRPr lang="pl-PL"/>
          </a:p>
        </c:txPr>
        <c:crossAx val="4981527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8152720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8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98165776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95"/>
          <c:y val="0.867889908256888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4684205801636373E-2"/>
          <c:w val="0.81818181818182434"/>
          <c:h val="0.76668451358075351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59.4</c:v>
                </c:pt>
                <c:pt idx="1">
                  <c:v>59.6</c:v>
                </c:pt>
                <c:pt idx="2">
                  <c:v>62.48</c:v>
                </c:pt>
                <c:pt idx="3">
                  <c:v>63.13</c:v>
                </c:pt>
                <c:pt idx="4">
                  <c:v>64.48</c:v>
                </c:pt>
                <c:pt idx="5">
                  <c:v>67.14</c:v>
                </c:pt>
                <c:pt idx="6">
                  <c:v>66.52</c:v>
                </c:pt>
                <c:pt idx="7">
                  <c:v>64.489999999999995</c:v>
                </c:pt>
                <c:pt idx="8">
                  <c:v>55.65</c:v>
                </c:pt>
                <c:pt idx="9">
                  <c:v>57.52</c:v>
                </c:pt>
                <c:pt idx="10">
                  <c:v>58.21</c:v>
                </c:pt>
                <c:pt idx="11">
                  <c:v>58.49</c:v>
                </c:pt>
                <c:pt idx="12">
                  <c:v>59.93</c:v>
                </c:pt>
                <c:pt idx="13">
                  <c:v>62.06</c:v>
                </c:pt>
                <c:pt idx="14">
                  <c:v>61.37</c:v>
                </c:pt>
                <c:pt idx="15">
                  <c:v>61.86</c:v>
                </c:pt>
                <c:pt idx="16">
                  <c:v>62.37</c:v>
                </c:pt>
                <c:pt idx="17">
                  <c:v>62.44</c:v>
                </c:pt>
                <c:pt idx="18">
                  <c:v>63.72</c:v>
                </c:pt>
                <c:pt idx="19">
                  <c:v>62.05</c:v>
                </c:pt>
                <c:pt idx="20">
                  <c:v>66.81</c:v>
                </c:pt>
                <c:pt idx="21">
                  <c:v>73.77</c:v>
                </c:pt>
                <c:pt idx="22">
                  <c:v>74.150000000000006</c:v>
                </c:pt>
                <c:pt idx="23">
                  <c:v>75.88</c:v>
                </c:pt>
                <c:pt idx="24">
                  <c:v>77.78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63.43</c:v>
                </c:pt>
                <c:pt idx="1">
                  <c:v>63.74</c:v>
                </c:pt>
                <c:pt idx="2">
                  <c:v>64.989999999999995</c:v>
                </c:pt>
                <c:pt idx="3">
                  <c:v>66.08</c:v>
                </c:pt>
                <c:pt idx="4">
                  <c:v>67.430000000000007</c:v>
                </c:pt>
                <c:pt idx="5">
                  <c:v>68.73</c:v>
                </c:pt>
                <c:pt idx="6">
                  <c:v>70.55</c:v>
                </c:pt>
                <c:pt idx="7">
                  <c:v>72.319999999999993</c:v>
                </c:pt>
                <c:pt idx="8">
                  <c:v>69.14</c:v>
                </c:pt>
                <c:pt idx="9">
                  <c:v>69.819999999999993</c:v>
                </c:pt>
                <c:pt idx="10">
                  <c:v>70.010000000000005</c:v>
                </c:pt>
                <c:pt idx="11">
                  <c:v>69.42</c:v>
                </c:pt>
                <c:pt idx="12">
                  <c:v>69.62</c:v>
                </c:pt>
                <c:pt idx="13">
                  <c:v>69.92</c:v>
                </c:pt>
                <c:pt idx="14">
                  <c:v>70.349999999999994</c:v>
                </c:pt>
                <c:pt idx="15">
                  <c:v>71.22</c:v>
                </c:pt>
                <c:pt idx="16">
                  <c:v>71.83</c:v>
                </c:pt>
                <c:pt idx="17">
                  <c:v>70.540000000000006</c:v>
                </c:pt>
                <c:pt idx="18">
                  <c:v>69.62</c:v>
                </c:pt>
                <c:pt idx="19">
                  <c:v>71.040000000000006</c:v>
                </c:pt>
                <c:pt idx="20">
                  <c:v>72.52</c:v>
                </c:pt>
                <c:pt idx="21">
                  <c:v>76.180000000000007</c:v>
                </c:pt>
                <c:pt idx="22">
                  <c:v>76.849999999999994</c:v>
                </c:pt>
                <c:pt idx="23">
                  <c:v>77.92</c:v>
                </c:pt>
                <c:pt idx="24">
                  <c:v>78.81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66320"/>
        <c:axId val="49815598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9816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90" baseline="0"/>
            </a:pPr>
            <a:endParaRPr lang="pl-PL"/>
          </a:p>
        </c:txPr>
        <c:crossAx val="4981559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8155984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3.7360725967268221E-2"/>
              <c:y val="0.4281345379466003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9816632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3853211009174256"/>
          <c:w val="0.61168732679364801"/>
          <c:h val="6.91510992318620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1.8332734873938803E-2"/>
          <c:w val="0.81818181818182434"/>
          <c:h val="0.77482783605632355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53.07</c:v>
                </c:pt>
                <c:pt idx="1">
                  <c:v>54.42</c:v>
                </c:pt>
                <c:pt idx="2">
                  <c:v>54.4</c:v>
                </c:pt>
                <c:pt idx="3">
                  <c:v>55.76</c:v>
                </c:pt>
                <c:pt idx="4">
                  <c:v>55.7</c:v>
                </c:pt>
                <c:pt idx="5">
                  <c:v>56.18</c:v>
                </c:pt>
                <c:pt idx="6">
                  <c:v>57.2</c:v>
                </c:pt>
                <c:pt idx="7">
                  <c:v>56.53</c:v>
                </c:pt>
                <c:pt idx="8">
                  <c:v>49.86</c:v>
                </c:pt>
                <c:pt idx="9">
                  <c:v>51.68</c:v>
                </c:pt>
                <c:pt idx="10">
                  <c:v>51.01</c:v>
                </c:pt>
                <c:pt idx="11">
                  <c:v>52.79</c:v>
                </c:pt>
                <c:pt idx="12">
                  <c:v>53.38</c:v>
                </c:pt>
                <c:pt idx="13">
                  <c:v>52.01</c:v>
                </c:pt>
                <c:pt idx="14">
                  <c:v>52.29</c:v>
                </c:pt>
                <c:pt idx="15">
                  <c:v>51.87</c:v>
                </c:pt>
                <c:pt idx="16">
                  <c:v>51.85</c:v>
                </c:pt>
                <c:pt idx="17">
                  <c:v>53.3</c:v>
                </c:pt>
                <c:pt idx="18">
                  <c:v>54.41</c:v>
                </c:pt>
                <c:pt idx="19">
                  <c:v>52.18</c:v>
                </c:pt>
                <c:pt idx="20">
                  <c:v>53.73</c:v>
                </c:pt>
                <c:pt idx="21">
                  <c:v>57.61</c:v>
                </c:pt>
                <c:pt idx="22">
                  <c:v>61.25</c:v>
                </c:pt>
                <c:pt idx="23">
                  <c:v>65.739999999999995</c:v>
                </c:pt>
                <c:pt idx="24">
                  <c:v>70.900000000000006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61.2</c:v>
                </c:pt>
                <c:pt idx="1">
                  <c:v>60.94</c:v>
                </c:pt>
                <c:pt idx="2">
                  <c:v>61.85</c:v>
                </c:pt>
                <c:pt idx="3">
                  <c:v>63.93</c:v>
                </c:pt>
                <c:pt idx="4">
                  <c:v>64.8</c:v>
                </c:pt>
                <c:pt idx="5">
                  <c:v>65.25</c:v>
                </c:pt>
                <c:pt idx="6">
                  <c:v>66.86</c:v>
                </c:pt>
                <c:pt idx="7">
                  <c:v>67.599999999999994</c:v>
                </c:pt>
                <c:pt idx="8">
                  <c:v>65.819999999999993</c:v>
                </c:pt>
                <c:pt idx="9">
                  <c:v>63.83</c:v>
                </c:pt>
                <c:pt idx="10">
                  <c:v>64.16</c:v>
                </c:pt>
                <c:pt idx="11">
                  <c:v>64.94</c:v>
                </c:pt>
                <c:pt idx="12">
                  <c:v>65.64</c:v>
                </c:pt>
                <c:pt idx="13">
                  <c:v>65.17</c:v>
                </c:pt>
                <c:pt idx="14">
                  <c:v>65.67</c:v>
                </c:pt>
                <c:pt idx="15">
                  <c:v>66.55</c:v>
                </c:pt>
                <c:pt idx="16">
                  <c:v>67.459999999999994</c:v>
                </c:pt>
                <c:pt idx="17" formatCode="General">
                  <c:v>66.459999999999994</c:v>
                </c:pt>
                <c:pt idx="18" formatCode="General">
                  <c:v>64.989999999999995</c:v>
                </c:pt>
                <c:pt idx="19" formatCode="General">
                  <c:v>64.959999999999994</c:v>
                </c:pt>
                <c:pt idx="20" formatCode="General">
                  <c:v>67.41</c:v>
                </c:pt>
                <c:pt idx="21" formatCode="General">
                  <c:v>69.349999999999994</c:v>
                </c:pt>
                <c:pt idx="22" formatCode="General">
                  <c:v>70.47</c:v>
                </c:pt>
                <c:pt idx="23" formatCode="General">
                  <c:v>72.290000000000006</c:v>
                </c:pt>
                <c:pt idx="24" formatCode="General">
                  <c:v>73.02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156528"/>
        <c:axId val="49815707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9815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981570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98157072"/>
        <c:scaling>
          <c:orientation val="minMax"/>
          <c:max val="10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99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9815652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06083597117"/>
          <c:y val="0.87926271328793282"/>
          <c:w val="0.66257018431355363"/>
          <c:h val="7.033639143730920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1.7100977198697069E-2"/>
          <c:w val="0.81818181818182434"/>
          <c:h val="0.79111448100746362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32.479999999999997</c:v>
                </c:pt>
                <c:pt idx="1">
                  <c:v>52.04</c:v>
                </c:pt>
                <c:pt idx="2">
                  <c:v>59.06</c:v>
                </c:pt>
                <c:pt idx="3">
                  <c:v>66.91</c:v>
                </c:pt>
                <c:pt idx="4">
                  <c:v>67.58</c:v>
                </c:pt>
                <c:pt idx="5">
                  <c:v>74.06</c:v>
                </c:pt>
                <c:pt idx="6">
                  <c:v>62.42</c:v>
                </c:pt>
                <c:pt idx="7">
                  <c:v>57.64</c:v>
                </c:pt>
                <c:pt idx="8">
                  <c:v>34.17</c:v>
                </c:pt>
                <c:pt idx="9">
                  <c:v>27.74</c:v>
                </c:pt>
                <c:pt idx="10">
                  <c:v>26.86</c:v>
                </c:pt>
                <c:pt idx="11">
                  <c:v>27.17</c:v>
                </c:pt>
                <c:pt idx="12">
                  <c:v>30.11</c:v>
                </c:pt>
                <c:pt idx="13">
                  <c:v>46.78</c:v>
                </c:pt>
                <c:pt idx="14">
                  <c:v>54.61</c:v>
                </c:pt>
                <c:pt idx="15">
                  <c:v>60.9</c:v>
                </c:pt>
                <c:pt idx="16">
                  <c:v>67.06</c:v>
                </c:pt>
                <c:pt idx="17">
                  <c:v>64.09</c:v>
                </c:pt>
                <c:pt idx="18">
                  <c:v>56.08</c:v>
                </c:pt>
                <c:pt idx="19">
                  <c:v>54.93</c:v>
                </c:pt>
                <c:pt idx="20">
                  <c:v>38.99</c:v>
                </c:pt>
                <c:pt idx="21">
                  <c:v>33.119999999999997</c:v>
                </c:pt>
                <c:pt idx="22">
                  <c:v>31.82</c:v>
                </c:pt>
                <c:pt idx="23">
                  <c:v>35.94</c:v>
                </c:pt>
                <c:pt idx="24">
                  <c:v>52.74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79.55</c:v>
                </c:pt>
                <c:pt idx="1">
                  <c:v>81.69</c:v>
                </c:pt>
                <c:pt idx="2">
                  <c:v>82.98</c:v>
                </c:pt>
                <c:pt idx="3">
                  <c:v>83.62</c:v>
                </c:pt>
                <c:pt idx="4">
                  <c:v>84.17</c:v>
                </c:pt>
                <c:pt idx="5">
                  <c:v>90.83</c:v>
                </c:pt>
                <c:pt idx="6">
                  <c:v>88.7</c:v>
                </c:pt>
                <c:pt idx="7">
                  <c:v>95.58</c:v>
                </c:pt>
                <c:pt idx="8">
                  <c:v>96.22</c:v>
                </c:pt>
                <c:pt idx="9">
                  <c:v>88.38</c:v>
                </c:pt>
                <c:pt idx="10">
                  <c:v>85.66</c:v>
                </c:pt>
                <c:pt idx="11">
                  <c:v>85.19</c:v>
                </c:pt>
                <c:pt idx="12">
                  <c:v>86.09</c:v>
                </c:pt>
                <c:pt idx="13">
                  <c:v>85.77</c:v>
                </c:pt>
                <c:pt idx="14">
                  <c:v>87.51</c:v>
                </c:pt>
                <c:pt idx="15">
                  <c:v>87.82</c:v>
                </c:pt>
                <c:pt idx="16">
                  <c:v>87.42</c:v>
                </c:pt>
                <c:pt idx="17" formatCode="General">
                  <c:v>85.14</c:v>
                </c:pt>
                <c:pt idx="18" formatCode="General">
                  <c:v>84.95</c:v>
                </c:pt>
                <c:pt idx="19" formatCode="General">
                  <c:v>100.44</c:v>
                </c:pt>
                <c:pt idx="20" formatCode="General">
                  <c:v>106.23</c:v>
                </c:pt>
                <c:pt idx="21" formatCode="General">
                  <c:v>107.13</c:v>
                </c:pt>
                <c:pt idx="22" formatCode="General">
                  <c:v>105.12</c:v>
                </c:pt>
                <c:pt idx="23" formatCode="General">
                  <c:v>108.86</c:v>
                </c:pt>
                <c:pt idx="24" formatCode="General">
                  <c:v>116.99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80960"/>
        <c:axId val="54546899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54548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689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5468992"/>
        <c:scaling>
          <c:orientation val="minMax"/>
          <c:max val="15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8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8096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16014012566"/>
          <c:y val="0.90860659416758571"/>
          <c:w val="0.66257018431355363"/>
          <c:h val="9.139340583241424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4.9114173228346464E-2"/>
          <c:w val="0.81818181818182434"/>
          <c:h val="0.7422545461540434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5.03</c:v>
                </c:pt>
                <c:pt idx="1">
                  <c:v>4.91</c:v>
                </c:pt>
                <c:pt idx="2">
                  <c:v>4.83</c:v>
                </c:pt>
                <c:pt idx="3">
                  <c:v>4.99</c:v>
                </c:pt>
                <c:pt idx="4">
                  <c:v>5.39</c:v>
                </c:pt>
                <c:pt idx="5">
                  <c:v>5.53</c:v>
                </c:pt>
                <c:pt idx="6">
                  <c:v>5.61</c:v>
                </c:pt>
                <c:pt idx="7">
                  <c:v>5.28</c:v>
                </c:pt>
                <c:pt idx="8">
                  <c:v>5.29</c:v>
                </c:pt>
                <c:pt idx="9">
                  <c:v>5.28</c:v>
                </c:pt>
                <c:pt idx="10">
                  <c:v>4.84</c:v>
                </c:pt>
                <c:pt idx="11">
                  <c:v>4.6500000000000004</c:v>
                </c:pt>
                <c:pt idx="12">
                  <c:v>4.5599999999999996</c:v>
                </c:pt>
                <c:pt idx="13">
                  <c:v>4.26</c:v>
                </c:pt>
                <c:pt idx="14">
                  <c:v>4.43</c:v>
                </c:pt>
                <c:pt idx="15">
                  <c:v>4.63</c:v>
                </c:pt>
                <c:pt idx="16">
                  <c:v>4.51</c:v>
                </c:pt>
                <c:pt idx="17">
                  <c:v>4.4400000000000004</c:v>
                </c:pt>
                <c:pt idx="18">
                  <c:v>4.6399999999999997</c:v>
                </c:pt>
                <c:pt idx="19">
                  <c:v>4.68</c:v>
                </c:pt>
                <c:pt idx="20">
                  <c:v>4.8099999999999996</c:v>
                </c:pt>
                <c:pt idx="21">
                  <c:v>4.6900000000000004</c:v>
                </c:pt>
                <c:pt idx="22">
                  <c:v>4.4000000000000004</c:v>
                </c:pt>
                <c:pt idx="23">
                  <c:v>4.22</c:v>
                </c:pt>
                <c:pt idx="24">
                  <c:v>4.1900000000000004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 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4.96</c:v>
                </c:pt>
                <c:pt idx="1">
                  <c:v>4.88</c:v>
                </c:pt>
                <c:pt idx="2">
                  <c:v>4.76</c:v>
                </c:pt>
                <c:pt idx="3">
                  <c:v>4.82</c:v>
                </c:pt>
                <c:pt idx="4">
                  <c:v>5.07</c:v>
                </c:pt>
                <c:pt idx="5">
                  <c:v>5.25</c:v>
                </c:pt>
                <c:pt idx="6">
                  <c:v>5.3</c:v>
                </c:pt>
                <c:pt idx="7">
                  <c:v>5.5</c:v>
                </c:pt>
                <c:pt idx="8">
                  <c:v>5.35</c:v>
                </c:pt>
                <c:pt idx="9">
                  <c:v>5.45</c:v>
                </c:pt>
                <c:pt idx="10">
                  <c:v>5.48</c:v>
                </c:pt>
                <c:pt idx="11">
                  <c:v>5.13</c:v>
                </c:pt>
                <c:pt idx="12">
                  <c:v>5.01</c:v>
                </c:pt>
                <c:pt idx="13">
                  <c:v>4.79</c:v>
                </c:pt>
                <c:pt idx="14">
                  <c:v>4.74</c:v>
                </c:pt>
                <c:pt idx="15">
                  <c:v>4.9400000000000004</c:v>
                </c:pt>
                <c:pt idx="16">
                  <c:v>5.08</c:v>
                </c:pt>
                <c:pt idx="17">
                  <c:v>4.8899999999999997</c:v>
                </c:pt>
                <c:pt idx="18">
                  <c:v>5.09</c:v>
                </c:pt>
                <c:pt idx="19">
                  <c:v>5.1100000000000003</c:v>
                </c:pt>
                <c:pt idx="20">
                  <c:v>5.08</c:v>
                </c:pt>
                <c:pt idx="21">
                  <c:v>5.21</c:v>
                </c:pt>
                <c:pt idx="22">
                  <c:v>4.97</c:v>
                </c:pt>
                <c:pt idx="23">
                  <c:v>4.84</c:v>
                </c:pt>
                <c:pt idx="24">
                  <c:v>4.68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69536"/>
        <c:axId val="5454755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54546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9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755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5475520"/>
        <c:scaling>
          <c:orientation val="minMax"/>
          <c:max val="6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89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6953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95"/>
          <c:y val="0.867889908256888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6.3787364787811052E-2"/>
          <c:w val="0.7850751990111936"/>
          <c:h val="0.72038143312524694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8.6</c:v>
                </c:pt>
                <c:pt idx="1">
                  <c:v>8.3000000000000007</c:v>
                </c:pt>
                <c:pt idx="2">
                  <c:v>8</c:v>
                </c:pt>
                <c:pt idx="3">
                  <c:v>8.1999999999999993</c:v>
                </c:pt>
                <c:pt idx="4">
                  <c:v>8.8000000000000007</c:v>
                </c:pt>
                <c:pt idx="5">
                  <c:v>8.6999999999999993</c:v>
                </c:pt>
                <c:pt idx="6">
                  <c:v>8.6999999999999993</c:v>
                </c:pt>
                <c:pt idx="7">
                  <c:v>8</c:v>
                </c:pt>
                <c:pt idx="8">
                  <c:v>8.1999999999999993</c:v>
                </c:pt>
                <c:pt idx="9">
                  <c:v>8.1999999999999993</c:v>
                </c:pt>
                <c:pt idx="10">
                  <c:v>7.5</c:v>
                </c:pt>
                <c:pt idx="11">
                  <c:v>7.2</c:v>
                </c:pt>
                <c:pt idx="12">
                  <c:v>7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6.9</c:v>
                </c:pt>
                <c:pt idx="17">
                  <c:v>6.8</c:v>
                </c:pt>
                <c:pt idx="18">
                  <c:v>7.3</c:v>
                </c:pt>
                <c:pt idx="19">
                  <c:v>7.2</c:v>
                </c:pt>
                <c:pt idx="20">
                  <c:v>7.3</c:v>
                </c:pt>
                <c:pt idx="21">
                  <c:v>6.7</c:v>
                </c:pt>
                <c:pt idx="22">
                  <c:v>6.2</c:v>
                </c:pt>
                <c:pt idx="23">
                  <c:v>5.9</c:v>
                </c:pt>
                <c:pt idx="24">
                  <c:v>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22225">
              <a:solidFill>
                <a:srgbClr val="FFC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C000"/>
              </a:solidFill>
              <a:ln w="19050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7.3</c:v>
                </c:pt>
                <c:pt idx="1">
                  <c:v>7.1</c:v>
                </c:pt>
                <c:pt idx="2">
                  <c:v>6.9</c:v>
                </c:pt>
                <c:pt idx="3">
                  <c:v>6.9</c:v>
                </c:pt>
                <c:pt idx="4">
                  <c:v>7.5</c:v>
                </c:pt>
                <c:pt idx="5">
                  <c:v>7.5</c:v>
                </c:pt>
                <c:pt idx="6" formatCode="General">
                  <c:v>7.5</c:v>
                </c:pt>
                <c:pt idx="7" formatCode="General">
                  <c:v>7</c:v>
                </c:pt>
                <c:pt idx="8">
                  <c:v>7.2</c:v>
                </c:pt>
                <c:pt idx="9" formatCode="General">
                  <c:v>7.3</c:v>
                </c:pt>
                <c:pt idx="10" formatCode="General">
                  <c:v>6.7</c:v>
                </c:pt>
                <c:pt idx="11" formatCode="General">
                  <c:v>6.3</c:v>
                </c:pt>
                <c:pt idx="12" formatCode="General">
                  <c:v>6.1</c:v>
                </c:pt>
                <c:pt idx="13" formatCode="General">
                  <c:v>5.7</c:v>
                </c:pt>
                <c:pt idx="14" formatCode="General">
                  <c:v>5.9</c:v>
                </c:pt>
                <c:pt idx="15" formatCode="General">
                  <c:v>6.1</c:v>
                </c:pt>
                <c:pt idx="16" formatCode="General">
                  <c:v>5.8</c:v>
                </c:pt>
                <c:pt idx="17" formatCode="General">
                  <c:v>5.9</c:v>
                </c:pt>
                <c:pt idx="18" formatCode="General">
                  <c:v>6.2</c:v>
                </c:pt>
                <c:pt idx="19" formatCode="General">
                  <c:v>6.2</c:v>
                </c:pt>
                <c:pt idx="20" formatCode="General">
                  <c:v>6.3</c:v>
                </c:pt>
                <c:pt idx="21" formatCode="General">
                  <c:v>5.9</c:v>
                </c:pt>
                <c:pt idx="22" formatCode="General">
                  <c:v>5.5</c:v>
                </c:pt>
                <c:pt idx="23" formatCode="General">
                  <c:v>5.0999999999999996</c:v>
                </c:pt>
                <c:pt idx="2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79872"/>
        <c:axId val="545470080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XII 2016</c:v>
                </c:pt>
                <c:pt idx="1">
                  <c:v>I </c:v>
                </c:pt>
                <c:pt idx="2">
                  <c:v>II </c:v>
                </c:pt>
                <c:pt idx="3">
                  <c:v>III </c:v>
                </c:pt>
                <c:pt idx="4">
                  <c:v>IV</c:v>
                </c:pt>
                <c:pt idx="5">
                  <c:v>V </c:v>
                </c:pt>
                <c:pt idx="6">
                  <c:v>VI</c:v>
                </c:pt>
                <c:pt idx="7">
                  <c:v>VII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2017</c:v>
                </c:pt>
                <c:pt idx="13">
                  <c:v>I </c:v>
                </c:pt>
                <c:pt idx="14">
                  <c:v>II </c:v>
                </c:pt>
                <c:pt idx="15">
                  <c:v>III </c:v>
                </c:pt>
                <c:pt idx="16">
                  <c:v>IV </c:v>
                </c:pt>
                <c:pt idx="17">
                  <c:v>V</c:v>
                </c:pt>
                <c:pt idx="18">
                  <c:v>VI </c:v>
                </c:pt>
                <c:pt idx="19">
                  <c:v>VII</c:v>
                </c:pt>
                <c:pt idx="20">
                  <c:v>VIII </c:v>
                </c:pt>
                <c:pt idx="21">
                  <c:v>IX</c:v>
                </c:pt>
                <c:pt idx="22">
                  <c:v>X</c:v>
                </c:pt>
                <c:pt idx="23">
                  <c:v>XI </c:v>
                </c:pt>
                <c:pt idx="24">
                  <c:v>XII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164.63</c:v>
                </c:pt>
                <c:pt idx="1">
                  <c:v>166.55</c:v>
                </c:pt>
                <c:pt idx="2">
                  <c:v>171.58</c:v>
                </c:pt>
                <c:pt idx="3">
                  <c:v>174.81</c:v>
                </c:pt>
                <c:pt idx="4">
                  <c:v>182</c:v>
                </c:pt>
                <c:pt idx="5">
                  <c:v>187.62</c:v>
                </c:pt>
                <c:pt idx="6">
                  <c:v>188.12</c:v>
                </c:pt>
                <c:pt idx="7">
                  <c:v>193.26</c:v>
                </c:pt>
                <c:pt idx="8">
                  <c:v>196.72</c:v>
                </c:pt>
                <c:pt idx="9">
                  <c:v>189.35</c:v>
                </c:pt>
                <c:pt idx="10">
                  <c:v>187.59</c:v>
                </c:pt>
                <c:pt idx="11">
                  <c:v>186.67</c:v>
                </c:pt>
                <c:pt idx="12">
                  <c:v>183.27</c:v>
                </c:pt>
                <c:pt idx="13">
                  <c:v>194.41</c:v>
                </c:pt>
                <c:pt idx="14">
                  <c:v>185.5</c:v>
                </c:pt>
                <c:pt idx="15">
                  <c:v>185.43</c:v>
                </c:pt>
                <c:pt idx="16">
                  <c:v>188.2</c:v>
                </c:pt>
                <c:pt idx="17">
                  <c:v>181.2</c:v>
                </c:pt>
                <c:pt idx="18">
                  <c:v>181.37</c:v>
                </c:pt>
                <c:pt idx="19">
                  <c:v>182.9</c:v>
                </c:pt>
                <c:pt idx="20">
                  <c:v>187.11</c:v>
                </c:pt>
                <c:pt idx="21">
                  <c:v>175.7</c:v>
                </c:pt>
                <c:pt idx="22">
                  <c:v>172</c:v>
                </c:pt>
                <c:pt idx="23">
                  <c:v>181.2</c:v>
                </c:pt>
                <c:pt idx="24">
                  <c:v>169.13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467360"/>
        <c:axId val="545480416"/>
      </c:lineChart>
      <c:catAx>
        <c:axId val="54547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50" baseline="0"/>
            </a:pPr>
            <a:endParaRPr lang="pl-PL"/>
          </a:p>
        </c:txPr>
        <c:crossAx val="5454700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5470080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79872"/>
        <c:crosses val="autoZero"/>
        <c:crossBetween val="between"/>
      </c:valAx>
      <c:catAx>
        <c:axId val="545467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45480416"/>
        <c:crosses val="autoZero"/>
        <c:auto val="0"/>
        <c:lblAlgn val="ctr"/>
        <c:lblOffset val="100"/>
        <c:noMultiLvlLbl val="0"/>
      </c:catAx>
      <c:valAx>
        <c:axId val="545480416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prosięta</a:t>
                </a:r>
              </a:p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szt</a:t>
                </a:r>
              </a:p>
            </c:rich>
          </c:tx>
          <c:layout>
            <c:manualLayout>
              <c:xMode val="edge"/>
              <c:yMode val="edge"/>
              <c:x val="0.89846957820082118"/>
              <c:y val="0.4300633416623763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5467360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688983698532663"/>
          <c:y val="0.86229226843081441"/>
          <c:w val="0.71668533034714565"/>
          <c:h val="0.125074173772154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0.95212</cdr:x>
      <cdr:y>0.78933</cdr:y>
    </cdr:from>
    <cdr:to>
      <cdr:x>1</cdr:x>
      <cdr:y>0.9131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79075" y="1787857"/>
          <a:ext cx="245375" cy="2803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0.93406</cdr:x>
      <cdr:y>0.79416</cdr:y>
    </cdr:from>
    <cdr:to>
      <cdr:x>0.97015</cdr:x>
      <cdr:y>0.89042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84784" y="2477068"/>
          <a:ext cx="184872" cy="3002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0.95373</cdr:x>
      <cdr:y>0.88823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671863" y="2453998"/>
          <a:ext cx="213662" cy="3164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0.94472</cdr:x>
      <cdr:y>0.77665</cdr:y>
    </cdr:from>
    <cdr:to>
      <cdr:x>0.99377</cdr:x>
      <cdr:y>0.89906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39371" y="2422479"/>
          <a:ext cx="251261" cy="3817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0.78322</cdr:y>
    </cdr:from>
    <cdr:to>
      <cdr:x>0.98045</cdr:x>
      <cdr:y>0.91875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42949"/>
          <a:ext cx="217144" cy="4227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0.78103</cdr:y>
    </cdr:from>
    <cdr:to>
      <cdr:x>0.98577</cdr:x>
      <cdr:y>0.90781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36127"/>
          <a:ext cx="244396" cy="3954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0.92465</cdr:x>
      <cdr:y>0.79601</cdr:y>
    </cdr:from>
    <cdr:to>
      <cdr:x>0.96846</cdr:x>
      <cdr:y>0.91219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36561" y="2483147"/>
          <a:ext cx="224400" cy="3624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0.79601</cdr:y>
    </cdr:from>
    <cdr:to>
      <cdr:x>0.97245</cdr:x>
      <cdr:y>0.91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035" y="2483147"/>
          <a:ext cx="233397" cy="355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0.94048</cdr:x>
      <cdr:y>0.80335</cdr:y>
    </cdr:from>
    <cdr:to>
      <cdr:x>0.9888</cdr:x>
      <cdr:y>0.90562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7660" y="2506043"/>
          <a:ext cx="247529" cy="3190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0.79853</cdr:y>
    </cdr:from>
    <cdr:to>
      <cdr:x>0.97415</cdr:x>
      <cdr:y>0.91875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90717"/>
          <a:ext cx="184872" cy="374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0.8682</cdr:x>
      <cdr:y>0.78542</cdr:y>
    </cdr:from>
    <cdr:to>
      <cdr:x>0.91784</cdr:x>
      <cdr:y>0.85971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7369" y="2455292"/>
          <a:ext cx="254283" cy="2322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BD10-F7AA-4F07-99DB-0FB9DAF7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grudniu 2018 r.</dc:title>
  <cp:revision>440</cp:revision>
  <cp:lastPrinted>2019-01-18T07:59:00Z</cp:lastPrinted>
  <dcterms:created xsi:type="dcterms:W3CDTF">2018-10-16T12:39:00Z</dcterms:created>
  <dcterms:modified xsi:type="dcterms:W3CDTF">2019-01-18T08:02:00Z</dcterms:modified>
</cp:coreProperties>
</file>