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D602FF" w:rsidRDefault="00685123" w:rsidP="00685123">
      <w:pPr>
        <w:pStyle w:val="tytuinformacji"/>
      </w:pPr>
      <w:r w:rsidRPr="00D602FF">
        <w:t>Wskaźniki cen towarów i usług konsumpcyjnych w</w:t>
      </w:r>
      <w:r w:rsidR="00B3441C">
        <w:t> </w:t>
      </w:r>
      <w:r w:rsidR="00853737" w:rsidRPr="00D602FF">
        <w:t>maju</w:t>
      </w:r>
      <w:r w:rsidR="008971CA" w:rsidRPr="00D602FF">
        <w:t xml:space="preserve"> 2019</w:t>
      </w:r>
      <w:r w:rsidR="00EE696D" w:rsidRPr="00D602FF">
        <w:t xml:space="preserve"> r.</w:t>
      </w:r>
    </w:p>
    <w:p w:rsidR="00AD4947" w:rsidRPr="00D602FF" w:rsidRDefault="00AD4947" w:rsidP="00AD4947">
      <w:pPr>
        <w:pStyle w:val="tytuinformacji"/>
        <w:rPr>
          <w:sz w:val="32"/>
        </w:rPr>
      </w:pPr>
    </w:p>
    <w:p w:rsidR="0061655B" w:rsidRPr="00D602FF" w:rsidRDefault="00670978" w:rsidP="00CF08EF">
      <w:pPr>
        <w:pStyle w:val="LID"/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4604BB" w:rsidRPr="00D538E4" w:rsidRDefault="004604BB" w:rsidP="008971CA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2AE9C0B1" wp14:editId="6492041D">
                        <wp:extent cx="334645" cy="334645"/>
                        <wp:effectExtent l="19050" t="0" r="8255" b="0"/>
                        <wp:docPr id="3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38E4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</w:t>
                  </w:r>
                  <w:r w:rsidRPr="00D538E4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,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2%</w:t>
                  </w:r>
                </w:p>
                <w:p w:rsidR="004604BB" w:rsidRPr="00D538E4" w:rsidRDefault="004604BB" w:rsidP="00C0442C">
                  <w:pPr>
                    <w:pStyle w:val="tekstnaniebieskimtle"/>
                  </w:pPr>
                  <w:r>
                    <w:t xml:space="preserve">wzrost </w:t>
                  </w:r>
                  <w:r w:rsidRPr="00D538E4">
                    <w:t>w po</w:t>
                  </w:r>
                  <w:r>
                    <w:t xml:space="preserve">równaniu </w:t>
                  </w:r>
                  <w:r>
                    <w:br/>
                    <w:t>z poprzednim miesiącem</w:t>
                  </w:r>
                </w:p>
                <w:p w:rsidR="004604BB" w:rsidRPr="00D538E4" w:rsidRDefault="004604BB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D538E4" w:rsidRPr="00D602FF">
        <w:t xml:space="preserve">Ceny towarów i usług konsumpcyjnych w </w:t>
      </w:r>
      <w:r w:rsidR="005C65ED" w:rsidRPr="00D602FF">
        <w:t>maju</w:t>
      </w:r>
      <w:r w:rsidR="008971CA" w:rsidRPr="00D602FF">
        <w:t xml:space="preserve"> </w:t>
      </w:r>
      <w:r w:rsidR="00D538E4" w:rsidRPr="00D602FF">
        <w:t>201</w:t>
      </w:r>
      <w:r w:rsidR="008971CA" w:rsidRPr="00D602FF">
        <w:t>9</w:t>
      </w:r>
      <w:r w:rsidR="000F2650" w:rsidRPr="00D602FF">
        <w:t xml:space="preserve"> r. </w:t>
      </w:r>
      <w:r w:rsidR="008971CA" w:rsidRPr="00D602FF">
        <w:t>w stosunku do po</w:t>
      </w:r>
      <w:r w:rsidR="00D602FF" w:rsidRPr="00D602FF">
        <w:t>przedniego miesiąca, wzrosły o 0,2</w:t>
      </w:r>
      <w:r w:rsidR="008971CA" w:rsidRPr="00D602FF">
        <w:t>%</w:t>
      </w:r>
      <w:r w:rsidR="00D538E4" w:rsidRPr="00D602FF">
        <w:t xml:space="preserve"> (</w:t>
      </w:r>
      <w:r w:rsidR="00C0442C" w:rsidRPr="00D602FF">
        <w:t xml:space="preserve">przy </w:t>
      </w:r>
      <w:r w:rsidR="0078488C" w:rsidRPr="00D602FF">
        <w:t>wzroście cen</w:t>
      </w:r>
      <w:r w:rsidR="008971CA" w:rsidRPr="00D602FF">
        <w:t xml:space="preserve"> </w:t>
      </w:r>
      <w:r w:rsidR="00D602FF" w:rsidRPr="00D602FF">
        <w:t>towarów</w:t>
      </w:r>
      <w:r w:rsidR="008971CA" w:rsidRPr="00D602FF">
        <w:t xml:space="preserve"> –</w:t>
      </w:r>
      <w:r w:rsidR="006953AF" w:rsidRPr="00D602FF">
        <w:t xml:space="preserve"> </w:t>
      </w:r>
      <w:r w:rsidR="00D602FF" w:rsidRPr="00D602FF">
        <w:t>o 0</w:t>
      </w:r>
      <w:r w:rsidR="008971CA" w:rsidRPr="00D602FF">
        <w:t>,6%</w:t>
      </w:r>
      <w:r w:rsidR="0078488C" w:rsidRPr="00D602FF">
        <w:t xml:space="preserve"> </w:t>
      </w:r>
      <w:r w:rsidR="00C0442C" w:rsidRPr="00D602FF">
        <w:t>i</w:t>
      </w:r>
      <w:r w:rsidR="00D602FF" w:rsidRPr="00D602FF">
        <w:t xml:space="preserve"> spadku cen</w:t>
      </w:r>
      <w:r w:rsidR="00C0442C" w:rsidRPr="00D602FF">
        <w:t xml:space="preserve"> </w:t>
      </w:r>
      <w:r w:rsidR="0055471A">
        <w:br/>
      </w:r>
      <w:r w:rsidR="00D602FF" w:rsidRPr="00D602FF">
        <w:t>usług</w:t>
      </w:r>
      <w:r w:rsidR="008971CA" w:rsidRPr="00D602FF">
        <w:t xml:space="preserve"> – o 0,9%</w:t>
      </w:r>
      <w:r w:rsidR="00D538E4" w:rsidRPr="00D602FF">
        <w:t>)</w:t>
      </w:r>
      <w:r w:rsidR="006D6B72" w:rsidRPr="00D602FF">
        <w:t xml:space="preserve">. </w:t>
      </w:r>
      <w:r w:rsidR="00917CCF" w:rsidRPr="00D602FF">
        <w:br/>
      </w:r>
      <w:r w:rsidR="006D6B72" w:rsidRPr="00D602FF">
        <w:t>W porównaniu z </w:t>
      </w:r>
      <w:r w:rsidR="00D538E4" w:rsidRPr="00D602FF">
        <w:t>a</w:t>
      </w:r>
      <w:r w:rsidR="000F2650" w:rsidRPr="00D602FF">
        <w:t>nalo</w:t>
      </w:r>
      <w:r w:rsidR="000F2650" w:rsidRPr="00D602FF">
        <w:softHyphen/>
        <w:t>gicznym miesiącem ub. roku</w:t>
      </w:r>
      <w:r w:rsidR="00D538E4" w:rsidRPr="00D602FF">
        <w:t xml:space="preserve"> </w:t>
      </w:r>
      <w:r w:rsidR="00A4480D">
        <w:t>ceny </w:t>
      </w:r>
      <w:r w:rsidR="006D6B72" w:rsidRPr="00D602FF">
        <w:t xml:space="preserve">towarów i usług konsumpcyjnych </w:t>
      </w:r>
      <w:r w:rsidR="00D538E4" w:rsidRPr="00D602FF">
        <w:t>wzros</w:t>
      </w:r>
      <w:r w:rsidR="006D6B72" w:rsidRPr="00D602FF">
        <w:t>ły</w:t>
      </w:r>
      <w:r w:rsidR="0055471A">
        <w:t xml:space="preserve"> </w:t>
      </w:r>
      <w:r w:rsidR="006D6B72" w:rsidRPr="00D602FF">
        <w:t>o</w:t>
      </w:r>
      <w:r w:rsidR="00D538E4" w:rsidRPr="00D602FF">
        <w:t xml:space="preserve"> </w:t>
      </w:r>
      <w:r w:rsidR="008971CA" w:rsidRPr="00D602FF">
        <w:t>2</w:t>
      </w:r>
      <w:r w:rsidR="00D538E4" w:rsidRPr="00D602FF">
        <w:t>,</w:t>
      </w:r>
      <w:r w:rsidR="00D602FF" w:rsidRPr="00D602FF">
        <w:t>4</w:t>
      </w:r>
      <w:r w:rsidR="00A4480D">
        <w:t>% (w tym </w:t>
      </w:r>
      <w:r w:rsidR="008971CA" w:rsidRPr="00D602FF">
        <w:t>usług</w:t>
      </w:r>
      <w:r w:rsidR="006D6B72" w:rsidRPr="00D602FF">
        <w:t xml:space="preserve"> </w:t>
      </w:r>
      <w:r w:rsidR="00D538E4" w:rsidRPr="00D602FF">
        <w:t>–</w:t>
      </w:r>
      <w:r w:rsidR="00B94737" w:rsidRPr="00D602FF">
        <w:t xml:space="preserve"> </w:t>
      </w:r>
      <w:r w:rsidR="00D538E4" w:rsidRPr="00D602FF">
        <w:t>o </w:t>
      </w:r>
      <w:r w:rsidR="008971CA" w:rsidRPr="00D602FF">
        <w:t>3</w:t>
      </w:r>
      <w:r w:rsidR="00D538E4" w:rsidRPr="00D602FF">
        <w:t>,</w:t>
      </w:r>
      <w:r w:rsidR="00D602FF" w:rsidRPr="00D602FF">
        <w:t>3</w:t>
      </w:r>
      <w:r w:rsidR="00D538E4" w:rsidRPr="00D602FF">
        <w:t>% i </w:t>
      </w:r>
      <w:r w:rsidR="006953AF" w:rsidRPr="00D602FF">
        <w:t>towarów</w:t>
      </w:r>
      <w:r w:rsidR="00EB73D7" w:rsidRPr="00D602FF">
        <w:t xml:space="preserve"> </w:t>
      </w:r>
      <w:r w:rsidR="00D538E4" w:rsidRPr="00D602FF">
        <w:t>– o </w:t>
      </w:r>
      <w:r w:rsidR="00D602FF" w:rsidRPr="00D602FF">
        <w:t>2,0</w:t>
      </w:r>
      <w:r w:rsidR="00D538E4" w:rsidRPr="00D602FF">
        <w:t>%).</w:t>
      </w:r>
    </w:p>
    <w:p w:rsidR="00486EE6" w:rsidRPr="00853737" w:rsidRDefault="00486EE6" w:rsidP="00CF08EF">
      <w:pPr>
        <w:pStyle w:val="LID"/>
        <w:rPr>
          <w:highlight w:val="yellow"/>
        </w:rPr>
      </w:pPr>
    </w:p>
    <w:tbl>
      <w:tblPr>
        <w:tblStyle w:val="Siatkatabelijasna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11"/>
        <w:gridCol w:w="1023"/>
        <w:gridCol w:w="1023"/>
        <w:gridCol w:w="1026"/>
        <w:gridCol w:w="1055"/>
        <w:gridCol w:w="945"/>
      </w:tblGrid>
      <w:tr w:rsidR="003B5096" w:rsidRPr="00853737" w:rsidTr="003B5096">
        <w:trPr>
          <w:cantSplit/>
          <w:trHeight w:val="367"/>
        </w:trPr>
        <w:tc>
          <w:tcPr>
            <w:tcW w:w="3211" w:type="dxa"/>
            <w:vMerge w:val="restart"/>
            <w:vAlign w:val="center"/>
          </w:tcPr>
          <w:p w:rsidR="003B5096" w:rsidRPr="008C7757" w:rsidRDefault="003B5096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8C7757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3072" w:type="dxa"/>
            <w:gridSpan w:val="3"/>
            <w:vAlign w:val="center"/>
          </w:tcPr>
          <w:p w:rsidR="003B5096" w:rsidRPr="008C7757" w:rsidRDefault="00AC5AE8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t>V 2019</w:t>
            </w:r>
          </w:p>
        </w:tc>
        <w:tc>
          <w:tcPr>
            <w:tcW w:w="1055" w:type="dxa"/>
          </w:tcPr>
          <w:p w:rsidR="003B5096" w:rsidRPr="008C7757" w:rsidRDefault="00EB73D7" w:rsidP="00AC5AE8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t>I-</w:t>
            </w:r>
            <w:r w:rsidR="00AC5AE8"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t>V</w:t>
            </w:r>
            <w:r w:rsidR="003B5096"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 w:rsidR="00AC5AE8"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45" w:type="dxa"/>
            <w:vMerge w:val="restart"/>
            <w:vAlign w:val="center"/>
          </w:tcPr>
          <w:p w:rsidR="003B5096" w:rsidRPr="008C7757" w:rsidRDefault="003B5096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WPŁYW ZMIAN</w:t>
            </w:r>
          </w:p>
          <w:p w:rsidR="003B5096" w:rsidRPr="008C7757" w:rsidRDefault="00D602FF" w:rsidP="0015382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IV</w:t>
            </w:r>
            <w:r w:rsidR="00AC5AE8" w:rsidRPr="008C7757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2019</w:t>
            </w:r>
            <w:r w:rsidR="003B5096" w:rsidRPr="008C7757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=</w:t>
            </w:r>
            <w:r w:rsidR="003B5096" w:rsidRPr="008C7757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3B5096" w:rsidRPr="00853737" w:rsidTr="003B5096">
        <w:trPr>
          <w:cantSplit/>
          <w:trHeight w:val="57"/>
        </w:trPr>
        <w:tc>
          <w:tcPr>
            <w:tcW w:w="3211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8C7757" w:rsidRDefault="003B5096" w:rsidP="003B509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3B5096" w:rsidRPr="008C7757" w:rsidRDefault="00AC5AE8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t>V 2018</w:t>
            </w:r>
            <w:r w:rsidR="003B5096"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="003B5096"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3B5096" w:rsidRPr="008C7757" w:rsidRDefault="00AC5AE8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t>XII 2018</w:t>
            </w:r>
            <w:r w:rsidR="003B5096"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="003B5096"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6" w:type="dxa"/>
            <w:tcBorders>
              <w:bottom w:val="single" w:sz="12" w:space="0" w:color="212492"/>
            </w:tcBorders>
            <w:vAlign w:val="center"/>
          </w:tcPr>
          <w:p w:rsidR="003B5096" w:rsidRPr="008C7757" w:rsidRDefault="00D602FF" w:rsidP="0015382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t>IV</w:t>
            </w:r>
            <w:r w:rsidR="00AC5AE8"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2019</w:t>
            </w:r>
            <w:r w:rsidR="003B5096"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="003B5096"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55" w:type="dxa"/>
            <w:tcBorders>
              <w:bottom w:val="single" w:sz="12" w:space="0" w:color="212492"/>
            </w:tcBorders>
          </w:tcPr>
          <w:p w:rsidR="003B5096" w:rsidRPr="008C7757" w:rsidRDefault="00EB73D7" w:rsidP="0015382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t>I-</w:t>
            </w:r>
            <w:r w:rsidR="00AC5AE8"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t>V 2018</w:t>
            </w:r>
            <w:r w:rsidR="003B5096"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="003B5096"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8C7757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8C7757" w:rsidRPr="00853737" w:rsidTr="008D233E">
        <w:trPr>
          <w:cantSplit/>
          <w:trHeight w:val="57"/>
        </w:trPr>
        <w:tc>
          <w:tcPr>
            <w:tcW w:w="321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8C7757" w:rsidRPr="008C7757" w:rsidRDefault="008C7757" w:rsidP="008C775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8C7757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C7757" w:rsidRPr="008C7757" w:rsidRDefault="008C7757" w:rsidP="008C775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b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C7757" w:rsidRPr="008C7757" w:rsidRDefault="008C7757" w:rsidP="008C775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b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2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C7757" w:rsidRPr="008C7757" w:rsidRDefault="008C7757" w:rsidP="008C775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b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C7757" w:rsidRPr="008C7757" w:rsidRDefault="008C7757" w:rsidP="008C775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b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C7757" w:rsidRPr="008C7757" w:rsidRDefault="008C7757" w:rsidP="008C775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8C7757" w:rsidRPr="00853737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C7757" w:rsidRPr="008C7757" w:rsidRDefault="008C7757" w:rsidP="008C775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8C7757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Żywność i napoje </w:t>
            </w:r>
            <w:r w:rsidRPr="008C7757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bezalkoholowe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0,35</w:t>
            </w:r>
          </w:p>
        </w:tc>
      </w:tr>
      <w:tr w:rsidR="008C7757" w:rsidRPr="00853737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C7757" w:rsidRPr="008C7757" w:rsidRDefault="008C7757" w:rsidP="008C775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8C7757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Napoje alkoholowe </w:t>
            </w:r>
            <w:r w:rsidRPr="008C7757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8C7757" w:rsidRPr="00853737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C7757" w:rsidRPr="008C7757" w:rsidRDefault="008C7757" w:rsidP="008C775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8C7757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8C7757" w:rsidRPr="00853737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C7757" w:rsidRPr="008C7757" w:rsidRDefault="008C7757" w:rsidP="008C775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8C7757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8C7757" w:rsidRPr="00853737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C7757" w:rsidRPr="008C7757" w:rsidRDefault="008C7757" w:rsidP="008C775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8C7757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 w:rsidRPr="008C7757">
              <w:rPr>
                <w:rFonts w:cstheme="majorBidi"/>
                <w:bCs/>
                <w:color w:val="000000" w:themeColor="text1"/>
                <w:sz w:val="16"/>
                <w:szCs w:val="16"/>
              </w:rPr>
              <w:br/>
              <w:t>gospodarstwa domowego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8C7757" w:rsidRPr="00853737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C7757" w:rsidRPr="008C7757" w:rsidRDefault="008C7757" w:rsidP="008C775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8C7757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8C7757" w:rsidRPr="00853737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C7757" w:rsidRPr="008C7757" w:rsidRDefault="008C7757" w:rsidP="008C775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8C7757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98,4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-0,17</w:t>
            </w:r>
          </w:p>
        </w:tc>
      </w:tr>
      <w:tr w:rsidR="008C7757" w:rsidRPr="00853737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C7757" w:rsidRPr="008C7757" w:rsidRDefault="008C7757" w:rsidP="008C775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8C7757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97,4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-0,02</w:t>
            </w:r>
          </w:p>
        </w:tc>
      </w:tr>
      <w:tr w:rsidR="008C7757" w:rsidRPr="00853737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C7757" w:rsidRPr="008C7757" w:rsidRDefault="008C7757" w:rsidP="008C775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8C7757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  <w:tr w:rsidR="008C7757" w:rsidRPr="00853737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C7757" w:rsidRPr="008C7757" w:rsidRDefault="008C7757" w:rsidP="008C775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8C7757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C7757" w:rsidRPr="00853737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C7757" w:rsidRPr="008C7757" w:rsidRDefault="008C7757" w:rsidP="008C775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8C7757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8C7757" w:rsidRPr="00853737" w:rsidTr="002B7898">
        <w:trPr>
          <w:cantSplit/>
          <w:trHeight w:val="445"/>
        </w:trPr>
        <w:tc>
          <w:tcPr>
            <w:tcW w:w="3211" w:type="dxa"/>
            <w:tcBorders>
              <w:top w:val="single" w:sz="4" w:space="0" w:color="212492"/>
              <w:bottom w:val="nil"/>
            </w:tcBorders>
            <w:vAlign w:val="center"/>
          </w:tcPr>
          <w:p w:rsidR="008C7757" w:rsidRPr="008C7757" w:rsidRDefault="008C7757" w:rsidP="008C775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8C7757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26" w:type="dxa"/>
            <w:tcBorders>
              <w:top w:val="single" w:sz="4" w:space="0" w:color="212492"/>
              <w:bottom w:val="nil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1055" w:type="dxa"/>
            <w:tcBorders>
              <w:top w:val="single" w:sz="4" w:space="0" w:color="212492"/>
              <w:bottom w:val="nil"/>
            </w:tcBorders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8C7757" w:rsidRPr="008C7757" w:rsidRDefault="008C7757" w:rsidP="008C775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7757">
              <w:rPr>
                <w:rFonts w:cs="Arial"/>
                <w:color w:val="000000" w:themeColor="text1"/>
                <w:sz w:val="16"/>
                <w:szCs w:val="16"/>
              </w:rPr>
              <w:t>-0,05</w:t>
            </w:r>
          </w:p>
        </w:tc>
      </w:tr>
    </w:tbl>
    <w:p w:rsidR="00AD4947" w:rsidRPr="00D602FF" w:rsidRDefault="00AD4947" w:rsidP="00D538E4">
      <w:pPr>
        <w:pStyle w:val="tytuwykresu"/>
      </w:pPr>
      <w:r w:rsidRPr="00D602FF">
        <w:t>Tablica 1.</w:t>
      </w:r>
      <w:r w:rsidRPr="00D602FF">
        <w:rPr>
          <w:shd w:val="clear" w:color="auto" w:fill="FFFFFF"/>
        </w:rPr>
        <w:t xml:space="preserve"> </w:t>
      </w:r>
      <w:r w:rsidRPr="00D602FF">
        <w:rPr>
          <w:bCs/>
          <w:shd w:val="clear" w:color="auto" w:fill="FFFFFF"/>
        </w:rPr>
        <w:t xml:space="preserve">Wskaźniki cen towarów i usług konsumpcyjnych w </w:t>
      </w:r>
      <w:r w:rsidR="00D602FF" w:rsidRPr="00D602FF">
        <w:rPr>
          <w:bCs/>
          <w:shd w:val="clear" w:color="auto" w:fill="FFFFFF"/>
        </w:rPr>
        <w:t>maju</w:t>
      </w:r>
      <w:r w:rsidR="00AC5AE8" w:rsidRPr="00D602FF">
        <w:t xml:space="preserve"> 2019</w:t>
      </w:r>
      <w:r w:rsidRPr="00D602FF">
        <w:t> </w:t>
      </w:r>
      <w:r w:rsidRPr="00D602FF">
        <w:rPr>
          <w:bCs/>
          <w:shd w:val="clear" w:color="auto" w:fill="FFFFFF"/>
        </w:rPr>
        <w:t>r.</w:t>
      </w:r>
    </w:p>
    <w:p w:rsidR="00C27D75" w:rsidRPr="00853737" w:rsidRDefault="006B20B4" w:rsidP="00C27D75">
      <w:pPr>
        <w:rPr>
          <w:rFonts w:ascii="Fira Sans SemiBold" w:eastAsia="Times New Roman" w:hAnsi="Fira Sans SemiBold" w:cs="Times New Roman"/>
          <w:color w:val="001D77"/>
          <w:szCs w:val="24"/>
          <w:highlight w:val="yellow"/>
          <w:shd w:val="clear" w:color="auto" w:fill="FFFFFF"/>
          <w:lang w:eastAsia="pl-PL"/>
        </w:rPr>
      </w:pPr>
      <w:r w:rsidRPr="00853737">
        <w:rPr>
          <w:highlight w:val="yellow"/>
          <w:shd w:val="clear" w:color="auto" w:fill="FFFFFF"/>
        </w:rPr>
        <w:t xml:space="preserve"> </w:t>
      </w:r>
      <w:r w:rsidR="00C27D75" w:rsidRPr="00853737">
        <w:rPr>
          <w:highlight w:val="yellow"/>
          <w:shd w:val="clear" w:color="auto" w:fill="FFFFFF"/>
        </w:rPr>
        <w:br w:type="page"/>
      </w:r>
    </w:p>
    <w:p w:rsidR="00A07F00" w:rsidRPr="007D0560" w:rsidRDefault="00B16CC5" w:rsidP="00C27D75">
      <w:pPr>
        <w:pStyle w:val="Nagwek1"/>
        <w:spacing w:before="120" w:line="240" w:lineRule="exact"/>
      </w:pPr>
      <w:r w:rsidRPr="007D0560">
        <w:rPr>
          <w:shd w:val="clear" w:color="auto" w:fill="FFFFFF"/>
        </w:rPr>
        <w:lastRenderedPageBreak/>
        <w:t>Wpływ</w:t>
      </w:r>
      <w:r w:rsidR="00A07F00" w:rsidRPr="007D0560">
        <w:rPr>
          <w:shd w:val="clear" w:color="auto" w:fill="FFFFFF"/>
        </w:rPr>
        <w:t xml:space="preserve"> zmian cen na wskaźnik</w:t>
      </w:r>
      <w:r w:rsidR="00B97152" w:rsidRPr="007D0560">
        <w:rPr>
          <w:shd w:val="clear" w:color="auto" w:fill="FFFFFF"/>
        </w:rPr>
        <w:t xml:space="preserve"> cen</w:t>
      </w:r>
      <w:r w:rsidR="00A07F00" w:rsidRPr="007D0560">
        <w:rPr>
          <w:shd w:val="clear" w:color="auto" w:fill="FFFFFF"/>
        </w:rPr>
        <w:t xml:space="preserve"> towarów i usług konsumpcyjnych ogółem</w:t>
      </w:r>
    </w:p>
    <w:p w:rsidR="00A07F00" w:rsidRPr="00853737" w:rsidRDefault="00A07F00" w:rsidP="00C27D75">
      <w:pPr>
        <w:rPr>
          <w:highlight w:val="yellow"/>
        </w:rPr>
      </w:pPr>
      <w:r w:rsidRPr="007D0560">
        <w:t xml:space="preserve">W </w:t>
      </w:r>
      <w:r w:rsidR="008C7757" w:rsidRPr="007D0560">
        <w:t>ma</w:t>
      </w:r>
      <w:r w:rsidR="00DB7B24" w:rsidRPr="007D0560">
        <w:t>j</w:t>
      </w:r>
      <w:r w:rsidR="008C7757" w:rsidRPr="007D0560">
        <w:t>u</w:t>
      </w:r>
      <w:r w:rsidRPr="007D0560">
        <w:t xml:space="preserve"> br. w porównaniu z poprzednim miesiącem największy wpływ na wskaźnik cen </w:t>
      </w:r>
      <w:r w:rsidR="00917CCF" w:rsidRPr="007D0560">
        <w:br/>
      </w:r>
      <w:r w:rsidRPr="007D0560">
        <w:t xml:space="preserve">towarów i usług konsumpcyjnych ogółem miały </w:t>
      </w:r>
      <w:r w:rsidR="00501254" w:rsidRPr="007D0560">
        <w:t>wyższe</w:t>
      </w:r>
      <w:r w:rsidRPr="007D0560">
        <w:t xml:space="preserve"> ceny </w:t>
      </w:r>
      <w:r w:rsidR="008C7757" w:rsidRPr="007D0560">
        <w:t xml:space="preserve">żywności </w:t>
      </w:r>
      <w:r w:rsidRPr="007D0560">
        <w:t>(o </w:t>
      </w:r>
      <w:r w:rsidR="008C7757" w:rsidRPr="007D0560">
        <w:t>1</w:t>
      </w:r>
      <w:r w:rsidR="0078488C" w:rsidRPr="007D0560">
        <w:t>,</w:t>
      </w:r>
      <w:r w:rsidR="00DB7B24" w:rsidRPr="007D0560">
        <w:t>5</w:t>
      </w:r>
      <w:r w:rsidRPr="007D0560">
        <w:t>%)</w:t>
      </w:r>
      <w:r w:rsidR="008F74AF" w:rsidRPr="007D0560">
        <w:t xml:space="preserve">, które </w:t>
      </w:r>
      <w:r w:rsidR="008F74AF" w:rsidRPr="00367845">
        <w:t xml:space="preserve">podwyższyły ten wskaźnik </w:t>
      </w:r>
      <w:r w:rsidR="0078488C" w:rsidRPr="00367845">
        <w:t>o</w:t>
      </w:r>
      <w:r w:rsidR="00501254" w:rsidRPr="00367845">
        <w:t> </w:t>
      </w:r>
      <w:r w:rsidRPr="00367845">
        <w:t>0,</w:t>
      </w:r>
      <w:r w:rsidR="00DB7B24" w:rsidRPr="00367845">
        <w:t>34</w:t>
      </w:r>
      <w:r w:rsidR="00674A8B" w:rsidRPr="00367845">
        <w:t xml:space="preserve"> p. </w:t>
      </w:r>
      <w:r w:rsidR="00DB7B24" w:rsidRPr="00367845">
        <w:t>proc</w:t>
      </w:r>
      <w:r w:rsidR="005519E7" w:rsidRPr="00367845">
        <w:t>.</w:t>
      </w:r>
      <w:r w:rsidR="00E63312" w:rsidRPr="00367845">
        <w:t xml:space="preserve"> </w:t>
      </w:r>
      <w:r w:rsidR="00501254" w:rsidRPr="00367845">
        <w:t>Niższe</w:t>
      </w:r>
      <w:r w:rsidRPr="00367845">
        <w:t xml:space="preserve"> ceny</w:t>
      </w:r>
      <w:r w:rsidR="007D0560" w:rsidRPr="00367845">
        <w:t xml:space="preserve"> w zakresie transportu</w:t>
      </w:r>
      <w:r w:rsidRPr="00367845">
        <w:t xml:space="preserve"> (o </w:t>
      </w:r>
      <w:r w:rsidR="007D0560" w:rsidRPr="00367845">
        <w:t>1,6</w:t>
      </w:r>
      <w:r w:rsidRPr="00367845">
        <w:t>%)</w:t>
      </w:r>
      <w:r w:rsidR="001B0A25" w:rsidRPr="00367845">
        <w:t xml:space="preserve"> </w:t>
      </w:r>
      <w:r w:rsidR="004604BB" w:rsidRPr="00367845">
        <w:t>oraz rekreacji i </w:t>
      </w:r>
      <w:r w:rsidR="007D0560" w:rsidRPr="00367845">
        <w:t>kultury (</w:t>
      </w:r>
      <w:r w:rsidR="004604BB" w:rsidRPr="00367845">
        <w:t xml:space="preserve">o </w:t>
      </w:r>
      <w:r w:rsidR="007D0560" w:rsidRPr="00367845">
        <w:t xml:space="preserve">0,5%) </w:t>
      </w:r>
      <w:r w:rsidR="00501254" w:rsidRPr="00367845">
        <w:t>obniżyły</w:t>
      </w:r>
      <w:r w:rsidRPr="00367845">
        <w:t xml:space="preserve"> ten wskaź</w:t>
      </w:r>
      <w:r w:rsidR="0041640D" w:rsidRPr="00367845">
        <w:t xml:space="preserve">nik </w:t>
      </w:r>
      <w:r w:rsidR="007D0560" w:rsidRPr="00367845">
        <w:t xml:space="preserve">odpowiednio </w:t>
      </w:r>
      <w:r w:rsidR="0041640D" w:rsidRPr="00367845">
        <w:t>o </w:t>
      </w:r>
      <w:r w:rsidRPr="00367845">
        <w:t>0,</w:t>
      </w:r>
      <w:r w:rsidR="007D0560" w:rsidRPr="00367845">
        <w:t>17</w:t>
      </w:r>
      <w:r w:rsidRPr="00367845">
        <w:t xml:space="preserve"> </w:t>
      </w:r>
      <w:r w:rsidR="00173547" w:rsidRPr="00367845">
        <w:t>p. </w:t>
      </w:r>
      <w:r w:rsidR="0078488C" w:rsidRPr="00367845">
        <w:t>proc</w:t>
      </w:r>
      <w:r w:rsidR="007D0560" w:rsidRPr="00367845">
        <w:t xml:space="preserve"> i 0,03 p. proc</w:t>
      </w:r>
      <w:r w:rsidR="0078488C" w:rsidRPr="00367845">
        <w:rPr>
          <w:b/>
        </w:rPr>
        <w:t>.</w:t>
      </w:r>
      <w:r w:rsidR="00917CCF" w:rsidRPr="00367845">
        <w:rPr>
          <w:b/>
        </w:rPr>
        <w:br/>
      </w:r>
      <w:r w:rsidRPr="00367845">
        <w:t>W porównaniu z miesiącem</w:t>
      </w:r>
      <w:r w:rsidRPr="008D233E">
        <w:t xml:space="preserve"> analogicznym poprzedniego roku wyższe ceny </w:t>
      </w:r>
      <w:r w:rsidR="00750EC3" w:rsidRPr="008D233E">
        <w:t>żywności</w:t>
      </w:r>
      <w:r w:rsidRPr="008D233E">
        <w:t xml:space="preserve"> (o </w:t>
      </w:r>
      <w:r w:rsidR="007D0560" w:rsidRPr="008D233E">
        <w:t>5,4</w:t>
      </w:r>
      <w:r w:rsidR="0015302A" w:rsidRPr="008D233E">
        <w:t>%)</w:t>
      </w:r>
      <w:r w:rsidR="003C20FB" w:rsidRPr="008D233E">
        <w:t xml:space="preserve"> i</w:t>
      </w:r>
      <w:r w:rsidR="005C07F4" w:rsidRPr="008D233E">
        <w:t> </w:t>
      </w:r>
      <w:r w:rsidR="00750EC3" w:rsidRPr="008D233E">
        <w:t xml:space="preserve">w zakresie </w:t>
      </w:r>
      <w:r w:rsidR="007D0560" w:rsidRPr="008D233E">
        <w:t>mieszkania</w:t>
      </w:r>
      <w:r w:rsidRPr="008D233E">
        <w:t xml:space="preserve"> </w:t>
      </w:r>
      <w:r w:rsidR="009D1423" w:rsidRPr="008D233E">
        <w:t xml:space="preserve">(o </w:t>
      </w:r>
      <w:r w:rsidR="00A4480D">
        <w:t>1,5</w:t>
      </w:r>
      <w:r w:rsidR="009D1423" w:rsidRPr="008D233E">
        <w:t xml:space="preserve">%) </w:t>
      </w:r>
      <w:r w:rsidRPr="008D233E">
        <w:t>pod</w:t>
      </w:r>
      <w:r w:rsidRPr="008D233E">
        <w:softHyphen/>
      </w:r>
      <w:r w:rsidR="00D401C9" w:rsidRPr="008D233E">
        <w:t>wyższyły</w:t>
      </w:r>
      <w:r w:rsidRPr="008D233E">
        <w:t xml:space="preserve"> wskaźnik </w:t>
      </w:r>
      <w:r w:rsidR="00E82C7E" w:rsidRPr="008D233E">
        <w:t>cen towarów i </w:t>
      </w:r>
      <w:r w:rsidR="00D401C9" w:rsidRPr="008D233E">
        <w:t xml:space="preserve">usług konsumpcyjnych </w:t>
      </w:r>
      <w:r w:rsidR="008D233E" w:rsidRPr="008D233E">
        <w:t>odpowiednio o 1</w:t>
      </w:r>
      <w:r w:rsidRPr="008D233E">
        <w:t>,</w:t>
      </w:r>
      <w:r w:rsidR="008D233E" w:rsidRPr="008D233E">
        <w:t>23</w:t>
      </w:r>
      <w:r w:rsidRPr="008D233E">
        <w:t xml:space="preserve"> p. proc. i 0,</w:t>
      </w:r>
      <w:r w:rsidR="008D233E" w:rsidRPr="008D233E">
        <w:t>37</w:t>
      </w:r>
      <w:r w:rsidR="003C20FB" w:rsidRPr="008D233E">
        <w:t xml:space="preserve"> </w:t>
      </w:r>
      <w:r w:rsidR="00F04C11" w:rsidRPr="008D233E">
        <w:t>p. </w:t>
      </w:r>
      <w:r w:rsidRPr="008D233E">
        <w:t xml:space="preserve">proc. Niższe ceny </w:t>
      </w:r>
      <w:r w:rsidR="008D233E" w:rsidRPr="008D233E">
        <w:t>w zakresie łączności</w:t>
      </w:r>
      <w:r w:rsidR="0028787C" w:rsidRPr="008D233E">
        <w:t xml:space="preserve"> </w:t>
      </w:r>
      <w:r w:rsidR="00544F6B" w:rsidRPr="008D233E">
        <w:t xml:space="preserve">(o </w:t>
      </w:r>
      <w:r w:rsidR="008D233E" w:rsidRPr="008D233E">
        <w:t>2,6</w:t>
      </w:r>
      <w:r w:rsidR="00544F6B" w:rsidRPr="008D233E">
        <w:t>%) oraz</w:t>
      </w:r>
      <w:r w:rsidR="006953AF" w:rsidRPr="008D233E">
        <w:t xml:space="preserve"> </w:t>
      </w:r>
      <w:r w:rsidR="008D233E" w:rsidRPr="008D233E">
        <w:t>odzieży i obuwia</w:t>
      </w:r>
      <w:r w:rsidR="0028787C" w:rsidRPr="008D233E">
        <w:t xml:space="preserve"> </w:t>
      </w:r>
      <w:r w:rsidRPr="008D233E">
        <w:t xml:space="preserve">(o </w:t>
      </w:r>
      <w:r w:rsidR="0028787C" w:rsidRPr="008D233E">
        <w:t>1</w:t>
      </w:r>
      <w:r w:rsidR="00544F6B" w:rsidRPr="008D233E">
        <w:t>,</w:t>
      </w:r>
      <w:r w:rsidR="0028787C" w:rsidRPr="008D233E">
        <w:t>9</w:t>
      </w:r>
      <w:r w:rsidR="00674A8B" w:rsidRPr="008D233E">
        <w:t xml:space="preserve">%) </w:t>
      </w:r>
      <w:r w:rsidRPr="008D233E">
        <w:t xml:space="preserve">obniżyły </w:t>
      </w:r>
      <w:r w:rsidR="00D401C9" w:rsidRPr="008D233E">
        <w:t xml:space="preserve">ten </w:t>
      </w:r>
      <w:r w:rsidRPr="008D233E">
        <w:t xml:space="preserve">wskaźnik </w:t>
      </w:r>
      <w:r w:rsidR="00544F6B" w:rsidRPr="008D233E">
        <w:t xml:space="preserve">odpowiednio </w:t>
      </w:r>
      <w:r w:rsidRPr="008D233E">
        <w:t>o 0,</w:t>
      </w:r>
      <w:r w:rsidR="0028787C" w:rsidRPr="008D233E">
        <w:t>11</w:t>
      </w:r>
      <w:r w:rsidR="00D401C9" w:rsidRPr="008D233E">
        <w:t xml:space="preserve"> p. proc</w:t>
      </w:r>
      <w:r w:rsidRPr="008D233E">
        <w:t>.</w:t>
      </w:r>
      <w:r w:rsidR="0028787C" w:rsidRPr="008D233E">
        <w:t xml:space="preserve"> i 0</w:t>
      </w:r>
      <w:r w:rsidR="008D233E" w:rsidRPr="008D233E">
        <w:t>,10</w:t>
      </w:r>
      <w:r w:rsidR="00544F6B" w:rsidRPr="008D233E">
        <w:t xml:space="preserve"> p. proc.</w:t>
      </w:r>
    </w:p>
    <w:p w:rsidR="00A07F00" w:rsidRPr="00853737" w:rsidRDefault="00A07F00" w:rsidP="00C27D75">
      <w:pPr>
        <w:rPr>
          <w:highlight w:val="yellow"/>
        </w:rPr>
      </w:pPr>
    </w:p>
    <w:p w:rsidR="00A07F00" w:rsidRPr="00AF2B1C" w:rsidRDefault="00B81E5C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85216" behindDoc="0" locked="0" layoutInCell="1" allowOverlap="1" wp14:anchorId="5F43AD45" wp14:editId="425B0FE6">
            <wp:simplePos x="0" y="0"/>
            <wp:positionH relativeFrom="column">
              <wp:posOffset>0</wp:posOffset>
            </wp:positionH>
            <wp:positionV relativeFrom="paragraph">
              <wp:posOffset>396875</wp:posOffset>
            </wp:positionV>
            <wp:extent cx="5093970" cy="262636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F00" w:rsidRPr="00AF2B1C">
        <w:t xml:space="preserve">Wykres </w:t>
      </w:r>
      <w:r w:rsidR="00761070" w:rsidRPr="00AF2B1C">
        <w:t>1</w:t>
      </w:r>
      <w:r w:rsidR="00A07F00" w:rsidRPr="00AF2B1C">
        <w:t>.</w:t>
      </w:r>
      <w:r w:rsidR="00A07F00" w:rsidRPr="00AF2B1C">
        <w:rPr>
          <w:shd w:val="clear" w:color="auto" w:fill="FFFFFF"/>
        </w:rPr>
        <w:t xml:space="preserve"> Wpływ zmian cen wybranych grup towarów i usług konsumpcyjnych w </w:t>
      </w:r>
      <w:r w:rsidR="008D233E" w:rsidRPr="00AF2B1C">
        <w:rPr>
          <w:shd w:val="clear" w:color="auto" w:fill="FFFFFF"/>
        </w:rPr>
        <w:t>maju</w:t>
      </w:r>
      <w:r w:rsidR="00A07F00" w:rsidRPr="00AF2B1C">
        <w:rPr>
          <w:shd w:val="clear" w:color="auto" w:fill="FFFFFF"/>
        </w:rPr>
        <w:t xml:space="preserve"> 201</w:t>
      </w:r>
      <w:r w:rsidR="00EB7A18" w:rsidRPr="00AF2B1C">
        <w:rPr>
          <w:shd w:val="clear" w:color="auto" w:fill="FFFFFF"/>
        </w:rPr>
        <w:t>9</w:t>
      </w:r>
      <w:r w:rsidR="00A07F00" w:rsidRPr="00AF2B1C">
        <w:rPr>
          <w:shd w:val="clear" w:color="auto" w:fill="FFFFFF"/>
        </w:rPr>
        <w:t xml:space="preserve"> r.</w:t>
      </w:r>
      <w:r w:rsidR="00A07F00" w:rsidRPr="00AF2B1C">
        <w:rPr>
          <w:noProof/>
          <w:shd w:val="clear" w:color="auto" w:fill="FFFFFF"/>
          <w:lang w:eastAsia="pl-PL"/>
        </w:rPr>
        <w:t xml:space="preserve"> </w:t>
      </w:r>
      <w:r w:rsidR="0051646A" w:rsidRPr="00AF2B1C">
        <w:rPr>
          <w:noProof/>
          <w:shd w:val="clear" w:color="auto" w:fill="FFFFFF"/>
          <w:lang w:eastAsia="pl-PL"/>
        </w:rPr>
        <w:br/>
        <w:t>(z</w:t>
      </w:r>
      <w:r w:rsidR="0051646A" w:rsidRPr="00AF2B1C">
        <w:rPr>
          <w:shd w:val="clear" w:color="auto" w:fill="FFFFFF"/>
        </w:rPr>
        <w:t>miana w p. proc. do okresu poprzedniego)</w:t>
      </w:r>
    </w:p>
    <w:p w:rsidR="00A07F00" w:rsidRPr="00853737" w:rsidRDefault="00A07F00" w:rsidP="00C27D75">
      <w:pPr>
        <w:pStyle w:val="tytuwykresu"/>
        <w:rPr>
          <w:b w:val="0"/>
          <w:highlight w:val="yellow"/>
          <w:shd w:val="clear" w:color="auto" w:fill="FFFFFF"/>
        </w:rPr>
      </w:pPr>
    </w:p>
    <w:p w:rsidR="001063B5" w:rsidRPr="000A1109" w:rsidRDefault="00670978" w:rsidP="001063B5">
      <w:pPr>
        <w:spacing w:before="0" w:after="160" w:line="259" w:lineRule="auto"/>
        <w:rPr>
          <w:noProof/>
          <w:lang w:eastAsia="pl-PL"/>
        </w:rPr>
      </w:pPr>
      <w:r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margin-left:414.75pt;margin-top:513pt;width:135.85pt;height:141.75pt;z-index:-251532288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4604BB" w:rsidRPr="00BF2F65" w:rsidRDefault="004604BB" w:rsidP="00EB7A18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 2019 r., podobnie jak w latach poprzednich, największy udział wydatków w obliczeniach wskaźnika cen towarów i usług konsumpcyjnych mają żywność i napoje bezalkoholowe (24,89%) oraz towary i usługi związane z użytkowaniem mieszkania lub domu i nośniki energii (19,17%)</w:t>
                  </w:r>
                </w:p>
                <w:p w:rsidR="004604BB" w:rsidRPr="00BF2F65" w:rsidRDefault="004604BB" w:rsidP="00792E24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5F4399" w:rsidRPr="000A1109">
        <w:rPr>
          <w:b/>
          <w:spacing w:val="-2"/>
          <w:sz w:val="18"/>
        </w:rPr>
        <w:t xml:space="preserve">Wykres 2. System wag stosowany w obliczeniach wskaźników cen towarów </w:t>
      </w:r>
      <w:r w:rsidR="00A51BB2" w:rsidRPr="000A1109">
        <w:rPr>
          <w:b/>
          <w:spacing w:val="-2"/>
          <w:sz w:val="18"/>
        </w:rPr>
        <w:br/>
      </w:r>
      <w:r w:rsidR="001063B5" w:rsidRPr="000A1109">
        <w:rPr>
          <w:noProof/>
          <w:lang w:eastAsia="pl-PL"/>
        </w:rPr>
        <w:drawing>
          <wp:anchor distT="0" distB="0" distL="114300" distR="114300" simplePos="0" relativeHeight="251654144" behindDoc="0" locked="0" layoutInCell="1" allowOverlap="1" wp14:anchorId="3A7DD09C" wp14:editId="07B8B349">
            <wp:simplePos x="0" y="0"/>
            <wp:positionH relativeFrom="column">
              <wp:posOffset>0</wp:posOffset>
            </wp:positionH>
            <wp:positionV relativeFrom="line">
              <wp:posOffset>268605</wp:posOffset>
            </wp:positionV>
            <wp:extent cx="5122545" cy="3599815"/>
            <wp:effectExtent l="0" t="0" r="0" b="0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399" w:rsidRPr="000A1109">
        <w:rPr>
          <w:b/>
          <w:spacing w:val="-2"/>
          <w:sz w:val="18"/>
        </w:rPr>
        <w:t>i usług ko</w:t>
      </w:r>
      <w:r w:rsidR="00EB7A18" w:rsidRPr="000A1109">
        <w:rPr>
          <w:b/>
          <w:spacing w:val="-2"/>
          <w:sz w:val="18"/>
        </w:rPr>
        <w:t>nsumpcyjnych w 2019</w:t>
      </w:r>
      <w:r w:rsidR="005F4399" w:rsidRPr="000A1109">
        <w:rPr>
          <w:b/>
          <w:spacing w:val="-2"/>
          <w:sz w:val="18"/>
        </w:rPr>
        <w:t xml:space="preserve"> r.</w:t>
      </w:r>
      <w:r w:rsidR="00EB7A18" w:rsidRPr="000A1109">
        <w:rPr>
          <w:noProof/>
          <w:lang w:eastAsia="pl-PL"/>
        </w:rPr>
        <w:t xml:space="preserve"> </w:t>
      </w:r>
    </w:p>
    <w:p w:rsidR="00B81E5C" w:rsidRDefault="00B81E5C">
      <w:pPr>
        <w:spacing w:before="0" w:after="160" w:line="259" w:lineRule="auto"/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br w:type="page"/>
      </w:r>
    </w:p>
    <w:p w:rsidR="00DA0243" w:rsidRPr="004E1862" w:rsidRDefault="003A440F" w:rsidP="00A01424">
      <w:pPr>
        <w:spacing w:before="0" w:after="160" w:line="259" w:lineRule="auto"/>
        <w:rPr>
          <w:noProof/>
          <w:lang w:eastAsia="pl-PL"/>
        </w:rPr>
      </w:pPr>
      <w:r w:rsidRPr="004E1862">
        <w:rPr>
          <w:b/>
          <w:spacing w:val="-2"/>
          <w:sz w:val="18"/>
          <w:shd w:val="clear" w:color="auto" w:fill="FFFFFF"/>
        </w:rPr>
        <w:lastRenderedPageBreak/>
        <w:t xml:space="preserve">Wykres </w:t>
      </w:r>
      <w:r w:rsidR="00CF08EF" w:rsidRPr="004E1862">
        <w:rPr>
          <w:b/>
          <w:spacing w:val="-2"/>
          <w:sz w:val="18"/>
          <w:shd w:val="clear" w:color="auto" w:fill="FFFFFF"/>
        </w:rPr>
        <w:t>3</w:t>
      </w:r>
      <w:r w:rsidRPr="004E1862">
        <w:rPr>
          <w:b/>
          <w:spacing w:val="-2"/>
          <w:sz w:val="18"/>
          <w:shd w:val="clear" w:color="auto" w:fill="FFFFFF"/>
        </w:rPr>
        <w:t>. Ceny towarów i usług konsumpcyjnych (zmiana w % do okresu poprzedniego)</w:t>
      </w:r>
    </w:p>
    <w:p w:rsidR="007D164E" w:rsidRPr="00853737" w:rsidRDefault="006508EE" w:rsidP="00A01424">
      <w:pPr>
        <w:spacing w:before="0" w:after="160" w:line="259" w:lineRule="auto"/>
        <w:rPr>
          <w:b/>
          <w:noProof/>
          <w:highlight w:val="yellow"/>
          <w:shd w:val="clear" w:color="auto" w:fill="FFFFFF"/>
          <w:lang w:eastAsia="pl-PL"/>
        </w:rPr>
      </w:pPr>
      <w:r>
        <w:rPr>
          <w:noProof/>
          <w:lang w:eastAsia="pl-PL"/>
        </w:rPr>
        <w:drawing>
          <wp:inline distT="0" distB="0" distL="0" distR="0" wp14:anchorId="53C2BD5A" wp14:editId="70E70A9F">
            <wp:extent cx="5122545" cy="2489200"/>
            <wp:effectExtent l="0" t="0" r="0" b="635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34160" w:rsidRPr="004E1862" w:rsidRDefault="00670978" w:rsidP="00034160">
      <w:pPr>
        <w:pStyle w:val="tytuwykresu"/>
        <w:rPr>
          <w:shd w:val="clear" w:color="auto" w:fill="FFFFFF"/>
        </w:rPr>
      </w:pPr>
      <w:r>
        <w:rPr>
          <w:noProof/>
          <w:lang w:val="en-GB" w:eastAsia="en-GB"/>
        </w:rPr>
        <w:pict>
          <v:shape id="Text Box 25" o:spid="_x0000_s1029" type="#_x0000_t202" style="position:absolute;margin-left:414.75pt;margin-top:315.75pt;width:135.85pt;height:125.25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 style="mso-next-textbox:#Text Box 25">
              <w:txbxContent>
                <w:p w:rsidR="004604BB" w:rsidRPr="00BF2F65" w:rsidRDefault="008D356A" w:rsidP="00AB077D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 maju 2019 r. wskaźnik cen </w:t>
                  </w:r>
                  <w:r w:rsidR="004604B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towarów i usług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</w:r>
                  <w:r w:rsidR="004604B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konsumpcyjnych znajdował się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</w:t>
                  </w:r>
                  <w:r w:rsidR="004604B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 </w:t>
                  </w:r>
                  <w:r w:rsidR="004604BB" w:rsidRPr="009B76FA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granicach odch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yleń od </w:t>
                  </w:r>
                  <w:r w:rsidR="004604B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celu inflacyjnego </w:t>
                  </w:r>
                  <w:r w:rsidR="00A6543A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</w:r>
                  <w:r w:rsidR="004604B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określonego przez Radę </w:t>
                  </w:r>
                  <w:r w:rsidR="00A6543A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</w:r>
                  <w:r w:rsidR="004604B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Polityki Pieniężnej </w:t>
                  </w:r>
                  <w:r w:rsidR="00A6543A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</w:r>
                  <w:r w:rsidR="004604B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(2,5% +/- 1 p. proc.)</w:t>
                  </w:r>
                </w:p>
                <w:p w:rsidR="004604BB" w:rsidRPr="00BF2F65" w:rsidRDefault="004604BB" w:rsidP="0003416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034160" w:rsidRPr="004E1862">
        <w:t xml:space="preserve">Wykres </w:t>
      </w:r>
      <w:r w:rsidR="00CF08EF" w:rsidRPr="004E1862">
        <w:t>4</w:t>
      </w:r>
      <w:r w:rsidR="00034160" w:rsidRPr="004E1862">
        <w:t>.</w:t>
      </w:r>
      <w:r w:rsidR="00034160" w:rsidRPr="004E1862">
        <w:rPr>
          <w:shd w:val="clear" w:color="auto" w:fill="FFFFFF"/>
        </w:rPr>
        <w:t xml:space="preserve"> C</w:t>
      </w:r>
      <w:r w:rsidR="00034160" w:rsidRPr="004E1862">
        <w:rPr>
          <w:bCs/>
          <w:shd w:val="clear" w:color="auto" w:fill="FFFFFF"/>
        </w:rPr>
        <w:t xml:space="preserve">eny towarów i usług konsumpcyjnych </w:t>
      </w:r>
      <w:r w:rsidR="00132297" w:rsidRPr="004E1862">
        <w:rPr>
          <w:bCs/>
          <w:shd w:val="clear" w:color="auto" w:fill="FFFFFF"/>
        </w:rPr>
        <w:br/>
      </w:r>
      <w:r w:rsidR="00034160" w:rsidRPr="004E1862">
        <w:rPr>
          <w:shd w:val="clear" w:color="auto" w:fill="FFFFFF"/>
        </w:rPr>
        <w:t>(zmiana w % do analogicznego okresu roku poprzedniego)</w:t>
      </w:r>
    </w:p>
    <w:p w:rsidR="00034160" w:rsidRPr="00853737" w:rsidRDefault="004E1862" w:rsidP="00740107">
      <w:pPr>
        <w:spacing w:before="0" w:line="259" w:lineRule="auto"/>
        <w:rPr>
          <w:sz w:val="18"/>
          <w:highlight w:val="yellow"/>
        </w:rPr>
      </w:pPr>
      <w:r>
        <w:rPr>
          <w:noProof/>
          <w:lang w:eastAsia="pl-PL"/>
        </w:rPr>
        <w:drawing>
          <wp:inline distT="0" distB="0" distL="0" distR="0" wp14:anchorId="6A8F694D" wp14:editId="1AC78C43">
            <wp:extent cx="5122545" cy="263398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E7DBB" w:rsidRPr="008A21F6" w:rsidRDefault="00883763" w:rsidP="001E7DBB">
      <w:pPr>
        <w:pStyle w:val="tytuwykresu"/>
        <w:rPr>
          <w:bCs/>
          <w:shd w:val="clear" w:color="auto" w:fill="FFFFFF"/>
        </w:rPr>
      </w:pPr>
      <w:r w:rsidRPr="008A21F6">
        <w:t xml:space="preserve">Wykres </w:t>
      </w:r>
      <w:r w:rsidR="00CF08EF" w:rsidRPr="008A21F6">
        <w:t>5</w:t>
      </w:r>
      <w:r w:rsidRPr="008A21F6">
        <w:t>.</w:t>
      </w:r>
      <w:r w:rsidRPr="008A21F6">
        <w:rPr>
          <w:shd w:val="clear" w:color="auto" w:fill="FFFFFF"/>
        </w:rPr>
        <w:t xml:space="preserve"> </w:t>
      </w:r>
      <w:r w:rsidR="00761070" w:rsidRPr="008A21F6">
        <w:rPr>
          <w:bCs/>
          <w:shd w:val="clear" w:color="auto" w:fill="FFFFFF"/>
        </w:rPr>
        <w:t xml:space="preserve">Wskaźnik cen towarów i usług konsumpcyjnych (CPI) oraz </w:t>
      </w:r>
      <w:r w:rsidR="001E7DBB" w:rsidRPr="008A21F6">
        <w:rPr>
          <w:bCs/>
          <w:shd w:val="clear" w:color="auto" w:fill="FFFFFF"/>
        </w:rPr>
        <w:t>z</w:t>
      </w:r>
      <w:r w:rsidR="00761070" w:rsidRPr="008A21F6">
        <w:rPr>
          <w:bCs/>
          <w:shd w:val="clear" w:color="auto" w:fill="FFFFFF"/>
        </w:rPr>
        <w:t xml:space="preserve">harmonizowany </w:t>
      </w:r>
      <w:r w:rsidR="001E7DBB" w:rsidRPr="008A21F6">
        <w:rPr>
          <w:bCs/>
          <w:shd w:val="clear" w:color="auto" w:fill="FFFFFF"/>
        </w:rPr>
        <w:t xml:space="preserve">wskaźnik </w:t>
      </w:r>
      <w:r w:rsidR="00511F19" w:rsidRPr="008A21F6">
        <w:rPr>
          <w:bCs/>
          <w:shd w:val="clear" w:color="auto" w:fill="FFFFFF"/>
        </w:rPr>
        <w:br/>
      </w:r>
      <w:r w:rsidR="001E7DBB" w:rsidRPr="008A21F6">
        <w:rPr>
          <w:bCs/>
          <w:shd w:val="clear" w:color="auto" w:fill="FFFFFF"/>
        </w:rPr>
        <w:t xml:space="preserve">cen konsumpcyjnych (HICP) </w:t>
      </w:r>
      <w:r w:rsidR="001E7DBB" w:rsidRPr="008A21F6">
        <w:rPr>
          <w:shd w:val="clear" w:color="auto" w:fill="FFFFFF"/>
        </w:rPr>
        <w:t>(zmiana w % do analogicznego okresu roku poprzedniego)</w:t>
      </w:r>
    </w:p>
    <w:p w:rsidR="00820461" w:rsidRPr="00853737" w:rsidRDefault="004E1862">
      <w:pPr>
        <w:spacing w:before="0" w:after="160" w:line="259" w:lineRule="auto"/>
        <w:rPr>
          <w:b/>
          <w:noProof/>
          <w:sz w:val="18"/>
          <w:szCs w:val="19"/>
          <w:highlight w:val="yellow"/>
          <w:lang w:eastAsia="pl-PL"/>
        </w:rPr>
      </w:pPr>
      <w:r>
        <w:rPr>
          <w:noProof/>
          <w:lang w:eastAsia="pl-PL"/>
        </w:rPr>
        <w:drawing>
          <wp:inline distT="0" distB="0" distL="0" distR="0" wp14:anchorId="745C9F48" wp14:editId="20578F29">
            <wp:extent cx="5122545" cy="252857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820461" w:rsidRPr="00853737">
        <w:rPr>
          <w:sz w:val="18"/>
          <w:highlight w:val="yellow"/>
        </w:rPr>
        <w:br w:type="page"/>
      </w:r>
    </w:p>
    <w:p w:rsidR="00516A50" w:rsidRPr="006508EE" w:rsidRDefault="00516A50" w:rsidP="00516A50">
      <w:pPr>
        <w:pStyle w:val="LID"/>
        <w:rPr>
          <w:bCs/>
          <w:sz w:val="18"/>
          <w:shd w:val="clear" w:color="auto" w:fill="FFFFFF"/>
        </w:rPr>
      </w:pPr>
      <w:r w:rsidRPr="006508EE">
        <w:rPr>
          <w:sz w:val="18"/>
        </w:rPr>
        <w:lastRenderedPageBreak/>
        <w:t xml:space="preserve">Tablica </w:t>
      </w:r>
      <w:r w:rsidR="00CF08EF" w:rsidRPr="006508EE">
        <w:rPr>
          <w:sz w:val="18"/>
        </w:rPr>
        <w:t>2</w:t>
      </w:r>
      <w:r w:rsidRPr="006508EE">
        <w:rPr>
          <w:sz w:val="18"/>
        </w:rPr>
        <w:t>.</w:t>
      </w:r>
      <w:r w:rsidRPr="006508EE">
        <w:rPr>
          <w:sz w:val="18"/>
          <w:shd w:val="clear" w:color="auto" w:fill="FFFFFF"/>
        </w:rPr>
        <w:t xml:space="preserve"> </w:t>
      </w:r>
      <w:r w:rsidRPr="006508EE">
        <w:rPr>
          <w:bCs/>
          <w:sz w:val="18"/>
          <w:shd w:val="clear" w:color="auto" w:fill="FFFFFF"/>
        </w:rPr>
        <w:t xml:space="preserve">Wskaźniki cen towarów i usług konsumpcyjnych w </w:t>
      </w:r>
      <w:r w:rsidR="008D233E" w:rsidRPr="006508EE">
        <w:rPr>
          <w:bCs/>
          <w:sz w:val="18"/>
          <w:shd w:val="clear" w:color="auto" w:fill="FFFFFF"/>
        </w:rPr>
        <w:t>maju</w:t>
      </w:r>
      <w:r w:rsidRPr="006508EE">
        <w:rPr>
          <w:sz w:val="18"/>
        </w:rPr>
        <w:t xml:space="preserve"> 201</w:t>
      </w:r>
      <w:r w:rsidR="00F0738D" w:rsidRPr="006508EE">
        <w:rPr>
          <w:sz w:val="18"/>
        </w:rPr>
        <w:t>9</w:t>
      </w:r>
      <w:r w:rsidRPr="006508EE">
        <w:rPr>
          <w:sz w:val="18"/>
        </w:rPr>
        <w:t> </w:t>
      </w:r>
      <w:r w:rsidRPr="006508EE">
        <w:rPr>
          <w:bCs/>
          <w:sz w:val="18"/>
          <w:shd w:val="clear" w:color="auto" w:fill="FFFFFF"/>
        </w:rPr>
        <w:t>r.</w:t>
      </w:r>
    </w:p>
    <w:p w:rsidR="009E3FA7" w:rsidRPr="006508EE" w:rsidRDefault="009E3FA7" w:rsidP="00516A50">
      <w:pPr>
        <w:pStyle w:val="LID"/>
        <w:rPr>
          <w:bCs/>
          <w:sz w:val="18"/>
          <w:shd w:val="clear" w:color="auto" w:fill="FFFFFF"/>
        </w:rPr>
      </w:pPr>
    </w:p>
    <w:tbl>
      <w:tblPr>
        <w:tblW w:w="80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089"/>
        <w:gridCol w:w="75"/>
      </w:tblGrid>
      <w:tr w:rsidR="00A93892" w:rsidRPr="006508EE" w:rsidTr="005D0389">
        <w:trPr>
          <w:gridAfter w:val="1"/>
          <w:wAfter w:w="75" w:type="dxa"/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6508EE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6508EE" w:rsidRDefault="00F0738D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Calibri"/>
                <w:sz w:val="16"/>
                <w:szCs w:val="16"/>
                <w:lang w:eastAsia="pl-PL"/>
              </w:rPr>
              <w:t>V 2019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6508EE" w:rsidRDefault="00776D79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Calibri"/>
                <w:sz w:val="16"/>
                <w:szCs w:val="16"/>
                <w:lang w:eastAsia="pl-PL"/>
              </w:rPr>
              <w:t>I-</w:t>
            </w:r>
            <w:r w:rsidR="00F0738D" w:rsidRPr="006508EE">
              <w:rPr>
                <w:rFonts w:eastAsia="Times New Roman" w:cs="Calibri"/>
                <w:sz w:val="16"/>
                <w:szCs w:val="16"/>
                <w:lang w:eastAsia="pl-PL"/>
              </w:rPr>
              <w:t>V 2019</w:t>
            </w:r>
          </w:p>
        </w:tc>
      </w:tr>
      <w:tr w:rsidR="005D0389" w:rsidRPr="006508EE" w:rsidTr="005D0389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5D0389" w:rsidRPr="006508EE" w:rsidRDefault="005D0389" w:rsidP="00A9389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6508EE" w:rsidRDefault="00F0738D" w:rsidP="001F60D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Calibri"/>
                <w:sz w:val="16"/>
                <w:szCs w:val="16"/>
                <w:lang w:eastAsia="pl-PL"/>
              </w:rPr>
              <w:t>V 2018</w:t>
            </w:r>
            <w:r w:rsidR="005D0389" w:rsidRPr="006508EE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5D0389" w:rsidRPr="006508EE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6508EE" w:rsidRDefault="005D0389" w:rsidP="00F0738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Calibri"/>
                <w:sz w:val="16"/>
                <w:szCs w:val="16"/>
                <w:lang w:eastAsia="pl-PL"/>
              </w:rPr>
              <w:t>XII 201</w:t>
            </w:r>
            <w:r w:rsidR="00F0738D" w:rsidRPr="006508EE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  <w:r w:rsidRPr="006508EE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Pr="006508EE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6508EE" w:rsidRDefault="00F0738D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C31ADF" w:rsidRPr="006508EE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Pr="006508EE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</w:t>
            </w:r>
            <w:r w:rsidR="005D0389" w:rsidRPr="006508EE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5D0389" w:rsidRPr="006508EE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6508EE" w:rsidRDefault="005D0389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776D79" w:rsidRPr="006508EE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F0738D" w:rsidRPr="006508EE">
              <w:rPr>
                <w:rFonts w:eastAsia="Times New Roman" w:cs="Calibri"/>
                <w:sz w:val="16"/>
                <w:szCs w:val="16"/>
                <w:lang w:eastAsia="pl-PL"/>
              </w:rPr>
              <w:t>V 2018</w:t>
            </w:r>
            <w:r w:rsidRPr="006508EE">
              <w:rPr>
                <w:rFonts w:eastAsia="Times New Roman" w:cs="Calibri"/>
                <w:sz w:val="16"/>
                <w:szCs w:val="16"/>
                <w:lang w:eastAsia="pl-PL"/>
              </w:rPr>
              <w:t xml:space="preserve">= </w:t>
            </w:r>
            <w:r w:rsidR="00776D79" w:rsidRPr="006508EE">
              <w:rPr>
                <w:rFonts w:eastAsia="Times New Roman" w:cs="Calibri"/>
                <w:sz w:val="16"/>
                <w:szCs w:val="16"/>
                <w:lang w:eastAsia="pl-PL"/>
              </w:rPr>
              <w:br/>
            </w:r>
            <w:r w:rsidRPr="006508EE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</w:tr>
      <w:tr w:rsidR="00430480" w:rsidRPr="006508EE" w:rsidTr="00D23397">
        <w:trPr>
          <w:trHeight w:val="314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D23397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430480" w:rsidRPr="006508EE" w:rsidTr="00D23397">
        <w:trPr>
          <w:trHeight w:val="56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6508EE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109,4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30480" w:rsidRPr="006508EE" w:rsidTr="00D23397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430480" w:rsidRPr="006508EE" w:rsidTr="00D23397">
        <w:trPr>
          <w:trHeight w:val="4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88,9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88,5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115,8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NAPOJE ALKOHOLOWE I WYROBY 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</w:tr>
      <w:tr w:rsidR="00430480" w:rsidRPr="006508EE" w:rsidTr="004604BB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430480" w:rsidRPr="006508EE" w:rsidTr="004604BB">
        <w:trPr>
          <w:trHeight w:val="39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430480" w:rsidRPr="006508EE" w:rsidTr="004604BB">
        <w:trPr>
          <w:trHeight w:val="331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112,1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93,4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430480" w:rsidRPr="006508EE" w:rsidTr="00D23397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30480" w:rsidRPr="006508EE" w:rsidTr="00D23397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430480" w:rsidRPr="006508EE" w:rsidTr="00D23397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430480" w:rsidRPr="006508EE" w:rsidTr="004604BB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430480" w:rsidRPr="006508EE" w:rsidTr="004604BB">
        <w:trPr>
          <w:trHeight w:val="2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109,6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430480" w:rsidRPr="006508EE" w:rsidTr="00D23397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367845" w:rsidRDefault="00430480" w:rsidP="0043048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6784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36784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367845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6784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78,9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367845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6784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ŁĄCZNOŚĆ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89,6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30480" w:rsidRPr="006508EE" w:rsidTr="00D23397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6508E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6508E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</w:tr>
      <w:tr w:rsidR="00430480" w:rsidRPr="006508EE" w:rsidTr="00D23397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6508E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30480" w:rsidRPr="006508EE" w:rsidTr="00D23397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430480" w:rsidRPr="006508EE" w:rsidTr="00D23397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30480" w:rsidRPr="006508EE" w:rsidTr="00D23397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left="17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430480" w:rsidRPr="006508EE" w:rsidTr="00D23397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430480" w:rsidRPr="006508EE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430480" w:rsidRPr="006508EE" w:rsidTr="00D23397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</w:t>
            </w:r>
          </w:p>
          <w:p w:rsidR="00430480" w:rsidRPr="006508EE" w:rsidRDefault="00430480" w:rsidP="0043048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inne instytucje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0480" w:rsidRPr="006508EE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508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95,1</w:t>
            </w:r>
          </w:p>
        </w:tc>
      </w:tr>
    </w:tbl>
    <w:p w:rsidR="001A78D0" w:rsidRPr="00430480" w:rsidRDefault="001A78D0" w:rsidP="00430480">
      <w:pPr>
        <w:spacing w:before="0" w:after="0" w:line="240" w:lineRule="auto"/>
        <w:jc w:val="right"/>
        <w:rPr>
          <w:rFonts w:eastAsia="Times New Roman" w:cs="Arial"/>
          <w:b/>
          <w:color w:val="000000"/>
          <w:sz w:val="16"/>
          <w:szCs w:val="16"/>
          <w:highlight w:val="yellow"/>
          <w:lang w:eastAsia="pl-PL"/>
        </w:rPr>
      </w:pPr>
    </w:p>
    <w:p w:rsidR="001A78D0" w:rsidRPr="00F236DF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F236DF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F236DF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F236DF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F236DF" w:rsidRDefault="001A78D0" w:rsidP="00516A50">
      <w:pPr>
        <w:pStyle w:val="LID"/>
        <w:rPr>
          <w:sz w:val="18"/>
          <w:shd w:val="clear" w:color="auto" w:fill="FFFFFF"/>
        </w:rPr>
      </w:pPr>
    </w:p>
    <w:p w:rsidR="00DF712D" w:rsidRPr="00F236DF" w:rsidRDefault="00DF712D" w:rsidP="00883763">
      <w:pPr>
        <w:spacing w:before="0" w:after="160" w:line="259" w:lineRule="auto"/>
      </w:pPr>
    </w:p>
    <w:p w:rsidR="00685123" w:rsidRPr="00F236DF" w:rsidRDefault="00685123" w:rsidP="00883763">
      <w:pPr>
        <w:spacing w:before="0" w:after="160" w:line="259" w:lineRule="auto"/>
        <w:rPr>
          <w:b/>
          <w:noProof/>
          <w:szCs w:val="19"/>
          <w:lang w:eastAsia="pl-PL"/>
        </w:rPr>
        <w:sectPr w:rsidR="00685123" w:rsidRPr="00F236DF" w:rsidSect="00EF7B3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F236DF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1F6651" w:rsidTr="00EE696D">
        <w:trPr>
          <w:trHeight w:val="1912"/>
        </w:trPr>
        <w:tc>
          <w:tcPr>
            <w:tcW w:w="4379" w:type="dxa"/>
          </w:tcPr>
          <w:p w:rsidR="00883763" w:rsidRPr="00F236DF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F236DF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F236DF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236DF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F236D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F236DF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883763" w:rsidRPr="00F236D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F236DF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35 12</w:t>
            </w:r>
          </w:p>
          <w:p w:rsidR="00883763" w:rsidRPr="00F236DF" w:rsidRDefault="00883763" w:rsidP="00EE696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F236D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1" w:history="1">
              <w:r w:rsidRPr="00F236D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F236DF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236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F236DF">
              <w:rPr>
                <w:rFonts w:cs="Arial"/>
                <w:color w:val="000000" w:themeColor="text1"/>
                <w:sz w:val="20"/>
              </w:rPr>
              <w:br/>
            </w:r>
            <w:r w:rsidRPr="00F236D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F236D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236D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F236D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F236DF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34 75, 22 608 30 09</w:t>
            </w:r>
          </w:p>
          <w:p w:rsidR="00883763" w:rsidRPr="00F236D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F236D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2" w:history="1">
              <w:r w:rsidRPr="00F236D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F236DF" w:rsidRDefault="000470AA" w:rsidP="000470AA">
      <w:pPr>
        <w:rPr>
          <w:sz w:val="18"/>
          <w:lang w:val="en-GB"/>
        </w:rPr>
      </w:pPr>
      <w:bookmarkStart w:id="0" w:name="_GoBack"/>
      <w:bookmarkEnd w:id="0"/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F236D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236DF" w:rsidRDefault="000470AA" w:rsidP="000470AA">
            <w:pPr>
              <w:rPr>
                <w:b/>
                <w:sz w:val="20"/>
              </w:rPr>
            </w:pPr>
            <w:r w:rsidRPr="00F236DF">
              <w:rPr>
                <w:b/>
                <w:sz w:val="20"/>
              </w:rPr>
              <w:t xml:space="preserve">Wydział Współpracy z Mediami </w:t>
            </w:r>
          </w:p>
          <w:p w:rsidR="000470AA" w:rsidRPr="001F6651" w:rsidRDefault="001F6651" w:rsidP="000470AA">
            <w:pPr>
              <w:rPr>
                <w:sz w:val="20"/>
              </w:rPr>
            </w:pPr>
            <w:r w:rsidRPr="001F6651">
              <w:rPr>
                <w:sz w:val="20"/>
              </w:rPr>
              <w:t>Tel:</w:t>
            </w:r>
            <w:r w:rsidR="000470AA" w:rsidRPr="00F236DF">
              <w:rPr>
                <w:b/>
                <w:sz w:val="20"/>
              </w:rPr>
              <w:t xml:space="preserve"> </w:t>
            </w:r>
            <w:r w:rsidR="00097840" w:rsidRPr="00F236DF">
              <w:rPr>
                <w:sz w:val="20"/>
              </w:rPr>
              <w:t>22 608 34 91, 22</w:t>
            </w:r>
            <w:r w:rsidR="000470AA" w:rsidRPr="00F236DF">
              <w:rPr>
                <w:sz w:val="20"/>
              </w:rPr>
              <w:t xml:space="preserve"> 608 38 04 </w:t>
            </w:r>
          </w:p>
          <w:p w:rsidR="000470AA" w:rsidRPr="00F236DF" w:rsidRDefault="000470AA" w:rsidP="000470AA">
            <w:pPr>
              <w:rPr>
                <w:sz w:val="18"/>
                <w:lang w:val="en-GB"/>
              </w:rPr>
            </w:pPr>
            <w:r w:rsidRPr="00F236DF">
              <w:rPr>
                <w:b/>
                <w:sz w:val="20"/>
                <w:lang w:val="en-GB"/>
              </w:rPr>
              <w:t>e-mail:</w:t>
            </w:r>
            <w:r w:rsidRPr="00F236DF">
              <w:rPr>
                <w:sz w:val="20"/>
                <w:lang w:val="en-GB"/>
              </w:rPr>
              <w:t xml:space="preserve"> </w:t>
            </w:r>
            <w:hyperlink r:id="rId23" w:history="1">
              <w:r w:rsidRPr="006E0B45">
                <w:rPr>
                  <w:rStyle w:val="Hipercze"/>
                  <w:rFonts w:eastAsiaTheme="majorEastAsia" w:cs="Arial"/>
                  <w:b/>
                  <w:color w:val="000000" w:themeColor="text1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F236DF" w:rsidRDefault="000470AA" w:rsidP="000470AA">
            <w:pPr>
              <w:rPr>
                <w:sz w:val="18"/>
                <w:lang w:val="en-GB"/>
              </w:rPr>
            </w:pPr>
            <w:r w:rsidRPr="00F236D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9536" behindDoc="0" locked="0" layoutInCell="1" allowOverlap="1" wp14:anchorId="5A1BD110" wp14:editId="7830435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F236DF" w:rsidRDefault="000470AA" w:rsidP="000470AA">
            <w:pPr>
              <w:rPr>
                <w:sz w:val="18"/>
              </w:rPr>
            </w:pPr>
            <w:r w:rsidRPr="00F236DF">
              <w:rPr>
                <w:sz w:val="20"/>
              </w:rPr>
              <w:t>www.stat.gov.pl</w:t>
            </w:r>
          </w:p>
        </w:tc>
      </w:tr>
      <w:tr w:rsidR="000470AA" w:rsidRPr="00F236D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236DF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236DF" w:rsidRDefault="000470AA" w:rsidP="000470AA">
            <w:pPr>
              <w:rPr>
                <w:sz w:val="18"/>
              </w:rPr>
            </w:pPr>
            <w:r w:rsidRPr="00F236D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584" behindDoc="0" locked="0" layoutInCell="1" allowOverlap="1" wp14:anchorId="6E94CD27" wp14:editId="5D8F3BF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236DF" w:rsidRDefault="000470AA" w:rsidP="000470AA">
            <w:pPr>
              <w:rPr>
                <w:sz w:val="18"/>
              </w:rPr>
            </w:pPr>
            <w:r w:rsidRPr="00F236DF">
              <w:rPr>
                <w:sz w:val="20"/>
              </w:rPr>
              <w:t>@GUS_STAT</w:t>
            </w:r>
          </w:p>
        </w:tc>
      </w:tr>
      <w:tr w:rsidR="000470AA" w:rsidRPr="008971C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236DF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236DF" w:rsidRDefault="000470AA" w:rsidP="000470AA">
            <w:pPr>
              <w:rPr>
                <w:sz w:val="18"/>
              </w:rPr>
            </w:pPr>
            <w:r w:rsidRPr="00F236D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0560" behindDoc="0" locked="0" layoutInCell="1" allowOverlap="1" wp14:anchorId="5AFB603F" wp14:editId="78A826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236DF" w:rsidRDefault="000470AA" w:rsidP="000470AA">
            <w:pPr>
              <w:rPr>
                <w:sz w:val="20"/>
              </w:rPr>
            </w:pPr>
            <w:r w:rsidRPr="00F236DF">
              <w:rPr>
                <w:sz w:val="20"/>
              </w:rPr>
              <w:t>@GlownyUrzadStatystyczny</w:t>
            </w:r>
          </w:p>
        </w:tc>
      </w:tr>
    </w:tbl>
    <w:p w:rsidR="00D261A2" w:rsidRPr="00065E4D" w:rsidRDefault="00670978" w:rsidP="00E76D26">
      <w:pPr>
        <w:rPr>
          <w:sz w:val="18"/>
        </w:rPr>
      </w:pPr>
      <w:r>
        <w:rPr>
          <w:noProof/>
          <w:sz w:val="18"/>
          <w:highlight w:val="yellow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 style="mso-next-textbox:#_x0000_s1030">
              <w:txbxContent>
                <w:p w:rsidR="004604BB" w:rsidRDefault="004604BB" w:rsidP="00883763">
                  <w:pPr>
                    <w:rPr>
                      <w:b/>
                    </w:rPr>
                  </w:pPr>
                </w:p>
                <w:p w:rsidR="004604BB" w:rsidRPr="006761A7" w:rsidRDefault="004604BB" w:rsidP="00883763">
                  <w:pPr>
                    <w:rPr>
                      <w:b/>
                    </w:rPr>
                  </w:pPr>
                  <w:r w:rsidRPr="006761A7">
                    <w:rPr>
                      <w:b/>
                    </w:rPr>
                    <w:t>Powiązane opracowania</w:t>
                  </w:r>
                </w:p>
                <w:p w:rsidR="004604BB" w:rsidRPr="006761A7" w:rsidRDefault="0067097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4604BB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4604BB" w:rsidRPr="006761A7" w:rsidRDefault="0067097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4604BB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4604BB" w:rsidRPr="00E233EA" w:rsidRDefault="004604B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4604BB" w:rsidRPr="00E233EA" w:rsidRDefault="004604B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E233EA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4604BB" w:rsidRPr="006761A7" w:rsidRDefault="0067097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4604BB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4604BB" w:rsidRPr="006761A7" w:rsidRDefault="0067097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4604BB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4604BB" w:rsidRPr="006761A7" w:rsidRDefault="0067097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="004604BB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4604BB" w:rsidRPr="006761A7" w:rsidRDefault="0067097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2" w:history="1">
                    <w:r w:rsidR="004604BB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4604BB" w:rsidRPr="006761A7" w:rsidRDefault="0067097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3" w:history="1">
                    <w:r w:rsidR="004604BB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4604BB" w:rsidRPr="006761A7" w:rsidRDefault="004604B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4604BB" w:rsidRDefault="004604B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4604BB" w:rsidRPr="006761A7" w:rsidRDefault="0067097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4" w:history="1">
                    <w:r w:rsidR="004604BB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4604BB" w:rsidRPr="00065E4D" w:rsidRDefault="0067097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5" w:history="1">
                    <w:r w:rsidR="004604BB" w:rsidRPr="00065E4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65E4D" w:rsidSect="00EF7B36">
      <w:headerReference w:type="default" r:id="rId36"/>
      <w:footerReference w:type="default" r:id="rId37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978" w:rsidRDefault="00670978" w:rsidP="000662E2">
      <w:pPr>
        <w:spacing w:after="0" w:line="240" w:lineRule="auto"/>
      </w:pPr>
      <w:r>
        <w:separator/>
      </w:r>
    </w:p>
  </w:endnote>
  <w:endnote w:type="continuationSeparator" w:id="0">
    <w:p w:rsidR="00670978" w:rsidRDefault="0067097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4604BB" w:rsidRDefault="004604B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6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4604BB" w:rsidRDefault="004604B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6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4604BB" w:rsidRDefault="004604B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65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978" w:rsidRDefault="00670978" w:rsidP="000662E2">
      <w:pPr>
        <w:spacing w:after="0" w:line="240" w:lineRule="auto"/>
      </w:pPr>
      <w:r>
        <w:separator/>
      </w:r>
    </w:p>
  </w:footnote>
  <w:footnote w:type="continuationSeparator" w:id="0">
    <w:p w:rsidR="00670978" w:rsidRDefault="0067097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4BB" w:rsidRDefault="00670978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4604BB" w:rsidRDefault="004604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4BB" w:rsidRDefault="00670978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rect id="Prostokąt 10" o:spid="_x0000_s2050" style="position:absolute;margin-left:411.15pt;margin-top:37.55pt;width:147.4pt;height:789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4604BB" w:rsidRPr="003C6C8D" w:rsidRDefault="004604BB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 w:rsidR="004604BB" w:rsidRPr="00502F8C">
      <w:rPr>
        <w:noProof/>
        <w:lang w:eastAsia="pl-PL"/>
      </w:rPr>
      <w:drawing>
        <wp:inline distT="0" distB="0" distL="0" distR="0" wp14:anchorId="5DE592B6" wp14:editId="4B3A3E1D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04BB" w:rsidRDefault="00670978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4604BB" w:rsidRDefault="004604BB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14.06.2019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  <w:p w:rsidR="004604BB" w:rsidRPr="00C97596" w:rsidRDefault="004604BB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4BB" w:rsidRDefault="004604BB">
    <w:pPr>
      <w:pStyle w:val="Nagwek"/>
    </w:pPr>
  </w:p>
  <w:p w:rsidR="004604BB" w:rsidRDefault="004604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" o:bullet="t">
        <v:imagedata r:id="rId1" o:title=""/>
      </v:shape>
    </w:pict>
  </w:numPicBullet>
  <w:numPicBullet w:numPicBulletId="1">
    <w:pict>
      <v:shape id="_x0000_i1029" type="#_x0000_t75" style="width:123.6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EC7"/>
    <w:rsid w:val="00001C5B"/>
    <w:rsid w:val="00003437"/>
    <w:rsid w:val="0000709F"/>
    <w:rsid w:val="000108B8"/>
    <w:rsid w:val="000152F5"/>
    <w:rsid w:val="000201FC"/>
    <w:rsid w:val="00034160"/>
    <w:rsid w:val="0004015D"/>
    <w:rsid w:val="0004582E"/>
    <w:rsid w:val="0004646A"/>
    <w:rsid w:val="000470AA"/>
    <w:rsid w:val="00057CA1"/>
    <w:rsid w:val="00065CD6"/>
    <w:rsid w:val="00065E4D"/>
    <w:rsid w:val="000662E2"/>
    <w:rsid w:val="00066883"/>
    <w:rsid w:val="00074DD8"/>
    <w:rsid w:val="000800B4"/>
    <w:rsid w:val="000806F7"/>
    <w:rsid w:val="00093E22"/>
    <w:rsid w:val="00097840"/>
    <w:rsid w:val="000A1109"/>
    <w:rsid w:val="000A3C52"/>
    <w:rsid w:val="000A6963"/>
    <w:rsid w:val="000A7F1A"/>
    <w:rsid w:val="000B0727"/>
    <w:rsid w:val="000C135D"/>
    <w:rsid w:val="000D1D43"/>
    <w:rsid w:val="000D225C"/>
    <w:rsid w:val="000D2A5C"/>
    <w:rsid w:val="000E0918"/>
    <w:rsid w:val="000F2650"/>
    <w:rsid w:val="001011C3"/>
    <w:rsid w:val="001063B5"/>
    <w:rsid w:val="001073F8"/>
    <w:rsid w:val="00110D87"/>
    <w:rsid w:val="001149A1"/>
    <w:rsid w:val="00114DB9"/>
    <w:rsid w:val="00116087"/>
    <w:rsid w:val="00130296"/>
    <w:rsid w:val="00131C4F"/>
    <w:rsid w:val="00132297"/>
    <w:rsid w:val="00133A82"/>
    <w:rsid w:val="00135B65"/>
    <w:rsid w:val="00142037"/>
    <w:rsid w:val="001423B6"/>
    <w:rsid w:val="001448A7"/>
    <w:rsid w:val="00146621"/>
    <w:rsid w:val="0015302A"/>
    <w:rsid w:val="00153826"/>
    <w:rsid w:val="00162325"/>
    <w:rsid w:val="0016276D"/>
    <w:rsid w:val="00171256"/>
    <w:rsid w:val="00173547"/>
    <w:rsid w:val="001951DA"/>
    <w:rsid w:val="001A7573"/>
    <w:rsid w:val="001A78D0"/>
    <w:rsid w:val="001B0A25"/>
    <w:rsid w:val="001B389B"/>
    <w:rsid w:val="001C3269"/>
    <w:rsid w:val="001D1DB4"/>
    <w:rsid w:val="001E1D94"/>
    <w:rsid w:val="001E7DBB"/>
    <w:rsid w:val="001F60D1"/>
    <w:rsid w:val="001F6651"/>
    <w:rsid w:val="00202F0B"/>
    <w:rsid w:val="002221D9"/>
    <w:rsid w:val="002268BB"/>
    <w:rsid w:val="00241C3D"/>
    <w:rsid w:val="002574F9"/>
    <w:rsid w:val="002621B1"/>
    <w:rsid w:val="00262B61"/>
    <w:rsid w:val="0026302B"/>
    <w:rsid w:val="00263A32"/>
    <w:rsid w:val="00270EE1"/>
    <w:rsid w:val="002724FF"/>
    <w:rsid w:val="00274931"/>
    <w:rsid w:val="00275FA6"/>
    <w:rsid w:val="00276811"/>
    <w:rsid w:val="00276C9A"/>
    <w:rsid w:val="00282699"/>
    <w:rsid w:val="00284E85"/>
    <w:rsid w:val="0028787C"/>
    <w:rsid w:val="00290CB6"/>
    <w:rsid w:val="002926DF"/>
    <w:rsid w:val="00296697"/>
    <w:rsid w:val="002A4D80"/>
    <w:rsid w:val="002B0472"/>
    <w:rsid w:val="002B6B12"/>
    <w:rsid w:val="002B7898"/>
    <w:rsid w:val="002D0020"/>
    <w:rsid w:val="002E6140"/>
    <w:rsid w:val="002E6985"/>
    <w:rsid w:val="002E71B6"/>
    <w:rsid w:val="002F77C8"/>
    <w:rsid w:val="00304F22"/>
    <w:rsid w:val="00305162"/>
    <w:rsid w:val="00306C7C"/>
    <w:rsid w:val="003072AC"/>
    <w:rsid w:val="00322EDD"/>
    <w:rsid w:val="00332320"/>
    <w:rsid w:val="00347D72"/>
    <w:rsid w:val="00357611"/>
    <w:rsid w:val="00367237"/>
    <w:rsid w:val="00367845"/>
    <w:rsid w:val="0037077F"/>
    <w:rsid w:val="00372411"/>
    <w:rsid w:val="00373882"/>
    <w:rsid w:val="00373B39"/>
    <w:rsid w:val="0038242B"/>
    <w:rsid w:val="003843DB"/>
    <w:rsid w:val="003901AC"/>
    <w:rsid w:val="00393761"/>
    <w:rsid w:val="00397D18"/>
    <w:rsid w:val="003A1B36"/>
    <w:rsid w:val="003A2F66"/>
    <w:rsid w:val="003A440F"/>
    <w:rsid w:val="003A4BD6"/>
    <w:rsid w:val="003B1454"/>
    <w:rsid w:val="003B18B6"/>
    <w:rsid w:val="003B5096"/>
    <w:rsid w:val="003C20FB"/>
    <w:rsid w:val="003C59E0"/>
    <w:rsid w:val="003C6C8D"/>
    <w:rsid w:val="003D1AEC"/>
    <w:rsid w:val="003D3B24"/>
    <w:rsid w:val="003D4F95"/>
    <w:rsid w:val="003D5F42"/>
    <w:rsid w:val="003D60A9"/>
    <w:rsid w:val="003E66EC"/>
    <w:rsid w:val="003E6F8F"/>
    <w:rsid w:val="003F4C97"/>
    <w:rsid w:val="003F7FE6"/>
    <w:rsid w:val="00400193"/>
    <w:rsid w:val="004128FD"/>
    <w:rsid w:val="0041640D"/>
    <w:rsid w:val="004212E7"/>
    <w:rsid w:val="0042446D"/>
    <w:rsid w:val="004276B0"/>
    <w:rsid w:val="00427BF8"/>
    <w:rsid w:val="00430480"/>
    <w:rsid w:val="00431C02"/>
    <w:rsid w:val="00437395"/>
    <w:rsid w:val="00445047"/>
    <w:rsid w:val="00454E14"/>
    <w:rsid w:val="004566AB"/>
    <w:rsid w:val="0045762F"/>
    <w:rsid w:val="004601AC"/>
    <w:rsid w:val="004604BB"/>
    <w:rsid w:val="00463E39"/>
    <w:rsid w:val="004657FC"/>
    <w:rsid w:val="004733F6"/>
    <w:rsid w:val="00474E69"/>
    <w:rsid w:val="0047633E"/>
    <w:rsid w:val="00486EE6"/>
    <w:rsid w:val="00493217"/>
    <w:rsid w:val="0049621B"/>
    <w:rsid w:val="004A4C4F"/>
    <w:rsid w:val="004C1895"/>
    <w:rsid w:val="004C6D40"/>
    <w:rsid w:val="004E1862"/>
    <w:rsid w:val="004F0C3C"/>
    <w:rsid w:val="004F63FC"/>
    <w:rsid w:val="00500ABD"/>
    <w:rsid w:val="00501254"/>
    <w:rsid w:val="00501F76"/>
    <w:rsid w:val="00502E6F"/>
    <w:rsid w:val="00505A92"/>
    <w:rsid w:val="00511F19"/>
    <w:rsid w:val="0051646A"/>
    <w:rsid w:val="005166DE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44F6B"/>
    <w:rsid w:val="005519E7"/>
    <w:rsid w:val="005520D8"/>
    <w:rsid w:val="0055471A"/>
    <w:rsid w:val="00556CF1"/>
    <w:rsid w:val="005762A7"/>
    <w:rsid w:val="005877DE"/>
    <w:rsid w:val="005916D7"/>
    <w:rsid w:val="0059562F"/>
    <w:rsid w:val="005A2784"/>
    <w:rsid w:val="005A698C"/>
    <w:rsid w:val="005B72AA"/>
    <w:rsid w:val="005C07F4"/>
    <w:rsid w:val="005C1AF8"/>
    <w:rsid w:val="005C6457"/>
    <w:rsid w:val="005C65ED"/>
    <w:rsid w:val="005D0389"/>
    <w:rsid w:val="005D0ADA"/>
    <w:rsid w:val="005D1C04"/>
    <w:rsid w:val="005D470D"/>
    <w:rsid w:val="005D6C0F"/>
    <w:rsid w:val="005E0799"/>
    <w:rsid w:val="005E2757"/>
    <w:rsid w:val="005F4399"/>
    <w:rsid w:val="005F5A80"/>
    <w:rsid w:val="006044FF"/>
    <w:rsid w:val="00607CC5"/>
    <w:rsid w:val="006149F0"/>
    <w:rsid w:val="00614F08"/>
    <w:rsid w:val="0061655B"/>
    <w:rsid w:val="00616723"/>
    <w:rsid w:val="00627D84"/>
    <w:rsid w:val="006321A2"/>
    <w:rsid w:val="00633014"/>
    <w:rsid w:val="0063437B"/>
    <w:rsid w:val="006449AC"/>
    <w:rsid w:val="006508EE"/>
    <w:rsid w:val="006673CA"/>
    <w:rsid w:val="00670978"/>
    <w:rsid w:val="00673C26"/>
    <w:rsid w:val="00674A8B"/>
    <w:rsid w:val="006812AF"/>
    <w:rsid w:val="00682B23"/>
    <w:rsid w:val="0068327D"/>
    <w:rsid w:val="00683EDE"/>
    <w:rsid w:val="00685123"/>
    <w:rsid w:val="00691225"/>
    <w:rsid w:val="00694AF0"/>
    <w:rsid w:val="006953AF"/>
    <w:rsid w:val="006A4686"/>
    <w:rsid w:val="006B0E9E"/>
    <w:rsid w:val="006B208D"/>
    <w:rsid w:val="006B20B4"/>
    <w:rsid w:val="006B5AE4"/>
    <w:rsid w:val="006C0599"/>
    <w:rsid w:val="006D1507"/>
    <w:rsid w:val="006D4054"/>
    <w:rsid w:val="006D6B72"/>
    <w:rsid w:val="006E02EC"/>
    <w:rsid w:val="006E0B45"/>
    <w:rsid w:val="007059D5"/>
    <w:rsid w:val="007068BC"/>
    <w:rsid w:val="007150AC"/>
    <w:rsid w:val="007162EB"/>
    <w:rsid w:val="007211B1"/>
    <w:rsid w:val="00723B21"/>
    <w:rsid w:val="0072400B"/>
    <w:rsid w:val="00733D55"/>
    <w:rsid w:val="00740107"/>
    <w:rsid w:val="00746187"/>
    <w:rsid w:val="00750AA7"/>
    <w:rsid w:val="00750EC3"/>
    <w:rsid w:val="00752A67"/>
    <w:rsid w:val="00761070"/>
    <w:rsid w:val="0076254F"/>
    <w:rsid w:val="00776D79"/>
    <w:rsid w:val="007801F5"/>
    <w:rsid w:val="00781552"/>
    <w:rsid w:val="00783CA4"/>
    <w:rsid w:val="007842FB"/>
    <w:rsid w:val="0078488C"/>
    <w:rsid w:val="00786124"/>
    <w:rsid w:val="0078756B"/>
    <w:rsid w:val="00792E24"/>
    <w:rsid w:val="00793E5D"/>
    <w:rsid w:val="0079514B"/>
    <w:rsid w:val="007A2DC1"/>
    <w:rsid w:val="007B072B"/>
    <w:rsid w:val="007B418B"/>
    <w:rsid w:val="007B74D8"/>
    <w:rsid w:val="007D0560"/>
    <w:rsid w:val="007D164E"/>
    <w:rsid w:val="007D3319"/>
    <w:rsid w:val="007D335D"/>
    <w:rsid w:val="007E3314"/>
    <w:rsid w:val="007E4B03"/>
    <w:rsid w:val="007F324B"/>
    <w:rsid w:val="007F6677"/>
    <w:rsid w:val="007F6FCA"/>
    <w:rsid w:val="00802A9A"/>
    <w:rsid w:val="0080553C"/>
    <w:rsid w:val="00805B46"/>
    <w:rsid w:val="00812E03"/>
    <w:rsid w:val="00820461"/>
    <w:rsid w:val="00820B10"/>
    <w:rsid w:val="0082498D"/>
    <w:rsid w:val="00825DC2"/>
    <w:rsid w:val="00831172"/>
    <w:rsid w:val="00832750"/>
    <w:rsid w:val="00834AD3"/>
    <w:rsid w:val="00840AC3"/>
    <w:rsid w:val="00843795"/>
    <w:rsid w:val="00847F0F"/>
    <w:rsid w:val="00852448"/>
    <w:rsid w:val="00853737"/>
    <w:rsid w:val="0088258A"/>
    <w:rsid w:val="008832C4"/>
    <w:rsid w:val="00883763"/>
    <w:rsid w:val="00886332"/>
    <w:rsid w:val="008971CA"/>
    <w:rsid w:val="008A1D93"/>
    <w:rsid w:val="008A21F6"/>
    <w:rsid w:val="008A26D9"/>
    <w:rsid w:val="008B4AE0"/>
    <w:rsid w:val="008C0C29"/>
    <w:rsid w:val="008C7757"/>
    <w:rsid w:val="008C7A01"/>
    <w:rsid w:val="008D233E"/>
    <w:rsid w:val="008D356A"/>
    <w:rsid w:val="008F09EC"/>
    <w:rsid w:val="008F19C7"/>
    <w:rsid w:val="008F3638"/>
    <w:rsid w:val="008F4441"/>
    <w:rsid w:val="008F6F31"/>
    <w:rsid w:val="008F74AF"/>
    <w:rsid w:val="008F74DF"/>
    <w:rsid w:val="00901589"/>
    <w:rsid w:val="009127BA"/>
    <w:rsid w:val="00916782"/>
    <w:rsid w:val="00917CCF"/>
    <w:rsid w:val="00921BC7"/>
    <w:rsid w:val="009227A6"/>
    <w:rsid w:val="00933B26"/>
    <w:rsid w:val="00933EC1"/>
    <w:rsid w:val="00942DCA"/>
    <w:rsid w:val="009529DE"/>
    <w:rsid w:val="009530DB"/>
    <w:rsid w:val="00953676"/>
    <w:rsid w:val="009705EE"/>
    <w:rsid w:val="00971217"/>
    <w:rsid w:val="0097339D"/>
    <w:rsid w:val="00973755"/>
    <w:rsid w:val="00977927"/>
    <w:rsid w:val="0098135C"/>
    <w:rsid w:val="0098156A"/>
    <w:rsid w:val="00990133"/>
    <w:rsid w:val="00991BAC"/>
    <w:rsid w:val="009A6EA0"/>
    <w:rsid w:val="009B1399"/>
    <w:rsid w:val="009B746F"/>
    <w:rsid w:val="009C1335"/>
    <w:rsid w:val="009C1AB2"/>
    <w:rsid w:val="009C5407"/>
    <w:rsid w:val="009C7251"/>
    <w:rsid w:val="009D1423"/>
    <w:rsid w:val="009D62E1"/>
    <w:rsid w:val="009E2E91"/>
    <w:rsid w:val="009E3BF4"/>
    <w:rsid w:val="009E3FA7"/>
    <w:rsid w:val="009E410D"/>
    <w:rsid w:val="009F5815"/>
    <w:rsid w:val="009F5AB7"/>
    <w:rsid w:val="00A01424"/>
    <w:rsid w:val="00A025B6"/>
    <w:rsid w:val="00A07F00"/>
    <w:rsid w:val="00A12435"/>
    <w:rsid w:val="00A139F5"/>
    <w:rsid w:val="00A14E0F"/>
    <w:rsid w:val="00A15942"/>
    <w:rsid w:val="00A2136A"/>
    <w:rsid w:val="00A34C24"/>
    <w:rsid w:val="00A365F4"/>
    <w:rsid w:val="00A37CE0"/>
    <w:rsid w:val="00A4480D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6543A"/>
    <w:rsid w:val="00A810F9"/>
    <w:rsid w:val="00A86219"/>
    <w:rsid w:val="00A86ECC"/>
    <w:rsid w:val="00A86FCC"/>
    <w:rsid w:val="00A93892"/>
    <w:rsid w:val="00AA710D"/>
    <w:rsid w:val="00AB077D"/>
    <w:rsid w:val="00AB6D25"/>
    <w:rsid w:val="00AC0E6A"/>
    <w:rsid w:val="00AC5AE8"/>
    <w:rsid w:val="00AD4947"/>
    <w:rsid w:val="00AD5F17"/>
    <w:rsid w:val="00AE20FD"/>
    <w:rsid w:val="00AE2D4B"/>
    <w:rsid w:val="00AE3075"/>
    <w:rsid w:val="00AE4F99"/>
    <w:rsid w:val="00AF2B1C"/>
    <w:rsid w:val="00B06265"/>
    <w:rsid w:val="00B11B69"/>
    <w:rsid w:val="00B1483F"/>
    <w:rsid w:val="00B14952"/>
    <w:rsid w:val="00B16CC5"/>
    <w:rsid w:val="00B31E5A"/>
    <w:rsid w:val="00B322EC"/>
    <w:rsid w:val="00B3441C"/>
    <w:rsid w:val="00B44575"/>
    <w:rsid w:val="00B609CE"/>
    <w:rsid w:val="00B653AB"/>
    <w:rsid w:val="00B65F9E"/>
    <w:rsid w:val="00B66B19"/>
    <w:rsid w:val="00B81E5C"/>
    <w:rsid w:val="00B87225"/>
    <w:rsid w:val="00B914E9"/>
    <w:rsid w:val="00B94737"/>
    <w:rsid w:val="00B956EE"/>
    <w:rsid w:val="00B97152"/>
    <w:rsid w:val="00BA2BA1"/>
    <w:rsid w:val="00BA3562"/>
    <w:rsid w:val="00BA5A42"/>
    <w:rsid w:val="00BB4F09"/>
    <w:rsid w:val="00BC17C7"/>
    <w:rsid w:val="00BD3E8D"/>
    <w:rsid w:val="00BD4E33"/>
    <w:rsid w:val="00BE3187"/>
    <w:rsid w:val="00BE4B65"/>
    <w:rsid w:val="00BF790C"/>
    <w:rsid w:val="00C00EDA"/>
    <w:rsid w:val="00C030DE"/>
    <w:rsid w:val="00C0442C"/>
    <w:rsid w:val="00C059EB"/>
    <w:rsid w:val="00C22105"/>
    <w:rsid w:val="00C244B6"/>
    <w:rsid w:val="00C27D75"/>
    <w:rsid w:val="00C31ADF"/>
    <w:rsid w:val="00C3702F"/>
    <w:rsid w:val="00C37E05"/>
    <w:rsid w:val="00C4500A"/>
    <w:rsid w:val="00C55C91"/>
    <w:rsid w:val="00C64A37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B0930"/>
    <w:rsid w:val="00CB38F2"/>
    <w:rsid w:val="00CC739E"/>
    <w:rsid w:val="00CD1E2E"/>
    <w:rsid w:val="00CD58B7"/>
    <w:rsid w:val="00CE10B3"/>
    <w:rsid w:val="00CE5661"/>
    <w:rsid w:val="00CF08EF"/>
    <w:rsid w:val="00CF4099"/>
    <w:rsid w:val="00CF7C68"/>
    <w:rsid w:val="00D00796"/>
    <w:rsid w:val="00D02D2C"/>
    <w:rsid w:val="00D23397"/>
    <w:rsid w:val="00D261A2"/>
    <w:rsid w:val="00D401C9"/>
    <w:rsid w:val="00D538E4"/>
    <w:rsid w:val="00D602FF"/>
    <w:rsid w:val="00D616D2"/>
    <w:rsid w:val="00D63B5F"/>
    <w:rsid w:val="00D7066F"/>
    <w:rsid w:val="00D70EF7"/>
    <w:rsid w:val="00D7664A"/>
    <w:rsid w:val="00D815F5"/>
    <w:rsid w:val="00D8397C"/>
    <w:rsid w:val="00D931B1"/>
    <w:rsid w:val="00D93DDB"/>
    <w:rsid w:val="00D94EED"/>
    <w:rsid w:val="00D96026"/>
    <w:rsid w:val="00D96D8E"/>
    <w:rsid w:val="00DA0243"/>
    <w:rsid w:val="00DA433C"/>
    <w:rsid w:val="00DA7C1C"/>
    <w:rsid w:val="00DB147A"/>
    <w:rsid w:val="00DB1B7A"/>
    <w:rsid w:val="00DB7890"/>
    <w:rsid w:val="00DB7B24"/>
    <w:rsid w:val="00DC6708"/>
    <w:rsid w:val="00DC7CFA"/>
    <w:rsid w:val="00DF712D"/>
    <w:rsid w:val="00E01436"/>
    <w:rsid w:val="00E045BD"/>
    <w:rsid w:val="00E0462D"/>
    <w:rsid w:val="00E04C82"/>
    <w:rsid w:val="00E06A15"/>
    <w:rsid w:val="00E1015F"/>
    <w:rsid w:val="00E16D62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63312"/>
    <w:rsid w:val="00E6413B"/>
    <w:rsid w:val="00E664C5"/>
    <w:rsid w:val="00E671A2"/>
    <w:rsid w:val="00E71C1D"/>
    <w:rsid w:val="00E76D26"/>
    <w:rsid w:val="00E82C7E"/>
    <w:rsid w:val="00E83CF8"/>
    <w:rsid w:val="00EA551D"/>
    <w:rsid w:val="00EA76A7"/>
    <w:rsid w:val="00EB02C9"/>
    <w:rsid w:val="00EB1390"/>
    <w:rsid w:val="00EB2C71"/>
    <w:rsid w:val="00EB4340"/>
    <w:rsid w:val="00EB4D71"/>
    <w:rsid w:val="00EB556D"/>
    <w:rsid w:val="00EB5A7D"/>
    <w:rsid w:val="00EB73D7"/>
    <w:rsid w:val="00EB7A18"/>
    <w:rsid w:val="00ED5044"/>
    <w:rsid w:val="00ED55C0"/>
    <w:rsid w:val="00ED682B"/>
    <w:rsid w:val="00EE41D5"/>
    <w:rsid w:val="00EE4ADB"/>
    <w:rsid w:val="00EE696D"/>
    <w:rsid w:val="00EF7B36"/>
    <w:rsid w:val="00F037A4"/>
    <w:rsid w:val="00F04C11"/>
    <w:rsid w:val="00F0738D"/>
    <w:rsid w:val="00F12FEC"/>
    <w:rsid w:val="00F236DF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6662"/>
    <w:rsid w:val="00F67D8F"/>
    <w:rsid w:val="00F739B3"/>
    <w:rsid w:val="00F74B10"/>
    <w:rsid w:val="00F80247"/>
    <w:rsid w:val="00F802BE"/>
    <w:rsid w:val="00F8055B"/>
    <w:rsid w:val="00F80E93"/>
    <w:rsid w:val="00F86024"/>
    <w:rsid w:val="00F8611A"/>
    <w:rsid w:val="00F86C02"/>
    <w:rsid w:val="00F90BB1"/>
    <w:rsid w:val="00F93CA3"/>
    <w:rsid w:val="00FA5128"/>
    <w:rsid w:val="00FB42D4"/>
    <w:rsid w:val="00FB5906"/>
    <w:rsid w:val="00FB762F"/>
    <w:rsid w:val="00FC2AED"/>
    <w:rsid w:val="00FD5EA7"/>
    <w:rsid w:val="00FD6BCF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D26EB5D-C709-456B-ACEB-C8693392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9" Type="http://schemas.openxmlformats.org/officeDocument/2006/relationships/theme" Target="theme/theme1.xml"/><Relationship Id="rId21" Type="http://schemas.openxmlformats.org/officeDocument/2006/relationships/hyperlink" Target="mailto:a.bobel@stat.gov.pl" TargetMode="External"/><Relationship Id="rId34" Type="http://schemas.openxmlformats.org/officeDocument/2006/relationships/hyperlink" Target="http://stat.gov.pl/metainformacje/slownik-pojec/pojecia-stosowane-w-statystyce-publicznej/711,pojecie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obszary-tematyczne/ceny-handel/ceny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obszary-tematyczne/ceny-handel/wskazniki-cen/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bdl.stat.gov.pl/BDL/star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sygnalne/komunikaty-i-obwieszczenia/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metainformacje/slownik-pojec/pojecia-stosowane-w-statystyce-publicznej/32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89167926379013E-3"/>
                  <c:y val="-4.29661822314214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9.917754870193574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479438717548304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78775294601941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Usługi transportowe</c:v>
                </c:pt>
                <c:pt idx="1">
                  <c:v>Ubezpieczenia</c:v>
                </c:pt>
                <c:pt idx="2">
                  <c:v>Turystyka zorganizowana</c:v>
                </c:pt>
                <c:pt idx="3">
                  <c:v>Odzież</c:v>
                </c:pt>
                <c:pt idx="4">
                  <c:v>Owoce</c:v>
                </c:pt>
                <c:pt idx="5">
                  <c:v>Napoje alkoholowe</c:v>
                </c:pt>
                <c:pt idx="6">
                  <c:v>Gastronomia</c:v>
                </c:pt>
                <c:pt idx="7">
                  <c:v>Paliwa do prywatnych środków transportu</c:v>
                </c:pt>
                <c:pt idx="8">
                  <c:v>Mięso</c:v>
                </c:pt>
                <c:pt idx="9">
                  <c:v>Warzywa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-0.24</c:v>
                </c:pt>
                <c:pt idx="1">
                  <c:v>-0.05</c:v>
                </c:pt>
                <c:pt idx="2">
                  <c:v>-0.04</c:v>
                </c:pt>
                <c:pt idx="3">
                  <c:v>-0.02</c:v>
                </c:pt>
                <c:pt idx="4">
                  <c:v>0.03</c:v>
                </c:pt>
                <c:pt idx="5">
                  <c:v>0.03</c:v>
                </c:pt>
                <c:pt idx="6">
                  <c:v>0.03</c:v>
                </c:pt>
                <c:pt idx="7">
                  <c:v>7.0000000000000007E-2</c:v>
                </c:pt>
                <c:pt idx="8">
                  <c:v>0.12</c:v>
                </c:pt>
                <c:pt idx="9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67229904"/>
        <c:axId val="2067225552"/>
      </c:barChart>
      <c:catAx>
        <c:axId val="2067229904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067225552"/>
        <c:crossesAt val="0"/>
        <c:auto val="1"/>
        <c:lblAlgn val="ctr"/>
        <c:lblOffset val="500"/>
        <c:tickMarkSkip val="1"/>
        <c:noMultiLvlLbl val="0"/>
      </c:catAx>
      <c:valAx>
        <c:axId val="2067225552"/>
        <c:scaling>
          <c:orientation val="minMax"/>
          <c:max val="0.15000000000000002"/>
          <c:min val="-0.25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067229904"/>
        <c:crosses val="autoZero"/>
        <c:crossBetween val="between"/>
        <c:maj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3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5.1199999999999983</c:v>
                </c:pt>
                <c:pt idx="7">
                  <c:v>5.7</c:v>
                </c:pt>
                <c:pt idx="8">
                  <c:v>19.170000000000005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67227184"/>
        <c:axId val="2067226096"/>
      </c:barChart>
      <c:catAx>
        <c:axId val="2067227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2067226096"/>
        <c:crosses val="autoZero"/>
        <c:auto val="0"/>
        <c:lblAlgn val="ctr"/>
        <c:lblOffset val="100"/>
        <c:noMultiLvlLbl val="0"/>
      </c:catAx>
      <c:valAx>
        <c:axId val="2067226096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09837153251"/>
              <c:y val="0.93581586831545505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20672271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5.1547268853697085E-2"/>
                  <c:y val="-1.88020320560784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3468604754157208E-2"/>
                  <c:y val="4.021265703146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9105157407450573E-3"/>
                  <c:y val="2.09376599850352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25485482203E-2"/>
                  <c:y val="-3.3952322387731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742731396210287E-2"/>
                  <c:y val="2.6535834806363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271949856009622E-2"/>
                  <c:y val="3.1419014084507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78249624288E-2"/>
                  <c:y val="-3.389963621866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6652191614570462E-2"/>
                  <c:y val="4.026660890796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7014325886839452E-2"/>
                  <c:y val="3.8174915635545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493402701699026E-2"/>
                  <c:y val="5.1123537982908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157391911064197E-2"/>
                  <c:y val="-4.7849801126294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44129818074682E-2"/>
                  <c:y val="3.5723127522798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81E-2"/>
                  <c:y val="-2.453258747078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1188969545411509E-2"/>
                  <c:y val="-3.07383898441266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1531195586912756E-2"/>
                  <c:y val="3.5722728858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55310629951E-2"/>
                  <c:y val="3.594170553357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8487169322056663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7907262469916313E-2"/>
                  <c:y val="-2.88366370259392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45311606846E-2"/>
                  <c:y val="-3.3765976688492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521798318589681E-2"/>
                  <c:y val="4.5103286384976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44975042328123E-2"/>
                  <c:y val="4.4995696400626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'M-1'!$B$26:$B$42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'M-1'!$C$26:$C$42</c:f>
              <c:numCache>
                <c:formatCode>0.0</c:formatCode>
                <c:ptCount val="17"/>
                <c:pt idx="0">
                  <c:v>0.29999999999999716</c:v>
                </c:pt>
                <c:pt idx="1">
                  <c:v>-0.2</c:v>
                </c:pt>
                <c:pt idx="2">
                  <c:v>-0.1</c:v>
                </c:pt>
                <c:pt idx="3">
                  <c:v>0.5</c:v>
                </c:pt>
                <c:pt idx="4">
                  <c:v>0.2</c:v>
                </c:pt>
                <c:pt idx="5">
                  <c:v>0.1</c:v>
                </c:pt>
                <c:pt idx="6">
                  <c:v>-0.2</c:v>
                </c:pt>
                <c:pt idx="7">
                  <c:v>0</c:v>
                </c:pt>
                <c:pt idx="8">
                  <c:v>0.2</c:v>
                </c:pt>
                <c:pt idx="9">
                  <c:v>0.4</c:v>
                </c:pt>
                <c:pt idx="10">
                  <c:v>0</c:v>
                </c:pt>
                <c:pt idx="11">
                  <c:v>0</c:v>
                </c:pt>
                <c:pt idx="12">
                  <c:v>-0.2</c:v>
                </c:pt>
                <c:pt idx="13">
                  <c:v>0.4</c:v>
                </c:pt>
                <c:pt idx="14">
                  <c:v>0.3</c:v>
                </c:pt>
                <c:pt idx="15">
                  <c:v>1.1000000000000001</c:v>
                </c:pt>
                <c:pt idx="16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7222832"/>
        <c:axId val="2067223920"/>
      </c:lineChart>
      <c:dateAx>
        <c:axId val="206722283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067223920"/>
        <c:crossesAt val="0"/>
        <c:auto val="0"/>
        <c:lblOffset val="100"/>
        <c:baseTimeUnit val="days"/>
      </c:dateAx>
      <c:valAx>
        <c:axId val="2067223920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067222832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1704921069766414E-2"/>
                  <c:y val="-3.5315118712024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5989965527966912E-2"/>
                  <c:y val="3.86861441341706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490507253446E-2"/>
                  <c:y val="3.4004800881473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61931652225E-2"/>
                  <c:y val="3.8525893278765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28038130921367E-2"/>
                  <c:y val="-4.28304765153452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763057498853536E-2"/>
                  <c:y val="-4.53497825407203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253178118390958E-2"/>
                  <c:y val="-4.6167336289177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811718631676E-2"/>
                  <c:y val="3.8254805652034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0698055750758E-2"/>
                  <c:y val="5.3279706790123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58600765206546E-2"/>
                  <c:y val="4.8326388888888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0491591462859615E-2"/>
                  <c:y val="1.80860908531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8.8267023455649088E-3"/>
                  <c:y val="1.9664405274355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0534985815849173E-2"/>
                  <c:y val="1.6314239310437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094339725730155E-2"/>
                  <c:y val="1.6826764281793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6561255563363678E-2"/>
                  <c:y val="-3.7163235961858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668228312641521E-2"/>
                  <c:y val="-3.9268578780081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56640899508083E-2"/>
                  <c:y val="-3.028454669290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046654173498903E-2"/>
                  <c:y val="3.4065763584077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75491427736226E-2"/>
                  <c:y val="3.6513909165566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7554992812669424E-2"/>
                  <c:y val="8.95213963462064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8226731861014813E-2"/>
                  <c:y val="4.9211383118944255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(+FE)'!$B$26:$B$42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'M-12 (+FE)'!$C$26:$C$42</c:f>
              <c:numCache>
                <c:formatCode>0.0</c:formatCode>
                <c:ptCount val="17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7224464"/>
        <c:axId val="2067228816"/>
      </c:lineChart>
      <c:dateAx>
        <c:axId val="206722446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067228816"/>
        <c:crossesAt val="0"/>
        <c:auto val="0"/>
        <c:lblOffset val="100"/>
        <c:baseTimeUnit val="days"/>
      </c:dateAx>
      <c:valAx>
        <c:axId val="2067228816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067224464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m-12'!$B$27:$B$43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'CPI_HICP m-12'!$C$27:$C$43</c:f>
              <c:numCache>
                <c:formatCode>0.0</c:formatCode>
                <c:ptCount val="17"/>
                <c:pt idx="0">
                  <c:v>1.9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m-12'!$B$27:$B$43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'CPI_HICP m-12'!$E$27:$E$42</c:f>
              <c:numCache>
                <c:formatCode>0.0</c:formatCode>
                <c:ptCount val="16"/>
                <c:pt idx="0">
                  <c:v>1.6</c:v>
                </c:pt>
                <c:pt idx="1">
                  <c:v>0.7</c:v>
                </c:pt>
                <c:pt idx="2">
                  <c:v>0.7</c:v>
                </c:pt>
                <c:pt idx="3">
                  <c:v>0.9</c:v>
                </c:pt>
                <c:pt idx="4">
                  <c:v>1.2</c:v>
                </c:pt>
                <c:pt idx="5">
                  <c:v>1.4</c:v>
                </c:pt>
                <c:pt idx="6">
                  <c:v>1.4</c:v>
                </c:pt>
                <c:pt idx="7">
                  <c:v>1.4</c:v>
                </c:pt>
                <c:pt idx="8">
                  <c:v>1.5</c:v>
                </c:pt>
                <c:pt idx="9">
                  <c:v>1.5</c:v>
                </c:pt>
                <c:pt idx="10">
                  <c:v>1.1000000000000001</c:v>
                </c:pt>
                <c:pt idx="11">
                  <c:v>0.9</c:v>
                </c:pt>
                <c:pt idx="12">
                  <c:v>0.6</c:v>
                </c:pt>
                <c:pt idx="13">
                  <c:v>1.3</c:v>
                </c:pt>
                <c:pt idx="14">
                  <c:v>1.7</c:v>
                </c:pt>
                <c:pt idx="15">
                  <c:v>2.1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36083632"/>
        <c:axId val="2069564448"/>
      </c:lineChart>
      <c:catAx>
        <c:axId val="1936083632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06956444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2069564448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936083632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3947030970370129"/>
          <c:y val="0.44406669789581765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0.67697</cdr:x>
      <cdr:y>0.86694</cdr:y>
    </cdr:from>
    <cdr:to>
      <cdr:x>0.67729</cdr:x>
      <cdr:y>0.94662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467823" y="2157987"/>
          <a:ext cx="1639" cy="19834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0.94141</cdr:y>
    </cdr:from>
    <cdr:to>
      <cdr:x>0.47025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122" y="2395904"/>
          <a:ext cx="2046109" cy="1318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0.30276</cdr:x>
      <cdr:y>0.93565</cdr:y>
    </cdr:from>
    <cdr:to>
      <cdr:x>0.48498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1558637" y="2375896"/>
          <a:ext cx="938133" cy="1634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0.70003</cdr:x>
      <cdr:y>0.93091</cdr:y>
    </cdr:from>
    <cdr:to>
      <cdr:x>0.93791</cdr:x>
      <cdr:y>0.99136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603897" y="2363860"/>
          <a:ext cx="1224642" cy="153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0.2682</cdr:x>
      <cdr:y>0.93137</cdr:y>
    </cdr:from>
    <cdr:to>
      <cdr:x>0.51399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1379759" y="2463344"/>
          <a:ext cx="1264484" cy="171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0.07468</cdr:x>
      <cdr:y>0.35952</cdr:y>
    </cdr:from>
    <cdr:to>
      <cdr:x>0.93475</cdr:x>
      <cdr:y>0.35954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84203" y="925461"/>
          <a:ext cx="4424691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0.07751</cdr:x>
      <cdr:y>0.55928</cdr:y>
    </cdr:from>
    <cdr:to>
      <cdr:x>0.93854</cdr:x>
      <cdr:y>0.55956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97613" y="1434144"/>
          <a:ext cx="4416849" cy="71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0.03889</cdr:x>
      <cdr:y>0.18214</cdr:y>
    </cdr:from>
    <cdr:to>
      <cdr:x>0.30745</cdr:x>
      <cdr:y>0.27845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9226" y="479742"/>
          <a:ext cx="1375711" cy="25367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0.18422</cdr:x>
      <cdr:y>0.26384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43661" y="694944"/>
          <a:ext cx="257372" cy="22705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0.38448</cdr:x>
      <cdr:y>0.14351</cdr:y>
    </cdr:from>
    <cdr:to>
      <cdr:x>0.63752</cdr:x>
      <cdr:y>0.28872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69539" y="377991"/>
          <a:ext cx="1296208" cy="3824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0.73966</cdr:x>
      <cdr:y>0.93187</cdr:y>
    </cdr:from>
    <cdr:to>
      <cdr:x>0.89591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805237" y="2464691"/>
          <a:ext cx="803839" cy="1673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0.57261</cdr:x>
      <cdr:y>0.15618</cdr:y>
    </cdr:from>
    <cdr:to>
      <cdr:x>0.65462</cdr:x>
      <cdr:y>0.23579</cdr:y>
    </cdr:to>
    <cdr:sp macro="" textlink="">
      <cdr:nvSpPr>
        <cdr:cNvPr id="22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933195" y="411374"/>
          <a:ext cx="420151" cy="20968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0.57165</cdr:x>
      <cdr:y>0.23587</cdr:y>
    </cdr:from>
    <cdr:to>
      <cdr:x>0.70051</cdr:x>
      <cdr:y>0.56057</cdr:y>
    </cdr:to>
    <cdr:sp macro="" textlink="">
      <cdr:nvSpPr>
        <cdr:cNvPr id="23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928328" y="621274"/>
          <a:ext cx="660091" cy="85524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0.6747</cdr:x>
      <cdr:y>0.8679</cdr:y>
    </cdr:from>
    <cdr:to>
      <cdr:x>0.67502</cdr:x>
      <cdr:y>0.9432</cdr:y>
    </cdr:to>
    <cdr:sp macro="" textlink="">
      <cdr:nvSpPr>
        <cdr:cNvPr id="19" name="Łącznik prosty 6"/>
        <cdr:cNvSpPr/>
      </cdr:nvSpPr>
      <cdr:spPr bwMode="auto">
        <a:xfrm xmlns:a="http://schemas.openxmlformats.org/drawingml/2006/main" flipV="1">
          <a:off x="3456187" y="2286033"/>
          <a:ext cx="1639" cy="19834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0.2623</cdr:x>
      <cdr:y>0.91444</cdr:y>
    </cdr:from>
    <cdr:to>
      <cdr:x>0.51856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340118" y="2354741"/>
          <a:ext cx="1309259" cy="1780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0.73923</cdr:x>
      <cdr:y>0.92137</cdr:y>
    </cdr:from>
    <cdr:to>
      <cdr:x>0.90198</cdr:x>
      <cdr:y>0.98991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3793016" y="2348344"/>
          <a:ext cx="835074" cy="1746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0.67533</cdr:x>
      <cdr:y>0.85049</cdr:y>
    </cdr:from>
    <cdr:to>
      <cdr:x>0.67565</cdr:x>
      <cdr:y>0.92893</cdr:y>
    </cdr:to>
    <cdr:sp macro="" textlink="">
      <cdr:nvSpPr>
        <cdr:cNvPr id="9" name="Łącznik prosty 6"/>
        <cdr:cNvSpPr/>
      </cdr:nvSpPr>
      <cdr:spPr bwMode="auto">
        <a:xfrm xmlns:a="http://schemas.openxmlformats.org/drawingml/2006/main" flipV="1">
          <a:off x="3459417" y="2150521"/>
          <a:ext cx="1639" cy="19834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ED0529-A030-44EE-88A8-C9E71774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7</Pages>
  <Words>1131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towarów i usług konsumpcyjnych w maju 2019 roku</dc:title>
  <dc:subject/>
  <dc:creator>GUS</dc:creator>
  <cp:keywords/>
  <dc:description/>
  <cp:lastPrinted>2018-12-13T13:55:00Z</cp:lastPrinted>
  <dcterms:created xsi:type="dcterms:W3CDTF">2019-05-11T08:15:00Z</dcterms:created>
  <dcterms:modified xsi:type="dcterms:W3CDTF">2019-06-14T06:00:00Z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