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331536" w:rsidRDefault="009C156D" w:rsidP="00AD4947">
      <w:pPr>
        <w:pStyle w:val="tytuinformacji"/>
        <w:rPr>
          <w:sz w:val="32"/>
        </w:rPr>
      </w:pPr>
      <w:r w:rsidRPr="00331536">
        <w:t>Szybki szacunek wskaźnika cen t</w:t>
      </w:r>
      <w:r w:rsidR="002C3414" w:rsidRPr="00331536">
        <w:t xml:space="preserve">owarów i usług konsumpcyjnych w </w:t>
      </w:r>
      <w:r w:rsidR="0096596D" w:rsidRPr="00331536">
        <w:t>grudniu</w:t>
      </w:r>
      <w:r w:rsidR="002C3414" w:rsidRPr="00331536">
        <w:t xml:space="preserve"> </w:t>
      </w:r>
      <w:r w:rsidRPr="00331536">
        <w:t>2018 r.</w:t>
      </w:r>
      <w:r w:rsidRPr="00331536">
        <w:br/>
      </w:r>
    </w:p>
    <w:p w:rsidR="003F5245" w:rsidRPr="00CE0E7C" w:rsidRDefault="00D303B9" w:rsidP="003F5245">
      <w:pPr>
        <w:pStyle w:val="LID"/>
      </w:pPr>
      <w:bookmarkStart w:id="0" w:name="_GoBack"/>
      <w:r>
        <mc:AlternateContent>
          <mc:Choice Requires="wps">
            <w:drawing>
              <wp:anchor distT="45720" distB="45720" distL="114300" distR="114300" simplePos="0" relativeHeight="2517749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CB8" w:rsidRPr="00D538E4" w:rsidRDefault="00F64CB8" w:rsidP="007A251C">
                            <w:pPr>
                              <w:spacing w:after="0" w:line="240" w:lineRule="auto"/>
                              <w:ind w:left="51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Pr="00D538E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0%</w:t>
                            </w:r>
                          </w:p>
                          <w:p w:rsidR="00F64CB8" w:rsidRPr="00D538E4" w:rsidRDefault="00F64CB8" w:rsidP="007A251C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bez zmian </w:t>
                            </w:r>
                            <w:r w:rsidRPr="00D538E4">
                              <w:t xml:space="preserve">w porównaniu </w:t>
                            </w:r>
                            <w:r>
                              <w:br/>
                            </w:r>
                            <w:r w:rsidRPr="00D538E4">
                              <w:t xml:space="preserve">z poprzednim miesiącem </w:t>
                            </w:r>
                          </w:p>
                          <w:p w:rsidR="00F64CB8" w:rsidRPr="007A251C" w:rsidRDefault="00F64CB8" w:rsidP="007A251C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4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F64CB8" w:rsidRPr="00D538E4" w:rsidRDefault="00F64CB8" w:rsidP="007A251C">
                      <w:pPr>
                        <w:spacing w:after="0" w:line="240" w:lineRule="auto"/>
                        <w:ind w:left="51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Pr="00D538E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0%</w:t>
                      </w:r>
                    </w:p>
                    <w:p w:rsidR="00F64CB8" w:rsidRPr="00D538E4" w:rsidRDefault="00F64CB8" w:rsidP="007A251C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bez zmian </w:t>
                      </w:r>
                      <w:r w:rsidRPr="00D538E4">
                        <w:t xml:space="preserve">w porównaniu </w:t>
                      </w:r>
                      <w:r>
                        <w:br/>
                      </w:r>
                      <w:r w:rsidRPr="00D538E4">
                        <w:t xml:space="preserve">z poprzednim miesiącem </w:t>
                      </w:r>
                    </w:p>
                    <w:p w:rsidR="00F64CB8" w:rsidRPr="007A251C" w:rsidRDefault="00F64CB8" w:rsidP="007A251C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331536">
        <w:t xml:space="preserve">Ceny towarów i </w:t>
      </w:r>
      <w:r w:rsidR="009C156D" w:rsidRPr="00CE0E7C">
        <w:t>usług konsumpcyjn</w:t>
      </w:r>
      <w:r w:rsidR="00F0492A" w:rsidRPr="00CE0E7C">
        <w:t>ych według szybkiego </w:t>
      </w:r>
      <w:r w:rsidR="00C140F4" w:rsidRPr="00CE0E7C">
        <w:t xml:space="preserve">szacunku w </w:t>
      </w:r>
      <w:r w:rsidR="00331536" w:rsidRPr="00CE0E7C">
        <w:t>grudniu</w:t>
      </w:r>
      <w:r w:rsidR="00C140F4" w:rsidRPr="00CE0E7C">
        <w:t xml:space="preserve"> </w:t>
      </w:r>
      <w:r w:rsidR="00F0492A" w:rsidRPr="00CE0E7C">
        <w:t>2018 r. w stosunku do </w:t>
      </w:r>
      <w:r w:rsidR="009C156D" w:rsidRPr="00CE0E7C">
        <w:t xml:space="preserve">poprzedniego miesiąca </w:t>
      </w:r>
      <w:r w:rsidR="007A251C" w:rsidRPr="00CE0E7C">
        <w:t>utrzymały się na tym samym poziomie (wskaźnik cen 100,0)</w:t>
      </w:r>
      <w:r w:rsidR="003F5245" w:rsidRPr="00CE0E7C">
        <w:t>, a w </w:t>
      </w:r>
      <w:r w:rsidR="009C156D" w:rsidRPr="00CE0E7C">
        <w:t>porównan</w:t>
      </w:r>
      <w:r w:rsidR="00F0492A" w:rsidRPr="00CE0E7C">
        <w:t>iu z analogicznym miesiącem ub. </w:t>
      </w:r>
      <w:r w:rsidR="009C156D" w:rsidRPr="00CE0E7C">
        <w:t xml:space="preserve">roku wzrosły o </w:t>
      </w:r>
      <w:r w:rsidR="00976C2A" w:rsidRPr="00CE0E7C">
        <w:t>1,</w:t>
      </w:r>
      <w:r w:rsidR="00331536" w:rsidRPr="00CE0E7C">
        <w:t>1</w:t>
      </w:r>
      <w:r w:rsidR="009C156D" w:rsidRPr="00CE0E7C">
        <w:t>% (wskaźnik cen 10</w:t>
      </w:r>
      <w:r w:rsidR="00976C2A" w:rsidRPr="00CE0E7C">
        <w:t>1,</w:t>
      </w:r>
      <w:r w:rsidR="00331536" w:rsidRPr="00CE0E7C">
        <w:t>1</w:t>
      </w:r>
      <w:r w:rsidR="009C156D" w:rsidRPr="00CE0E7C">
        <w:t>).</w:t>
      </w:r>
      <w:bookmarkEnd w:id="0"/>
    </w:p>
    <w:p w:rsidR="009C156D" w:rsidRPr="00CE0E7C" w:rsidRDefault="009C156D" w:rsidP="003F5245">
      <w:pPr>
        <w:pStyle w:val="LID"/>
      </w:pPr>
    </w:p>
    <w:p w:rsidR="006A07DC" w:rsidRPr="00CE0E7C" w:rsidRDefault="006A07DC" w:rsidP="00FA5BDD">
      <w:pPr>
        <w:pStyle w:val="LID"/>
      </w:pPr>
    </w:p>
    <w:p w:rsidR="00AD4947" w:rsidRPr="00CE0E7C" w:rsidRDefault="00AD4947" w:rsidP="00D538E4">
      <w:pPr>
        <w:pStyle w:val="tytuwykresu"/>
      </w:pPr>
      <w:r w:rsidRPr="00CE0E7C">
        <w:t>Tablica 1.</w:t>
      </w:r>
      <w:r w:rsidRPr="00CE0E7C">
        <w:rPr>
          <w:shd w:val="clear" w:color="auto" w:fill="FFFFFF"/>
        </w:rPr>
        <w:t xml:space="preserve"> </w:t>
      </w:r>
      <w:r w:rsidR="003F5245" w:rsidRPr="00CE0E7C">
        <w:t>Szybki szacunek wskaźnika cen t</w:t>
      </w:r>
      <w:r w:rsidR="00947398" w:rsidRPr="00CE0E7C">
        <w:t>owarów i usług konsumpcyjnych w</w:t>
      </w:r>
      <w:r w:rsidR="00976C2A" w:rsidRPr="00CE0E7C">
        <w:t xml:space="preserve"> </w:t>
      </w:r>
      <w:r w:rsidR="00331536" w:rsidRPr="00CE0E7C">
        <w:t>grudniu</w:t>
      </w:r>
      <w:r w:rsidR="00976C2A" w:rsidRPr="00CE0E7C">
        <w:t xml:space="preserve"> </w:t>
      </w:r>
      <w:r w:rsidR="003F5245" w:rsidRPr="00CE0E7C">
        <w:t>2018 r.</w:t>
      </w:r>
    </w:p>
    <w:tbl>
      <w:tblPr>
        <w:tblpPr w:leftFromText="142" w:rightFromText="142" w:vertAnchor="text" w:horzAnchor="margin" w:tblpY="58"/>
        <w:tblOverlap w:val="never"/>
        <w:tblW w:w="8283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1522"/>
        <w:gridCol w:w="1528"/>
        <w:gridCol w:w="1369"/>
      </w:tblGrid>
      <w:tr w:rsidR="00086085" w:rsidRPr="00CE0E7C" w:rsidTr="00086085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86085" w:rsidRPr="00CE0E7C" w:rsidRDefault="00086085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CE0E7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86085" w:rsidRPr="00CE0E7C" w:rsidRDefault="00086085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E0E7C">
              <w:rPr>
                <w:rFonts w:ascii="Fira Sans" w:hAnsi="Fira Sans"/>
                <w:color w:val="000000"/>
                <w:sz w:val="16"/>
                <w:szCs w:val="16"/>
              </w:rPr>
              <w:t>XII 2018</w:t>
            </w:r>
          </w:p>
        </w:tc>
        <w:tc>
          <w:tcPr>
            <w:tcW w:w="1369" w:type="dxa"/>
            <w:tcBorders>
              <w:top w:val="nil"/>
            </w:tcBorders>
          </w:tcPr>
          <w:p w:rsidR="00086085" w:rsidRPr="00CE0E7C" w:rsidRDefault="00086085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I-XII 2018</w:t>
            </w:r>
          </w:p>
        </w:tc>
      </w:tr>
      <w:tr w:rsidR="00086085" w:rsidRPr="00CE0E7C" w:rsidTr="00086085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086085" w:rsidRPr="00CE0E7C" w:rsidRDefault="00086085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2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086085" w:rsidRPr="00CE0E7C" w:rsidRDefault="00086085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E0E7C">
              <w:rPr>
                <w:rFonts w:ascii="Fira Sans" w:hAnsi="Fira Sans"/>
                <w:color w:val="000000"/>
                <w:sz w:val="16"/>
                <w:szCs w:val="16"/>
              </w:rPr>
              <w:t>XII 2017=100</w:t>
            </w:r>
          </w:p>
        </w:tc>
        <w:tc>
          <w:tcPr>
            <w:tcW w:w="1528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086085" w:rsidRPr="00CE0E7C" w:rsidRDefault="00086085" w:rsidP="009E30C4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E0E7C">
              <w:rPr>
                <w:rFonts w:ascii="Fira Sans" w:hAnsi="Fira Sans"/>
                <w:color w:val="000000"/>
                <w:sz w:val="16"/>
                <w:szCs w:val="16"/>
              </w:rPr>
              <w:t>XI 2018=100</w:t>
            </w:r>
          </w:p>
        </w:tc>
        <w:tc>
          <w:tcPr>
            <w:tcW w:w="1369" w:type="dxa"/>
            <w:tcBorders>
              <w:bottom w:val="single" w:sz="12" w:space="0" w:color="212492"/>
            </w:tcBorders>
          </w:tcPr>
          <w:p w:rsidR="00086085" w:rsidRPr="00CE0E7C" w:rsidRDefault="00086085" w:rsidP="009E30C4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I-XII 2017=100</w:t>
            </w:r>
          </w:p>
        </w:tc>
      </w:tr>
      <w:tr w:rsidR="00086085" w:rsidRPr="00CE0E7C" w:rsidTr="00086085">
        <w:trPr>
          <w:trHeight w:val="5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86085" w:rsidRPr="00CE0E7C" w:rsidRDefault="00086085" w:rsidP="00BF7DB1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CE0E7C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52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086085" w:rsidRPr="00CE0E7C" w:rsidRDefault="00086085" w:rsidP="0033153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CE0E7C">
              <w:rPr>
                <w:rFonts w:cs="Arial"/>
                <w:b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528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086085" w:rsidRPr="00CE0E7C" w:rsidRDefault="00086085" w:rsidP="009473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CE0E7C">
              <w:rPr>
                <w:rFonts w:cs="Arial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69" w:type="dxa"/>
            <w:tcBorders>
              <w:top w:val="single" w:sz="12" w:space="0" w:color="212492"/>
              <w:bottom w:val="single" w:sz="4" w:space="0" w:color="212492"/>
            </w:tcBorders>
          </w:tcPr>
          <w:p w:rsidR="00086085" w:rsidRPr="00CE0E7C" w:rsidRDefault="00086085" w:rsidP="0094739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101,6</w:t>
            </w:r>
          </w:p>
        </w:tc>
      </w:tr>
      <w:tr w:rsidR="00086085" w:rsidRPr="00CE0E7C" w:rsidTr="00086085">
        <w:trPr>
          <w:trHeight w:val="5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86085" w:rsidRPr="00CE0E7C" w:rsidRDefault="00086085" w:rsidP="00BF7DB1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CE0E7C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 xml:space="preserve">Żywność i napoje bezalkoholowe  </w:t>
            </w:r>
          </w:p>
        </w:tc>
        <w:tc>
          <w:tcPr>
            <w:tcW w:w="15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86085" w:rsidRPr="00CE0E7C" w:rsidRDefault="00086085" w:rsidP="00F64CB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E0E7C"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52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86085" w:rsidRPr="00CE0E7C" w:rsidRDefault="00086085" w:rsidP="00F64CB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E0E7C">
              <w:rPr>
                <w:rFonts w:cs="Arial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369" w:type="dxa"/>
            <w:tcBorders>
              <w:top w:val="single" w:sz="4" w:space="0" w:color="212492"/>
              <w:bottom w:val="single" w:sz="4" w:space="0" w:color="212492"/>
            </w:tcBorders>
          </w:tcPr>
          <w:p w:rsidR="00086085" w:rsidRPr="00CE0E7C" w:rsidRDefault="00086085" w:rsidP="00F64CB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102,6</w:t>
            </w:r>
          </w:p>
        </w:tc>
      </w:tr>
      <w:tr w:rsidR="00086085" w:rsidRPr="00CE0E7C" w:rsidTr="00086085">
        <w:trPr>
          <w:trHeight w:val="5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86085" w:rsidRPr="00CE0E7C" w:rsidRDefault="00086085" w:rsidP="00BF7DB1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</w:rPr>
            </w:pPr>
            <w:r w:rsidRPr="00CE0E7C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5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86085" w:rsidRPr="00CE0E7C" w:rsidRDefault="00086085" w:rsidP="009473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E0E7C">
              <w:rPr>
                <w:rFonts w:cs="Arial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52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86085" w:rsidRPr="00CE0E7C" w:rsidRDefault="00086085" w:rsidP="00F64CB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E0E7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69" w:type="dxa"/>
            <w:tcBorders>
              <w:top w:val="single" w:sz="4" w:space="0" w:color="212492"/>
              <w:bottom w:val="single" w:sz="4" w:space="0" w:color="212492"/>
            </w:tcBorders>
          </w:tcPr>
          <w:p w:rsidR="00086085" w:rsidRPr="00CE0E7C" w:rsidRDefault="00086085" w:rsidP="00F64CB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</w:tr>
      <w:tr w:rsidR="00086085" w:rsidRPr="00CE0E7C" w:rsidTr="00086085">
        <w:trPr>
          <w:trHeight w:val="5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086085" w:rsidRPr="00CE0E7C" w:rsidRDefault="00086085" w:rsidP="00BF7DB1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E0E7C">
              <w:rPr>
                <w:rFonts w:ascii="Fira Sans" w:hAnsi="Fira Sans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522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086085" w:rsidRPr="00CE0E7C" w:rsidRDefault="00086085" w:rsidP="00F64CB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E0E7C">
              <w:rPr>
                <w:rFonts w:cs="Arial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1528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086085" w:rsidRPr="00CE0E7C" w:rsidRDefault="00086085" w:rsidP="009473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E0E7C">
              <w:rPr>
                <w:rFonts w:cs="Arial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1369" w:type="dxa"/>
            <w:tcBorders>
              <w:top w:val="single" w:sz="4" w:space="0" w:color="212492"/>
              <w:bottom w:val="nil"/>
            </w:tcBorders>
          </w:tcPr>
          <w:p w:rsidR="00086085" w:rsidRPr="00CE0E7C" w:rsidRDefault="00086085" w:rsidP="0094739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107,8</w:t>
            </w:r>
          </w:p>
        </w:tc>
      </w:tr>
    </w:tbl>
    <w:p w:rsidR="003279D3" w:rsidRPr="00CE0E7C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Pr="00CE0E7C" w:rsidRDefault="00D87084" w:rsidP="006039C0">
      <w:pPr>
        <w:rPr>
          <w:b/>
          <w:noProof/>
          <w:szCs w:val="19"/>
          <w:lang w:eastAsia="pl-PL"/>
        </w:rPr>
      </w:pPr>
      <w:r w:rsidRPr="00CE0E7C">
        <w:rPr>
          <w:b/>
          <w:noProof/>
          <w:szCs w:val="19"/>
          <w:lang w:eastAsia="pl-PL"/>
        </w:rPr>
        <w:t>Wykres 1. Ceny towarów i usług konsumpcyjnych</w:t>
      </w:r>
      <w:r w:rsidR="006039C0" w:rsidRPr="00CE0E7C">
        <w:rPr>
          <w:b/>
          <w:noProof/>
          <w:szCs w:val="19"/>
          <w:lang w:eastAsia="pl-PL"/>
        </w:rPr>
        <w:t>*</w:t>
      </w:r>
      <w:r w:rsidRPr="00CE0E7C">
        <w:rPr>
          <w:b/>
          <w:noProof/>
          <w:szCs w:val="19"/>
          <w:lang w:eastAsia="pl-PL"/>
        </w:rPr>
        <w:t xml:space="preserve"> </w:t>
      </w:r>
      <w:r w:rsidR="006039C0" w:rsidRPr="00CE0E7C">
        <w:rPr>
          <w:b/>
          <w:noProof/>
          <w:szCs w:val="19"/>
          <w:lang w:eastAsia="pl-PL"/>
        </w:rPr>
        <w:br/>
      </w:r>
      <w:r w:rsidRPr="00CE0E7C">
        <w:rPr>
          <w:b/>
          <w:noProof/>
          <w:szCs w:val="19"/>
          <w:lang w:eastAsia="pl-PL"/>
        </w:rPr>
        <w:t>(zmiana w % do analogicznego okresu roku poprzedniego)</w:t>
      </w:r>
    </w:p>
    <w:p w:rsidR="00193FDF" w:rsidRPr="00CE0E7C" w:rsidRDefault="00CE0E7C" w:rsidP="006039C0">
      <w:pPr>
        <w:rPr>
          <w:b/>
          <w:noProof/>
          <w:szCs w:val="19"/>
          <w:lang w:eastAsia="pl-PL"/>
        </w:rPr>
      </w:pPr>
      <w:r w:rsidRPr="00CE0E7C">
        <w:rPr>
          <w:b/>
          <w:noProof/>
          <w:szCs w:val="19"/>
          <w:lang w:eastAsia="pl-PL"/>
        </w:rPr>
        <w:drawing>
          <wp:anchor distT="0" distB="0" distL="114300" distR="114300" simplePos="0" relativeHeight="251776000" behindDoc="0" locked="0" layoutInCell="1" allowOverlap="1" wp14:anchorId="456810BB" wp14:editId="44569F5D">
            <wp:simplePos x="457200" y="3857625"/>
            <wp:positionH relativeFrom="column">
              <wp:align>left</wp:align>
            </wp:positionH>
            <wp:positionV relativeFrom="line">
              <wp:posOffset>36195</wp:posOffset>
            </wp:positionV>
            <wp:extent cx="5124450" cy="287655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3F5245" w:rsidRPr="00CE0E7C" w:rsidRDefault="003E77FB" w:rsidP="006039C0">
      <w:pPr>
        <w:rPr>
          <w:noProof/>
          <w:sz w:val="16"/>
          <w:szCs w:val="19"/>
          <w:lang w:eastAsia="pl-PL"/>
        </w:rPr>
      </w:pPr>
      <w:r w:rsidRPr="00CE0E7C">
        <w:rPr>
          <w:noProof/>
          <w:sz w:val="16"/>
          <w:szCs w:val="19"/>
          <w:lang w:eastAsia="pl-PL"/>
        </w:rPr>
        <w:t xml:space="preserve"> </w:t>
      </w:r>
      <w:r w:rsidR="00B93CB1" w:rsidRPr="00CE0E7C">
        <w:rPr>
          <w:noProof/>
          <w:sz w:val="16"/>
          <w:szCs w:val="19"/>
          <w:lang w:eastAsia="pl-PL"/>
        </w:rPr>
        <w:t>* D</w:t>
      </w:r>
      <w:r w:rsidR="004F529E" w:rsidRPr="00CE0E7C">
        <w:rPr>
          <w:noProof/>
          <w:sz w:val="16"/>
          <w:szCs w:val="19"/>
          <w:lang w:eastAsia="pl-PL"/>
        </w:rPr>
        <w:t>ane ostateczne z</w:t>
      </w:r>
      <w:r w:rsidR="003F5245" w:rsidRPr="00CE0E7C">
        <w:rPr>
          <w:noProof/>
          <w:sz w:val="16"/>
          <w:szCs w:val="19"/>
          <w:lang w:eastAsia="pl-PL"/>
        </w:rPr>
        <w:t xml:space="preserve"> wyjątkiem </w:t>
      </w:r>
      <w:r w:rsidR="00B93CB1" w:rsidRPr="00CE0E7C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CE0E7C">
        <w:rPr>
          <w:noProof/>
          <w:sz w:val="16"/>
          <w:szCs w:val="19"/>
          <w:lang w:eastAsia="pl-PL"/>
        </w:rPr>
        <w:t>szybki</w:t>
      </w:r>
      <w:r w:rsidR="00B93CB1" w:rsidRPr="00CE0E7C">
        <w:rPr>
          <w:noProof/>
          <w:sz w:val="16"/>
          <w:szCs w:val="19"/>
          <w:lang w:eastAsia="pl-PL"/>
        </w:rPr>
        <w:t>ego</w:t>
      </w:r>
      <w:r w:rsidR="006039C0" w:rsidRPr="00CE0E7C">
        <w:rPr>
          <w:noProof/>
          <w:sz w:val="16"/>
          <w:szCs w:val="19"/>
          <w:lang w:eastAsia="pl-PL"/>
        </w:rPr>
        <w:t xml:space="preserve"> szacun</w:t>
      </w:r>
      <w:r w:rsidR="00976C2A" w:rsidRPr="00CE0E7C">
        <w:rPr>
          <w:noProof/>
          <w:sz w:val="16"/>
          <w:szCs w:val="19"/>
          <w:lang w:eastAsia="pl-PL"/>
        </w:rPr>
        <w:t xml:space="preserve">ku w </w:t>
      </w:r>
      <w:r w:rsidR="00F64CB8" w:rsidRPr="00CE0E7C">
        <w:rPr>
          <w:noProof/>
          <w:sz w:val="16"/>
          <w:szCs w:val="19"/>
          <w:lang w:eastAsia="pl-PL"/>
        </w:rPr>
        <w:t>grudniu</w:t>
      </w:r>
      <w:r w:rsidR="00976C2A" w:rsidRPr="00CE0E7C">
        <w:rPr>
          <w:noProof/>
          <w:sz w:val="16"/>
          <w:szCs w:val="19"/>
          <w:lang w:eastAsia="pl-PL"/>
        </w:rPr>
        <w:t xml:space="preserve"> </w:t>
      </w:r>
      <w:r w:rsidR="00B93CB1" w:rsidRPr="00CE0E7C">
        <w:rPr>
          <w:noProof/>
          <w:sz w:val="16"/>
          <w:szCs w:val="19"/>
          <w:lang w:eastAsia="pl-PL"/>
        </w:rPr>
        <w:t>2018 r.</w:t>
      </w:r>
    </w:p>
    <w:p w:rsidR="003F5245" w:rsidRPr="00CE0E7C" w:rsidRDefault="003F5245" w:rsidP="006039C0">
      <w:pPr>
        <w:rPr>
          <w:b/>
          <w:noProof/>
          <w:szCs w:val="19"/>
          <w:lang w:eastAsia="pl-PL"/>
        </w:rPr>
      </w:pPr>
    </w:p>
    <w:p w:rsidR="005E2988" w:rsidRPr="00CE0E7C" w:rsidRDefault="005E2988" w:rsidP="006039C0">
      <w:pPr>
        <w:rPr>
          <w:b/>
          <w:noProof/>
          <w:szCs w:val="19"/>
          <w:lang w:eastAsia="pl-PL"/>
        </w:rPr>
        <w:sectPr w:rsidR="005E2988" w:rsidRPr="00CE0E7C" w:rsidSect="00EF7B36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8B0765" w:rsidTr="00106181">
        <w:trPr>
          <w:trHeight w:val="1912"/>
        </w:trPr>
        <w:tc>
          <w:tcPr>
            <w:tcW w:w="4248" w:type="dxa"/>
          </w:tcPr>
          <w:p w:rsidR="00883763" w:rsidRPr="00CE0E7C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CE0E7C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CE0E7C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E0E7C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CE0E7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CE0E7C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883763" w:rsidRPr="00CE0E7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CE0E7C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35 12</w:t>
            </w:r>
          </w:p>
          <w:p w:rsidR="00883763" w:rsidRPr="00CE0E7C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CE0E7C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6" w:history="1">
              <w:r w:rsidR="00102C97" w:rsidRPr="00CE0E7C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102C97" w:rsidRPr="00CE0E7C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CE0E7C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CE0E7C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E0E7C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CE0E7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CE0E7C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CE0E7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CE0E7C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34 75, 22 608 30 09</w:t>
            </w:r>
          </w:p>
          <w:p w:rsidR="00883763" w:rsidRPr="00CE0E7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CE0E7C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CE0E7C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CE0E7C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CE0E7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E0E7C" w:rsidRDefault="000470AA" w:rsidP="00A33F84">
            <w:pPr>
              <w:ind w:left="142"/>
              <w:rPr>
                <w:b/>
                <w:sz w:val="20"/>
              </w:rPr>
            </w:pPr>
            <w:r w:rsidRPr="00CE0E7C">
              <w:rPr>
                <w:b/>
                <w:sz w:val="20"/>
              </w:rPr>
              <w:t xml:space="preserve">Wydział Współpracy z Mediami </w:t>
            </w:r>
          </w:p>
          <w:p w:rsidR="000470AA" w:rsidRPr="00CE0E7C" w:rsidRDefault="000470AA" w:rsidP="00A33F84">
            <w:pPr>
              <w:ind w:left="142"/>
              <w:rPr>
                <w:sz w:val="20"/>
              </w:rPr>
            </w:pPr>
            <w:r w:rsidRPr="00CE0E7C">
              <w:rPr>
                <w:b/>
                <w:sz w:val="20"/>
              </w:rPr>
              <w:t xml:space="preserve">tel.: </w:t>
            </w:r>
            <w:r w:rsidR="00097840" w:rsidRPr="00CE0E7C">
              <w:rPr>
                <w:sz w:val="20"/>
              </w:rPr>
              <w:t>22 608 34 91, 22</w:t>
            </w:r>
            <w:r w:rsidRPr="00CE0E7C">
              <w:rPr>
                <w:sz w:val="20"/>
              </w:rPr>
              <w:t xml:space="preserve"> 608 38 04 </w:t>
            </w:r>
          </w:p>
          <w:p w:rsidR="000470AA" w:rsidRPr="00CE0E7C" w:rsidRDefault="000470AA" w:rsidP="00A33F84">
            <w:pPr>
              <w:ind w:left="142"/>
              <w:rPr>
                <w:sz w:val="20"/>
                <w:lang w:val="en-US"/>
              </w:rPr>
            </w:pPr>
            <w:r w:rsidRPr="00CE0E7C">
              <w:rPr>
                <w:b/>
                <w:sz w:val="20"/>
                <w:lang w:val="en-US"/>
              </w:rPr>
              <w:t>faks:</w:t>
            </w:r>
            <w:r w:rsidR="00097840" w:rsidRPr="00CE0E7C">
              <w:rPr>
                <w:sz w:val="20"/>
                <w:lang w:val="en-US"/>
              </w:rPr>
              <w:t xml:space="preserve"> 22</w:t>
            </w:r>
            <w:r w:rsidRPr="00CE0E7C">
              <w:rPr>
                <w:sz w:val="20"/>
                <w:lang w:val="en-US"/>
              </w:rPr>
              <w:t xml:space="preserve"> 608 38 86 </w:t>
            </w:r>
          </w:p>
          <w:p w:rsidR="000470AA" w:rsidRPr="00CE0E7C" w:rsidRDefault="000470AA" w:rsidP="00A33F84">
            <w:pPr>
              <w:ind w:left="142"/>
              <w:rPr>
                <w:sz w:val="18"/>
                <w:lang w:val="en-US"/>
              </w:rPr>
            </w:pPr>
            <w:r w:rsidRPr="00CE0E7C">
              <w:rPr>
                <w:b/>
                <w:sz w:val="20"/>
                <w:lang w:val="en-US"/>
              </w:rPr>
              <w:t>e-mail:</w:t>
            </w:r>
            <w:r w:rsidRPr="00CE0E7C">
              <w:rPr>
                <w:sz w:val="20"/>
                <w:lang w:val="en-US"/>
              </w:rPr>
              <w:t xml:space="preserve"> </w:t>
            </w:r>
            <w:hyperlink r:id="rId18" w:history="1">
              <w:r w:rsidRPr="00CE0E7C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CE0E7C" w:rsidRDefault="000470AA" w:rsidP="000470AA">
            <w:pPr>
              <w:rPr>
                <w:sz w:val="18"/>
                <w:lang w:val="en-US"/>
              </w:rPr>
            </w:pPr>
            <w:r w:rsidRPr="00CE0E7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A2C8CEC" wp14:editId="2A27274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E0E7C" w:rsidRDefault="000470AA" w:rsidP="000470AA">
            <w:pPr>
              <w:rPr>
                <w:sz w:val="18"/>
              </w:rPr>
            </w:pPr>
            <w:r w:rsidRPr="00CE0E7C">
              <w:rPr>
                <w:sz w:val="20"/>
              </w:rPr>
              <w:t>www.stat.gov.pl</w:t>
            </w:r>
          </w:p>
        </w:tc>
      </w:tr>
      <w:tr w:rsidR="000470AA" w:rsidRPr="00CE0E7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E0E7C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CE0E7C" w:rsidRDefault="000470AA" w:rsidP="000470AA">
            <w:pPr>
              <w:rPr>
                <w:sz w:val="18"/>
              </w:rPr>
            </w:pPr>
            <w:r w:rsidRPr="00CE0E7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3B1ABE10" wp14:editId="0BFA3B8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CE0E7C" w:rsidRDefault="000470AA" w:rsidP="000470AA">
            <w:pPr>
              <w:rPr>
                <w:sz w:val="18"/>
              </w:rPr>
            </w:pPr>
            <w:r w:rsidRPr="00CE0E7C">
              <w:rPr>
                <w:sz w:val="20"/>
              </w:rPr>
              <w:t>@GUS_STAT</w:t>
            </w:r>
          </w:p>
        </w:tc>
      </w:tr>
      <w:tr w:rsidR="000470AA" w:rsidRPr="00CE0E7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E0E7C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CE0E7C" w:rsidRDefault="000470AA" w:rsidP="000470AA">
            <w:pPr>
              <w:rPr>
                <w:sz w:val="18"/>
              </w:rPr>
            </w:pPr>
            <w:r w:rsidRPr="00CE0E7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9CADACD" wp14:editId="1638B0C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CE0E7C" w:rsidRDefault="000470AA" w:rsidP="000470AA">
            <w:pPr>
              <w:rPr>
                <w:sz w:val="20"/>
              </w:rPr>
            </w:pPr>
            <w:r w:rsidRPr="00CE0E7C">
              <w:rPr>
                <w:sz w:val="20"/>
              </w:rPr>
              <w:t>@GlownyUrzadStatystyczny</w:t>
            </w:r>
          </w:p>
        </w:tc>
      </w:tr>
    </w:tbl>
    <w:p w:rsidR="00D261A2" w:rsidRPr="00A26AA7" w:rsidRDefault="00D303B9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CB8" w:rsidRDefault="00F64CB8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F64CB8" w:rsidRPr="00A26AA7" w:rsidRDefault="00F64CB8" w:rsidP="00883763">
                            <w:pPr>
                              <w:rPr>
                                <w:b/>
                              </w:rPr>
                            </w:pPr>
                            <w:r w:rsidRPr="00A26A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F64CB8" w:rsidRPr="00A26AA7" w:rsidRDefault="00EA513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64CB8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F64CB8" w:rsidRPr="00A26AA7" w:rsidRDefault="00EA513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64CB8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F64CB8" w:rsidRPr="00A26AA7" w:rsidRDefault="00F64CB8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64CB8" w:rsidRPr="00A26AA7" w:rsidRDefault="00F64CB8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6AA7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64CB8" w:rsidRPr="00A26AA7" w:rsidRDefault="00EA513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F64CB8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F64CB8" w:rsidRPr="00A26AA7" w:rsidRDefault="00EA513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F64CB8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F64CB8" w:rsidRPr="00A26AA7" w:rsidRDefault="00EA513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F64CB8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F64CB8" w:rsidRPr="00A26AA7" w:rsidRDefault="00EA513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F64CB8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F64CB8" w:rsidRPr="00A26AA7" w:rsidRDefault="00EA513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F64CB8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F64CB8" w:rsidRPr="00A26AA7" w:rsidRDefault="00F64CB8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64CB8" w:rsidRPr="00A26AA7" w:rsidRDefault="00F64CB8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6AA7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F64CB8" w:rsidRPr="00A26AA7" w:rsidRDefault="00EA513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F64CB8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F64CB8" w:rsidRPr="00A26AA7" w:rsidRDefault="00EA513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F64CB8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F64CB8" w:rsidRDefault="00F64CB8" w:rsidP="00883763">
                      <w:pPr>
                        <w:rPr>
                          <w:b/>
                        </w:rPr>
                      </w:pPr>
                    </w:p>
                    <w:p w:rsidR="00F64CB8" w:rsidRPr="00A26AA7" w:rsidRDefault="00F64CB8" w:rsidP="00883763">
                      <w:pPr>
                        <w:rPr>
                          <w:b/>
                        </w:rPr>
                      </w:pPr>
                      <w:r w:rsidRPr="00A26AA7">
                        <w:rPr>
                          <w:b/>
                        </w:rPr>
                        <w:t>Powiązane opracowania</w:t>
                      </w:r>
                    </w:p>
                    <w:p w:rsidR="00F64CB8" w:rsidRPr="00A26AA7" w:rsidRDefault="00EA513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F64CB8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F64CB8" w:rsidRPr="00A26AA7" w:rsidRDefault="00EA513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F64CB8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F64CB8" w:rsidRPr="00A26AA7" w:rsidRDefault="00F64CB8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64CB8" w:rsidRPr="00A26AA7" w:rsidRDefault="00F64CB8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6AA7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64CB8" w:rsidRPr="00A26AA7" w:rsidRDefault="00EA513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F64CB8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F64CB8" w:rsidRPr="00A26AA7" w:rsidRDefault="00EA513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F64CB8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F64CB8" w:rsidRPr="00A26AA7" w:rsidRDefault="00EA513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F64CB8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F64CB8" w:rsidRPr="00A26AA7" w:rsidRDefault="00EA513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F64CB8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F64CB8" w:rsidRPr="00A26AA7" w:rsidRDefault="00EA513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F64CB8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F64CB8" w:rsidRPr="00A26AA7" w:rsidRDefault="00F64CB8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64CB8" w:rsidRPr="00A26AA7" w:rsidRDefault="00F64CB8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6AA7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F64CB8" w:rsidRPr="00A26AA7" w:rsidRDefault="00EA513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F64CB8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F64CB8" w:rsidRPr="00A26AA7" w:rsidRDefault="00EA513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F64CB8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A26AA7" w:rsidSect="00EF7B36">
      <w:headerReference w:type="default" r:id="rId40"/>
      <w:footerReference w:type="default" r:id="rId41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131" w:rsidRDefault="00EA5131" w:rsidP="000662E2">
      <w:pPr>
        <w:spacing w:after="0" w:line="240" w:lineRule="auto"/>
      </w:pPr>
      <w:r>
        <w:separator/>
      </w:r>
    </w:p>
  </w:endnote>
  <w:endnote w:type="continuationSeparator" w:id="0">
    <w:p w:rsidR="00EA5131" w:rsidRDefault="00EA513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F64CB8" w:rsidRDefault="00CB207F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F64CB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D38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F64CB8" w:rsidRDefault="00CB207F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F64CB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A51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F64CB8" w:rsidRDefault="00CB207F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F64CB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303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131" w:rsidRDefault="00EA5131" w:rsidP="000662E2">
      <w:pPr>
        <w:spacing w:after="0" w:line="240" w:lineRule="auto"/>
      </w:pPr>
      <w:r>
        <w:separator/>
      </w:r>
    </w:p>
  </w:footnote>
  <w:footnote w:type="continuationSeparator" w:id="0">
    <w:p w:rsidR="00EA5131" w:rsidRDefault="00EA513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CB8" w:rsidRDefault="00D303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EF2536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F64CB8" w:rsidRDefault="00F64C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CB8" w:rsidRDefault="00D303B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64CB8" w:rsidRPr="003C6C8D" w:rsidRDefault="00F64CB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64CB8" w:rsidRPr="003C6C8D" w:rsidRDefault="00F64CB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A059B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CD38C3">
      <w:rPr>
        <w:noProof/>
        <w:lang w:eastAsia="pl-PL"/>
      </w:rPr>
      <w:drawing>
        <wp:inline distT="0" distB="0" distL="0" distR="0" wp14:anchorId="239CFA33" wp14:editId="58374846">
          <wp:extent cx="1219200" cy="67738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4CB8" w:rsidRDefault="00D303B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4CB8" w:rsidRDefault="00F64CB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04.01.2019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  <w:p w:rsidR="00F64CB8" w:rsidRPr="00C97596" w:rsidRDefault="00F64CB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64CB8" w:rsidRDefault="00F64CB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04.01.2019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  <w:p w:rsidR="00F64CB8" w:rsidRPr="00C97596" w:rsidRDefault="00F64CB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CB8" w:rsidRDefault="00F64CB8">
    <w:pPr>
      <w:pStyle w:val="Nagwek"/>
    </w:pPr>
  </w:p>
  <w:p w:rsidR="00F64CB8" w:rsidRDefault="00F64C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71"/>
    <w:rsid w:val="00001C5B"/>
    <w:rsid w:val="00003437"/>
    <w:rsid w:val="0000709F"/>
    <w:rsid w:val="000108B8"/>
    <w:rsid w:val="000152F5"/>
    <w:rsid w:val="00034160"/>
    <w:rsid w:val="0004582E"/>
    <w:rsid w:val="000458E6"/>
    <w:rsid w:val="0004646A"/>
    <w:rsid w:val="000470AA"/>
    <w:rsid w:val="00057CA1"/>
    <w:rsid w:val="000662E2"/>
    <w:rsid w:val="00066883"/>
    <w:rsid w:val="00074DD8"/>
    <w:rsid w:val="000806F7"/>
    <w:rsid w:val="00086085"/>
    <w:rsid w:val="00097840"/>
    <w:rsid w:val="000A4A3F"/>
    <w:rsid w:val="000A6963"/>
    <w:rsid w:val="000A7F1A"/>
    <w:rsid w:val="000B0727"/>
    <w:rsid w:val="000C135D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75CBA"/>
    <w:rsid w:val="00193FDF"/>
    <w:rsid w:val="001951DA"/>
    <w:rsid w:val="001B094E"/>
    <w:rsid w:val="001C3269"/>
    <w:rsid w:val="001D1DB4"/>
    <w:rsid w:val="001E1D94"/>
    <w:rsid w:val="001E7DBB"/>
    <w:rsid w:val="001F40E7"/>
    <w:rsid w:val="002246FF"/>
    <w:rsid w:val="002574F9"/>
    <w:rsid w:val="00262B61"/>
    <w:rsid w:val="0026603E"/>
    <w:rsid w:val="00276811"/>
    <w:rsid w:val="00276C9A"/>
    <w:rsid w:val="00282699"/>
    <w:rsid w:val="002926DF"/>
    <w:rsid w:val="00296697"/>
    <w:rsid w:val="002A4D80"/>
    <w:rsid w:val="002B0472"/>
    <w:rsid w:val="002B6B12"/>
    <w:rsid w:val="002C3414"/>
    <w:rsid w:val="002D0020"/>
    <w:rsid w:val="002E6140"/>
    <w:rsid w:val="002E6985"/>
    <w:rsid w:val="002E71B6"/>
    <w:rsid w:val="002F3362"/>
    <w:rsid w:val="002F77C8"/>
    <w:rsid w:val="00304F22"/>
    <w:rsid w:val="00305162"/>
    <w:rsid w:val="00306C7C"/>
    <w:rsid w:val="00314754"/>
    <w:rsid w:val="00322EDD"/>
    <w:rsid w:val="003279D3"/>
    <w:rsid w:val="00331536"/>
    <w:rsid w:val="00331BE7"/>
    <w:rsid w:val="00332320"/>
    <w:rsid w:val="00344A54"/>
    <w:rsid w:val="00347D72"/>
    <w:rsid w:val="00350F84"/>
    <w:rsid w:val="00357611"/>
    <w:rsid w:val="00365A7B"/>
    <w:rsid w:val="00367237"/>
    <w:rsid w:val="0037077F"/>
    <w:rsid w:val="00372411"/>
    <w:rsid w:val="00373882"/>
    <w:rsid w:val="00383C21"/>
    <w:rsid w:val="003843DB"/>
    <w:rsid w:val="003901AC"/>
    <w:rsid w:val="00393761"/>
    <w:rsid w:val="00397D18"/>
    <w:rsid w:val="003A1B36"/>
    <w:rsid w:val="003A440F"/>
    <w:rsid w:val="003B1454"/>
    <w:rsid w:val="003B18B6"/>
    <w:rsid w:val="003B5F57"/>
    <w:rsid w:val="003C5019"/>
    <w:rsid w:val="003C59E0"/>
    <w:rsid w:val="003C6C8D"/>
    <w:rsid w:val="003D4F95"/>
    <w:rsid w:val="003D5F42"/>
    <w:rsid w:val="003D60A9"/>
    <w:rsid w:val="003E77FB"/>
    <w:rsid w:val="003F1385"/>
    <w:rsid w:val="003F4C97"/>
    <w:rsid w:val="003F5245"/>
    <w:rsid w:val="003F7FE6"/>
    <w:rsid w:val="00400193"/>
    <w:rsid w:val="00401FF2"/>
    <w:rsid w:val="004212E7"/>
    <w:rsid w:val="0042446D"/>
    <w:rsid w:val="00426ECB"/>
    <w:rsid w:val="00427BF8"/>
    <w:rsid w:val="00431C02"/>
    <w:rsid w:val="00437395"/>
    <w:rsid w:val="00445047"/>
    <w:rsid w:val="00445CC4"/>
    <w:rsid w:val="004566AB"/>
    <w:rsid w:val="004601AC"/>
    <w:rsid w:val="00463E39"/>
    <w:rsid w:val="004657FC"/>
    <w:rsid w:val="004733F6"/>
    <w:rsid w:val="00474E69"/>
    <w:rsid w:val="004773AC"/>
    <w:rsid w:val="00496124"/>
    <w:rsid w:val="0049621B"/>
    <w:rsid w:val="004C1895"/>
    <w:rsid w:val="004C6D40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034A"/>
    <w:rsid w:val="005520D8"/>
    <w:rsid w:val="00556CF1"/>
    <w:rsid w:val="005762A7"/>
    <w:rsid w:val="005877DE"/>
    <w:rsid w:val="005916D7"/>
    <w:rsid w:val="005A698C"/>
    <w:rsid w:val="005C1AF8"/>
    <w:rsid w:val="005D470D"/>
    <w:rsid w:val="005E0799"/>
    <w:rsid w:val="005E2988"/>
    <w:rsid w:val="005E4209"/>
    <w:rsid w:val="005F5A80"/>
    <w:rsid w:val="006039C0"/>
    <w:rsid w:val="006044FF"/>
    <w:rsid w:val="00607CC5"/>
    <w:rsid w:val="00622953"/>
    <w:rsid w:val="00633014"/>
    <w:rsid w:val="0063437B"/>
    <w:rsid w:val="00637C1E"/>
    <w:rsid w:val="00647433"/>
    <w:rsid w:val="00654F4E"/>
    <w:rsid w:val="00655656"/>
    <w:rsid w:val="006673CA"/>
    <w:rsid w:val="00673C26"/>
    <w:rsid w:val="00674A8B"/>
    <w:rsid w:val="00675528"/>
    <w:rsid w:val="006812AF"/>
    <w:rsid w:val="0068327D"/>
    <w:rsid w:val="00685123"/>
    <w:rsid w:val="00691225"/>
    <w:rsid w:val="00694AF0"/>
    <w:rsid w:val="006A07DC"/>
    <w:rsid w:val="006A4686"/>
    <w:rsid w:val="006B0E9E"/>
    <w:rsid w:val="006B208D"/>
    <w:rsid w:val="006B5AE4"/>
    <w:rsid w:val="006D1507"/>
    <w:rsid w:val="006D4054"/>
    <w:rsid w:val="006D6B72"/>
    <w:rsid w:val="006E02EC"/>
    <w:rsid w:val="006F4F57"/>
    <w:rsid w:val="007059D5"/>
    <w:rsid w:val="007130DB"/>
    <w:rsid w:val="007162EB"/>
    <w:rsid w:val="007211B1"/>
    <w:rsid w:val="00733D55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514B"/>
    <w:rsid w:val="007A251C"/>
    <w:rsid w:val="007A2DC1"/>
    <w:rsid w:val="007A3980"/>
    <w:rsid w:val="007B74D8"/>
    <w:rsid w:val="007D3319"/>
    <w:rsid w:val="007D335D"/>
    <w:rsid w:val="007E3314"/>
    <w:rsid w:val="007E4B03"/>
    <w:rsid w:val="007F324B"/>
    <w:rsid w:val="00802A9A"/>
    <w:rsid w:val="008041EA"/>
    <w:rsid w:val="0080553C"/>
    <w:rsid w:val="00805B46"/>
    <w:rsid w:val="00820B10"/>
    <w:rsid w:val="0082498D"/>
    <w:rsid w:val="00825DC2"/>
    <w:rsid w:val="00831172"/>
    <w:rsid w:val="00831DEF"/>
    <w:rsid w:val="00834AD3"/>
    <w:rsid w:val="00843795"/>
    <w:rsid w:val="00847F0F"/>
    <w:rsid w:val="00852448"/>
    <w:rsid w:val="0088258A"/>
    <w:rsid w:val="008832C4"/>
    <w:rsid w:val="00883763"/>
    <w:rsid w:val="00886332"/>
    <w:rsid w:val="008A26D9"/>
    <w:rsid w:val="008B0765"/>
    <w:rsid w:val="008C07F0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40AA4"/>
    <w:rsid w:val="00947398"/>
    <w:rsid w:val="009530DB"/>
    <w:rsid w:val="00953676"/>
    <w:rsid w:val="0096596D"/>
    <w:rsid w:val="009705EE"/>
    <w:rsid w:val="00976C2A"/>
    <w:rsid w:val="00977927"/>
    <w:rsid w:val="0098135C"/>
    <w:rsid w:val="0098156A"/>
    <w:rsid w:val="00985747"/>
    <w:rsid w:val="00990133"/>
    <w:rsid w:val="00991BAC"/>
    <w:rsid w:val="009A1E3D"/>
    <w:rsid w:val="009A6EA0"/>
    <w:rsid w:val="009B1399"/>
    <w:rsid w:val="009C1335"/>
    <w:rsid w:val="009C156D"/>
    <w:rsid w:val="009C1AB2"/>
    <w:rsid w:val="009C5407"/>
    <w:rsid w:val="009C7251"/>
    <w:rsid w:val="009D3616"/>
    <w:rsid w:val="009E2E91"/>
    <w:rsid w:val="009E30C4"/>
    <w:rsid w:val="009E3BF4"/>
    <w:rsid w:val="009F54AC"/>
    <w:rsid w:val="009F5815"/>
    <w:rsid w:val="00A07F00"/>
    <w:rsid w:val="00A12435"/>
    <w:rsid w:val="00A139F5"/>
    <w:rsid w:val="00A2136A"/>
    <w:rsid w:val="00A26AA7"/>
    <w:rsid w:val="00A3163A"/>
    <w:rsid w:val="00A33F84"/>
    <w:rsid w:val="00A34C24"/>
    <w:rsid w:val="00A365F4"/>
    <w:rsid w:val="00A37CE0"/>
    <w:rsid w:val="00A460E6"/>
    <w:rsid w:val="00A46BD5"/>
    <w:rsid w:val="00A47D80"/>
    <w:rsid w:val="00A51E49"/>
    <w:rsid w:val="00A53132"/>
    <w:rsid w:val="00A563F2"/>
    <w:rsid w:val="00A566E8"/>
    <w:rsid w:val="00A65A40"/>
    <w:rsid w:val="00A76691"/>
    <w:rsid w:val="00A810F9"/>
    <w:rsid w:val="00A86ECC"/>
    <w:rsid w:val="00A86FCC"/>
    <w:rsid w:val="00A9300A"/>
    <w:rsid w:val="00AA0D6A"/>
    <w:rsid w:val="00AA710D"/>
    <w:rsid w:val="00AB6D25"/>
    <w:rsid w:val="00AD4947"/>
    <w:rsid w:val="00AE20FD"/>
    <w:rsid w:val="00AE2D4B"/>
    <w:rsid w:val="00AE3075"/>
    <w:rsid w:val="00AE4F99"/>
    <w:rsid w:val="00AE6537"/>
    <w:rsid w:val="00AF246B"/>
    <w:rsid w:val="00B11B69"/>
    <w:rsid w:val="00B14952"/>
    <w:rsid w:val="00B25B8A"/>
    <w:rsid w:val="00B31E5A"/>
    <w:rsid w:val="00B322EC"/>
    <w:rsid w:val="00B35780"/>
    <w:rsid w:val="00B609CE"/>
    <w:rsid w:val="00B653AB"/>
    <w:rsid w:val="00B65F9E"/>
    <w:rsid w:val="00B66B19"/>
    <w:rsid w:val="00B72295"/>
    <w:rsid w:val="00B87C03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D4E33"/>
    <w:rsid w:val="00BF7DB1"/>
    <w:rsid w:val="00C00EDA"/>
    <w:rsid w:val="00C030DE"/>
    <w:rsid w:val="00C140F4"/>
    <w:rsid w:val="00C22105"/>
    <w:rsid w:val="00C244B6"/>
    <w:rsid w:val="00C27D75"/>
    <w:rsid w:val="00C3702F"/>
    <w:rsid w:val="00C4500A"/>
    <w:rsid w:val="00C46B72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B207F"/>
    <w:rsid w:val="00CB6BDA"/>
    <w:rsid w:val="00CC739E"/>
    <w:rsid w:val="00CD1E2E"/>
    <w:rsid w:val="00CD38C3"/>
    <w:rsid w:val="00CD58B7"/>
    <w:rsid w:val="00CD6543"/>
    <w:rsid w:val="00CE0E7C"/>
    <w:rsid w:val="00CF4099"/>
    <w:rsid w:val="00D00796"/>
    <w:rsid w:val="00D02D2C"/>
    <w:rsid w:val="00D261A2"/>
    <w:rsid w:val="00D303B9"/>
    <w:rsid w:val="00D3551A"/>
    <w:rsid w:val="00D478C0"/>
    <w:rsid w:val="00D50FFC"/>
    <w:rsid w:val="00D538E4"/>
    <w:rsid w:val="00D616D2"/>
    <w:rsid w:val="00D63B5F"/>
    <w:rsid w:val="00D7066F"/>
    <w:rsid w:val="00D70EF7"/>
    <w:rsid w:val="00D72BB0"/>
    <w:rsid w:val="00D815F5"/>
    <w:rsid w:val="00D8397C"/>
    <w:rsid w:val="00D8657A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34FF6"/>
    <w:rsid w:val="00E41FCF"/>
    <w:rsid w:val="00E42FF9"/>
    <w:rsid w:val="00E44FA9"/>
    <w:rsid w:val="00E4714C"/>
    <w:rsid w:val="00E51AEB"/>
    <w:rsid w:val="00E522A7"/>
    <w:rsid w:val="00E54452"/>
    <w:rsid w:val="00E664C5"/>
    <w:rsid w:val="00E671A2"/>
    <w:rsid w:val="00E76D26"/>
    <w:rsid w:val="00EA5131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0492A"/>
    <w:rsid w:val="00F12FEC"/>
    <w:rsid w:val="00F17C38"/>
    <w:rsid w:val="00F227C4"/>
    <w:rsid w:val="00F26013"/>
    <w:rsid w:val="00F27C8F"/>
    <w:rsid w:val="00F30A0C"/>
    <w:rsid w:val="00F32749"/>
    <w:rsid w:val="00F37172"/>
    <w:rsid w:val="00F4477E"/>
    <w:rsid w:val="00F45717"/>
    <w:rsid w:val="00F614E4"/>
    <w:rsid w:val="00F64CB8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5BDD"/>
    <w:rsid w:val="00FB42D4"/>
    <w:rsid w:val="00FB5906"/>
    <w:rsid w:val="00FB5E1B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F3A556-9557-4F94-929E-F27FBDBD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bdl.stat.gov.pl/BDL/start" TargetMode="External"/><Relationship Id="rId39" Type="http://schemas.openxmlformats.org/officeDocument/2006/relationships/hyperlink" Target="http://stat.gov.pl/metainformacje/slownik-pojec/pojecia-stosowane-w-statystyce-publicznej/32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bdm.stat.gov.pl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a.bobel@stat.gov.pl" TargetMode="Externa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711,pojecie.html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://swaid.stat.gov.pl/SitePagesDBW/Ceny.aspx" TargetMode="External"/><Relationship Id="rId32" Type="http://schemas.openxmlformats.org/officeDocument/2006/relationships/hyperlink" Target="http://stat.gov.pl/sygnalne/informacje-sygnalne/" TargetMode="External"/><Relationship Id="rId37" Type="http://schemas.openxmlformats.org/officeDocument/2006/relationships/hyperlink" Target="http://stat.gov.pl/obszary-tematyczne/ceny-handel/ceny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stat.gov.pl/sygnalne/informacje-sygnalne/" TargetMode="External"/><Relationship Id="rId28" Type="http://schemas.openxmlformats.org/officeDocument/2006/relationships/hyperlink" Target="http://stat.gov.pl/obszary-tematyczne/ceny-handel/ceny/" TargetMode="External"/><Relationship Id="rId36" Type="http://schemas.openxmlformats.org/officeDocument/2006/relationships/hyperlink" Target="http://stat.gov.pl/obszary-tematyczne/ceny-handel/wskazniki-cen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http://stat.gov.pl/sygnalne/komunikaty-i-obwieszczeni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://stat.gov.pl/sygnalne/komunikaty-i-obwieszczenia/" TargetMode="External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tat.gov.pl/metainformacje/slownik-pojec/pojecia-stosowane-w-statystyce-publicznej/32,pojecie.html" TargetMode="External"/><Relationship Id="rId35" Type="http://schemas.openxmlformats.org/officeDocument/2006/relationships/hyperlink" Target="https://bdl.stat.gov.pl/BDL/start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rzecznik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waid.stat.gov.pl/SitePagesDBW/Ceny.aspx" TargetMode="External"/><Relationship Id="rId38" Type="http://schemas.openxmlformats.org/officeDocument/2006/relationships/hyperlink" Target="http://stat.gov.pl/metainformacje/slownik-pojec/pojecia-stosowane-w-statystyce-publicznej/711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26E-2"/>
          <c:y val="4.8511576626240401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5046E-2"/>
                  <c:y val="-3.53152447438773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99E-2"/>
                  <c:y val="-2.5375967836694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44874911488E-2"/>
                  <c:y val="3.34036758098040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2731512650138073E-2"/>
                  <c:y val="3.67593123707218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61525225871E-2"/>
                  <c:y val="-3.42919572794078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215459008945E-2"/>
                  <c:y val="3.33998679001524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1703365347075819E-2"/>
                  <c:y val="-5.2872208012189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9291207933161601E-2"/>
                  <c:y val="2.6149000458814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849144998828791E-2"/>
                  <c:y val="-3.4142870988685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690487781131358E-2"/>
                  <c:y val="3.7079712166164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34810644117E-2"/>
                  <c:y val="-2.9970225260147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7226907160146798E-2"/>
                  <c:y val="-2.0158229112558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7972968364685453E-2"/>
                  <c:y val="2.86299418012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7731657626567244E-2"/>
                  <c:y val="3.76581494112972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3583961853280414E-2"/>
                  <c:y val="3.14450255545355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4.0138431904033316E-2"/>
                  <c:y val="-3.3356250025963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75915514952769E-2"/>
                  <c:y val="-3.4340842924124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418443038963067E-2"/>
                  <c:y val="-3.48286117154670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10197548215899E-2"/>
                  <c:y val="-3.42702295314164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8688802998360326E-2"/>
                  <c:y val="-2.98956437392444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0706260344659735E-2"/>
                  <c:y val="-2.4252797016043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2.2778834801783606E-2"/>
                  <c:y val="-2.97165006692044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5.7642058611130302E-2"/>
                  <c:y val="2.8967865791458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5.0060486273245407E-2"/>
                  <c:y val="4.4721057871867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4"/>
              <c:layout>
                <c:manualLayout>
                  <c:x val="-3.2706922733747139E-2"/>
                  <c:y val="-3.042300522332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9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22E-2"/>
                  <c:y val="2.75599392243573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7E-2"/>
                  <c:y val="-3.425899294185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(+FE)'!$B$14:$B$37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'M-12 (+FE)'!$C$14:$C$37</c:f>
              <c:numCache>
                <c:formatCode>0.0</c:formatCode>
                <c:ptCount val="24"/>
                <c:pt idx="0">
                  <c:v>1.7000000000000031</c:v>
                </c:pt>
                <c:pt idx="1">
                  <c:v>2.2000000000000033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1.7000000000000031</c:v>
                </c:pt>
                <c:pt idx="7">
                  <c:v>1.7999999999999972</c:v>
                </c:pt>
                <c:pt idx="8">
                  <c:v>2.2000000000000033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1.7000000000000002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</c:v>
                </c:pt>
                <c:pt idx="21">
                  <c:v>1.8</c:v>
                </c:pt>
                <c:pt idx="22">
                  <c:v>1.3</c:v>
                </c:pt>
                <c:pt idx="23">
                  <c:v>1.1000000000000001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7661472"/>
        <c:axId val="-1947659840"/>
      </c:lineChart>
      <c:dateAx>
        <c:axId val="-194766147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947659840"/>
        <c:crossesAt val="0"/>
        <c:auto val="0"/>
        <c:lblOffset val="100"/>
        <c:baseTimeUnit val="days"/>
      </c:dateAx>
      <c:valAx>
        <c:axId val="-1947659840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94766147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0.58542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1927" y="2717215"/>
          <a:ext cx="2637088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0.58542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999014" y="2717215"/>
          <a:ext cx="1789216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0.49805</cdr:x>
      <cdr:y>0.86665</cdr:y>
    </cdr:from>
    <cdr:to>
      <cdr:x>0.4984</cdr:x>
      <cdr:y>0.9516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541913" y="2476199"/>
          <a:ext cx="1786" cy="24272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0.07153</cdr:x>
      <cdr:y>0.1979</cdr:y>
    </cdr:from>
    <cdr:to>
      <cdr:x>0.25936</cdr:x>
      <cdr:y>0.25968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6532" y="569275"/>
          <a:ext cx="962568" cy="177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0.16466</cdr:x>
      <cdr:y>0.24792</cdr:y>
    </cdr:from>
    <cdr:to>
      <cdr:x>0.2329</cdr:x>
      <cdr:y>0.34884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843791" y="713161"/>
          <a:ext cx="349680" cy="2903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0.37795</cdr:x>
      <cdr:y>0.19178</cdr:y>
    </cdr:from>
    <cdr:to>
      <cdr:x>0.68363</cdr:x>
      <cdr:y>0.2704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36806" y="551669"/>
          <a:ext cx="1566415" cy="2261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0.30854</cdr:x>
      <cdr:y>0.1571</cdr:y>
    </cdr:from>
    <cdr:to>
      <cdr:x>0.37648</cdr:x>
      <cdr:y>0.2364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581075" y="451906"/>
          <a:ext cx="348179" cy="22809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0.22423</cdr:x>
      <cdr:y>0.2355</cdr:y>
    </cdr:from>
    <cdr:to>
      <cdr:x>0.37648</cdr:x>
      <cdr:y>0.5566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149033" y="677428"/>
          <a:ext cx="780221" cy="92366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54BAD9-C574-4B25-B2E4-A3E4A288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2018-08-30T06:49:00Z</cp:lastPrinted>
  <dcterms:created xsi:type="dcterms:W3CDTF">2019-01-04T09:03:00Z</dcterms:created>
  <dcterms:modified xsi:type="dcterms:W3CDTF">2019-01-04T09:03:00Z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