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5E87A231" w:rsidR="0098135C" w:rsidRDefault="008A697D" w:rsidP="008A697D">
      <w:pPr>
        <w:pStyle w:val="tytuinformacji"/>
        <w:rPr>
          <w:shd w:val="clear" w:color="auto" w:fill="FFFFFF"/>
        </w:rPr>
      </w:pPr>
      <w:r w:rsidRPr="008A697D">
        <w:rPr>
          <w:shd w:val="clear" w:color="auto" w:fill="FFFFFF"/>
        </w:rPr>
        <w:t>Ruch graniczny oraz wydatki cudzoziemców w Polsce</w:t>
      </w:r>
      <w:r w:rsidR="009B6C55">
        <w:rPr>
          <w:shd w:val="clear" w:color="auto" w:fill="FFFFFF"/>
        </w:rPr>
        <w:br/>
      </w:r>
      <w:r w:rsidRPr="008A697D">
        <w:rPr>
          <w:shd w:val="clear" w:color="auto" w:fill="FFFFFF"/>
        </w:rPr>
        <w:t>i Polaków za granicą w IV kwartale 2017 roku</w:t>
      </w:r>
    </w:p>
    <w:p w14:paraId="7B920C37" w14:textId="0652E12A" w:rsidR="00393761" w:rsidRPr="00001C5B" w:rsidRDefault="00393761" w:rsidP="00074DD8">
      <w:pPr>
        <w:pStyle w:val="tytuinformacji"/>
        <w:rPr>
          <w:sz w:val="32"/>
        </w:rPr>
      </w:pPr>
    </w:p>
    <w:p w14:paraId="2D87E0A5" w14:textId="59BA0202" w:rsidR="008A697D" w:rsidRPr="009363FA" w:rsidRDefault="009363FA" w:rsidP="009B6C55">
      <w:pPr>
        <w:pStyle w:val="LID"/>
        <w:jc w:val="both"/>
        <w:rPr>
          <w:spacing w:val="-2"/>
        </w:rPr>
      </w:pPr>
      <w:r w:rsidRPr="009363FA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B920CD7" wp14:editId="496428D1">
                <wp:simplePos x="0" y="0"/>
                <wp:positionH relativeFrom="column">
                  <wp:posOffset>5286375</wp:posOffset>
                </wp:positionH>
                <wp:positionV relativeFrom="paragraph">
                  <wp:posOffset>88265</wp:posOffset>
                </wp:positionV>
                <wp:extent cx="1725295" cy="904875"/>
                <wp:effectExtent l="0" t="0" r="0" b="0"/>
                <wp:wrapTight wrapText="bothSides">
                  <wp:wrapPolygon edited="0">
                    <wp:start x="715" y="0"/>
                    <wp:lineTo x="715" y="20918"/>
                    <wp:lineTo x="20749" y="20918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36057" w14:textId="4B9C9C20" w:rsidR="00A274E4" w:rsidRDefault="00AE2197" w:rsidP="00B074E0">
                            <w:pPr>
                              <w:pStyle w:val="tekstzboku"/>
                              <w:spacing w:before="0"/>
                            </w:pPr>
                            <w:r w:rsidRPr="00AE2197">
                              <w:t xml:space="preserve">W 2017 r. szacunkowa liczba przekroczeń granicy Polski </w:t>
                            </w:r>
                            <w:r>
                              <w:t xml:space="preserve">była wyższa niż </w:t>
                            </w:r>
                            <w:r w:rsidRPr="00AE2197">
                              <w:t>przed rokiem</w:t>
                            </w:r>
                            <w:r w:rsidR="001405CA">
                              <w:t>:</w:t>
                            </w:r>
                            <w:r>
                              <w:t xml:space="preserve"> </w:t>
                            </w:r>
                            <w:r w:rsidR="00A274E4">
                              <w:t xml:space="preserve">– </w:t>
                            </w:r>
                            <w:r w:rsidRPr="00AE2197">
                              <w:t>cudzoziemców o 3,8%</w:t>
                            </w:r>
                            <w:r w:rsidR="001405CA">
                              <w:t>,</w:t>
                            </w:r>
                          </w:p>
                          <w:p w14:paraId="69E22437" w14:textId="2323943A" w:rsidR="00A274E4" w:rsidRDefault="00A274E4" w:rsidP="00B074E0">
                            <w:pPr>
                              <w:pStyle w:val="tekstzboku"/>
                              <w:spacing w:before="0"/>
                            </w:pPr>
                            <w:r>
                              <w:t>–</w:t>
                            </w:r>
                            <w:r w:rsidRPr="00A274E4">
                              <w:t xml:space="preserve"> </w:t>
                            </w:r>
                            <w:r w:rsidRPr="00AE2197">
                              <w:t>Polaków o 4,3%</w:t>
                            </w:r>
                          </w:p>
                          <w:p w14:paraId="1090E8AD" w14:textId="77777777" w:rsidR="00A274E4" w:rsidRDefault="00A274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6.25pt;margin-top:6.95pt;width:135.85pt;height:71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" filled="f" stroked="f">
                <v:textbox>
                  <w:txbxContent>
                    <w:p w14:paraId="76B36057" w14:textId="4B9C9C20" w:rsidR="00A274E4" w:rsidRDefault="00AE2197" w:rsidP="00B074E0">
                      <w:pPr>
                        <w:pStyle w:val="tekstzboku"/>
                        <w:spacing w:before="0"/>
                      </w:pPr>
                      <w:r w:rsidRPr="00AE2197">
                        <w:t xml:space="preserve">W 2017 r. szacunkowa liczba przekroczeń granicy Polski </w:t>
                      </w:r>
                      <w:r>
                        <w:t xml:space="preserve">była wyższa niż </w:t>
                      </w:r>
                      <w:r w:rsidRPr="00AE2197">
                        <w:t>przed rokiem</w:t>
                      </w:r>
                      <w:r w:rsidR="001405CA">
                        <w:t>:</w:t>
                      </w:r>
                      <w:r>
                        <w:t xml:space="preserve"> </w:t>
                      </w:r>
                      <w:r w:rsidR="00A274E4">
                        <w:t xml:space="preserve">– </w:t>
                      </w:r>
                      <w:r w:rsidRPr="00AE2197">
                        <w:t>cudzoziemców o 3,8%</w:t>
                      </w:r>
                      <w:r w:rsidR="001405CA">
                        <w:t>,</w:t>
                      </w:r>
                    </w:p>
                    <w:p w14:paraId="69E22437" w14:textId="2323943A" w:rsidR="00A274E4" w:rsidRDefault="00A274E4" w:rsidP="00B074E0">
                      <w:pPr>
                        <w:pStyle w:val="tekstzboku"/>
                        <w:spacing w:before="0"/>
                      </w:pPr>
                      <w:r>
                        <w:t>–</w:t>
                      </w:r>
                      <w:r w:rsidRPr="00A274E4">
                        <w:t xml:space="preserve"> </w:t>
                      </w:r>
                      <w:r w:rsidRPr="00AE2197">
                        <w:t>Polaków o 4,3%</w:t>
                      </w:r>
                    </w:p>
                    <w:p w14:paraId="1090E8AD" w14:textId="77777777" w:rsidR="00A274E4" w:rsidRDefault="00A274E4"/>
                  </w:txbxContent>
                </v:textbox>
                <w10:wrap type="tight"/>
              </v:shape>
            </w:pict>
          </mc:Fallback>
        </mc:AlternateContent>
      </w:r>
      <w:r w:rsidR="009B6C55">
        <w:rPr>
          <w:color w:val="212492"/>
          <w:spacing w:val="-2"/>
        </w:rPr>
        <w:br/>
      </w:r>
      <w:r w:rsidR="009B6C55" w:rsidRPr="009363F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4F21DE8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18870"/>
                <wp:effectExtent l="0" t="0" r="0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192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35308E92" w:rsidR="00933EC1" w:rsidRPr="00B66B19" w:rsidRDefault="00892191" w:rsidP="008A697D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7B920D16">
                                <v:shape id="_x0000_i1028" type="#_x0000_t75" style="width:29pt;height:28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8A697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2F5A0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</w:p>
                          <w:p w14:paraId="7B920D02" w14:textId="03DFF910" w:rsidR="00933EC1" w:rsidRPr="00136F86" w:rsidRDefault="002F5A01" w:rsidP="00136F86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136F86">
                              <w:rPr>
                                <w:sz w:val="19"/>
                                <w:szCs w:val="19"/>
                              </w:rPr>
                              <w:t xml:space="preserve">Wskaźnik dynamiki </w:t>
                            </w:r>
                            <w:r w:rsidR="00136F86" w:rsidRPr="00136F86">
                              <w:rPr>
                                <w:sz w:val="19"/>
                                <w:szCs w:val="19"/>
                              </w:rPr>
                              <w:t>liczby</w:t>
                            </w:r>
                            <w:r w:rsidR="008A697D">
                              <w:rPr>
                                <w:sz w:val="19"/>
                                <w:szCs w:val="19"/>
                              </w:rPr>
                              <w:t xml:space="preserve"> przekroczeń granicy Polski </w:t>
                            </w:r>
                            <w:r w:rsidR="00A65DCC">
                              <w:rPr>
                                <w:sz w:val="19"/>
                                <w:szCs w:val="19"/>
                              </w:rPr>
                              <w:t xml:space="preserve">w 2017 r. </w:t>
                            </w:r>
                            <w:r w:rsidRPr="00136F86">
                              <w:rPr>
                                <w:sz w:val="19"/>
                                <w:szCs w:val="19"/>
                              </w:rPr>
                              <w:t xml:space="preserve">w odniesieniu do </w:t>
                            </w:r>
                            <w:r w:rsidRPr="008A697D">
                              <w:t>201</w:t>
                            </w:r>
                            <w:r w:rsidR="008A697D" w:rsidRPr="008A697D">
                              <w:t>6</w:t>
                            </w:r>
                            <w:r w:rsidR="00721B5F">
                              <w:t xml:space="preserve"> </w:t>
                            </w:r>
                            <w:r w:rsidR="008A697D" w:rsidRPr="008A697D">
                              <w:t>r</w:t>
                            </w:r>
                            <w:r w:rsidR="008A697D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D9" id="_x0000_s1027" type="#_x0000_t202" style="position:absolute;left:0;text-align:left;margin-left:0;margin-top:6.55pt;width:2in;height:88.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1MJKQIAACo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" fillcolor="#001d77" stroked="f">
                <v:textbox>
                  <w:txbxContent>
                    <w:p w14:paraId="7B920D01" w14:textId="35308E92" w:rsidR="00933EC1" w:rsidRPr="00B66B19" w:rsidRDefault="008D1DFB" w:rsidP="008A697D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7B920D16">
                          <v:shape id="_x0000_i1028" type="#_x0000_t75" style="width:29pt;height:28pt;visibility:visible;mso-wrap-style:squar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8A697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2F5A0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</w:p>
                    <w:p w14:paraId="7B920D02" w14:textId="03DFF910" w:rsidR="00933EC1" w:rsidRPr="00136F86" w:rsidRDefault="002F5A01" w:rsidP="00136F86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136F86">
                        <w:rPr>
                          <w:sz w:val="19"/>
                          <w:szCs w:val="19"/>
                        </w:rPr>
                        <w:t xml:space="preserve">Wskaźnik dynamiki </w:t>
                      </w:r>
                      <w:r w:rsidR="00136F86" w:rsidRPr="00136F86">
                        <w:rPr>
                          <w:sz w:val="19"/>
                          <w:szCs w:val="19"/>
                        </w:rPr>
                        <w:t>liczby</w:t>
                      </w:r>
                      <w:r w:rsidR="008A697D">
                        <w:rPr>
                          <w:sz w:val="19"/>
                          <w:szCs w:val="19"/>
                        </w:rPr>
                        <w:t xml:space="preserve"> przekroczeń granicy Polski </w:t>
                      </w:r>
                      <w:r w:rsidR="00A65DCC">
                        <w:rPr>
                          <w:sz w:val="19"/>
                          <w:szCs w:val="19"/>
                        </w:rPr>
                        <w:t xml:space="preserve">w 2017 r. </w:t>
                      </w:r>
                      <w:r w:rsidRPr="00136F86">
                        <w:rPr>
                          <w:sz w:val="19"/>
                          <w:szCs w:val="19"/>
                        </w:rPr>
                        <w:t xml:space="preserve">w odniesieniu do </w:t>
                      </w:r>
                      <w:r w:rsidRPr="008A697D">
                        <w:t>201</w:t>
                      </w:r>
                      <w:r w:rsidR="008A697D" w:rsidRPr="008A697D">
                        <w:t>6</w:t>
                      </w:r>
                      <w:r w:rsidR="00721B5F">
                        <w:t xml:space="preserve"> </w:t>
                      </w:r>
                      <w:r w:rsidR="008A697D" w:rsidRPr="008A697D">
                        <w:t>r</w:t>
                      </w:r>
                      <w:r w:rsidR="008A697D">
                        <w:rPr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A697D" w:rsidRPr="009363FA">
        <w:rPr>
          <w:spacing w:val="-2"/>
        </w:rPr>
        <w:t xml:space="preserve">W 2017 r. szacunkowa liczba przekroczeń granicy Polski wyniosła 287,1 mln osób i było to o 4,0% więcej niż w roku 2016, z tego 171,6 mln </w:t>
      </w:r>
      <w:r w:rsidR="00E967C4">
        <w:rPr>
          <w:spacing w:val="-2"/>
        </w:rPr>
        <w:t>dotyczyło</w:t>
      </w:r>
      <w:r w:rsidR="00D81A8E">
        <w:rPr>
          <w:spacing w:val="-2"/>
        </w:rPr>
        <w:t xml:space="preserve"> </w:t>
      </w:r>
      <w:r w:rsidR="008A697D" w:rsidRPr="009363FA">
        <w:rPr>
          <w:spacing w:val="-2"/>
        </w:rPr>
        <w:t>cudzoziemców (o 3,8% więcej niż przed rokiem) i 115,6 mln Polaków (o 4,3% więcej niż przed rokiem).</w:t>
      </w:r>
    </w:p>
    <w:p w14:paraId="47F4D8AC" w14:textId="77777777" w:rsidR="009B6C55" w:rsidRDefault="009B6C55" w:rsidP="009B6C55">
      <w:pPr>
        <w:pStyle w:val="LID"/>
        <w:jc w:val="both"/>
        <w:rPr>
          <w:color w:val="212492"/>
          <w:spacing w:val="-2"/>
        </w:rPr>
      </w:pPr>
    </w:p>
    <w:p w14:paraId="0C7405E9" w14:textId="77777777" w:rsidR="009363FA" w:rsidRPr="008A697D" w:rsidRDefault="009363FA" w:rsidP="009034BD">
      <w:pPr>
        <w:pStyle w:val="LID"/>
        <w:spacing w:before="0" w:after="0"/>
        <w:jc w:val="both"/>
        <w:rPr>
          <w:color w:val="212492"/>
          <w:spacing w:val="-2"/>
        </w:rPr>
      </w:pPr>
    </w:p>
    <w:p w14:paraId="3D5BE6EC" w14:textId="0ABC7D0B" w:rsidR="00925756" w:rsidRDefault="004D2328" w:rsidP="001A247F">
      <w:pPr>
        <w:pStyle w:val="Nagwek1"/>
        <w:spacing w:before="120"/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4BA56943" wp14:editId="69F4EC13">
                <wp:simplePos x="0" y="0"/>
                <wp:positionH relativeFrom="column">
                  <wp:posOffset>5233670</wp:posOffset>
                </wp:positionH>
                <wp:positionV relativeFrom="paragraph">
                  <wp:posOffset>362214</wp:posOffset>
                </wp:positionV>
                <wp:extent cx="1725295" cy="1038225"/>
                <wp:effectExtent l="0" t="0" r="0" b="0"/>
                <wp:wrapTight wrapText="bothSides">
                  <wp:wrapPolygon edited="0">
                    <wp:start x="715" y="0"/>
                    <wp:lineTo x="715" y="21006"/>
                    <wp:lineTo x="20749" y="21006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EB02F" w14:textId="521E5BE1" w:rsidR="009363FA" w:rsidRDefault="009363FA" w:rsidP="009363FA">
                            <w:pPr>
                              <w:pStyle w:val="tekstzboku"/>
                              <w:spacing w:before="0"/>
                            </w:pPr>
                            <w:r w:rsidRPr="00AE2197">
                              <w:t xml:space="preserve">W </w:t>
                            </w:r>
                            <w:r>
                              <w:t xml:space="preserve">IV kwartale </w:t>
                            </w:r>
                            <w:r w:rsidRPr="00AE2197">
                              <w:t>2017 r. szacunkowa liczba przekroczeń</w:t>
                            </w:r>
                            <w:r w:rsidR="0090372C">
                              <w:br/>
                            </w:r>
                            <w:r w:rsidRPr="00AE2197">
                              <w:t xml:space="preserve">granicy Polski </w:t>
                            </w:r>
                            <w:r>
                              <w:t>była wyższa</w:t>
                            </w:r>
                            <w:r w:rsidR="0090372C">
                              <w:br/>
                            </w:r>
                            <w:r>
                              <w:t xml:space="preserve">niż </w:t>
                            </w:r>
                            <w:r w:rsidRPr="00AE2197">
                              <w:t>przed rokiem</w:t>
                            </w:r>
                            <w:r w:rsidR="001405CA">
                              <w:t>:</w:t>
                            </w:r>
                          </w:p>
                          <w:p w14:paraId="0099BF7D" w14:textId="71B7A1EC" w:rsidR="009363FA" w:rsidRDefault="009363FA" w:rsidP="009363F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– </w:t>
                            </w:r>
                            <w:r w:rsidRPr="00AE2197">
                              <w:t>cudzoziemców o 3,</w:t>
                            </w:r>
                            <w:r>
                              <w:t>0%</w:t>
                            </w:r>
                            <w:r w:rsidR="001405CA">
                              <w:t>,</w:t>
                            </w:r>
                          </w:p>
                          <w:p w14:paraId="2553CBAB" w14:textId="77777777" w:rsidR="009363FA" w:rsidRDefault="009363FA" w:rsidP="009363FA">
                            <w:pPr>
                              <w:pStyle w:val="tekstzboku"/>
                              <w:spacing w:before="0"/>
                            </w:pPr>
                            <w:r>
                              <w:t>–</w:t>
                            </w:r>
                            <w:r w:rsidRPr="00A274E4">
                              <w:t xml:space="preserve"> </w:t>
                            </w:r>
                            <w:r w:rsidRPr="00AE2197">
                              <w:t xml:space="preserve">Polaków o </w:t>
                            </w:r>
                            <w:r>
                              <w:t>3</w:t>
                            </w:r>
                            <w:r w:rsidRPr="00AE2197">
                              <w:t>,</w:t>
                            </w:r>
                            <w:r>
                              <w:t>9</w:t>
                            </w:r>
                            <w:r w:rsidRPr="00AE2197">
                              <w:t>%</w:t>
                            </w:r>
                          </w:p>
                          <w:p w14:paraId="6448A1B2" w14:textId="45B484FD" w:rsidR="009363FA" w:rsidRPr="00074DD8" w:rsidRDefault="009363FA" w:rsidP="009363FA">
                            <w:pPr>
                              <w:pStyle w:val="tekstzboku"/>
                            </w:pPr>
                          </w:p>
                          <w:p w14:paraId="5170062A" w14:textId="77777777" w:rsidR="009363FA" w:rsidRPr="00D616D2" w:rsidRDefault="009363FA" w:rsidP="009363F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56943" id="Pole tekstowe 4" o:spid="_x0000_s1028" type="#_x0000_t202" style="position:absolute;margin-left:412.1pt;margin-top:28.5pt;width:135.85pt;height:81.75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" filled="f" stroked="f">
                <v:textbox>
                  <w:txbxContent>
                    <w:p w14:paraId="395EB02F" w14:textId="521E5BE1" w:rsidR="009363FA" w:rsidRDefault="009363FA" w:rsidP="009363FA">
                      <w:pPr>
                        <w:pStyle w:val="tekstzboku"/>
                        <w:spacing w:before="0"/>
                      </w:pPr>
                      <w:r w:rsidRPr="00AE2197">
                        <w:t xml:space="preserve">W </w:t>
                      </w:r>
                      <w:r>
                        <w:t xml:space="preserve">IV kwartale </w:t>
                      </w:r>
                      <w:r w:rsidRPr="00AE2197">
                        <w:t>2017 r. szacunkowa liczba przekroczeń</w:t>
                      </w:r>
                      <w:r w:rsidR="0090372C">
                        <w:br/>
                      </w:r>
                      <w:r w:rsidRPr="00AE2197">
                        <w:t xml:space="preserve">granicy Polski </w:t>
                      </w:r>
                      <w:r>
                        <w:t>była wyższa</w:t>
                      </w:r>
                      <w:r w:rsidR="0090372C">
                        <w:br/>
                      </w:r>
                      <w:r>
                        <w:t xml:space="preserve">niż </w:t>
                      </w:r>
                      <w:r w:rsidRPr="00AE2197">
                        <w:t>przed rokiem</w:t>
                      </w:r>
                      <w:r w:rsidR="001405CA">
                        <w:t>:</w:t>
                      </w:r>
                    </w:p>
                    <w:p w14:paraId="0099BF7D" w14:textId="71B7A1EC" w:rsidR="009363FA" w:rsidRDefault="009363FA" w:rsidP="009363FA">
                      <w:pPr>
                        <w:pStyle w:val="tekstzboku"/>
                        <w:spacing w:before="0"/>
                      </w:pPr>
                      <w:r>
                        <w:t xml:space="preserve">– </w:t>
                      </w:r>
                      <w:r w:rsidRPr="00AE2197">
                        <w:t>cudzoziemców o 3,</w:t>
                      </w:r>
                      <w:r>
                        <w:t>0%</w:t>
                      </w:r>
                      <w:r w:rsidR="001405CA">
                        <w:t>,</w:t>
                      </w:r>
                    </w:p>
                    <w:p w14:paraId="2553CBAB" w14:textId="77777777" w:rsidR="009363FA" w:rsidRDefault="009363FA" w:rsidP="009363FA">
                      <w:pPr>
                        <w:pStyle w:val="tekstzboku"/>
                        <w:spacing w:before="0"/>
                      </w:pPr>
                      <w:r>
                        <w:t>–</w:t>
                      </w:r>
                      <w:r w:rsidRPr="00A274E4">
                        <w:t xml:space="preserve"> </w:t>
                      </w:r>
                      <w:r w:rsidRPr="00AE2197">
                        <w:t xml:space="preserve">Polaków o </w:t>
                      </w:r>
                      <w:r>
                        <w:t>3</w:t>
                      </w:r>
                      <w:r w:rsidRPr="00AE2197">
                        <w:t>,</w:t>
                      </w:r>
                      <w:r>
                        <w:t>9</w:t>
                      </w:r>
                      <w:r w:rsidRPr="00AE2197">
                        <w:t>%</w:t>
                      </w:r>
                    </w:p>
                    <w:p w14:paraId="6448A1B2" w14:textId="45B484FD" w:rsidR="009363FA" w:rsidRPr="00074DD8" w:rsidRDefault="009363FA" w:rsidP="009363FA">
                      <w:pPr>
                        <w:pStyle w:val="tekstzboku"/>
                      </w:pPr>
                    </w:p>
                    <w:p w14:paraId="5170062A" w14:textId="77777777" w:rsidR="009363FA" w:rsidRPr="00D616D2" w:rsidRDefault="009363FA" w:rsidP="009363F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>
        <w:t>Ruch graniczny</w:t>
      </w:r>
    </w:p>
    <w:p w14:paraId="1C53B8E5" w14:textId="3DA1E29B" w:rsidR="008A697D" w:rsidRDefault="008A697D" w:rsidP="006D345E">
      <w:pPr>
        <w:tabs>
          <w:tab w:val="left" w:pos="-840"/>
        </w:tabs>
        <w:spacing w:after="0"/>
      </w:pPr>
      <w:r w:rsidRPr="009363FA">
        <w:rPr>
          <w:szCs w:val="19"/>
        </w:rPr>
        <w:t>W IV kwartale 2017 r. szacunkowa liczba przekroczeń granicy Polski wyniosła 67,</w:t>
      </w:r>
      <w:r w:rsidR="005B1FE8">
        <w:rPr>
          <w:szCs w:val="19"/>
        </w:rPr>
        <w:t>6</w:t>
      </w:r>
      <w:r w:rsidRPr="009363FA">
        <w:rPr>
          <w:szCs w:val="19"/>
        </w:rPr>
        <w:t xml:space="preserve"> mln, z tego 40,1 mln </w:t>
      </w:r>
      <w:r w:rsidR="00C16833" w:rsidRPr="009363FA">
        <w:rPr>
          <w:iCs/>
          <w:szCs w:val="19"/>
        </w:rPr>
        <w:t>(59,3</w:t>
      </w:r>
      <w:r w:rsidR="00C16833">
        <w:rPr>
          <w:szCs w:val="19"/>
        </w:rPr>
        <w:t xml:space="preserve">%) </w:t>
      </w:r>
      <w:r w:rsidRPr="009363FA">
        <w:rPr>
          <w:szCs w:val="19"/>
        </w:rPr>
        <w:t>dotyczyło cudzoziemców</w:t>
      </w:r>
      <w:r w:rsidRPr="009363FA">
        <w:rPr>
          <w:iCs/>
          <w:szCs w:val="19"/>
        </w:rPr>
        <w:t xml:space="preserve"> </w:t>
      </w:r>
      <w:r w:rsidR="00C16833">
        <w:rPr>
          <w:iCs/>
          <w:szCs w:val="19"/>
        </w:rPr>
        <w:t xml:space="preserve">(nierezydentów), </w:t>
      </w:r>
      <w:r w:rsidR="00F73407" w:rsidRPr="009363FA">
        <w:rPr>
          <w:szCs w:val="19"/>
        </w:rPr>
        <w:t xml:space="preserve">a Polaków </w:t>
      </w:r>
      <w:r w:rsidR="00C16833">
        <w:rPr>
          <w:szCs w:val="19"/>
        </w:rPr>
        <w:t xml:space="preserve">(rezydentów) </w:t>
      </w:r>
      <w:r w:rsidR="00C16833" w:rsidRPr="009363FA">
        <w:rPr>
          <w:szCs w:val="19"/>
        </w:rPr>
        <w:t xml:space="preserve">27,5 mln </w:t>
      </w:r>
      <w:r w:rsidR="00F73407" w:rsidRPr="009363FA">
        <w:rPr>
          <w:szCs w:val="19"/>
        </w:rPr>
        <w:t>(40,7%)</w:t>
      </w:r>
      <w:r w:rsidRPr="009363FA">
        <w:rPr>
          <w:szCs w:val="19"/>
        </w:rPr>
        <w:t xml:space="preserve"> </w:t>
      </w:r>
      <w:r w:rsidR="00F73407" w:rsidRPr="009363FA">
        <w:rPr>
          <w:szCs w:val="19"/>
        </w:rPr>
        <w:t>i w odniesieniu do analogicznego okresu 2016 r. był</w:t>
      </w:r>
      <w:r w:rsidR="00AE2197" w:rsidRPr="009363FA">
        <w:rPr>
          <w:szCs w:val="19"/>
        </w:rPr>
        <w:t>a</w:t>
      </w:r>
      <w:r w:rsidR="00F73407" w:rsidRPr="009363FA">
        <w:rPr>
          <w:szCs w:val="19"/>
        </w:rPr>
        <w:t xml:space="preserve"> </w:t>
      </w:r>
      <w:r w:rsidR="00C63FC8" w:rsidRPr="009363FA">
        <w:rPr>
          <w:szCs w:val="19"/>
        </w:rPr>
        <w:t>on</w:t>
      </w:r>
      <w:r w:rsidR="00AE2197" w:rsidRPr="009363FA">
        <w:rPr>
          <w:szCs w:val="19"/>
        </w:rPr>
        <w:t>a</w:t>
      </w:r>
      <w:r w:rsidR="00C63FC8" w:rsidRPr="009363FA">
        <w:rPr>
          <w:szCs w:val="19"/>
        </w:rPr>
        <w:t xml:space="preserve"> </w:t>
      </w:r>
      <w:r w:rsidR="00C16833">
        <w:rPr>
          <w:szCs w:val="19"/>
        </w:rPr>
        <w:t>wyższa</w:t>
      </w:r>
      <w:r w:rsidR="00F73407" w:rsidRPr="009363FA">
        <w:rPr>
          <w:szCs w:val="19"/>
        </w:rPr>
        <w:t xml:space="preserve"> odpowiednio o 3,0% i o 3,9%. W stosunku do kwartału poprzedniego</w:t>
      </w:r>
      <w:r w:rsidR="00C25304">
        <w:rPr>
          <w:szCs w:val="19"/>
        </w:rPr>
        <w:t>,</w:t>
      </w:r>
      <w:r w:rsidR="00F73407" w:rsidRPr="009363FA">
        <w:rPr>
          <w:szCs w:val="19"/>
        </w:rPr>
        <w:t xml:space="preserve"> </w:t>
      </w:r>
      <w:r w:rsidR="00902D82">
        <w:rPr>
          <w:szCs w:val="19"/>
        </w:rPr>
        <w:t>liczb</w:t>
      </w:r>
      <w:r w:rsidR="00C63FC8" w:rsidRPr="009363FA">
        <w:rPr>
          <w:szCs w:val="19"/>
        </w:rPr>
        <w:t>a przekroczeń</w:t>
      </w:r>
      <w:r w:rsidR="00F73407" w:rsidRPr="009363FA">
        <w:rPr>
          <w:szCs w:val="19"/>
        </w:rPr>
        <w:t xml:space="preserve"> zarówno </w:t>
      </w:r>
      <w:r w:rsidR="00C63FC8" w:rsidRPr="009363FA">
        <w:rPr>
          <w:szCs w:val="19"/>
        </w:rPr>
        <w:t>cudzoziemców, jak i Polaków była niższa</w:t>
      </w:r>
      <w:r w:rsidR="00F73407" w:rsidRPr="009363FA">
        <w:rPr>
          <w:szCs w:val="19"/>
        </w:rPr>
        <w:t xml:space="preserve"> odpowiednio o 1</w:t>
      </w:r>
      <w:r w:rsidR="00C63FC8" w:rsidRPr="009363FA">
        <w:rPr>
          <w:szCs w:val="19"/>
        </w:rPr>
        <w:t>6</w:t>
      </w:r>
      <w:r w:rsidR="00F73407" w:rsidRPr="009363FA">
        <w:rPr>
          <w:szCs w:val="19"/>
        </w:rPr>
        <w:t>,</w:t>
      </w:r>
      <w:r w:rsidR="00C63FC8" w:rsidRPr="009363FA">
        <w:rPr>
          <w:szCs w:val="19"/>
        </w:rPr>
        <w:t>3</w:t>
      </w:r>
      <w:r w:rsidR="00F73407" w:rsidRPr="009363FA">
        <w:rPr>
          <w:szCs w:val="19"/>
        </w:rPr>
        <w:t xml:space="preserve">% i </w:t>
      </w:r>
      <w:r w:rsidR="00C63FC8" w:rsidRPr="009363FA">
        <w:rPr>
          <w:szCs w:val="19"/>
        </w:rPr>
        <w:t>20</w:t>
      </w:r>
      <w:r w:rsidR="00F73407" w:rsidRPr="009363FA">
        <w:rPr>
          <w:szCs w:val="19"/>
        </w:rPr>
        <w:t>,</w:t>
      </w:r>
      <w:r w:rsidR="00C63FC8" w:rsidRPr="009363FA">
        <w:rPr>
          <w:szCs w:val="19"/>
        </w:rPr>
        <w:t>6</w:t>
      </w:r>
      <w:r w:rsidR="00F73407" w:rsidRPr="009363FA">
        <w:rPr>
          <w:szCs w:val="19"/>
        </w:rPr>
        <w:t>%.</w:t>
      </w:r>
      <w:r w:rsidR="00C63FC8" w:rsidRPr="009363FA">
        <w:rPr>
          <w:szCs w:val="19"/>
        </w:rPr>
        <w:t xml:space="preserve"> W IV kwartale 2017 r. o</w:t>
      </w:r>
      <w:r w:rsidRPr="009363FA">
        <w:rPr>
          <w:szCs w:val="19"/>
        </w:rPr>
        <w:t>koło 74,2% ogółu przekroczeń dotyczyło granicy lądowej Polski z krajami Unii Europejskiej, 13,1% zewnętrznej granicy lądowej UE, 12,1% na lotniskach oraz 0,6% granicy morskiej.</w:t>
      </w:r>
      <w:r w:rsidR="00F73407" w:rsidRPr="009363FA">
        <w:t xml:space="preserve"> </w:t>
      </w:r>
    </w:p>
    <w:p w14:paraId="41DE9C0B" w14:textId="77777777" w:rsidR="00BE1E9C" w:rsidRPr="009363FA" w:rsidRDefault="00BE1E9C" w:rsidP="00342C78">
      <w:pPr>
        <w:tabs>
          <w:tab w:val="left" w:pos="-840"/>
        </w:tabs>
        <w:spacing w:before="0" w:after="0"/>
        <w:jc w:val="both"/>
        <w:rPr>
          <w:szCs w:val="19"/>
        </w:rPr>
      </w:pPr>
    </w:p>
    <w:p w14:paraId="52E8F9AA" w14:textId="7105AF55" w:rsidR="008A697D" w:rsidRPr="00BE1E9C" w:rsidRDefault="008A697D" w:rsidP="00BE1E9C">
      <w:pPr>
        <w:spacing w:line="240" w:lineRule="auto"/>
        <w:rPr>
          <w:rFonts w:eastAsia="Times New Roman" w:cs="Arial"/>
          <w:b/>
          <w:spacing w:val="-4"/>
          <w:sz w:val="18"/>
          <w:szCs w:val="18"/>
          <w:lang w:eastAsia="pl-PL"/>
        </w:rPr>
      </w:pPr>
      <w:r w:rsidRPr="00BE1E9C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Wykres 1. Struktura ruchu granicznego osób (z Polski i do Polski) w </w:t>
      </w:r>
      <w:r w:rsidR="009B6C55" w:rsidRPr="00BE1E9C">
        <w:rPr>
          <w:rFonts w:eastAsia="Times New Roman" w:cs="Arial"/>
          <w:b/>
          <w:spacing w:val="-4"/>
          <w:sz w:val="18"/>
          <w:szCs w:val="18"/>
          <w:lang w:eastAsia="pl-PL"/>
        </w:rPr>
        <w:t>IV</w:t>
      </w:r>
      <w:r w:rsidRPr="00BE1E9C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kwartale 2017 r</w:t>
      </w:r>
      <w:r w:rsidR="00925756">
        <w:rPr>
          <w:rFonts w:eastAsia="Times New Roman" w:cs="Arial"/>
          <w:b/>
          <w:spacing w:val="-4"/>
          <w:sz w:val="18"/>
          <w:szCs w:val="18"/>
          <w:lang w:eastAsia="pl-PL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801F8F" w:rsidRPr="00801F8F" w14:paraId="1D02EEF7" w14:textId="77777777" w:rsidTr="009B6C55">
        <w:trPr>
          <w:trHeight w:val="270"/>
        </w:trPr>
        <w:tc>
          <w:tcPr>
            <w:tcW w:w="3828" w:type="dxa"/>
            <w:vAlign w:val="center"/>
          </w:tcPr>
          <w:p w14:paraId="134C47D8" w14:textId="77777777" w:rsidR="009B6C55" w:rsidRPr="00801F8F" w:rsidRDefault="009B6C55" w:rsidP="009B6C55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801F8F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10" w:type="dxa"/>
            <w:vAlign w:val="center"/>
          </w:tcPr>
          <w:p w14:paraId="706CE7BB" w14:textId="77777777" w:rsidR="009B6C55" w:rsidRPr="00801F8F" w:rsidRDefault="009B6C55" w:rsidP="009B6C55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801F8F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793ED71A" w14:textId="6A567F7B" w:rsidR="008A697D" w:rsidRPr="00801F8F" w:rsidRDefault="007B1B48" w:rsidP="009B6C55">
      <w:pPr>
        <w:tabs>
          <w:tab w:val="left" w:pos="-840"/>
        </w:tabs>
        <w:spacing w:after="0" w:line="240" w:lineRule="auto"/>
        <w:jc w:val="both"/>
        <w:rPr>
          <w:szCs w:val="19"/>
        </w:rPr>
      </w:pPr>
      <w:r w:rsidRPr="007B1B48">
        <w:rPr>
          <w:noProof/>
          <w:lang w:eastAsia="pl-PL"/>
        </w:rPr>
        <w:drawing>
          <wp:inline distT="0" distB="0" distL="0" distR="0" wp14:anchorId="22303E3C" wp14:editId="294BC202">
            <wp:extent cx="5070104" cy="1893600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104" cy="18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EF81A" w14:textId="77777777" w:rsidR="008A697D" w:rsidRPr="00801F8F" w:rsidRDefault="008A697D" w:rsidP="009034BD">
      <w:pPr>
        <w:tabs>
          <w:tab w:val="left" w:pos="-840"/>
        </w:tabs>
        <w:spacing w:before="0" w:after="0"/>
        <w:ind w:firstLine="709"/>
        <w:jc w:val="both"/>
        <w:rPr>
          <w:szCs w:val="19"/>
        </w:rPr>
      </w:pPr>
    </w:p>
    <w:p w14:paraId="711100CB" w14:textId="0A2044FA" w:rsidR="008A697D" w:rsidRPr="009363FA" w:rsidRDefault="008A697D" w:rsidP="006D345E">
      <w:pPr>
        <w:tabs>
          <w:tab w:val="left" w:pos="-840"/>
        </w:tabs>
        <w:spacing w:after="0"/>
        <w:rPr>
          <w:strike/>
          <w:szCs w:val="19"/>
        </w:rPr>
      </w:pPr>
      <w:r w:rsidRPr="00801F8F">
        <w:rPr>
          <w:szCs w:val="19"/>
        </w:rPr>
        <w:t xml:space="preserve">Najwięcej osób przekraczało lądową granicę Polski na odcinku z Niemcami (45,1% </w:t>
      </w:r>
      <w:r w:rsidRPr="00801F8F">
        <w:rPr>
          <w:spacing w:val="-2"/>
          <w:szCs w:val="19"/>
        </w:rPr>
        <w:t>ogółu przekroczeń lądowej gr</w:t>
      </w:r>
      <w:r w:rsidRPr="009363FA">
        <w:rPr>
          <w:spacing w:val="-2"/>
          <w:szCs w:val="19"/>
        </w:rPr>
        <w:t>anicy Polski w IV kwartale 2017 r.), następnie granicę z Czechami</w:t>
      </w:r>
      <w:r w:rsidRPr="009363FA">
        <w:rPr>
          <w:szCs w:val="19"/>
        </w:rPr>
        <w:t xml:space="preserve"> (21,7%), Słowacją (14,5%), Ukrainą (9,6%), Białorusią (3,9%), Litwą (3,7%) i Rosją (1,6%).</w:t>
      </w:r>
    </w:p>
    <w:p w14:paraId="120C3C77" w14:textId="3179351E" w:rsidR="00010594" w:rsidRDefault="00826186" w:rsidP="00010594">
      <w:pPr>
        <w:tabs>
          <w:tab w:val="left" w:pos="-840"/>
        </w:tabs>
        <w:spacing w:after="0"/>
        <w:rPr>
          <w:szCs w:val="19"/>
        </w:rPr>
      </w:pPr>
      <w:r w:rsidRPr="00826186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190B5672" wp14:editId="441079F9">
                <wp:simplePos x="0" y="0"/>
                <wp:positionH relativeFrom="column">
                  <wp:posOffset>5286375</wp:posOffset>
                </wp:positionH>
                <wp:positionV relativeFrom="paragraph">
                  <wp:posOffset>422275</wp:posOffset>
                </wp:positionV>
                <wp:extent cx="1725295" cy="1409700"/>
                <wp:effectExtent l="0" t="0" r="0" b="0"/>
                <wp:wrapTight wrapText="bothSides">
                  <wp:wrapPolygon edited="0">
                    <wp:start x="715" y="0"/>
                    <wp:lineTo x="715" y="21308"/>
                    <wp:lineTo x="20749" y="21308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BA50F" w14:textId="6D3F0162" w:rsidR="00826186" w:rsidRDefault="00826186" w:rsidP="00826186">
                            <w:pPr>
                              <w:pStyle w:val="tekstzboku"/>
                              <w:spacing w:before="0"/>
                            </w:pPr>
                            <w:r w:rsidRPr="00AE2197">
                              <w:t xml:space="preserve">W 2017 r. szacunkowa </w:t>
                            </w:r>
                            <w:r>
                              <w:t>wartość</w:t>
                            </w:r>
                            <w:r w:rsidR="00FA2100">
                              <w:t xml:space="preserve"> zakupionych towarów i </w:t>
                            </w:r>
                            <w:r>
                              <w:t xml:space="preserve">usług </w:t>
                            </w:r>
                            <w:r w:rsidR="00FA2100">
                              <w:t>była wyższa niż przed rokiem:</w:t>
                            </w:r>
                          </w:p>
                          <w:p w14:paraId="465F695E" w14:textId="474CE07B" w:rsidR="00826186" w:rsidRDefault="00826186" w:rsidP="00CA2117">
                            <w:pPr>
                              <w:pStyle w:val="tekstzboku"/>
                              <w:spacing w:before="0"/>
                              <w:ind w:left="142" w:hanging="142"/>
                            </w:pPr>
                            <w:r>
                              <w:t>–</w:t>
                            </w:r>
                            <w:r w:rsidR="00FA2100">
                              <w:t xml:space="preserve"> przez </w:t>
                            </w:r>
                            <w:r>
                              <w:t>cudzoziemców w Polsce o 6,2%,</w:t>
                            </w:r>
                          </w:p>
                          <w:p w14:paraId="554B20D9" w14:textId="6F4F8120" w:rsidR="00826186" w:rsidRDefault="00826186" w:rsidP="00CA2117">
                            <w:pPr>
                              <w:pStyle w:val="tekstzboku"/>
                              <w:spacing w:before="0"/>
                              <w:ind w:left="142" w:hanging="142"/>
                            </w:pPr>
                            <w:r>
                              <w:t xml:space="preserve">– </w:t>
                            </w:r>
                            <w:r w:rsidR="00FA2100">
                              <w:t xml:space="preserve">przez </w:t>
                            </w:r>
                            <w:r w:rsidR="0073486C">
                              <w:t>Polaków za granicą o </w:t>
                            </w:r>
                            <w:r>
                              <w:t xml:space="preserve">6,1%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B5672" id="Pole tekstowe 13" o:spid="_x0000_s1029" type="#_x0000_t202" style="position:absolute;margin-left:416.25pt;margin-top:33.25pt;width:135.85pt;height:111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" filled="f" stroked="f">
                <v:textbox>
                  <w:txbxContent>
                    <w:p w14:paraId="5A3BA50F" w14:textId="6D3F0162" w:rsidR="00826186" w:rsidRDefault="00826186" w:rsidP="00826186">
                      <w:pPr>
                        <w:pStyle w:val="tekstzboku"/>
                        <w:spacing w:before="0"/>
                      </w:pPr>
                      <w:r w:rsidRPr="00AE2197">
                        <w:t xml:space="preserve">W 2017 r. szacunkowa </w:t>
                      </w:r>
                      <w:r>
                        <w:t>wartość</w:t>
                      </w:r>
                      <w:r w:rsidR="00FA2100">
                        <w:t xml:space="preserve"> zakupionych towarów i </w:t>
                      </w:r>
                      <w:r>
                        <w:t xml:space="preserve">usług </w:t>
                      </w:r>
                      <w:r w:rsidR="00FA2100">
                        <w:t>była wyższa niż przed rokiem:</w:t>
                      </w:r>
                    </w:p>
                    <w:p w14:paraId="465F695E" w14:textId="474CE07B" w:rsidR="00826186" w:rsidRDefault="00826186" w:rsidP="00CA2117">
                      <w:pPr>
                        <w:pStyle w:val="tekstzboku"/>
                        <w:spacing w:before="0"/>
                        <w:ind w:left="142" w:hanging="142"/>
                      </w:pPr>
                      <w:r>
                        <w:t>–</w:t>
                      </w:r>
                      <w:r w:rsidR="00FA2100">
                        <w:t xml:space="preserve"> przez </w:t>
                      </w:r>
                      <w:r>
                        <w:t>cudzoziemców w Polsce o 6,2%,</w:t>
                      </w:r>
                    </w:p>
                    <w:p w14:paraId="554B20D9" w14:textId="6F4F8120" w:rsidR="00826186" w:rsidRDefault="00826186" w:rsidP="00CA2117">
                      <w:pPr>
                        <w:pStyle w:val="tekstzboku"/>
                        <w:spacing w:before="0"/>
                        <w:ind w:left="142" w:hanging="142"/>
                      </w:pPr>
                      <w:r>
                        <w:t xml:space="preserve">– </w:t>
                      </w:r>
                      <w:r w:rsidR="00FA2100">
                        <w:t xml:space="preserve">przez </w:t>
                      </w:r>
                      <w:r w:rsidR="0073486C">
                        <w:t>Polaków za granicą o </w:t>
                      </w:r>
                      <w:r>
                        <w:t xml:space="preserve">6,1%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9363FA">
        <w:rPr>
          <w:szCs w:val="19"/>
        </w:rPr>
        <w:t xml:space="preserve">Wśród cudzoziemców przekraczających poszczególne odcinki lądowej granicy Polski dominowali obywatele kraju sąsiadującego, na przykład: na granicy z Ukrainą – obywatele Ukrainy (97,1%), na granicy z Rosją </w:t>
      </w:r>
      <w:r w:rsidR="008A697D" w:rsidRPr="009363FA">
        <w:rPr>
          <w:spacing w:val="-4"/>
          <w:szCs w:val="19"/>
        </w:rPr>
        <w:t>–</w:t>
      </w:r>
      <w:r w:rsidR="008A697D" w:rsidRPr="009363FA">
        <w:rPr>
          <w:szCs w:val="19"/>
        </w:rPr>
        <w:t xml:space="preserve"> obywatele Rosji (91,6%), a na granicy z Białorusią </w:t>
      </w:r>
      <w:r w:rsidR="008A697D" w:rsidRPr="009363FA">
        <w:rPr>
          <w:spacing w:val="-4"/>
          <w:szCs w:val="19"/>
        </w:rPr>
        <w:t xml:space="preserve">– </w:t>
      </w:r>
      <w:r w:rsidR="008A697D" w:rsidRPr="009363FA">
        <w:rPr>
          <w:szCs w:val="19"/>
        </w:rPr>
        <w:t>obywatele Białorusi (90,7%).</w:t>
      </w:r>
    </w:p>
    <w:p w14:paraId="431A38D5" w14:textId="6382F18A" w:rsidR="009363FA" w:rsidRPr="004675FD" w:rsidRDefault="009363FA" w:rsidP="00010594">
      <w:pPr>
        <w:tabs>
          <w:tab w:val="left" w:pos="-840"/>
        </w:tabs>
        <w:spacing w:after="0"/>
        <w:rPr>
          <w:rFonts w:ascii="Fira Sans SemiBold" w:hAnsi="Fira Sans SemiBold"/>
          <w:color w:val="001D77"/>
        </w:rPr>
      </w:pPr>
      <w:r w:rsidRPr="004675FD">
        <w:rPr>
          <w:rFonts w:ascii="Fira Sans SemiBold" w:hAnsi="Fira Sans SemiBold"/>
          <w:color w:val="001D77"/>
        </w:rPr>
        <w:t>Wydatki cudzoziemców w Polsce i Polaków za granicą</w:t>
      </w:r>
    </w:p>
    <w:p w14:paraId="3BD98190" w14:textId="35EE1F89" w:rsidR="008A697D" w:rsidRPr="003C136B" w:rsidRDefault="008A697D" w:rsidP="001A247F">
      <w:pPr>
        <w:rPr>
          <w:szCs w:val="19"/>
        </w:rPr>
      </w:pPr>
      <w:r w:rsidRPr="002A2195">
        <w:rPr>
          <w:szCs w:val="19"/>
        </w:rPr>
        <w:t xml:space="preserve">Szacunkowa wartość towarów i usług </w:t>
      </w:r>
      <w:r w:rsidRPr="003C136B">
        <w:rPr>
          <w:szCs w:val="19"/>
        </w:rPr>
        <w:t>zakupionych w Polsce przez cudzoziemców (nierezydentów) w 201</w:t>
      </w:r>
      <w:r w:rsidR="002A2195" w:rsidRPr="003C136B">
        <w:rPr>
          <w:szCs w:val="19"/>
        </w:rPr>
        <w:t>7</w:t>
      </w:r>
      <w:r w:rsidRPr="003C136B">
        <w:rPr>
          <w:szCs w:val="19"/>
        </w:rPr>
        <w:t xml:space="preserve"> r. ukształtowała się na poziomie ok. </w:t>
      </w:r>
      <w:r w:rsidR="004557A8" w:rsidRPr="003C136B">
        <w:rPr>
          <w:szCs w:val="19"/>
        </w:rPr>
        <w:t>41,5</w:t>
      </w:r>
      <w:r w:rsidRPr="003C136B">
        <w:rPr>
          <w:szCs w:val="19"/>
        </w:rPr>
        <w:t xml:space="preserve"> mld zł, natomiast wydatki poniesione za granicą przez mieszkańców Polski (rezy</w:t>
      </w:r>
      <w:r w:rsidR="002A2195" w:rsidRPr="003C136B">
        <w:rPr>
          <w:szCs w:val="19"/>
        </w:rPr>
        <w:t>dentów) w tym okresie wyniosły 20</w:t>
      </w:r>
      <w:r w:rsidRPr="003C136B">
        <w:rPr>
          <w:szCs w:val="19"/>
        </w:rPr>
        <w:t>,</w:t>
      </w:r>
      <w:r w:rsidR="002A2195" w:rsidRPr="003C136B">
        <w:rPr>
          <w:szCs w:val="19"/>
        </w:rPr>
        <w:t>1</w:t>
      </w:r>
      <w:r w:rsidRPr="003C136B">
        <w:rPr>
          <w:szCs w:val="19"/>
        </w:rPr>
        <w:t xml:space="preserve"> mld zł. </w:t>
      </w:r>
      <w:r w:rsidR="004557A8" w:rsidRPr="003C136B">
        <w:rPr>
          <w:szCs w:val="19"/>
        </w:rPr>
        <w:t xml:space="preserve">Było to odpowiednio o 6,2% </w:t>
      </w:r>
      <w:r w:rsidRPr="003C136B">
        <w:rPr>
          <w:szCs w:val="19"/>
        </w:rPr>
        <w:t xml:space="preserve">i </w:t>
      </w:r>
      <w:r w:rsidR="002A2195" w:rsidRPr="003C136B">
        <w:rPr>
          <w:szCs w:val="19"/>
        </w:rPr>
        <w:t>6</w:t>
      </w:r>
      <w:r w:rsidRPr="003C136B">
        <w:rPr>
          <w:szCs w:val="19"/>
        </w:rPr>
        <w:t>,</w:t>
      </w:r>
      <w:r w:rsidR="002A2195" w:rsidRPr="003C136B">
        <w:rPr>
          <w:szCs w:val="19"/>
        </w:rPr>
        <w:t>1</w:t>
      </w:r>
      <w:r w:rsidRPr="003C136B">
        <w:rPr>
          <w:szCs w:val="19"/>
        </w:rPr>
        <w:t>% więcej niż w roku poprzednim.</w:t>
      </w:r>
    </w:p>
    <w:p w14:paraId="224C521F" w14:textId="067F1C52" w:rsidR="008A697D" w:rsidRPr="003C136B" w:rsidRDefault="00FA2100" w:rsidP="006D345E">
      <w:pPr>
        <w:spacing w:after="0"/>
        <w:rPr>
          <w:szCs w:val="19"/>
        </w:rPr>
      </w:pPr>
      <w:r w:rsidRPr="00FA2100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76193551" wp14:editId="6DFBB6F8">
                <wp:simplePos x="0" y="0"/>
                <wp:positionH relativeFrom="column">
                  <wp:posOffset>5295900</wp:posOffset>
                </wp:positionH>
                <wp:positionV relativeFrom="paragraph">
                  <wp:posOffset>6350</wp:posOffset>
                </wp:positionV>
                <wp:extent cx="1725295" cy="1476375"/>
                <wp:effectExtent l="0" t="0" r="0" b="0"/>
                <wp:wrapTight wrapText="bothSides">
                  <wp:wrapPolygon edited="0">
                    <wp:start x="715" y="0"/>
                    <wp:lineTo x="715" y="21182"/>
                    <wp:lineTo x="20749" y="2118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CF043" w14:textId="02208A7A" w:rsidR="00FA2100" w:rsidRDefault="00FA2100" w:rsidP="00FA2100">
                            <w:pPr>
                              <w:pStyle w:val="tekstzboku"/>
                              <w:spacing w:before="0"/>
                            </w:pPr>
                            <w:r w:rsidRPr="00AE2197">
                              <w:t xml:space="preserve">W </w:t>
                            </w:r>
                            <w:r>
                              <w:t xml:space="preserve">IV kwartale </w:t>
                            </w:r>
                            <w:r w:rsidRPr="00AE2197">
                              <w:t xml:space="preserve">2017 r. szacunkowa </w:t>
                            </w:r>
                            <w:r>
                              <w:t xml:space="preserve">wartość zakupionych  towarów i usług była wyższa niż </w:t>
                            </w:r>
                            <w:r w:rsidR="00A7636A">
                              <w:t xml:space="preserve">przed </w:t>
                            </w:r>
                            <w:r>
                              <w:t>rok</w:t>
                            </w:r>
                            <w:r w:rsidR="00A7636A">
                              <w:t>iem</w:t>
                            </w:r>
                            <w:r>
                              <w:t>:</w:t>
                            </w:r>
                          </w:p>
                          <w:p w14:paraId="525A086A" w14:textId="61315F95" w:rsidR="00FA2100" w:rsidRDefault="00FA2100" w:rsidP="00CA2117">
                            <w:pPr>
                              <w:pStyle w:val="tekstzboku"/>
                              <w:spacing w:before="0"/>
                              <w:ind w:left="142" w:hanging="142"/>
                            </w:pPr>
                            <w:r>
                              <w:t>– przez cudzoziemców w Polsce o 4,2%,</w:t>
                            </w:r>
                          </w:p>
                          <w:p w14:paraId="6301AEAF" w14:textId="7A69A61E" w:rsidR="00FA2100" w:rsidRDefault="00A7636A" w:rsidP="00CA2117">
                            <w:pPr>
                              <w:pStyle w:val="tekstzboku"/>
                              <w:spacing w:before="0"/>
                              <w:ind w:left="142" w:hanging="142"/>
                            </w:pPr>
                            <w:r>
                              <w:t>– przez Polaków za granicą o </w:t>
                            </w:r>
                            <w:r w:rsidR="00FA2100">
                              <w:t xml:space="preserve">7,6%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93551" id="Pole tekstowe 14" o:spid="_x0000_s1030" type="#_x0000_t202" style="position:absolute;margin-left:417pt;margin-top:.5pt;width:135.85pt;height:116.2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1u9EwIAAAEEAAAOAAAAZHJzL2Uyb0RvYy54bWysU1Fv0zAQfkfiP1h+p2lDu65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" filled="f" stroked="f">
                <v:textbox>
                  <w:txbxContent>
                    <w:p w14:paraId="13BCF043" w14:textId="02208A7A" w:rsidR="00FA2100" w:rsidRDefault="00FA2100" w:rsidP="00FA2100">
                      <w:pPr>
                        <w:pStyle w:val="tekstzboku"/>
                        <w:spacing w:before="0"/>
                      </w:pPr>
                      <w:r w:rsidRPr="00AE2197">
                        <w:t xml:space="preserve">W </w:t>
                      </w:r>
                      <w:r>
                        <w:t xml:space="preserve">IV kwartale </w:t>
                      </w:r>
                      <w:r w:rsidRPr="00AE2197">
                        <w:t xml:space="preserve">2017 r. szacunkowa </w:t>
                      </w:r>
                      <w:r>
                        <w:t xml:space="preserve">wartość zakupionych  towarów i usług była wyższa niż </w:t>
                      </w:r>
                      <w:r w:rsidR="00A7636A">
                        <w:t xml:space="preserve">przed </w:t>
                      </w:r>
                      <w:r>
                        <w:t>rok</w:t>
                      </w:r>
                      <w:r w:rsidR="00A7636A">
                        <w:t>iem</w:t>
                      </w:r>
                      <w:r>
                        <w:t>:</w:t>
                      </w:r>
                    </w:p>
                    <w:p w14:paraId="525A086A" w14:textId="61315F95" w:rsidR="00FA2100" w:rsidRDefault="00FA2100" w:rsidP="00CA2117">
                      <w:pPr>
                        <w:pStyle w:val="tekstzboku"/>
                        <w:spacing w:before="0"/>
                        <w:ind w:left="142" w:hanging="142"/>
                      </w:pPr>
                      <w:r>
                        <w:t>– przez cudzoziemców w Polsce o 4,2%,</w:t>
                      </w:r>
                    </w:p>
                    <w:p w14:paraId="6301AEAF" w14:textId="7A69A61E" w:rsidR="00FA2100" w:rsidRDefault="00A7636A" w:rsidP="00CA2117">
                      <w:pPr>
                        <w:pStyle w:val="tekstzboku"/>
                        <w:spacing w:before="0"/>
                        <w:ind w:left="142" w:hanging="142"/>
                      </w:pPr>
                      <w:r>
                        <w:t>– przez Polaków za granicą o </w:t>
                      </w:r>
                      <w:r w:rsidR="00FA2100">
                        <w:t xml:space="preserve">7,6%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2A2195">
        <w:rPr>
          <w:szCs w:val="19"/>
        </w:rPr>
        <w:t>W I</w:t>
      </w:r>
      <w:r w:rsidR="002A2195" w:rsidRPr="002A2195">
        <w:rPr>
          <w:szCs w:val="19"/>
        </w:rPr>
        <w:t>V</w:t>
      </w:r>
      <w:r w:rsidR="008A697D" w:rsidRPr="002A2195">
        <w:rPr>
          <w:szCs w:val="19"/>
        </w:rPr>
        <w:t xml:space="preserve"> kwartale 2017 r. </w:t>
      </w:r>
      <w:r w:rsidR="008A697D" w:rsidRPr="003C136B">
        <w:rPr>
          <w:szCs w:val="19"/>
        </w:rPr>
        <w:t>wydatki cudzoziemców w Polsce ukształtowały się na poziomie ok. </w:t>
      </w:r>
      <w:r w:rsidR="004557A8" w:rsidRPr="003C136B">
        <w:rPr>
          <w:szCs w:val="19"/>
        </w:rPr>
        <w:t>9,5 </w:t>
      </w:r>
      <w:r w:rsidR="008A697D" w:rsidRPr="003C136B">
        <w:rPr>
          <w:szCs w:val="19"/>
        </w:rPr>
        <w:t>mld zł, natomiast Polaków – ok. 4,</w:t>
      </w:r>
      <w:r w:rsidR="002A2195" w:rsidRPr="003C136B">
        <w:rPr>
          <w:szCs w:val="19"/>
        </w:rPr>
        <w:t>4</w:t>
      </w:r>
      <w:r w:rsidR="008A697D" w:rsidRPr="003C136B">
        <w:rPr>
          <w:szCs w:val="19"/>
        </w:rPr>
        <w:t xml:space="preserve"> mld zł i w odniesieniu do analogicznego okresu 2016 r. były wyższe odpowiednio o </w:t>
      </w:r>
      <w:r w:rsidR="004557A8" w:rsidRPr="003C136B">
        <w:rPr>
          <w:szCs w:val="19"/>
        </w:rPr>
        <w:t xml:space="preserve">4,2% i </w:t>
      </w:r>
      <w:r w:rsidR="008A697D" w:rsidRPr="003C136B">
        <w:rPr>
          <w:szCs w:val="19"/>
        </w:rPr>
        <w:t>o </w:t>
      </w:r>
      <w:r w:rsidR="002A2195" w:rsidRPr="003C136B">
        <w:rPr>
          <w:szCs w:val="19"/>
        </w:rPr>
        <w:t>7</w:t>
      </w:r>
      <w:r w:rsidR="008A697D" w:rsidRPr="003C136B">
        <w:rPr>
          <w:szCs w:val="19"/>
        </w:rPr>
        <w:t>,6%. W stosunku do kwartału poprzedniego</w:t>
      </w:r>
      <w:r w:rsidR="00C25304">
        <w:rPr>
          <w:szCs w:val="19"/>
        </w:rPr>
        <w:t>,</w:t>
      </w:r>
      <w:r w:rsidR="008A697D" w:rsidRPr="003C136B">
        <w:rPr>
          <w:szCs w:val="19"/>
        </w:rPr>
        <w:t xml:space="preserve"> wydatki zarówno cudzoziemców, jak i Polaków były </w:t>
      </w:r>
      <w:r w:rsidR="004557A8" w:rsidRPr="003C136B">
        <w:rPr>
          <w:szCs w:val="19"/>
        </w:rPr>
        <w:t>ni</w:t>
      </w:r>
      <w:r w:rsidR="008A697D" w:rsidRPr="003C136B">
        <w:rPr>
          <w:szCs w:val="19"/>
        </w:rPr>
        <w:t xml:space="preserve">ższe odpowiednio o </w:t>
      </w:r>
      <w:r w:rsidR="004557A8" w:rsidRPr="003C136B">
        <w:rPr>
          <w:szCs w:val="19"/>
        </w:rPr>
        <w:t>18,6</w:t>
      </w:r>
      <w:r w:rsidR="008A697D" w:rsidRPr="003C136B">
        <w:rPr>
          <w:szCs w:val="19"/>
        </w:rPr>
        <w:t>% i </w:t>
      </w:r>
      <w:r w:rsidR="002A2195" w:rsidRPr="003C136B">
        <w:rPr>
          <w:szCs w:val="19"/>
        </w:rPr>
        <w:t>36</w:t>
      </w:r>
      <w:r w:rsidR="008A697D" w:rsidRPr="003C136B">
        <w:rPr>
          <w:szCs w:val="19"/>
        </w:rPr>
        <w:t>,</w:t>
      </w:r>
      <w:r w:rsidR="002A2195" w:rsidRPr="003C136B">
        <w:rPr>
          <w:szCs w:val="19"/>
        </w:rPr>
        <w:t>2</w:t>
      </w:r>
      <w:r w:rsidR="008A697D" w:rsidRPr="003C136B">
        <w:rPr>
          <w:szCs w:val="19"/>
        </w:rPr>
        <w:t>%. W strukturze wydatków poniesionych w Polsce przez cudzoziemców, którzy w I</w:t>
      </w:r>
      <w:r w:rsidR="002A2195" w:rsidRPr="003C136B">
        <w:rPr>
          <w:szCs w:val="19"/>
        </w:rPr>
        <w:t>V</w:t>
      </w:r>
      <w:r w:rsidR="008A697D" w:rsidRPr="003C136B">
        <w:rPr>
          <w:szCs w:val="19"/>
        </w:rPr>
        <w:t> kwartale 2017</w:t>
      </w:r>
      <w:r w:rsidR="00826186">
        <w:rPr>
          <w:szCs w:val="19"/>
        </w:rPr>
        <w:t> </w:t>
      </w:r>
      <w:r w:rsidR="008A697D" w:rsidRPr="003C136B">
        <w:rPr>
          <w:szCs w:val="19"/>
        </w:rPr>
        <w:t>r. przekraczali lądową granicę, największy udział miały wydatki przekraczających granicę z Niemcami (</w:t>
      </w:r>
      <w:r w:rsidR="004557A8" w:rsidRPr="003C136B">
        <w:rPr>
          <w:szCs w:val="19"/>
        </w:rPr>
        <w:t>40,5</w:t>
      </w:r>
      <w:r w:rsidR="008A697D" w:rsidRPr="003C136B">
        <w:rPr>
          <w:szCs w:val="19"/>
        </w:rPr>
        <w:t xml:space="preserve">%), następnie </w:t>
      </w:r>
      <w:r w:rsidR="008A697D" w:rsidRPr="003C136B">
        <w:rPr>
          <w:spacing w:val="-6"/>
          <w:szCs w:val="19"/>
        </w:rPr>
        <w:t>z Ukrainą (2</w:t>
      </w:r>
      <w:r w:rsidR="004557A8" w:rsidRPr="003C136B">
        <w:rPr>
          <w:spacing w:val="-6"/>
          <w:szCs w:val="19"/>
        </w:rPr>
        <w:t>6</w:t>
      </w:r>
      <w:r w:rsidR="008A697D" w:rsidRPr="003C136B">
        <w:rPr>
          <w:spacing w:val="-6"/>
          <w:szCs w:val="19"/>
        </w:rPr>
        <w:t>,3%), Czechami (11,5%), Słowacją (7,</w:t>
      </w:r>
      <w:r w:rsidR="004557A8" w:rsidRPr="003C136B">
        <w:rPr>
          <w:spacing w:val="-6"/>
          <w:szCs w:val="19"/>
        </w:rPr>
        <w:t>6</w:t>
      </w:r>
      <w:r w:rsidR="008A697D" w:rsidRPr="003C136B">
        <w:rPr>
          <w:spacing w:val="-6"/>
          <w:szCs w:val="19"/>
        </w:rPr>
        <w:t>%), Białorusią (</w:t>
      </w:r>
      <w:r w:rsidR="004557A8" w:rsidRPr="003C136B">
        <w:rPr>
          <w:spacing w:val="-6"/>
          <w:szCs w:val="19"/>
        </w:rPr>
        <w:t>7,7</w:t>
      </w:r>
      <w:r w:rsidR="008A697D" w:rsidRPr="003C136B">
        <w:rPr>
          <w:spacing w:val="-6"/>
          <w:szCs w:val="19"/>
        </w:rPr>
        <w:t>%), Litwą (4,</w:t>
      </w:r>
      <w:r w:rsidR="004557A8" w:rsidRPr="003C136B">
        <w:rPr>
          <w:spacing w:val="-6"/>
          <w:szCs w:val="19"/>
        </w:rPr>
        <w:t>5%) i Rosją (1,7</w:t>
      </w:r>
      <w:r w:rsidR="008A697D" w:rsidRPr="003C136B">
        <w:rPr>
          <w:spacing w:val="-6"/>
          <w:szCs w:val="19"/>
        </w:rPr>
        <w:t>%).</w:t>
      </w:r>
    </w:p>
    <w:p w14:paraId="64F73CD0" w14:textId="172B1520" w:rsidR="008A697D" w:rsidRPr="002A2195" w:rsidRDefault="008A697D" w:rsidP="006D345E">
      <w:pPr>
        <w:spacing w:after="0"/>
        <w:rPr>
          <w:szCs w:val="19"/>
        </w:rPr>
      </w:pPr>
      <w:r w:rsidRPr="002A2195">
        <w:rPr>
          <w:szCs w:val="19"/>
        </w:rPr>
        <w:t>W przypadku mieszkańców Polski, przekraczających lądową granicę kraju, najwyższe wydatki ponieśli przekraczający granicę z Niemcami (</w:t>
      </w:r>
      <w:r w:rsidR="002A2195">
        <w:rPr>
          <w:szCs w:val="19"/>
        </w:rPr>
        <w:t>6</w:t>
      </w:r>
      <w:r w:rsidRPr="002A2195">
        <w:rPr>
          <w:szCs w:val="19"/>
        </w:rPr>
        <w:t>1,</w:t>
      </w:r>
      <w:r w:rsidR="002A2195">
        <w:rPr>
          <w:szCs w:val="19"/>
        </w:rPr>
        <w:t>2</w:t>
      </w:r>
      <w:r w:rsidRPr="002A2195">
        <w:rPr>
          <w:szCs w:val="19"/>
        </w:rPr>
        <w:t>% ogółu wydatków Polaków przekraczających lądową granicę Polski w I</w:t>
      </w:r>
      <w:r w:rsidR="002A2195">
        <w:rPr>
          <w:szCs w:val="19"/>
        </w:rPr>
        <w:t>V</w:t>
      </w:r>
      <w:r w:rsidRPr="002A2195">
        <w:rPr>
          <w:szCs w:val="19"/>
        </w:rPr>
        <w:t xml:space="preserve"> kwartale 2017 r.), następnie z Czechami (2</w:t>
      </w:r>
      <w:r w:rsidR="002A2195">
        <w:rPr>
          <w:szCs w:val="19"/>
        </w:rPr>
        <w:t>0</w:t>
      </w:r>
      <w:r w:rsidRPr="002A2195">
        <w:rPr>
          <w:szCs w:val="19"/>
        </w:rPr>
        <w:t>,</w:t>
      </w:r>
      <w:r w:rsidR="002A2195">
        <w:rPr>
          <w:szCs w:val="19"/>
        </w:rPr>
        <w:t>1</w:t>
      </w:r>
      <w:r w:rsidRPr="002A2195">
        <w:rPr>
          <w:szCs w:val="19"/>
        </w:rPr>
        <w:t>%), Słowacją (1</w:t>
      </w:r>
      <w:r w:rsidR="002A2195">
        <w:rPr>
          <w:szCs w:val="19"/>
        </w:rPr>
        <w:t>2</w:t>
      </w:r>
      <w:r w:rsidRPr="002A2195">
        <w:rPr>
          <w:szCs w:val="19"/>
        </w:rPr>
        <w:t>,</w:t>
      </w:r>
      <w:r w:rsidR="002A2195">
        <w:rPr>
          <w:szCs w:val="19"/>
        </w:rPr>
        <w:t>1</w:t>
      </w:r>
      <w:r w:rsidRPr="002A2195">
        <w:rPr>
          <w:szCs w:val="19"/>
        </w:rPr>
        <w:t>%), Litwą (</w:t>
      </w:r>
      <w:r w:rsidR="002A2195">
        <w:rPr>
          <w:szCs w:val="19"/>
        </w:rPr>
        <w:t>2</w:t>
      </w:r>
      <w:r w:rsidRPr="002A2195">
        <w:rPr>
          <w:szCs w:val="19"/>
        </w:rPr>
        <w:t>,</w:t>
      </w:r>
      <w:r w:rsidR="002A2195">
        <w:rPr>
          <w:szCs w:val="19"/>
        </w:rPr>
        <w:t>7</w:t>
      </w:r>
      <w:r w:rsidRPr="002A2195">
        <w:rPr>
          <w:szCs w:val="19"/>
        </w:rPr>
        <w:t xml:space="preserve">%), Rosją </w:t>
      </w:r>
      <w:r w:rsidR="002A2195">
        <w:rPr>
          <w:szCs w:val="19"/>
        </w:rPr>
        <w:t xml:space="preserve">i </w:t>
      </w:r>
      <w:r w:rsidRPr="002A2195">
        <w:rPr>
          <w:szCs w:val="19"/>
        </w:rPr>
        <w:t>Ukrainą (</w:t>
      </w:r>
      <w:r w:rsidR="002A2195">
        <w:rPr>
          <w:szCs w:val="19"/>
        </w:rPr>
        <w:t xml:space="preserve">po </w:t>
      </w:r>
      <w:r w:rsidRPr="002A2195">
        <w:rPr>
          <w:szCs w:val="19"/>
        </w:rPr>
        <w:t>1,</w:t>
      </w:r>
      <w:r w:rsidR="002A2195">
        <w:rPr>
          <w:szCs w:val="19"/>
        </w:rPr>
        <w:t>6</w:t>
      </w:r>
      <w:r w:rsidRPr="002A2195">
        <w:rPr>
          <w:szCs w:val="19"/>
        </w:rPr>
        <w:t>%)</w:t>
      </w:r>
      <w:r w:rsidR="002A2195">
        <w:rPr>
          <w:szCs w:val="19"/>
        </w:rPr>
        <w:t xml:space="preserve"> oraz z</w:t>
      </w:r>
      <w:r w:rsidRPr="002A2195">
        <w:rPr>
          <w:szCs w:val="19"/>
        </w:rPr>
        <w:t xml:space="preserve"> Białorusią (0,</w:t>
      </w:r>
      <w:r w:rsidR="002A2195">
        <w:rPr>
          <w:szCs w:val="19"/>
        </w:rPr>
        <w:t>9</w:t>
      </w:r>
      <w:r w:rsidRPr="002A2195">
        <w:rPr>
          <w:szCs w:val="19"/>
        </w:rPr>
        <w:t>%).</w:t>
      </w:r>
    </w:p>
    <w:p w14:paraId="10C30131" w14:textId="77777777" w:rsidR="00BE1E9C" w:rsidRPr="006C24EB" w:rsidRDefault="00BE1E9C" w:rsidP="009034BD">
      <w:pPr>
        <w:spacing w:before="0" w:after="0"/>
        <w:jc w:val="both"/>
        <w:rPr>
          <w:szCs w:val="19"/>
        </w:rPr>
      </w:pPr>
    </w:p>
    <w:p w14:paraId="7BE4D153" w14:textId="7F88FF2C" w:rsidR="008A697D" w:rsidRPr="00010594" w:rsidRDefault="004E3E33" w:rsidP="004E3E33">
      <w:pPr>
        <w:ind w:left="822" w:hanging="822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Wykres 2. </w:t>
      </w:r>
      <w:r w:rsidR="008A697D" w:rsidRPr="00010594">
        <w:rPr>
          <w:rFonts w:cs="Arial"/>
          <w:b/>
          <w:bCs/>
          <w:sz w:val="18"/>
          <w:szCs w:val="18"/>
        </w:rPr>
        <w:t>Struktura wydatków cudzoziemców w Polsce i Polaków za granicą w I</w:t>
      </w:r>
      <w:r w:rsidR="002A2195" w:rsidRPr="00010594">
        <w:rPr>
          <w:rFonts w:cs="Arial"/>
          <w:b/>
          <w:bCs/>
          <w:sz w:val="18"/>
          <w:szCs w:val="18"/>
        </w:rPr>
        <w:t>V</w:t>
      </w:r>
      <w:r w:rsidR="008A697D" w:rsidRPr="00010594">
        <w:rPr>
          <w:rFonts w:cs="Arial"/>
          <w:b/>
          <w:bCs/>
          <w:sz w:val="18"/>
          <w:szCs w:val="18"/>
        </w:rPr>
        <w:t xml:space="preserve"> kwartale 2017</w:t>
      </w:r>
      <w:r w:rsidR="008A697D" w:rsidRPr="00010594">
        <w:rPr>
          <w:b/>
          <w:bCs/>
          <w:sz w:val="18"/>
          <w:szCs w:val="18"/>
        </w:rPr>
        <w:t> </w:t>
      </w:r>
      <w:r w:rsidR="008A697D" w:rsidRPr="00010594">
        <w:rPr>
          <w:rFonts w:cs="Arial"/>
          <w:b/>
          <w:bCs/>
          <w:sz w:val="18"/>
          <w:szCs w:val="18"/>
        </w:rPr>
        <w:t>r</w:t>
      </w:r>
      <w:r w:rsidR="00010594" w:rsidRPr="00010594">
        <w:rPr>
          <w:rFonts w:cs="Arial"/>
          <w:b/>
          <w:bCs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BE1E9C" w:rsidRPr="00BE1E9C" w14:paraId="54DB1905" w14:textId="77777777" w:rsidTr="009033A6">
        <w:trPr>
          <w:trHeight w:val="270"/>
        </w:trPr>
        <w:tc>
          <w:tcPr>
            <w:tcW w:w="3828" w:type="dxa"/>
            <w:vAlign w:val="center"/>
          </w:tcPr>
          <w:p w14:paraId="7361F9BE" w14:textId="77777777" w:rsidR="00BE1E9C" w:rsidRPr="00BE1E9C" w:rsidRDefault="00BE1E9C" w:rsidP="009033A6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BE1E9C">
              <w:rPr>
                <w:rFonts w:ascii="Fira Sans" w:hAnsi="Fira Sans" w:cs="Arial"/>
                <w:sz w:val="18"/>
                <w:szCs w:val="18"/>
              </w:rPr>
              <w:t>Cudzoziemcy</w:t>
            </w:r>
            <w:bookmarkStart w:id="0" w:name="_GoBack"/>
            <w:bookmarkEnd w:id="0"/>
          </w:p>
        </w:tc>
        <w:tc>
          <w:tcPr>
            <w:tcW w:w="4110" w:type="dxa"/>
            <w:vAlign w:val="center"/>
          </w:tcPr>
          <w:p w14:paraId="10B6EE27" w14:textId="77777777" w:rsidR="00BE1E9C" w:rsidRPr="00BE1E9C" w:rsidRDefault="00BE1E9C" w:rsidP="009033A6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BE1E9C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3E7123BB" w14:textId="648111B7" w:rsidR="008A697D" w:rsidRPr="008241FA" w:rsidRDefault="00892191" w:rsidP="007B7880">
      <w:pPr>
        <w:spacing w:before="240" w:after="240" w:line="240" w:lineRule="auto"/>
        <w:jc w:val="center"/>
        <w:rPr>
          <w:szCs w:val="19"/>
        </w:rPr>
      </w:pPr>
      <w:r w:rsidRPr="00892191">
        <w:drawing>
          <wp:inline distT="0" distB="0" distL="0" distR="0" wp14:anchorId="5CF254D1" wp14:editId="4973D605">
            <wp:extent cx="4738500" cy="1879200"/>
            <wp:effectExtent l="0" t="0" r="0" b="698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500" cy="18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488C4" w14:textId="082F8298" w:rsidR="008A697D" w:rsidRPr="008241FA" w:rsidRDefault="00344749" w:rsidP="008241FA">
      <w:pPr>
        <w:spacing w:after="0"/>
        <w:rPr>
          <w:szCs w:val="19"/>
        </w:rPr>
      </w:pPr>
      <w:r w:rsidRPr="008241FA">
        <w:rPr>
          <w:szCs w:val="19"/>
        </w:rPr>
        <w:t>Zróżnico</w:t>
      </w:r>
      <w:r w:rsidR="008A697D" w:rsidRPr="008241FA">
        <w:rPr>
          <w:szCs w:val="19"/>
        </w:rPr>
        <w:t>wanie wydatków, w tym także pod względem struktury asortymentowej, występowało na poszczególnych odcinkach granicy, zarówno wśród cudzoziemców, jak i Polaków. Związane jest to m.in. ze sposobem podróżowania, celem podróży, długością pobytu, czy też</w:t>
      </w:r>
      <w:r w:rsidR="008241FA" w:rsidRPr="008241FA">
        <w:rPr>
          <w:szCs w:val="19"/>
        </w:rPr>
        <w:t xml:space="preserve"> </w:t>
      </w:r>
      <w:r w:rsidR="008A697D" w:rsidRPr="008241FA">
        <w:rPr>
          <w:szCs w:val="19"/>
        </w:rPr>
        <w:t>opłacalnością dokonywania zakupów za granicą.</w:t>
      </w:r>
    </w:p>
    <w:p w14:paraId="0FF9C2C9" w14:textId="6202D7AE" w:rsidR="008A697D" w:rsidRPr="00E3429F" w:rsidRDefault="008A697D" w:rsidP="00CA2117">
      <w:pPr>
        <w:ind w:left="584" w:hanging="595"/>
        <w:rPr>
          <w:b/>
          <w:spacing w:val="-4"/>
          <w:sz w:val="18"/>
          <w:szCs w:val="18"/>
        </w:rPr>
      </w:pPr>
      <w:r w:rsidRPr="00E3429F">
        <w:rPr>
          <w:b/>
          <w:spacing w:val="-4"/>
          <w:sz w:val="18"/>
          <w:szCs w:val="18"/>
        </w:rPr>
        <w:t>Tab</w:t>
      </w:r>
      <w:r w:rsidR="00E3429F" w:rsidRPr="00E3429F">
        <w:rPr>
          <w:b/>
          <w:spacing w:val="-4"/>
          <w:sz w:val="18"/>
          <w:szCs w:val="18"/>
        </w:rPr>
        <w:t xml:space="preserve">l. </w:t>
      </w:r>
      <w:r w:rsidRPr="00E3429F">
        <w:rPr>
          <w:b/>
          <w:spacing w:val="-4"/>
          <w:sz w:val="18"/>
          <w:szCs w:val="18"/>
        </w:rPr>
        <w:t xml:space="preserve">1. Ruch graniczny oraz wydatki cudzoziemców w Polsce i Polaków za granicą w IV kwartale </w:t>
      </w:r>
      <w:r w:rsidR="00010594">
        <w:rPr>
          <w:b/>
          <w:spacing w:val="-4"/>
          <w:sz w:val="18"/>
          <w:szCs w:val="18"/>
        </w:rPr>
        <w:br/>
      </w:r>
      <w:r w:rsidRPr="00E3429F">
        <w:rPr>
          <w:b/>
          <w:spacing w:val="-4"/>
          <w:sz w:val="18"/>
          <w:szCs w:val="18"/>
        </w:rPr>
        <w:t>2017 r</w:t>
      </w:r>
      <w:r w:rsidR="00010594">
        <w:rPr>
          <w:b/>
          <w:spacing w:val="-4"/>
          <w:sz w:val="18"/>
          <w:szCs w:val="18"/>
        </w:rPr>
        <w:t>oku</w:t>
      </w:r>
    </w:p>
    <w:tbl>
      <w:tblPr>
        <w:tblStyle w:val="Tabela-Siatka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565"/>
        <w:gridCol w:w="566"/>
        <w:gridCol w:w="563"/>
        <w:gridCol w:w="571"/>
        <w:gridCol w:w="571"/>
        <w:gridCol w:w="573"/>
        <w:gridCol w:w="565"/>
        <w:gridCol w:w="576"/>
        <w:gridCol w:w="566"/>
        <w:gridCol w:w="565"/>
        <w:gridCol w:w="566"/>
        <w:gridCol w:w="561"/>
      </w:tblGrid>
      <w:tr w:rsidR="00193880" w:rsidRPr="00643833" w14:paraId="5B94607E" w14:textId="77777777" w:rsidTr="00193880">
        <w:trPr>
          <w:trHeight w:hRule="exact" w:val="284"/>
        </w:trPr>
        <w:tc>
          <w:tcPr>
            <w:tcW w:w="780" w:type="pct"/>
            <w:vMerge w:val="restart"/>
            <w:tcBorders>
              <w:top w:val="nil"/>
              <w:bottom w:val="single" w:sz="4" w:space="0" w:color="7030A0"/>
              <w:right w:val="single" w:sz="12" w:space="0" w:color="001D77"/>
            </w:tcBorders>
            <w:vAlign w:val="center"/>
          </w:tcPr>
          <w:p w14:paraId="7BB2478C" w14:textId="77777777" w:rsidR="008A697D" w:rsidRPr="00E3429F" w:rsidRDefault="008A697D" w:rsidP="00E3429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E3429F">
              <w:rPr>
                <w:sz w:val="16"/>
                <w:szCs w:val="16"/>
              </w:rPr>
              <w:t>Granica</w:t>
            </w:r>
          </w:p>
        </w:tc>
        <w:tc>
          <w:tcPr>
            <w:tcW w:w="1403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16FBE59" w14:textId="77777777" w:rsidR="008A697D" w:rsidRPr="00E3429F" w:rsidRDefault="008A697D" w:rsidP="009034B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E3429F">
              <w:rPr>
                <w:sz w:val="16"/>
                <w:szCs w:val="16"/>
              </w:rPr>
              <w:t>Ruch graniczny</w:t>
            </w:r>
            <w:r w:rsidRPr="00E3429F">
              <w:rPr>
                <w:sz w:val="16"/>
                <w:szCs w:val="16"/>
                <w:vertAlign w:val="superscript"/>
              </w:rPr>
              <w:t> a</w:t>
            </w:r>
          </w:p>
        </w:tc>
        <w:tc>
          <w:tcPr>
            <w:tcW w:w="1411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6E612CE" w14:textId="77777777" w:rsidR="008A697D" w:rsidRPr="00643833" w:rsidRDefault="008A697D" w:rsidP="009034BD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Wydatki</w:t>
            </w:r>
          </w:p>
        </w:tc>
        <w:tc>
          <w:tcPr>
            <w:tcW w:w="1402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336C44B3" w14:textId="77777777" w:rsidR="008A697D" w:rsidRPr="00643833" w:rsidRDefault="008A697D" w:rsidP="009034B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Średnie wydatki </w:t>
            </w:r>
            <w:r w:rsidRPr="00643833">
              <w:rPr>
                <w:sz w:val="16"/>
                <w:szCs w:val="16"/>
                <w:vertAlign w:val="superscript"/>
              </w:rPr>
              <w:t>b</w:t>
            </w:r>
          </w:p>
        </w:tc>
      </w:tr>
      <w:tr w:rsidR="00193880" w:rsidRPr="00E3429F" w14:paraId="4D748320" w14:textId="77777777" w:rsidTr="00193880">
        <w:trPr>
          <w:trHeight w:hRule="exact" w:val="284"/>
        </w:trPr>
        <w:tc>
          <w:tcPr>
            <w:tcW w:w="780" w:type="pct"/>
            <w:vMerge/>
            <w:tcBorders>
              <w:top w:val="single" w:sz="4" w:space="0" w:color="7030A0"/>
              <w:right w:val="single" w:sz="12" w:space="0" w:color="001D77"/>
            </w:tcBorders>
          </w:tcPr>
          <w:p w14:paraId="664696F7" w14:textId="77777777" w:rsidR="008A697D" w:rsidRPr="00E3429F" w:rsidRDefault="008A697D" w:rsidP="00E3429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A6FBA" w14:textId="77777777" w:rsidR="008A697D" w:rsidRPr="00E3429F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E3429F">
              <w:rPr>
                <w:sz w:val="16"/>
                <w:szCs w:val="16"/>
              </w:rPr>
              <w:t>cudzoziemcy</w:t>
            </w: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A3CFEEC" w14:textId="77777777" w:rsidR="008A697D" w:rsidRPr="00E3429F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E3429F">
              <w:rPr>
                <w:sz w:val="16"/>
                <w:szCs w:val="16"/>
              </w:rPr>
              <w:t>Polacy</w:t>
            </w:r>
          </w:p>
        </w:tc>
        <w:tc>
          <w:tcPr>
            <w:tcW w:w="704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0C8118" w14:textId="77777777" w:rsidR="008A697D" w:rsidRPr="003C136B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3C136B">
              <w:rPr>
                <w:sz w:val="16"/>
                <w:szCs w:val="16"/>
              </w:rPr>
              <w:t>cudzoziemcy</w:t>
            </w:r>
          </w:p>
        </w:tc>
        <w:tc>
          <w:tcPr>
            <w:tcW w:w="70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67C15BFE" w14:textId="77777777" w:rsidR="008A697D" w:rsidRPr="00643833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Polacy</w:t>
            </w:r>
          </w:p>
        </w:tc>
        <w:tc>
          <w:tcPr>
            <w:tcW w:w="698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F31D26" w14:textId="77777777" w:rsidR="008A697D" w:rsidRPr="003C136B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3C136B">
              <w:rPr>
                <w:sz w:val="16"/>
                <w:szCs w:val="16"/>
              </w:rPr>
              <w:t>cudzoziemcy</w:t>
            </w:r>
          </w:p>
        </w:tc>
        <w:tc>
          <w:tcPr>
            <w:tcW w:w="704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B24101" w14:textId="77777777" w:rsidR="008A697D" w:rsidRPr="00643833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Polacy</w:t>
            </w:r>
          </w:p>
        </w:tc>
      </w:tr>
      <w:tr w:rsidR="00193880" w:rsidRPr="00E3429F" w14:paraId="58C1FB31" w14:textId="77777777" w:rsidTr="00193880">
        <w:trPr>
          <w:trHeight w:val="312"/>
        </w:trPr>
        <w:tc>
          <w:tcPr>
            <w:tcW w:w="780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14:paraId="09D75292" w14:textId="77777777" w:rsidR="008A697D" w:rsidRPr="00E3429F" w:rsidRDefault="008A697D" w:rsidP="00E3429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4876CC1" w14:textId="77777777" w:rsidR="008A697D" w:rsidRPr="00E3429F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E3429F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A63E70D" w14:textId="77777777" w:rsidR="008A697D" w:rsidRPr="00E3429F" w:rsidRDefault="008A697D" w:rsidP="009034BD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E3429F">
              <w:rPr>
                <w:spacing w:val="-4"/>
                <w:sz w:val="16"/>
                <w:szCs w:val="16"/>
              </w:rPr>
              <w:t>IV kw. 2016 =100</w:t>
            </w:r>
          </w:p>
        </w:tc>
        <w:tc>
          <w:tcPr>
            <w:tcW w:w="349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5A3CDBD" w14:textId="77777777" w:rsidR="008A697D" w:rsidRPr="00E3429F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E3429F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818BAC7" w14:textId="77777777" w:rsidR="008A697D" w:rsidRPr="00E3429F" w:rsidRDefault="008A697D" w:rsidP="009034BD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E3429F">
              <w:rPr>
                <w:spacing w:val="-4"/>
                <w:sz w:val="16"/>
                <w:szCs w:val="16"/>
              </w:rPr>
              <w:t>IV kw. 2016 =100</w:t>
            </w:r>
          </w:p>
        </w:tc>
        <w:tc>
          <w:tcPr>
            <w:tcW w:w="349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7C24C71" w14:textId="77777777" w:rsidR="008A697D" w:rsidRPr="003C136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3C136B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3FB7753" w14:textId="3D42C424" w:rsidR="008A697D" w:rsidRPr="003C136B" w:rsidRDefault="005C6718" w:rsidP="009034BD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3C136B">
              <w:rPr>
                <w:spacing w:val="-4"/>
                <w:sz w:val="16"/>
                <w:szCs w:val="16"/>
              </w:rPr>
              <w:t>IV</w:t>
            </w:r>
            <w:r w:rsidR="008A697D" w:rsidRPr="003C136B">
              <w:rPr>
                <w:spacing w:val="-4"/>
                <w:sz w:val="16"/>
                <w:szCs w:val="16"/>
              </w:rPr>
              <w:t xml:space="preserve"> kw. 2016 =100</w:t>
            </w:r>
          </w:p>
        </w:tc>
        <w:tc>
          <w:tcPr>
            <w:tcW w:w="35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11D70AF" w14:textId="77777777" w:rsidR="008A697D" w:rsidRPr="00643833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643833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6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4178D8FE" w14:textId="35D22CB3" w:rsidR="008A697D" w:rsidRPr="00643833" w:rsidRDefault="008A697D" w:rsidP="00676308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643833">
              <w:rPr>
                <w:spacing w:val="-4"/>
                <w:sz w:val="16"/>
                <w:szCs w:val="16"/>
              </w:rPr>
              <w:t>I</w:t>
            </w:r>
            <w:r w:rsidR="00676308" w:rsidRPr="00643833">
              <w:rPr>
                <w:spacing w:val="-4"/>
                <w:sz w:val="16"/>
                <w:szCs w:val="16"/>
              </w:rPr>
              <w:t>V</w:t>
            </w:r>
            <w:r w:rsidRPr="00643833">
              <w:rPr>
                <w:spacing w:val="-4"/>
                <w:sz w:val="16"/>
                <w:szCs w:val="16"/>
              </w:rPr>
              <w:t xml:space="preserve"> kw. 2016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42965EF" w14:textId="77777777" w:rsidR="008A697D" w:rsidRPr="003C136B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3C136B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5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3385D9C" w14:textId="4B3A50B6" w:rsidR="008A697D" w:rsidRPr="003C136B" w:rsidRDefault="005C6718" w:rsidP="009034BD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3C136B">
              <w:rPr>
                <w:spacing w:val="-4"/>
                <w:sz w:val="16"/>
                <w:szCs w:val="16"/>
              </w:rPr>
              <w:t>IV</w:t>
            </w:r>
            <w:r w:rsidR="008A697D" w:rsidRPr="003C136B">
              <w:rPr>
                <w:spacing w:val="-4"/>
                <w:sz w:val="16"/>
                <w:szCs w:val="16"/>
              </w:rPr>
              <w:t xml:space="preserve"> kw. 2016 =100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46C1711" w14:textId="77777777" w:rsidR="008A697D" w:rsidRPr="00643833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643833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57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1BDC882" w14:textId="1DEED532" w:rsidR="008A697D" w:rsidRPr="00643833" w:rsidRDefault="008A697D" w:rsidP="0064383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643833">
              <w:rPr>
                <w:spacing w:val="-4"/>
                <w:sz w:val="16"/>
                <w:szCs w:val="16"/>
              </w:rPr>
              <w:t>I</w:t>
            </w:r>
            <w:r w:rsidR="00643833" w:rsidRPr="00643833">
              <w:rPr>
                <w:spacing w:val="-4"/>
                <w:sz w:val="16"/>
                <w:szCs w:val="16"/>
              </w:rPr>
              <w:t>V</w:t>
            </w:r>
            <w:r w:rsidRPr="00643833">
              <w:rPr>
                <w:spacing w:val="-4"/>
                <w:sz w:val="16"/>
                <w:szCs w:val="16"/>
              </w:rPr>
              <w:t xml:space="preserve"> kw. 2016 =100</w:t>
            </w:r>
          </w:p>
        </w:tc>
      </w:tr>
      <w:tr w:rsidR="00193880" w:rsidRPr="00643833" w14:paraId="4ED4FAAF" w14:textId="77777777" w:rsidTr="00193880">
        <w:trPr>
          <w:trHeight w:hRule="exact" w:val="284"/>
        </w:trPr>
        <w:tc>
          <w:tcPr>
            <w:tcW w:w="780" w:type="pct"/>
            <w:tcBorders>
              <w:top w:val="single" w:sz="1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4CE6A15" w14:textId="1F6FBAFE" w:rsidR="004E064F" w:rsidRPr="00E3429F" w:rsidRDefault="004E064F" w:rsidP="004E064F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sz w:val="16"/>
                <w:szCs w:val="16"/>
              </w:rPr>
            </w:pPr>
            <w:r w:rsidRPr="00E3429F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350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DC874F5" w14:textId="77777777" w:rsidR="004E064F" w:rsidRPr="00AF0711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AF0711">
              <w:rPr>
                <w:rFonts w:cs="Times New Roman"/>
                <w:b/>
                <w:sz w:val="16"/>
                <w:szCs w:val="16"/>
              </w:rPr>
              <w:t>40,1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E3B9FDD" w14:textId="77777777" w:rsidR="004E064F" w:rsidRPr="00AF0711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AF0711">
              <w:rPr>
                <w:rFonts w:cs="Times New Roman"/>
                <w:b/>
                <w:sz w:val="16"/>
                <w:szCs w:val="16"/>
              </w:rPr>
              <w:t>103,0</w:t>
            </w:r>
          </w:p>
        </w:tc>
        <w:tc>
          <w:tcPr>
            <w:tcW w:w="349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070B85A" w14:textId="77777777" w:rsidR="004E064F" w:rsidRPr="00AF0711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AF0711">
              <w:rPr>
                <w:rFonts w:cs="Times New Roman"/>
                <w:b/>
                <w:sz w:val="16"/>
                <w:szCs w:val="16"/>
              </w:rPr>
              <w:t>27,5</w:t>
            </w:r>
          </w:p>
        </w:tc>
        <w:tc>
          <w:tcPr>
            <w:tcW w:w="349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F5D3115" w14:textId="77777777" w:rsidR="004E064F" w:rsidRPr="00AF0711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AF0711">
              <w:rPr>
                <w:rFonts w:cs="Times New Roman"/>
                <w:b/>
                <w:sz w:val="16"/>
                <w:szCs w:val="16"/>
              </w:rPr>
              <w:t>103,9</w:t>
            </w:r>
          </w:p>
        </w:tc>
        <w:tc>
          <w:tcPr>
            <w:tcW w:w="354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E27CF00" w14:textId="77777777" w:rsidR="00B21373" w:rsidRPr="00193880" w:rsidRDefault="00B21373" w:rsidP="00193880">
            <w:pPr>
              <w:spacing w:before="20" w:after="20"/>
              <w:ind w:left="-113" w:right="-85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193880">
              <w:rPr>
                <w:rFonts w:cs="Times New Roman"/>
                <w:b/>
                <w:sz w:val="16"/>
                <w:szCs w:val="16"/>
              </w:rPr>
              <w:t>9 537,5</w:t>
            </w:r>
          </w:p>
          <w:p w14:paraId="7530CB0B" w14:textId="66F8FA46" w:rsidR="004E064F" w:rsidRPr="00193880" w:rsidRDefault="004E064F" w:rsidP="00193880">
            <w:pPr>
              <w:spacing w:before="20" w:after="20"/>
              <w:ind w:left="-113" w:right="-85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6A51CD9" w14:textId="77777777" w:rsidR="00B21373" w:rsidRPr="003C136B" w:rsidRDefault="00B21373" w:rsidP="00B21373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3C136B">
              <w:rPr>
                <w:rFonts w:cs="Times New Roman"/>
                <w:b/>
                <w:sz w:val="16"/>
                <w:szCs w:val="16"/>
              </w:rPr>
              <w:t>104,2</w:t>
            </w:r>
          </w:p>
          <w:p w14:paraId="6BEA4BB8" w14:textId="17099DD7" w:rsidR="004E064F" w:rsidRPr="003C136B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667D33F" w14:textId="3ED5D592" w:rsidR="004E064F" w:rsidRPr="00384100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b/>
                <w:color w:val="FF0000"/>
                <w:spacing w:val="-2"/>
                <w:sz w:val="16"/>
                <w:szCs w:val="16"/>
              </w:rPr>
            </w:pPr>
            <w:r w:rsidRPr="00384100">
              <w:rPr>
                <w:b/>
                <w:spacing w:val="-2"/>
                <w:sz w:val="16"/>
                <w:szCs w:val="16"/>
              </w:rPr>
              <w:t xml:space="preserve">4 361,4    </w:t>
            </w:r>
          </w:p>
        </w:tc>
        <w:tc>
          <w:tcPr>
            <w:tcW w:w="353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81FE60A" w14:textId="3E95F255" w:rsidR="004E064F" w:rsidRPr="00AF0711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AF0711">
              <w:rPr>
                <w:b/>
                <w:sz w:val="16"/>
                <w:szCs w:val="16"/>
              </w:rPr>
              <w:t>107,6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DFDF729" w14:textId="77777777" w:rsidR="005C6718" w:rsidRPr="003C136B" w:rsidRDefault="005C6718" w:rsidP="005C6718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3C136B">
              <w:rPr>
                <w:rFonts w:cs="Times New Roman"/>
                <w:b/>
                <w:sz w:val="16"/>
                <w:szCs w:val="16"/>
              </w:rPr>
              <w:t>484</w:t>
            </w:r>
          </w:p>
          <w:p w14:paraId="6AC8D26A" w14:textId="346E3A9E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3C9450" w14:textId="77777777" w:rsidR="0011220F" w:rsidRPr="003C136B" w:rsidRDefault="0011220F" w:rsidP="0011220F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3C136B">
              <w:rPr>
                <w:rFonts w:cs="Times New Roman"/>
                <w:b/>
                <w:sz w:val="16"/>
                <w:szCs w:val="16"/>
              </w:rPr>
              <w:t>100,8</w:t>
            </w:r>
          </w:p>
          <w:p w14:paraId="353D22F8" w14:textId="03862592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57364AE" w14:textId="59F21598" w:rsidR="004E064F" w:rsidRPr="00AF0711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AF0711">
              <w:rPr>
                <w:b/>
                <w:sz w:val="16"/>
                <w:szCs w:val="16"/>
              </w:rPr>
              <w:t>324</w:t>
            </w:r>
          </w:p>
        </w:tc>
        <w:tc>
          <w:tcPr>
            <w:tcW w:w="357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6EA1FDC" w14:textId="69C22B22" w:rsidR="004E064F" w:rsidRPr="00AF0711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AF0711">
              <w:rPr>
                <w:b/>
                <w:sz w:val="16"/>
                <w:szCs w:val="16"/>
              </w:rPr>
              <w:t>103,5</w:t>
            </w:r>
          </w:p>
        </w:tc>
      </w:tr>
      <w:tr w:rsidR="00193880" w:rsidRPr="00643833" w14:paraId="45212D6F" w14:textId="77777777" w:rsidTr="00193880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BA1FB84" w14:textId="189DC714" w:rsidR="004E064F" w:rsidRPr="00E3429F" w:rsidRDefault="001A247F" w:rsidP="001A247F">
            <w:pPr>
              <w:tabs>
                <w:tab w:val="left" w:leader="dot" w:pos="990"/>
              </w:tabs>
              <w:spacing w:before="20" w:after="20"/>
              <w:ind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lądowa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03ADF07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36,6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D8AF4D9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101,8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6DFF27C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22,5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08666E18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101,7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CD8A803" w14:textId="77777777" w:rsidR="00B21373" w:rsidRPr="003C136B" w:rsidRDefault="00B21373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7 994,8</w:t>
            </w:r>
          </w:p>
          <w:p w14:paraId="5C9A49B0" w14:textId="1CF1068E" w:rsidR="004E064F" w:rsidRPr="003C136B" w:rsidRDefault="004E064F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C03D2CB" w14:textId="77777777" w:rsidR="00B21373" w:rsidRPr="003C136B" w:rsidRDefault="00B21373" w:rsidP="00B213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102,6</w:t>
            </w:r>
          </w:p>
          <w:p w14:paraId="2609BCE8" w14:textId="78A63FF8" w:rsidR="004E064F" w:rsidRPr="003C136B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EA0CD32" w14:textId="2C6F11B0" w:rsidR="004E064F" w:rsidRPr="00676308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676308">
              <w:rPr>
                <w:sz w:val="16"/>
                <w:szCs w:val="16"/>
              </w:rPr>
              <w:t xml:space="preserve">2 664,7    </w:t>
            </w:r>
          </w:p>
        </w:tc>
        <w:tc>
          <w:tcPr>
            <w:tcW w:w="35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59ECEADA" w14:textId="21A4AC7B" w:rsidR="004E064F" w:rsidRPr="0041761C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1761C">
              <w:rPr>
                <w:sz w:val="16"/>
                <w:szCs w:val="16"/>
              </w:rPr>
              <w:t>104,2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A2787BA" w14:textId="77777777" w:rsidR="005C6718" w:rsidRPr="003C136B" w:rsidRDefault="005C6718" w:rsidP="005C671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443</w:t>
            </w:r>
          </w:p>
          <w:p w14:paraId="70FA986A" w14:textId="03CB8B74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959DDB3" w14:textId="77777777" w:rsidR="0011220F" w:rsidRPr="003C136B" w:rsidRDefault="0011220F" w:rsidP="0011220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100,3</w:t>
            </w:r>
          </w:p>
          <w:p w14:paraId="58B617F0" w14:textId="4C5BFEEC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CC12EB9" w14:textId="48BE59FA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241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A2A558E" w14:textId="16300E84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102,2</w:t>
            </w:r>
          </w:p>
        </w:tc>
      </w:tr>
      <w:tr w:rsidR="00193880" w:rsidRPr="00643833" w14:paraId="3AE819F4" w14:textId="77777777" w:rsidTr="00193880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4D8D71D" w14:textId="77777777" w:rsidR="004E064F" w:rsidRPr="00E3429F" w:rsidRDefault="004E064F" w:rsidP="001A247F">
            <w:pPr>
              <w:tabs>
                <w:tab w:val="left" w:leader="dot" w:pos="1202"/>
              </w:tabs>
              <w:spacing w:before="20" w:after="20"/>
              <w:ind w:left="68" w:right="-57"/>
              <w:rPr>
                <w:sz w:val="16"/>
                <w:szCs w:val="16"/>
              </w:rPr>
            </w:pPr>
            <w:r w:rsidRPr="00E3429F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DC13A92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7,8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8F0AE01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101,2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4505AB1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1,0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9B41B95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92,2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016A60D" w14:textId="77777777" w:rsidR="00B21373" w:rsidRPr="003C136B" w:rsidRDefault="00B21373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2 860,9</w:t>
            </w:r>
          </w:p>
          <w:p w14:paraId="1D92F088" w14:textId="28DEBF42" w:rsidR="004E064F" w:rsidRPr="003C136B" w:rsidRDefault="004E064F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2895506" w14:textId="77777777" w:rsidR="00B21373" w:rsidRPr="003C136B" w:rsidRDefault="00B21373" w:rsidP="00B213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98,1</w:t>
            </w:r>
          </w:p>
          <w:p w14:paraId="29225D3C" w14:textId="659539FE" w:rsidR="004E064F" w:rsidRPr="003C136B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65F99BF" w14:textId="3C066A00" w:rsidR="004E064F" w:rsidRPr="00676308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676308">
              <w:rPr>
                <w:sz w:val="16"/>
                <w:szCs w:val="16"/>
              </w:rPr>
              <w:t xml:space="preserve">106,0    </w:t>
            </w:r>
          </w:p>
        </w:tc>
        <w:tc>
          <w:tcPr>
            <w:tcW w:w="35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C99EAC9" w14:textId="66C0B089" w:rsidR="004E064F" w:rsidRPr="0041761C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1761C">
              <w:rPr>
                <w:sz w:val="16"/>
                <w:szCs w:val="16"/>
              </w:rPr>
              <w:t>91,9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79E16E3" w14:textId="77777777" w:rsidR="005C6718" w:rsidRPr="003C136B" w:rsidRDefault="005C6718" w:rsidP="005C671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719</w:t>
            </w:r>
          </w:p>
          <w:p w14:paraId="77D0F5E9" w14:textId="32B1A2A1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C255471" w14:textId="77777777" w:rsidR="0011220F" w:rsidRPr="003C136B" w:rsidRDefault="0011220F" w:rsidP="0011220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95,8</w:t>
            </w:r>
          </w:p>
          <w:p w14:paraId="2676E422" w14:textId="004F7603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A1AA2D3" w14:textId="016D4AF3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212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AE55484" w14:textId="1F0F2837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99,6</w:t>
            </w:r>
          </w:p>
        </w:tc>
      </w:tr>
      <w:tr w:rsidR="00193880" w:rsidRPr="00643833" w14:paraId="03E1F263" w14:textId="77777777" w:rsidTr="00193880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53882D9" w14:textId="46575142" w:rsidR="004E064F" w:rsidRPr="00E3429F" w:rsidRDefault="004E064F" w:rsidP="00A40BD1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 w:val="16"/>
                <w:szCs w:val="16"/>
              </w:rPr>
            </w:pPr>
            <w:r w:rsidRPr="00E3429F">
              <w:rPr>
                <w:sz w:val="16"/>
                <w:szCs w:val="16"/>
              </w:rPr>
              <w:t>z: Rosją</w:t>
            </w:r>
            <w:r w:rsidR="00A40BD1">
              <w:rPr>
                <w:sz w:val="16"/>
                <w:szCs w:val="16"/>
              </w:rPr>
              <w:t> </w:t>
            </w:r>
            <w:r w:rsidR="00B37E2B" w:rsidRPr="00B37E2B"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400BD8A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0,6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741099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112,9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EADCA00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0,3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5C2B24C2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87,1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74ECD08" w14:textId="77777777" w:rsidR="00B21373" w:rsidRPr="003C136B" w:rsidRDefault="00B21373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139,1</w:t>
            </w:r>
          </w:p>
          <w:p w14:paraId="7E2E209B" w14:textId="5BBA56BD" w:rsidR="004E064F" w:rsidRPr="003C136B" w:rsidRDefault="004E064F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2083E35" w14:textId="77777777" w:rsidR="00B21373" w:rsidRPr="003C136B" w:rsidRDefault="00B21373" w:rsidP="00B213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113,0</w:t>
            </w:r>
          </w:p>
          <w:p w14:paraId="4AA5DD5C" w14:textId="045C15BB" w:rsidR="004E064F" w:rsidRPr="003C136B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829E06C" w14:textId="35347E60" w:rsidR="004E064F" w:rsidRPr="00676308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676308">
              <w:rPr>
                <w:sz w:val="16"/>
                <w:szCs w:val="16"/>
              </w:rPr>
              <w:t xml:space="preserve">41,4    </w:t>
            </w:r>
          </w:p>
        </w:tc>
        <w:tc>
          <w:tcPr>
            <w:tcW w:w="35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59936C72" w14:textId="2FA17D42" w:rsidR="004E064F" w:rsidRPr="0041761C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1761C">
              <w:rPr>
                <w:sz w:val="16"/>
                <w:szCs w:val="16"/>
              </w:rPr>
              <w:t>88,1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9DF04BD" w14:textId="77777777" w:rsidR="005C6718" w:rsidRPr="003C136B" w:rsidRDefault="005C6718" w:rsidP="005C671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466</w:t>
            </w:r>
          </w:p>
          <w:p w14:paraId="07B429C2" w14:textId="63B8CAE2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3BF63FE" w14:textId="77777777" w:rsidR="0011220F" w:rsidRPr="003C136B" w:rsidRDefault="0011220F" w:rsidP="0011220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99,4</w:t>
            </w:r>
          </w:p>
          <w:p w14:paraId="25B2B0E0" w14:textId="036EEF24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3383A18" w14:textId="49507157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267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F1997D1" w14:textId="7A781D74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101,4</w:t>
            </w:r>
          </w:p>
        </w:tc>
      </w:tr>
      <w:tr w:rsidR="00193880" w:rsidRPr="00643833" w14:paraId="48E775D3" w14:textId="77777777" w:rsidTr="00193880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E1C820E" w14:textId="77777777" w:rsidR="00791ADB" w:rsidRPr="00E3429F" w:rsidRDefault="00791ADB" w:rsidP="00B37E2B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E3429F">
              <w:rPr>
                <w:sz w:val="16"/>
                <w:szCs w:val="16"/>
              </w:rPr>
              <w:t>Białorusią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6B60E80" w14:textId="77777777" w:rsidR="00791ADB" w:rsidRPr="00E3429F" w:rsidRDefault="00791ADB" w:rsidP="00791AD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2,0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1574647" w14:textId="77777777" w:rsidR="00791ADB" w:rsidRPr="00E3429F" w:rsidRDefault="00791ADB" w:rsidP="00791AD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105,3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C2FDC59" w14:textId="77777777" w:rsidR="00791ADB" w:rsidRPr="00E3429F" w:rsidRDefault="00791ADB" w:rsidP="00791AD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0,2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32511E7" w14:textId="77777777" w:rsidR="00791ADB" w:rsidRPr="00E3429F" w:rsidRDefault="00791ADB" w:rsidP="00791AD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107,6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AD10531" w14:textId="77777777" w:rsidR="00B21373" w:rsidRPr="003C136B" w:rsidRDefault="00B21373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619,4</w:t>
            </w:r>
          </w:p>
          <w:p w14:paraId="202CC760" w14:textId="55C1C9AC" w:rsidR="00791ADB" w:rsidRPr="003C136B" w:rsidRDefault="00791ADB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A8F2F61" w14:textId="77777777" w:rsidR="00B21373" w:rsidRPr="003C136B" w:rsidRDefault="00B21373" w:rsidP="00B213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103,2</w:t>
            </w:r>
          </w:p>
          <w:p w14:paraId="70E97C66" w14:textId="169E6628" w:rsidR="00791ADB" w:rsidRPr="003C136B" w:rsidRDefault="00791ADB" w:rsidP="00791ADB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8563CAE" w14:textId="3C8B22F4" w:rsidR="00791ADB" w:rsidRPr="00E35C75" w:rsidRDefault="00791ADB" w:rsidP="00E35C7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5C75">
              <w:rPr>
                <w:rFonts w:cs="Times New Roman"/>
                <w:sz w:val="16"/>
                <w:szCs w:val="16"/>
              </w:rPr>
              <w:t>23,1</w:t>
            </w:r>
          </w:p>
        </w:tc>
        <w:tc>
          <w:tcPr>
            <w:tcW w:w="35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F62C125" w14:textId="351DCB43" w:rsidR="00791ADB" w:rsidRPr="00E35C75" w:rsidRDefault="00791ADB" w:rsidP="00791ADB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5C75">
              <w:rPr>
                <w:sz w:val="16"/>
                <w:szCs w:val="16"/>
              </w:rPr>
              <w:t>107,0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D05F445" w14:textId="77777777" w:rsidR="005C6718" w:rsidRPr="003C136B" w:rsidRDefault="005C6718" w:rsidP="005C671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637</w:t>
            </w:r>
          </w:p>
          <w:p w14:paraId="7A986B6D" w14:textId="434C3C7C" w:rsidR="00791ADB" w:rsidRPr="003C136B" w:rsidRDefault="00791ADB" w:rsidP="00791AD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C900CEA" w14:textId="77777777" w:rsidR="0011220F" w:rsidRPr="003C136B" w:rsidRDefault="0011220F" w:rsidP="0011220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97,7</w:t>
            </w:r>
          </w:p>
          <w:p w14:paraId="445E1D46" w14:textId="51D8E556" w:rsidR="00791ADB" w:rsidRPr="003C136B" w:rsidRDefault="00791ADB" w:rsidP="00791AD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995D6D3" w14:textId="0E03B4A2" w:rsidR="00791ADB" w:rsidRPr="00643833" w:rsidRDefault="00791ADB" w:rsidP="00791AD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198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45F5909" w14:textId="71F6EED0" w:rsidR="00791ADB" w:rsidRPr="00643833" w:rsidRDefault="00791ADB" w:rsidP="00791ADB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98,3</w:t>
            </w:r>
          </w:p>
        </w:tc>
      </w:tr>
      <w:tr w:rsidR="00193880" w:rsidRPr="00643833" w14:paraId="201FD283" w14:textId="77777777" w:rsidTr="00193880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2A00B65" w14:textId="77777777" w:rsidR="004E064F" w:rsidRPr="00E3429F" w:rsidRDefault="004E064F" w:rsidP="00B37E2B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E3429F">
              <w:rPr>
                <w:sz w:val="16"/>
                <w:szCs w:val="16"/>
              </w:rPr>
              <w:t>Ukrainą 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0E2298A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5,2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F6052BE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98,5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D534B65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0,5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F80372F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89,2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B32E663" w14:textId="77777777" w:rsidR="00B21373" w:rsidRPr="003C136B" w:rsidRDefault="00B21373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2 102,3</w:t>
            </w:r>
          </w:p>
          <w:p w14:paraId="24D1E995" w14:textId="12AF2458" w:rsidR="004E064F" w:rsidRPr="003C136B" w:rsidRDefault="004E064F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B53EE56" w14:textId="77777777" w:rsidR="00B21373" w:rsidRPr="003C136B" w:rsidRDefault="00B21373" w:rsidP="00B213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95,9</w:t>
            </w:r>
          </w:p>
          <w:p w14:paraId="23FAB500" w14:textId="0662ADB8" w:rsidR="004E064F" w:rsidRPr="003C136B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3FE797E" w14:textId="074C0281" w:rsidR="004E064F" w:rsidRPr="00676308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676308">
              <w:rPr>
                <w:sz w:val="16"/>
                <w:szCs w:val="16"/>
              </w:rPr>
              <w:t xml:space="preserve">41,5    </w:t>
            </w:r>
          </w:p>
        </w:tc>
        <w:tc>
          <w:tcPr>
            <w:tcW w:w="35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487D554" w14:textId="7EEA9F9D" w:rsidR="004E064F" w:rsidRPr="0041761C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1761C">
              <w:rPr>
                <w:sz w:val="16"/>
                <w:szCs w:val="16"/>
              </w:rPr>
              <w:t>88,8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F1A0645" w14:textId="77777777" w:rsidR="005C6718" w:rsidRPr="003C136B" w:rsidRDefault="005C6718" w:rsidP="005C671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777</w:t>
            </w:r>
          </w:p>
          <w:p w14:paraId="5A0FC956" w14:textId="5EB9289A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2760565" w14:textId="77777777" w:rsidR="0011220F" w:rsidRPr="003C136B" w:rsidRDefault="0011220F" w:rsidP="0011220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95,6</w:t>
            </w:r>
          </w:p>
          <w:p w14:paraId="2AABCF92" w14:textId="08E2F15E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C46DA06" w14:textId="7D22F1AD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182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6526E4AE" w14:textId="5FDBD43B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99,8</w:t>
            </w:r>
          </w:p>
        </w:tc>
      </w:tr>
      <w:tr w:rsidR="00193880" w:rsidRPr="00643833" w14:paraId="72356AE0" w14:textId="77777777" w:rsidTr="00193880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FDBA342" w14:textId="77777777" w:rsidR="004E064F" w:rsidRPr="00193880" w:rsidRDefault="004E064F" w:rsidP="00B37E2B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 w:val="16"/>
                <w:szCs w:val="16"/>
              </w:rPr>
            </w:pPr>
            <w:r w:rsidRPr="00193880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813199B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28,7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FCA283F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102,0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976EA08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21,5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1FCF32C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102,2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9D8B364" w14:textId="77777777" w:rsidR="00B21373" w:rsidRPr="003C136B" w:rsidRDefault="00B21373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5 133,9</w:t>
            </w:r>
          </w:p>
          <w:p w14:paraId="5009B6A6" w14:textId="200F64EF" w:rsidR="004E064F" w:rsidRPr="003C136B" w:rsidRDefault="004E064F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9EFECF3" w14:textId="77777777" w:rsidR="00B21373" w:rsidRPr="003C136B" w:rsidRDefault="00B21373" w:rsidP="00B213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105,3</w:t>
            </w:r>
          </w:p>
          <w:p w14:paraId="1FB0EC14" w14:textId="6411F5CB" w:rsidR="004E064F" w:rsidRPr="003C136B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15D72B6" w14:textId="5D1D4C67" w:rsidR="004E064F" w:rsidRPr="00676308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676308">
              <w:rPr>
                <w:sz w:val="16"/>
                <w:szCs w:val="16"/>
              </w:rPr>
              <w:t xml:space="preserve">2 558,7    </w:t>
            </w:r>
          </w:p>
        </w:tc>
        <w:tc>
          <w:tcPr>
            <w:tcW w:w="35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590699D7" w14:textId="62C52EE8" w:rsidR="004E064F" w:rsidRPr="0041761C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1761C">
              <w:rPr>
                <w:sz w:val="16"/>
                <w:szCs w:val="16"/>
              </w:rPr>
              <w:t>104,8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4784084" w14:textId="77777777" w:rsidR="00F86FD7" w:rsidRPr="003C136B" w:rsidRDefault="00F86FD7" w:rsidP="00F86FD7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365</w:t>
            </w:r>
          </w:p>
          <w:p w14:paraId="6D48B242" w14:textId="005787B2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8A86C31" w14:textId="77777777" w:rsidR="0011220F" w:rsidRPr="003C136B" w:rsidRDefault="0011220F" w:rsidP="0011220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103,0</w:t>
            </w:r>
          </w:p>
          <w:p w14:paraId="18EB700F" w14:textId="05525DAC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B36C073" w14:textId="1A193DEB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243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1E81BCD1" w14:textId="652B324C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102,2</w:t>
            </w:r>
          </w:p>
        </w:tc>
      </w:tr>
      <w:tr w:rsidR="00193880" w:rsidRPr="00643833" w14:paraId="118C2A84" w14:textId="77777777" w:rsidTr="00193880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652021F" w14:textId="5D1B8386" w:rsidR="004E064F" w:rsidRPr="00E3429F" w:rsidRDefault="004E064F" w:rsidP="00B37E2B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 w:val="16"/>
                <w:szCs w:val="16"/>
              </w:rPr>
            </w:pPr>
            <w:r w:rsidRPr="00E3429F">
              <w:rPr>
                <w:sz w:val="16"/>
                <w:szCs w:val="16"/>
              </w:rPr>
              <w:t>z: Litwą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32824B9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1,5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6158F4C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105,0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4271208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0,7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9EB71F4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102,5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8264686" w14:textId="77777777" w:rsidR="00B21373" w:rsidRPr="003C136B" w:rsidRDefault="00B21373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361,6</w:t>
            </w:r>
          </w:p>
          <w:p w14:paraId="087F8E90" w14:textId="563F3C5D" w:rsidR="004E064F" w:rsidRPr="003C136B" w:rsidRDefault="004E064F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658F171" w14:textId="77777777" w:rsidR="00B21373" w:rsidRPr="003C136B" w:rsidRDefault="00B21373" w:rsidP="00B213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103,0</w:t>
            </w:r>
          </w:p>
          <w:p w14:paraId="208CD386" w14:textId="099FE5CA" w:rsidR="004E064F" w:rsidRPr="003C136B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59B91C5" w14:textId="0A08B24F" w:rsidR="004E064F" w:rsidRPr="00676308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676308">
              <w:rPr>
                <w:sz w:val="16"/>
                <w:szCs w:val="16"/>
              </w:rPr>
              <w:t xml:space="preserve">71,3    </w:t>
            </w:r>
          </w:p>
        </w:tc>
        <w:tc>
          <w:tcPr>
            <w:tcW w:w="35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C342774" w14:textId="01E8F4C9" w:rsidR="004E064F" w:rsidRPr="0041761C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1761C">
              <w:rPr>
                <w:sz w:val="16"/>
                <w:szCs w:val="16"/>
              </w:rPr>
              <w:t>101,9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5186DAB" w14:textId="77777777" w:rsidR="00F86FD7" w:rsidRPr="003C136B" w:rsidRDefault="00F86FD7" w:rsidP="00F86FD7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503</w:t>
            </w:r>
          </w:p>
          <w:p w14:paraId="07DA74C5" w14:textId="38FD72C9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054FC48" w14:textId="77777777" w:rsidR="0011220F" w:rsidRPr="003C136B" w:rsidRDefault="0011220F" w:rsidP="0011220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99,0</w:t>
            </w:r>
          </w:p>
          <w:p w14:paraId="62BE650F" w14:textId="43E03DA4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D37D2D5" w14:textId="3DE5BE14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200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19FFBD0" w14:textId="317D2286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100,3</w:t>
            </w:r>
          </w:p>
        </w:tc>
      </w:tr>
      <w:tr w:rsidR="00193880" w:rsidRPr="00643833" w14:paraId="47FA0511" w14:textId="77777777" w:rsidTr="00193880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4947B629" w14:textId="03919DF3" w:rsidR="004E064F" w:rsidRPr="00E3429F" w:rsidRDefault="004E064F" w:rsidP="00B37E2B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E3429F">
              <w:rPr>
                <w:sz w:val="16"/>
                <w:szCs w:val="16"/>
              </w:rPr>
              <w:t>Słowacją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F24232D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4,9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8665EDA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101,7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A517B14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3,6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02EB9CB7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103,0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5DFC594" w14:textId="77777777" w:rsidR="00B21373" w:rsidRPr="003C136B" w:rsidRDefault="00B21373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608,9</w:t>
            </w:r>
          </w:p>
          <w:p w14:paraId="23E7C1EB" w14:textId="1C68019B" w:rsidR="004E064F" w:rsidRPr="003C136B" w:rsidRDefault="004E064F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E666730" w14:textId="77777777" w:rsidR="00B21373" w:rsidRPr="003C136B" w:rsidRDefault="00B21373" w:rsidP="00B213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106,6</w:t>
            </w:r>
          </w:p>
          <w:p w14:paraId="0D071903" w14:textId="52FBAEA6" w:rsidR="004E064F" w:rsidRPr="003C136B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4573AE4" w14:textId="0AAD30F5" w:rsidR="004E064F" w:rsidRPr="00676308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676308">
              <w:rPr>
                <w:sz w:val="16"/>
                <w:szCs w:val="16"/>
              </w:rPr>
              <w:t xml:space="preserve">322,9    </w:t>
            </w:r>
          </w:p>
        </w:tc>
        <w:tc>
          <w:tcPr>
            <w:tcW w:w="35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017B1C84" w14:textId="5E9D8406" w:rsidR="004E064F" w:rsidRPr="0041761C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1761C">
              <w:rPr>
                <w:sz w:val="16"/>
                <w:szCs w:val="16"/>
              </w:rPr>
              <w:t>105,9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E4708B5" w14:textId="77777777" w:rsidR="00F86FD7" w:rsidRPr="003C136B" w:rsidRDefault="00F86FD7" w:rsidP="00F86FD7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248</w:t>
            </w:r>
          </w:p>
          <w:p w14:paraId="6B01A5B4" w14:textId="6E29488F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2B2660" w14:textId="77777777" w:rsidR="0011220F" w:rsidRPr="003C136B" w:rsidRDefault="0011220F" w:rsidP="0011220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104,4</w:t>
            </w:r>
          </w:p>
          <w:p w14:paraId="393EDB9C" w14:textId="0CA9923A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B7BC05F" w14:textId="4207481C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186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158FC80B" w14:textId="7021BD66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102,3</w:t>
            </w:r>
          </w:p>
        </w:tc>
      </w:tr>
      <w:tr w:rsidR="00193880" w:rsidRPr="00643833" w14:paraId="695E80D5" w14:textId="77777777" w:rsidTr="00193880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DA14A6B" w14:textId="77777777" w:rsidR="004E064F" w:rsidRPr="00E3429F" w:rsidRDefault="004E064F" w:rsidP="00B37E2B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E3429F">
              <w:rPr>
                <w:sz w:val="16"/>
                <w:szCs w:val="16"/>
              </w:rPr>
              <w:t>Czechami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FB0E4A2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6,7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03FD4B3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102,5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CF9331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6,1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54EB988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103,3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517BB2E" w14:textId="77777777" w:rsidR="00B21373" w:rsidRPr="003C136B" w:rsidRDefault="00B21373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922,2</w:t>
            </w:r>
          </w:p>
          <w:p w14:paraId="183084A1" w14:textId="226CCB74" w:rsidR="004E064F" w:rsidRPr="003C136B" w:rsidRDefault="004E064F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F392A18" w14:textId="77777777" w:rsidR="00B21373" w:rsidRPr="003C136B" w:rsidRDefault="00B21373" w:rsidP="00B213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105,5</w:t>
            </w:r>
          </w:p>
          <w:p w14:paraId="185CCF62" w14:textId="5D124EFB" w:rsidR="004E064F" w:rsidRPr="003C136B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B8CB39A" w14:textId="313BD995" w:rsidR="004E064F" w:rsidRPr="00676308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676308">
              <w:rPr>
                <w:sz w:val="16"/>
                <w:szCs w:val="16"/>
              </w:rPr>
              <w:t xml:space="preserve">534,4    </w:t>
            </w:r>
          </w:p>
        </w:tc>
        <w:tc>
          <w:tcPr>
            <w:tcW w:w="35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FD2DBFC" w14:textId="0A8D2B68" w:rsidR="004E064F" w:rsidRPr="0041761C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1761C">
              <w:rPr>
                <w:sz w:val="16"/>
                <w:szCs w:val="16"/>
              </w:rPr>
              <w:t>104,7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4993D89" w14:textId="77777777" w:rsidR="00F86FD7" w:rsidRPr="003C136B" w:rsidRDefault="00F86FD7" w:rsidP="00F86FD7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283</w:t>
            </w:r>
          </w:p>
          <w:p w14:paraId="774E1F7F" w14:textId="40D17F60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6777B64" w14:textId="77777777" w:rsidR="0011220F" w:rsidRPr="003C136B" w:rsidRDefault="0011220F" w:rsidP="0011220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103,4</w:t>
            </w:r>
          </w:p>
          <w:p w14:paraId="0B1B39E2" w14:textId="605B5FC9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E885890" w14:textId="69C63329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174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FBA4E66" w14:textId="19822A75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102,5</w:t>
            </w:r>
          </w:p>
        </w:tc>
      </w:tr>
      <w:tr w:rsidR="00193880" w:rsidRPr="00643833" w14:paraId="31F24A26" w14:textId="77777777" w:rsidTr="00193880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9816D27" w14:textId="77777777" w:rsidR="004E064F" w:rsidRPr="00E3429F" w:rsidRDefault="004E064F" w:rsidP="00B37E2B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E3429F">
              <w:rPr>
                <w:sz w:val="16"/>
                <w:szCs w:val="16"/>
              </w:rPr>
              <w:t>Niemcami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456216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15,6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1D0B590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101,6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ED251C4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11,0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597C12B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101,3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8A5AB7D" w14:textId="77777777" w:rsidR="00B21373" w:rsidRPr="003C136B" w:rsidRDefault="00B21373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3 241,3</w:t>
            </w:r>
          </w:p>
          <w:p w14:paraId="79DA56EC" w14:textId="3A5244E2" w:rsidR="004E064F" w:rsidRPr="003C136B" w:rsidRDefault="004E064F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5F9730F" w14:textId="77777777" w:rsidR="00B21373" w:rsidRPr="003C136B" w:rsidRDefault="00B21373" w:rsidP="00B213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105,2</w:t>
            </w:r>
          </w:p>
          <w:p w14:paraId="4845A6CD" w14:textId="42C5D391" w:rsidR="004E064F" w:rsidRPr="003C136B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31CE51C" w14:textId="6016F3E8" w:rsidR="004E064F" w:rsidRPr="00676308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676308">
              <w:rPr>
                <w:sz w:val="16"/>
                <w:szCs w:val="16"/>
              </w:rPr>
              <w:t xml:space="preserve">1 630,1    </w:t>
            </w:r>
          </w:p>
        </w:tc>
        <w:tc>
          <w:tcPr>
            <w:tcW w:w="35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768E2674" w14:textId="3B8A1784" w:rsidR="004E064F" w:rsidRPr="0041761C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1761C">
              <w:rPr>
                <w:sz w:val="16"/>
                <w:szCs w:val="16"/>
              </w:rPr>
              <w:t>104,8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6174DBF" w14:textId="77777777" w:rsidR="00F86FD7" w:rsidRPr="003C136B" w:rsidRDefault="00F86FD7" w:rsidP="00F86FD7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424</w:t>
            </w:r>
          </w:p>
          <w:p w14:paraId="466634B0" w14:textId="40104F3B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7BD228E" w14:textId="77777777" w:rsidR="0011220F" w:rsidRPr="003C136B" w:rsidRDefault="0011220F" w:rsidP="0011220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103,0</w:t>
            </w:r>
          </w:p>
          <w:p w14:paraId="5A002A37" w14:textId="2C767C03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360577F" w14:textId="360FE986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304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20982F9" w14:textId="6B46D3C5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102,2</w:t>
            </w:r>
          </w:p>
        </w:tc>
      </w:tr>
      <w:tr w:rsidR="00193880" w:rsidRPr="00643833" w14:paraId="1A9BB3D8" w14:textId="77777777" w:rsidTr="00193880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713566B" w14:textId="36E81BEF" w:rsidR="004E064F" w:rsidRPr="00E3429F" w:rsidRDefault="00B37E2B" w:rsidP="00B37E2B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 w:val="16"/>
                <w:szCs w:val="16"/>
              </w:rPr>
            </w:pPr>
            <w:r w:rsidRPr="00E3429F">
              <w:rPr>
                <w:sz w:val="16"/>
                <w:szCs w:val="16"/>
              </w:rPr>
              <w:t>morska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E70CB3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0,2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9DF3A51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112,4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3CD290B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0,3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0AC48E3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106,7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907E504" w14:textId="77777777" w:rsidR="00B21373" w:rsidRPr="003C136B" w:rsidRDefault="00B21373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107,9</w:t>
            </w:r>
          </w:p>
          <w:p w14:paraId="4C7507A7" w14:textId="2A336FD9" w:rsidR="004E064F" w:rsidRPr="003C136B" w:rsidRDefault="004E064F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E1AACEA" w14:textId="77777777" w:rsidR="00B21373" w:rsidRPr="003C136B" w:rsidRDefault="00B21373" w:rsidP="00B213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112,7</w:t>
            </w:r>
          </w:p>
          <w:p w14:paraId="40B36DAE" w14:textId="01295877" w:rsidR="004E064F" w:rsidRPr="003C136B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E838826" w14:textId="6B97EFC2" w:rsidR="004E064F" w:rsidRPr="0041761C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1761C">
              <w:rPr>
                <w:sz w:val="16"/>
                <w:szCs w:val="16"/>
              </w:rPr>
              <w:t xml:space="preserve">144,0    </w:t>
            </w:r>
          </w:p>
        </w:tc>
        <w:tc>
          <w:tcPr>
            <w:tcW w:w="353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570AEEC6" w14:textId="264AAC56" w:rsidR="004E064F" w:rsidRPr="0041761C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1761C">
              <w:rPr>
                <w:sz w:val="16"/>
                <w:szCs w:val="16"/>
              </w:rPr>
              <w:t>103,0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976FB05" w14:textId="5D81004C" w:rsidR="004E064F" w:rsidRPr="003C136B" w:rsidRDefault="00F86FD7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1 544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9114C5C" w14:textId="77777777" w:rsidR="0011220F" w:rsidRPr="003C136B" w:rsidRDefault="0011220F" w:rsidP="0011220F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99,2</w:t>
            </w:r>
          </w:p>
          <w:p w14:paraId="4488C788" w14:textId="58803855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E5B88A4" w14:textId="5DEED507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1 048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895EC6C" w14:textId="3AD73213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95,5</w:t>
            </w:r>
          </w:p>
        </w:tc>
      </w:tr>
      <w:tr w:rsidR="00193880" w:rsidRPr="00643833" w14:paraId="39CD7327" w14:textId="77777777" w:rsidTr="00193880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nil"/>
              <w:right w:val="single" w:sz="12" w:space="0" w:color="001D77"/>
            </w:tcBorders>
            <w:vAlign w:val="bottom"/>
          </w:tcPr>
          <w:p w14:paraId="624F1951" w14:textId="513C6BF0" w:rsidR="004E064F" w:rsidRPr="006F02AA" w:rsidRDefault="00B37E2B" w:rsidP="00B37E2B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  <w:r w:rsidRPr="006F02AA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50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0F8B2CF1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3,3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47DE55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117,3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5295958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4,8</w:t>
            </w:r>
          </w:p>
        </w:tc>
        <w:tc>
          <w:tcPr>
            <w:tcW w:w="349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  <w:vAlign w:val="center"/>
          </w:tcPr>
          <w:p w14:paraId="1E553F1E" w14:textId="77777777" w:rsidR="004E064F" w:rsidRPr="00E3429F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E3429F">
              <w:rPr>
                <w:rFonts w:cs="Times New Roman"/>
                <w:sz w:val="16"/>
                <w:szCs w:val="16"/>
              </w:rPr>
              <w:t>115,2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6D1E76F5" w14:textId="77777777" w:rsidR="00B21373" w:rsidRPr="003C136B" w:rsidRDefault="00B21373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1 434,8</w:t>
            </w:r>
          </w:p>
          <w:p w14:paraId="47631393" w14:textId="22723617" w:rsidR="004E064F" w:rsidRPr="003C136B" w:rsidRDefault="004E064F" w:rsidP="00193880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A01102" w14:textId="77777777" w:rsidR="00B21373" w:rsidRPr="003C136B" w:rsidRDefault="00B21373" w:rsidP="00B2137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113,2</w:t>
            </w:r>
          </w:p>
          <w:p w14:paraId="3EF2D8A7" w14:textId="1256AE87" w:rsidR="004E064F" w:rsidRPr="003C136B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56E47E0" w14:textId="0E10D348" w:rsidR="004E064F" w:rsidRPr="0041761C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1761C">
              <w:rPr>
                <w:sz w:val="16"/>
                <w:szCs w:val="16"/>
              </w:rPr>
              <w:t>1 552,7</w:t>
            </w:r>
          </w:p>
        </w:tc>
        <w:tc>
          <w:tcPr>
            <w:tcW w:w="353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  <w:vAlign w:val="center"/>
          </w:tcPr>
          <w:p w14:paraId="72C8219B" w14:textId="4B092CD1" w:rsidR="004E064F" w:rsidRPr="0041761C" w:rsidRDefault="004E064F" w:rsidP="00AF0711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41761C">
              <w:rPr>
                <w:sz w:val="16"/>
                <w:szCs w:val="16"/>
              </w:rPr>
              <w:t>114,4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0B37C422" w14:textId="77777777" w:rsidR="00F86FD7" w:rsidRPr="003C136B" w:rsidRDefault="00F86FD7" w:rsidP="00F86FD7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906</w:t>
            </w:r>
          </w:p>
          <w:p w14:paraId="02BE3139" w14:textId="715FCE9C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368207" w14:textId="77777777" w:rsidR="00446CC4" w:rsidRPr="003C136B" w:rsidRDefault="00446CC4" w:rsidP="00446CC4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3C136B">
              <w:rPr>
                <w:rFonts w:cs="Times New Roman"/>
                <w:sz w:val="16"/>
                <w:szCs w:val="16"/>
              </w:rPr>
              <w:t>97,6</w:t>
            </w:r>
          </w:p>
          <w:p w14:paraId="5572F933" w14:textId="49FE0C64" w:rsidR="004E064F" w:rsidRPr="003C136B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6CEFACA" w14:textId="7F657D02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684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D77D905" w14:textId="2548D546" w:rsidR="004E064F" w:rsidRPr="00643833" w:rsidRDefault="004E064F" w:rsidP="00AF0711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3833">
              <w:rPr>
                <w:sz w:val="16"/>
                <w:szCs w:val="16"/>
              </w:rPr>
              <w:t>100,2</w:t>
            </w:r>
          </w:p>
        </w:tc>
      </w:tr>
    </w:tbl>
    <w:p w14:paraId="19C76CF2" w14:textId="5D9419E9" w:rsidR="008A697D" w:rsidRPr="00B37E2B" w:rsidRDefault="008A697D" w:rsidP="00B37E2B">
      <w:pPr>
        <w:spacing w:after="0" w:line="240" w:lineRule="auto"/>
        <w:jc w:val="both"/>
        <w:rPr>
          <w:bCs/>
          <w:sz w:val="12"/>
          <w:szCs w:val="12"/>
        </w:rPr>
      </w:pPr>
      <w:r w:rsidRPr="00B37E2B">
        <w:rPr>
          <w:bCs/>
          <w:sz w:val="12"/>
          <w:szCs w:val="12"/>
          <w:vertAlign w:val="superscript"/>
        </w:rPr>
        <w:t>a</w:t>
      </w:r>
      <w:r w:rsidRPr="00B37E2B">
        <w:rPr>
          <w:bCs/>
          <w:sz w:val="12"/>
          <w:szCs w:val="12"/>
        </w:rPr>
        <w:t xml:space="preserve"> Z Polski i do Polski.   </w:t>
      </w:r>
      <w:r w:rsidRPr="00B37E2B">
        <w:rPr>
          <w:bCs/>
          <w:sz w:val="12"/>
          <w:szCs w:val="12"/>
          <w:vertAlign w:val="superscript"/>
        </w:rPr>
        <w:t>b</w:t>
      </w:r>
      <w:r w:rsidRPr="00B37E2B">
        <w:rPr>
          <w:bCs/>
          <w:sz w:val="12"/>
          <w:szCs w:val="12"/>
        </w:rPr>
        <w:t xml:space="preserve"> Na jedną osobę podczas jednej podróży.   </w:t>
      </w:r>
      <w:r w:rsidR="00B37E2B" w:rsidRPr="00B37E2B">
        <w:rPr>
          <w:bCs/>
          <w:sz w:val="12"/>
          <w:szCs w:val="12"/>
          <w:vertAlign w:val="superscript"/>
        </w:rPr>
        <w:t>c</w:t>
      </w:r>
      <w:r w:rsidR="00B37E2B" w:rsidRPr="00B37E2B">
        <w:rPr>
          <w:bCs/>
          <w:sz w:val="12"/>
          <w:szCs w:val="12"/>
        </w:rPr>
        <w:t xml:space="preserve"> Umowa o MRG z Federacją Rosyjską pozostaje zawieszona od 4 lipca 2016 r. przez stronę polską i rosyjską.</w:t>
      </w:r>
    </w:p>
    <w:p w14:paraId="12AB4839" w14:textId="4F8F9BF2" w:rsidR="008A697D" w:rsidRDefault="008A697D" w:rsidP="006D345E">
      <w:pPr>
        <w:spacing w:before="240" w:after="0"/>
        <w:rPr>
          <w:spacing w:val="-4"/>
          <w:szCs w:val="19"/>
        </w:rPr>
      </w:pPr>
      <w:r w:rsidRPr="003C136B">
        <w:rPr>
          <w:spacing w:val="-4"/>
          <w:szCs w:val="19"/>
        </w:rPr>
        <w:lastRenderedPageBreak/>
        <w:t>Cudzoziemcy przekraczający zewnętrzną lądową granicę UE na teren</w:t>
      </w:r>
      <w:r w:rsidR="00600F25">
        <w:rPr>
          <w:spacing w:val="-4"/>
          <w:szCs w:val="19"/>
        </w:rPr>
        <w:t>ie Polski w IV</w:t>
      </w:r>
      <w:r w:rsidRPr="003C136B">
        <w:rPr>
          <w:spacing w:val="-4"/>
          <w:szCs w:val="19"/>
        </w:rPr>
        <w:t xml:space="preserve"> kwartale 2017 r. na zakup towarów nieżywnościowych przeznaczyli ok. 8</w:t>
      </w:r>
      <w:r w:rsidR="006C24EB" w:rsidRPr="003C136B">
        <w:rPr>
          <w:spacing w:val="-4"/>
          <w:szCs w:val="19"/>
        </w:rPr>
        <w:t>5</w:t>
      </w:r>
      <w:r w:rsidRPr="003C136B">
        <w:rPr>
          <w:spacing w:val="-4"/>
          <w:szCs w:val="19"/>
        </w:rPr>
        <w:t>% swoich wydatków, na żywno</w:t>
      </w:r>
      <w:r w:rsidR="006C24EB" w:rsidRPr="003C136B">
        <w:rPr>
          <w:spacing w:val="-4"/>
          <w:szCs w:val="19"/>
        </w:rPr>
        <w:t>ść i napoje bezalkoholowe ok. 12</w:t>
      </w:r>
      <w:r w:rsidRPr="003C136B">
        <w:rPr>
          <w:spacing w:val="-4"/>
          <w:szCs w:val="19"/>
        </w:rPr>
        <w:t xml:space="preserve">%, a na </w:t>
      </w:r>
      <w:r w:rsidR="006C24EB" w:rsidRPr="003C136B">
        <w:rPr>
          <w:spacing w:val="-4"/>
          <w:szCs w:val="19"/>
        </w:rPr>
        <w:t>pozostałe wydatki (usługi) ok. 3</w:t>
      </w:r>
      <w:r w:rsidRPr="003C136B">
        <w:rPr>
          <w:spacing w:val="-4"/>
          <w:szCs w:val="19"/>
        </w:rPr>
        <w:t xml:space="preserve">%. Spośród artykułów nieżywnościowych największym zainteresowaniem cudzoziemców cieszyły się </w:t>
      </w:r>
      <w:r w:rsidR="006C24EB" w:rsidRPr="003C136B">
        <w:rPr>
          <w:spacing w:val="-4"/>
          <w:szCs w:val="19"/>
        </w:rPr>
        <w:t>materiały do budowy, remontu i </w:t>
      </w:r>
      <w:r w:rsidRPr="003C136B">
        <w:rPr>
          <w:spacing w:val="-4"/>
          <w:szCs w:val="19"/>
        </w:rPr>
        <w:t>konserwacji mieszkania lub d</w:t>
      </w:r>
      <w:r w:rsidR="006C24EB" w:rsidRPr="003C136B">
        <w:rPr>
          <w:spacing w:val="-4"/>
          <w:szCs w:val="19"/>
        </w:rPr>
        <w:t>omu (ok. 24</w:t>
      </w:r>
      <w:r w:rsidRPr="003C136B">
        <w:rPr>
          <w:spacing w:val="-4"/>
          <w:szCs w:val="19"/>
        </w:rPr>
        <w:t>% wydatków na towary nieżywnoś</w:t>
      </w:r>
      <w:r w:rsidR="006C24EB" w:rsidRPr="003C136B">
        <w:rPr>
          <w:spacing w:val="-4"/>
          <w:szCs w:val="19"/>
        </w:rPr>
        <w:t>ciowe), sprzęt RTV i AGD (ok. 20</w:t>
      </w:r>
      <w:r w:rsidRPr="003C136B">
        <w:rPr>
          <w:spacing w:val="-4"/>
          <w:szCs w:val="19"/>
        </w:rPr>
        <w:t>%) oraz części i akcesor</w:t>
      </w:r>
      <w:r w:rsidR="006C24EB" w:rsidRPr="003C136B">
        <w:rPr>
          <w:spacing w:val="-4"/>
          <w:szCs w:val="19"/>
        </w:rPr>
        <w:t>ia do środków transportu (ok. 13</w:t>
      </w:r>
      <w:r w:rsidRPr="003C136B">
        <w:rPr>
          <w:spacing w:val="-4"/>
          <w:szCs w:val="19"/>
        </w:rPr>
        <w:t>%).</w:t>
      </w:r>
    </w:p>
    <w:p w14:paraId="34BE7C67" w14:textId="77777777" w:rsidR="00342C78" w:rsidRPr="003C136B" w:rsidRDefault="00342C78" w:rsidP="00342C78">
      <w:pPr>
        <w:spacing w:before="0" w:after="0"/>
        <w:rPr>
          <w:spacing w:val="-4"/>
          <w:szCs w:val="19"/>
        </w:rPr>
      </w:pPr>
    </w:p>
    <w:p w14:paraId="4FFE710C" w14:textId="4A32A483" w:rsidR="008A697D" w:rsidRPr="00A40BD1" w:rsidRDefault="008A697D" w:rsidP="004E3E33">
      <w:pPr>
        <w:pStyle w:val="Tekstpodstawowy"/>
        <w:spacing w:before="12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A40BD1">
        <w:rPr>
          <w:rFonts w:ascii="Fira Sans" w:hAnsi="Fira Sans" w:cs="Arial"/>
          <w:b/>
          <w:bCs/>
          <w:sz w:val="18"/>
          <w:szCs w:val="18"/>
        </w:rPr>
        <w:t>Wykres 3. Struktura wydatków cudzoziemców w Polsce i Polaków za granicą przekraczających</w:t>
      </w:r>
      <w:r w:rsidR="00CA2117">
        <w:rPr>
          <w:rFonts w:ascii="Fira Sans" w:hAnsi="Fira Sans" w:cs="Arial"/>
          <w:b/>
          <w:bCs/>
          <w:sz w:val="18"/>
          <w:szCs w:val="18"/>
        </w:rPr>
        <w:br/>
      </w:r>
      <w:r w:rsidRPr="00A40BD1">
        <w:rPr>
          <w:rFonts w:ascii="Fira Sans" w:hAnsi="Fira Sans" w:cs="Arial"/>
          <w:b/>
          <w:bCs/>
          <w:sz w:val="18"/>
          <w:szCs w:val="18"/>
        </w:rPr>
        <w:t>zewnętrzną granicę Unii Europejskiej na terenie Polski w I</w:t>
      </w:r>
      <w:r w:rsidR="00BC7187" w:rsidRPr="00A40BD1">
        <w:rPr>
          <w:rFonts w:ascii="Fira Sans" w:hAnsi="Fira Sans" w:cs="Arial"/>
          <w:b/>
          <w:bCs/>
          <w:sz w:val="18"/>
          <w:szCs w:val="18"/>
        </w:rPr>
        <w:t>V</w:t>
      </w:r>
      <w:r w:rsidRPr="00A40BD1">
        <w:rPr>
          <w:rFonts w:ascii="Fira Sans" w:hAnsi="Fira Sans" w:cs="Arial"/>
          <w:b/>
          <w:bCs/>
          <w:sz w:val="18"/>
          <w:szCs w:val="18"/>
        </w:rPr>
        <w:t xml:space="preserve"> kwartale 2017</w:t>
      </w:r>
      <w:r w:rsidRPr="00A40BD1">
        <w:rPr>
          <w:rFonts w:ascii="Fira Sans" w:hAnsi="Fira Sans"/>
          <w:b/>
          <w:bCs/>
          <w:sz w:val="18"/>
          <w:szCs w:val="18"/>
        </w:rPr>
        <w:t> </w:t>
      </w:r>
      <w:r w:rsidRPr="00A40BD1">
        <w:rPr>
          <w:rFonts w:ascii="Fira Sans" w:hAnsi="Fira Sans" w:cs="Arial"/>
          <w:b/>
          <w:bCs/>
          <w:sz w:val="18"/>
          <w:szCs w:val="18"/>
        </w:rPr>
        <w:t>r</w:t>
      </w:r>
      <w:r w:rsidR="00A40BD1" w:rsidRPr="00A40BD1">
        <w:rPr>
          <w:rFonts w:ascii="Fira Sans" w:hAnsi="Fira Sans" w:cs="Arial"/>
          <w:b/>
          <w:bCs/>
          <w:sz w:val="18"/>
          <w:szCs w:val="18"/>
        </w:rPr>
        <w:t>oku</w:t>
      </w:r>
    </w:p>
    <w:p w14:paraId="6F43B7FE" w14:textId="3EE19339" w:rsidR="008A697D" w:rsidRPr="006C24EB" w:rsidRDefault="00136635" w:rsidP="00DD6214">
      <w:pPr>
        <w:pStyle w:val="Tekstpodstawowy"/>
        <w:spacing w:before="240" w:after="120" w:line="240" w:lineRule="auto"/>
        <w:ind w:left="1049" w:hanging="1049"/>
        <w:jc w:val="center"/>
        <w:rPr>
          <w:rFonts w:ascii="Fira Sans" w:hAnsi="Fira Sans" w:cs="Arial"/>
          <w:b/>
          <w:bCs/>
          <w:sz w:val="19"/>
          <w:szCs w:val="19"/>
        </w:rPr>
      </w:pPr>
      <w:r>
        <w:rPr>
          <w:noProof/>
        </w:rPr>
        <w:drawing>
          <wp:inline distT="0" distB="0" distL="0" distR="0" wp14:anchorId="6ED9D18A" wp14:editId="24D772B6">
            <wp:extent cx="4901585" cy="2088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3F674ED" w14:textId="7FA98E24" w:rsidR="008A697D" w:rsidRPr="007E46D8" w:rsidRDefault="008A697D" w:rsidP="00A3251B">
      <w:pPr>
        <w:spacing w:after="0"/>
        <w:rPr>
          <w:szCs w:val="19"/>
        </w:rPr>
      </w:pPr>
      <w:r w:rsidRPr="007E46D8">
        <w:rPr>
          <w:spacing w:val="-4"/>
          <w:szCs w:val="19"/>
        </w:rPr>
        <w:t>Mieszkańcy Polski, przekraczający w I</w:t>
      </w:r>
      <w:r w:rsidR="00BC7187" w:rsidRPr="007E46D8">
        <w:rPr>
          <w:spacing w:val="-4"/>
          <w:szCs w:val="19"/>
        </w:rPr>
        <w:t>V</w:t>
      </w:r>
      <w:r w:rsidRPr="007E46D8">
        <w:rPr>
          <w:spacing w:val="-4"/>
          <w:szCs w:val="19"/>
        </w:rPr>
        <w:t xml:space="preserve"> kwartale 2017 r. zewnętrzną lądową granicę UE </w:t>
      </w:r>
      <w:r w:rsidRPr="007E46D8">
        <w:rPr>
          <w:szCs w:val="19"/>
        </w:rPr>
        <w:t>na terenie Polski, większość (ok. 6</w:t>
      </w:r>
      <w:r w:rsidR="00BC7187" w:rsidRPr="007E46D8">
        <w:rPr>
          <w:szCs w:val="19"/>
        </w:rPr>
        <w:t>2</w:t>
      </w:r>
      <w:r w:rsidRPr="007E46D8">
        <w:rPr>
          <w:szCs w:val="19"/>
        </w:rPr>
        <w:t xml:space="preserve">%) wydatkowanych za granicą środków przeznaczyli na zakup towarów nieżywnościowych, głównie paliwa. Znaczny udział w strukturze wydatków Polaków przekraczających granicę zewnętrzną miały pozostałe wydatki (usługi) – ok. </w:t>
      </w:r>
      <w:r w:rsidR="00BC7187" w:rsidRPr="007E46D8">
        <w:rPr>
          <w:szCs w:val="19"/>
        </w:rPr>
        <w:t>14</w:t>
      </w:r>
      <w:r w:rsidRPr="007E46D8">
        <w:rPr>
          <w:szCs w:val="19"/>
        </w:rPr>
        <w:t>%, natomiast żywność i napoje bezalkoholowe – ok. 5%.</w:t>
      </w:r>
    </w:p>
    <w:p w14:paraId="70F06011" w14:textId="75E4A715" w:rsidR="008A697D" w:rsidRPr="007E46D8" w:rsidRDefault="008A697D" w:rsidP="006D345E">
      <w:pPr>
        <w:spacing w:before="240" w:after="0"/>
        <w:rPr>
          <w:spacing w:val="-3"/>
          <w:szCs w:val="19"/>
        </w:rPr>
      </w:pPr>
      <w:r w:rsidRPr="003C136B">
        <w:rPr>
          <w:spacing w:val="-3"/>
          <w:szCs w:val="19"/>
        </w:rPr>
        <w:t>Cudzoziemcy przekraczający wewnętrzną granicę UE w I</w:t>
      </w:r>
      <w:r w:rsidR="00BC7187" w:rsidRPr="003C136B">
        <w:rPr>
          <w:spacing w:val="-3"/>
          <w:szCs w:val="19"/>
        </w:rPr>
        <w:t>V</w:t>
      </w:r>
      <w:r w:rsidRPr="003C136B">
        <w:rPr>
          <w:spacing w:val="-3"/>
          <w:szCs w:val="19"/>
        </w:rPr>
        <w:t xml:space="preserve"> kwartale 2017 r. największe wydatki </w:t>
      </w:r>
      <w:r w:rsidR="004A7494" w:rsidRPr="003C136B">
        <w:rPr>
          <w:spacing w:val="-3"/>
          <w:szCs w:val="19"/>
        </w:rPr>
        <w:br/>
      </w:r>
      <w:r w:rsidRPr="003C136B">
        <w:rPr>
          <w:spacing w:val="-3"/>
          <w:szCs w:val="19"/>
        </w:rPr>
        <w:t>w Polsce ponieśli n</w:t>
      </w:r>
      <w:r w:rsidR="006C24EB" w:rsidRPr="003C136B">
        <w:rPr>
          <w:spacing w:val="-3"/>
          <w:szCs w:val="19"/>
        </w:rPr>
        <w:t>a towary nieżywnościowe – ok. 57</w:t>
      </w:r>
      <w:r w:rsidR="00B31A8E">
        <w:rPr>
          <w:spacing w:val="-3"/>
          <w:szCs w:val="19"/>
        </w:rPr>
        <w:t>%,</w:t>
      </w:r>
      <w:r w:rsidRPr="003C136B">
        <w:rPr>
          <w:spacing w:val="-3"/>
          <w:szCs w:val="19"/>
        </w:rPr>
        <w:t xml:space="preserve"> na pozostałe wydatki (usługi) </w:t>
      </w:r>
      <w:r w:rsidR="00B31A8E" w:rsidRPr="003C136B">
        <w:rPr>
          <w:spacing w:val="-3"/>
          <w:szCs w:val="19"/>
        </w:rPr>
        <w:t xml:space="preserve">– ok. </w:t>
      </w:r>
      <w:r w:rsidR="00B31A8E">
        <w:rPr>
          <w:spacing w:val="-3"/>
          <w:szCs w:val="19"/>
        </w:rPr>
        <w:t xml:space="preserve">13% </w:t>
      </w:r>
      <w:r w:rsidR="006C24EB" w:rsidRPr="003C136B">
        <w:rPr>
          <w:spacing w:val="-3"/>
          <w:szCs w:val="19"/>
        </w:rPr>
        <w:t>oraz</w:t>
      </w:r>
      <w:r w:rsidRPr="003C136B">
        <w:rPr>
          <w:spacing w:val="-3"/>
          <w:szCs w:val="19"/>
        </w:rPr>
        <w:t xml:space="preserve"> na żywność i napoje bezalkoholowe</w:t>
      </w:r>
      <w:r w:rsidR="00B31A8E">
        <w:rPr>
          <w:spacing w:val="-3"/>
          <w:szCs w:val="19"/>
        </w:rPr>
        <w:t xml:space="preserve"> </w:t>
      </w:r>
      <w:r w:rsidR="00B31A8E" w:rsidRPr="003C136B">
        <w:rPr>
          <w:spacing w:val="-3"/>
          <w:szCs w:val="19"/>
        </w:rPr>
        <w:t>–</w:t>
      </w:r>
      <w:r w:rsidR="006C24EB" w:rsidRPr="003C136B">
        <w:rPr>
          <w:spacing w:val="-3"/>
          <w:szCs w:val="19"/>
        </w:rPr>
        <w:t xml:space="preserve"> </w:t>
      </w:r>
      <w:r w:rsidR="00B31A8E">
        <w:rPr>
          <w:spacing w:val="-3"/>
          <w:szCs w:val="19"/>
        </w:rPr>
        <w:t xml:space="preserve">również </w:t>
      </w:r>
      <w:r w:rsidRPr="003C136B">
        <w:rPr>
          <w:spacing w:val="-3"/>
          <w:szCs w:val="19"/>
        </w:rPr>
        <w:t xml:space="preserve">ok. 13%. Z </w:t>
      </w:r>
      <w:r w:rsidRPr="007E46D8">
        <w:rPr>
          <w:spacing w:val="-3"/>
          <w:szCs w:val="19"/>
        </w:rPr>
        <w:t xml:space="preserve">kolei wśród mieszkańców </w:t>
      </w:r>
      <w:r w:rsidRPr="007E46D8">
        <w:rPr>
          <w:spacing w:val="-5"/>
          <w:szCs w:val="19"/>
        </w:rPr>
        <w:t>Polski przekraczających omawianą granicę znaczny udział w strukturze wydatków poniesionych za granicą</w:t>
      </w:r>
      <w:r w:rsidRPr="007E46D8">
        <w:rPr>
          <w:spacing w:val="-3"/>
          <w:szCs w:val="19"/>
        </w:rPr>
        <w:t xml:space="preserve"> miały pozostałe wydatki (usługi) – ok. </w:t>
      </w:r>
      <w:r w:rsidR="00BC7187" w:rsidRPr="007E46D8">
        <w:rPr>
          <w:spacing w:val="-3"/>
          <w:szCs w:val="19"/>
        </w:rPr>
        <w:t>44</w:t>
      </w:r>
      <w:r w:rsidRPr="007E46D8">
        <w:rPr>
          <w:spacing w:val="-3"/>
          <w:szCs w:val="19"/>
        </w:rPr>
        <w:t>% i towary nieżywnościowe – ok. 3</w:t>
      </w:r>
      <w:r w:rsidR="00BC7187" w:rsidRPr="007E46D8">
        <w:rPr>
          <w:spacing w:val="-3"/>
          <w:szCs w:val="19"/>
        </w:rPr>
        <w:t>7</w:t>
      </w:r>
      <w:r w:rsidRPr="007E46D8">
        <w:rPr>
          <w:spacing w:val="-3"/>
          <w:szCs w:val="19"/>
        </w:rPr>
        <w:t>%, a na żywność i napoje bezalkoholowe Polacy przeznaczyli ok. 1</w:t>
      </w:r>
      <w:r w:rsidR="00BC7187" w:rsidRPr="007E46D8">
        <w:rPr>
          <w:spacing w:val="-3"/>
          <w:szCs w:val="19"/>
        </w:rPr>
        <w:t>4</w:t>
      </w:r>
      <w:r w:rsidRPr="007E46D8">
        <w:rPr>
          <w:spacing w:val="-3"/>
          <w:szCs w:val="19"/>
        </w:rPr>
        <w:t>%.</w:t>
      </w:r>
    </w:p>
    <w:p w14:paraId="774FF353" w14:textId="144D96F4" w:rsidR="00DD6214" w:rsidRPr="00074DD8" w:rsidRDefault="00FA2100" w:rsidP="00DD6214">
      <w:pPr>
        <w:pStyle w:val="Nagwek1"/>
      </w:pPr>
      <w:r w:rsidRPr="00FA210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304D8F14" wp14:editId="712365F9">
                <wp:simplePos x="0" y="0"/>
                <wp:positionH relativeFrom="column">
                  <wp:posOffset>5267325</wp:posOffset>
                </wp:positionH>
                <wp:positionV relativeFrom="paragraph">
                  <wp:posOffset>383540</wp:posOffset>
                </wp:positionV>
                <wp:extent cx="1725295" cy="1771650"/>
                <wp:effectExtent l="0" t="0" r="0" b="0"/>
                <wp:wrapTight wrapText="bothSides">
                  <wp:wrapPolygon edited="0">
                    <wp:start x="715" y="0"/>
                    <wp:lineTo x="715" y="21368"/>
                    <wp:lineTo x="20749" y="21368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7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02B2D" w14:textId="182A103F" w:rsidR="00AF5045" w:rsidRDefault="00AF5045" w:rsidP="00FA2100">
                            <w:pPr>
                              <w:pStyle w:val="tekstzboku"/>
                              <w:spacing w:before="0"/>
                            </w:pPr>
                            <w:r>
                              <w:t>W 2017 r. w ramach małego ruchu granicznego odprawiono 8,5 ml</w:t>
                            </w:r>
                            <w:r w:rsidR="00FA572A">
                              <w:t>n</w:t>
                            </w:r>
                            <w:r>
                              <w:t xml:space="preserve"> cudzoziemców</w:t>
                            </w:r>
                            <w:r w:rsidR="00FA572A">
                              <w:t xml:space="preserve"> </w:t>
                            </w:r>
                            <w:r>
                              <w:t xml:space="preserve">– </w:t>
                            </w:r>
                            <w:r w:rsidR="00FA572A">
                              <w:t>4</w:t>
                            </w:r>
                            <w:r>
                              <w:t>0</w:t>
                            </w:r>
                            <w:r w:rsidR="00FA572A">
                              <w:t>,9</w:t>
                            </w:r>
                            <w:r>
                              <w:t>% ogółu przekroczeń granicy</w:t>
                            </w:r>
                            <w:r w:rsidR="00FA572A" w:rsidRPr="00FA572A">
                              <w:t xml:space="preserve"> </w:t>
                            </w:r>
                            <w:r w:rsidR="00FA572A">
                              <w:t>z Ukrainą</w:t>
                            </w:r>
                          </w:p>
                          <w:p w14:paraId="70DCC823" w14:textId="77777777" w:rsidR="00AF5045" w:rsidRDefault="00AF5045" w:rsidP="00FA2100">
                            <w:pPr>
                              <w:pStyle w:val="tekstzboku"/>
                              <w:spacing w:before="0"/>
                            </w:pPr>
                          </w:p>
                          <w:p w14:paraId="3ABC15D9" w14:textId="4579CF90" w:rsidR="00FA2100" w:rsidRDefault="00FA2100" w:rsidP="00FA572A">
                            <w:pPr>
                              <w:pStyle w:val="tekstzboku"/>
                              <w:spacing w:before="0"/>
                            </w:pPr>
                            <w:r w:rsidRPr="00AE2197">
                              <w:t xml:space="preserve">W </w:t>
                            </w:r>
                            <w:r>
                              <w:t xml:space="preserve">IV kwartale </w:t>
                            </w:r>
                            <w:r w:rsidRPr="00AE2197">
                              <w:t>2017 r</w:t>
                            </w:r>
                            <w:r w:rsidR="00635578">
                              <w:t>.</w:t>
                            </w:r>
                            <w:r>
                              <w:t xml:space="preserve"> </w:t>
                            </w:r>
                            <w:r w:rsidR="00FA572A">
                              <w:t>mały ruch graniczny stanowił 38,3% ogółu przekroczeń granicy polsko-ukraińskiej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8F14" id="Pole tekstowe 15" o:spid="_x0000_s1031" type="#_x0000_t202" style="position:absolute;margin-left:414.75pt;margin-top:30.2pt;width:135.85pt;height:139.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" filled="f" stroked="f">
                <v:textbox>
                  <w:txbxContent>
                    <w:p w14:paraId="26E02B2D" w14:textId="182A103F" w:rsidR="00AF5045" w:rsidRDefault="00AF5045" w:rsidP="00FA2100">
                      <w:pPr>
                        <w:pStyle w:val="tekstzboku"/>
                        <w:spacing w:before="0"/>
                      </w:pPr>
                      <w:r>
                        <w:t>W 2017 r. w ramach małego ruchu granicznego odprawiono 8,5 ml</w:t>
                      </w:r>
                      <w:r w:rsidR="00FA572A">
                        <w:t>n</w:t>
                      </w:r>
                      <w:r>
                        <w:t xml:space="preserve"> cudzoziemców</w:t>
                      </w:r>
                      <w:r w:rsidR="00FA572A">
                        <w:t xml:space="preserve"> </w:t>
                      </w:r>
                      <w:r>
                        <w:t xml:space="preserve">– </w:t>
                      </w:r>
                      <w:r w:rsidR="00FA572A">
                        <w:t>4</w:t>
                      </w:r>
                      <w:r>
                        <w:t>0</w:t>
                      </w:r>
                      <w:r w:rsidR="00FA572A">
                        <w:t>,9</w:t>
                      </w:r>
                      <w:r>
                        <w:t>% ogółu przekroczeń granicy</w:t>
                      </w:r>
                      <w:r w:rsidR="00FA572A" w:rsidRPr="00FA572A">
                        <w:t xml:space="preserve"> </w:t>
                      </w:r>
                      <w:r w:rsidR="00FA572A">
                        <w:t>z Ukrainą</w:t>
                      </w:r>
                    </w:p>
                    <w:p w14:paraId="70DCC823" w14:textId="77777777" w:rsidR="00AF5045" w:rsidRDefault="00AF5045" w:rsidP="00FA2100">
                      <w:pPr>
                        <w:pStyle w:val="tekstzboku"/>
                        <w:spacing w:before="0"/>
                      </w:pPr>
                    </w:p>
                    <w:p w14:paraId="3ABC15D9" w14:textId="4579CF90" w:rsidR="00FA2100" w:rsidRDefault="00FA2100" w:rsidP="00FA572A">
                      <w:pPr>
                        <w:pStyle w:val="tekstzboku"/>
                        <w:spacing w:before="0"/>
                      </w:pPr>
                      <w:r w:rsidRPr="00AE2197">
                        <w:t xml:space="preserve">W </w:t>
                      </w:r>
                      <w:r>
                        <w:t xml:space="preserve">IV kwartale </w:t>
                      </w:r>
                      <w:r w:rsidRPr="00AE2197">
                        <w:t>2017 r</w:t>
                      </w:r>
                      <w:r w:rsidR="00635578">
                        <w:t>.</w:t>
                      </w:r>
                      <w:r>
                        <w:t xml:space="preserve"> </w:t>
                      </w:r>
                      <w:r w:rsidR="00FA572A">
                        <w:t>mały ruch graniczny stanowił 38,3% ogółu przekroczeń granicy polsko-ukraińskiej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6214" w:rsidRPr="00DD6214">
        <w:t>Mały ruch graniczny</w:t>
      </w:r>
    </w:p>
    <w:p w14:paraId="50A26050" w14:textId="784543F9" w:rsidR="008A697D" w:rsidRDefault="008A697D" w:rsidP="006D345E">
      <w:pPr>
        <w:spacing w:after="0"/>
        <w:rPr>
          <w:bCs/>
          <w:szCs w:val="19"/>
        </w:rPr>
      </w:pPr>
      <w:r w:rsidRPr="00566846">
        <w:rPr>
          <w:bCs/>
          <w:szCs w:val="19"/>
        </w:rPr>
        <w:t>Na granicy polsko-ukraińskiej w ramach małego ruchu granicznego (MRG) w 2017 r. odprawiono 8,5 mln cudzoziemców, tj. o 13,7% mniej niż w 2016 r. W IV kwartale 2017 r. odnotowano 2,0 mln odpraw (z Polski i do Polski), co stanowiło 38,</w:t>
      </w:r>
      <w:r w:rsidR="00821322">
        <w:rPr>
          <w:bCs/>
          <w:szCs w:val="19"/>
        </w:rPr>
        <w:t>3</w:t>
      </w:r>
      <w:r w:rsidRPr="00566846">
        <w:rPr>
          <w:bCs/>
          <w:szCs w:val="19"/>
        </w:rPr>
        <w:t>% przekroczeń tego odcinka granicy przez cudzoziemców. W porównaniu z analogicznym okresem 2016 r. liczba przekroczeń granicy w ramach MRG była o 21,5% mniejsza.</w:t>
      </w:r>
    </w:p>
    <w:p w14:paraId="2A115426" w14:textId="77777777" w:rsidR="00342C78" w:rsidRPr="00566846" w:rsidRDefault="00342C78" w:rsidP="00342C78">
      <w:pPr>
        <w:spacing w:before="0" w:after="0"/>
        <w:rPr>
          <w:bCs/>
          <w:szCs w:val="19"/>
        </w:rPr>
      </w:pPr>
    </w:p>
    <w:p w14:paraId="767B6960" w14:textId="68E8E8AA" w:rsidR="008A697D" w:rsidRPr="00A40BD1" w:rsidRDefault="008A697D" w:rsidP="00342C78">
      <w:pPr>
        <w:rPr>
          <w:rFonts w:cs="Arial"/>
          <w:b/>
          <w:sz w:val="18"/>
          <w:szCs w:val="18"/>
        </w:rPr>
      </w:pPr>
      <w:r w:rsidRPr="00A40BD1">
        <w:rPr>
          <w:rFonts w:cs="Arial"/>
          <w:b/>
          <w:sz w:val="18"/>
          <w:szCs w:val="18"/>
        </w:rPr>
        <w:t>Wykres 4. Mały ruch graniczny cudzoziemców na granicy polsko-ukraińskiej</w:t>
      </w:r>
    </w:p>
    <w:p w14:paraId="3BE4D6AC" w14:textId="242A0FB6" w:rsidR="00E3429F" w:rsidRDefault="003D16B0" w:rsidP="00DD6214">
      <w:pPr>
        <w:spacing w:after="0" w:line="240" w:lineRule="auto"/>
        <w:jc w:val="center"/>
        <w:rPr>
          <w:rFonts w:cs="Arial"/>
          <w:b/>
          <w:szCs w:val="19"/>
        </w:rPr>
      </w:pPr>
      <w:r w:rsidRPr="003D16B0">
        <w:rPr>
          <w:noProof/>
          <w:lang w:eastAsia="pl-PL"/>
        </w:rPr>
        <w:drawing>
          <wp:inline distT="0" distB="0" distL="0" distR="0" wp14:anchorId="338A5357" wp14:editId="4822D422">
            <wp:extent cx="4022238" cy="1737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497" cy="174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B9C1" w14:textId="77777777" w:rsidR="006259C4" w:rsidRPr="006C24EB" w:rsidRDefault="006259C4" w:rsidP="006259C4">
      <w:pPr>
        <w:spacing w:before="0" w:after="0" w:line="240" w:lineRule="auto"/>
        <w:jc w:val="center"/>
        <w:rPr>
          <w:rFonts w:cs="Arial"/>
          <w:b/>
          <w:szCs w:val="19"/>
        </w:rPr>
      </w:pPr>
    </w:p>
    <w:p w14:paraId="778684A1" w14:textId="02F9BB69" w:rsidR="008A697D" w:rsidRPr="007543BB" w:rsidRDefault="008A697D" w:rsidP="006259C4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</w:pP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Szacunkowa wartość wydatków poniesionych w Polsce przez cudzoziemców przekraczających granicę polsko-ukraińską w ramach MRG w 201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7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r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.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wyniosła 2,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7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mld zł, tj. 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o 5,4% mniej niż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</w:t>
      </w:r>
      <w:r w:rsid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w 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roku 2016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. Szacunkowa wartość wydatków w ramach MRG w IV kwartale 201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7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r. wyniosła 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lastRenderedPageBreak/>
        <w:t>675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0</w:t>
      </w:r>
      <w:r w:rsid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 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mln zł, co stanowiło 3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2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1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% ogółu wydatków cudzoziemców przekraczających granicę polsko-ukraińską. Wydatki te były o 1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9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7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% niższe niż w analogicznym okresie 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poprzedniego roku. </w:t>
      </w:r>
    </w:p>
    <w:p w14:paraId="7E9B0D58" w14:textId="6E06C060" w:rsidR="008A697D" w:rsidRPr="007543BB" w:rsidRDefault="008A697D" w:rsidP="007543BB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</w:pP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Średnie wydatki poniesione w Polsce przez cudzoziemca przekraczającego granicę polsko-ukraińską w ramach MRG w IV kwartale 201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7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r. wyniosły 6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76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zł (w poprzednim kwartale – 6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5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9 zł), podczas gdy przed rokiem – 6</w:t>
      </w:r>
      <w:r w:rsidR="007543BB"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61</w:t>
      </w:r>
      <w:r w:rsidRPr="007543BB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zł.</w:t>
      </w:r>
    </w:p>
    <w:p w14:paraId="62B065AF" w14:textId="53E38EB1" w:rsidR="00DD6214" w:rsidRPr="00074DD8" w:rsidRDefault="00FA572A" w:rsidP="00DD6214">
      <w:pPr>
        <w:pStyle w:val="Nagwek1"/>
      </w:pPr>
      <w:r w:rsidRPr="00FA210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97661E5" wp14:editId="4B0AA1BD">
                <wp:simplePos x="0" y="0"/>
                <wp:positionH relativeFrom="column">
                  <wp:posOffset>5295900</wp:posOffset>
                </wp:positionH>
                <wp:positionV relativeFrom="paragraph">
                  <wp:posOffset>168275</wp:posOffset>
                </wp:positionV>
                <wp:extent cx="1715770" cy="1381125"/>
                <wp:effectExtent l="0" t="0" r="0" b="0"/>
                <wp:wrapTight wrapText="bothSides">
                  <wp:wrapPolygon edited="0">
                    <wp:start x="719" y="0"/>
                    <wp:lineTo x="719" y="21153"/>
                    <wp:lineTo x="20865" y="21153"/>
                    <wp:lineTo x="20865" y="0"/>
                    <wp:lineTo x="719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5C116" w14:textId="371AF489" w:rsidR="00FA572A" w:rsidRDefault="006C122F" w:rsidP="00FA572A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W</w:t>
                            </w:r>
                            <w:r w:rsidR="00FA572A" w:rsidRPr="00D87772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IV kwartale 2017 r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.</w:t>
                            </w:r>
                            <w:r w:rsidR="00FA572A" w:rsidRPr="00D87772">
                              <w:rPr>
                                <w:spacing w:val="-2"/>
                                <w:sz w:val="19"/>
                                <w:szCs w:val="19"/>
                              </w:rPr>
                              <w:t>, z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arówno cudzoziemcy</w:t>
                            </w:r>
                            <w:r w:rsidR="00723426">
                              <w:rPr>
                                <w:spacing w:val="-2"/>
                                <w:sz w:val="19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jak </w:t>
                            </w:r>
                            <w:r w:rsidR="00723426">
                              <w:rPr>
                                <w:spacing w:val="-2"/>
                                <w:sz w:val="19"/>
                                <w:szCs w:val="19"/>
                              </w:rPr>
                              <w:br/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i Polacy</w:t>
                            </w:r>
                            <w:r w:rsidRPr="006C122F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D87772">
                              <w:rPr>
                                <w:spacing w:val="-2"/>
                                <w:sz w:val="19"/>
                                <w:szCs w:val="19"/>
                              </w:rPr>
                              <w:t>przekraczający lądową granicę Polski</w:t>
                            </w:r>
                            <w:r w:rsidR="00FA572A" w:rsidRPr="00D87772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byli najczęściej mieszkańcami</w:t>
                            </w:r>
                            <w:r w:rsidR="00934C5E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miejscowości zlokalizowanych w </w:t>
                            </w:r>
                            <w:r w:rsidR="00FA572A" w:rsidRPr="00D87772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odległości do 50 km od </w:t>
                            </w:r>
                            <w:r w:rsidR="00FA572A" w:rsidRPr="008725CA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granicy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661E5" id="_x0000_s1032" type="#_x0000_t202" style="position:absolute;margin-left:417pt;margin-top:13.25pt;width:135.1pt;height:10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" filled="f" stroked="f">
                <v:textbox>
                  <w:txbxContent>
                    <w:p w14:paraId="5A25C116" w14:textId="371AF489" w:rsidR="00FA572A" w:rsidRDefault="006C122F" w:rsidP="00FA572A">
                      <w:pPr>
                        <w:pStyle w:val="tekstzboku"/>
                        <w:spacing w:before="0"/>
                      </w:pPr>
                      <w:r>
                        <w:rPr>
                          <w:spacing w:val="-2"/>
                          <w:sz w:val="19"/>
                          <w:szCs w:val="19"/>
                        </w:rPr>
                        <w:t>W</w:t>
                      </w:r>
                      <w:r w:rsidR="00FA572A" w:rsidRPr="00D87772">
                        <w:rPr>
                          <w:spacing w:val="-2"/>
                          <w:sz w:val="19"/>
                          <w:szCs w:val="19"/>
                        </w:rPr>
                        <w:t xml:space="preserve"> IV kwartale 2017 r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>.</w:t>
                      </w:r>
                      <w:r w:rsidR="00FA572A" w:rsidRPr="00D87772">
                        <w:rPr>
                          <w:spacing w:val="-2"/>
                          <w:sz w:val="19"/>
                          <w:szCs w:val="19"/>
                        </w:rPr>
                        <w:t>, z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>arówno cudzoziemcy</w:t>
                      </w:r>
                      <w:r w:rsidR="00723426">
                        <w:rPr>
                          <w:spacing w:val="-2"/>
                          <w:sz w:val="19"/>
                          <w:szCs w:val="19"/>
                        </w:rPr>
                        <w:t>,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 xml:space="preserve"> jak </w:t>
                      </w:r>
                      <w:r w:rsidR="00723426">
                        <w:rPr>
                          <w:spacing w:val="-2"/>
                          <w:sz w:val="19"/>
                          <w:szCs w:val="19"/>
                        </w:rPr>
                        <w:br/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>i Polacy</w:t>
                      </w:r>
                      <w:r w:rsidRPr="006C122F">
                        <w:rPr>
                          <w:spacing w:val="-2"/>
                          <w:sz w:val="19"/>
                          <w:szCs w:val="19"/>
                        </w:rPr>
                        <w:t xml:space="preserve"> </w:t>
                      </w:r>
                      <w:r w:rsidRPr="00D87772">
                        <w:rPr>
                          <w:spacing w:val="-2"/>
                          <w:sz w:val="19"/>
                          <w:szCs w:val="19"/>
                        </w:rPr>
                        <w:t>przekraczający lądową granicę Polski</w:t>
                      </w:r>
                      <w:r w:rsidR="00FA572A" w:rsidRPr="00D87772">
                        <w:rPr>
                          <w:spacing w:val="-2"/>
                          <w:sz w:val="19"/>
                          <w:szCs w:val="19"/>
                        </w:rPr>
                        <w:t xml:space="preserve"> byli najczęściej mieszkańcami</w:t>
                      </w:r>
                      <w:r w:rsidR="00934C5E">
                        <w:rPr>
                          <w:spacing w:val="-2"/>
                          <w:sz w:val="19"/>
                          <w:szCs w:val="19"/>
                        </w:rPr>
                        <w:t xml:space="preserve"> miejscowości zlokalizowanych w </w:t>
                      </w:r>
                      <w:r w:rsidR="00FA572A" w:rsidRPr="00D87772">
                        <w:rPr>
                          <w:spacing w:val="-2"/>
                          <w:sz w:val="19"/>
                          <w:szCs w:val="19"/>
                        </w:rPr>
                        <w:t xml:space="preserve">odległości do 50 km od </w:t>
                      </w:r>
                      <w:r w:rsidR="00FA572A" w:rsidRPr="008725CA">
                        <w:rPr>
                          <w:spacing w:val="-2"/>
                          <w:sz w:val="19"/>
                          <w:szCs w:val="19"/>
                        </w:rPr>
                        <w:t xml:space="preserve">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6214" w:rsidRPr="00DD6214">
        <w:t>Delimitacja obszaru oddziaływania granicy</w:t>
      </w:r>
    </w:p>
    <w:p w14:paraId="1D5BE8B9" w14:textId="52D3FAEA" w:rsidR="008A697D" w:rsidRPr="008725CA" w:rsidRDefault="00BC7187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D87772">
        <w:rPr>
          <w:rFonts w:ascii="Fira Sans" w:hAnsi="Fira Sans"/>
          <w:spacing w:val="-2"/>
          <w:sz w:val="19"/>
          <w:szCs w:val="19"/>
        </w:rPr>
        <w:t>Badania przeprowadzone w IV</w:t>
      </w:r>
      <w:r w:rsidR="008A697D" w:rsidRPr="00D87772">
        <w:rPr>
          <w:rFonts w:ascii="Fira Sans" w:hAnsi="Fira Sans"/>
          <w:spacing w:val="-2"/>
          <w:sz w:val="19"/>
          <w:szCs w:val="19"/>
        </w:rPr>
        <w:t xml:space="preserve"> kwartale 2017 r. pokazują, że przekraczający lądową granicę Polski, zarówno cudzoziemcy jak i Polacy, byli najczęściej mieszkańcami miejscowości zlokalizowanych w odległości do 50 km od </w:t>
      </w:r>
      <w:r w:rsidR="008A697D" w:rsidRPr="008725CA">
        <w:rPr>
          <w:rFonts w:ascii="Fira Sans" w:hAnsi="Fira Sans"/>
          <w:spacing w:val="-2"/>
          <w:sz w:val="19"/>
          <w:szCs w:val="19"/>
        </w:rPr>
        <w:t xml:space="preserve">granicy – </w:t>
      </w:r>
      <w:r w:rsidR="00D87772" w:rsidRPr="008725CA">
        <w:rPr>
          <w:rFonts w:ascii="Fira Sans" w:hAnsi="Fira Sans"/>
          <w:spacing w:val="-2"/>
          <w:sz w:val="19"/>
          <w:szCs w:val="19"/>
        </w:rPr>
        <w:t>69,6</w:t>
      </w:r>
      <w:r w:rsidR="008A697D" w:rsidRPr="008725CA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Pr="008725CA">
        <w:rPr>
          <w:rFonts w:ascii="Fira Sans" w:hAnsi="Fira Sans"/>
          <w:spacing w:val="-2"/>
          <w:sz w:val="19"/>
          <w:szCs w:val="19"/>
        </w:rPr>
        <w:t>70</w:t>
      </w:r>
      <w:r w:rsidR="008A697D" w:rsidRPr="008725CA">
        <w:rPr>
          <w:rFonts w:ascii="Fira Sans" w:hAnsi="Fira Sans"/>
          <w:spacing w:val="-2"/>
          <w:sz w:val="19"/>
          <w:szCs w:val="19"/>
        </w:rPr>
        <w:t>,</w:t>
      </w:r>
      <w:r w:rsidRPr="008725CA">
        <w:rPr>
          <w:rFonts w:ascii="Fira Sans" w:hAnsi="Fira Sans"/>
          <w:spacing w:val="-2"/>
          <w:sz w:val="19"/>
          <w:szCs w:val="19"/>
        </w:rPr>
        <w:t>6</w:t>
      </w:r>
      <w:r w:rsidR="008A697D" w:rsidRPr="008725CA">
        <w:rPr>
          <w:rFonts w:ascii="Fira Sans" w:hAnsi="Fira Sans"/>
          <w:spacing w:val="-2"/>
          <w:sz w:val="19"/>
          <w:szCs w:val="19"/>
        </w:rPr>
        <w:t>% Polaków, przy czym 5</w:t>
      </w:r>
      <w:r w:rsidR="00D87772" w:rsidRPr="008725CA">
        <w:rPr>
          <w:rFonts w:ascii="Fira Sans" w:hAnsi="Fira Sans"/>
          <w:spacing w:val="-2"/>
          <w:sz w:val="19"/>
          <w:szCs w:val="19"/>
        </w:rPr>
        <w:t>0</w:t>
      </w:r>
      <w:r w:rsidR="008A697D" w:rsidRPr="008725CA">
        <w:rPr>
          <w:rFonts w:ascii="Fira Sans" w:hAnsi="Fira Sans"/>
          <w:spacing w:val="-2"/>
          <w:sz w:val="19"/>
          <w:szCs w:val="19"/>
        </w:rPr>
        <w:t>,</w:t>
      </w:r>
      <w:r w:rsidR="00D87772" w:rsidRPr="008725CA">
        <w:rPr>
          <w:rFonts w:ascii="Fira Sans" w:hAnsi="Fira Sans"/>
          <w:spacing w:val="-2"/>
          <w:sz w:val="19"/>
          <w:szCs w:val="19"/>
        </w:rPr>
        <w:t>7</w:t>
      </w:r>
      <w:r w:rsidR="008A697D" w:rsidRPr="008725CA">
        <w:rPr>
          <w:rFonts w:ascii="Fira Sans" w:hAnsi="Fira Sans"/>
          <w:spacing w:val="-2"/>
          <w:sz w:val="19"/>
          <w:szCs w:val="19"/>
        </w:rPr>
        <w:t>% cudzoziemców i 57,0% Polaków mieszkało w pasie do 30 km od granicy.</w:t>
      </w:r>
    </w:p>
    <w:p w14:paraId="69FBCF81" w14:textId="5871B2FC" w:rsidR="008A697D" w:rsidRDefault="008A697D" w:rsidP="00CA2117">
      <w:pPr>
        <w:tabs>
          <w:tab w:val="left" w:pos="840"/>
        </w:tabs>
        <w:spacing w:before="240" w:after="0"/>
        <w:ind w:left="652" w:hanging="652"/>
        <w:rPr>
          <w:rFonts w:eastAsia="Times New Roman" w:cs="Arial"/>
          <w:b/>
          <w:sz w:val="18"/>
          <w:szCs w:val="18"/>
          <w:lang w:eastAsia="pl-PL"/>
        </w:rPr>
      </w:pPr>
      <w:r w:rsidRPr="00010594">
        <w:rPr>
          <w:rFonts w:eastAsia="Times New Roman" w:cs="Arial"/>
          <w:b/>
          <w:spacing w:val="-2"/>
          <w:sz w:val="18"/>
          <w:szCs w:val="18"/>
          <w:lang w:eastAsia="pl-PL"/>
        </w:rPr>
        <w:t>Mapa 1. </w:t>
      </w:r>
      <w:r w:rsidRPr="00010594">
        <w:rPr>
          <w:rFonts w:eastAsia="Times New Roman" w:cs="Arial"/>
          <w:b/>
          <w:sz w:val="18"/>
          <w:szCs w:val="18"/>
          <w:lang w:eastAsia="pl-PL"/>
        </w:rPr>
        <w:t>Zasięg oddziaływania granicy na podstawie odległości od granicy miejsca zamieszkania oraz miejsca dokonania zakupów przez cudzoziemców w I</w:t>
      </w:r>
      <w:r w:rsidR="00BC7187" w:rsidRPr="00010594">
        <w:rPr>
          <w:rFonts w:eastAsia="Times New Roman" w:cs="Arial"/>
          <w:b/>
          <w:sz w:val="18"/>
          <w:szCs w:val="18"/>
          <w:lang w:eastAsia="pl-PL"/>
        </w:rPr>
        <w:t>V</w:t>
      </w:r>
      <w:r w:rsidRPr="00010594">
        <w:rPr>
          <w:rFonts w:eastAsia="Times New Roman" w:cs="Arial"/>
          <w:b/>
          <w:sz w:val="18"/>
          <w:szCs w:val="18"/>
          <w:lang w:eastAsia="pl-PL"/>
        </w:rPr>
        <w:t xml:space="preserve"> kwartale 2017 r</w:t>
      </w:r>
      <w:r w:rsidR="00A40BD1">
        <w:rPr>
          <w:rFonts w:eastAsia="Times New Roman" w:cs="Arial"/>
          <w:b/>
          <w:sz w:val="18"/>
          <w:szCs w:val="18"/>
          <w:lang w:eastAsia="pl-PL"/>
        </w:rPr>
        <w:t>oku</w:t>
      </w:r>
    </w:p>
    <w:p w14:paraId="57E11337" w14:textId="7848B8C0" w:rsidR="003B197A" w:rsidRPr="006C24EB" w:rsidRDefault="00880311" w:rsidP="003B197A">
      <w:pPr>
        <w:tabs>
          <w:tab w:val="left" w:pos="840"/>
        </w:tabs>
        <w:spacing w:before="24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880311">
        <w:rPr>
          <w:noProof/>
          <w:lang w:eastAsia="pl-PL"/>
        </w:rPr>
        <w:drawing>
          <wp:inline distT="0" distB="0" distL="0" distR="0" wp14:anchorId="553213D2" wp14:editId="5654E0AA">
            <wp:extent cx="4807475" cy="2944800"/>
            <wp:effectExtent l="0" t="0" r="0" b="825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475" cy="29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674BBB05" w:rsidR="008A697D" w:rsidRPr="008725CA" w:rsidRDefault="00934C5E" w:rsidP="00A40BD1">
      <w:pPr>
        <w:tabs>
          <w:tab w:val="left" w:pos="0"/>
        </w:tabs>
        <w:rPr>
          <w:rFonts w:eastAsia="Times New Roman" w:cs="Times New Roman"/>
          <w:szCs w:val="19"/>
          <w:lang w:eastAsia="pl-PL"/>
        </w:rPr>
      </w:pPr>
      <w:r w:rsidRPr="00FA210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7BF847DA">
                <wp:simplePos x="0" y="0"/>
                <wp:positionH relativeFrom="page">
                  <wp:posOffset>5720715</wp:posOffset>
                </wp:positionH>
                <wp:positionV relativeFrom="paragraph">
                  <wp:posOffset>215900</wp:posOffset>
                </wp:positionV>
                <wp:extent cx="1715770" cy="1381125"/>
                <wp:effectExtent l="0" t="0" r="0" b="0"/>
                <wp:wrapTight wrapText="bothSides">
                  <wp:wrapPolygon edited="0">
                    <wp:start x="719" y="0"/>
                    <wp:lineTo x="719" y="21153"/>
                    <wp:lineTo x="20865" y="21153"/>
                    <wp:lineTo x="20865" y="0"/>
                    <wp:lineTo x="71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067EB1DB" w:rsidR="006C122F" w:rsidRDefault="006C122F" w:rsidP="006C122F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W</w:t>
                            </w:r>
                            <w:r w:rsidRPr="00D87772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IV kwartale 2017 r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.</w:t>
                            </w:r>
                            <w:r w:rsidRPr="00D87772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większość</w:t>
                            </w:r>
                            <w:r w:rsidR="00635578">
                              <w:rPr>
                                <w:spacing w:val="-2"/>
                                <w:sz w:val="19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D87772">
                              <w:rPr>
                                <w:spacing w:val="-2"/>
                                <w:sz w:val="19"/>
                                <w:szCs w:val="19"/>
                              </w:rPr>
                              <w:t>z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arówno cudzoziemców</w:t>
                            </w:r>
                            <w:r w:rsidR="00635578">
                              <w:rPr>
                                <w:spacing w:val="-2"/>
                                <w:sz w:val="19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jak i Polaków</w:t>
                            </w:r>
                            <w:r w:rsidRPr="006C122F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D87772">
                              <w:rPr>
                                <w:spacing w:val="-2"/>
                                <w:sz w:val="19"/>
                                <w:szCs w:val="19"/>
                              </w:rPr>
                              <w:t>przekraczający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ch</w:t>
                            </w:r>
                            <w:r w:rsidRPr="00D87772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lądową granicę Polski 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dokonywała zakupów </w:t>
                            </w:r>
                            <w:r w:rsidRPr="00D87772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w odległości do 50 km od </w:t>
                            </w:r>
                            <w:r w:rsidRPr="008725CA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granicy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3" type="#_x0000_t202" style="position:absolute;margin-left:450.45pt;margin-top:17pt;width:135.1pt;height:108.7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" filled="f" stroked="f">
                <v:textbox>
                  <w:txbxContent>
                    <w:p w14:paraId="5D16A280" w14:textId="067EB1DB" w:rsidR="006C122F" w:rsidRDefault="006C122F" w:rsidP="006C122F">
                      <w:pPr>
                        <w:pStyle w:val="tekstzboku"/>
                        <w:spacing w:before="0"/>
                      </w:pPr>
                      <w:r>
                        <w:rPr>
                          <w:spacing w:val="-2"/>
                          <w:sz w:val="19"/>
                          <w:szCs w:val="19"/>
                        </w:rPr>
                        <w:t>W</w:t>
                      </w:r>
                      <w:r w:rsidRPr="00D87772">
                        <w:rPr>
                          <w:spacing w:val="-2"/>
                          <w:sz w:val="19"/>
                          <w:szCs w:val="19"/>
                        </w:rPr>
                        <w:t xml:space="preserve"> IV kwartale 2017 r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>.</w:t>
                      </w:r>
                      <w:r w:rsidRPr="00D87772">
                        <w:rPr>
                          <w:spacing w:val="-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>większość</w:t>
                      </w:r>
                      <w:r w:rsidR="00635578">
                        <w:rPr>
                          <w:spacing w:val="-2"/>
                          <w:sz w:val="19"/>
                          <w:szCs w:val="19"/>
                        </w:rPr>
                        <w:t>,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 xml:space="preserve"> </w:t>
                      </w:r>
                      <w:r w:rsidRPr="00D87772">
                        <w:rPr>
                          <w:spacing w:val="-2"/>
                          <w:sz w:val="19"/>
                          <w:szCs w:val="19"/>
                        </w:rPr>
                        <w:t>z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>arówno cudzoziemców</w:t>
                      </w:r>
                      <w:r w:rsidR="00635578">
                        <w:rPr>
                          <w:spacing w:val="-2"/>
                          <w:sz w:val="19"/>
                          <w:szCs w:val="19"/>
                        </w:rPr>
                        <w:t>,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 xml:space="preserve"> jak i Polaków</w:t>
                      </w:r>
                      <w:r w:rsidRPr="006C122F">
                        <w:rPr>
                          <w:spacing w:val="-2"/>
                          <w:sz w:val="19"/>
                          <w:szCs w:val="19"/>
                        </w:rPr>
                        <w:t xml:space="preserve"> </w:t>
                      </w:r>
                      <w:r w:rsidRPr="00D87772">
                        <w:rPr>
                          <w:spacing w:val="-2"/>
                          <w:sz w:val="19"/>
                          <w:szCs w:val="19"/>
                        </w:rPr>
                        <w:t>przekraczający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>ch</w:t>
                      </w:r>
                      <w:r w:rsidRPr="00D87772">
                        <w:rPr>
                          <w:spacing w:val="-2"/>
                          <w:sz w:val="19"/>
                          <w:szCs w:val="19"/>
                        </w:rPr>
                        <w:t xml:space="preserve"> lądową granicę Polski 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 xml:space="preserve">dokonywała zakupów </w:t>
                      </w:r>
                      <w:r w:rsidRPr="00D87772">
                        <w:rPr>
                          <w:spacing w:val="-2"/>
                          <w:sz w:val="19"/>
                          <w:szCs w:val="19"/>
                        </w:rPr>
                        <w:t xml:space="preserve">w odległości do 50 km od </w:t>
                      </w:r>
                      <w:r w:rsidRPr="008725CA">
                        <w:rPr>
                          <w:spacing w:val="-2"/>
                          <w:sz w:val="19"/>
                          <w:szCs w:val="19"/>
                        </w:rPr>
                        <w:t xml:space="preserve">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555D50">
        <w:rPr>
          <w:rFonts w:eastAsia="Times New Roman" w:cs="Times New Roman"/>
          <w:szCs w:val="19"/>
          <w:lang w:eastAsia="pl-PL"/>
        </w:rPr>
        <w:t xml:space="preserve">W przypadku zewnętrznej granicy UE na terenie </w:t>
      </w:r>
      <w:r w:rsidR="008A697D" w:rsidRPr="008725CA">
        <w:rPr>
          <w:rFonts w:eastAsia="Times New Roman" w:cs="Times New Roman"/>
          <w:szCs w:val="19"/>
          <w:lang w:eastAsia="pl-PL"/>
        </w:rPr>
        <w:t>Polski – 6</w:t>
      </w:r>
      <w:r w:rsidR="00555D50" w:rsidRPr="008725CA">
        <w:rPr>
          <w:rFonts w:eastAsia="Times New Roman" w:cs="Times New Roman"/>
          <w:szCs w:val="19"/>
          <w:lang w:eastAsia="pl-PL"/>
        </w:rPr>
        <w:t>6</w:t>
      </w:r>
      <w:r w:rsidR="008A697D" w:rsidRPr="008725CA">
        <w:rPr>
          <w:rFonts w:eastAsia="Times New Roman" w:cs="Times New Roman"/>
          <w:szCs w:val="19"/>
          <w:lang w:eastAsia="pl-PL"/>
        </w:rPr>
        <w:t>,</w:t>
      </w:r>
      <w:r w:rsidR="00555D50" w:rsidRPr="008725CA">
        <w:rPr>
          <w:rFonts w:eastAsia="Times New Roman" w:cs="Times New Roman"/>
          <w:szCs w:val="19"/>
          <w:lang w:eastAsia="pl-PL"/>
        </w:rPr>
        <w:t>5</w:t>
      </w:r>
      <w:r w:rsidR="008A697D" w:rsidRPr="008725CA">
        <w:rPr>
          <w:rFonts w:eastAsia="Times New Roman" w:cs="Times New Roman"/>
          <w:szCs w:val="19"/>
          <w:lang w:eastAsia="pl-PL"/>
        </w:rPr>
        <w:t>% cudzoziemców oraz 6</w:t>
      </w:r>
      <w:r w:rsidR="00BC7187" w:rsidRPr="008725CA">
        <w:rPr>
          <w:rFonts w:eastAsia="Times New Roman" w:cs="Times New Roman"/>
          <w:szCs w:val="19"/>
          <w:lang w:eastAsia="pl-PL"/>
        </w:rPr>
        <w:t>8</w:t>
      </w:r>
      <w:r w:rsidR="008A697D" w:rsidRPr="008725CA">
        <w:rPr>
          <w:rFonts w:eastAsia="Times New Roman" w:cs="Times New Roman"/>
          <w:szCs w:val="19"/>
          <w:lang w:eastAsia="pl-PL"/>
        </w:rPr>
        <w:t>,</w:t>
      </w:r>
      <w:r w:rsidR="00BC7187" w:rsidRPr="008725CA">
        <w:rPr>
          <w:rFonts w:eastAsia="Times New Roman" w:cs="Times New Roman"/>
          <w:szCs w:val="19"/>
          <w:lang w:eastAsia="pl-PL"/>
        </w:rPr>
        <w:t>4</w:t>
      </w:r>
      <w:r w:rsidR="008A697D" w:rsidRPr="008725CA">
        <w:rPr>
          <w:rFonts w:eastAsia="Times New Roman" w:cs="Times New Roman"/>
          <w:szCs w:val="19"/>
          <w:lang w:eastAsia="pl-PL"/>
        </w:rPr>
        <w:t>%</w:t>
      </w:r>
      <w:r w:rsidR="00CA2117">
        <w:rPr>
          <w:rFonts w:eastAsia="Times New Roman" w:cs="Times New Roman"/>
          <w:szCs w:val="19"/>
          <w:lang w:eastAsia="pl-PL"/>
        </w:rPr>
        <w:br/>
      </w:r>
      <w:r w:rsidR="008A697D" w:rsidRPr="008725CA">
        <w:rPr>
          <w:rFonts w:eastAsia="Times New Roman" w:cs="Times New Roman"/>
          <w:szCs w:val="19"/>
          <w:lang w:eastAsia="pl-PL"/>
        </w:rPr>
        <w:t xml:space="preserve">Polaków przekraczających lądową granicę Polski mieszkała w pasie do </w:t>
      </w:r>
      <w:smartTag w:uri="urn:schemas-microsoft-com:office:smarttags" w:element="metricconverter">
        <w:smartTagPr>
          <w:attr w:name="ProductID" w:val="50ﾠkm"/>
        </w:smartTagPr>
        <w:r w:rsidR="008A697D" w:rsidRPr="008725CA">
          <w:rPr>
            <w:rFonts w:eastAsia="Times New Roman" w:cs="Times New Roman"/>
            <w:szCs w:val="19"/>
            <w:lang w:eastAsia="pl-PL"/>
          </w:rPr>
          <w:t>50 km</w:t>
        </w:r>
      </w:smartTag>
      <w:r w:rsidR="008A697D" w:rsidRPr="008725CA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555D50" w:rsidRPr="008725CA">
        <w:rPr>
          <w:rFonts w:eastAsia="Times New Roman" w:cs="Times New Roman"/>
          <w:szCs w:val="19"/>
          <w:lang w:eastAsia="pl-PL"/>
        </w:rPr>
        <w:t>znej granicy UE – odpowiednio 70</w:t>
      </w:r>
      <w:r w:rsidR="008A697D" w:rsidRPr="008725CA">
        <w:rPr>
          <w:rFonts w:eastAsia="Times New Roman" w:cs="Times New Roman"/>
          <w:szCs w:val="19"/>
          <w:lang w:eastAsia="pl-PL"/>
        </w:rPr>
        <w:t xml:space="preserve">,5% i </w:t>
      </w:r>
      <w:r w:rsidR="00BC7187" w:rsidRPr="008725CA">
        <w:rPr>
          <w:rFonts w:eastAsia="Times New Roman" w:cs="Times New Roman"/>
          <w:szCs w:val="19"/>
          <w:lang w:eastAsia="pl-PL"/>
        </w:rPr>
        <w:t>70</w:t>
      </w:r>
      <w:r w:rsidR="008A697D" w:rsidRPr="008725CA">
        <w:rPr>
          <w:rFonts w:eastAsia="Times New Roman" w:cs="Times New Roman"/>
          <w:szCs w:val="19"/>
          <w:lang w:eastAsia="pl-PL"/>
        </w:rPr>
        <w:t>,</w:t>
      </w:r>
      <w:r w:rsidR="00BC7187" w:rsidRPr="008725CA">
        <w:rPr>
          <w:rFonts w:eastAsia="Times New Roman" w:cs="Times New Roman"/>
          <w:szCs w:val="19"/>
          <w:lang w:eastAsia="pl-PL"/>
        </w:rPr>
        <w:t>7</w:t>
      </w:r>
      <w:r w:rsidR="008A697D" w:rsidRPr="008725CA">
        <w:rPr>
          <w:rFonts w:eastAsia="Times New Roman" w:cs="Times New Roman"/>
          <w:szCs w:val="19"/>
          <w:lang w:eastAsia="pl-PL"/>
        </w:rPr>
        <w:t>%.</w:t>
      </w:r>
    </w:p>
    <w:p w14:paraId="50E3B222" w14:textId="17F29BDE" w:rsidR="008A697D" w:rsidRDefault="008A697D" w:rsidP="00CA2117">
      <w:pPr>
        <w:tabs>
          <w:tab w:val="left" w:pos="840"/>
        </w:tabs>
        <w:spacing w:before="240" w:after="0"/>
        <w:ind w:left="680" w:hanging="680"/>
        <w:rPr>
          <w:rFonts w:eastAsia="Times New Roman" w:cs="Arial"/>
          <w:b/>
          <w:sz w:val="18"/>
          <w:szCs w:val="18"/>
          <w:lang w:eastAsia="pl-PL"/>
        </w:rPr>
      </w:pPr>
      <w:r w:rsidRPr="00A40BD1">
        <w:rPr>
          <w:rFonts w:eastAsia="Times New Roman" w:cs="Arial"/>
          <w:b/>
          <w:sz w:val="18"/>
          <w:szCs w:val="18"/>
          <w:lang w:eastAsia="pl-PL"/>
        </w:rPr>
        <w:t>Mapa 2. Zasięg oddziaływania granicy na podstawie odległości od granicy miejsca zamieszkania oraz miejsca dokonania zakupów przez Polaków w I</w:t>
      </w:r>
      <w:r w:rsidR="0052244A" w:rsidRPr="00A40BD1">
        <w:rPr>
          <w:rFonts w:eastAsia="Times New Roman" w:cs="Arial"/>
          <w:b/>
          <w:sz w:val="18"/>
          <w:szCs w:val="18"/>
          <w:lang w:eastAsia="pl-PL"/>
        </w:rPr>
        <w:t>V</w:t>
      </w:r>
      <w:r w:rsidRPr="00A40BD1">
        <w:rPr>
          <w:rFonts w:eastAsia="Times New Roman" w:cs="Arial"/>
          <w:b/>
          <w:sz w:val="18"/>
          <w:szCs w:val="18"/>
          <w:lang w:eastAsia="pl-PL"/>
        </w:rPr>
        <w:t xml:space="preserve"> kwartale 2017 r</w:t>
      </w:r>
      <w:r w:rsidR="00A40BD1">
        <w:rPr>
          <w:rFonts w:eastAsia="Times New Roman" w:cs="Arial"/>
          <w:b/>
          <w:sz w:val="18"/>
          <w:szCs w:val="18"/>
          <w:lang w:eastAsia="pl-PL"/>
        </w:rPr>
        <w:t>oku</w:t>
      </w:r>
    </w:p>
    <w:p w14:paraId="4A35A3AF" w14:textId="7740E5ED" w:rsidR="008A697D" w:rsidRDefault="00236F5A" w:rsidP="003B197A">
      <w:pPr>
        <w:spacing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236F5A">
        <w:rPr>
          <w:noProof/>
          <w:lang w:eastAsia="pl-PL"/>
        </w:rPr>
        <w:drawing>
          <wp:inline distT="0" distB="0" distL="0" distR="0" wp14:anchorId="60711AF9" wp14:editId="43346AD7">
            <wp:extent cx="4783069" cy="2944800"/>
            <wp:effectExtent l="0" t="0" r="0" b="825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069" cy="29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8022" w14:textId="77777777" w:rsidR="00DA441D" w:rsidRDefault="00DA441D" w:rsidP="003B197A">
      <w:pPr>
        <w:spacing w:after="0" w:line="240" w:lineRule="auto"/>
        <w:jc w:val="center"/>
        <w:rPr>
          <w:rFonts w:eastAsia="Times New Roman" w:cs="Arial"/>
          <w:b/>
          <w:szCs w:val="19"/>
          <w:lang w:eastAsia="pl-PL"/>
        </w:rPr>
        <w:sectPr w:rsidR="00DA441D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FC7807C" w14:textId="5C50AB82" w:rsidR="00DA441D" w:rsidRPr="006C24EB" w:rsidRDefault="00DA441D" w:rsidP="003B197A">
      <w:pPr>
        <w:spacing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</w:p>
    <w:p w14:paraId="06D5488B" w14:textId="1D7EC8EF" w:rsidR="008A697D" w:rsidRPr="00DC396A" w:rsidRDefault="008A697D" w:rsidP="00010594">
      <w:pPr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szCs w:val="19"/>
          <w:lang w:eastAsia="pl-PL"/>
        </w:rPr>
      </w:pPr>
      <w:r w:rsidRPr="007216B2">
        <w:rPr>
          <w:rFonts w:eastAsia="Times New Roman" w:cs="Times New Roman"/>
          <w:szCs w:val="19"/>
          <w:lang w:eastAsia="pl-PL"/>
        </w:rPr>
        <w:t xml:space="preserve">Najwięcej cudzoziemców objętych badaniem dokonywało </w:t>
      </w:r>
      <w:r w:rsidRPr="008725CA">
        <w:rPr>
          <w:rFonts w:eastAsia="Times New Roman" w:cs="Times New Roman"/>
          <w:szCs w:val="19"/>
          <w:lang w:eastAsia="pl-PL"/>
        </w:rPr>
        <w:t>zakupów w pasie do 50 km od granicy, w przypadku zewnętrznej granicy UE na terenie Polski – 7</w:t>
      </w:r>
      <w:r w:rsidR="007216B2" w:rsidRPr="008725CA">
        <w:rPr>
          <w:rFonts w:eastAsia="Times New Roman" w:cs="Times New Roman"/>
          <w:szCs w:val="19"/>
          <w:lang w:eastAsia="pl-PL"/>
        </w:rPr>
        <w:t>2</w:t>
      </w:r>
      <w:r w:rsidRPr="008725CA">
        <w:rPr>
          <w:rFonts w:eastAsia="Times New Roman" w:cs="Times New Roman"/>
          <w:szCs w:val="19"/>
          <w:lang w:eastAsia="pl-PL"/>
        </w:rPr>
        <w:t>,</w:t>
      </w:r>
      <w:r w:rsidR="007216B2" w:rsidRPr="008725CA">
        <w:rPr>
          <w:rFonts w:eastAsia="Times New Roman" w:cs="Times New Roman"/>
          <w:szCs w:val="19"/>
          <w:lang w:eastAsia="pl-PL"/>
        </w:rPr>
        <w:t>5</w:t>
      </w:r>
      <w:r w:rsidRPr="008725CA">
        <w:rPr>
          <w:rFonts w:eastAsia="Times New Roman" w:cs="Times New Roman"/>
          <w:szCs w:val="19"/>
          <w:lang w:eastAsia="pl-PL"/>
        </w:rPr>
        <w:t>% przekraczających, natomiast w przypadku granicy wewnętrznej UE – 8</w:t>
      </w:r>
      <w:r w:rsidR="007216B2" w:rsidRPr="008725CA">
        <w:rPr>
          <w:rFonts w:eastAsia="Times New Roman" w:cs="Times New Roman"/>
          <w:szCs w:val="19"/>
          <w:lang w:eastAsia="pl-PL"/>
        </w:rPr>
        <w:t>4</w:t>
      </w:r>
      <w:r w:rsidRPr="008725CA">
        <w:rPr>
          <w:rFonts w:eastAsia="Times New Roman" w:cs="Times New Roman"/>
          <w:szCs w:val="19"/>
          <w:lang w:eastAsia="pl-PL"/>
        </w:rPr>
        <w:t>,</w:t>
      </w:r>
      <w:r w:rsidR="007216B2" w:rsidRPr="008725CA">
        <w:rPr>
          <w:rFonts w:eastAsia="Times New Roman" w:cs="Times New Roman"/>
          <w:szCs w:val="19"/>
          <w:lang w:eastAsia="pl-PL"/>
        </w:rPr>
        <w:t>8</w:t>
      </w:r>
      <w:r w:rsidRPr="008725CA">
        <w:rPr>
          <w:rFonts w:eastAsia="Times New Roman" w:cs="Times New Roman"/>
          <w:szCs w:val="19"/>
          <w:lang w:eastAsia="pl-PL"/>
        </w:rPr>
        <w:t xml:space="preserve">%. Z kolei odsetek Polaków dokonujących </w:t>
      </w:r>
      <w:r w:rsidRPr="00DC396A">
        <w:rPr>
          <w:rFonts w:eastAsia="Times New Roman" w:cs="Times New Roman"/>
          <w:szCs w:val="19"/>
          <w:lang w:eastAsia="pl-PL"/>
        </w:rPr>
        <w:t>zakupów w pasie do 50 km od granicy zewnętrznej wyniósł 8</w:t>
      </w:r>
      <w:r w:rsidR="00DC396A">
        <w:rPr>
          <w:rFonts w:eastAsia="Times New Roman" w:cs="Times New Roman"/>
          <w:szCs w:val="19"/>
          <w:lang w:eastAsia="pl-PL"/>
        </w:rPr>
        <w:t>9</w:t>
      </w:r>
      <w:r w:rsidRPr="00DC396A">
        <w:rPr>
          <w:rFonts w:eastAsia="Times New Roman" w:cs="Times New Roman"/>
          <w:szCs w:val="19"/>
          <w:lang w:eastAsia="pl-PL"/>
        </w:rPr>
        <w:t>,</w:t>
      </w:r>
      <w:r w:rsidR="00DC396A">
        <w:rPr>
          <w:rFonts w:eastAsia="Times New Roman" w:cs="Times New Roman"/>
          <w:szCs w:val="19"/>
          <w:lang w:eastAsia="pl-PL"/>
        </w:rPr>
        <w:t>6</w:t>
      </w:r>
      <w:r w:rsidRPr="00DC396A">
        <w:rPr>
          <w:rFonts w:eastAsia="Times New Roman" w:cs="Times New Roman"/>
          <w:szCs w:val="19"/>
          <w:lang w:eastAsia="pl-PL"/>
        </w:rPr>
        <w:t>% przekraczających, natomiast w przypadku granicy wewnętrznej – 6</w:t>
      </w:r>
      <w:r w:rsidR="00DC396A">
        <w:rPr>
          <w:rFonts w:eastAsia="Times New Roman" w:cs="Times New Roman"/>
          <w:szCs w:val="19"/>
          <w:lang w:eastAsia="pl-PL"/>
        </w:rPr>
        <w:t>5</w:t>
      </w:r>
      <w:r w:rsidRPr="00DC396A">
        <w:rPr>
          <w:rFonts w:eastAsia="Times New Roman" w:cs="Times New Roman"/>
          <w:szCs w:val="19"/>
          <w:lang w:eastAsia="pl-PL"/>
        </w:rPr>
        <w:t>,</w:t>
      </w:r>
      <w:r w:rsidR="00DC396A">
        <w:rPr>
          <w:rFonts w:eastAsia="Times New Roman" w:cs="Times New Roman"/>
          <w:szCs w:val="19"/>
          <w:lang w:eastAsia="pl-PL"/>
        </w:rPr>
        <w:t>2</w:t>
      </w:r>
      <w:r w:rsidRPr="00DC396A">
        <w:rPr>
          <w:rFonts w:eastAsia="Times New Roman" w:cs="Times New Roman"/>
          <w:szCs w:val="19"/>
          <w:lang w:eastAsia="pl-PL"/>
        </w:rPr>
        <w:t>%.</w:t>
      </w:r>
    </w:p>
    <w:p w14:paraId="3F4CB96A" w14:textId="3CB1AFAD" w:rsidR="008A697D" w:rsidRPr="00860EE0" w:rsidRDefault="008A697D" w:rsidP="00497903">
      <w:pPr>
        <w:pStyle w:val="Nagwek7"/>
        <w:tabs>
          <w:tab w:val="left" w:pos="0"/>
        </w:tabs>
        <w:spacing w:before="240" w:after="120"/>
        <w:rPr>
          <w:rFonts w:ascii="Fira Sans" w:hAnsi="Fira Sans" w:cs="Times New Roman"/>
          <w:b/>
          <w:bCs/>
          <w:i w:val="0"/>
          <w:caps/>
          <w:color w:val="001D77"/>
          <w:szCs w:val="19"/>
          <w14:textFill>
            <w14:solidFill>
              <w14:srgbClr w14:val="001D77">
                <w14:shade w14:val="30000"/>
                <w14:satMod w14:val="115000"/>
              </w14:srgbClr>
            </w14:solidFill>
          </w14:textFill>
        </w:rPr>
      </w:pPr>
      <w:r w:rsidRPr="00860EE0">
        <w:rPr>
          <w:rFonts w:ascii="Fira Sans" w:hAnsi="Fira Sans"/>
          <w:b/>
          <w:i w:val="0"/>
          <w:color w:val="001D77"/>
          <w:szCs w:val="19"/>
        </w:rPr>
        <w:t>Uwagi metodyczne</w:t>
      </w:r>
    </w:p>
    <w:p w14:paraId="7D71E4D5" w14:textId="56EAEFDE" w:rsidR="008A697D" w:rsidRPr="00DC396A" w:rsidRDefault="008A697D" w:rsidP="006D345E">
      <w:pPr>
        <w:pStyle w:val="Tekstpodstawowy"/>
        <w:numPr>
          <w:ilvl w:val="0"/>
          <w:numId w:val="4"/>
        </w:numPr>
        <w:spacing w:after="120" w:line="240" w:lineRule="exact"/>
        <w:ind w:left="284" w:hanging="284"/>
        <w:jc w:val="left"/>
        <w:rPr>
          <w:rFonts w:ascii="Fira Sans" w:hAnsi="Fira Sans"/>
          <w:sz w:val="19"/>
          <w:szCs w:val="19"/>
        </w:rPr>
      </w:pPr>
      <w:r w:rsidRPr="00DC396A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DC396A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DC396A">
        <w:rPr>
          <w:rFonts w:ascii="Fira Sans" w:hAnsi="Fira Sans"/>
          <w:sz w:val="19"/>
          <w:szCs w:val="19"/>
        </w:rPr>
        <w:t xml:space="preserve"> oraz „</w:t>
      </w:r>
      <w:r w:rsidRPr="00DC396A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DC396A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DC396A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 Sportu i Turystyki. Badania prowadzone od 2014 r. wspólnie przez te instytucje s</w:t>
      </w:r>
      <w:r w:rsidRPr="00DC396A">
        <w:rPr>
          <w:rFonts w:ascii="Fira Sans" w:hAnsi="Fira Sans"/>
          <w:sz w:val="19"/>
          <w:szCs w:val="19"/>
        </w:rPr>
        <w:t>ą wynikiem integracji czterech badań (w tym „Badania obrotu towarów i usług w ruchu granicznym na zewnętrznej granicy Unii Europejskiej na terenie Polski”).</w:t>
      </w:r>
    </w:p>
    <w:p w14:paraId="1564AA9B" w14:textId="04F93F38" w:rsidR="008A697D" w:rsidRPr="00DC396A" w:rsidRDefault="008A697D" w:rsidP="006D345E">
      <w:pPr>
        <w:pStyle w:val="Tekstpodstawowy"/>
        <w:numPr>
          <w:ilvl w:val="0"/>
          <w:numId w:val="4"/>
        </w:numPr>
        <w:spacing w:after="120" w:line="240" w:lineRule="exact"/>
        <w:ind w:left="284" w:hanging="284"/>
        <w:jc w:val="left"/>
        <w:rPr>
          <w:rFonts w:ascii="Fira Sans" w:eastAsia="Calibri" w:hAnsi="Fira Sans"/>
          <w:sz w:val="19"/>
          <w:szCs w:val="19"/>
          <w:lang w:eastAsia="en-US"/>
        </w:rPr>
      </w:pPr>
      <w:r w:rsidRPr="00DC396A">
        <w:rPr>
          <w:rFonts w:ascii="Fira Sans" w:hAnsi="Fira Sans"/>
          <w:spacing w:val="-4"/>
          <w:sz w:val="19"/>
          <w:szCs w:val="19"/>
        </w:rPr>
        <w:t xml:space="preserve">Badanie </w:t>
      </w:r>
      <w:r w:rsidRPr="00DC396A">
        <w:rPr>
          <w:rFonts w:ascii="Fira Sans" w:hAnsi="Fira Sans"/>
          <w:sz w:val="19"/>
          <w:szCs w:val="19"/>
        </w:rPr>
        <w:t>p</w:t>
      </w:r>
      <w:r w:rsidRPr="00DC396A">
        <w:rPr>
          <w:rFonts w:ascii="Fira Sans" w:hAnsi="Fira Sans"/>
          <w:bCs/>
          <w:sz w:val="19"/>
          <w:szCs w:val="19"/>
        </w:rPr>
        <w:t xml:space="preserve">odróży cudzoziemców (nierezydentów) do Polski oraz ruchu pojazdów i osób na granicy Polski z krajami Unii Europejskiej </w:t>
      </w:r>
      <w:r w:rsidRPr="00DC396A">
        <w:rPr>
          <w:rFonts w:ascii="Fira Sans" w:hAnsi="Fira Sans"/>
          <w:spacing w:val="-4"/>
          <w:sz w:val="19"/>
          <w:szCs w:val="19"/>
        </w:rPr>
        <w:t>odbywa się w otoczeniu wybranych przejść granicznych z ruchem osobowym (w tym portów lotniczych i morskich). Prowadzone jest w każdym kwartale, w wylosowanych dniach.</w:t>
      </w:r>
      <w:r w:rsidRPr="00DC396A">
        <w:rPr>
          <w:rFonts w:ascii="Fira Sans" w:hAnsi="Fira Sans"/>
          <w:sz w:val="19"/>
          <w:szCs w:val="19"/>
        </w:rPr>
        <w:t xml:space="preserve"> Badanie podróży cudzoziemców (nierezydentów) obejmuje wyjeżdżających z Polski przez wewnętrzną i zewnętrzną granicę UE na terenie Polski. Badaniu nie podlegają osoby przebywające w Polsce powyżej 1 roku (z wyjątkiem osób podróżujących w celach edukacyjnych i zdrowotnych). </w:t>
      </w:r>
      <w:r w:rsidRPr="00DC396A">
        <w:rPr>
          <w:rFonts w:ascii="Fira Sans" w:hAnsi="Fira Sans"/>
          <w:bCs/>
          <w:sz w:val="19"/>
          <w:szCs w:val="19"/>
        </w:rPr>
        <w:t xml:space="preserve">Dane dotyczące wydatków poniesionych przez cudzoziemców (nierezydentów) w Polsce </w:t>
      </w:r>
      <w:r w:rsidRPr="00DC396A">
        <w:rPr>
          <w:rFonts w:ascii="Fira Sans" w:hAnsi="Fira Sans"/>
          <w:sz w:val="19"/>
          <w:szCs w:val="19"/>
        </w:rPr>
        <w:t>uwzględniają także towary zakupione w Polsce w celu odsprzedaży w kraju nierezydenta.</w:t>
      </w:r>
      <w:r w:rsidRPr="00DC396A">
        <w:rPr>
          <w:rFonts w:ascii="Fira Sans" w:hAnsi="Fira Sans"/>
          <w:spacing w:val="-4"/>
          <w:sz w:val="19"/>
          <w:szCs w:val="19"/>
        </w:rPr>
        <w:t xml:space="preserve"> </w:t>
      </w:r>
      <w:r w:rsidRPr="00DC396A">
        <w:rPr>
          <w:rFonts w:ascii="Fira Sans" w:hAnsi="Fira Sans"/>
          <w:sz w:val="19"/>
          <w:szCs w:val="19"/>
        </w:rPr>
        <w:t>Badaniem ruchu granicznego (</w:t>
      </w:r>
      <w:r w:rsidRPr="00DC396A">
        <w:rPr>
          <w:rFonts w:ascii="Fira Sans" w:eastAsia="Calibri" w:hAnsi="Fira Sans"/>
          <w:sz w:val="19"/>
          <w:szCs w:val="19"/>
          <w:lang w:eastAsia="en-US"/>
        </w:rPr>
        <w:t xml:space="preserve">w obu kierunkach – z Polski i do Polski) </w:t>
      </w:r>
      <w:r w:rsidRPr="00DC396A">
        <w:rPr>
          <w:rFonts w:ascii="Fira Sans" w:hAnsi="Fira Sans"/>
          <w:sz w:val="19"/>
          <w:szCs w:val="19"/>
        </w:rPr>
        <w:t>objęte są osoby i pojazdy przekraczające granicę Polski z krajami Unii Europejskiej na wybranych drogowych przejściach granicznych.</w:t>
      </w:r>
    </w:p>
    <w:p w14:paraId="51F1AD16" w14:textId="57C27256" w:rsidR="008A697D" w:rsidRPr="00DC396A" w:rsidRDefault="008A697D" w:rsidP="00CF7CEB">
      <w:pPr>
        <w:pStyle w:val="Tekstpodstawowy"/>
        <w:numPr>
          <w:ilvl w:val="0"/>
          <w:numId w:val="4"/>
        </w:numPr>
        <w:spacing w:after="120" w:line="240" w:lineRule="exact"/>
        <w:ind w:left="284" w:hanging="284"/>
        <w:jc w:val="left"/>
        <w:rPr>
          <w:rFonts w:ascii="Fira Sans" w:hAnsi="Fira Sans"/>
          <w:sz w:val="19"/>
          <w:szCs w:val="19"/>
        </w:rPr>
      </w:pPr>
      <w:r w:rsidRPr="00DC396A">
        <w:rPr>
          <w:rFonts w:ascii="Fira Sans" w:hAnsi="Fira Sans"/>
          <w:sz w:val="19"/>
          <w:szCs w:val="19"/>
        </w:rPr>
        <w:t>Badanie u</w:t>
      </w:r>
      <w:r w:rsidRPr="00DC396A">
        <w:rPr>
          <w:rFonts w:ascii="Fira Sans" w:hAnsi="Fira Sans"/>
          <w:bCs/>
          <w:sz w:val="19"/>
          <w:szCs w:val="19"/>
        </w:rPr>
        <w:t>czestnictwa Polaków (rezydentów) w podróżach prowadzone jest w gospodarstwach domowych, w cyklu kwartalnym</w:t>
      </w:r>
      <w:r w:rsidRPr="00DC396A">
        <w:rPr>
          <w:rFonts w:ascii="Fira Sans" w:hAnsi="Fira Sans"/>
          <w:sz w:val="19"/>
          <w:szCs w:val="19"/>
        </w:rPr>
        <w:t xml:space="preserve"> (w miesiącu następnym po kwartale), metodą wywiadu bezpośredniego</w:t>
      </w:r>
      <w:r w:rsidRPr="00DC396A">
        <w:rPr>
          <w:rFonts w:ascii="Fira Sans" w:hAnsi="Fira Sans"/>
          <w:bCs/>
          <w:sz w:val="19"/>
          <w:szCs w:val="19"/>
        </w:rPr>
        <w:t>.</w:t>
      </w:r>
      <w:r w:rsidRPr="00DC396A">
        <w:rPr>
          <w:rFonts w:ascii="Fira Sans" w:hAnsi="Fira Sans"/>
          <w:sz w:val="19"/>
          <w:szCs w:val="19"/>
        </w:rPr>
        <w:t xml:space="preserve"> Badaniu nie podlegają osoby pr</w:t>
      </w:r>
      <w:r w:rsidR="00740DC0" w:rsidRPr="00DC396A">
        <w:rPr>
          <w:rFonts w:ascii="Fira Sans" w:hAnsi="Fira Sans"/>
          <w:sz w:val="19"/>
          <w:szCs w:val="19"/>
        </w:rPr>
        <w:t>zebywające za granicą powyżej 1 </w:t>
      </w:r>
      <w:r w:rsidRPr="00DC396A">
        <w:rPr>
          <w:rFonts w:ascii="Fira Sans" w:hAnsi="Fira Sans"/>
          <w:sz w:val="19"/>
          <w:szCs w:val="19"/>
        </w:rPr>
        <w:t xml:space="preserve">roku (z wyjątkiem osób podróżujących w celach edukacyjnych i zdrowotnych). </w:t>
      </w:r>
      <w:r w:rsidRPr="00DC396A">
        <w:rPr>
          <w:rFonts w:ascii="Fira Sans" w:hAnsi="Fira Sans"/>
          <w:bCs/>
          <w:sz w:val="19"/>
          <w:szCs w:val="19"/>
        </w:rPr>
        <w:t xml:space="preserve">Prezentowane dane dotyczące wydatków rezydentów poniesionych za granicą obejmują </w:t>
      </w:r>
      <w:r w:rsidRPr="00DC396A">
        <w:rPr>
          <w:rFonts w:ascii="Fira Sans" w:hAnsi="Fira Sans"/>
          <w:sz w:val="19"/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55B1779A" w:rsidR="008A697D" w:rsidRDefault="008A697D" w:rsidP="006D345E">
      <w:pPr>
        <w:pStyle w:val="Akapitzlist"/>
        <w:numPr>
          <w:ilvl w:val="0"/>
          <w:numId w:val="4"/>
        </w:numPr>
        <w:spacing w:before="0"/>
        <w:ind w:left="284" w:hanging="284"/>
        <w:contextualSpacing w:val="0"/>
        <w:rPr>
          <w:szCs w:val="19"/>
        </w:rPr>
      </w:pPr>
      <w:r w:rsidRPr="00DC396A">
        <w:rPr>
          <w:szCs w:val="19"/>
        </w:rPr>
        <w:t>Dane o ruchu granicznym na zewnętrznej granicy UE na terenie Polski pochodzą z Komendy Głównej Straży Granicznej i dotyczą liczby przekroczeń granicy – osoba przekraczająca granicę kilkakrotnie liczona jest tyle razy, ile razy granicę tę przekracza. Obejmują wszystkie przejścia graniczne (drogowe, kolejowe i rzeczne).</w:t>
      </w:r>
    </w:p>
    <w:p w14:paraId="192A6B3B" w14:textId="0990A225" w:rsidR="008A697D" w:rsidRPr="00B8166B" w:rsidRDefault="008A697D" w:rsidP="006D345E">
      <w:pPr>
        <w:pStyle w:val="Akapitzlist"/>
        <w:numPr>
          <w:ilvl w:val="0"/>
          <w:numId w:val="4"/>
        </w:numPr>
        <w:spacing w:before="0"/>
        <w:ind w:left="284" w:hanging="284"/>
        <w:contextualSpacing w:val="0"/>
        <w:rPr>
          <w:szCs w:val="19"/>
        </w:rPr>
      </w:pPr>
      <w:r w:rsidRPr="00B8166B">
        <w:rPr>
          <w:szCs w:val="19"/>
        </w:rPr>
        <w:t>Umowa o małym ruchu granicznym z Rosją od dnia 4 lipca 2016 r. pozostaje zawieszona.</w:t>
      </w:r>
    </w:p>
    <w:p w14:paraId="0B606784" w14:textId="0ED1E2E7" w:rsidR="008A697D" w:rsidRPr="00DC396A" w:rsidRDefault="008A697D" w:rsidP="006D345E">
      <w:pPr>
        <w:pStyle w:val="Akapitzlist"/>
        <w:numPr>
          <w:ilvl w:val="0"/>
          <w:numId w:val="4"/>
        </w:numPr>
        <w:spacing w:before="0"/>
        <w:ind w:left="284" w:hanging="284"/>
        <w:contextualSpacing w:val="0"/>
        <w:rPr>
          <w:szCs w:val="19"/>
        </w:rPr>
      </w:pPr>
      <w:r w:rsidRPr="00DC396A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danych bezwzględnych wyrażonych z większą dokładnością niż podano w opracowaniu. Liczby te są poprawne pod względem merytorycznym.</w:t>
      </w:r>
    </w:p>
    <w:p w14:paraId="0C6FE575" w14:textId="74A0357C" w:rsidR="008A697D" w:rsidRPr="00DC396A" w:rsidRDefault="008A697D" w:rsidP="00B8166B">
      <w:pPr>
        <w:pStyle w:val="Akapitzlist"/>
        <w:numPr>
          <w:ilvl w:val="0"/>
          <w:numId w:val="4"/>
        </w:numPr>
        <w:spacing w:before="0" w:after="240"/>
        <w:ind w:left="284" w:hanging="284"/>
        <w:rPr>
          <w:szCs w:val="19"/>
        </w:rPr>
      </w:pPr>
      <w:r w:rsidRPr="00DC396A">
        <w:rPr>
          <w:szCs w:val="19"/>
        </w:rPr>
        <w:t>Prezentowane dane mają charakter wstępny.</w:t>
      </w:r>
      <w:r w:rsidR="00B8166B" w:rsidRPr="00B8166B">
        <w:rPr>
          <w:szCs w:val="19"/>
        </w:rPr>
        <w:t xml:space="preserve"> Publikacja „Ruch graniczny oraz wydatki cudzoziemców w Polsce i Polaków za granicą w 201</w:t>
      </w:r>
      <w:r w:rsidR="00A40BD1">
        <w:rPr>
          <w:szCs w:val="19"/>
        </w:rPr>
        <w:t>7</w:t>
      </w:r>
      <w:r w:rsidR="00B8166B" w:rsidRPr="00B8166B">
        <w:rPr>
          <w:szCs w:val="19"/>
        </w:rPr>
        <w:t xml:space="preserve"> r.” z rocznymi wynikami badań ukaże się w październiku 201</w:t>
      </w:r>
      <w:r w:rsidR="00B8166B">
        <w:rPr>
          <w:szCs w:val="19"/>
        </w:rPr>
        <w:t>8</w:t>
      </w:r>
      <w:r w:rsidR="00B8166B" w:rsidRPr="00B8166B">
        <w:rPr>
          <w:szCs w:val="19"/>
        </w:rPr>
        <w:t xml:space="preserve"> r.</w:t>
      </w:r>
    </w:p>
    <w:p w14:paraId="3BAFD4FA" w14:textId="77777777" w:rsidR="00567426" w:rsidRDefault="00567426" w:rsidP="00567426">
      <w:pPr>
        <w:spacing w:line="240" w:lineRule="auto"/>
        <w:ind w:left="340"/>
        <w:rPr>
          <w:sz w:val="18"/>
        </w:rPr>
      </w:pPr>
    </w:p>
    <w:p w14:paraId="7B920CB9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7B920CB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0470AA" w:rsidRPr="00C25304" w14:paraId="7B920CC4" w14:textId="77777777" w:rsidTr="00E23337">
        <w:trPr>
          <w:trHeight w:val="1912"/>
        </w:trPr>
        <w:tc>
          <w:tcPr>
            <w:tcW w:w="4379" w:type="dxa"/>
          </w:tcPr>
          <w:p w14:paraId="7B920CBB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8865941" w14:textId="77777777" w:rsidR="00567426" w:rsidRPr="00567426" w:rsidRDefault="00567426" w:rsidP="0056742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67426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51ACEDB" w14:textId="77777777" w:rsidR="00567426" w:rsidRPr="00567426" w:rsidRDefault="00567426" w:rsidP="0056742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67426">
              <w:rPr>
                <w:rFonts w:cs="Arial"/>
                <w:b/>
                <w:color w:val="000000" w:themeColor="text1"/>
                <w:sz w:val="20"/>
              </w:rPr>
              <w:t>Ośrodek Badań Obszarów Transgranicznych</w:t>
            </w:r>
          </w:p>
          <w:p w14:paraId="7B920CBC" w14:textId="307E82E6" w:rsidR="000470AA" w:rsidRPr="008F3638" w:rsidRDefault="00567426" w:rsidP="0056742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67426">
              <w:rPr>
                <w:rFonts w:cs="Arial"/>
                <w:b/>
                <w:color w:val="000000" w:themeColor="text1"/>
                <w:sz w:val="20"/>
              </w:rPr>
              <w:t>i Statystyki Euroregionalnej</w:t>
            </w:r>
          </w:p>
          <w:p w14:paraId="7B920CBD" w14:textId="2C8C8EA6" w:rsidR="000470AA" w:rsidRPr="00BB4F09" w:rsidRDefault="005674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56742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Wiesława Magryś</w:t>
            </w:r>
          </w:p>
          <w:p w14:paraId="7B920CBE" w14:textId="250B56A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5674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5674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674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674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10</w:t>
            </w:r>
          </w:p>
          <w:p w14:paraId="7B920CBF" w14:textId="43945C26" w:rsidR="000470AA" w:rsidRPr="008F3638" w:rsidRDefault="000470AA" w:rsidP="0056742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501187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4" w:history="1">
              <w:r w:rsidR="00567426" w:rsidRPr="00501187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w.magrys@stat.gov.pl</w:t>
              </w:r>
            </w:hyperlink>
          </w:p>
        </w:tc>
        <w:tc>
          <w:tcPr>
            <w:tcW w:w="3942" w:type="dxa"/>
          </w:tcPr>
          <w:p w14:paraId="7B920CC0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B920CC1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7B920CC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7B920CC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5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7B920CC5" w14:textId="77777777" w:rsidR="000470AA" w:rsidRPr="00501187" w:rsidRDefault="000470AA" w:rsidP="000470AA">
      <w:pPr>
        <w:rPr>
          <w:sz w:val="20"/>
          <w:lang w:val="en-US"/>
        </w:rPr>
      </w:pPr>
    </w:p>
    <w:p w14:paraId="7B920CC6" w14:textId="77777777" w:rsidR="000470AA" w:rsidRPr="00501187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7B920CCD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7B920CC7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B920CC8" w14:textId="22D167C6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22 608 34 91, 22 608 38 04 </w:t>
            </w:r>
          </w:p>
          <w:p w14:paraId="7B920CC9" w14:textId="10E664FA" w:rsidR="000470AA" w:rsidRPr="00501187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501187">
              <w:rPr>
                <w:b/>
                <w:sz w:val="20"/>
                <w:lang w:val="en-US"/>
              </w:rPr>
              <w:t>faks</w:t>
            </w:r>
            <w:proofErr w:type="spellEnd"/>
            <w:r w:rsidRPr="00501187">
              <w:rPr>
                <w:b/>
                <w:sz w:val="20"/>
                <w:lang w:val="en-US"/>
              </w:rPr>
              <w:t>:</w:t>
            </w:r>
            <w:r w:rsidRPr="00501187">
              <w:rPr>
                <w:sz w:val="20"/>
                <w:lang w:val="en-US"/>
              </w:rPr>
              <w:t xml:space="preserve"> 22 608 38 86 </w:t>
            </w:r>
          </w:p>
          <w:p w14:paraId="7B920CCA" w14:textId="77777777" w:rsidR="000470AA" w:rsidRPr="00501187" w:rsidRDefault="000470AA" w:rsidP="000470AA">
            <w:pPr>
              <w:rPr>
                <w:sz w:val="18"/>
                <w:lang w:val="en-US"/>
              </w:rPr>
            </w:pPr>
            <w:r w:rsidRPr="00501187">
              <w:rPr>
                <w:b/>
                <w:sz w:val="20"/>
                <w:lang w:val="en-US"/>
              </w:rPr>
              <w:t>e-mail:</w:t>
            </w:r>
            <w:r w:rsidRPr="00501187">
              <w:rPr>
                <w:sz w:val="20"/>
                <w:lang w:val="en-US"/>
              </w:rPr>
              <w:t xml:space="preserve"> </w:t>
            </w:r>
            <w:hyperlink r:id="rId26" w:history="1">
              <w:r w:rsidRPr="00501187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B920CCB" w14:textId="77777777" w:rsidR="000470AA" w:rsidRPr="00501187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B920CE1" wp14:editId="7B920C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B920CC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7B920CD1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CE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CF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B920CE3" wp14:editId="7B920C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7B920CD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B920CD2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920CD3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B920CE5" wp14:editId="7B920C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920CD4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B920CD6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AB6D25" w:rsidRPr="005B1FE8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C" w14:textId="043BA156" w:rsidR="00673C26" w:rsidRPr="005B1FE8" w:rsidRDefault="0089219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97903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14:paraId="7B920D0D" w14:textId="77777777" w:rsidR="00673C26" w:rsidRPr="005B1FE8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B920D13" w14:textId="21176D09" w:rsidR="00673C26" w:rsidRDefault="0089219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61897" w:rsidRPr="0086189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</w:t>
                              </w:r>
                            </w:hyperlink>
                          </w:p>
                          <w:p w14:paraId="1D49B67A" w14:textId="42CC63A7" w:rsidR="00F818ED" w:rsidRPr="00673C26" w:rsidRDefault="0089219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F818ED" w:rsidRPr="00F818E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14:paraId="489CF4D5" w14:textId="77777777" w:rsidR="00A25552" w:rsidRPr="005B1FE8" w:rsidRDefault="0089219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25552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14:paraId="7B920D14" w14:textId="5FDE70C9" w:rsidR="00673C26" w:rsidRPr="005B1FE8" w:rsidRDefault="0089219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25552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14:paraId="288F183E" w14:textId="58308F24" w:rsidR="00797DAA" w:rsidRPr="005B1FE8" w:rsidRDefault="0089219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797DAA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14:paraId="59F02BEC" w14:textId="4154EA53" w:rsidR="001D7556" w:rsidRPr="00CA2117" w:rsidRDefault="0089219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1D7556" w:rsidRPr="00CA211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Przejście graniczne</w:t>
                              </w:r>
                            </w:hyperlink>
                          </w:p>
                          <w:p w14:paraId="5F74C22A" w14:textId="77777777" w:rsidR="00F818ED" w:rsidRDefault="00F818E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135499EB" w14:textId="77777777" w:rsidR="00A25552" w:rsidRPr="00501187" w:rsidRDefault="00A2555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7B920D15" w14:textId="77777777" w:rsidR="00AB6D25" w:rsidRPr="00501187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E7" id="_x0000_s1034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NzAyn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AB6D25" w:rsidRPr="005B1FE8" w:rsidRDefault="00AB6D25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043BA156" w:rsidR="00673C26" w:rsidRPr="005B1FE8" w:rsidRDefault="008D1DF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497903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</w:p>
                    <w:p w14:paraId="7B920D0D" w14:textId="77777777" w:rsidR="00673C26" w:rsidRPr="005B1FE8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B920D13" w14:textId="21176D09" w:rsidR="00673C26" w:rsidRDefault="008D1DF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861897" w:rsidRPr="0086189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Ruch graniczny</w:t>
                        </w:r>
                      </w:hyperlink>
                    </w:p>
                    <w:p w14:paraId="1D49B67A" w14:textId="42CC63A7" w:rsidR="00F818ED" w:rsidRPr="00673C26" w:rsidRDefault="008D1DF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F818ED" w:rsidRPr="00F818E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A25552" w:rsidRPr="005B1FE8" w:rsidRDefault="008D1DF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A25552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673C26" w:rsidRPr="005B1FE8" w:rsidRDefault="008D1DF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A25552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288F183E" w14:textId="58308F24" w:rsidR="00797DAA" w:rsidRPr="005B1FE8" w:rsidRDefault="008D1DF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797DAA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</w:p>
                    <w:p w14:paraId="59F02BEC" w14:textId="4154EA53" w:rsidR="001D7556" w:rsidRPr="00CA2117" w:rsidRDefault="008D1DF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1D7556" w:rsidRPr="00CA211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Przejście graniczne</w:t>
                        </w:r>
                      </w:hyperlink>
                    </w:p>
                    <w:p w14:paraId="5F74C22A" w14:textId="77777777" w:rsidR="00F818ED" w:rsidRDefault="00F818E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135499EB" w14:textId="77777777" w:rsidR="00A25552" w:rsidRPr="00501187" w:rsidRDefault="00A255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7B920D15" w14:textId="77777777" w:rsidR="00AB6D25" w:rsidRPr="00501187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F20E2" w14:textId="77777777" w:rsidR="003F3C8D" w:rsidRDefault="003F3C8D" w:rsidP="000662E2">
      <w:pPr>
        <w:spacing w:after="0" w:line="240" w:lineRule="auto"/>
      </w:pPr>
      <w:r>
        <w:separator/>
      </w:r>
    </w:p>
  </w:endnote>
  <w:endnote w:type="continuationSeparator" w:id="0">
    <w:p w14:paraId="6C1F8C3C" w14:textId="77777777" w:rsidR="003F3C8D" w:rsidRDefault="003F3C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191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48571128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191">
          <w:rPr>
            <w:noProof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19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E898A1" w14:textId="77777777" w:rsidR="003F3C8D" w:rsidRDefault="003F3C8D" w:rsidP="000662E2">
      <w:pPr>
        <w:spacing w:after="0" w:line="240" w:lineRule="auto"/>
      </w:pPr>
      <w:r>
        <w:separator/>
      </w:r>
    </w:p>
  </w:footnote>
  <w:footnote w:type="continuationSeparator" w:id="0">
    <w:p w14:paraId="1C961F11" w14:textId="77777777" w:rsidR="003F3C8D" w:rsidRDefault="003F3C8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7B920CF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1642F4F8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0AACC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4189643F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9BEEE1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0344C9" w:rsidRPr="00EC37ED">
      <w:rPr>
        <w:noProof/>
        <w:lang w:eastAsia="pl-PL"/>
      </w:rPr>
      <w:drawing>
        <wp:inline distT="0" distB="0" distL="0" distR="0" wp14:anchorId="254C96B5" wp14:editId="267FB9F5">
          <wp:extent cx="2199882" cy="72000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88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920CF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7B920CF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31A5D281" w:rsidR="00F37172" w:rsidRPr="00C97596" w:rsidRDefault="00C81C9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712AA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712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712AA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B920D18" w14:textId="31A5D281" w:rsidR="00F37172" w:rsidRPr="00C97596" w:rsidRDefault="00C81C9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712AA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712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712AA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B4B6A" w14:textId="07116F39" w:rsidR="00DA441D" w:rsidRDefault="00DA441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BD0F7B6" wp14:editId="66127556">
              <wp:simplePos x="0" y="0"/>
              <wp:positionH relativeFrom="page">
                <wp:posOffset>5670550</wp:posOffset>
              </wp:positionH>
              <wp:positionV relativeFrom="paragraph">
                <wp:posOffset>-173990</wp:posOffset>
              </wp:positionV>
              <wp:extent cx="1871980" cy="1727200"/>
              <wp:effectExtent l="0" t="0" r="0" b="6350"/>
              <wp:wrapTight wrapText="bothSides">
                <wp:wrapPolygon edited="0">
                  <wp:start x="0" y="0"/>
                  <wp:lineTo x="0" y="21441"/>
                  <wp:lineTo x="21322" y="21441"/>
                  <wp:lineTo x="21322" y="0"/>
                  <wp:lineTo x="0" y="0"/>
                </wp:wrapPolygon>
              </wp:wrapTight>
              <wp:docPr id="17" name="Prostoką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7272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FC650C" id="Prostokąt 17" o:spid="_x0000_s1026" style="position:absolute;margin-left:446.5pt;margin-top:-13.7pt;width:147.4pt;height:136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" fillcolor="#f2f2f2" stroked="f" strokeweight="1pt">
              <w10:wrap type="tight" anchorx="page"/>
            </v:rect>
          </w:pict>
        </mc:Fallback>
      </mc:AlternateContent>
    </w:r>
  </w:p>
  <w:p w14:paraId="0F890577" w14:textId="509BE0F1" w:rsidR="00DA441D" w:rsidRDefault="00DA441D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607CC5" w:rsidRDefault="00607CC5">
    <w:pPr>
      <w:pStyle w:val="Nagwek"/>
    </w:pPr>
  </w:p>
  <w:p w14:paraId="7B920CF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5pt;height:130pt;visibility:visible;mso-wrap-style:square" o:bullet="t">
        <v:imagedata r:id="rId1" o:title=""/>
      </v:shape>
    </w:pict>
  </w:numPicBullet>
  <w:numPicBullet w:numPicBulletId="1">
    <w:pict>
      <v:shape id="_x0000_i1029" type="#_x0000_t75" style="width:122pt;height:130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87882"/>
    <w:multiLevelType w:val="hybridMultilevel"/>
    <w:tmpl w:val="C5B65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594"/>
    <w:rsid w:val="000108B8"/>
    <w:rsid w:val="000152F5"/>
    <w:rsid w:val="000344C9"/>
    <w:rsid w:val="0004582E"/>
    <w:rsid w:val="00045925"/>
    <w:rsid w:val="000470AA"/>
    <w:rsid w:val="00057CA1"/>
    <w:rsid w:val="000662E2"/>
    <w:rsid w:val="00066883"/>
    <w:rsid w:val="000712AA"/>
    <w:rsid w:val="00074DD8"/>
    <w:rsid w:val="000763DB"/>
    <w:rsid w:val="000806F7"/>
    <w:rsid w:val="000B0727"/>
    <w:rsid w:val="000C135D"/>
    <w:rsid w:val="000C31D2"/>
    <w:rsid w:val="000D1D43"/>
    <w:rsid w:val="000D225C"/>
    <w:rsid w:val="000D2A5C"/>
    <w:rsid w:val="000E0918"/>
    <w:rsid w:val="000F2962"/>
    <w:rsid w:val="001011C3"/>
    <w:rsid w:val="00110D87"/>
    <w:rsid w:val="0011220F"/>
    <w:rsid w:val="00114DB9"/>
    <w:rsid w:val="00116087"/>
    <w:rsid w:val="001164BA"/>
    <w:rsid w:val="00130296"/>
    <w:rsid w:val="00136635"/>
    <w:rsid w:val="00136F86"/>
    <w:rsid w:val="001405CA"/>
    <w:rsid w:val="001423B6"/>
    <w:rsid w:val="001448A7"/>
    <w:rsid w:val="00146621"/>
    <w:rsid w:val="001553AA"/>
    <w:rsid w:val="00162325"/>
    <w:rsid w:val="00163C58"/>
    <w:rsid w:val="00193880"/>
    <w:rsid w:val="001951DA"/>
    <w:rsid w:val="001A247F"/>
    <w:rsid w:val="001C3269"/>
    <w:rsid w:val="001D1DB4"/>
    <w:rsid w:val="001D7556"/>
    <w:rsid w:val="001F33A7"/>
    <w:rsid w:val="0020643D"/>
    <w:rsid w:val="0021745D"/>
    <w:rsid w:val="00236F5A"/>
    <w:rsid w:val="002574F9"/>
    <w:rsid w:val="00262B61"/>
    <w:rsid w:val="00273754"/>
    <w:rsid w:val="00276811"/>
    <w:rsid w:val="00282699"/>
    <w:rsid w:val="002853F7"/>
    <w:rsid w:val="002926DF"/>
    <w:rsid w:val="00296697"/>
    <w:rsid w:val="002A2195"/>
    <w:rsid w:val="002B0472"/>
    <w:rsid w:val="002B6B12"/>
    <w:rsid w:val="002C374A"/>
    <w:rsid w:val="002D1FF2"/>
    <w:rsid w:val="002E6140"/>
    <w:rsid w:val="002E6985"/>
    <w:rsid w:val="002E71B6"/>
    <w:rsid w:val="002F5A01"/>
    <w:rsid w:val="002F77C8"/>
    <w:rsid w:val="00304F22"/>
    <w:rsid w:val="00306C7C"/>
    <w:rsid w:val="00322EDD"/>
    <w:rsid w:val="00332320"/>
    <w:rsid w:val="00342C78"/>
    <w:rsid w:val="00344749"/>
    <w:rsid w:val="00347D72"/>
    <w:rsid w:val="00357611"/>
    <w:rsid w:val="00357D56"/>
    <w:rsid w:val="00362E35"/>
    <w:rsid w:val="00367237"/>
    <w:rsid w:val="00370628"/>
    <w:rsid w:val="0037077F"/>
    <w:rsid w:val="00372411"/>
    <w:rsid w:val="00373882"/>
    <w:rsid w:val="00384100"/>
    <w:rsid w:val="003843DB"/>
    <w:rsid w:val="00386BA2"/>
    <w:rsid w:val="00393761"/>
    <w:rsid w:val="00395425"/>
    <w:rsid w:val="00397D18"/>
    <w:rsid w:val="003A1B36"/>
    <w:rsid w:val="003B1454"/>
    <w:rsid w:val="003B18B6"/>
    <w:rsid w:val="003B197A"/>
    <w:rsid w:val="003C136B"/>
    <w:rsid w:val="003C59E0"/>
    <w:rsid w:val="003C6C8D"/>
    <w:rsid w:val="003D16B0"/>
    <w:rsid w:val="003D4F95"/>
    <w:rsid w:val="003D5F42"/>
    <w:rsid w:val="003D60A9"/>
    <w:rsid w:val="003E1EA3"/>
    <w:rsid w:val="003E2993"/>
    <w:rsid w:val="003F3C8D"/>
    <w:rsid w:val="003F4C97"/>
    <w:rsid w:val="003F7FE6"/>
    <w:rsid w:val="00400193"/>
    <w:rsid w:val="0041761C"/>
    <w:rsid w:val="004212E7"/>
    <w:rsid w:val="0042446D"/>
    <w:rsid w:val="00427BF8"/>
    <w:rsid w:val="00431C02"/>
    <w:rsid w:val="00437395"/>
    <w:rsid w:val="00445047"/>
    <w:rsid w:val="00446CC4"/>
    <w:rsid w:val="00453D14"/>
    <w:rsid w:val="004557A8"/>
    <w:rsid w:val="00463E39"/>
    <w:rsid w:val="004657FC"/>
    <w:rsid w:val="004675FD"/>
    <w:rsid w:val="00472CE6"/>
    <w:rsid w:val="004733F6"/>
    <w:rsid w:val="004746DF"/>
    <w:rsid w:val="00474E69"/>
    <w:rsid w:val="004850CF"/>
    <w:rsid w:val="0049621B"/>
    <w:rsid w:val="00497903"/>
    <w:rsid w:val="004A0721"/>
    <w:rsid w:val="004A24CA"/>
    <w:rsid w:val="004A7494"/>
    <w:rsid w:val="004C1895"/>
    <w:rsid w:val="004C6D40"/>
    <w:rsid w:val="004C72B4"/>
    <w:rsid w:val="004D2328"/>
    <w:rsid w:val="004E064F"/>
    <w:rsid w:val="004E128E"/>
    <w:rsid w:val="004E3E33"/>
    <w:rsid w:val="004F0C3C"/>
    <w:rsid w:val="004F63FC"/>
    <w:rsid w:val="00501187"/>
    <w:rsid w:val="00505A92"/>
    <w:rsid w:val="00512D01"/>
    <w:rsid w:val="005203F1"/>
    <w:rsid w:val="00520CF4"/>
    <w:rsid w:val="00521BC3"/>
    <w:rsid w:val="0052244A"/>
    <w:rsid w:val="00533632"/>
    <w:rsid w:val="00541E6E"/>
    <w:rsid w:val="0054251F"/>
    <w:rsid w:val="005520D8"/>
    <w:rsid w:val="00555D50"/>
    <w:rsid w:val="00556CF1"/>
    <w:rsid w:val="00566846"/>
    <w:rsid w:val="00567426"/>
    <w:rsid w:val="005762A7"/>
    <w:rsid w:val="005916D7"/>
    <w:rsid w:val="005A698C"/>
    <w:rsid w:val="005B1FE8"/>
    <w:rsid w:val="005C6718"/>
    <w:rsid w:val="005C7E77"/>
    <w:rsid w:val="005E0799"/>
    <w:rsid w:val="005E67AB"/>
    <w:rsid w:val="005F55A5"/>
    <w:rsid w:val="005F5A80"/>
    <w:rsid w:val="00600F25"/>
    <w:rsid w:val="006044FF"/>
    <w:rsid w:val="00607CC5"/>
    <w:rsid w:val="00621461"/>
    <w:rsid w:val="006259C4"/>
    <w:rsid w:val="00633014"/>
    <w:rsid w:val="0063437B"/>
    <w:rsid w:val="00635578"/>
    <w:rsid w:val="00643833"/>
    <w:rsid w:val="006673CA"/>
    <w:rsid w:val="00673C26"/>
    <w:rsid w:val="00676308"/>
    <w:rsid w:val="006812AF"/>
    <w:rsid w:val="0068327D"/>
    <w:rsid w:val="00694AF0"/>
    <w:rsid w:val="006A4686"/>
    <w:rsid w:val="006B0E9E"/>
    <w:rsid w:val="006B5AE4"/>
    <w:rsid w:val="006C122F"/>
    <w:rsid w:val="006C24EB"/>
    <w:rsid w:val="006C4B1F"/>
    <w:rsid w:val="006D1507"/>
    <w:rsid w:val="006D345E"/>
    <w:rsid w:val="006D4054"/>
    <w:rsid w:val="006D65A8"/>
    <w:rsid w:val="006E02EC"/>
    <w:rsid w:val="006F02AA"/>
    <w:rsid w:val="007211B1"/>
    <w:rsid w:val="007216B2"/>
    <w:rsid w:val="00721B5F"/>
    <w:rsid w:val="00723426"/>
    <w:rsid w:val="0073486C"/>
    <w:rsid w:val="00740DC0"/>
    <w:rsid w:val="00746187"/>
    <w:rsid w:val="007543BB"/>
    <w:rsid w:val="0076254F"/>
    <w:rsid w:val="007801F5"/>
    <w:rsid w:val="00783CA4"/>
    <w:rsid w:val="007842FB"/>
    <w:rsid w:val="00786124"/>
    <w:rsid w:val="00791ADB"/>
    <w:rsid w:val="0079514B"/>
    <w:rsid w:val="00797DAA"/>
    <w:rsid w:val="007A2DC1"/>
    <w:rsid w:val="007A72CB"/>
    <w:rsid w:val="007B1B48"/>
    <w:rsid w:val="007B7880"/>
    <w:rsid w:val="007D3319"/>
    <w:rsid w:val="007D335D"/>
    <w:rsid w:val="007E2497"/>
    <w:rsid w:val="007E3314"/>
    <w:rsid w:val="007E46D8"/>
    <w:rsid w:val="007E4B03"/>
    <w:rsid w:val="007F324B"/>
    <w:rsid w:val="00801F8F"/>
    <w:rsid w:val="0080553C"/>
    <w:rsid w:val="00805B46"/>
    <w:rsid w:val="0082009E"/>
    <w:rsid w:val="00821322"/>
    <w:rsid w:val="008241FA"/>
    <w:rsid w:val="00825DC2"/>
    <w:rsid w:val="00826186"/>
    <w:rsid w:val="00834AD3"/>
    <w:rsid w:val="00842ECC"/>
    <w:rsid w:val="00843795"/>
    <w:rsid w:val="00845769"/>
    <w:rsid w:val="00847F0F"/>
    <w:rsid w:val="00852448"/>
    <w:rsid w:val="00860EE0"/>
    <w:rsid w:val="00861897"/>
    <w:rsid w:val="008725CA"/>
    <w:rsid w:val="00880311"/>
    <w:rsid w:val="00880D05"/>
    <w:rsid w:val="0088258A"/>
    <w:rsid w:val="00883204"/>
    <w:rsid w:val="00883788"/>
    <w:rsid w:val="00886332"/>
    <w:rsid w:val="00892191"/>
    <w:rsid w:val="008A26D9"/>
    <w:rsid w:val="008A697D"/>
    <w:rsid w:val="008A6A5B"/>
    <w:rsid w:val="008C0C29"/>
    <w:rsid w:val="008D1DFB"/>
    <w:rsid w:val="008D5362"/>
    <w:rsid w:val="008F3638"/>
    <w:rsid w:val="008F4441"/>
    <w:rsid w:val="008F6F31"/>
    <w:rsid w:val="008F74DF"/>
    <w:rsid w:val="00902D82"/>
    <w:rsid w:val="009034BD"/>
    <w:rsid w:val="0090372C"/>
    <w:rsid w:val="00905677"/>
    <w:rsid w:val="00907D13"/>
    <w:rsid w:val="009127BA"/>
    <w:rsid w:val="009227A6"/>
    <w:rsid w:val="00925756"/>
    <w:rsid w:val="00927A72"/>
    <w:rsid w:val="00933EC1"/>
    <w:rsid w:val="00934C5E"/>
    <w:rsid w:val="009363FA"/>
    <w:rsid w:val="009530DB"/>
    <w:rsid w:val="00953676"/>
    <w:rsid w:val="009705EE"/>
    <w:rsid w:val="00975CD0"/>
    <w:rsid w:val="00977927"/>
    <w:rsid w:val="00980F40"/>
    <w:rsid w:val="0098135C"/>
    <w:rsid w:val="0098156A"/>
    <w:rsid w:val="00991BAC"/>
    <w:rsid w:val="009A6EA0"/>
    <w:rsid w:val="009B6C55"/>
    <w:rsid w:val="009C1335"/>
    <w:rsid w:val="009C1AB2"/>
    <w:rsid w:val="009C7251"/>
    <w:rsid w:val="009E2E91"/>
    <w:rsid w:val="009F2834"/>
    <w:rsid w:val="00A07764"/>
    <w:rsid w:val="00A139F5"/>
    <w:rsid w:val="00A25552"/>
    <w:rsid w:val="00A274E4"/>
    <w:rsid w:val="00A3251B"/>
    <w:rsid w:val="00A365F4"/>
    <w:rsid w:val="00A40BD1"/>
    <w:rsid w:val="00A440CD"/>
    <w:rsid w:val="00A47D80"/>
    <w:rsid w:val="00A53132"/>
    <w:rsid w:val="00A563F2"/>
    <w:rsid w:val="00A566E8"/>
    <w:rsid w:val="00A65DCC"/>
    <w:rsid w:val="00A72F8E"/>
    <w:rsid w:val="00A7636A"/>
    <w:rsid w:val="00A7666A"/>
    <w:rsid w:val="00A810F9"/>
    <w:rsid w:val="00A86ECC"/>
    <w:rsid w:val="00A86FCC"/>
    <w:rsid w:val="00AA710D"/>
    <w:rsid w:val="00AB6D25"/>
    <w:rsid w:val="00AE2197"/>
    <w:rsid w:val="00AE2D4B"/>
    <w:rsid w:val="00AE4F99"/>
    <w:rsid w:val="00AF0711"/>
    <w:rsid w:val="00AF5045"/>
    <w:rsid w:val="00B074E0"/>
    <w:rsid w:val="00B14952"/>
    <w:rsid w:val="00B21373"/>
    <w:rsid w:val="00B31A8E"/>
    <w:rsid w:val="00B31E5A"/>
    <w:rsid w:val="00B37E2B"/>
    <w:rsid w:val="00B432BD"/>
    <w:rsid w:val="00B653AB"/>
    <w:rsid w:val="00B65F9E"/>
    <w:rsid w:val="00B66B19"/>
    <w:rsid w:val="00B71B2B"/>
    <w:rsid w:val="00B8166B"/>
    <w:rsid w:val="00B84593"/>
    <w:rsid w:val="00B914E9"/>
    <w:rsid w:val="00B956EE"/>
    <w:rsid w:val="00BA2BA1"/>
    <w:rsid w:val="00BA2D57"/>
    <w:rsid w:val="00BB4F09"/>
    <w:rsid w:val="00BC7187"/>
    <w:rsid w:val="00BD4E33"/>
    <w:rsid w:val="00BE1E9C"/>
    <w:rsid w:val="00C030DE"/>
    <w:rsid w:val="00C16833"/>
    <w:rsid w:val="00C22105"/>
    <w:rsid w:val="00C244B6"/>
    <w:rsid w:val="00C2529C"/>
    <w:rsid w:val="00C25304"/>
    <w:rsid w:val="00C356CA"/>
    <w:rsid w:val="00C3702F"/>
    <w:rsid w:val="00C63FC8"/>
    <w:rsid w:val="00C64A37"/>
    <w:rsid w:val="00C7158E"/>
    <w:rsid w:val="00C7250B"/>
    <w:rsid w:val="00C7346B"/>
    <w:rsid w:val="00C77C0E"/>
    <w:rsid w:val="00C81C9B"/>
    <w:rsid w:val="00C91687"/>
    <w:rsid w:val="00C924A8"/>
    <w:rsid w:val="00C945FE"/>
    <w:rsid w:val="00C96FAA"/>
    <w:rsid w:val="00C97A04"/>
    <w:rsid w:val="00CA107B"/>
    <w:rsid w:val="00CA10E6"/>
    <w:rsid w:val="00CA2117"/>
    <w:rsid w:val="00CA484D"/>
    <w:rsid w:val="00CA4FB6"/>
    <w:rsid w:val="00CB1620"/>
    <w:rsid w:val="00CC0140"/>
    <w:rsid w:val="00CC739E"/>
    <w:rsid w:val="00CD58B7"/>
    <w:rsid w:val="00CF4099"/>
    <w:rsid w:val="00CF5754"/>
    <w:rsid w:val="00CF7CEB"/>
    <w:rsid w:val="00D00796"/>
    <w:rsid w:val="00D140B1"/>
    <w:rsid w:val="00D261A2"/>
    <w:rsid w:val="00D2780C"/>
    <w:rsid w:val="00D55150"/>
    <w:rsid w:val="00D616D2"/>
    <w:rsid w:val="00D63B5F"/>
    <w:rsid w:val="00D70EF7"/>
    <w:rsid w:val="00D81A8E"/>
    <w:rsid w:val="00D8397C"/>
    <w:rsid w:val="00D87772"/>
    <w:rsid w:val="00D94EED"/>
    <w:rsid w:val="00D96026"/>
    <w:rsid w:val="00DA441D"/>
    <w:rsid w:val="00DA7C1C"/>
    <w:rsid w:val="00DB147A"/>
    <w:rsid w:val="00DB1B7A"/>
    <w:rsid w:val="00DB5A15"/>
    <w:rsid w:val="00DC396A"/>
    <w:rsid w:val="00DC6708"/>
    <w:rsid w:val="00DD6214"/>
    <w:rsid w:val="00DF1763"/>
    <w:rsid w:val="00DF6723"/>
    <w:rsid w:val="00E01436"/>
    <w:rsid w:val="00E027D1"/>
    <w:rsid w:val="00E045BD"/>
    <w:rsid w:val="00E15DD6"/>
    <w:rsid w:val="00E17B77"/>
    <w:rsid w:val="00E23337"/>
    <w:rsid w:val="00E259EA"/>
    <w:rsid w:val="00E32061"/>
    <w:rsid w:val="00E3429F"/>
    <w:rsid w:val="00E35C75"/>
    <w:rsid w:val="00E35D1E"/>
    <w:rsid w:val="00E42FF9"/>
    <w:rsid w:val="00E430CD"/>
    <w:rsid w:val="00E4714C"/>
    <w:rsid w:val="00E51AEB"/>
    <w:rsid w:val="00E522A7"/>
    <w:rsid w:val="00E54452"/>
    <w:rsid w:val="00E54BAB"/>
    <w:rsid w:val="00E664C5"/>
    <w:rsid w:val="00E671A2"/>
    <w:rsid w:val="00E76D26"/>
    <w:rsid w:val="00E8140F"/>
    <w:rsid w:val="00E94EC9"/>
    <w:rsid w:val="00E967C4"/>
    <w:rsid w:val="00EB1390"/>
    <w:rsid w:val="00EB2C71"/>
    <w:rsid w:val="00EB4340"/>
    <w:rsid w:val="00EB556D"/>
    <w:rsid w:val="00EB5A7D"/>
    <w:rsid w:val="00ED55C0"/>
    <w:rsid w:val="00ED682B"/>
    <w:rsid w:val="00EE41D5"/>
    <w:rsid w:val="00EE6FC7"/>
    <w:rsid w:val="00F037A4"/>
    <w:rsid w:val="00F27C8F"/>
    <w:rsid w:val="00F32749"/>
    <w:rsid w:val="00F37172"/>
    <w:rsid w:val="00F4477E"/>
    <w:rsid w:val="00F6035B"/>
    <w:rsid w:val="00F67D8F"/>
    <w:rsid w:val="00F73407"/>
    <w:rsid w:val="00F802BE"/>
    <w:rsid w:val="00F818ED"/>
    <w:rsid w:val="00F83924"/>
    <w:rsid w:val="00F86024"/>
    <w:rsid w:val="00F8611A"/>
    <w:rsid w:val="00F86FD7"/>
    <w:rsid w:val="00FA2100"/>
    <w:rsid w:val="00FA290C"/>
    <w:rsid w:val="00FA5128"/>
    <w:rsid w:val="00FA572A"/>
    <w:rsid w:val="00FB42D4"/>
    <w:rsid w:val="00FB5906"/>
    <w:rsid w:val="00FB762F"/>
    <w:rsid w:val="00FC2AED"/>
    <w:rsid w:val="00FD4D37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7.emf"/><Relationship Id="rId26" Type="http://schemas.openxmlformats.org/officeDocument/2006/relationships/hyperlink" Target="mailto:obslugaprasowa@stat.gov.pl" TargetMode="External"/><Relationship Id="rId39" Type="http://schemas.openxmlformats.org/officeDocument/2006/relationships/hyperlink" Target="http://stat.gov.pl/metainformacje/slownik-pojec/pojecia-stosowane-w-statystyce-publicznej/723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3180,pojecie.html" TargetMode="External"/><Relationship Id="rId42" Type="http://schemas.openxmlformats.org/officeDocument/2006/relationships/hyperlink" Target="http://stat.gov.pl/metainformacje/slownik-pojec/pojecia-stosowane-w-statystyce-publicznej/195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mailto:w.magrys@stat.gov.pl" TargetMode="External"/><Relationship Id="rId32" Type="http://schemas.openxmlformats.org/officeDocument/2006/relationships/hyperlink" Target="http://stat.gov.pl/metainformacje/slownik-pojec/pojecia-stosowane-w-statystyce-publicznej/723,pojecie.html" TargetMode="External"/><Relationship Id="rId37" Type="http://schemas.openxmlformats.org/officeDocument/2006/relationships/hyperlink" Target="http://stat.gov.pl/obszary-tematyczne/ceny-handel/handel/ruch-graniczny-oraz-wydatki-cudzoziemcow-w-polsce-i-polakow-za-granica-w-2016-r-,15,3.html" TargetMode="External"/><Relationship Id="rId40" Type="http://schemas.openxmlformats.org/officeDocument/2006/relationships/hyperlink" Target="http://stat.gov.pl/metainformacje/slownik-pojec/pojecia-stosowane-w-statystyce-publicznej/3174,pojecie.html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header" Target="header3.xml"/><Relationship Id="rId28" Type="http://schemas.openxmlformats.org/officeDocument/2006/relationships/image" Target="media/image10.png"/><Relationship Id="rId36" Type="http://schemas.openxmlformats.org/officeDocument/2006/relationships/hyperlink" Target="http://stat.gov.pl/metainformacje/slownik-pojec/pojecia-stosowane-w-statystyce-publicznej/380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://stat.gov.pl/metainformacje/slownik-pojec/pojecia-stosowane-w-statystyce-publicznej/444,pojecie.html" TargetMode="External"/><Relationship Id="rId44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footer" Target="footer2.xml"/><Relationship Id="rId27" Type="http://schemas.openxmlformats.org/officeDocument/2006/relationships/image" Target="media/image9.png"/><Relationship Id="rId30" Type="http://schemas.openxmlformats.org/officeDocument/2006/relationships/hyperlink" Target="http://stat.gov.pl/obszary-tematyczne/ceny-handel/handel/ruch-graniczny-oraz-wydatki-cudzoziemcow-w-polsce-i-polakow-za-granica-w-2016-r-,15,3.html" TargetMode="External"/><Relationship Id="rId35" Type="http://schemas.openxmlformats.org/officeDocument/2006/relationships/hyperlink" Target="http://stat.gov.pl/metainformacje/slownik-pojec/pojecia-stosowane-w-statystyce-publicznej/195,pojecie.html" TargetMode="External"/><Relationship Id="rId43" Type="http://schemas.openxmlformats.org/officeDocument/2006/relationships/hyperlink" Target="http://stat.gov.pl/metainformacje/slownik-pojec/pojecia-stosowane-w-statystyce-publicznej/38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image" Target="media/image6.emf"/><Relationship Id="rId25" Type="http://schemas.openxmlformats.org/officeDocument/2006/relationships/hyperlink" Target="mailto:rzecznik@stat.gov.pl" TargetMode="External"/><Relationship Id="rId33" Type="http://schemas.openxmlformats.org/officeDocument/2006/relationships/hyperlink" Target="http://stat.gov.pl/metainformacje/slownik-pojec/pojecia-stosowane-w-statystyce-publicznej/3174,pojecie.html" TargetMode="External"/><Relationship Id="rId38" Type="http://schemas.openxmlformats.org/officeDocument/2006/relationships/hyperlink" Target="http://stat.gov.pl/metainformacje/slownik-pojec/pojecia-stosowane-w-statystyce-publicznej/444,pojecie.html" TargetMode="External"/><Relationship Id="rId46" Type="http://schemas.openxmlformats.org/officeDocument/2006/relationships/fontTable" Target="fontTable.xml"/><Relationship Id="rId20" Type="http://schemas.openxmlformats.org/officeDocument/2006/relationships/footer" Target="footer1.xml"/><Relationship Id="rId41" Type="http://schemas.openxmlformats.org/officeDocument/2006/relationships/hyperlink" Target="http://stat.gov.pl/metainformacje/slownik-pojec/pojecia-stosowane-w-statystyce-publicznej/3180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ote\!!!Publikacje%20i%20opracowania%20sygnalne\INFORMACJE%20SYGNALNE%20-%20RUCH%20ORAZ%20WYDATKI\Sygnalne\2017%20IV%20kwarta&#322;\wykresy\wykres%203%20zewn&#281;trzna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9836654877962954E-2"/>
          <c:y val="9.5039814814814813E-2"/>
          <c:w val="0.5374566368970507"/>
          <c:h val="0.7776403932775031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Tablica_GUS_02!$F$3</c:f>
              <c:strCache>
                <c:ptCount val="1"/>
                <c:pt idx="0">
                  <c:v>Pozostałe wydatki (usługi)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Tablica_GUS_02!$A$4:$A$5</c:f>
              <c:strCache>
                <c:ptCount val="2"/>
                <c:pt idx="0">
                  <c:v>Cudzoziemcy</c:v>
                </c:pt>
                <c:pt idx="1">
                  <c:v>Polacy</c:v>
                </c:pt>
              </c:strCache>
            </c:strRef>
          </c:cat>
          <c:val>
            <c:numRef>
              <c:f>Tablica_GUS_02!$F$4:$F$5</c:f>
              <c:numCache>
                <c:formatCode>0.0</c:formatCode>
                <c:ptCount val="2"/>
                <c:pt idx="0">
                  <c:v>3</c:v>
                </c:pt>
                <c:pt idx="1">
                  <c:v>14.1</c:v>
                </c:pt>
              </c:numCache>
            </c:numRef>
          </c:val>
        </c:ser>
        <c:ser>
          <c:idx val="1"/>
          <c:order val="1"/>
          <c:tx>
            <c:strRef>
              <c:f>Tablica_GUS_02!$E$3</c:f>
              <c:strCache>
                <c:ptCount val="1"/>
                <c:pt idx="0">
                  <c:v>Towary nieżywnościowe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Tablica_GUS_02!$A$4:$A$5</c:f>
              <c:strCache>
                <c:ptCount val="2"/>
                <c:pt idx="0">
                  <c:v>Cudzoziemcy</c:v>
                </c:pt>
                <c:pt idx="1">
                  <c:v>Polacy</c:v>
                </c:pt>
              </c:strCache>
            </c:strRef>
          </c:cat>
          <c:val>
            <c:numRef>
              <c:f>Tablica_GUS_02!$E$4:$E$5</c:f>
              <c:numCache>
                <c:formatCode>0.0</c:formatCode>
                <c:ptCount val="2"/>
                <c:pt idx="0">
                  <c:v>84.9</c:v>
                </c:pt>
                <c:pt idx="1">
                  <c:v>62.1</c:v>
                </c:pt>
              </c:numCache>
            </c:numRef>
          </c:val>
        </c:ser>
        <c:ser>
          <c:idx val="2"/>
          <c:order val="2"/>
          <c:tx>
            <c:strRef>
              <c:f>Tablica_GUS_02!$D$3</c:f>
              <c:strCache>
                <c:ptCount val="1"/>
                <c:pt idx="0">
                  <c:v>Wyroby tytoniowe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Tablica_GUS_02!$A$4:$A$5</c:f>
              <c:strCache>
                <c:ptCount val="2"/>
                <c:pt idx="0">
                  <c:v>Cudzoziemcy</c:v>
                </c:pt>
                <c:pt idx="1">
                  <c:v>Polacy</c:v>
                </c:pt>
              </c:strCache>
            </c:strRef>
          </c:cat>
          <c:val>
            <c:numRef>
              <c:f>Tablica_GUS_02!$D$4:$D$5</c:f>
              <c:numCache>
                <c:formatCode>0.0</c:formatCode>
                <c:ptCount val="2"/>
                <c:pt idx="0">
                  <c:v>0</c:v>
                </c:pt>
                <c:pt idx="1">
                  <c:v>8.3000000000000007</c:v>
                </c:pt>
              </c:numCache>
            </c:numRef>
          </c:val>
        </c:ser>
        <c:ser>
          <c:idx val="3"/>
          <c:order val="3"/>
          <c:tx>
            <c:strRef>
              <c:f>Tablica_GUS_02!$C$3</c:f>
              <c:strCache>
                <c:ptCount val="1"/>
                <c:pt idx="0">
                  <c:v>Napoje alkoholowe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Tablica_GUS_02!$A$4:$A$5</c:f>
              <c:strCache>
                <c:ptCount val="2"/>
                <c:pt idx="0">
                  <c:v>Cudzoziemcy</c:v>
                </c:pt>
                <c:pt idx="1">
                  <c:v>Polacy</c:v>
                </c:pt>
              </c:strCache>
            </c:strRef>
          </c:cat>
          <c:val>
            <c:numRef>
              <c:f>Tablica_GUS_02!$C$4:$C$5</c:f>
              <c:numCache>
                <c:formatCode>0.0</c:formatCode>
                <c:ptCount val="2"/>
                <c:pt idx="0">
                  <c:v>0.2</c:v>
                </c:pt>
                <c:pt idx="1">
                  <c:v>10</c:v>
                </c:pt>
              </c:numCache>
            </c:numRef>
          </c:val>
        </c:ser>
        <c:ser>
          <c:idx val="4"/>
          <c:order val="4"/>
          <c:tx>
            <c:strRef>
              <c:f>Tablica_GUS_02!$B$3</c:f>
              <c:strCache>
                <c:ptCount val="1"/>
                <c:pt idx="0">
                  <c:v>Żywność i napoje bezalkoholowe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Tablica_GUS_02!$A$4:$A$5</c:f>
              <c:strCache>
                <c:ptCount val="2"/>
                <c:pt idx="0">
                  <c:v>Cudzoziemcy</c:v>
                </c:pt>
                <c:pt idx="1">
                  <c:v>Polacy</c:v>
                </c:pt>
              </c:strCache>
            </c:strRef>
          </c:cat>
          <c:val>
            <c:numRef>
              <c:f>Tablica_GUS_02!$B$4:$B$5</c:f>
              <c:numCache>
                <c:formatCode>0.0</c:formatCode>
                <c:ptCount val="2"/>
                <c:pt idx="0">
                  <c:v>11.9</c:v>
                </c:pt>
                <c:pt idx="1">
                  <c:v>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8"/>
        <c:overlap val="100"/>
        <c:axId val="1681155376"/>
        <c:axId val="1681167344"/>
      </c:barChart>
      <c:catAx>
        <c:axId val="1681155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317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81167344"/>
        <c:crosses val="autoZero"/>
        <c:auto val="1"/>
        <c:lblAlgn val="ctr"/>
        <c:lblOffset val="100"/>
        <c:noMultiLvlLbl val="0"/>
      </c:catAx>
      <c:valAx>
        <c:axId val="1681167344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 w="3175"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81155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63072936908926025"/>
          <c:y val="0.15585967432950193"/>
          <c:w val="0.36667962171265711"/>
          <c:h val="0.688280651340996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7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0.06173</cdr:x>
      <cdr:y>0</cdr:y>
    </cdr:from>
    <cdr:to>
      <cdr:x>0.12169</cdr:x>
      <cdr:y>0.10726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03068" y="0"/>
          <a:ext cx="294409" cy="2944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4CEAC9-F8FD-4728-8206-D6F6ABF46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1855</Words>
  <Characters>11131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Zielański Maciej</cp:lastModifiedBy>
  <cp:revision>5</cp:revision>
  <cp:lastPrinted>2018-03-22T13:06:00Z</cp:lastPrinted>
  <dcterms:created xsi:type="dcterms:W3CDTF">2018-03-22T12:56:00Z</dcterms:created>
  <dcterms:modified xsi:type="dcterms:W3CDTF">2018-03-26T07:36:00Z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