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9015F8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bookmarkEnd w:id="0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79724F" w:rsidRPr="00C97596" w:rsidRDefault="0079724F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21.05.2018</w:t>
                  </w:r>
                  <w:r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C1563E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kwietniu</w:t>
      </w:r>
      <w:r w:rsidR="0037019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B1362B" w:rsidRPr="00B62871" w:rsidRDefault="009015F8" w:rsidP="001D1E06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>
        <w:rPr>
          <w:noProof/>
        </w:rPr>
        <w:pict>
          <v:shape id="_x0000_s1039" type="#_x0000_t202" style="position:absolute;margin-left:413.55pt;margin-top:4.35pt;width:135.85pt;height:132.15pt;z-index:-25152614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>
              <w:txbxContent>
                <w:p w:rsidR="0079724F" w:rsidRDefault="0079724F" w:rsidP="00A524AC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rolnych w</w:t>
                  </w: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kwietniu 2018 r. wyniósł 98,7. W</w:t>
                  </w:r>
                  <w:r w:rsidRPr="00AF6FF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yższe były tylko ceny żyta.</w:t>
                  </w:r>
                </w:p>
                <w:p w:rsidR="0079724F" w:rsidRPr="00606F51" w:rsidRDefault="0079724F" w:rsidP="00A524AC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28" type="#_x0000_t202" style="position:absolute;margin-left:0;margin-top:6.55pt;width:177.4pt;height:96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>
              <w:txbxContent>
                <w:p w:rsidR="0079724F" w:rsidRDefault="0079724F" w:rsidP="0034427B">
                  <w:pPr>
                    <w:spacing w:after="0"/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Spadek 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 w:rsidR="0034427B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z marcem 2018 r. o:</w:t>
                  </w:r>
                </w:p>
                <w:p w:rsidR="0034427B" w:rsidRPr="00867A14" w:rsidRDefault="0034427B" w:rsidP="00867A14">
                  <w:pPr>
                    <w:spacing w:after="0" w:line="240" w:lineRule="auto"/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 wp14:anchorId="30A70915" wp14:editId="131433FD">
                        <wp:extent cx="310515" cy="358140"/>
                        <wp:effectExtent l="19050" t="0" r="0" b="0"/>
                        <wp:docPr id="1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ab/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ab/>
                    <w:t>1,3%</w:t>
                  </w:r>
                </w:p>
                <w:p w:rsidR="0079724F" w:rsidRPr="007D3319" w:rsidRDefault="0079724F" w:rsidP="00F32458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0D1765" w:rsidRPr="00B62871">
        <w:rPr>
          <w:rFonts w:ascii="Fira Sans" w:hAnsi="Fira Sans"/>
          <w:b/>
          <w:sz w:val="19"/>
          <w:szCs w:val="19"/>
          <w:lang w:eastAsia="pl-PL"/>
        </w:rPr>
        <w:t xml:space="preserve">Wskaźnik </w:t>
      </w:r>
      <w:r w:rsidR="00E86E65" w:rsidRPr="00B62871">
        <w:rPr>
          <w:rFonts w:ascii="Fira Sans" w:hAnsi="Fira Sans"/>
          <w:b/>
          <w:sz w:val="19"/>
          <w:szCs w:val="19"/>
          <w:lang w:eastAsia="pl-PL"/>
        </w:rPr>
        <w:t xml:space="preserve">zmian </w:t>
      </w:r>
      <w:r w:rsidR="000D1765" w:rsidRPr="00B62871">
        <w:rPr>
          <w:rFonts w:ascii="Fira Sans" w:hAnsi="Fira Sans"/>
          <w:b/>
          <w:sz w:val="19"/>
          <w:szCs w:val="19"/>
          <w:lang w:eastAsia="pl-PL"/>
        </w:rPr>
        <w:t xml:space="preserve">cen skupu podstawowych produktów rolnych (pszenicy, żyta, żywca wołowego, żywca wieprzowego, drobiu i mleka krowiego) </w:t>
      </w:r>
      <w:r w:rsidR="002A6A73" w:rsidRPr="00B62871">
        <w:rPr>
          <w:rFonts w:ascii="Fira Sans" w:hAnsi="Fira Sans"/>
          <w:b/>
          <w:sz w:val="19"/>
          <w:szCs w:val="19"/>
          <w:lang w:eastAsia="pl-PL"/>
        </w:rPr>
        <w:br/>
      </w:r>
      <w:r w:rsidR="000D1765" w:rsidRPr="00B62871">
        <w:rPr>
          <w:rFonts w:ascii="Fira Sans" w:hAnsi="Fira Sans"/>
          <w:b/>
          <w:sz w:val="19"/>
          <w:szCs w:val="19"/>
          <w:lang w:eastAsia="pl-PL"/>
        </w:rPr>
        <w:t xml:space="preserve">w </w:t>
      </w:r>
      <w:r w:rsidR="00B62871">
        <w:rPr>
          <w:rFonts w:ascii="Fira Sans" w:hAnsi="Fira Sans"/>
          <w:b/>
          <w:sz w:val="19"/>
          <w:szCs w:val="19"/>
          <w:lang w:eastAsia="pl-PL"/>
        </w:rPr>
        <w:t xml:space="preserve">kwietniu </w:t>
      </w:r>
      <w:r w:rsidR="000D1765" w:rsidRPr="00B62871">
        <w:rPr>
          <w:rFonts w:ascii="Fira Sans" w:hAnsi="Fira Sans"/>
          <w:b/>
          <w:sz w:val="19"/>
          <w:szCs w:val="19"/>
          <w:lang w:eastAsia="pl-PL"/>
        </w:rPr>
        <w:t>201</w:t>
      </w:r>
      <w:r w:rsidR="0081068C" w:rsidRPr="00B62871">
        <w:rPr>
          <w:rFonts w:ascii="Fira Sans" w:hAnsi="Fira Sans"/>
          <w:b/>
          <w:sz w:val="19"/>
          <w:szCs w:val="19"/>
          <w:lang w:eastAsia="pl-PL"/>
        </w:rPr>
        <w:t>8</w:t>
      </w:r>
      <w:r w:rsidR="000D1765" w:rsidRPr="00B62871">
        <w:rPr>
          <w:rFonts w:ascii="Fira Sans" w:hAnsi="Fira Sans"/>
          <w:b/>
          <w:sz w:val="19"/>
          <w:szCs w:val="19"/>
          <w:lang w:eastAsia="pl-PL"/>
        </w:rPr>
        <w:t xml:space="preserve"> r. wyniósł</w:t>
      </w:r>
      <w:r w:rsidR="00B62871">
        <w:rPr>
          <w:rFonts w:ascii="Fira Sans" w:hAnsi="Fira Sans"/>
          <w:b/>
          <w:sz w:val="19"/>
          <w:szCs w:val="19"/>
          <w:lang w:eastAsia="pl-PL"/>
        </w:rPr>
        <w:t xml:space="preserve"> 98,7</w:t>
      </w:r>
      <w:r w:rsidR="008413B4" w:rsidRPr="00B62871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FC0CCA" w:rsidRPr="00B62871">
        <w:rPr>
          <w:rFonts w:ascii="Fira Sans" w:hAnsi="Fira Sans"/>
          <w:b/>
          <w:sz w:val="19"/>
          <w:szCs w:val="19"/>
          <w:lang w:eastAsia="pl-PL"/>
        </w:rPr>
        <w:t>(</w:t>
      </w:r>
      <w:r w:rsidR="008157D7" w:rsidRPr="00B62871">
        <w:rPr>
          <w:rFonts w:ascii="Fira Sans" w:hAnsi="Fira Sans"/>
          <w:b/>
          <w:sz w:val="19"/>
          <w:szCs w:val="19"/>
          <w:lang w:eastAsia="pl-PL"/>
        </w:rPr>
        <w:t xml:space="preserve">co </w:t>
      </w:r>
      <w:r w:rsidR="008413B4" w:rsidRPr="00B62871">
        <w:rPr>
          <w:rFonts w:ascii="Fira Sans" w:hAnsi="Fira Sans"/>
          <w:b/>
          <w:sz w:val="19"/>
          <w:szCs w:val="19"/>
          <w:lang w:eastAsia="pl-PL"/>
        </w:rPr>
        <w:t xml:space="preserve">oznacza </w:t>
      </w:r>
      <w:r w:rsidR="00AF6FF8">
        <w:rPr>
          <w:rFonts w:ascii="Fira Sans" w:hAnsi="Fira Sans"/>
          <w:b/>
          <w:sz w:val="19"/>
          <w:szCs w:val="19"/>
          <w:lang w:eastAsia="pl-PL"/>
        </w:rPr>
        <w:t>spadek</w:t>
      </w:r>
      <w:r w:rsidR="00FC0CCA" w:rsidRPr="00B62871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FF55D2">
        <w:rPr>
          <w:rFonts w:ascii="Fira Sans" w:hAnsi="Fira Sans"/>
          <w:b/>
          <w:sz w:val="19"/>
          <w:szCs w:val="19"/>
          <w:lang w:eastAsia="pl-PL"/>
        </w:rPr>
        <w:t xml:space="preserve">w stosunku do poprzedniego miesiąca </w:t>
      </w:r>
      <w:r w:rsidR="00FC0CCA" w:rsidRPr="00B62871">
        <w:rPr>
          <w:rFonts w:ascii="Fira Sans" w:hAnsi="Fira Sans"/>
          <w:b/>
          <w:sz w:val="19"/>
          <w:szCs w:val="19"/>
          <w:lang w:eastAsia="pl-PL"/>
        </w:rPr>
        <w:t xml:space="preserve">o </w:t>
      </w:r>
      <w:r w:rsidR="00AF6FF8">
        <w:rPr>
          <w:rFonts w:ascii="Fira Sans" w:hAnsi="Fira Sans"/>
          <w:b/>
          <w:sz w:val="19"/>
          <w:szCs w:val="19"/>
          <w:lang w:eastAsia="pl-PL"/>
        </w:rPr>
        <w:t>1,3</w:t>
      </w:r>
      <w:r w:rsidR="00FC0CCA" w:rsidRPr="00B62871">
        <w:rPr>
          <w:rFonts w:ascii="Fira Sans" w:hAnsi="Fira Sans"/>
          <w:b/>
          <w:sz w:val="19"/>
          <w:szCs w:val="19"/>
          <w:lang w:eastAsia="pl-PL"/>
        </w:rPr>
        <w:t>%)</w:t>
      </w:r>
      <w:r w:rsidR="000D1765" w:rsidRPr="00B62871">
        <w:rPr>
          <w:rFonts w:ascii="Fira Sans" w:hAnsi="Fira Sans"/>
          <w:b/>
          <w:sz w:val="19"/>
          <w:szCs w:val="19"/>
          <w:lang w:eastAsia="pl-PL"/>
        </w:rPr>
        <w:t xml:space="preserve">. </w:t>
      </w:r>
    </w:p>
    <w:p w:rsidR="00D760A8" w:rsidRPr="00C86E7B" w:rsidRDefault="001B1508" w:rsidP="001D1E06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 w:rsidRPr="00C86E7B">
        <w:rPr>
          <w:rFonts w:ascii="Fira Sans" w:hAnsi="Fira Sans"/>
          <w:b/>
          <w:sz w:val="19"/>
          <w:szCs w:val="19"/>
          <w:lang w:eastAsia="pl-PL"/>
        </w:rPr>
        <w:t xml:space="preserve">Na rynku </w:t>
      </w:r>
      <w:r w:rsidR="00EC061C" w:rsidRPr="00C86E7B">
        <w:rPr>
          <w:rFonts w:ascii="Fira Sans" w:hAnsi="Fira Sans"/>
          <w:b/>
          <w:sz w:val="19"/>
          <w:szCs w:val="19"/>
          <w:lang w:eastAsia="pl-PL"/>
        </w:rPr>
        <w:t>p</w:t>
      </w:r>
      <w:r w:rsidRPr="00C86E7B">
        <w:rPr>
          <w:rFonts w:ascii="Fira Sans" w:hAnsi="Fira Sans"/>
          <w:b/>
          <w:sz w:val="19"/>
          <w:szCs w:val="19"/>
          <w:lang w:eastAsia="pl-PL"/>
        </w:rPr>
        <w:t xml:space="preserve">roduktów rolnych </w:t>
      </w:r>
      <w:r w:rsidR="00EC061C" w:rsidRPr="00C86E7B">
        <w:rPr>
          <w:rFonts w:ascii="Fira Sans" w:hAnsi="Fira Sans"/>
          <w:b/>
          <w:sz w:val="19"/>
          <w:szCs w:val="19"/>
          <w:lang w:eastAsia="pl-PL"/>
        </w:rPr>
        <w:t xml:space="preserve">w porównaniu z poprzednim miesiącem </w:t>
      </w:r>
      <w:r w:rsidR="00707CF2" w:rsidRPr="00C90962">
        <w:rPr>
          <w:rFonts w:ascii="Fira Sans" w:hAnsi="Fira Sans"/>
          <w:b/>
          <w:color w:val="000000"/>
          <w:sz w:val="19"/>
          <w:szCs w:val="19"/>
        </w:rPr>
        <w:t>p</w:t>
      </w:r>
      <w:r w:rsidR="00707CF2" w:rsidRPr="00C90962">
        <w:rPr>
          <w:rFonts w:ascii="Fira Sans" w:hAnsi="Fira Sans"/>
          <w:b/>
          <w:bCs/>
          <w:color w:val="000000"/>
          <w:sz w:val="19"/>
          <w:szCs w:val="19"/>
        </w:rPr>
        <w:t>oziom cen zbóż w niewielkim stopniu odbiegał od notowanych przed miesiącem</w:t>
      </w:r>
      <w:r w:rsidR="00707CF2" w:rsidRPr="00F85C3F">
        <w:rPr>
          <w:bCs/>
          <w:color w:val="000000"/>
          <w:sz w:val="24"/>
          <w:szCs w:val="24"/>
        </w:rPr>
        <w:t>.</w:t>
      </w:r>
      <w:r w:rsidR="00C90962">
        <w:rPr>
          <w:bCs/>
          <w:color w:val="000000"/>
          <w:sz w:val="24"/>
          <w:szCs w:val="24"/>
        </w:rPr>
        <w:t xml:space="preserve"> </w:t>
      </w:r>
      <w:r w:rsidR="00C90962" w:rsidRPr="00C90962">
        <w:rPr>
          <w:rFonts w:ascii="Fira Sans" w:hAnsi="Fira Sans"/>
          <w:b/>
          <w:sz w:val="19"/>
          <w:szCs w:val="19"/>
        </w:rPr>
        <w:t xml:space="preserve">Obniżeniu uległy ceny skupu </w:t>
      </w:r>
      <w:r w:rsidR="00C90962">
        <w:rPr>
          <w:rFonts w:ascii="Fira Sans" w:hAnsi="Fira Sans"/>
          <w:b/>
          <w:sz w:val="19"/>
          <w:szCs w:val="19"/>
        </w:rPr>
        <w:t xml:space="preserve">żywca wieprzowego, drobiowego i </w:t>
      </w:r>
      <w:r w:rsidR="00C90962" w:rsidRPr="00C90962">
        <w:rPr>
          <w:rFonts w:ascii="Fira Sans" w:hAnsi="Fira Sans"/>
          <w:b/>
          <w:sz w:val="19"/>
          <w:szCs w:val="19"/>
        </w:rPr>
        <w:t>mleka.</w:t>
      </w:r>
      <w:r w:rsidR="00FF55D2" w:rsidRPr="00C90962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F41469" w:rsidRPr="00C86E7B">
        <w:rPr>
          <w:rFonts w:ascii="Fira Sans" w:hAnsi="Fira Sans"/>
          <w:b/>
          <w:sz w:val="19"/>
          <w:szCs w:val="19"/>
          <w:lang w:eastAsia="pl-PL"/>
        </w:rPr>
        <w:t xml:space="preserve">W skali roku obniżyły się ceny większości </w:t>
      </w:r>
      <w:r w:rsidR="00707CF2">
        <w:rPr>
          <w:rFonts w:ascii="Fira Sans" w:hAnsi="Fira Sans"/>
          <w:b/>
          <w:sz w:val="19"/>
          <w:szCs w:val="19"/>
          <w:lang w:eastAsia="pl-PL"/>
        </w:rPr>
        <w:t>podstawowych zbóż</w:t>
      </w:r>
      <w:r w:rsidR="00F41469" w:rsidRPr="00C86E7B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8F2CA6" w:rsidRPr="00C86E7B">
        <w:rPr>
          <w:rFonts w:ascii="Fira Sans" w:hAnsi="Fira Sans"/>
          <w:b/>
          <w:sz w:val="19"/>
          <w:szCs w:val="19"/>
          <w:lang w:eastAsia="pl-PL"/>
        </w:rPr>
        <w:t xml:space="preserve">wzrosły jedynie ceny jęczmienia, </w:t>
      </w:r>
      <w:r w:rsidR="00556091" w:rsidRPr="00C86E7B">
        <w:rPr>
          <w:rFonts w:ascii="Fira Sans" w:hAnsi="Fira Sans"/>
          <w:b/>
          <w:sz w:val="19"/>
          <w:szCs w:val="19"/>
          <w:lang w:eastAsia="pl-PL"/>
        </w:rPr>
        <w:t>żywca w</w:t>
      </w:r>
      <w:r w:rsidR="00C9221A">
        <w:rPr>
          <w:rFonts w:ascii="Fira Sans" w:hAnsi="Fira Sans"/>
          <w:b/>
          <w:sz w:val="19"/>
          <w:szCs w:val="19"/>
          <w:lang w:eastAsia="pl-PL"/>
        </w:rPr>
        <w:t>oło</w:t>
      </w:r>
      <w:r w:rsidR="00556091" w:rsidRPr="00C86E7B">
        <w:rPr>
          <w:rFonts w:ascii="Fira Sans" w:hAnsi="Fira Sans"/>
          <w:b/>
          <w:sz w:val="19"/>
          <w:szCs w:val="19"/>
          <w:lang w:eastAsia="pl-PL"/>
        </w:rPr>
        <w:t>wego</w:t>
      </w:r>
      <w:r w:rsidR="00C86E7B" w:rsidRPr="00C86E7B">
        <w:rPr>
          <w:rFonts w:ascii="Fira Sans" w:hAnsi="Fira Sans"/>
          <w:b/>
          <w:sz w:val="19"/>
          <w:szCs w:val="19"/>
          <w:lang w:eastAsia="pl-PL"/>
        </w:rPr>
        <w:t>, drobiowego</w:t>
      </w:r>
      <w:r w:rsidR="00556091" w:rsidRPr="00C86E7B">
        <w:rPr>
          <w:rFonts w:ascii="Fira Sans" w:hAnsi="Fira Sans"/>
          <w:b/>
          <w:sz w:val="19"/>
          <w:szCs w:val="19"/>
          <w:lang w:eastAsia="pl-PL"/>
        </w:rPr>
        <w:t xml:space="preserve"> i </w:t>
      </w:r>
      <w:r w:rsidR="00B1362B" w:rsidRPr="00C86E7B">
        <w:rPr>
          <w:rFonts w:ascii="Fira Sans" w:hAnsi="Fira Sans"/>
          <w:b/>
          <w:sz w:val="19"/>
          <w:szCs w:val="19"/>
          <w:lang w:eastAsia="pl-PL"/>
        </w:rPr>
        <w:t>mleka.</w:t>
      </w:r>
    </w:p>
    <w:p w:rsidR="001B6542" w:rsidRPr="00C9221A" w:rsidRDefault="00C9221A" w:rsidP="00CB540A">
      <w:pPr>
        <w:spacing w:before="120" w:after="120" w:line="240" w:lineRule="exact"/>
        <w:rPr>
          <w:rFonts w:ascii="Fira Sans" w:hAnsi="Fira Sans"/>
          <w:b/>
          <w:color w:val="212492"/>
          <w:spacing w:val="-4"/>
          <w:sz w:val="18"/>
          <w:szCs w:val="18"/>
        </w:rPr>
      </w:pPr>
      <w:r w:rsidRPr="00C9221A">
        <w:rPr>
          <w:rFonts w:ascii="Fira Sans" w:hAnsi="Fira Sans"/>
          <w:b/>
          <w:sz w:val="19"/>
          <w:szCs w:val="19"/>
          <w:lang w:eastAsia="pl-PL"/>
        </w:rPr>
        <w:t xml:space="preserve">Na targowiskach w skali miesiąca wzrosły </w:t>
      </w:r>
      <w:r w:rsidR="00C90962">
        <w:rPr>
          <w:rFonts w:ascii="Fira Sans" w:hAnsi="Fira Sans"/>
          <w:b/>
          <w:sz w:val="19"/>
          <w:szCs w:val="19"/>
          <w:lang w:eastAsia="pl-PL"/>
        </w:rPr>
        <w:t>ceny większości zbóż</w:t>
      </w:r>
      <w:r w:rsidRPr="00C9221A">
        <w:rPr>
          <w:rFonts w:ascii="Fira Sans" w:hAnsi="Fira Sans"/>
          <w:b/>
          <w:sz w:val="19"/>
          <w:szCs w:val="19"/>
          <w:lang w:eastAsia="pl-PL"/>
        </w:rPr>
        <w:t>, żywca wieprzowego i prosi</w:t>
      </w:r>
      <w:r w:rsidR="00C90962">
        <w:rPr>
          <w:rFonts w:ascii="Fira Sans" w:hAnsi="Fira Sans"/>
          <w:b/>
          <w:sz w:val="19"/>
          <w:szCs w:val="19"/>
          <w:lang w:eastAsia="pl-PL"/>
        </w:rPr>
        <w:t>ąt</w:t>
      </w:r>
      <w:r w:rsidRPr="00C9221A">
        <w:rPr>
          <w:rFonts w:ascii="Fira Sans" w:hAnsi="Fira Sans"/>
          <w:b/>
          <w:sz w:val="19"/>
          <w:szCs w:val="19"/>
          <w:lang w:eastAsia="pl-PL"/>
        </w:rPr>
        <w:t xml:space="preserve"> na chów. W skali roku odnotowano wzrosty cen wszystkich produktów rolnych objętych badaniem</w:t>
      </w:r>
      <w:r w:rsidR="00B1362B" w:rsidRPr="00C9221A">
        <w:rPr>
          <w:rFonts w:ascii="Fira Sans" w:hAnsi="Fira Sans"/>
          <w:b/>
          <w:sz w:val="19"/>
          <w:szCs w:val="19"/>
          <w:lang w:eastAsia="pl-PL"/>
        </w:rPr>
        <w:t xml:space="preserve">. </w:t>
      </w:r>
    </w:p>
    <w:p w:rsidR="00C22105" w:rsidRPr="00B62871" w:rsidRDefault="00BE5C28" w:rsidP="00BE5C28">
      <w:pPr>
        <w:pStyle w:val="Nagwek1"/>
        <w:rPr>
          <w:spacing w:val="-2"/>
          <w:szCs w:val="19"/>
        </w:rPr>
      </w:pPr>
      <w:r w:rsidRPr="00B62871">
        <w:rPr>
          <w:spacing w:val="-2"/>
          <w:szCs w:val="19"/>
        </w:rPr>
        <w:t>W</w:t>
      </w:r>
      <w:r w:rsidR="00E86E65" w:rsidRPr="00B62871">
        <w:rPr>
          <w:spacing w:val="-2"/>
          <w:szCs w:val="19"/>
        </w:rPr>
        <w:t>skaźnik zmian cen skupu podstawowych produktów rolnych</w:t>
      </w:r>
    </w:p>
    <w:p w:rsidR="001B6542" w:rsidRDefault="004A0539" w:rsidP="001D1E06">
      <w:pPr>
        <w:pStyle w:val="Default"/>
        <w:spacing w:before="120" w:after="120" w:line="240" w:lineRule="exact"/>
        <w:rPr>
          <w:rFonts w:ascii="Fira Sans" w:hAnsi="Fira Sans"/>
          <w:color w:val="auto"/>
          <w:spacing w:val="-4"/>
          <w:sz w:val="19"/>
          <w:szCs w:val="19"/>
        </w:rPr>
      </w:pPr>
      <w:r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W </w:t>
      </w:r>
      <w:r w:rsidR="00B62871">
        <w:rPr>
          <w:rFonts w:ascii="Fira Sans" w:hAnsi="Fira Sans"/>
          <w:color w:val="auto"/>
          <w:spacing w:val="-4"/>
          <w:sz w:val="19"/>
          <w:szCs w:val="19"/>
        </w:rPr>
        <w:t>kwietni</w:t>
      </w:r>
      <w:r w:rsidR="00385261" w:rsidRPr="00B62871">
        <w:rPr>
          <w:rFonts w:ascii="Fira Sans" w:hAnsi="Fira Sans"/>
          <w:color w:val="auto"/>
          <w:spacing w:val="-4"/>
          <w:sz w:val="19"/>
          <w:szCs w:val="19"/>
        </w:rPr>
        <w:t>u</w:t>
      </w:r>
      <w:r w:rsidR="0081068C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 w:rsidRPr="00B62871">
        <w:rPr>
          <w:rFonts w:ascii="Fira Sans" w:hAnsi="Fira Sans"/>
          <w:color w:val="auto"/>
          <w:spacing w:val="-4"/>
          <w:sz w:val="19"/>
          <w:szCs w:val="19"/>
        </w:rPr>
        <w:t>201</w:t>
      </w:r>
      <w:r w:rsidR="0081068C" w:rsidRPr="00B62871">
        <w:rPr>
          <w:rFonts w:ascii="Fira Sans" w:hAnsi="Fira Sans"/>
          <w:color w:val="auto"/>
          <w:spacing w:val="-4"/>
          <w:sz w:val="19"/>
          <w:szCs w:val="19"/>
        </w:rPr>
        <w:t>8</w:t>
      </w:r>
      <w:r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r. </w:t>
      </w:r>
      <w:r w:rsidR="00641A8A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miesięczny </w:t>
      </w:r>
      <w:r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wskaźnik zmian cen skupu podstawowych produktów rolnych, tj. pszenicy, żyta, żywca wołowego, żywca wieprzowego, drobiu i mleka, wyniósł </w:t>
      </w:r>
      <w:r w:rsidR="007C2D19">
        <w:rPr>
          <w:rFonts w:ascii="Fira Sans" w:hAnsi="Fira Sans"/>
          <w:color w:val="auto"/>
          <w:spacing w:val="-4"/>
          <w:sz w:val="19"/>
          <w:szCs w:val="19"/>
        </w:rPr>
        <w:t>98,7</w:t>
      </w:r>
      <w:r w:rsidRPr="00B62871">
        <w:rPr>
          <w:rFonts w:ascii="Fira Sans" w:hAnsi="Fira Sans"/>
          <w:color w:val="auto"/>
          <w:spacing w:val="-4"/>
          <w:sz w:val="19"/>
          <w:szCs w:val="19"/>
        </w:rPr>
        <w:t>. Kształtował się na po</w:t>
      </w:r>
      <w:r w:rsidR="0081068C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ziomie 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>niższy</w:t>
      </w:r>
      <w:r w:rsidR="00FF49E8" w:rsidRPr="00B62871">
        <w:rPr>
          <w:rFonts w:ascii="Fira Sans" w:hAnsi="Fira Sans"/>
          <w:color w:val="auto"/>
          <w:spacing w:val="-4"/>
          <w:sz w:val="19"/>
          <w:szCs w:val="19"/>
        </w:rPr>
        <w:t>m</w:t>
      </w:r>
      <w:r w:rsidR="0081068C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 w:rsidRPr="00B62871">
        <w:rPr>
          <w:rFonts w:ascii="Fira Sans" w:hAnsi="Fira Sans"/>
          <w:color w:val="auto"/>
          <w:spacing w:val="-4"/>
          <w:sz w:val="19"/>
          <w:szCs w:val="19"/>
        </w:rPr>
        <w:t>od notowanego przed miesiącem (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>100,4</w:t>
      </w:r>
      <w:r w:rsidR="0081068C" w:rsidRPr="00B62871">
        <w:rPr>
          <w:rFonts w:ascii="Fira Sans" w:hAnsi="Fira Sans"/>
          <w:color w:val="auto"/>
          <w:spacing w:val="-4"/>
          <w:sz w:val="19"/>
          <w:szCs w:val="19"/>
        </w:rPr>
        <w:t>)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 xml:space="preserve"> i</w:t>
      </w:r>
      <w:r w:rsidR="00FF49E8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przed rokiem (10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>0</w:t>
      </w:r>
      <w:r w:rsidR="00641A8A" w:rsidRPr="00B62871">
        <w:rPr>
          <w:rFonts w:ascii="Fira Sans" w:hAnsi="Fira Sans"/>
          <w:color w:val="auto"/>
          <w:spacing w:val="-4"/>
          <w:sz w:val="19"/>
          <w:szCs w:val="19"/>
        </w:rPr>
        <w:t>,8</w:t>
      </w:r>
      <w:r w:rsidR="00FF49E8" w:rsidRPr="00B62871">
        <w:rPr>
          <w:rFonts w:ascii="Fira Sans" w:hAnsi="Fira Sans"/>
          <w:color w:val="auto"/>
          <w:spacing w:val="-4"/>
          <w:sz w:val="19"/>
          <w:szCs w:val="19"/>
        </w:rPr>
        <w:t>)</w:t>
      </w:r>
      <w:r w:rsidR="006F2453" w:rsidRPr="00B62871">
        <w:rPr>
          <w:rFonts w:ascii="Fira Sans" w:hAnsi="Fira Sans"/>
          <w:color w:val="auto"/>
          <w:spacing w:val="-4"/>
          <w:sz w:val="19"/>
          <w:szCs w:val="19"/>
        </w:rPr>
        <w:t>.</w:t>
      </w:r>
      <w:r w:rsidR="00DE08D5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 w:rsidR="00641A8A" w:rsidRPr="00B62871">
        <w:rPr>
          <w:rFonts w:ascii="Fira Sans" w:hAnsi="Fira Sans"/>
          <w:color w:val="auto"/>
          <w:spacing w:val="-4"/>
          <w:sz w:val="19"/>
          <w:szCs w:val="19"/>
        </w:rPr>
        <w:t>Roczny wskaźnik zmian cen skupu wyżej wymienionych produktów</w:t>
      </w:r>
      <w:r w:rsidR="00A07058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w 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>kwietni</w:t>
      </w:r>
      <w:r w:rsidR="00A07058" w:rsidRPr="00B62871">
        <w:rPr>
          <w:rFonts w:ascii="Fira Sans" w:hAnsi="Fira Sans"/>
          <w:color w:val="auto"/>
          <w:spacing w:val="-4"/>
          <w:sz w:val="19"/>
          <w:szCs w:val="19"/>
        </w:rPr>
        <w:t>u</w:t>
      </w:r>
      <w:r w:rsidR="00641A8A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wyniósł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 xml:space="preserve"> 97,1</w:t>
      </w:r>
      <w:r w:rsidR="00641A8A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i był niższy od analogicznego wskaźnika w 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>marcu</w:t>
      </w:r>
      <w:r w:rsidR="00641A8A" w:rsidRPr="00B62871">
        <w:rPr>
          <w:rFonts w:ascii="Fira Sans" w:hAnsi="Fira Sans"/>
          <w:color w:val="auto"/>
          <w:spacing w:val="-4"/>
          <w:sz w:val="19"/>
          <w:szCs w:val="19"/>
        </w:rPr>
        <w:t xml:space="preserve"> (</w:t>
      </w:r>
      <w:r w:rsidR="00AF6FF8">
        <w:rPr>
          <w:rFonts w:ascii="Fira Sans" w:hAnsi="Fira Sans"/>
          <w:color w:val="auto"/>
          <w:spacing w:val="-4"/>
          <w:sz w:val="19"/>
          <w:szCs w:val="19"/>
        </w:rPr>
        <w:t>98,8</w:t>
      </w:r>
      <w:r w:rsidR="00641A8A" w:rsidRPr="00B62871">
        <w:rPr>
          <w:rFonts w:ascii="Fira Sans" w:hAnsi="Fira Sans"/>
          <w:color w:val="auto"/>
          <w:spacing w:val="-4"/>
          <w:sz w:val="19"/>
          <w:szCs w:val="19"/>
        </w:rPr>
        <w:t>)</w:t>
      </w:r>
      <w:r w:rsidR="00A07058" w:rsidRPr="00B62871">
        <w:rPr>
          <w:rFonts w:ascii="Fira Sans" w:hAnsi="Fira Sans"/>
          <w:color w:val="auto"/>
          <w:spacing w:val="-4"/>
          <w:sz w:val="19"/>
          <w:szCs w:val="19"/>
        </w:rPr>
        <w:t>.</w:t>
      </w:r>
    </w:p>
    <w:p w:rsidR="006069B1" w:rsidRDefault="00055CAB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D02743" w:rsidRPr="005D6F34">
        <w:rPr>
          <w:rFonts w:ascii="Fira Sans" w:hAnsi="Fira Sans"/>
          <w:color w:val="auto"/>
          <w:sz w:val="19"/>
          <w:szCs w:val="19"/>
        </w:rPr>
        <w:fldChar w:fldCharType="begin"/>
      </w:r>
      <w:r w:rsidRPr="005D6F34">
        <w:rPr>
          <w:rFonts w:ascii="Fira Sans" w:hAnsi="Fira Sans"/>
          <w:color w:val="auto"/>
          <w:sz w:val="19"/>
          <w:szCs w:val="19"/>
        </w:rPr>
        <w:instrText xml:space="preserve"> SEQ Rysunek \* ARABIC </w:instrText>
      </w:r>
      <w:r w:rsidR="00D02743" w:rsidRPr="005D6F34">
        <w:rPr>
          <w:rFonts w:ascii="Fira Sans" w:hAnsi="Fira Sans"/>
          <w:color w:val="auto"/>
          <w:sz w:val="19"/>
          <w:szCs w:val="19"/>
        </w:rPr>
        <w:fldChar w:fldCharType="separate"/>
      </w:r>
      <w:r w:rsidR="00DC6D94">
        <w:rPr>
          <w:rFonts w:ascii="Fira Sans" w:hAnsi="Fira Sans"/>
          <w:noProof/>
          <w:color w:val="auto"/>
          <w:sz w:val="19"/>
          <w:szCs w:val="19"/>
        </w:rPr>
        <w:t>1</w:t>
      </w:r>
      <w:r w:rsidR="00D02743" w:rsidRPr="005D6F34">
        <w:rPr>
          <w:rFonts w:ascii="Fira Sans" w:hAnsi="Fira Sans"/>
          <w:color w:val="auto"/>
          <w:sz w:val="19"/>
          <w:szCs w:val="19"/>
        </w:rPr>
        <w:fldChar w:fldCharType="end"/>
      </w:r>
      <w:r w:rsidRPr="005D6F34">
        <w:rPr>
          <w:rFonts w:ascii="Fira Sans" w:hAnsi="Fira Sans"/>
          <w:color w:val="auto"/>
          <w:sz w:val="19"/>
          <w:szCs w:val="19"/>
        </w:rPr>
        <w:t xml:space="preserve">. </w:t>
      </w:r>
      <w:r w:rsidR="00B7774E" w:rsidRPr="005D6F34">
        <w:rPr>
          <w:rFonts w:ascii="Fira Sans" w:hAnsi="Fira Sans"/>
          <w:color w:val="auto"/>
          <w:sz w:val="19"/>
          <w:szCs w:val="19"/>
        </w:rPr>
        <w:t>Wskaźnik zmian cen skupu podstawowych produktów rolnyc</w:t>
      </w:r>
      <w:r w:rsidR="00FD0A15" w:rsidRPr="005D6F34">
        <w:rPr>
          <w:rFonts w:ascii="Fira Sans" w:hAnsi="Fira Sans"/>
          <w:color w:val="auto"/>
          <w:sz w:val="19"/>
          <w:szCs w:val="19"/>
        </w:rPr>
        <w:t>h</w:t>
      </w:r>
    </w:p>
    <w:p w:rsidR="00F80DB0" w:rsidRPr="00F80DB0" w:rsidRDefault="0096391E" w:rsidP="00F80DB0">
      <w:r w:rsidRPr="0096391E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DE" w:rsidRPr="00422B46" w:rsidRDefault="00A93918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3B32AE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 w:rsidRPr="003B3D6C">
        <w:rPr>
          <w:rFonts w:ascii="Fira Sans" w:hAnsi="Fira Sans"/>
          <w:sz w:val="19"/>
          <w:szCs w:val="19"/>
          <w:lang w:eastAsia="pl-PL"/>
        </w:rPr>
        <w:t xml:space="preserve">W </w:t>
      </w:r>
      <w:r w:rsidR="00AF01B2">
        <w:rPr>
          <w:rFonts w:ascii="Fira Sans" w:hAnsi="Fira Sans"/>
          <w:sz w:val="19"/>
          <w:szCs w:val="19"/>
          <w:lang w:eastAsia="pl-PL"/>
        </w:rPr>
        <w:t>kwietni</w:t>
      </w:r>
      <w:r w:rsidR="003B3D6C">
        <w:rPr>
          <w:rFonts w:ascii="Fira Sans" w:hAnsi="Fira Sans"/>
          <w:sz w:val="19"/>
          <w:szCs w:val="19"/>
          <w:lang w:eastAsia="pl-PL"/>
        </w:rPr>
        <w:t xml:space="preserve">u </w:t>
      </w:r>
      <w:r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wzrosły ceny skupu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</w:t>
      </w:r>
      <w:r w:rsidR="00AF01B2" w:rsidRPr="003B3D6C">
        <w:rPr>
          <w:rFonts w:ascii="Fira Sans" w:hAnsi="Fira Sans"/>
          <w:sz w:val="19"/>
          <w:szCs w:val="19"/>
          <w:lang w:eastAsia="pl-PL"/>
        </w:rPr>
        <w:t>ziemniaków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i żywca wołowego, nieznacznie (poniżej 1%) </w:t>
      </w:r>
      <w:r w:rsidR="00E020E5" w:rsidRPr="003B3D6C">
        <w:rPr>
          <w:rFonts w:ascii="Fira Sans" w:hAnsi="Fira Sans"/>
          <w:sz w:val="19"/>
          <w:szCs w:val="19"/>
          <w:lang w:eastAsia="pl-PL"/>
        </w:rPr>
        <w:t xml:space="preserve">wzrosły 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ceny skupu </w:t>
      </w:r>
      <w:r w:rsidR="00AF01B2">
        <w:rPr>
          <w:rFonts w:ascii="Fira Sans" w:hAnsi="Fira Sans"/>
          <w:sz w:val="19"/>
          <w:szCs w:val="19"/>
          <w:lang w:eastAsia="pl-PL"/>
        </w:rPr>
        <w:t>żyta, jęczmienia</w:t>
      </w:r>
      <w:r w:rsidR="003B3D6C">
        <w:rPr>
          <w:rFonts w:ascii="Fira Sans" w:hAnsi="Fira Sans"/>
          <w:sz w:val="19"/>
          <w:szCs w:val="19"/>
          <w:lang w:eastAsia="pl-PL"/>
        </w:rPr>
        <w:t>, pszenżyta</w:t>
      </w:r>
      <w:r w:rsidR="00E020E5" w:rsidRPr="003B3D6C">
        <w:rPr>
          <w:rFonts w:ascii="Fira Sans" w:hAnsi="Fira Sans"/>
          <w:sz w:val="19"/>
          <w:szCs w:val="19"/>
          <w:lang w:eastAsia="pl-PL"/>
        </w:rPr>
        <w:t>, kukurydzy</w:t>
      </w:r>
      <w:r w:rsidR="00AF01B2">
        <w:rPr>
          <w:rFonts w:ascii="Fira Sans" w:hAnsi="Fira Sans"/>
          <w:sz w:val="19"/>
          <w:szCs w:val="19"/>
          <w:lang w:eastAsia="pl-PL"/>
        </w:rPr>
        <w:t>, a ceny owsa pozostały na niezmienionym poziomie</w:t>
      </w:r>
      <w:r w:rsidR="00F56A3E">
        <w:rPr>
          <w:rFonts w:ascii="Fira Sans" w:hAnsi="Fira Sans"/>
          <w:sz w:val="19"/>
          <w:szCs w:val="19"/>
          <w:lang w:eastAsia="pl-PL"/>
        </w:rPr>
        <w:t>.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Niż</w:t>
      </w:r>
      <w:r>
        <w:rPr>
          <w:rFonts w:ascii="Fira Sans" w:hAnsi="Fira Sans"/>
          <w:sz w:val="19"/>
          <w:szCs w:val="19"/>
          <w:lang w:eastAsia="pl-PL"/>
        </w:rPr>
        <w:t>sze były ceny</w:t>
      </w:r>
      <w:r w:rsidR="00F56A3E">
        <w:rPr>
          <w:rFonts w:ascii="Fira Sans" w:hAnsi="Fira Sans"/>
          <w:sz w:val="19"/>
          <w:szCs w:val="19"/>
          <w:lang w:eastAsia="pl-PL"/>
        </w:rPr>
        <w:t xml:space="preserve"> p</w:t>
      </w:r>
      <w:r w:rsidR="00AF01B2">
        <w:rPr>
          <w:rFonts w:ascii="Fira Sans" w:hAnsi="Fira Sans"/>
          <w:sz w:val="19"/>
          <w:szCs w:val="19"/>
          <w:lang w:eastAsia="pl-PL"/>
        </w:rPr>
        <w:t>szenicy</w:t>
      </w:r>
      <w:r w:rsidR="008956F7">
        <w:rPr>
          <w:rFonts w:ascii="Fira Sans" w:hAnsi="Fira Sans"/>
          <w:sz w:val="19"/>
          <w:szCs w:val="19"/>
          <w:lang w:eastAsia="pl-PL"/>
        </w:rPr>
        <w:t>, żywca w</w:t>
      </w:r>
      <w:r w:rsidR="00AF01B2">
        <w:rPr>
          <w:rFonts w:ascii="Fira Sans" w:hAnsi="Fira Sans"/>
          <w:sz w:val="19"/>
          <w:szCs w:val="19"/>
          <w:lang w:eastAsia="pl-PL"/>
        </w:rPr>
        <w:t>ieprzowe</w:t>
      </w:r>
      <w:r w:rsidR="008956F7">
        <w:rPr>
          <w:rFonts w:ascii="Fira Sans" w:hAnsi="Fira Sans"/>
          <w:sz w:val="19"/>
          <w:szCs w:val="19"/>
          <w:lang w:eastAsia="pl-PL"/>
        </w:rPr>
        <w:t>go</w:t>
      </w:r>
      <w:r w:rsidR="003B3D6C">
        <w:rPr>
          <w:rFonts w:ascii="Fira Sans" w:hAnsi="Fira Sans"/>
          <w:sz w:val="19"/>
          <w:szCs w:val="19"/>
          <w:lang w:eastAsia="pl-PL"/>
        </w:rPr>
        <w:t>, drobiowego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i mleka.</w:t>
      </w:r>
    </w:p>
    <w:p w:rsidR="00D930AF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</w:t>
      </w:r>
      <w:r w:rsidR="003B3D6C">
        <w:rPr>
          <w:rFonts w:ascii="Fira Sans" w:hAnsi="Fira Sans"/>
          <w:sz w:val="19"/>
          <w:szCs w:val="19"/>
          <w:lang w:eastAsia="pl-PL"/>
        </w:rPr>
        <w:t xml:space="preserve">niższe były </w:t>
      </w:r>
      <w:r>
        <w:rPr>
          <w:rFonts w:ascii="Fira Sans" w:hAnsi="Fira Sans"/>
          <w:sz w:val="19"/>
          <w:szCs w:val="19"/>
          <w:lang w:eastAsia="pl-PL"/>
        </w:rPr>
        <w:t xml:space="preserve">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E065C3">
        <w:rPr>
          <w:rFonts w:ascii="Fira Sans" w:hAnsi="Fira Sans"/>
          <w:sz w:val="19"/>
          <w:szCs w:val="19"/>
          <w:lang w:eastAsia="pl-PL"/>
        </w:rPr>
        <w:t>;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wyjątek </w:t>
      </w:r>
      <w:r w:rsidR="00AF4D2A">
        <w:rPr>
          <w:rFonts w:ascii="Fira Sans" w:hAnsi="Fira Sans"/>
          <w:sz w:val="19"/>
          <w:szCs w:val="19"/>
          <w:lang w:eastAsia="pl-PL"/>
        </w:rPr>
        <w:t>s</w:t>
      </w:r>
      <w:r w:rsidR="008956F7">
        <w:rPr>
          <w:rFonts w:ascii="Fira Sans" w:hAnsi="Fira Sans"/>
          <w:sz w:val="19"/>
          <w:szCs w:val="19"/>
          <w:lang w:eastAsia="pl-PL"/>
        </w:rPr>
        <w:t>t</w:t>
      </w:r>
      <w:r w:rsidR="00AF4D2A">
        <w:rPr>
          <w:rFonts w:ascii="Fira Sans" w:hAnsi="Fira Sans"/>
          <w:sz w:val="19"/>
          <w:szCs w:val="19"/>
          <w:lang w:eastAsia="pl-PL"/>
        </w:rPr>
        <w:t>anowiły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ceny </w:t>
      </w:r>
      <w:r w:rsidR="003B3D6C">
        <w:rPr>
          <w:rFonts w:ascii="Fira Sans" w:hAnsi="Fira Sans"/>
          <w:sz w:val="19"/>
          <w:szCs w:val="19"/>
          <w:lang w:eastAsia="pl-PL"/>
        </w:rPr>
        <w:t>jęczmienia, żywca wołowego</w:t>
      </w:r>
      <w:r w:rsidR="00AF01B2">
        <w:rPr>
          <w:rFonts w:ascii="Fira Sans" w:hAnsi="Fira Sans"/>
          <w:sz w:val="19"/>
          <w:szCs w:val="19"/>
          <w:lang w:eastAsia="pl-PL"/>
        </w:rPr>
        <w:t>, drobiowego</w:t>
      </w:r>
      <w:r w:rsidR="003B3D6C">
        <w:rPr>
          <w:rFonts w:ascii="Fira Sans" w:hAnsi="Fira Sans"/>
          <w:sz w:val="19"/>
          <w:szCs w:val="19"/>
          <w:lang w:eastAsia="pl-PL"/>
        </w:rPr>
        <w:t xml:space="preserve"> i mleka</w:t>
      </w:r>
      <w:r w:rsidR="001E2F4B">
        <w:rPr>
          <w:rFonts w:ascii="Fira Sans" w:hAnsi="Fira Sans"/>
          <w:sz w:val="19"/>
          <w:szCs w:val="19"/>
          <w:lang w:eastAsia="pl-PL"/>
        </w:rPr>
        <w:t xml:space="preserve"> (tablica 1)</w:t>
      </w:r>
      <w:r w:rsidR="00FA7D6C">
        <w:rPr>
          <w:rFonts w:ascii="Fira Sans" w:hAnsi="Fira Sans"/>
          <w:sz w:val="19"/>
          <w:szCs w:val="19"/>
          <w:lang w:eastAsia="pl-PL"/>
        </w:rPr>
        <w:t>.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1E2F4B" w:rsidRPr="0036795A" w:rsidRDefault="009015F8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pict>
          <v:shape id="_x0000_s1030" type="#_x0000_t202" style="position:absolute;margin-left:416.25pt;margin-top:-3.45pt;width:135.85pt;height:68.25pt;z-index:-25158656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>
              <w:txbxContent>
                <w:p w:rsidR="0079724F" w:rsidRPr="007E3C22" w:rsidRDefault="0079724F" w:rsidP="002701DE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obrocie targowiskowym w skali roku wzrosły ceny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wszystkich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produktów rolnych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objętych badaniem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.  </w:t>
                  </w:r>
                </w:p>
              </w:txbxContent>
            </v:textbox>
            <w10:wrap type="tight"/>
          </v:shape>
        </w:pict>
      </w:r>
      <w:r w:rsidR="001E2F4B">
        <w:rPr>
          <w:rFonts w:ascii="Fira Sans" w:hAnsi="Fira Sans"/>
          <w:sz w:val="19"/>
          <w:szCs w:val="19"/>
          <w:lang w:eastAsia="pl-PL"/>
        </w:rPr>
        <w:t xml:space="preserve">Na targowiskach </w:t>
      </w:r>
      <w:r w:rsidR="00FD471F">
        <w:rPr>
          <w:rFonts w:ascii="Fira Sans" w:hAnsi="Fira Sans"/>
          <w:sz w:val="19"/>
          <w:szCs w:val="19"/>
          <w:lang w:eastAsia="pl-PL"/>
        </w:rPr>
        <w:t xml:space="preserve">w skali miesiąca wzrosły ceny jęczmienia, pszenżyta, owsa, </w:t>
      </w:r>
      <w:r w:rsidR="00EC4B30">
        <w:rPr>
          <w:rFonts w:ascii="Fira Sans" w:hAnsi="Fira Sans"/>
          <w:sz w:val="19"/>
          <w:szCs w:val="19"/>
          <w:lang w:eastAsia="pl-PL"/>
        </w:rPr>
        <w:t xml:space="preserve">nieznacznie pszenicy oraz </w:t>
      </w:r>
      <w:r w:rsidR="00FD471F">
        <w:rPr>
          <w:rFonts w:ascii="Fira Sans" w:hAnsi="Fira Sans"/>
          <w:sz w:val="19"/>
          <w:szCs w:val="19"/>
          <w:lang w:eastAsia="pl-PL"/>
        </w:rPr>
        <w:t>żywca wieprzowego i prosi</w:t>
      </w:r>
      <w:r w:rsidR="00EC4B30">
        <w:rPr>
          <w:rFonts w:ascii="Fira Sans" w:hAnsi="Fira Sans"/>
          <w:sz w:val="19"/>
          <w:szCs w:val="19"/>
          <w:lang w:eastAsia="pl-PL"/>
        </w:rPr>
        <w:t>ąt</w:t>
      </w:r>
      <w:r w:rsidR="00FD471F">
        <w:rPr>
          <w:rFonts w:ascii="Fira Sans" w:hAnsi="Fira Sans"/>
          <w:sz w:val="19"/>
          <w:szCs w:val="19"/>
          <w:lang w:eastAsia="pl-PL"/>
        </w:rPr>
        <w:t xml:space="preserve"> na chów.</w:t>
      </w:r>
      <w:r w:rsidR="0044541F">
        <w:rPr>
          <w:rFonts w:ascii="Fira Sans" w:hAnsi="Fira Sans"/>
          <w:sz w:val="19"/>
          <w:szCs w:val="19"/>
          <w:lang w:eastAsia="pl-PL"/>
        </w:rPr>
        <w:t xml:space="preserve"> </w:t>
      </w:r>
      <w:r w:rsidR="00FD471F">
        <w:rPr>
          <w:rFonts w:ascii="Fira Sans" w:hAnsi="Fira Sans"/>
          <w:sz w:val="19"/>
          <w:szCs w:val="19"/>
          <w:lang w:eastAsia="pl-PL"/>
        </w:rPr>
        <w:t xml:space="preserve">W skali </w:t>
      </w:r>
      <w:r w:rsidR="0044541F">
        <w:rPr>
          <w:rFonts w:ascii="Fira Sans" w:hAnsi="Fira Sans"/>
          <w:sz w:val="19"/>
          <w:szCs w:val="19"/>
          <w:lang w:eastAsia="pl-PL"/>
        </w:rPr>
        <w:t xml:space="preserve">roku </w:t>
      </w:r>
      <w:r w:rsidR="001E2F4B">
        <w:rPr>
          <w:rFonts w:ascii="Fira Sans" w:hAnsi="Fira Sans"/>
          <w:sz w:val="19"/>
          <w:szCs w:val="19"/>
          <w:lang w:eastAsia="pl-PL"/>
        </w:rPr>
        <w:t xml:space="preserve">odnotowano </w:t>
      </w:r>
      <w:r w:rsidR="00F21B3D">
        <w:rPr>
          <w:rFonts w:ascii="Fira Sans" w:hAnsi="Fira Sans"/>
          <w:sz w:val="19"/>
          <w:szCs w:val="19"/>
          <w:lang w:eastAsia="pl-PL"/>
        </w:rPr>
        <w:t>wzros</w:t>
      </w:r>
      <w:r w:rsidR="008918A2">
        <w:rPr>
          <w:rFonts w:ascii="Fira Sans" w:hAnsi="Fira Sans"/>
          <w:sz w:val="19"/>
          <w:szCs w:val="19"/>
          <w:lang w:eastAsia="pl-PL"/>
        </w:rPr>
        <w:t>t</w:t>
      </w:r>
      <w:r w:rsidR="006B126F">
        <w:rPr>
          <w:rFonts w:ascii="Fira Sans" w:hAnsi="Fira Sans"/>
          <w:sz w:val="19"/>
          <w:szCs w:val="19"/>
          <w:lang w:eastAsia="pl-PL"/>
        </w:rPr>
        <w:t>y cen</w:t>
      </w:r>
      <w:r w:rsidR="00A02615">
        <w:rPr>
          <w:rFonts w:ascii="Fira Sans" w:hAnsi="Fira Sans"/>
          <w:sz w:val="19"/>
          <w:szCs w:val="19"/>
          <w:lang w:eastAsia="pl-PL"/>
        </w:rPr>
        <w:t xml:space="preserve"> wszystkich </w:t>
      </w:r>
      <w:r w:rsidR="00EC4B30">
        <w:rPr>
          <w:rFonts w:ascii="Fira Sans" w:hAnsi="Fira Sans"/>
          <w:sz w:val="19"/>
          <w:szCs w:val="19"/>
          <w:lang w:eastAsia="pl-PL"/>
        </w:rPr>
        <w:t xml:space="preserve">podstawowych </w:t>
      </w:r>
      <w:r w:rsidR="00A02615">
        <w:rPr>
          <w:rFonts w:ascii="Fira Sans" w:hAnsi="Fira Sans"/>
          <w:sz w:val="19"/>
          <w:szCs w:val="19"/>
          <w:lang w:eastAsia="pl-PL"/>
        </w:rPr>
        <w:t xml:space="preserve">produktów rolnych objętych badaniem </w:t>
      </w:r>
      <w:r w:rsidR="00FA7D6C">
        <w:rPr>
          <w:rFonts w:ascii="Fira Sans" w:hAnsi="Fira Sans"/>
          <w:sz w:val="19"/>
          <w:szCs w:val="19"/>
          <w:lang w:eastAsia="pl-PL"/>
        </w:rPr>
        <w:t>(tablica 2).</w:t>
      </w:r>
    </w:p>
    <w:p w:rsidR="00B1362B" w:rsidRDefault="00B1362B" w:rsidP="0036795A">
      <w:pPr>
        <w:spacing w:before="120" w:after="120" w:line="240" w:lineRule="exact"/>
        <w:rPr>
          <w:rFonts w:ascii="Fira Sans" w:hAnsi="Fira Sans"/>
          <w:sz w:val="18"/>
          <w:szCs w:val="18"/>
        </w:rPr>
      </w:pP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804"/>
        <w:gridCol w:w="189"/>
        <w:gridCol w:w="945"/>
      </w:tblGrid>
      <w:tr w:rsidR="00E504A0" w:rsidRPr="0082736D" w:rsidTr="006D6503">
        <w:trPr>
          <w:gridAfter w:val="2"/>
          <w:wAfter w:w="1134" w:type="dxa"/>
          <w:trHeight w:val="284"/>
        </w:trPr>
        <w:tc>
          <w:tcPr>
            <w:tcW w:w="2093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422B46">
        <w:trPr>
          <w:trHeight w:val="284"/>
        </w:trPr>
        <w:tc>
          <w:tcPr>
            <w:tcW w:w="2093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26A23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42C84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IV</w:t>
            </w:r>
          </w:p>
        </w:tc>
      </w:tr>
      <w:tr w:rsidR="00430E29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E504A0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430E29" w:rsidRPr="00430E29" w:rsidRDefault="00430E29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430E29" w:rsidP="00E504A0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430E29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430E29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42C84" w:rsidTr="0079724F">
        <w:tc>
          <w:tcPr>
            <w:tcW w:w="2093" w:type="dxa"/>
            <w:tcBorders>
              <w:top w:val="nil"/>
            </w:tcBorders>
            <w:vAlign w:val="bottom"/>
          </w:tcPr>
          <w:p w:rsidR="00F42C84" w:rsidRPr="00965B66" w:rsidRDefault="00F42C84" w:rsidP="00430E29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64,94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66,85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F42C84" w:rsidRPr="00145226" w:rsidRDefault="00343856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96,4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99,1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53,85</w:t>
            </w:r>
          </w:p>
        </w:tc>
        <w:tc>
          <w:tcPr>
            <w:tcW w:w="1134" w:type="dxa"/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57,25</w:t>
            </w:r>
          </w:p>
        </w:tc>
        <w:tc>
          <w:tcPr>
            <w:tcW w:w="992" w:type="dxa"/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57,38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100,2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60,95</w:t>
            </w:r>
          </w:p>
        </w:tc>
        <w:tc>
          <w:tcPr>
            <w:tcW w:w="1134" w:type="dxa"/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67,08</w:t>
            </w:r>
          </w:p>
        </w:tc>
        <w:tc>
          <w:tcPr>
            <w:tcW w:w="992" w:type="dxa"/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67,35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108,3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100,4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56,92</w:t>
            </w:r>
          </w:p>
        </w:tc>
        <w:tc>
          <w:tcPr>
            <w:tcW w:w="1134" w:type="dxa"/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61,86</w:t>
            </w:r>
          </w:p>
        </w:tc>
        <w:tc>
          <w:tcPr>
            <w:tcW w:w="992" w:type="dxa"/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62,37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96,7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100,8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F42C84" w:rsidRPr="00965B66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50,51</w:t>
            </w:r>
          </w:p>
        </w:tc>
        <w:tc>
          <w:tcPr>
            <w:tcW w:w="1134" w:type="dxa"/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51,87</w:t>
            </w:r>
          </w:p>
        </w:tc>
        <w:tc>
          <w:tcPr>
            <w:tcW w:w="992" w:type="dxa"/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51,85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93,1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100,0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50,81</w:t>
            </w:r>
          </w:p>
        </w:tc>
        <w:tc>
          <w:tcPr>
            <w:tcW w:w="1134" w:type="dxa"/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61,81</w:t>
            </w:r>
          </w:p>
        </w:tc>
        <w:tc>
          <w:tcPr>
            <w:tcW w:w="992" w:type="dxa"/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62,35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95,6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100,9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F42C84" w:rsidRPr="00965B66" w:rsidRDefault="00F42C84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29,55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60,90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67,06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F42C84" w:rsidRPr="00145226" w:rsidRDefault="00343856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99,2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110,1</w:t>
            </w:r>
          </w:p>
        </w:tc>
      </w:tr>
      <w:tr w:rsidR="00F42C84" w:rsidTr="0079724F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2636F1" w:rsidRDefault="00F42C8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42C84" w:rsidTr="0079724F">
        <w:tc>
          <w:tcPr>
            <w:tcW w:w="2093" w:type="dxa"/>
            <w:tcBorders>
              <w:top w:val="nil"/>
            </w:tcBorders>
            <w:vAlign w:val="bottom"/>
          </w:tcPr>
          <w:p w:rsidR="00F42C84" w:rsidRPr="00013BCB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6,42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42C84" w:rsidRPr="002636F1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36F1">
              <w:rPr>
                <w:rFonts w:ascii="Fira Sans" w:hAnsi="Fira Sans" w:cs="Calibri"/>
                <w:color w:val="000000"/>
                <w:sz w:val="16"/>
                <w:szCs w:val="16"/>
              </w:rPr>
              <w:t>6,34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42C84" w:rsidRPr="002636F1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6,58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F42C84" w:rsidRPr="00145226" w:rsidRDefault="00343856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105,4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F42C84" w:rsidRPr="00013BCB" w:rsidRDefault="003438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103,7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013BCB" w:rsidRDefault="00F42C84" w:rsidP="00132C84">
            <w:pPr>
              <w:spacing w:line="240" w:lineRule="exact"/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6,70</w:t>
            </w:r>
          </w:p>
        </w:tc>
        <w:tc>
          <w:tcPr>
            <w:tcW w:w="1134" w:type="dxa"/>
            <w:vAlign w:val="bottom"/>
          </w:tcPr>
          <w:p w:rsidR="00F42C84" w:rsidRPr="002636F1" w:rsidRDefault="00F42C84" w:rsidP="0079724F">
            <w:pPr>
              <w:spacing w:line="240" w:lineRule="exact"/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992" w:type="dxa"/>
            <w:vAlign w:val="bottom"/>
          </w:tcPr>
          <w:p w:rsidR="00F42C84" w:rsidRPr="002636F1" w:rsidRDefault="00343856" w:rsidP="0061021B">
            <w:pPr>
              <w:spacing w:line="240" w:lineRule="exact"/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6,73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104,5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103,8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013BCB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4,92</w:t>
            </w:r>
          </w:p>
        </w:tc>
        <w:tc>
          <w:tcPr>
            <w:tcW w:w="1134" w:type="dxa"/>
            <w:vAlign w:val="bottom"/>
          </w:tcPr>
          <w:p w:rsidR="00F42C84" w:rsidRPr="0061021B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61021B">
              <w:rPr>
                <w:rFonts w:ascii="Fira Sans" w:hAnsi="Fira Sans" w:cs="Calibri"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992" w:type="dxa"/>
            <w:vAlign w:val="bottom"/>
          </w:tcPr>
          <w:p w:rsidR="00F42C84" w:rsidRPr="0061021B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83,6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97,4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3,81</w:t>
            </w:r>
          </w:p>
        </w:tc>
        <w:tc>
          <w:tcPr>
            <w:tcW w:w="1134" w:type="dxa"/>
            <w:vAlign w:val="bottom"/>
          </w:tcPr>
          <w:p w:rsidR="00F42C84" w:rsidRPr="0061021B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61021B">
              <w:rPr>
                <w:rFonts w:ascii="Fira Sans" w:hAnsi="Fira Sans" w:cs="Calibri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992" w:type="dxa"/>
            <w:vAlign w:val="bottom"/>
          </w:tcPr>
          <w:p w:rsidR="00F42C84" w:rsidRPr="0061021B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100,4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98,8</w:t>
            </w:r>
          </w:p>
        </w:tc>
      </w:tr>
      <w:tr w:rsidR="00F42C84" w:rsidTr="0061021B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146,66</w:t>
            </w:r>
          </w:p>
        </w:tc>
        <w:tc>
          <w:tcPr>
            <w:tcW w:w="1134" w:type="dxa"/>
            <w:vAlign w:val="bottom"/>
          </w:tcPr>
          <w:p w:rsidR="00F42C84" w:rsidRPr="0061021B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61021B">
              <w:rPr>
                <w:rFonts w:ascii="Fira Sans" w:hAnsi="Fira Sans" w:cs="Calibri"/>
                <w:color w:val="000000"/>
                <w:sz w:val="16"/>
                <w:szCs w:val="16"/>
              </w:rPr>
              <w:t>134,20</w:t>
            </w:r>
          </w:p>
        </w:tc>
        <w:tc>
          <w:tcPr>
            <w:tcW w:w="992" w:type="dxa"/>
            <w:vAlign w:val="bottom"/>
          </w:tcPr>
          <w:p w:rsidR="00F42C84" w:rsidRPr="0061021B" w:rsidRDefault="00B6287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132,17</w:t>
            </w:r>
          </w:p>
        </w:tc>
        <w:tc>
          <w:tcPr>
            <w:tcW w:w="993" w:type="dxa"/>
            <w:gridSpan w:val="2"/>
            <w:vAlign w:val="bottom"/>
          </w:tcPr>
          <w:p w:rsidR="00F42C84" w:rsidRPr="00145226" w:rsidRDefault="00343856" w:rsidP="0061021B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100,9</w:t>
            </w:r>
          </w:p>
        </w:tc>
        <w:tc>
          <w:tcPr>
            <w:tcW w:w="945" w:type="dxa"/>
            <w:vAlign w:val="bottom"/>
          </w:tcPr>
          <w:p w:rsidR="00F42C84" w:rsidRPr="00013BCB" w:rsidRDefault="00343856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98,5</w:t>
            </w:r>
          </w:p>
        </w:tc>
      </w:tr>
    </w:tbl>
    <w:p w:rsidR="00132C84" w:rsidRDefault="00132C84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3D0F56" w:rsidRPr="006F4864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804"/>
        <w:gridCol w:w="189"/>
        <w:gridCol w:w="945"/>
      </w:tblGrid>
      <w:tr w:rsidR="003D0F56" w:rsidRPr="0082736D" w:rsidTr="006D6503">
        <w:trPr>
          <w:gridAfter w:val="2"/>
          <w:wAfter w:w="1134" w:type="dxa"/>
          <w:trHeight w:val="284"/>
        </w:trPr>
        <w:tc>
          <w:tcPr>
            <w:tcW w:w="2093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2636F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E504A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E504A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3D0F56" w:rsidP="00E504A0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A5696C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I 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42C84" w:rsidTr="0079724F">
        <w:tc>
          <w:tcPr>
            <w:tcW w:w="2093" w:type="dxa"/>
            <w:tcBorders>
              <w:top w:val="nil"/>
            </w:tcBorders>
            <w:vAlign w:val="bottom"/>
          </w:tcPr>
          <w:p w:rsidR="00F42C84" w:rsidRPr="00965B66" w:rsidRDefault="00F42C8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80,21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>81,02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81,36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105,2</w:t>
            </w:r>
          </w:p>
        </w:tc>
        <w:tc>
          <w:tcPr>
            <w:tcW w:w="945" w:type="dxa"/>
            <w:tcBorders>
              <w:top w:val="nil"/>
            </w:tcBorders>
          </w:tcPr>
          <w:p w:rsidR="00F42C84" w:rsidRPr="00013BCB" w:rsidRDefault="00410120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100,4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64,84</w:t>
            </w:r>
          </w:p>
        </w:tc>
        <w:tc>
          <w:tcPr>
            <w:tcW w:w="1134" w:type="dxa"/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65,51</w:t>
            </w:r>
          </w:p>
        </w:tc>
        <w:tc>
          <w:tcPr>
            <w:tcW w:w="992" w:type="dxa"/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65,34</w:t>
            </w:r>
          </w:p>
        </w:tc>
        <w:tc>
          <w:tcPr>
            <w:tcW w:w="993" w:type="dxa"/>
            <w:gridSpan w:val="2"/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106,2</w:t>
            </w:r>
          </w:p>
        </w:tc>
        <w:tc>
          <w:tcPr>
            <w:tcW w:w="945" w:type="dxa"/>
            <w:vAlign w:val="bottom"/>
          </w:tcPr>
          <w:p w:rsidR="00F42C84" w:rsidRPr="00013BCB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99,7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73,61</w:t>
            </w:r>
          </w:p>
        </w:tc>
        <w:tc>
          <w:tcPr>
            <w:tcW w:w="1134" w:type="dxa"/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75,45</w:t>
            </w:r>
          </w:p>
        </w:tc>
        <w:tc>
          <w:tcPr>
            <w:tcW w:w="992" w:type="dxa"/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77,17</w:t>
            </w:r>
          </w:p>
        </w:tc>
        <w:tc>
          <w:tcPr>
            <w:tcW w:w="993" w:type="dxa"/>
            <w:gridSpan w:val="2"/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106,9</w:t>
            </w:r>
          </w:p>
        </w:tc>
        <w:tc>
          <w:tcPr>
            <w:tcW w:w="945" w:type="dxa"/>
            <w:vAlign w:val="bottom"/>
          </w:tcPr>
          <w:p w:rsidR="00F42C84" w:rsidRPr="00013BCB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102,3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70,06</w:t>
            </w:r>
          </w:p>
        </w:tc>
        <w:tc>
          <w:tcPr>
            <w:tcW w:w="1134" w:type="dxa"/>
            <w:vAlign w:val="bottom"/>
          </w:tcPr>
          <w:p w:rsidR="00F42C84" w:rsidRPr="00A5696C" w:rsidRDefault="00F42C84" w:rsidP="0079724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71,22</w:t>
            </w:r>
          </w:p>
        </w:tc>
        <w:tc>
          <w:tcPr>
            <w:tcW w:w="992" w:type="dxa"/>
            <w:vAlign w:val="bottom"/>
          </w:tcPr>
          <w:p w:rsidR="00F42C84" w:rsidRPr="00A5696C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71,83</w:t>
            </w:r>
          </w:p>
        </w:tc>
        <w:tc>
          <w:tcPr>
            <w:tcW w:w="993" w:type="dxa"/>
            <w:gridSpan w:val="2"/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106,5</w:t>
            </w:r>
          </w:p>
        </w:tc>
        <w:tc>
          <w:tcPr>
            <w:tcW w:w="945" w:type="dxa"/>
            <w:vAlign w:val="bottom"/>
          </w:tcPr>
          <w:p w:rsidR="00F42C84" w:rsidRPr="00013BCB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100,9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vAlign w:val="bottom"/>
          </w:tcPr>
          <w:p w:rsidR="00F42C84" w:rsidRPr="00965B66" w:rsidRDefault="00F42C8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F42C84" w:rsidRPr="00965B66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65,33</w:t>
            </w:r>
          </w:p>
        </w:tc>
        <w:tc>
          <w:tcPr>
            <w:tcW w:w="1134" w:type="dxa"/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66,55</w:t>
            </w:r>
          </w:p>
        </w:tc>
        <w:tc>
          <w:tcPr>
            <w:tcW w:w="992" w:type="dxa"/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67,46</w:t>
            </w:r>
          </w:p>
        </w:tc>
        <w:tc>
          <w:tcPr>
            <w:tcW w:w="993" w:type="dxa"/>
            <w:gridSpan w:val="2"/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104,1</w:t>
            </w:r>
          </w:p>
        </w:tc>
        <w:tc>
          <w:tcPr>
            <w:tcW w:w="945" w:type="dxa"/>
            <w:vAlign w:val="bottom"/>
          </w:tcPr>
          <w:p w:rsidR="00F42C84" w:rsidRPr="00013BCB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101,4</w:t>
            </w:r>
          </w:p>
        </w:tc>
      </w:tr>
      <w:tr w:rsidR="00F42C84" w:rsidTr="00132C84"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F42C84" w:rsidRPr="00BF56E0" w:rsidRDefault="00F42C84" w:rsidP="00CE233B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1t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F4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F42C8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89,52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 87,82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103,9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410120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99,5</w:t>
            </w:r>
          </w:p>
        </w:tc>
      </w:tr>
      <w:tr w:rsidR="00F42C84" w:rsidTr="0014750B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F42C84" w:rsidRPr="00A5696C" w:rsidRDefault="00F42C84" w:rsidP="0079724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F42C84" w:rsidRPr="00A5696C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42C84" w:rsidTr="0014750B">
        <w:tc>
          <w:tcPr>
            <w:tcW w:w="2093" w:type="dxa"/>
            <w:tcBorders>
              <w:top w:val="nil"/>
            </w:tcBorders>
            <w:vAlign w:val="bottom"/>
          </w:tcPr>
          <w:p w:rsidR="00F42C84" w:rsidRPr="00CE233B" w:rsidRDefault="00F42C84" w:rsidP="00CE233B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6,90</w:t>
            </w:r>
          </w:p>
        </w:tc>
        <w:tc>
          <w:tcPr>
            <w:tcW w:w="1134" w:type="dxa"/>
            <w:tcBorders>
              <w:top w:val="nil"/>
            </w:tcBorders>
          </w:tcPr>
          <w:p w:rsidR="00F42C84" w:rsidRPr="00A5696C" w:rsidRDefault="00F42C84" w:rsidP="0079724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992" w:type="dxa"/>
            <w:tcBorders>
              <w:top w:val="nil"/>
            </w:tcBorders>
          </w:tcPr>
          <w:p w:rsidR="00F42C84" w:rsidRPr="00A5696C" w:rsidRDefault="00410120" w:rsidP="004C168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7,20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104,0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F42C84" w:rsidRPr="00013BCB" w:rsidRDefault="00410120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99,7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vAlign w:val="bottom"/>
          </w:tcPr>
          <w:p w:rsidR="00F42C84" w:rsidRPr="00013BCB" w:rsidRDefault="00F42C84" w:rsidP="00132C84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1134" w:type="dxa"/>
            <w:vAlign w:val="bottom"/>
          </w:tcPr>
          <w:p w:rsidR="00F42C84" w:rsidRPr="00A5696C" w:rsidRDefault="00F42C84" w:rsidP="0079724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7,59</w:t>
            </w:r>
          </w:p>
        </w:tc>
        <w:tc>
          <w:tcPr>
            <w:tcW w:w="992" w:type="dxa"/>
            <w:vAlign w:val="bottom"/>
          </w:tcPr>
          <w:p w:rsidR="00F42C84" w:rsidRPr="00A5696C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7,47</w:t>
            </w:r>
          </w:p>
        </w:tc>
        <w:tc>
          <w:tcPr>
            <w:tcW w:w="993" w:type="dxa"/>
            <w:gridSpan w:val="2"/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102,9</w:t>
            </w:r>
          </w:p>
        </w:tc>
        <w:tc>
          <w:tcPr>
            <w:tcW w:w="945" w:type="dxa"/>
            <w:vAlign w:val="bottom"/>
          </w:tcPr>
          <w:p w:rsidR="00F42C84" w:rsidRPr="00013BCB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98,4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F42C84" w:rsidP="00F41266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5,32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42C84" w:rsidRPr="00A5696C" w:rsidRDefault="00F42C84" w:rsidP="0079724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A5696C">
              <w:rPr>
                <w:rFonts w:ascii="Fira Sans" w:hAnsi="Fira Sans" w:cs="Times New Roman"/>
                <w:bCs/>
                <w:sz w:val="16"/>
                <w:szCs w:val="16"/>
              </w:rPr>
              <w:t>4,94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42C84" w:rsidRPr="00A5696C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5,08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100,2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F42C84" w:rsidRPr="00013BCB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102,8</w:t>
            </w:r>
          </w:p>
        </w:tc>
      </w:tr>
      <w:tr w:rsidR="00F42C84" w:rsidTr="006F4864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965B66" w:rsidRDefault="00F42C84" w:rsidP="006F486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A5696C" w:rsidRDefault="00F42C84" w:rsidP="0079724F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A5696C" w:rsidRDefault="00F42C84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F42C84" w:rsidRPr="00013BCB" w:rsidRDefault="00F42C84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42C84" w:rsidTr="0079724F">
        <w:tc>
          <w:tcPr>
            <w:tcW w:w="2093" w:type="dxa"/>
            <w:tcBorders>
              <w:top w:val="nil"/>
            </w:tcBorders>
            <w:vAlign w:val="bottom"/>
          </w:tcPr>
          <w:p w:rsidR="00F42C84" w:rsidRPr="00132C84" w:rsidRDefault="00F42C84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42C84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42C84" w:rsidRDefault="00F42C8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3089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>3108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F42C84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103,6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F42C84" w:rsidRDefault="00410120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98,2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vAlign w:val="bottom"/>
          </w:tcPr>
          <w:p w:rsidR="00F42C84" w:rsidRPr="00132C84" w:rsidRDefault="00F42C84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F42C84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F42C84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2277</w:t>
            </w:r>
          </w:p>
        </w:tc>
        <w:tc>
          <w:tcPr>
            <w:tcW w:w="1134" w:type="dxa"/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992" w:type="dxa"/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993" w:type="dxa"/>
            <w:gridSpan w:val="2"/>
            <w:vAlign w:val="bottom"/>
          </w:tcPr>
          <w:p w:rsidR="00F42C84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102,6</w:t>
            </w:r>
          </w:p>
        </w:tc>
        <w:tc>
          <w:tcPr>
            <w:tcW w:w="945" w:type="dxa"/>
            <w:vAlign w:val="bottom"/>
          </w:tcPr>
          <w:p w:rsidR="00F42C84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98,1</w:t>
            </w:r>
          </w:p>
        </w:tc>
      </w:tr>
      <w:tr w:rsidR="00F42C84" w:rsidTr="00326D24">
        <w:trPr>
          <w:trHeight w:val="340"/>
        </w:trPr>
        <w:tc>
          <w:tcPr>
            <w:tcW w:w="2093" w:type="dxa"/>
            <w:vAlign w:val="bottom"/>
          </w:tcPr>
          <w:p w:rsidR="00F42C84" w:rsidRPr="00132C84" w:rsidRDefault="00F42C84" w:rsidP="00132C8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F42C84" w:rsidRPr="00013BCB" w:rsidRDefault="00F42C8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189,48</w:t>
            </w:r>
          </w:p>
        </w:tc>
        <w:tc>
          <w:tcPr>
            <w:tcW w:w="1134" w:type="dxa"/>
            <w:vAlign w:val="bottom"/>
          </w:tcPr>
          <w:p w:rsidR="00F42C84" w:rsidRPr="00A5696C" w:rsidRDefault="00F42C84" w:rsidP="0079724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A5696C">
              <w:rPr>
                <w:rFonts w:ascii="Fira Sans" w:hAnsi="Fira Sans" w:cs="Calibri"/>
                <w:color w:val="000000"/>
                <w:sz w:val="16"/>
                <w:szCs w:val="16"/>
              </w:rPr>
              <w:t xml:space="preserve">   185,43</w:t>
            </w:r>
          </w:p>
        </w:tc>
        <w:tc>
          <w:tcPr>
            <w:tcW w:w="992" w:type="dxa"/>
            <w:vAlign w:val="bottom"/>
          </w:tcPr>
          <w:p w:rsidR="00F42C84" w:rsidRPr="00A5696C" w:rsidRDefault="00410120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188,2</w:t>
            </w:r>
            <w:r w:rsidR="009D12CB">
              <w:rPr>
                <w:rFonts w:ascii="Fira Sans" w:hAnsi="Fira Sans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bottom"/>
          </w:tcPr>
          <w:p w:rsidR="00F42C84" w:rsidRPr="00013BCB" w:rsidRDefault="00410120" w:rsidP="00F4146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103,4</w:t>
            </w:r>
          </w:p>
        </w:tc>
        <w:tc>
          <w:tcPr>
            <w:tcW w:w="945" w:type="dxa"/>
            <w:vAlign w:val="bottom"/>
          </w:tcPr>
          <w:p w:rsidR="00F42C84" w:rsidRPr="00013BCB" w:rsidRDefault="00410120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101,5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obliczono na podstawie danych bezwzględnych wyrażonych z większą dokładnością niż podano w tablicach</w:t>
      </w:r>
    </w:p>
    <w:p w:rsidR="006069B1" w:rsidRPr="000F11C3" w:rsidRDefault="00A5696C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="00F951CD"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</w:p>
    <w:p w:rsidR="00F951CD" w:rsidRPr="00A5696C" w:rsidRDefault="000A3A62" w:rsidP="00A5696C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b</w:t>
      </w:r>
      <w:r w:rsidR="004D77D8">
        <w:rPr>
          <w:rFonts w:ascii="Fira Sans" w:hAnsi="Fira Sans"/>
          <w:spacing w:val="-4"/>
          <w:sz w:val="16"/>
          <w:szCs w:val="16"/>
          <w:vertAlign w:val="superscript"/>
        </w:rPr>
        <w:t xml:space="preserve"> </w:t>
      </w:r>
      <w:r w:rsidR="00F951CD"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</w:t>
      </w:r>
      <w:r w:rsidR="000F11C3" w:rsidRPr="000F11C3">
        <w:rPr>
          <w:rFonts w:ascii="Fira Sans" w:hAnsi="Fira Sans"/>
          <w:spacing w:val="-4"/>
          <w:sz w:val="16"/>
          <w:szCs w:val="16"/>
        </w:rPr>
        <w:t xml:space="preserve"> struktury ilości skupu młodego bydła i krów rzeźnych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815A82" w:rsidRPr="00422B46" w:rsidRDefault="009015F8" w:rsidP="0036795A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79724F" w:rsidRPr="007E3C22" w:rsidRDefault="006C6414" w:rsidP="00182B67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Dla większości produktów rolnych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w stosunku do </w:t>
                  </w:r>
                  <w:r w:rsidR="0079724F"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ubiegłego miesiąca</w:t>
                  </w:r>
                  <w:r w:rsidR="00C9221A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odnotowano wzrost cen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skupu</w:t>
                  </w:r>
                  <w:r w:rsidR="0079724F"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, </w:t>
                  </w:r>
                  <w:r w:rsidR="00C9221A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a</w:t>
                  </w:r>
                  <w:r w:rsidR="0079724F"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w skali roku spadek cen</w:t>
                  </w:r>
                  <w:r w:rsidR="00C9221A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.</w:t>
                  </w:r>
                  <w:r w:rsidR="0079724F"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5D6F34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 xml:space="preserve">W </w:t>
      </w:r>
      <w:r w:rsidR="00FD471F">
        <w:rPr>
          <w:rFonts w:ascii="Fira Sans" w:hAnsi="Fira Sans" w:cs="Arial"/>
          <w:sz w:val="19"/>
          <w:szCs w:val="19"/>
        </w:rPr>
        <w:t>kwietni</w:t>
      </w:r>
      <w:r w:rsidR="00A02615">
        <w:rPr>
          <w:rFonts w:ascii="Fira Sans" w:hAnsi="Fira Sans" w:cs="Arial"/>
          <w:sz w:val="19"/>
          <w:szCs w:val="19"/>
        </w:rPr>
        <w:t>u</w:t>
      </w:r>
      <w:r w:rsidR="005B008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6</w:t>
      </w:r>
      <w:r w:rsidR="005B008D">
        <w:rPr>
          <w:rFonts w:ascii="Fira Sans" w:hAnsi="Fira Sans" w:cs="Arial"/>
          <w:sz w:val="19"/>
          <w:szCs w:val="19"/>
        </w:rPr>
        <w:t>6</w:t>
      </w:r>
      <w:r w:rsidRPr="00F31E86">
        <w:rPr>
          <w:rFonts w:ascii="Fira Sans" w:hAnsi="Fira Sans" w:cs="Arial"/>
          <w:sz w:val="19"/>
          <w:szCs w:val="19"/>
        </w:rPr>
        <w:t>,</w:t>
      </w:r>
      <w:r w:rsidR="00FD471F">
        <w:rPr>
          <w:rFonts w:ascii="Fira Sans" w:hAnsi="Fira Sans" w:cs="Arial"/>
          <w:sz w:val="19"/>
          <w:szCs w:val="19"/>
        </w:rPr>
        <w:t>24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były </w:t>
      </w:r>
      <w:r w:rsidR="00FD471F">
        <w:rPr>
          <w:rFonts w:ascii="Fira Sans" w:hAnsi="Fira Sans" w:cs="Arial"/>
          <w:sz w:val="19"/>
          <w:szCs w:val="19"/>
        </w:rPr>
        <w:t xml:space="preserve">niższe </w:t>
      </w:r>
      <w:r w:rsidRPr="00F31E86">
        <w:rPr>
          <w:rFonts w:ascii="Fira Sans" w:hAnsi="Fira Sans" w:cs="Arial"/>
          <w:sz w:val="19"/>
          <w:szCs w:val="19"/>
        </w:rPr>
        <w:t xml:space="preserve">o </w:t>
      </w:r>
      <w:r w:rsidR="00A02615">
        <w:rPr>
          <w:rFonts w:ascii="Fira Sans" w:hAnsi="Fira Sans" w:cs="Arial"/>
          <w:sz w:val="19"/>
          <w:szCs w:val="19"/>
        </w:rPr>
        <w:t>0</w:t>
      </w:r>
      <w:r w:rsidR="00FD471F">
        <w:rPr>
          <w:rFonts w:ascii="Fira Sans" w:hAnsi="Fira Sans" w:cs="Arial"/>
          <w:sz w:val="19"/>
          <w:szCs w:val="19"/>
        </w:rPr>
        <w:t>,9</w:t>
      </w:r>
      <w:r w:rsidRPr="00F31E86">
        <w:rPr>
          <w:rFonts w:ascii="Fira Sans" w:hAnsi="Fira Sans" w:cs="Arial"/>
          <w:sz w:val="19"/>
          <w:szCs w:val="19"/>
        </w:rPr>
        <w:t>% niż przed miesiącem</w:t>
      </w:r>
      <w:r w:rsidR="00FD471F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</w:t>
      </w:r>
      <w:r w:rsidR="00A02615">
        <w:rPr>
          <w:rFonts w:ascii="Fira Sans" w:hAnsi="Fira Sans" w:cs="Arial"/>
          <w:sz w:val="19"/>
          <w:szCs w:val="19"/>
        </w:rPr>
        <w:t xml:space="preserve">o </w:t>
      </w:r>
      <w:r w:rsidR="00FD471F">
        <w:rPr>
          <w:rFonts w:ascii="Fira Sans" w:hAnsi="Fira Sans" w:cs="Arial"/>
          <w:sz w:val="19"/>
          <w:szCs w:val="19"/>
        </w:rPr>
        <w:t>3,6</w:t>
      </w:r>
      <w:r w:rsidR="00A02615">
        <w:rPr>
          <w:rFonts w:ascii="Fira Sans" w:hAnsi="Fira Sans" w:cs="Arial"/>
          <w:sz w:val="19"/>
          <w:szCs w:val="19"/>
        </w:rPr>
        <w:t>% niż przed rokiem.</w:t>
      </w:r>
      <w:r w:rsidRPr="00F31E86">
        <w:rPr>
          <w:rFonts w:ascii="Fira Sans" w:hAnsi="Fira Sans" w:cs="Arial"/>
          <w:sz w:val="19"/>
          <w:szCs w:val="19"/>
        </w:rPr>
        <w:t xml:space="preserve"> W transakcjach targowiskowych ceny pszenicy (8</w:t>
      </w:r>
      <w:r w:rsidR="00FD471F">
        <w:rPr>
          <w:rFonts w:ascii="Fira Sans" w:hAnsi="Fira Sans" w:cs="Arial"/>
          <w:sz w:val="19"/>
          <w:szCs w:val="19"/>
        </w:rPr>
        <w:t>1,36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Pr="00F31E86">
        <w:rPr>
          <w:rFonts w:ascii="Fira Sans" w:hAnsi="Fira Sans" w:cs="Arial"/>
          <w:sz w:val="19"/>
          <w:szCs w:val="19"/>
        </w:rPr>
        <w:t xml:space="preserve">) były </w:t>
      </w:r>
      <w:r w:rsidR="00A02615">
        <w:rPr>
          <w:rFonts w:ascii="Fira Sans" w:hAnsi="Fira Sans" w:cs="Arial"/>
          <w:sz w:val="19"/>
          <w:szCs w:val="19"/>
        </w:rPr>
        <w:t xml:space="preserve">wyższe </w:t>
      </w:r>
      <w:r w:rsidR="00DE4222">
        <w:rPr>
          <w:rFonts w:ascii="Fira Sans" w:hAnsi="Fira Sans" w:cs="Arial"/>
          <w:sz w:val="19"/>
          <w:szCs w:val="19"/>
        </w:rPr>
        <w:t>o 0,</w:t>
      </w:r>
      <w:r w:rsidR="00FD471F">
        <w:rPr>
          <w:rFonts w:ascii="Fira Sans" w:hAnsi="Fira Sans" w:cs="Arial"/>
          <w:sz w:val="19"/>
          <w:szCs w:val="19"/>
        </w:rPr>
        <w:t>4</w:t>
      </w:r>
      <w:r w:rsidR="00DE4222">
        <w:rPr>
          <w:rFonts w:ascii="Fira Sans" w:hAnsi="Fira Sans" w:cs="Arial"/>
          <w:sz w:val="19"/>
          <w:szCs w:val="19"/>
        </w:rPr>
        <w:t xml:space="preserve">%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2A6A73">
        <w:rPr>
          <w:rFonts w:ascii="Fira Sans" w:hAnsi="Fira Sans" w:cs="Arial"/>
          <w:sz w:val="19"/>
          <w:szCs w:val="19"/>
        </w:rPr>
        <w:t xml:space="preserve"> </w:t>
      </w:r>
      <w:r w:rsidR="00DE4222">
        <w:rPr>
          <w:rFonts w:ascii="Fira Sans" w:hAnsi="Fira Sans" w:cs="Arial"/>
          <w:sz w:val="19"/>
          <w:szCs w:val="19"/>
        </w:rPr>
        <w:t>i</w:t>
      </w:r>
      <w:r w:rsidR="006B3F72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DE4222">
        <w:rPr>
          <w:rFonts w:ascii="Fira Sans" w:hAnsi="Fira Sans" w:cs="Arial"/>
          <w:sz w:val="19"/>
          <w:szCs w:val="19"/>
        </w:rPr>
        <w:t>5,</w:t>
      </w:r>
      <w:r w:rsidR="00FD471F">
        <w:rPr>
          <w:rFonts w:ascii="Fira Sans" w:hAnsi="Fira Sans" w:cs="Arial"/>
          <w:sz w:val="19"/>
          <w:szCs w:val="19"/>
        </w:rPr>
        <w:t>2</w:t>
      </w:r>
      <w:r w:rsidR="006B3F72">
        <w:rPr>
          <w:rFonts w:ascii="Fira Sans" w:hAnsi="Fira Sans" w:cs="Arial"/>
          <w:sz w:val="19"/>
          <w:szCs w:val="19"/>
        </w:rPr>
        <w:t xml:space="preserve">% </w:t>
      </w:r>
      <w:r w:rsidRPr="00F31E86">
        <w:rPr>
          <w:rFonts w:ascii="Fira Sans" w:hAnsi="Fira Sans" w:cs="Arial"/>
          <w:sz w:val="19"/>
          <w:szCs w:val="19"/>
        </w:rPr>
        <w:t>od ubiegłorocznych.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96391E" w:rsidP="00945038">
      <w:r w:rsidRPr="0096391E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Pr="00C0125E" w:rsidRDefault="00C0125E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</w:t>
      </w:r>
      <w:r w:rsidRPr="00C0125E">
        <w:rPr>
          <w:rFonts w:ascii="Fira Sans" w:hAnsi="Fira Sans" w:cs="Arial"/>
          <w:b/>
          <w:sz w:val="19"/>
          <w:szCs w:val="19"/>
        </w:rPr>
        <w:t>żyto</w:t>
      </w:r>
      <w:r w:rsidRPr="00C0125E">
        <w:rPr>
          <w:rFonts w:ascii="Fira Sans" w:hAnsi="Fira Sans" w:cs="Arial"/>
          <w:sz w:val="19"/>
          <w:szCs w:val="19"/>
        </w:rPr>
        <w:t xml:space="preserve"> w skupie płacono 5</w:t>
      </w:r>
      <w:r w:rsidR="005B008D">
        <w:rPr>
          <w:rFonts w:ascii="Fira Sans" w:hAnsi="Fira Sans" w:cs="Arial"/>
          <w:sz w:val="19"/>
          <w:szCs w:val="19"/>
        </w:rPr>
        <w:t>7,</w:t>
      </w:r>
      <w:r w:rsidR="00FD471F">
        <w:rPr>
          <w:rFonts w:ascii="Fira Sans" w:hAnsi="Fira Sans" w:cs="Arial"/>
          <w:sz w:val="19"/>
          <w:szCs w:val="19"/>
        </w:rPr>
        <w:t>38</w:t>
      </w:r>
      <w:r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, tj. o </w:t>
      </w:r>
      <w:r w:rsidR="0040123B">
        <w:rPr>
          <w:rFonts w:ascii="Fira Sans" w:hAnsi="Fira Sans" w:cs="Arial"/>
          <w:sz w:val="19"/>
          <w:szCs w:val="19"/>
        </w:rPr>
        <w:t>0,</w:t>
      </w:r>
      <w:r w:rsidR="00FD471F">
        <w:rPr>
          <w:rFonts w:ascii="Fira Sans" w:hAnsi="Fira Sans" w:cs="Arial"/>
          <w:sz w:val="19"/>
          <w:szCs w:val="19"/>
        </w:rPr>
        <w:t>2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FD471F">
        <w:rPr>
          <w:rFonts w:ascii="Fira Sans" w:hAnsi="Fira Sans" w:cs="Arial"/>
          <w:sz w:val="19"/>
          <w:szCs w:val="19"/>
        </w:rPr>
        <w:t>więcej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FD471F">
        <w:rPr>
          <w:rFonts w:ascii="Fira Sans" w:hAnsi="Fira Sans" w:cs="Arial"/>
          <w:sz w:val="19"/>
          <w:szCs w:val="19"/>
        </w:rPr>
        <w:t>, ale</w:t>
      </w:r>
      <w:r w:rsidR="0040123B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40123B">
        <w:rPr>
          <w:rFonts w:ascii="Fira Sans" w:hAnsi="Fira Sans" w:cs="Arial"/>
          <w:sz w:val="19"/>
          <w:szCs w:val="19"/>
        </w:rPr>
        <w:t>1,</w:t>
      </w:r>
      <w:r w:rsidR="00FD471F">
        <w:rPr>
          <w:rFonts w:ascii="Fira Sans" w:hAnsi="Fira Sans" w:cs="Arial"/>
          <w:sz w:val="19"/>
          <w:szCs w:val="19"/>
        </w:rPr>
        <w:t>8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40123B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br/>
        <w:t>w odniesieni</w:t>
      </w:r>
      <w:r w:rsidR="00F82CC5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do analogicznego okresu ub. roku. W obrocie targowiskowym cen</w:t>
      </w:r>
      <w:r w:rsidR="0040123B">
        <w:rPr>
          <w:rFonts w:ascii="Fira Sans" w:hAnsi="Fira Sans" w:cs="Arial"/>
          <w:sz w:val="19"/>
          <w:szCs w:val="19"/>
        </w:rPr>
        <w:t>a</w:t>
      </w:r>
      <w:r w:rsidRPr="00C0125E">
        <w:rPr>
          <w:rFonts w:ascii="Fira Sans" w:hAnsi="Fira Sans" w:cs="Arial"/>
          <w:sz w:val="19"/>
          <w:szCs w:val="19"/>
        </w:rPr>
        <w:t xml:space="preserve"> żyta w stosunku do ubiegłego miesiąca </w:t>
      </w:r>
      <w:r w:rsidR="0040123B">
        <w:rPr>
          <w:rFonts w:ascii="Fira Sans" w:hAnsi="Fira Sans" w:cs="Arial"/>
          <w:sz w:val="19"/>
          <w:szCs w:val="19"/>
        </w:rPr>
        <w:t xml:space="preserve"> wyniosła</w:t>
      </w:r>
      <w:r w:rsidRPr="00C0125E">
        <w:rPr>
          <w:rFonts w:ascii="Fira Sans" w:hAnsi="Fira Sans" w:cs="Arial"/>
          <w:sz w:val="19"/>
          <w:szCs w:val="19"/>
        </w:rPr>
        <w:t xml:space="preserve"> 65,</w:t>
      </w:r>
      <w:r w:rsidR="00FD471F">
        <w:rPr>
          <w:rFonts w:ascii="Fira Sans" w:hAnsi="Fira Sans" w:cs="Arial"/>
          <w:sz w:val="19"/>
          <w:szCs w:val="19"/>
        </w:rPr>
        <w:t>34</w:t>
      </w:r>
      <w:r w:rsidR="0040123B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40123B">
        <w:rPr>
          <w:rFonts w:ascii="Fira Sans" w:hAnsi="Fira Sans" w:cs="Arial"/>
          <w:sz w:val="19"/>
          <w:szCs w:val="19"/>
        </w:rPr>
        <w:t>dt</w:t>
      </w:r>
      <w:proofErr w:type="spellEnd"/>
      <w:r w:rsidR="0040123B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 xml:space="preserve"> i była o 0,3% niższa niż w marcu br., </w:t>
      </w:r>
      <w:r w:rsidRPr="00C0125E">
        <w:rPr>
          <w:rFonts w:ascii="Fira Sans" w:hAnsi="Fira Sans" w:cs="Arial"/>
          <w:sz w:val="19"/>
          <w:szCs w:val="19"/>
        </w:rPr>
        <w:t xml:space="preserve">natomiast na przestrzeni roku odnotowano wzrost o </w:t>
      </w:r>
      <w:r w:rsidR="0040123B">
        <w:rPr>
          <w:rFonts w:ascii="Fira Sans" w:hAnsi="Fira Sans" w:cs="Arial"/>
          <w:sz w:val="19"/>
          <w:szCs w:val="19"/>
        </w:rPr>
        <w:t>6</w:t>
      </w:r>
      <w:r w:rsidR="0079724F">
        <w:rPr>
          <w:rFonts w:ascii="Fira Sans" w:hAnsi="Fira Sans" w:cs="Arial"/>
          <w:sz w:val="19"/>
          <w:szCs w:val="19"/>
        </w:rPr>
        <w:t>,2</w:t>
      </w:r>
      <w:r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96391E" w:rsidP="00C0125E">
      <w:pPr>
        <w:rPr>
          <w:lang w:eastAsia="pl-PL"/>
        </w:rPr>
      </w:pPr>
      <w:r w:rsidRPr="0096391E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Default="00C0125E" w:rsidP="00410120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393962" w:rsidRDefault="00393962" w:rsidP="00410120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C0125E" w:rsidRPr="00C0125E" w:rsidRDefault="00E04C02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>
        <w:rPr>
          <w:rFonts w:ascii="Fira Sans" w:hAnsi="Fira Sans" w:cs="Arial"/>
          <w:sz w:val="19"/>
          <w:szCs w:val="19"/>
        </w:rPr>
        <w:t xml:space="preserve">kwietniu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(6</w:t>
      </w:r>
      <w:r w:rsidR="00941127">
        <w:rPr>
          <w:rFonts w:ascii="Fira Sans" w:hAnsi="Fira Sans" w:cs="Arial"/>
          <w:sz w:val="19"/>
          <w:szCs w:val="19"/>
        </w:rPr>
        <w:t>7,</w:t>
      </w:r>
      <w:r w:rsidR="0079724F">
        <w:rPr>
          <w:rFonts w:ascii="Fira Sans" w:hAnsi="Fira Sans" w:cs="Arial"/>
          <w:sz w:val="19"/>
          <w:szCs w:val="19"/>
        </w:rPr>
        <w:t>3</w:t>
      </w:r>
      <w:r w:rsidR="006359F5">
        <w:rPr>
          <w:rFonts w:ascii="Fira Sans" w:hAnsi="Fira Sans" w:cs="Arial"/>
          <w:sz w:val="19"/>
          <w:szCs w:val="19"/>
        </w:rPr>
        <w:t>5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 w porównaniu z poprzednim miesiącem </w:t>
      </w:r>
      <w:r w:rsidR="001C0587">
        <w:rPr>
          <w:rFonts w:ascii="Fira Sans" w:hAnsi="Fira Sans" w:cs="Arial"/>
          <w:sz w:val="19"/>
          <w:szCs w:val="19"/>
        </w:rPr>
        <w:t xml:space="preserve">nieznacznie </w:t>
      </w:r>
      <w:r w:rsidR="0079724F">
        <w:rPr>
          <w:rFonts w:ascii="Fira Sans" w:hAnsi="Fira Sans" w:cs="Arial"/>
          <w:sz w:val="19"/>
          <w:szCs w:val="19"/>
        </w:rPr>
        <w:t>wzrosł</w:t>
      </w:r>
      <w:r w:rsidR="001C0587">
        <w:rPr>
          <w:rFonts w:ascii="Fira Sans" w:hAnsi="Fira Sans" w:cs="Arial"/>
          <w:sz w:val="19"/>
          <w:szCs w:val="19"/>
        </w:rPr>
        <w:t>y (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1C0587">
        <w:rPr>
          <w:rFonts w:ascii="Fira Sans" w:hAnsi="Fira Sans" w:cs="Arial"/>
          <w:sz w:val="19"/>
          <w:szCs w:val="19"/>
        </w:rPr>
        <w:t>0</w:t>
      </w:r>
      <w:r w:rsidR="00C0125E" w:rsidRPr="00C0125E">
        <w:rPr>
          <w:rFonts w:ascii="Fira Sans" w:hAnsi="Fira Sans" w:cs="Arial"/>
          <w:sz w:val="19"/>
          <w:szCs w:val="19"/>
        </w:rPr>
        <w:t>,</w:t>
      </w:r>
      <w:r w:rsidR="001C0587">
        <w:rPr>
          <w:rFonts w:ascii="Fira Sans" w:hAnsi="Fira Sans" w:cs="Arial"/>
          <w:sz w:val="19"/>
          <w:szCs w:val="19"/>
        </w:rPr>
        <w:t>4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1C0587">
        <w:rPr>
          <w:rFonts w:ascii="Fira Sans" w:hAnsi="Fira Sans" w:cs="Arial"/>
          <w:sz w:val="19"/>
          <w:szCs w:val="19"/>
        </w:rPr>
        <w:t>)</w:t>
      </w:r>
      <w:r w:rsidR="00C0125E" w:rsidRPr="00C0125E">
        <w:rPr>
          <w:rFonts w:ascii="Fira Sans" w:hAnsi="Fira Sans" w:cs="Arial"/>
          <w:sz w:val="19"/>
          <w:szCs w:val="19"/>
        </w:rPr>
        <w:t>, a</w:t>
      </w:r>
      <w:r w:rsidR="001C0587">
        <w:rPr>
          <w:rFonts w:ascii="Fira Sans" w:hAnsi="Fira Sans" w:cs="Arial"/>
          <w:sz w:val="19"/>
          <w:szCs w:val="19"/>
        </w:rPr>
        <w:t>le</w:t>
      </w:r>
      <w:r w:rsidR="00C0125E" w:rsidRPr="00C0125E">
        <w:rPr>
          <w:rFonts w:ascii="Fira Sans" w:hAnsi="Fira Sans" w:cs="Arial"/>
          <w:sz w:val="19"/>
          <w:szCs w:val="19"/>
        </w:rPr>
        <w:t xml:space="preserve"> w ujęciu rocznym </w:t>
      </w:r>
      <w:r w:rsidR="001C0587">
        <w:rPr>
          <w:rFonts w:ascii="Fira Sans" w:hAnsi="Fira Sans" w:cs="Arial"/>
          <w:sz w:val="19"/>
          <w:szCs w:val="19"/>
        </w:rPr>
        <w:t xml:space="preserve">wzrosły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1C0587">
        <w:rPr>
          <w:rFonts w:ascii="Fira Sans" w:hAnsi="Fira Sans" w:cs="Arial"/>
          <w:sz w:val="19"/>
          <w:szCs w:val="19"/>
        </w:rPr>
        <w:t>8</w:t>
      </w:r>
      <w:r w:rsidR="0040123B">
        <w:rPr>
          <w:rFonts w:ascii="Fira Sans" w:hAnsi="Fira Sans" w:cs="Arial"/>
          <w:sz w:val="19"/>
          <w:szCs w:val="19"/>
        </w:rPr>
        <w:t>,3</w:t>
      </w:r>
      <w:r w:rsidR="00C0125E" w:rsidRPr="00C0125E">
        <w:rPr>
          <w:rFonts w:ascii="Fira Sans" w:hAnsi="Fira Sans" w:cs="Arial"/>
          <w:sz w:val="19"/>
          <w:szCs w:val="19"/>
        </w:rPr>
        <w:t xml:space="preserve">%. 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6359F5">
        <w:rPr>
          <w:rFonts w:ascii="Fira Sans" w:hAnsi="Fira Sans" w:cs="Arial"/>
          <w:sz w:val="19"/>
          <w:szCs w:val="19"/>
        </w:rPr>
        <w:t>7</w:t>
      </w:r>
      <w:r w:rsidR="0040123B">
        <w:rPr>
          <w:rFonts w:ascii="Fira Sans" w:hAnsi="Fira Sans" w:cs="Arial"/>
          <w:sz w:val="19"/>
          <w:szCs w:val="19"/>
        </w:rPr>
        <w:t>,</w:t>
      </w:r>
      <w:r w:rsidR="0079724F">
        <w:rPr>
          <w:rFonts w:ascii="Fira Sans" w:hAnsi="Fira Sans" w:cs="Arial"/>
          <w:sz w:val="19"/>
          <w:szCs w:val="19"/>
        </w:rPr>
        <w:t>17</w:t>
      </w:r>
      <w:r w:rsidR="00941127">
        <w:rPr>
          <w:rFonts w:ascii="Fira Sans" w:hAnsi="Fira Sans" w:cs="Arial"/>
          <w:sz w:val="19"/>
          <w:szCs w:val="19"/>
        </w:rPr>
        <w:t xml:space="preserve"> zł, tj.</w:t>
      </w:r>
      <w:r w:rsidR="0075362E">
        <w:rPr>
          <w:rFonts w:ascii="Fira Sans" w:hAnsi="Fira Sans" w:cs="Arial"/>
          <w:sz w:val="19"/>
          <w:szCs w:val="19"/>
        </w:rPr>
        <w:t xml:space="preserve"> o </w:t>
      </w:r>
      <w:r w:rsidR="0079724F">
        <w:rPr>
          <w:rFonts w:ascii="Fira Sans" w:hAnsi="Fira Sans" w:cs="Arial"/>
          <w:sz w:val="19"/>
          <w:szCs w:val="19"/>
        </w:rPr>
        <w:t>2,3</w:t>
      </w:r>
      <w:r w:rsidR="0075362E">
        <w:rPr>
          <w:rFonts w:ascii="Fira Sans" w:hAnsi="Fira Sans" w:cs="Arial"/>
          <w:sz w:val="19"/>
          <w:szCs w:val="19"/>
        </w:rPr>
        <w:t>% więcej niż przed</w:t>
      </w:r>
      <w:r w:rsidR="001C0587">
        <w:rPr>
          <w:rFonts w:ascii="Fira Sans" w:hAnsi="Fira Sans" w:cs="Arial"/>
          <w:sz w:val="19"/>
          <w:szCs w:val="19"/>
        </w:rPr>
        <w:t xml:space="preserve"> miesiąc</w:t>
      </w:r>
      <w:r w:rsidR="0075362E">
        <w:rPr>
          <w:rFonts w:ascii="Fira Sans" w:hAnsi="Fira Sans" w:cs="Arial"/>
          <w:sz w:val="19"/>
          <w:szCs w:val="19"/>
        </w:rPr>
        <w:t>em i</w:t>
      </w:r>
      <w:r w:rsidR="00C0125E" w:rsidRPr="00C0125E">
        <w:rPr>
          <w:rFonts w:ascii="Fira Sans" w:hAnsi="Fira Sans" w:cs="Arial"/>
          <w:sz w:val="19"/>
          <w:szCs w:val="19"/>
        </w:rPr>
        <w:t xml:space="preserve"> o </w:t>
      </w:r>
      <w:r w:rsidR="0079724F">
        <w:rPr>
          <w:rFonts w:ascii="Fira Sans" w:hAnsi="Fira Sans" w:cs="Arial"/>
          <w:sz w:val="19"/>
          <w:szCs w:val="19"/>
        </w:rPr>
        <w:t>6,9</w:t>
      </w:r>
      <w:r w:rsidR="00C0125E" w:rsidRPr="00C0125E">
        <w:rPr>
          <w:rFonts w:ascii="Fira Sans" w:hAnsi="Fira Sans" w:cs="Arial"/>
          <w:sz w:val="19"/>
          <w:szCs w:val="19"/>
        </w:rPr>
        <w:t>% więcej niż w tym samym okresie 201</w:t>
      </w:r>
      <w:r w:rsidR="00941127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r.</w:t>
      </w:r>
    </w:p>
    <w:p w:rsidR="00C0125E" w:rsidRDefault="00FF7C0F" w:rsidP="00945038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96391E" w:rsidP="00945038">
      <w:r w:rsidRPr="0096391E">
        <w:rPr>
          <w:noProof/>
          <w:lang w:eastAsia="pl-PL"/>
        </w:rPr>
        <w:drawing>
          <wp:inline distT="0" distB="0" distL="0" distR="0">
            <wp:extent cx="5121910" cy="279654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41" cy="279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Default="00E04C02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wyniosły </w:t>
      </w:r>
      <w:r w:rsidR="001C0587">
        <w:rPr>
          <w:rFonts w:ascii="Fira Sans" w:hAnsi="Fira Sans" w:cs="Arial"/>
          <w:sz w:val="19"/>
          <w:szCs w:val="19"/>
        </w:rPr>
        <w:t>6</w:t>
      </w:r>
      <w:r w:rsidR="0079724F">
        <w:rPr>
          <w:rFonts w:ascii="Fira Sans" w:hAnsi="Fira Sans" w:cs="Arial"/>
          <w:sz w:val="19"/>
          <w:szCs w:val="19"/>
        </w:rPr>
        <w:t>2,37</w:t>
      </w:r>
      <w:r w:rsidR="00941127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i </w:t>
      </w:r>
      <w:r w:rsidR="001C0587">
        <w:rPr>
          <w:rFonts w:ascii="Fira Sans" w:hAnsi="Fira Sans" w:cs="Arial"/>
          <w:sz w:val="19"/>
          <w:szCs w:val="19"/>
        </w:rPr>
        <w:t xml:space="preserve">były </w:t>
      </w:r>
      <w:r w:rsidR="0075362E">
        <w:rPr>
          <w:rFonts w:ascii="Fira Sans" w:hAnsi="Fira Sans" w:cs="Arial"/>
          <w:sz w:val="19"/>
          <w:szCs w:val="19"/>
        </w:rPr>
        <w:t>wyższe</w:t>
      </w:r>
      <w:r w:rsidR="001C0587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75362E">
        <w:rPr>
          <w:rFonts w:ascii="Fira Sans" w:hAnsi="Fira Sans" w:cs="Arial"/>
          <w:sz w:val="19"/>
          <w:szCs w:val="19"/>
        </w:rPr>
        <w:t>0,8</w:t>
      </w:r>
      <w:r w:rsidR="00C0125E" w:rsidRPr="00C0125E">
        <w:rPr>
          <w:rFonts w:ascii="Fira Sans" w:hAnsi="Fira Sans" w:cs="Arial"/>
          <w:sz w:val="19"/>
          <w:szCs w:val="19"/>
        </w:rPr>
        <w:t>% w stosunku do poprzedniego miesiąca</w:t>
      </w:r>
      <w:r w:rsidR="0075362E">
        <w:rPr>
          <w:rFonts w:ascii="Fira Sans" w:hAnsi="Fira Sans" w:cs="Arial"/>
          <w:sz w:val="19"/>
          <w:szCs w:val="19"/>
        </w:rPr>
        <w:t>, ale</w:t>
      </w:r>
      <w:r w:rsidR="00C0125E" w:rsidRPr="00C0125E">
        <w:rPr>
          <w:rFonts w:ascii="Fira Sans" w:hAnsi="Fira Sans" w:cs="Arial"/>
          <w:sz w:val="19"/>
          <w:szCs w:val="19"/>
        </w:rPr>
        <w:t xml:space="preserve"> o </w:t>
      </w:r>
      <w:r w:rsidR="0079724F">
        <w:rPr>
          <w:rFonts w:ascii="Fira Sans" w:hAnsi="Fira Sans" w:cs="Arial"/>
          <w:sz w:val="19"/>
          <w:szCs w:val="19"/>
        </w:rPr>
        <w:t>3,3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75362E">
        <w:rPr>
          <w:rFonts w:ascii="Fira Sans" w:hAnsi="Fira Sans" w:cs="Arial"/>
          <w:sz w:val="19"/>
          <w:szCs w:val="19"/>
        </w:rPr>
        <w:t xml:space="preserve"> niższe</w:t>
      </w:r>
      <w:r w:rsidR="00C0125E" w:rsidRPr="00C0125E">
        <w:rPr>
          <w:rFonts w:ascii="Fira Sans" w:hAnsi="Fira Sans" w:cs="Arial"/>
          <w:sz w:val="19"/>
          <w:szCs w:val="19"/>
        </w:rPr>
        <w:t xml:space="preserve"> w porównaniu z </w:t>
      </w:r>
      <w:r w:rsidR="0079724F">
        <w:rPr>
          <w:rFonts w:ascii="Fira Sans" w:hAnsi="Fira Sans" w:cs="Arial"/>
          <w:sz w:val="19"/>
          <w:szCs w:val="19"/>
        </w:rPr>
        <w:t>kwietniem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201</w:t>
      </w:r>
      <w:r w:rsidR="00F41266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roku. </w:t>
      </w:r>
      <w:r w:rsidR="00C0125E" w:rsidRPr="00C0125E">
        <w:rPr>
          <w:rFonts w:ascii="Fira Sans" w:hAnsi="Fira Sans" w:cs="Arial"/>
          <w:sz w:val="19"/>
          <w:szCs w:val="19"/>
        </w:rPr>
        <w:br/>
        <w:t xml:space="preserve">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pszenżyta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75362E">
        <w:rPr>
          <w:rFonts w:ascii="Fira Sans" w:hAnsi="Fira Sans" w:cs="Arial"/>
          <w:sz w:val="19"/>
          <w:szCs w:val="19"/>
        </w:rPr>
        <w:t>1,</w:t>
      </w:r>
      <w:r w:rsidR="0079724F">
        <w:rPr>
          <w:rFonts w:ascii="Fira Sans" w:hAnsi="Fira Sans" w:cs="Arial"/>
          <w:sz w:val="19"/>
          <w:szCs w:val="19"/>
        </w:rPr>
        <w:t>83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tj. o </w:t>
      </w:r>
      <w:r w:rsidR="0079724F">
        <w:rPr>
          <w:rFonts w:ascii="Fira Sans" w:hAnsi="Fira Sans" w:cs="Arial"/>
          <w:sz w:val="19"/>
          <w:szCs w:val="19"/>
        </w:rPr>
        <w:t>0,9</w:t>
      </w:r>
      <w:r w:rsidR="00C0125E" w:rsidRPr="00C0125E">
        <w:rPr>
          <w:rFonts w:ascii="Fira Sans" w:hAnsi="Fira Sans" w:cs="Arial"/>
          <w:sz w:val="19"/>
          <w:szCs w:val="19"/>
        </w:rPr>
        <w:t>% wi</w:t>
      </w:r>
      <w:r w:rsidR="001C0587">
        <w:rPr>
          <w:rFonts w:ascii="Fira Sans" w:hAnsi="Fira Sans" w:cs="Arial"/>
          <w:sz w:val="19"/>
          <w:szCs w:val="19"/>
        </w:rPr>
        <w:t xml:space="preserve">ęcej niż przed miesiącem, </w:t>
      </w:r>
      <w:r w:rsidR="001C0587">
        <w:rPr>
          <w:rFonts w:ascii="Fira Sans" w:hAnsi="Fira Sans" w:cs="Arial"/>
          <w:sz w:val="19"/>
          <w:szCs w:val="19"/>
        </w:rPr>
        <w:br/>
        <w:t xml:space="preserve">i o </w:t>
      </w:r>
      <w:r w:rsidR="0079724F">
        <w:rPr>
          <w:rFonts w:ascii="Fira Sans" w:hAnsi="Fira Sans" w:cs="Arial"/>
          <w:sz w:val="19"/>
          <w:szCs w:val="19"/>
        </w:rPr>
        <w:t>6,5</w:t>
      </w:r>
      <w:r w:rsidR="0075362E">
        <w:rPr>
          <w:rFonts w:ascii="Fira Sans" w:hAnsi="Fira Sans" w:cs="Arial"/>
          <w:sz w:val="19"/>
          <w:szCs w:val="19"/>
        </w:rPr>
        <w:t>% więcej niż przed rokiem</w:t>
      </w:r>
      <w:r w:rsidR="00C0125E" w:rsidRPr="00C0125E">
        <w:rPr>
          <w:rFonts w:ascii="Fira Sans" w:hAnsi="Fira Sans" w:cs="Arial"/>
          <w:sz w:val="19"/>
          <w:szCs w:val="19"/>
        </w:rPr>
        <w:t>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96391E" w:rsidP="006359F5">
      <w:pPr>
        <w:rPr>
          <w:lang w:eastAsia="pl-PL"/>
        </w:rPr>
      </w:pPr>
      <w:r w:rsidRPr="0096391E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Default="00E04C02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E04C02">
        <w:rPr>
          <w:rFonts w:ascii="Fira Sans" w:hAnsi="Fira Sans" w:cs="Arial"/>
          <w:sz w:val="19"/>
          <w:szCs w:val="19"/>
        </w:rPr>
        <w:t>W kwietniu</w:t>
      </w:r>
      <w:r>
        <w:rPr>
          <w:rFonts w:ascii="Fira Sans" w:hAnsi="Fira Sans" w:cs="Arial"/>
          <w:sz w:val="19"/>
          <w:szCs w:val="19"/>
        </w:rPr>
        <w:t xml:space="preserve"> br. </w:t>
      </w: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>
        <w:rPr>
          <w:rFonts w:ascii="Fira Sans" w:hAnsi="Fira Sans" w:cs="Arial"/>
          <w:sz w:val="19"/>
          <w:szCs w:val="19"/>
        </w:rPr>
        <w:t xml:space="preserve">pozostały na poziomie poprzedniego miesiąca i </w:t>
      </w:r>
      <w:r w:rsidR="0079724F">
        <w:rPr>
          <w:rFonts w:ascii="Fira Sans" w:hAnsi="Fira Sans" w:cs="Arial"/>
          <w:sz w:val="19"/>
          <w:szCs w:val="19"/>
        </w:rPr>
        <w:t>wyniosły</w:t>
      </w:r>
      <w:r w:rsidR="00C0125E" w:rsidRPr="00C0125E">
        <w:rPr>
          <w:rFonts w:ascii="Fira Sans" w:hAnsi="Fira Sans" w:cs="Arial"/>
          <w:sz w:val="19"/>
          <w:szCs w:val="19"/>
        </w:rPr>
        <w:t xml:space="preserve"> 5</w:t>
      </w:r>
      <w:r w:rsidR="0075362E">
        <w:rPr>
          <w:rFonts w:ascii="Fira Sans" w:hAnsi="Fira Sans" w:cs="Arial"/>
          <w:sz w:val="19"/>
          <w:szCs w:val="19"/>
        </w:rPr>
        <w:t>1,8</w:t>
      </w:r>
      <w:r w:rsidR="0079724F">
        <w:rPr>
          <w:rFonts w:ascii="Fira Sans" w:hAnsi="Fira Sans" w:cs="Arial"/>
          <w:sz w:val="19"/>
          <w:szCs w:val="19"/>
        </w:rPr>
        <w:t>5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(w marcu 51,87 zł/</w:t>
      </w:r>
      <w:proofErr w:type="spellStart"/>
      <w:r>
        <w:rPr>
          <w:rFonts w:ascii="Fira Sans" w:hAnsi="Fira Sans" w:cs="Arial"/>
          <w:sz w:val="19"/>
          <w:szCs w:val="19"/>
        </w:rPr>
        <w:t>dt</w:t>
      </w:r>
      <w:proofErr w:type="spellEnd"/>
      <w:r>
        <w:rPr>
          <w:rFonts w:ascii="Fira Sans" w:hAnsi="Fira Sans" w:cs="Arial"/>
          <w:sz w:val="19"/>
          <w:szCs w:val="19"/>
        </w:rPr>
        <w:t>),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22391">
        <w:rPr>
          <w:rFonts w:ascii="Fira Sans" w:hAnsi="Fira Sans" w:cs="Arial"/>
          <w:sz w:val="19"/>
          <w:szCs w:val="19"/>
        </w:rPr>
        <w:t xml:space="preserve">w porównaniu </w:t>
      </w:r>
      <w:r w:rsidR="00C0125E" w:rsidRPr="00C0125E">
        <w:rPr>
          <w:rFonts w:ascii="Fira Sans" w:hAnsi="Fira Sans" w:cs="Arial"/>
          <w:sz w:val="19"/>
          <w:szCs w:val="19"/>
        </w:rPr>
        <w:t xml:space="preserve"> z takim samym okresem roku poprzedniego </w:t>
      </w:r>
      <w:r>
        <w:rPr>
          <w:rFonts w:ascii="Fira Sans" w:hAnsi="Fira Sans" w:cs="Arial"/>
          <w:sz w:val="19"/>
          <w:szCs w:val="19"/>
        </w:rPr>
        <w:t xml:space="preserve">były niższe </w:t>
      </w:r>
      <w:r w:rsidR="00422391">
        <w:rPr>
          <w:rFonts w:ascii="Fira Sans" w:hAnsi="Fira Sans" w:cs="Arial"/>
          <w:sz w:val="19"/>
          <w:szCs w:val="19"/>
        </w:rPr>
        <w:t>o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6,9</w:t>
      </w:r>
      <w:r w:rsidR="002F0CE7">
        <w:rPr>
          <w:rFonts w:ascii="Fira Sans" w:hAnsi="Fira Sans" w:cs="Arial"/>
          <w:sz w:val="19"/>
          <w:szCs w:val="19"/>
        </w:rPr>
        <w:t>%</w:t>
      </w:r>
      <w:r w:rsidR="00422391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6</w:t>
      </w:r>
      <w:r w:rsidR="006359F5">
        <w:rPr>
          <w:rFonts w:ascii="Fira Sans" w:hAnsi="Fira Sans" w:cs="Arial"/>
          <w:sz w:val="19"/>
          <w:szCs w:val="19"/>
        </w:rPr>
        <w:t>7</w:t>
      </w:r>
      <w:r w:rsidR="009D16B7">
        <w:rPr>
          <w:rFonts w:ascii="Fira Sans" w:hAnsi="Fira Sans" w:cs="Arial"/>
          <w:sz w:val="19"/>
          <w:szCs w:val="19"/>
        </w:rPr>
        <w:t>,</w:t>
      </w:r>
      <w:r>
        <w:rPr>
          <w:rFonts w:ascii="Fira Sans" w:hAnsi="Fira Sans" w:cs="Arial"/>
          <w:sz w:val="19"/>
          <w:szCs w:val="19"/>
        </w:rPr>
        <w:t>46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</w:t>
      </w:r>
      <w:r w:rsidR="002A6A73">
        <w:rPr>
          <w:rFonts w:ascii="Fira Sans" w:hAnsi="Fira Sans" w:cs="Arial"/>
          <w:sz w:val="19"/>
          <w:szCs w:val="19"/>
        </w:rPr>
        <w:br/>
      </w:r>
      <w:r w:rsidR="00422391">
        <w:rPr>
          <w:rFonts w:ascii="Fira Sans" w:hAnsi="Fira Sans" w:cs="Arial"/>
          <w:sz w:val="19"/>
          <w:szCs w:val="19"/>
        </w:rPr>
        <w:t xml:space="preserve">i była wyższa w porównaniu z poprzednim miesiącem, jak i z takim samym okresem poprzedniego roku – odpowiednio o </w:t>
      </w:r>
      <w:r w:rsidR="009D16B7">
        <w:rPr>
          <w:rFonts w:ascii="Fira Sans" w:hAnsi="Fira Sans" w:cs="Arial"/>
          <w:sz w:val="19"/>
          <w:szCs w:val="19"/>
        </w:rPr>
        <w:t>1,</w:t>
      </w:r>
      <w:r>
        <w:rPr>
          <w:rFonts w:ascii="Fira Sans" w:hAnsi="Fira Sans" w:cs="Arial"/>
          <w:sz w:val="19"/>
          <w:szCs w:val="19"/>
        </w:rPr>
        <w:t>4</w:t>
      </w:r>
      <w:r w:rsidR="00422391">
        <w:rPr>
          <w:rFonts w:ascii="Fira Sans" w:hAnsi="Fira Sans" w:cs="Arial"/>
          <w:sz w:val="19"/>
          <w:szCs w:val="19"/>
        </w:rPr>
        <w:t xml:space="preserve">% i </w:t>
      </w:r>
      <w:r w:rsidR="009D16B7">
        <w:rPr>
          <w:rFonts w:ascii="Fira Sans" w:hAnsi="Fira Sans" w:cs="Arial"/>
          <w:sz w:val="19"/>
          <w:szCs w:val="19"/>
        </w:rPr>
        <w:t>4</w:t>
      </w:r>
      <w:r w:rsidR="004D77D8">
        <w:rPr>
          <w:rFonts w:ascii="Fira Sans" w:hAnsi="Fira Sans" w:cs="Arial"/>
          <w:sz w:val="19"/>
          <w:szCs w:val="19"/>
        </w:rPr>
        <w:t>,1</w:t>
      </w:r>
      <w:r w:rsidR="00422391">
        <w:rPr>
          <w:rFonts w:ascii="Fira Sans" w:hAnsi="Fira Sans" w:cs="Arial"/>
          <w:sz w:val="19"/>
          <w:szCs w:val="19"/>
        </w:rPr>
        <w:t>%</w:t>
      </w:r>
      <w:r w:rsidR="00C0125E" w:rsidRPr="00C0125E">
        <w:rPr>
          <w:rFonts w:ascii="Fira Sans" w:hAnsi="Fira Sans" w:cs="Arial"/>
          <w:sz w:val="19"/>
          <w:szCs w:val="19"/>
        </w:rPr>
        <w:t>.</w:t>
      </w:r>
    </w:p>
    <w:p w:rsidR="002F7441" w:rsidRDefault="002F7441" w:rsidP="00D87C6E">
      <w:pPr>
        <w:pStyle w:val="Legenda"/>
        <w:keepNext/>
        <w:rPr>
          <w:rFonts w:ascii="Fira Sans" w:hAnsi="Fira Sans"/>
          <w:color w:val="auto"/>
        </w:rPr>
      </w:pP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381377" w:rsidP="00381377">
      <w:pPr>
        <w:rPr>
          <w:lang w:eastAsia="pl-PL"/>
        </w:rPr>
      </w:pPr>
      <w:r w:rsidRPr="00381377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41" w:rsidRPr="002C77A2" w:rsidRDefault="00E04C02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>
        <w:rPr>
          <w:rFonts w:ascii="Fira Sans" w:hAnsi="Fira Sans" w:cs="Arial"/>
          <w:sz w:val="19"/>
          <w:szCs w:val="19"/>
        </w:rPr>
        <w:t>67,</w:t>
      </w:r>
      <w:r w:rsidR="009D16B7">
        <w:rPr>
          <w:rFonts w:ascii="Fira Sans" w:hAnsi="Fira Sans" w:cs="Arial"/>
          <w:sz w:val="19"/>
          <w:szCs w:val="19"/>
        </w:rPr>
        <w:t>0</w:t>
      </w:r>
      <w:r>
        <w:rPr>
          <w:rFonts w:ascii="Fira Sans" w:hAnsi="Fira Sans" w:cs="Arial"/>
          <w:sz w:val="19"/>
          <w:szCs w:val="19"/>
        </w:rPr>
        <w:t>6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F41266">
        <w:rPr>
          <w:rFonts w:ascii="Fira Sans" w:hAnsi="Fira Sans" w:cs="Arial"/>
          <w:sz w:val="19"/>
          <w:szCs w:val="19"/>
        </w:rPr>
        <w:t>. W skali miesiąca odnotowano</w:t>
      </w:r>
      <w:r w:rsidR="00C0125E" w:rsidRPr="00C0125E">
        <w:rPr>
          <w:rFonts w:ascii="Fira Sans" w:hAnsi="Fira Sans" w:cs="Arial"/>
          <w:sz w:val="19"/>
          <w:szCs w:val="19"/>
        </w:rPr>
        <w:t xml:space="preserve">  wzrost </w:t>
      </w:r>
      <w:r w:rsidR="00355553">
        <w:rPr>
          <w:rFonts w:ascii="Fira Sans" w:hAnsi="Fira Sans" w:cs="Arial"/>
          <w:sz w:val="19"/>
          <w:szCs w:val="19"/>
        </w:rPr>
        <w:t xml:space="preserve">o </w:t>
      </w:r>
      <w:r w:rsidR="00CF01FB">
        <w:rPr>
          <w:rFonts w:ascii="Fira Sans" w:hAnsi="Fira Sans" w:cs="Arial"/>
          <w:sz w:val="19"/>
          <w:szCs w:val="19"/>
        </w:rPr>
        <w:t>1</w:t>
      </w:r>
      <w:r>
        <w:rPr>
          <w:rFonts w:ascii="Fira Sans" w:hAnsi="Fira Sans" w:cs="Arial"/>
          <w:sz w:val="19"/>
          <w:szCs w:val="19"/>
        </w:rPr>
        <w:t>0,1</w:t>
      </w:r>
      <w:r w:rsidR="00C0125E" w:rsidRPr="00C0125E">
        <w:rPr>
          <w:rFonts w:ascii="Fira Sans" w:hAnsi="Fira Sans" w:cs="Arial"/>
          <w:sz w:val="19"/>
          <w:szCs w:val="19"/>
        </w:rPr>
        <w:t>%, natomiast w skali roku ceny spadły o</w:t>
      </w:r>
      <w:r w:rsidR="004D77D8">
        <w:rPr>
          <w:rFonts w:ascii="Fira Sans" w:hAnsi="Fira Sans" w:cs="Arial"/>
          <w:sz w:val="19"/>
          <w:szCs w:val="19"/>
        </w:rPr>
        <w:t xml:space="preserve"> </w:t>
      </w:r>
      <w:r w:rsidR="009D16B7">
        <w:rPr>
          <w:rFonts w:ascii="Fira Sans" w:hAnsi="Fira Sans" w:cs="Arial"/>
          <w:sz w:val="19"/>
          <w:szCs w:val="19"/>
        </w:rPr>
        <w:t>0</w:t>
      </w:r>
      <w:r>
        <w:rPr>
          <w:rFonts w:ascii="Fira Sans" w:hAnsi="Fira Sans" w:cs="Arial"/>
          <w:sz w:val="19"/>
          <w:szCs w:val="19"/>
        </w:rPr>
        <w:t>,8</w:t>
      </w:r>
      <w:r w:rsidR="00C0125E" w:rsidRPr="00C0125E">
        <w:rPr>
          <w:rFonts w:ascii="Fira Sans" w:hAnsi="Fira Sans" w:cs="Arial"/>
          <w:sz w:val="19"/>
          <w:szCs w:val="19"/>
        </w:rPr>
        <w:t xml:space="preserve">%. 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płacono </w:t>
      </w:r>
      <w:r w:rsidR="006359F5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>8</w:t>
      </w:r>
      <w:r w:rsidR="00D401E4">
        <w:rPr>
          <w:rFonts w:ascii="Fira Sans" w:hAnsi="Fira Sans" w:cs="Arial"/>
          <w:sz w:val="19"/>
          <w:szCs w:val="19"/>
        </w:rPr>
        <w:t>7</w:t>
      </w:r>
      <w:r w:rsidR="00CF01FB">
        <w:rPr>
          <w:rFonts w:ascii="Fira Sans" w:hAnsi="Fira Sans" w:cs="Arial"/>
          <w:sz w:val="19"/>
          <w:szCs w:val="19"/>
        </w:rPr>
        <w:t>,</w:t>
      </w:r>
      <w:r>
        <w:rPr>
          <w:rFonts w:ascii="Fira Sans" w:hAnsi="Fira Sans" w:cs="Arial"/>
          <w:sz w:val="19"/>
          <w:szCs w:val="19"/>
        </w:rPr>
        <w:t>4</w:t>
      </w:r>
      <w:r w:rsidR="009D16B7">
        <w:rPr>
          <w:rFonts w:ascii="Fira Sans" w:hAnsi="Fira Sans" w:cs="Arial"/>
          <w:sz w:val="19"/>
          <w:szCs w:val="19"/>
        </w:rPr>
        <w:t>2</w:t>
      </w:r>
      <w:r w:rsidR="00D401E4">
        <w:rPr>
          <w:rFonts w:ascii="Fira Sans" w:hAnsi="Fira Sans" w:cs="Arial"/>
          <w:sz w:val="19"/>
          <w:szCs w:val="19"/>
        </w:rPr>
        <w:t xml:space="preserve"> zł, tj. o</w:t>
      </w:r>
      <w:r w:rsidR="009D16B7">
        <w:rPr>
          <w:rFonts w:ascii="Fira Sans" w:hAnsi="Fira Sans" w:cs="Arial"/>
          <w:sz w:val="19"/>
          <w:szCs w:val="19"/>
        </w:rPr>
        <w:t xml:space="preserve"> 0,</w:t>
      </w:r>
      <w:r>
        <w:rPr>
          <w:rFonts w:ascii="Fira Sans" w:hAnsi="Fira Sans" w:cs="Arial"/>
          <w:sz w:val="19"/>
          <w:szCs w:val="19"/>
        </w:rPr>
        <w:t>5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>mnie</w:t>
      </w:r>
      <w:r w:rsidR="00D401E4">
        <w:rPr>
          <w:rFonts w:ascii="Fira Sans" w:hAnsi="Fira Sans" w:cs="Arial"/>
          <w:sz w:val="19"/>
          <w:szCs w:val="19"/>
        </w:rPr>
        <w:t>j</w:t>
      </w:r>
      <w:r w:rsidR="00C0125E"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1D73E1">
        <w:rPr>
          <w:rFonts w:ascii="Fira Sans" w:hAnsi="Fira Sans" w:cs="Arial"/>
          <w:sz w:val="19"/>
          <w:szCs w:val="19"/>
        </w:rPr>
        <w:t>, ale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1D73E1">
        <w:rPr>
          <w:rFonts w:ascii="Fira Sans" w:hAnsi="Fira Sans" w:cs="Arial"/>
          <w:sz w:val="19"/>
          <w:szCs w:val="19"/>
        </w:rPr>
        <w:t>3,9</w:t>
      </w:r>
      <w:r w:rsidR="00C0125E" w:rsidRPr="00C0125E">
        <w:rPr>
          <w:rFonts w:ascii="Fira Sans" w:hAnsi="Fira Sans" w:cs="Arial"/>
          <w:sz w:val="19"/>
          <w:szCs w:val="19"/>
        </w:rPr>
        <w:t>% więcej niż w ana</w:t>
      </w:r>
      <w:r w:rsidR="00D401E4">
        <w:rPr>
          <w:rFonts w:ascii="Fira Sans" w:hAnsi="Fira Sans" w:cs="Arial"/>
          <w:sz w:val="19"/>
          <w:szCs w:val="19"/>
        </w:rPr>
        <w:t xml:space="preserve">logicznym okresie </w:t>
      </w:r>
      <w:r w:rsidR="00C0125E" w:rsidRPr="00C0125E">
        <w:rPr>
          <w:rFonts w:ascii="Fira Sans" w:hAnsi="Fira Sans" w:cs="Arial"/>
          <w:sz w:val="19"/>
          <w:szCs w:val="19"/>
        </w:rPr>
        <w:t xml:space="preserve">ub. roku.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381377" w:rsidP="00D87C6E">
      <w:pPr>
        <w:rPr>
          <w:lang w:eastAsia="pl-PL"/>
        </w:rPr>
      </w:pPr>
      <w:r w:rsidRPr="00381377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02" w:rsidRPr="00C0125E" w:rsidRDefault="009015F8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44" type="#_x0000_t202" style="position:absolute;margin-left:411.3pt;margin-top:34.2pt;width:138.7pt;height:66.75pt;z-index:-25152409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6359F5" w:rsidRPr="006359F5" w:rsidRDefault="006359F5" w:rsidP="006359F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359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W skali roku </w:t>
                  </w:r>
                  <w:r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duży</w:t>
                  </w:r>
                  <w:r w:rsidRPr="006359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spadek </w:t>
                  </w:r>
                  <w:r w:rsidRPr="006359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cen żywca </w:t>
                  </w:r>
                  <w:r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wieprzowego</w:t>
                  </w:r>
                  <w:r w:rsidRPr="006359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w skupie, </w:t>
                  </w:r>
                  <w:r w:rsidR="00796EC4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wobec </w:t>
                  </w:r>
                  <w:r w:rsidRPr="006359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nieznaczn</w:t>
                  </w:r>
                  <w:r w:rsidR="00796EC4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ego wzrostu  cen </w:t>
                  </w:r>
                  <w:r w:rsidRPr="006359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na targowiskach</w:t>
                  </w:r>
                </w:p>
              </w:txbxContent>
            </v:textbox>
            <w10:wrap type="tight"/>
          </v:shape>
        </w:pict>
      </w:r>
    </w:p>
    <w:p w:rsidR="002F7441" w:rsidRPr="005B1E98" w:rsidRDefault="00C0125E" w:rsidP="00410120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135203">
        <w:rPr>
          <w:rFonts w:ascii="Fira Sans" w:hAnsi="Fira Sans" w:cs="Arial"/>
          <w:b/>
          <w:sz w:val="19"/>
          <w:szCs w:val="19"/>
        </w:rPr>
        <w:t>Ceny żywca wieprzowego</w:t>
      </w:r>
      <w:r w:rsidRPr="00135203">
        <w:rPr>
          <w:rFonts w:ascii="Fira Sans" w:hAnsi="Fira Sans" w:cs="Arial"/>
          <w:sz w:val="19"/>
          <w:szCs w:val="19"/>
        </w:rPr>
        <w:t xml:space="preserve"> w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4,</w:t>
      </w:r>
      <w:r w:rsidR="001D73E1">
        <w:rPr>
          <w:rFonts w:ascii="Fira Sans" w:hAnsi="Fira Sans" w:cs="Arial"/>
          <w:sz w:val="19"/>
          <w:szCs w:val="19"/>
        </w:rPr>
        <w:t>51</w:t>
      </w:r>
      <w:r w:rsidRPr="00C0125E">
        <w:rPr>
          <w:rFonts w:ascii="Fira Sans" w:hAnsi="Fira Sans" w:cs="Arial"/>
          <w:sz w:val="19"/>
          <w:szCs w:val="19"/>
        </w:rPr>
        <w:t xml:space="preserve"> zł/kg i były </w:t>
      </w:r>
      <w:r w:rsidRPr="00C0125E">
        <w:rPr>
          <w:rFonts w:ascii="Fira Sans" w:hAnsi="Fira Sans" w:cs="Arial"/>
          <w:sz w:val="19"/>
          <w:szCs w:val="19"/>
        </w:rPr>
        <w:br/>
        <w:t>w porównaniu z poprzednim miesiącem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>niższe</w:t>
      </w:r>
      <w:r w:rsidR="00CF01FB" w:rsidRPr="00C0125E">
        <w:rPr>
          <w:rFonts w:ascii="Fira Sans" w:hAnsi="Fira Sans" w:cs="Arial"/>
          <w:sz w:val="19"/>
          <w:szCs w:val="19"/>
        </w:rPr>
        <w:t xml:space="preserve"> </w:t>
      </w:r>
      <w:r w:rsidR="00135203">
        <w:rPr>
          <w:rFonts w:ascii="Fira Sans" w:hAnsi="Fira Sans" w:cs="Arial"/>
          <w:sz w:val="19"/>
          <w:szCs w:val="19"/>
        </w:rPr>
        <w:t xml:space="preserve">o </w:t>
      </w:r>
      <w:r w:rsidR="001D73E1">
        <w:rPr>
          <w:rFonts w:ascii="Fira Sans" w:hAnsi="Fira Sans" w:cs="Arial"/>
          <w:sz w:val="19"/>
          <w:szCs w:val="19"/>
        </w:rPr>
        <w:t>2,6</w:t>
      </w:r>
      <w:r w:rsidR="00CF01FB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, </w:t>
      </w:r>
      <w:r w:rsidR="00CF01FB">
        <w:rPr>
          <w:rFonts w:ascii="Fira Sans" w:hAnsi="Fira Sans" w:cs="Arial"/>
          <w:sz w:val="19"/>
          <w:szCs w:val="19"/>
        </w:rPr>
        <w:t>a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1668EF">
        <w:rPr>
          <w:rFonts w:ascii="Fira Sans" w:hAnsi="Fira Sans" w:cs="Arial"/>
          <w:sz w:val="19"/>
          <w:szCs w:val="19"/>
        </w:rPr>
        <w:t>w stosunku do</w:t>
      </w:r>
      <w:r w:rsidRPr="00C0125E">
        <w:rPr>
          <w:rFonts w:ascii="Fira Sans" w:hAnsi="Fira Sans" w:cs="Arial"/>
          <w:sz w:val="19"/>
          <w:szCs w:val="19"/>
        </w:rPr>
        <w:t xml:space="preserve"> taki</w:t>
      </w:r>
      <w:r w:rsidR="001668EF">
        <w:rPr>
          <w:rFonts w:ascii="Fira Sans" w:hAnsi="Fira Sans" w:cs="Arial"/>
          <w:sz w:val="19"/>
          <w:szCs w:val="19"/>
        </w:rPr>
        <w:t>ego</w:t>
      </w:r>
      <w:r w:rsidRPr="00C0125E">
        <w:rPr>
          <w:rFonts w:ascii="Fira Sans" w:hAnsi="Fira Sans" w:cs="Arial"/>
          <w:sz w:val="19"/>
          <w:szCs w:val="19"/>
        </w:rPr>
        <w:t xml:space="preserve"> sam</w:t>
      </w:r>
      <w:r w:rsidR="001668EF">
        <w:rPr>
          <w:rFonts w:ascii="Fira Sans" w:hAnsi="Fira Sans" w:cs="Arial"/>
          <w:sz w:val="19"/>
          <w:szCs w:val="19"/>
        </w:rPr>
        <w:t xml:space="preserve">ego </w:t>
      </w:r>
      <w:r w:rsidRPr="00C0125E">
        <w:rPr>
          <w:rFonts w:ascii="Fira Sans" w:hAnsi="Fira Sans" w:cs="Arial"/>
          <w:sz w:val="19"/>
          <w:szCs w:val="19"/>
        </w:rPr>
        <w:t>okres</w:t>
      </w:r>
      <w:r w:rsidR="001668EF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poprzedniego </w:t>
      </w:r>
      <w:r w:rsidRPr="00FB1722">
        <w:rPr>
          <w:rFonts w:ascii="Fira Sans" w:hAnsi="Fira Sans" w:cs="Arial"/>
          <w:sz w:val="19"/>
          <w:szCs w:val="19"/>
        </w:rPr>
        <w:t xml:space="preserve">roku </w:t>
      </w:r>
      <w:r w:rsidR="006359F5" w:rsidRPr="00FB1722">
        <w:rPr>
          <w:rFonts w:ascii="Fira Sans" w:hAnsi="Fira Sans" w:cs="Arial"/>
          <w:sz w:val="19"/>
          <w:szCs w:val="19"/>
        </w:rPr>
        <w:t>spadły</w:t>
      </w:r>
      <w:r w:rsidR="00CF01FB" w:rsidRPr="00FB1722">
        <w:rPr>
          <w:rFonts w:ascii="Fira Sans" w:hAnsi="Fira Sans" w:cs="Arial"/>
          <w:sz w:val="19"/>
          <w:szCs w:val="19"/>
        </w:rPr>
        <w:t xml:space="preserve"> o </w:t>
      </w:r>
      <w:r w:rsidR="001D73E1" w:rsidRPr="00FB1722">
        <w:rPr>
          <w:rFonts w:ascii="Fira Sans" w:hAnsi="Fira Sans" w:cs="Arial"/>
          <w:sz w:val="19"/>
          <w:szCs w:val="19"/>
        </w:rPr>
        <w:t>16,4</w:t>
      </w:r>
      <w:r w:rsidRPr="00FB1722">
        <w:rPr>
          <w:rFonts w:ascii="Fira Sans" w:hAnsi="Fira Sans" w:cs="Arial"/>
          <w:sz w:val="19"/>
          <w:szCs w:val="19"/>
        </w:rPr>
        <w:t>%. Na targowiskach</w:t>
      </w:r>
      <w:r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1D73E1">
        <w:rPr>
          <w:rFonts w:ascii="Fira Sans" w:hAnsi="Fira Sans" w:cs="Arial"/>
          <w:sz w:val="19"/>
          <w:szCs w:val="19"/>
        </w:rPr>
        <w:t>5,08</w:t>
      </w:r>
      <w:r w:rsidRPr="00C0125E">
        <w:rPr>
          <w:rFonts w:ascii="Fira Sans" w:hAnsi="Fira Sans" w:cs="Arial"/>
          <w:sz w:val="19"/>
          <w:szCs w:val="19"/>
        </w:rPr>
        <w:t xml:space="preserve"> zł, </w:t>
      </w:r>
      <w:r w:rsidR="007F5592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tj. o </w:t>
      </w:r>
      <w:r w:rsidR="00135203">
        <w:rPr>
          <w:rFonts w:ascii="Fira Sans" w:hAnsi="Fira Sans" w:cs="Arial"/>
          <w:sz w:val="19"/>
          <w:szCs w:val="19"/>
        </w:rPr>
        <w:t>2</w:t>
      </w:r>
      <w:r w:rsidR="001D73E1">
        <w:rPr>
          <w:rFonts w:ascii="Fira Sans" w:hAnsi="Fira Sans" w:cs="Arial"/>
          <w:sz w:val="19"/>
          <w:szCs w:val="19"/>
        </w:rPr>
        <w:t>,8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135203">
        <w:rPr>
          <w:rFonts w:ascii="Fira Sans" w:hAnsi="Fira Sans" w:cs="Arial"/>
          <w:sz w:val="19"/>
          <w:szCs w:val="19"/>
        </w:rPr>
        <w:t>więcej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031635">
        <w:rPr>
          <w:rFonts w:ascii="Fira Sans" w:hAnsi="Fira Sans" w:cs="Arial"/>
          <w:sz w:val="19"/>
          <w:szCs w:val="19"/>
        </w:rPr>
        <w:t xml:space="preserve"> i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1D73E1">
        <w:rPr>
          <w:rFonts w:ascii="Fira Sans" w:hAnsi="Fira Sans" w:cs="Arial"/>
          <w:sz w:val="19"/>
          <w:szCs w:val="19"/>
        </w:rPr>
        <w:t>0,</w:t>
      </w:r>
      <w:r w:rsidR="00135203">
        <w:rPr>
          <w:rFonts w:ascii="Fira Sans" w:hAnsi="Fira Sans" w:cs="Arial"/>
          <w:sz w:val="19"/>
          <w:szCs w:val="19"/>
        </w:rPr>
        <w:t>2</w:t>
      </w:r>
      <w:r w:rsidR="00031635">
        <w:rPr>
          <w:rFonts w:ascii="Fira Sans" w:hAnsi="Fira Sans" w:cs="Arial"/>
          <w:sz w:val="19"/>
          <w:szCs w:val="19"/>
        </w:rPr>
        <w:t xml:space="preserve">% </w:t>
      </w:r>
      <w:r w:rsidR="00135203">
        <w:rPr>
          <w:rFonts w:ascii="Fira Sans" w:hAnsi="Fira Sans" w:cs="Arial"/>
          <w:sz w:val="19"/>
          <w:szCs w:val="19"/>
        </w:rPr>
        <w:t>więc</w:t>
      </w:r>
      <w:r w:rsidR="00CF01FB">
        <w:rPr>
          <w:rFonts w:ascii="Fira Sans" w:hAnsi="Fira Sans" w:cs="Arial"/>
          <w:sz w:val="19"/>
          <w:szCs w:val="19"/>
        </w:rPr>
        <w:t xml:space="preserve">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4156C6" w:rsidRPr="00055CAB" w:rsidRDefault="004156C6" w:rsidP="004156C6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lastRenderedPageBreak/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4156C6" w:rsidRDefault="00381377" w:rsidP="004156C6">
      <w:pPr>
        <w:rPr>
          <w:noProof/>
          <w:lang w:eastAsia="pl-PL"/>
        </w:rPr>
      </w:pPr>
      <w:r w:rsidRPr="00381377">
        <w:rPr>
          <w:noProof/>
          <w:lang w:eastAsia="pl-PL"/>
        </w:rPr>
        <w:drawing>
          <wp:inline distT="0" distB="0" distL="0" distR="0">
            <wp:extent cx="5122115" cy="307848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365" cy="307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Pr="00C0125E" w:rsidRDefault="004D77D8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CF01FB">
        <w:rPr>
          <w:rFonts w:ascii="Fira Sans" w:hAnsi="Fira Sans" w:cs="Arial"/>
          <w:sz w:val="19"/>
          <w:szCs w:val="19"/>
        </w:rPr>
        <w:t>8</w:t>
      </w:r>
      <w:r w:rsidR="001D73E1">
        <w:rPr>
          <w:rFonts w:ascii="Fira Sans" w:hAnsi="Fira Sans" w:cs="Arial"/>
          <w:sz w:val="19"/>
          <w:szCs w:val="19"/>
        </w:rPr>
        <w:t>8</w:t>
      </w:r>
      <w:r w:rsidR="00CF01FB">
        <w:rPr>
          <w:rFonts w:ascii="Fira Sans" w:hAnsi="Fira Sans" w:cs="Arial"/>
          <w:sz w:val="19"/>
          <w:szCs w:val="19"/>
        </w:rPr>
        <w:t>,</w:t>
      </w:r>
      <w:r w:rsidR="001D73E1">
        <w:rPr>
          <w:rFonts w:ascii="Fira Sans" w:hAnsi="Fira Sans" w:cs="Arial"/>
          <w:sz w:val="19"/>
          <w:szCs w:val="19"/>
        </w:rPr>
        <w:t>20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była </w:t>
      </w:r>
      <w:r w:rsidR="001D73E1">
        <w:rPr>
          <w:rFonts w:ascii="Fira Sans" w:hAnsi="Fira Sans" w:cs="Arial"/>
          <w:sz w:val="19"/>
          <w:szCs w:val="19"/>
        </w:rPr>
        <w:t>wyższa o 1,5%</w:t>
      </w:r>
      <w:r w:rsidR="00135203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 xml:space="preserve">w </w:t>
      </w:r>
      <w:r w:rsidR="00C0125E" w:rsidRPr="00C0125E">
        <w:rPr>
          <w:rFonts w:ascii="Fira Sans" w:hAnsi="Fira Sans" w:cs="Arial"/>
          <w:sz w:val="19"/>
          <w:szCs w:val="19"/>
        </w:rPr>
        <w:t>por</w:t>
      </w:r>
      <w:r w:rsidR="001D73E1">
        <w:rPr>
          <w:rFonts w:ascii="Fira Sans" w:hAnsi="Fira Sans" w:cs="Arial"/>
          <w:sz w:val="19"/>
          <w:szCs w:val="19"/>
        </w:rPr>
        <w:t>ównaniu z poprzednim</w:t>
      </w:r>
      <w:r w:rsidR="00C0125E" w:rsidRPr="00C0125E">
        <w:rPr>
          <w:rFonts w:ascii="Fira Sans" w:hAnsi="Fira Sans" w:cs="Arial"/>
          <w:sz w:val="19"/>
          <w:szCs w:val="19"/>
        </w:rPr>
        <w:t xml:space="preserve"> miesiąc</w:t>
      </w:r>
      <w:r w:rsidR="001D73E1">
        <w:rPr>
          <w:rFonts w:ascii="Fira Sans" w:hAnsi="Fira Sans" w:cs="Arial"/>
          <w:sz w:val="19"/>
          <w:szCs w:val="19"/>
        </w:rPr>
        <w:t>em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 xml:space="preserve">i </w:t>
      </w:r>
      <w:r w:rsidR="00031635">
        <w:rPr>
          <w:rFonts w:ascii="Fira Sans" w:hAnsi="Fira Sans" w:cs="Arial"/>
          <w:sz w:val="19"/>
          <w:szCs w:val="19"/>
        </w:rPr>
        <w:t xml:space="preserve">o </w:t>
      </w:r>
      <w:r w:rsidR="001D73E1">
        <w:rPr>
          <w:rFonts w:ascii="Fira Sans" w:hAnsi="Fira Sans" w:cs="Arial"/>
          <w:sz w:val="19"/>
          <w:szCs w:val="19"/>
        </w:rPr>
        <w:t>3,4</w:t>
      </w:r>
      <w:r w:rsidR="00031635">
        <w:rPr>
          <w:rFonts w:ascii="Fira Sans" w:hAnsi="Fira Sans" w:cs="Arial"/>
          <w:sz w:val="19"/>
          <w:szCs w:val="19"/>
        </w:rPr>
        <w:t>%</w:t>
      </w:r>
      <w:r w:rsidR="00BE34A5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w porównaniu z analogicznym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1D73E1">
        <w:rPr>
          <w:rFonts w:ascii="Fira Sans" w:hAnsi="Fira Sans" w:cs="Arial"/>
          <w:sz w:val="19"/>
          <w:szCs w:val="19"/>
        </w:rPr>
        <w:t>kwietniu</w:t>
      </w:r>
      <w:r w:rsidR="00031635">
        <w:rPr>
          <w:rFonts w:ascii="Fira Sans" w:hAnsi="Fira Sans" w:cs="Arial"/>
          <w:sz w:val="19"/>
          <w:szCs w:val="19"/>
        </w:rPr>
        <w:t xml:space="preserve"> 2018</w:t>
      </w:r>
      <w:r w:rsidRPr="00C0125E">
        <w:rPr>
          <w:rFonts w:ascii="Fira Sans" w:hAnsi="Fira Sans" w:cs="Arial"/>
          <w:sz w:val="19"/>
          <w:szCs w:val="19"/>
        </w:rPr>
        <w:t xml:space="preserve"> r. </w:t>
      </w:r>
      <w:r w:rsidR="001D73E1">
        <w:rPr>
          <w:rFonts w:ascii="Fira Sans" w:hAnsi="Fira Sans" w:cs="Arial"/>
          <w:sz w:val="19"/>
          <w:szCs w:val="19"/>
        </w:rPr>
        <w:t>pogorszyła się</w:t>
      </w:r>
      <w:r w:rsidRPr="00C0125E">
        <w:rPr>
          <w:rFonts w:ascii="Fira Sans" w:hAnsi="Fira Sans" w:cs="Arial"/>
          <w:sz w:val="19"/>
          <w:szCs w:val="19"/>
        </w:rPr>
        <w:t xml:space="preserve"> zarówno relacja cen skupu żywca wieprzowego do targowiskowych cen żyta (</w:t>
      </w:r>
      <w:r w:rsidR="001D73E1">
        <w:rPr>
          <w:rFonts w:ascii="Fira Sans" w:hAnsi="Fira Sans" w:cs="Arial"/>
          <w:sz w:val="19"/>
          <w:szCs w:val="19"/>
        </w:rPr>
        <w:t>6,9</w:t>
      </w:r>
      <w:r w:rsidRPr="00C0125E">
        <w:rPr>
          <w:rFonts w:ascii="Fira Sans" w:hAnsi="Fira Sans" w:cs="Arial"/>
          <w:sz w:val="19"/>
          <w:szCs w:val="19"/>
        </w:rPr>
        <w:t xml:space="preserve"> wobec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>7,1</w:t>
      </w:r>
      <w:r w:rsidRPr="00C0125E">
        <w:rPr>
          <w:rFonts w:ascii="Fira Sans" w:hAnsi="Fira Sans" w:cs="Arial"/>
          <w:sz w:val="19"/>
          <w:szCs w:val="19"/>
        </w:rPr>
        <w:t xml:space="preserve"> przed miesiącem), jak i relacja cen skupu żywca wieprzowego do targowiskowych cen jęczmienia (</w:t>
      </w:r>
      <w:r w:rsidR="001D73E1">
        <w:rPr>
          <w:rFonts w:ascii="Fira Sans" w:hAnsi="Fira Sans" w:cs="Arial"/>
          <w:sz w:val="19"/>
          <w:szCs w:val="19"/>
        </w:rPr>
        <w:t xml:space="preserve">5,8 </w:t>
      </w:r>
      <w:r w:rsidRPr="00C0125E">
        <w:rPr>
          <w:rFonts w:ascii="Fira Sans" w:hAnsi="Fira Sans" w:cs="Arial"/>
          <w:sz w:val="19"/>
          <w:szCs w:val="19"/>
        </w:rPr>
        <w:t xml:space="preserve">wobec </w:t>
      </w:r>
      <w:r w:rsidR="001D73E1">
        <w:rPr>
          <w:rFonts w:ascii="Fira Sans" w:hAnsi="Fira Sans" w:cs="Arial"/>
          <w:sz w:val="19"/>
          <w:szCs w:val="19"/>
        </w:rPr>
        <w:t>6,1</w:t>
      </w:r>
      <w:r w:rsidRPr="00C0125E">
        <w:rPr>
          <w:rFonts w:ascii="Fira Sans" w:hAnsi="Fira Sans" w:cs="Arial"/>
          <w:sz w:val="19"/>
          <w:szCs w:val="19"/>
        </w:rPr>
        <w:t xml:space="preserve"> przed miesiącem).</w:t>
      </w:r>
    </w:p>
    <w:p w:rsidR="004156C6" w:rsidRPr="008E7D1D" w:rsidRDefault="004156C6" w:rsidP="00410120">
      <w:pPr>
        <w:spacing w:beforeLines="120" w:before="288" w:afterLines="120" w:after="288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381377" w:rsidP="005B1E98">
      <w:r w:rsidRPr="00381377">
        <w:rPr>
          <w:noProof/>
          <w:lang w:eastAsia="pl-PL"/>
        </w:rPr>
        <w:drawing>
          <wp:inline distT="0" distB="0" distL="0" distR="0">
            <wp:extent cx="5122545" cy="3236016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3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5F8">
        <w:rPr>
          <w:noProof/>
          <w:lang w:eastAsia="pl-PL"/>
        </w:rPr>
        <w:pict>
          <v:shape id="_x0000_s1033" type="#_x0000_t202" style="position:absolute;margin-left:417.6pt;margin-top:230.55pt;width:122.5pt;height:91.5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" filled="f" stroked="f">
            <v:textbox>
              <w:txbxContent>
                <w:p w:rsidR="0079724F" w:rsidRPr="004D4131" w:rsidRDefault="0079724F" w:rsidP="004D4131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3E3302" w:rsidRPr="00C0125E" w:rsidRDefault="009015F8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noProof/>
          <w:sz w:val="19"/>
          <w:szCs w:val="19"/>
          <w:lang w:eastAsia="pl-PL"/>
        </w:rPr>
        <w:pict>
          <v:shape id="_x0000_s1040" type="#_x0000_t202" style="position:absolute;margin-left:415.1pt;margin-top:29.95pt;width:136.3pt;height:57.6pt;z-index:-25152512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79724F" w:rsidRPr="007E3C22" w:rsidRDefault="007316E0" w:rsidP="001668EF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Zahamowana została </w:t>
                  </w:r>
                  <w:r w:rsidR="0079724F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spadkowa tend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encja cen skupu żywca wołowego.</w:t>
                  </w:r>
                </w:p>
              </w:txbxContent>
            </v:textbox>
            <w10:wrap type="tight"/>
          </v:shape>
        </w:pict>
      </w:r>
    </w:p>
    <w:p w:rsidR="00C0125E" w:rsidRDefault="00C0125E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1D73E1">
        <w:rPr>
          <w:rFonts w:ascii="Fira Sans" w:hAnsi="Fira Sans" w:cs="Arial"/>
          <w:sz w:val="19"/>
          <w:szCs w:val="19"/>
        </w:rPr>
        <w:t>58</w:t>
      </w:r>
      <w:r w:rsidRPr="00C0125E">
        <w:rPr>
          <w:rFonts w:ascii="Fira Sans" w:hAnsi="Fira Sans" w:cs="Arial"/>
          <w:sz w:val="19"/>
          <w:szCs w:val="19"/>
        </w:rPr>
        <w:t xml:space="preserve"> zł/kg) w skali miesiąca </w:t>
      </w:r>
      <w:r w:rsidR="001D73E1">
        <w:rPr>
          <w:rFonts w:ascii="Fira Sans" w:hAnsi="Fira Sans" w:cs="Arial"/>
          <w:sz w:val="19"/>
          <w:szCs w:val="19"/>
        </w:rPr>
        <w:t>wzros</w:t>
      </w:r>
      <w:r w:rsidR="00031635">
        <w:rPr>
          <w:rFonts w:ascii="Fira Sans" w:hAnsi="Fira Sans" w:cs="Arial"/>
          <w:sz w:val="19"/>
          <w:szCs w:val="19"/>
        </w:rPr>
        <w:t>ły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1D73E1">
        <w:rPr>
          <w:rFonts w:ascii="Fira Sans" w:hAnsi="Fira Sans" w:cs="Arial"/>
          <w:sz w:val="19"/>
          <w:szCs w:val="19"/>
        </w:rPr>
        <w:t>3,7</w:t>
      </w:r>
      <w:r w:rsidRPr="00C0125E">
        <w:rPr>
          <w:rFonts w:ascii="Fira Sans" w:hAnsi="Fira Sans" w:cs="Arial"/>
          <w:sz w:val="19"/>
          <w:szCs w:val="19"/>
        </w:rPr>
        <w:t>%, a</w:t>
      </w:r>
      <w:r w:rsidR="00E3062A">
        <w:rPr>
          <w:rFonts w:ascii="Fira Sans" w:hAnsi="Fira Sans" w:cs="Arial"/>
          <w:sz w:val="19"/>
          <w:szCs w:val="19"/>
        </w:rPr>
        <w:t xml:space="preserve"> w skali roku wzrosły </w:t>
      </w:r>
      <w:r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9D12CB">
        <w:rPr>
          <w:rFonts w:ascii="Fira Sans" w:hAnsi="Fira Sans" w:cs="Arial"/>
          <w:sz w:val="19"/>
          <w:szCs w:val="19"/>
        </w:rPr>
        <w:t>5,4%</w:t>
      </w:r>
      <w:r w:rsidRPr="00C0125E">
        <w:rPr>
          <w:rFonts w:ascii="Fira Sans" w:hAnsi="Fira Sans" w:cs="Arial"/>
          <w:sz w:val="19"/>
          <w:szCs w:val="19"/>
        </w:rPr>
        <w:t xml:space="preserve">. Na targowiskach ceny tego żywca </w:t>
      </w:r>
      <w:r w:rsidRPr="0029598B">
        <w:rPr>
          <w:rFonts w:ascii="Fira Sans" w:hAnsi="Fira Sans" w:cs="Arial"/>
          <w:sz w:val="19"/>
          <w:szCs w:val="19"/>
        </w:rPr>
        <w:t xml:space="preserve">wyniosły </w:t>
      </w:r>
      <w:r w:rsidR="009D12CB">
        <w:rPr>
          <w:rFonts w:ascii="Fira Sans" w:hAnsi="Fira Sans" w:cs="Arial"/>
          <w:sz w:val="19"/>
          <w:szCs w:val="19"/>
        </w:rPr>
        <w:t>7,20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Pr="0029598B">
        <w:rPr>
          <w:rFonts w:ascii="Fira Sans" w:hAnsi="Fira Sans" w:cs="Arial"/>
          <w:sz w:val="19"/>
          <w:szCs w:val="19"/>
        </w:rPr>
        <w:t>zł/kg i były</w:t>
      </w:r>
      <w:r w:rsidRPr="00C0125E">
        <w:rPr>
          <w:rFonts w:ascii="Fira Sans" w:hAnsi="Fira Sans" w:cs="Arial"/>
          <w:sz w:val="19"/>
          <w:szCs w:val="19"/>
        </w:rPr>
        <w:t xml:space="preserve"> o</w:t>
      </w:r>
      <w:r w:rsidR="009D12CB">
        <w:rPr>
          <w:rFonts w:ascii="Fira Sans" w:hAnsi="Fira Sans" w:cs="Arial"/>
          <w:sz w:val="19"/>
          <w:szCs w:val="19"/>
        </w:rPr>
        <w:t xml:space="preserve"> </w:t>
      </w:r>
      <w:r w:rsidR="00236FC5">
        <w:rPr>
          <w:rFonts w:ascii="Fira Sans" w:hAnsi="Fira Sans" w:cs="Arial"/>
          <w:sz w:val="19"/>
          <w:szCs w:val="19"/>
        </w:rPr>
        <w:t>0</w:t>
      </w:r>
      <w:r w:rsidR="009D12CB">
        <w:rPr>
          <w:rFonts w:ascii="Fira Sans" w:hAnsi="Fira Sans" w:cs="Arial"/>
          <w:sz w:val="19"/>
          <w:szCs w:val="19"/>
        </w:rPr>
        <w:t>,3</w:t>
      </w:r>
      <w:r w:rsidRPr="00C0125E">
        <w:rPr>
          <w:rFonts w:ascii="Fira Sans" w:hAnsi="Fira Sans" w:cs="Arial"/>
          <w:sz w:val="19"/>
          <w:szCs w:val="19"/>
        </w:rPr>
        <w:t>%</w:t>
      </w:r>
      <w:r w:rsidR="009D12CB">
        <w:rPr>
          <w:rFonts w:ascii="Fira Sans" w:hAnsi="Fira Sans" w:cs="Arial"/>
          <w:sz w:val="19"/>
          <w:szCs w:val="19"/>
        </w:rPr>
        <w:t xml:space="preserve"> niższe </w:t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>do poprzedniego miesiąca</w:t>
      </w:r>
      <w:r w:rsidR="009D12CB">
        <w:rPr>
          <w:rFonts w:ascii="Fira Sans" w:hAnsi="Fira Sans" w:cs="Arial"/>
          <w:sz w:val="19"/>
          <w:szCs w:val="19"/>
        </w:rPr>
        <w:t>, ale</w:t>
      </w:r>
      <w:r w:rsidR="004D4131">
        <w:rPr>
          <w:rFonts w:ascii="Fira Sans" w:hAnsi="Fira Sans" w:cs="Arial"/>
          <w:sz w:val="19"/>
          <w:szCs w:val="19"/>
        </w:rPr>
        <w:t xml:space="preserve"> o </w:t>
      </w:r>
      <w:r w:rsidR="001109A5">
        <w:rPr>
          <w:rFonts w:ascii="Fira Sans" w:hAnsi="Fira Sans" w:cs="Arial"/>
          <w:sz w:val="19"/>
          <w:szCs w:val="19"/>
        </w:rPr>
        <w:t>4,</w:t>
      </w:r>
      <w:r w:rsidR="009D12CB">
        <w:rPr>
          <w:rFonts w:ascii="Fira Sans" w:hAnsi="Fira Sans" w:cs="Arial"/>
          <w:sz w:val="19"/>
          <w:szCs w:val="19"/>
        </w:rPr>
        <w:t>0</w:t>
      </w:r>
      <w:r w:rsidR="004D4131">
        <w:rPr>
          <w:rFonts w:ascii="Fira Sans" w:hAnsi="Fira Sans" w:cs="Arial"/>
          <w:sz w:val="19"/>
          <w:szCs w:val="19"/>
        </w:rPr>
        <w:t xml:space="preserve">% </w:t>
      </w:r>
      <w:r w:rsidR="009D12CB">
        <w:rPr>
          <w:rFonts w:ascii="Fira Sans" w:hAnsi="Fira Sans" w:cs="Arial"/>
          <w:sz w:val="19"/>
          <w:szCs w:val="19"/>
        </w:rPr>
        <w:t xml:space="preserve">wyższe </w:t>
      </w:r>
      <w:r w:rsidRPr="00C0125E">
        <w:rPr>
          <w:rFonts w:ascii="Fira Sans" w:hAnsi="Fira Sans" w:cs="Arial"/>
          <w:sz w:val="19"/>
          <w:szCs w:val="19"/>
        </w:rPr>
        <w:t>w odniesieniu do poprzedniego roku.</w:t>
      </w:r>
    </w:p>
    <w:p w:rsidR="00726702" w:rsidRPr="00055CAB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lastRenderedPageBreak/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7316E0" w:rsidP="00726702">
      <w:pPr>
        <w:rPr>
          <w:noProof/>
          <w:lang w:eastAsia="pl-PL"/>
        </w:rPr>
      </w:pPr>
      <w:r w:rsidRPr="007316E0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702" w:rsidRPr="00C0125E" w:rsidRDefault="00C0125E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w skali miesiąca </w:t>
      </w:r>
      <w:r w:rsidR="001109A5">
        <w:rPr>
          <w:rFonts w:ascii="Fira Sans" w:hAnsi="Fira Sans" w:cs="Arial"/>
          <w:sz w:val="19"/>
          <w:szCs w:val="19"/>
        </w:rPr>
        <w:t>zmala</w:t>
      </w:r>
      <w:r w:rsidR="004D4131">
        <w:rPr>
          <w:rFonts w:ascii="Fira Sans" w:hAnsi="Fira Sans" w:cs="Arial"/>
          <w:sz w:val="19"/>
          <w:szCs w:val="19"/>
        </w:rPr>
        <w:t>ły</w:t>
      </w:r>
      <w:r w:rsidR="00F6767D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9D12CB">
        <w:rPr>
          <w:rFonts w:ascii="Fira Sans" w:hAnsi="Fira Sans" w:cs="Arial"/>
          <w:sz w:val="19"/>
          <w:szCs w:val="19"/>
        </w:rPr>
        <w:t>1</w:t>
      </w:r>
      <w:r w:rsidR="001109A5">
        <w:rPr>
          <w:rFonts w:ascii="Fira Sans" w:hAnsi="Fira Sans" w:cs="Arial"/>
          <w:sz w:val="19"/>
          <w:szCs w:val="19"/>
        </w:rPr>
        <w:t>,2</w:t>
      </w:r>
      <w:r w:rsidR="001668EF">
        <w:rPr>
          <w:rFonts w:ascii="Fira Sans" w:hAnsi="Fira Sans" w:cs="Arial"/>
          <w:sz w:val="19"/>
          <w:szCs w:val="19"/>
        </w:rPr>
        <w:t>%</w:t>
      </w:r>
      <w:r w:rsidR="001109A5">
        <w:rPr>
          <w:rFonts w:ascii="Fira Sans" w:hAnsi="Fira Sans" w:cs="Arial"/>
          <w:sz w:val="19"/>
          <w:szCs w:val="19"/>
        </w:rPr>
        <w:t>,</w:t>
      </w:r>
      <w:r w:rsidR="001668EF">
        <w:rPr>
          <w:rFonts w:ascii="Fira Sans" w:hAnsi="Fira Sans" w:cs="Arial"/>
          <w:sz w:val="19"/>
          <w:szCs w:val="19"/>
        </w:rPr>
        <w:t xml:space="preserve"> a</w:t>
      </w:r>
      <w:r w:rsidR="009D12CB">
        <w:rPr>
          <w:rFonts w:ascii="Fira Sans" w:hAnsi="Fira Sans" w:cs="Arial"/>
          <w:sz w:val="19"/>
          <w:szCs w:val="19"/>
        </w:rPr>
        <w:t>le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="004D4131" w:rsidRPr="00C0125E">
        <w:rPr>
          <w:rFonts w:ascii="Fira Sans" w:hAnsi="Fira Sans" w:cs="Arial"/>
          <w:sz w:val="19"/>
          <w:szCs w:val="19"/>
        </w:rPr>
        <w:t>w stosunku do analogicznego okresu ub. roku</w:t>
      </w:r>
      <w:r w:rsidR="001109A5">
        <w:rPr>
          <w:rFonts w:ascii="Fira Sans" w:hAnsi="Fira Sans" w:cs="Arial"/>
          <w:sz w:val="19"/>
          <w:szCs w:val="19"/>
        </w:rPr>
        <w:t xml:space="preserve"> </w:t>
      </w:r>
      <w:r w:rsidR="009D12CB">
        <w:rPr>
          <w:rFonts w:ascii="Fira Sans" w:hAnsi="Fira Sans" w:cs="Arial"/>
          <w:sz w:val="19"/>
          <w:szCs w:val="19"/>
        </w:rPr>
        <w:t xml:space="preserve">wzrosły </w:t>
      </w:r>
      <w:r w:rsidR="004D4131">
        <w:rPr>
          <w:rFonts w:ascii="Fira Sans" w:hAnsi="Fira Sans" w:cs="Arial"/>
          <w:sz w:val="19"/>
          <w:szCs w:val="19"/>
        </w:rPr>
        <w:t>o</w:t>
      </w:r>
      <w:r w:rsidR="009D12CB">
        <w:rPr>
          <w:rFonts w:ascii="Fira Sans" w:hAnsi="Fira Sans" w:cs="Arial"/>
          <w:sz w:val="19"/>
          <w:szCs w:val="19"/>
        </w:rPr>
        <w:t xml:space="preserve"> 0</w:t>
      </w:r>
      <w:r w:rsidR="001109A5">
        <w:rPr>
          <w:rFonts w:ascii="Fira Sans" w:hAnsi="Fira Sans" w:cs="Arial"/>
          <w:sz w:val="19"/>
          <w:szCs w:val="19"/>
        </w:rPr>
        <w:t>,4</w:t>
      </w:r>
      <w:r w:rsidR="004D4131" w:rsidRPr="00C0125E">
        <w:rPr>
          <w:rFonts w:ascii="Fira Sans" w:hAnsi="Fira Sans" w:cs="Arial"/>
          <w:sz w:val="19"/>
          <w:szCs w:val="19"/>
        </w:rPr>
        <w:t>%</w:t>
      </w:r>
      <w:r w:rsidR="004D4131">
        <w:rPr>
          <w:rFonts w:ascii="Fira Sans" w:hAnsi="Fira Sans" w:cs="Arial"/>
          <w:sz w:val="19"/>
          <w:szCs w:val="19"/>
        </w:rPr>
        <w:t xml:space="preserve">, tj. </w:t>
      </w:r>
      <w:r w:rsidRPr="00C0125E">
        <w:rPr>
          <w:rFonts w:ascii="Fira Sans" w:hAnsi="Fira Sans" w:cs="Arial"/>
          <w:sz w:val="19"/>
          <w:szCs w:val="19"/>
        </w:rPr>
        <w:t>do poziomu 3,</w:t>
      </w:r>
      <w:r w:rsidR="009D12CB">
        <w:rPr>
          <w:rFonts w:ascii="Fira Sans" w:hAnsi="Fira Sans" w:cs="Arial"/>
          <w:sz w:val="19"/>
          <w:szCs w:val="19"/>
        </w:rPr>
        <w:t>56</w:t>
      </w:r>
      <w:r w:rsidR="001668EF">
        <w:rPr>
          <w:rFonts w:ascii="Fira Sans" w:hAnsi="Fira Sans" w:cs="Arial"/>
          <w:sz w:val="19"/>
          <w:szCs w:val="19"/>
        </w:rPr>
        <w:t xml:space="preserve"> zł/kg, </w:t>
      </w:r>
    </w:p>
    <w:p w:rsidR="000744C0" w:rsidRDefault="00C0125E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1</w:t>
      </w:r>
      <w:r w:rsidR="004D4131">
        <w:rPr>
          <w:rFonts w:ascii="Fira Sans" w:hAnsi="Fira Sans" w:cs="Arial"/>
          <w:sz w:val="19"/>
          <w:szCs w:val="19"/>
        </w:rPr>
        <w:t>3</w:t>
      </w:r>
      <w:r w:rsidR="009D12CB">
        <w:rPr>
          <w:rFonts w:ascii="Fira Sans" w:hAnsi="Fira Sans" w:cs="Arial"/>
          <w:sz w:val="19"/>
          <w:szCs w:val="19"/>
        </w:rPr>
        <w:t>2</w:t>
      </w:r>
      <w:r w:rsidR="001109A5">
        <w:rPr>
          <w:rFonts w:ascii="Fira Sans" w:hAnsi="Fira Sans" w:cs="Arial"/>
          <w:sz w:val="19"/>
          <w:szCs w:val="19"/>
        </w:rPr>
        <w:t>,</w:t>
      </w:r>
      <w:r w:rsidR="009D12CB">
        <w:rPr>
          <w:rFonts w:ascii="Fira Sans" w:hAnsi="Fira Sans" w:cs="Arial"/>
          <w:sz w:val="19"/>
          <w:szCs w:val="19"/>
        </w:rPr>
        <w:t>17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9D12CB">
        <w:rPr>
          <w:rFonts w:ascii="Fira Sans" w:hAnsi="Fira Sans" w:cs="Arial"/>
          <w:sz w:val="19"/>
          <w:szCs w:val="19"/>
        </w:rPr>
        <w:t>1,5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29598B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29598B">
        <w:rPr>
          <w:rFonts w:ascii="Fira Sans" w:hAnsi="Fira Sans" w:cs="Arial"/>
          <w:sz w:val="19"/>
          <w:szCs w:val="19"/>
        </w:rPr>
        <w:t>, ale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9D12CB">
        <w:rPr>
          <w:rFonts w:ascii="Fira Sans" w:hAnsi="Fira Sans" w:cs="Arial"/>
          <w:sz w:val="19"/>
          <w:szCs w:val="19"/>
        </w:rPr>
        <w:t>0,9</w:t>
      </w:r>
      <w:r w:rsidRPr="00C0125E">
        <w:rPr>
          <w:rFonts w:ascii="Fira Sans" w:hAnsi="Fira Sans" w:cs="Arial"/>
          <w:sz w:val="19"/>
          <w:szCs w:val="19"/>
        </w:rPr>
        <w:t>% wię</w:t>
      </w:r>
      <w:r w:rsidR="00726702">
        <w:rPr>
          <w:rFonts w:ascii="Fira Sans" w:hAnsi="Fira Sans" w:cs="Arial"/>
          <w:sz w:val="19"/>
          <w:szCs w:val="19"/>
        </w:rPr>
        <w:t xml:space="preserve">cej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3E3302" w:rsidRDefault="007316E0" w:rsidP="003E3302">
      <w:r w:rsidRPr="007316E0">
        <w:rPr>
          <w:noProof/>
          <w:lang w:eastAsia="pl-PL"/>
        </w:rPr>
        <w:drawing>
          <wp:inline distT="0" distB="0" distL="0" distR="0">
            <wp:extent cx="5122545" cy="3228533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02" w:rsidRDefault="003E3302" w:rsidP="003E3302"/>
    <w:p w:rsidR="00815A82" w:rsidRPr="002874C3" w:rsidRDefault="00726702" w:rsidP="00410120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422B46" w:rsidRDefault="00422B46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  <w:sectPr w:rsidR="00422B46" w:rsidSect="00F3245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60"/>
        <w:gridCol w:w="3923"/>
      </w:tblGrid>
      <w:tr w:rsidR="00FD0A15" w:rsidRPr="00223D41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E939BA" w:rsidRPr="00BB4F09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Machowina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608 35 58</w:t>
            </w:r>
          </w:p>
          <w:p w:rsidR="00FD0A15" w:rsidRPr="00E939BA" w:rsidRDefault="00E939BA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6A60D5">
              <w:rPr>
                <w:rFonts w:ascii="Fira Sans" w:hAnsi="Fira Sans" w:cs="Arial"/>
                <w:b/>
                <w:color w:val="001D77"/>
                <w:sz w:val="20"/>
                <w:szCs w:val="20"/>
                <w:lang w:val="en-US"/>
              </w:rPr>
              <w:t xml:space="preserve">: </w:t>
            </w:r>
            <w:r w:rsidR="009015F8">
              <w:fldChar w:fldCharType="begin"/>
            </w:r>
            <w:r w:rsidR="009015F8" w:rsidRPr="00223D41">
              <w:rPr>
                <w:lang w:val="en-US"/>
              </w:rPr>
              <w:instrText xml:space="preserve"> HYPERLINK "mailto:E.Machowina@stat.gov.pl" </w:instrText>
            </w:r>
            <w:r w:rsidR="009015F8">
              <w:fldChar w:fldCharType="separate"/>
            </w:r>
            <w:r w:rsidRPr="006A60D5">
              <w:rPr>
                <w:rStyle w:val="Hipercze"/>
                <w:rFonts w:ascii="Fira Sans" w:hAnsi="Fira Sans" w:cs="Arial"/>
                <w:b/>
                <w:color w:val="001D77"/>
                <w:sz w:val="20"/>
                <w:szCs w:val="20"/>
                <w:lang w:val="en-US"/>
              </w:rPr>
              <w:t>E.Machowina@stat.gov.pl</w:t>
            </w:r>
            <w:r w:rsidR="009015F8">
              <w:rPr>
                <w:rStyle w:val="Hipercze"/>
                <w:rFonts w:ascii="Fira Sans" w:hAnsi="Fira Sans" w:cs="Arial"/>
                <w:b/>
                <w:color w:val="001D77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9015F8">
              <w:fldChar w:fldCharType="begin"/>
            </w:r>
            <w:r w:rsidR="009015F8" w:rsidRPr="00223D41">
              <w:rPr>
                <w:lang w:val="en-US"/>
              </w:rPr>
              <w:instrText xml:space="preserve"> HYPERLINK "mailto:rzecznik@stat.gov.pl" </w:instrText>
            </w:r>
            <w:r w:rsidR="009015F8">
              <w:fldChar w:fldCharType="separate"/>
            </w:r>
            <w:r w:rsidRPr="008F3638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  <w:r w:rsidR="009015F8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r w:rsidR="009015F8">
              <w:fldChar w:fldCharType="begin"/>
            </w:r>
            <w:r w:rsidR="009015F8" w:rsidRPr="00223D41">
              <w:rPr>
                <w:lang w:val="en-US"/>
              </w:rPr>
              <w:instrText xml:space="preserve"> HYPERLINK "mailto:obslugaprasowa@stat.gov.pl" </w:instrText>
            </w:r>
            <w:r w:rsidR="009015F8">
              <w:fldChar w:fldCharType="separate"/>
            </w:r>
            <w:r w:rsidRPr="005771B2">
              <w:rPr>
                <w:rStyle w:val="Hipercze"/>
                <w:rFonts w:cstheme="minorBidi"/>
                <w:sz w:val="20"/>
                <w:lang w:val="en-US"/>
              </w:rPr>
              <w:t>obslugaprasowa@stat.gov.pl</w:t>
            </w:r>
            <w:r w:rsidR="009015F8">
              <w:rPr>
                <w:rStyle w:val="Hipercze"/>
                <w:rFonts w:cstheme="minorBidi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9015F8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516.5pt;height:349.85pt;z-index:251779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DcHH/T0CAABzBAAADgAA&#10;AAAAAAAAAAAAAAAuAgAAZHJzL2Uyb0RvYy54bWxQSwECLQAUAAYACAAAACEAbsAxfN8AAAAJAQAA&#10;DwAAAAAAAAAAAAAAAACXBAAAZHJzL2Rvd25yZXYueG1sUEsFBgAAAAAEAAQA8wAAAKMFAAAAAA==&#10;" fillcolor="#f2f2f2 [3052]" strokecolor="white [3212]">
            <v:textbox>
              <w:txbxContent>
                <w:p w:rsidR="0079724F" w:rsidRDefault="0079724F" w:rsidP="00FD0A15">
                  <w:pPr>
                    <w:rPr>
                      <w:b/>
                    </w:rPr>
                  </w:pPr>
                </w:p>
                <w:p w:rsidR="0079724F" w:rsidRPr="007F5592" w:rsidRDefault="0079724F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79724F" w:rsidRPr="006A60D5" w:rsidRDefault="009015F8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9" w:history="1">
                    <w:r w:rsidR="0079724F" w:rsidRPr="006A60D5">
                      <w:rPr>
                        <w:rFonts w:ascii="Fira Sans" w:hAnsi="Fira Sans"/>
                        <w:color w:val="001D77"/>
                        <w:sz w:val="18"/>
                        <w:szCs w:val="18"/>
                        <w:u w:val="single"/>
                      </w:rPr>
                      <w:t>Informacja o sytuacji społeczno-gospodarczej kraju w 2017</w:t>
                    </w:r>
                  </w:hyperlink>
                </w:p>
                <w:p w:rsidR="0079724F" w:rsidRPr="006A60D5" w:rsidRDefault="009015F8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30" w:history="1">
                    <w:r w:rsidR="0079724F" w:rsidRPr="006A60D5">
                      <w:rPr>
                        <w:rFonts w:ascii="Fira Sans" w:hAnsi="Fira Sans"/>
                        <w:color w:val="001D77"/>
                        <w:sz w:val="18"/>
                        <w:szCs w:val="18"/>
                        <w:u w:val="single"/>
                      </w:rPr>
                      <w:t>Ceny</w:t>
                    </w:r>
                  </w:hyperlink>
                  <w:r w:rsidR="0079724F" w:rsidRPr="006A60D5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t xml:space="preserve"> w gospodarce narodowej w 2017 r.</w:t>
                  </w:r>
                </w:p>
                <w:p w:rsidR="0079724F" w:rsidRPr="006A60D5" w:rsidRDefault="0079724F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6A60D5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t>Rolnictwo w 2017 r</w:t>
                  </w:r>
                  <w:r w:rsidRPr="006A60D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.</w:t>
                  </w:r>
                </w:p>
                <w:p w:rsidR="0079724F" w:rsidRPr="007F5592" w:rsidRDefault="0079724F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79724F" w:rsidRPr="007F5592" w:rsidRDefault="0079724F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79724F" w:rsidRPr="006A60D5" w:rsidRDefault="0079724F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6A60D5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t>BDL – Ceny w rolnictwie (dane miesięczne i roczne)</w:t>
                  </w:r>
                </w:p>
                <w:p w:rsidR="0079724F" w:rsidRPr="006A60D5" w:rsidRDefault="0079724F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6A60D5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t>DBW – Ceny w rolnictwie (dane miesięczne i roczne)</w:t>
                  </w:r>
                </w:p>
                <w:p w:rsidR="0079724F" w:rsidRPr="007F5592" w:rsidRDefault="0079724F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79724F" w:rsidRPr="001D1E06" w:rsidRDefault="0079724F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79724F" w:rsidRPr="006A60D5" w:rsidRDefault="0079724F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  <w:t>Skup produktów rolnych</w:t>
                  </w:r>
                </w:p>
                <w:p w:rsidR="0079724F" w:rsidRPr="006A60D5" w:rsidRDefault="0079724F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proofErr w:type="spellStart"/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Ceny</w:t>
                  </w:r>
                  <w:proofErr w:type="spellEnd"/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 xml:space="preserve"> </w:t>
                  </w:r>
                  <w:proofErr w:type="spellStart"/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skupu</w:t>
                  </w:r>
                  <w:proofErr w:type="spellEnd"/>
                </w:p>
                <w:p w:rsidR="0079724F" w:rsidRPr="006A60D5" w:rsidRDefault="0079724F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proofErr w:type="spellStart"/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Targowisko</w:t>
                  </w:r>
                  <w:proofErr w:type="spellEnd"/>
                </w:p>
                <w:p w:rsidR="0079724F" w:rsidRPr="006A60D5" w:rsidRDefault="0079724F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proofErr w:type="spellStart"/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Ceny</w:t>
                  </w:r>
                  <w:proofErr w:type="spellEnd"/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 xml:space="preserve"> </w:t>
                  </w:r>
                  <w:proofErr w:type="spellStart"/>
                  <w:r w:rsidRPr="006A60D5"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targowiskowe</w:t>
                  </w:r>
                  <w:proofErr w:type="spellEnd"/>
                </w:p>
                <w:p w:rsidR="0079724F" w:rsidRPr="005771B2" w:rsidRDefault="0079724F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F8" w:rsidRDefault="009015F8" w:rsidP="000662E2">
      <w:pPr>
        <w:spacing w:after="0" w:line="240" w:lineRule="auto"/>
      </w:pPr>
      <w:r>
        <w:separator/>
      </w:r>
    </w:p>
  </w:endnote>
  <w:endnote w:type="continuationSeparator" w:id="0">
    <w:p w:rsidR="009015F8" w:rsidRDefault="009015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24F" w:rsidRDefault="007972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24F" w:rsidRDefault="007972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24F" w:rsidRDefault="007972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F8" w:rsidRDefault="009015F8" w:rsidP="000662E2">
      <w:pPr>
        <w:spacing w:after="0" w:line="240" w:lineRule="auto"/>
      </w:pPr>
      <w:r>
        <w:separator/>
      </w:r>
    </w:p>
  </w:footnote>
  <w:footnote w:type="continuationSeparator" w:id="0">
    <w:p w:rsidR="009015F8" w:rsidRDefault="009015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24F" w:rsidRDefault="007972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24F" w:rsidRDefault="009015F8">
    <w:pPr>
      <w:pStyle w:val="Nagwek"/>
    </w:pPr>
    <w:r>
      <w:rPr>
        <w:noProof/>
        <w:lang w:eastAsia="pl-PL"/>
      </w:rPr>
      <w:pict>
        <v:rect id="_x0000_s2051" style="position:absolute;margin-left:422.95pt;margin-top:3.5pt;width:147.4pt;height:1803.55pt;z-index:-25165107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" fillcolor="#f2f2f2 [3052]" stroked="f" strokeweight="1pt">
          <v:path arrowok="t"/>
          <w10:wrap type="tigh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24F" w:rsidRDefault="009015F8" w:rsidP="00F32458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margin-left:396.6pt;margin-top:15.65pt;width:162.25pt;height:28.15pt;flip:x;z-index:25166438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79724F" w:rsidRPr="00F268B4" w:rsidRDefault="0079724F" w:rsidP="00F32458">
                <w:pPr>
                  <w:spacing w:after="0"/>
                  <w:ind w:left="227"/>
                  <w:jc w:val="both"/>
                  <w:rPr>
                    <w:rFonts w:ascii="Fira Sans SemiBold" w:hAnsi="Fira Sans SemiBold"/>
                    <w:sz w:val="19"/>
                    <w:szCs w:val="19"/>
                  </w:rPr>
                </w:pPr>
                <w:r w:rsidRPr="00F268B4">
                  <w:rPr>
                    <w:rFonts w:ascii="Fira Sans SemiBold" w:hAnsi="Fira Sans SemiBold"/>
                    <w:sz w:val="19"/>
                    <w:szCs w:val="19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margin-left:410.95pt;margin-top:40.3pt;width:147.4pt;height:1803.55pt;z-index:-25165312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" fillcolor="#f2f2f2 [3052]" stroked="f" strokeweight="1pt">
          <v:path arrowok="t"/>
          <w10:wrap type="tight"/>
        </v:rect>
      </w:pict>
    </w:r>
    <w:r w:rsidR="0079724F" w:rsidRPr="00D76525"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724F" w:rsidRDefault="0079724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24F" w:rsidRDefault="0079724F" w:rsidP="00F32458">
    <w:pPr>
      <w:pStyle w:val="Nagwek"/>
      <w:rPr>
        <w:noProof/>
        <w:lang w:eastAsia="pl-PL"/>
      </w:rPr>
    </w:pPr>
  </w:p>
  <w:p w:rsidR="0079724F" w:rsidRDefault="007972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2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1C5B"/>
    <w:rsid w:val="00003437"/>
    <w:rsid w:val="0000709F"/>
    <w:rsid w:val="00007871"/>
    <w:rsid w:val="000108B8"/>
    <w:rsid w:val="0001349A"/>
    <w:rsid w:val="00013BCB"/>
    <w:rsid w:val="000152F5"/>
    <w:rsid w:val="00026D6C"/>
    <w:rsid w:val="00030CB0"/>
    <w:rsid w:val="00031635"/>
    <w:rsid w:val="00040975"/>
    <w:rsid w:val="00043884"/>
    <w:rsid w:val="0004582E"/>
    <w:rsid w:val="00055CAB"/>
    <w:rsid w:val="00057CA1"/>
    <w:rsid w:val="00061C9D"/>
    <w:rsid w:val="00061F71"/>
    <w:rsid w:val="000623F7"/>
    <w:rsid w:val="000662E2"/>
    <w:rsid w:val="00066883"/>
    <w:rsid w:val="000740C0"/>
    <w:rsid w:val="000744C0"/>
    <w:rsid w:val="00077D0A"/>
    <w:rsid w:val="000806F7"/>
    <w:rsid w:val="00086109"/>
    <w:rsid w:val="00093BF6"/>
    <w:rsid w:val="00094CA6"/>
    <w:rsid w:val="000A13B7"/>
    <w:rsid w:val="000A3A62"/>
    <w:rsid w:val="000B0727"/>
    <w:rsid w:val="000B5193"/>
    <w:rsid w:val="000C135D"/>
    <w:rsid w:val="000C3778"/>
    <w:rsid w:val="000D1765"/>
    <w:rsid w:val="000D1D43"/>
    <w:rsid w:val="000D225C"/>
    <w:rsid w:val="000E05CA"/>
    <w:rsid w:val="000E0918"/>
    <w:rsid w:val="000E584B"/>
    <w:rsid w:val="000E6F4A"/>
    <w:rsid w:val="000F0C6A"/>
    <w:rsid w:val="000F11C3"/>
    <w:rsid w:val="001011C3"/>
    <w:rsid w:val="001028A7"/>
    <w:rsid w:val="00106015"/>
    <w:rsid w:val="001109A5"/>
    <w:rsid w:val="00110D87"/>
    <w:rsid w:val="00114DB9"/>
    <w:rsid w:val="00116087"/>
    <w:rsid w:val="00126A23"/>
    <w:rsid w:val="00126FCE"/>
    <w:rsid w:val="00130296"/>
    <w:rsid w:val="00132393"/>
    <w:rsid w:val="00132C84"/>
    <w:rsid w:val="00135203"/>
    <w:rsid w:val="001423B6"/>
    <w:rsid w:val="001448A7"/>
    <w:rsid w:val="00144B7C"/>
    <w:rsid w:val="00146621"/>
    <w:rsid w:val="0014750B"/>
    <w:rsid w:val="00150D85"/>
    <w:rsid w:val="00162325"/>
    <w:rsid w:val="0016376F"/>
    <w:rsid w:val="001652B9"/>
    <w:rsid w:val="001668EF"/>
    <w:rsid w:val="00174DC2"/>
    <w:rsid w:val="00176792"/>
    <w:rsid w:val="00182B67"/>
    <w:rsid w:val="0019210D"/>
    <w:rsid w:val="001951DA"/>
    <w:rsid w:val="001A179F"/>
    <w:rsid w:val="001A2525"/>
    <w:rsid w:val="001A41B3"/>
    <w:rsid w:val="001A5FC1"/>
    <w:rsid w:val="001A66F2"/>
    <w:rsid w:val="001B1508"/>
    <w:rsid w:val="001B6542"/>
    <w:rsid w:val="001C0587"/>
    <w:rsid w:val="001C3269"/>
    <w:rsid w:val="001C707C"/>
    <w:rsid w:val="001D1DB4"/>
    <w:rsid w:val="001D1E06"/>
    <w:rsid w:val="001D6CCC"/>
    <w:rsid w:val="001D73E1"/>
    <w:rsid w:val="001E2F4B"/>
    <w:rsid w:val="001F2F51"/>
    <w:rsid w:val="001F4AED"/>
    <w:rsid w:val="001F6693"/>
    <w:rsid w:val="002161D9"/>
    <w:rsid w:val="00223D41"/>
    <w:rsid w:val="00236FC5"/>
    <w:rsid w:val="002512D0"/>
    <w:rsid w:val="002574F9"/>
    <w:rsid w:val="0026192A"/>
    <w:rsid w:val="002636F1"/>
    <w:rsid w:val="00266475"/>
    <w:rsid w:val="002701DE"/>
    <w:rsid w:val="00276811"/>
    <w:rsid w:val="00282699"/>
    <w:rsid w:val="002874C3"/>
    <w:rsid w:val="00291277"/>
    <w:rsid w:val="002926DF"/>
    <w:rsid w:val="0029307D"/>
    <w:rsid w:val="0029598B"/>
    <w:rsid w:val="00296697"/>
    <w:rsid w:val="002A6A73"/>
    <w:rsid w:val="002B0472"/>
    <w:rsid w:val="002B6B12"/>
    <w:rsid w:val="002C574B"/>
    <w:rsid w:val="002C77A2"/>
    <w:rsid w:val="002E59C9"/>
    <w:rsid w:val="002E5E9D"/>
    <w:rsid w:val="002E6140"/>
    <w:rsid w:val="002E6985"/>
    <w:rsid w:val="002E71B6"/>
    <w:rsid w:val="002F0CE7"/>
    <w:rsid w:val="002F7441"/>
    <w:rsid w:val="002F77C8"/>
    <w:rsid w:val="00304F22"/>
    <w:rsid w:val="00306C7C"/>
    <w:rsid w:val="00314886"/>
    <w:rsid w:val="003175E9"/>
    <w:rsid w:val="003210A3"/>
    <w:rsid w:val="00322EDD"/>
    <w:rsid w:val="00323276"/>
    <w:rsid w:val="00326D24"/>
    <w:rsid w:val="00331948"/>
    <w:rsid w:val="00332320"/>
    <w:rsid w:val="0033366D"/>
    <w:rsid w:val="00343856"/>
    <w:rsid w:val="0034427B"/>
    <w:rsid w:val="00347D72"/>
    <w:rsid w:val="00355553"/>
    <w:rsid w:val="00367237"/>
    <w:rsid w:val="0036795A"/>
    <w:rsid w:val="00370192"/>
    <w:rsid w:val="0037077F"/>
    <w:rsid w:val="00373882"/>
    <w:rsid w:val="00374D9D"/>
    <w:rsid w:val="00376C9D"/>
    <w:rsid w:val="00381377"/>
    <w:rsid w:val="00383327"/>
    <w:rsid w:val="00385261"/>
    <w:rsid w:val="00385E36"/>
    <w:rsid w:val="00393962"/>
    <w:rsid w:val="00396F14"/>
    <w:rsid w:val="00397D18"/>
    <w:rsid w:val="003A1B36"/>
    <w:rsid w:val="003A381A"/>
    <w:rsid w:val="003A66FB"/>
    <w:rsid w:val="003B32AE"/>
    <w:rsid w:val="003B3D6C"/>
    <w:rsid w:val="003C3308"/>
    <w:rsid w:val="003C59E0"/>
    <w:rsid w:val="003C6C8D"/>
    <w:rsid w:val="003D0F56"/>
    <w:rsid w:val="003D2D18"/>
    <w:rsid w:val="003D4F95"/>
    <w:rsid w:val="003D5F42"/>
    <w:rsid w:val="003D60A9"/>
    <w:rsid w:val="003E3302"/>
    <w:rsid w:val="003F2F2A"/>
    <w:rsid w:val="003F5C9F"/>
    <w:rsid w:val="003F7C8C"/>
    <w:rsid w:val="003F7FE6"/>
    <w:rsid w:val="0040123B"/>
    <w:rsid w:val="00410120"/>
    <w:rsid w:val="00410948"/>
    <w:rsid w:val="00413C24"/>
    <w:rsid w:val="004156C6"/>
    <w:rsid w:val="00422391"/>
    <w:rsid w:val="00422B46"/>
    <w:rsid w:val="00422BBD"/>
    <w:rsid w:val="0042446D"/>
    <w:rsid w:val="00425D9C"/>
    <w:rsid w:val="00427BF8"/>
    <w:rsid w:val="00430E29"/>
    <w:rsid w:val="00431C02"/>
    <w:rsid w:val="00437395"/>
    <w:rsid w:val="00442692"/>
    <w:rsid w:val="00445047"/>
    <w:rsid w:val="0044541F"/>
    <w:rsid w:val="004553A9"/>
    <w:rsid w:val="00455622"/>
    <w:rsid w:val="004657FC"/>
    <w:rsid w:val="00467C68"/>
    <w:rsid w:val="004733F6"/>
    <w:rsid w:val="00474E69"/>
    <w:rsid w:val="004866F8"/>
    <w:rsid w:val="004903B6"/>
    <w:rsid w:val="00492C50"/>
    <w:rsid w:val="0049621B"/>
    <w:rsid w:val="004A0539"/>
    <w:rsid w:val="004A0C43"/>
    <w:rsid w:val="004A2F49"/>
    <w:rsid w:val="004A33F3"/>
    <w:rsid w:val="004B11E6"/>
    <w:rsid w:val="004B4C0D"/>
    <w:rsid w:val="004C148E"/>
    <w:rsid w:val="004C168F"/>
    <w:rsid w:val="004C1895"/>
    <w:rsid w:val="004C5ECE"/>
    <w:rsid w:val="004C6D40"/>
    <w:rsid w:val="004D1124"/>
    <w:rsid w:val="004D4131"/>
    <w:rsid w:val="004D77D8"/>
    <w:rsid w:val="004E0172"/>
    <w:rsid w:val="004F0C3C"/>
    <w:rsid w:val="004F63FC"/>
    <w:rsid w:val="00505A92"/>
    <w:rsid w:val="005203F1"/>
    <w:rsid w:val="00521BC3"/>
    <w:rsid w:val="00540647"/>
    <w:rsid w:val="00541A98"/>
    <w:rsid w:val="00542505"/>
    <w:rsid w:val="0054251F"/>
    <w:rsid w:val="00544CAC"/>
    <w:rsid w:val="005520D8"/>
    <w:rsid w:val="00555A18"/>
    <w:rsid w:val="00556091"/>
    <w:rsid w:val="00556CF1"/>
    <w:rsid w:val="005605B7"/>
    <w:rsid w:val="005762A7"/>
    <w:rsid w:val="00583CC6"/>
    <w:rsid w:val="005852D9"/>
    <w:rsid w:val="00585BE3"/>
    <w:rsid w:val="00591320"/>
    <w:rsid w:val="005916D7"/>
    <w:rsid w:val="00593195"/>
    <w:rsid w:val="005A651F"/>
    <w:rsid w:val="005A698C"/>
    <w:rsid w:val="005B008D"/>
    <w:rsid w:val="005B00E1"/>
    <w:rsid w:val="005B1E98"/>
    <w:rsid w:val="005B4A9F"/>
    <w:rsid w:val="005C2CFA"/>
    <w:rsid w:val="005C3757"/>
    <w:rsid w:val="005D1D90"/>
    <w:rsid w:val="005D678E"/>
    <w:rsid w:val="005D6965"/>
    <w:rsid w:val="005D6F34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1021B"/>
    <w:rsid w:val="0063437B"/>
    <w:rsid w:val="006359F5"/>
    <w:rsid w:val="00635BAB"/>
    <w:rsid w:val="00641A8A"/>
    <w:rsid w:val="00642866"/>
    <w:rsid w:val="0065069A"/>
    <w:rsid w:val="00657760"/>
    <w:rsid w:val="00660683"/>
    <w:rsid w:val="006673CA"/>
    <w:rsid w:val="00667532"/>
    <w:rsid w:val="006871E7"/>
    <w:rsid w:val="006A11E0"/>
    <w:rsid w:val="006A60D5"/>
    <w:rsid w:val="006A6E06"/>
    <w:rsid w:val="006B0E9E"/>
    <w:rsid w:val="006B126F"/>
    <w:rsid w:val="006B1271"/>
    <w:rsid w:val="006B3F72"/>
    <w:rsid w:val="006B46C5"/>
    <w:rsid w:val="006B5AE4"/>
    <w:rsid w:val="006B6DB5"/>
    <w:rsid w:val="006C2B48"/>
    <w:rsid w:val="006C6414"/>
    <w:rsid w:val="006D15FE"/>
    <w:rsid w:val="006D4054"/>
    <w:rsid w:val="006D6503"/>
    <w:rsid w:val="006E02EC"/>
    <w:rsid w:val="006E2BFD"/>
    <w:rsid w:val="006F2453"/>
    <w:rsid w:val="006F4864"/>
    <w:rsid w:val="007024CD"/>
    <w:rsid w:val="00707CF2"/>
    <w:rsid w:val="007211B1"/>
    <w:rsid w:val="00723422"/>
    <w:rsid w:val="00726702"/>
    <w:rsid w:val="007316E0"/>
    <w:rsid w:val="00734951"/>
    <w:rsid w:val="00736417"/>
    <w:rsid w:val="007456A5"/>
    <w:rsid w:val="00746187"/>
    <w:rsid w:val="007465CF"/>
    <w:rsid w:val="00751990"/>
    <w:rsid w:val="00751F70"/>
    <w:rsid w:val="00752D23"/>
    <w:rsid w:val="0075362E"/>
    <w:rsid w:val="00753CFF"/>
    <w:rsid w:val="007558EE"/>
    <w:rsid w:val="0076254F"/>
    <w:rsid w:val="007801F5"/>
    <w:rsid w:val="00783CA4"/>
    <w:rsid w:val="007842FB"/>
    <w:rsid w:val="00786124"/>
    <w:rsid w:val="0079514B"/>
    <w:rsid w:val="00795D5C"/>
    <w:rsid w:val="007966C4"/>
    <w:rsid w:val="00796EC4"/>
    <w:rsid w:val="0079724F"/>
    <w:rsid w:val="007976BD"/>
    <w:rsid w:val="007A2DC1"/>
    <w:rsid w:val="007B33D5"/>
    <w:rsid w:val="007C1A1F"/>
    <w:rsid w:val="007C2B59"/>
    <w:rsid w:val="007C2D19"/>
    <w:rsid w:val="007C4EAC"/>
    <w:rsid w:val="007C5CA4"/>
    <w:rsid w:val="007D3319"/>
    <w:rsid w:val="007D51CE"/>
    <w:rsid w:val="007E3314"/>
    <w:rsid w:val="007E3C22"/>
    <w:rsid w:val="007E4B03"/>
    <w:rsid w:val="007E7373"/>
    <w:rsid w:val="007F324B"/>
    <w:rsid w:val="007F5592"/>
    <w:rsid w:val="00804CD0"/>
    <w:rsid w:val="0080553C"/>
    <w:rsid w:val="00805B46"/>
    <w:rsid w:val="0081068C"/>
    <w:rsid w:val="00810DEF"/>
    <w:rsid w:val="0081216E"/>
    <w:rsid w:val="008157D7"/>
    <w:rsid w:val="00815A82"/>
    <w:rsid w:val="0081691B"/>
    <w:rsid w:val="008224CF"/>
    <w:rsid w:val="00824B22"/>
    <w:rsid w:val="00825DC2"/>
    <w:rsid w:val="00826342"/>
    <w:rsid w:val="0082736D"/>
    <w:rsid w:val="00834AD3"/>
    <w:rsid w:val="008413B4"/>
    <w:rsid w:val="00841D7F"/>
    <w:rsid w:val="00842DA2"/>
    <w:rsid w:val="00843795"/>
    <w:rsid w:val="00847816"/>
    <w:rsid w:val="00852448"/>
    <w:rsid w:val="00866AEB"/>
    <w:rsid w:val="00866C55"/>
    <w:rsid w:val="00867A14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26D9"/>
    <w:rsid w:val="008A39CE"/>
    <w:rsid w:val="008B21A3"/>
    <w:rsid w:val="008D5697"/>
    <w:rsid w:val="008E2974"/>
    <w:rsid w:val="008E4FB9"/>
    <w:rsid w:val="008E7D1D"/>
    <w:rsid w:val="008F1402"/>
    <w:rsid w:val="008F2CA6"/>
    <w:rsid w:val="008F3638"/>
    <w:rsid w:val="008F68AD"/>
    <w:rsid w:val="008F6F31"/>
    <w:rsid w:val="009015F8"/>
    <w:rsid w:val="009056AE"/>
    <w:rsid w:val="00917178"/>
    <w:rsid w:val="009227A6"/>
    <w:rsid w:val="009325E5"/>
    <w:rsid w:val="00933EC1"/>
    <w:rsid w:val="0093436A"/>
    <w:rsid w:val="00941127"/>
    <w:rsid w:val="00945038"/>
    <w:rsid w:val="009530DB"/>
    <w:rsid w:val="00953676"/>
    <w:rsid w:val="00956AFD"/>
    <w:rsid w:val="00960DE7"/>
    <w:rsid w:val="0096391E"/>
    <w:rsid w:val="00965B66"/>
    <w:rsid w:val="009661B7"/>
    <w:rsid w:val="00966DD2"/>
    <w:rsid w:val="009705EE"/>
    <w:rsid w:val="00973D31"/>
    <w:rsid w:val="00977927"/>
    <w:rsid w:val="0098135C"/>
    <w:rsid w:val="0098156A"/>
    <w:rsid w:val="009872DC"/>
    <w:rsid w:val="00993416"/>
    <w:rsid w:val="00993726"/>
    <w:rsid w:val="009C1335"/>
    <w:rsid w:val="009C1AB2"/>
    <w:rsid w:val="009C58A2"/>
    <w:rsid w:val="009C7251"/>
    <w:rsid w:val="009D0B47"/>
    <w:rsid w:val="009D12CB"/>
    <w:rsid w:val="009D16B7"/>
    <w:rsid w:val="009D455D"/>
    <w:rsid w:val="009D6D1B"/>
    <w:rsid w:val="009E0168"/>
    <w:rsid w:val="009E1453"/>
    <w:rsid w:val="009E2E91"/>
    <w:rsid w:val="00A00C1D"/>
    <w:rsid w:val="00A0180E"/>
    <w:rsid w:val="00A0256A"/>
    <w:rsid w:val="00A02615"/>
    <w:rsid w:val="00A037E6"/>
    <w:rsid w:val="00A06D63"/>
    <w:rsid w:val="00A07058"/>
    <w:rsid w:val="00A139F5"/>
    <w:rsid w:val="00A15446"/>
    <w:rsid w:val="00A365F4"/>
    <w:rsid w:val="00A37D14"/>
    <w:rsid w:val="00A40D99"/>
    <w:rsid w:val="00A47D80"/>
    <w:rsid w:val="00A524AC"/>
    <w:rsid w:val="00A53132"/>
    <w:rsid w:val="00A55C76"/>
    <w:rsid w:val="00A563F2"/>
    <w:rsid w:val="00A566E8"/>
    <w:rsid w:val="00A5696C"/>
    <w:rsid w:val="00A63CC4"/>
    <w:rsid w:val="00A74227"/>
    <w:rsid w:val="00A86ECC"/>
    <w:rsid w:val="00A86FCC"/>
    <w:rsid w:val="00A91287"/>
    <w:rsid w:val="00A93918"/>
    <w:rsid w:val="00AA4800"/>
    <w:rsid w:val="00AA4B14"/>
    <w:rsid w:val="00AA710D"/>
    <w:rsid w:val="00AB6D25"/>
    <w:rsid w:val="00AD0323"/>
    <w:rsid w:val="00AD06AD"/>
    <w:rsid w:val="00AE2D4B"/>
    <w:rsid w:val="00AE4F99"/>
    <w:rsid w:val="00AF01B2"/>
    <w:rsid w:val="00AF4D2A"/>
    <w:rsid w:val="00AF6FF8"/>
    <w:rsid w:val="00B01136"/>
    <w:rsid w:val="00B01155"/>
    <w:rsid w:val="00B1362B"/>
    <w:rsid w:val="00B14952"/>
    <w:rsid w:val="00B152C9"/>
    <w:rsid w:val="00B2134B"/>
    <w:rsid w:val="00B2194A"/>
    <w:rsid w:val="00B31E5A"/>
    <w:rsid w:val="00B438BA"/>
    <w:rsid w:val="00B4459D"/>
    <w:rsid w:val="00B4565C"/>
    <w:rsid w:val="00B45D46"/>
    <w:rsid w:val="00B51A57"/>
    <w:rsid w:val="00B549B4"/>
    <w:rsid w:val="00B62871"/>
    <w:rsid w:val="00B62CFE"/>
    <w:rsid w:val="00B653AB"/>
    <w:rsid w:val="00B65F9E"/>
    <w:rsid w:val="00B66B19"/>
    <w:rsid w:val="00B73612"/>
    <w:rsid w:val="00B7774E"/>
    <w:rsid w:val="00B914E9"/>
    <w:rsid w:val="00B92916"/>
    <w:rsid w:val="00B956EE"/>
    <w:rsid w:val="00B96C90"/>
    <w:rsid w:val="00BA2BA1"/>
    <w:rsid w:val="00BA6B4F"/>
    <w:rsid w:val="00BC6015"/>
    <w:rsid w:val="00BD4E33"/>
    <w:rsid w:val="00BD5271"/>
    <w:rsid w:val="00BE34A5"/>
    <w:rsid w:val="00BE5C28"/>
    <w:rsid w:val="00BF56E0"/>
    <w:rsid w:val="00C0125E"/>
    <w:rsid w:val="00C030DE"/>
    <w:rsid w:val="00C05487"/>
    <w:rsid w:val="00C10D01"/>
    <w:rsid w:val="00C1264F"/>
    <w:rsid w:val="00C1563E"/>
    <w:rsid w:val="00C22105"/>
    <w:rsid w:val="00C27FC3"/>
    <w:rsid w:val="00C3566A"/>
    <w:rsid w:val="00C368E9"/>
    <w:rsid w:val="00C57244"/>
    <w:rsid w:val="00C63697"/>
    <w:rsid w:val="00C64A37"/>
    <w:rsid w:val="00C7158E"/>
    <w:rsid w:val="00C7163F"/>
    <w:rsid w:val="00C7250B"/>
    <w:rsid w:val="00C7346B"/>
    <w:rsid w:val="00C77C0E"/>
    <w:rsid w:val="00C8306D"/>
    <w:rsid w:val="00C84C34"/>
    <w:rsid w:val="00C86E7B"/>
    <w:rsid w:val="00C90962"/>
    <w:rsid w:val="00C91687"/>
    <w:rsid w:val="00C9221A"/>
    <w:rsid w:val="00C924A8"/>
    <w:rsid w:val="00C945FE"/>
    <w:rsid w:val="00C96FAA"/>
    <w:rsid w:val="00C97A04"/>
    <w:rsid w:val="00CA107B"/>
    <w:rsid w:val="00CA484D"/>
    <w:rsid w:val="00CA5A25"/>
    <w:rsid w:val="00CB1C25"/>
    <w:rsid w:val="00CB37B0"/>
    <w:rsid w:val="00CB540A"/>
    <w:rsid w:val="00CC739E"/>
    <w:rsid w:val="00CD58B7"/>
    <w:rsid w:val="00CD7426"/>
    <w:rsid w:val="00CD7950"/>
    <w:rsid w:val="00CE233B"/>
    <w:rsid w:val="00CE5A42"/>
    <w:rsid w:val="00CE7F75"/>
    <w:rsid w:val="00CF01FB"/>
    <w:rsid w:val="00CF4099"/>
    <w:rsid w:val="00CF4C9D"/>
    <w:rsid w:val="00CF51C8"/>
    <w:rsid w:val="00D0153F"/>
    <w:rsid w:val="00D01C08"/>
    <w:rsid w:val="00D02743"/>
    <w:rsid w:val="00D122F8"/>
    <w:rsid w:val="00D1323D"/>
    <w:rsid w:val="00D261A2"/>
    <w:rsid w:val="00D401E4"/>
    <w:rsid w:val="00D616D2"/>
    <w:rsid w:val="00D63B5F"/>
    <w:rsid w:val="00D70951"/>
    <w:rsid w:val="00D70EF7"/>
    <w:rsid w:val="00D75A91"/>
    <w:rsid w:val="00D760A8"/>
    <w:rsid w:val="00D76525"/>
    <w:rsid w:val="00D8397C"/>
    <w:rsid w:val="00D84257"/>
    <w:rsid w:val="00D85353"/>
    <w:rsid w:val="00D86D10"/>
    <w:rsid w:val="00D87A42"/>
    <w:rsid w:val="00D87C6E"/>
    <w:rsid w:val="00D87D42"/>
    <w:rsid w:val="00D930AF"/>
    <w:rsid w:val="00D94EED"/>
    <w:rsid w:val="00D96026"/>
    <w:rsid w:val="00DA7CE5"/>
    <w:rsid w:val="00DB147A"/>
    <w:rsid w:val="00DB1B7A"/>
    <w:rsid w:val="00DB3274"/>
    <w:rsid w:val="00DC6708"/>
    <w:rsid w:val="00DC6D94"/>
    <w:rsid w:val="00DD10AE"/>
    <w:rsid w:val="00DE08D5"/>
    <w:rsid w:val="00DE4222"/>
    <w:rsid w:val="00DF0DE3"/>
    <w:rsid w:val="00DF2D14"/>
    <w:rsid w:val="00E01436"/>
    <w:rsid w:val="00E020E5"/>
    <w:rsid w:val="00E03530"/>
    <w:rsid w:val="00E045BD"/>
    <w:rsid w:val="00E04C02"/>
    <w:rsid w:val="00E05459"/>
    <w:rsid w:val="00E065C3"/>
    <w:rsid w:val="00E17B77"/>
    <w:rsid w:val="00E3062A"/>
    <w:rsid w:val="00E32061"/>
    <w:rsid w:val="00E32A88"/>
    <w:rsid w:val="00E42FF9"/>
    <w:rsid w:val="00E4714C"/>
    <w:rsid w:val="00E504A0"/>
    <w:rsid w:val="00E51AEB"/>
    <w:rsid w:val="00E522A7"/>
    <w:rsid w:val="00E54452"/>
    <w:rsid w:val="00E671A2"/>
    <w:rsid w:val="00E76D26"/>
    <w:rsid w:val="00E84888"/>
    <w:rsid w:val="00E86D8E"/>
    <w:rsid w:val="00E86E65"/>
    <w:rsid w:val="00E93747"/>
    <w:rsid w:val="00E939BA"/>
    <w:rsid w:val="00EB1390"/>
    <w:rsid w:val="00EB1552"/>
    <w:rsid w:val="00EB1A56"/>
    <w:rsid w:val="00EB2C71"/>
    <w:rsid w:val="00EB4340"/>
    <w:rsid w:val="00EC061C"/>
    <w:rsid w:val="00EC3988"/>
    <w:rsid w:val="00EC4B30"/>
    <w:rsid w:val="00EC53E1"/>
    <w:rsid w:val="00EC5989"/>
    <w:rsid w:val="00EC67B5"/>
    <w:rsid w:val="00EC7FCC"/>
    <w:rsid w:val="00ED55C0"/>
    <w:rsid w:val="00ED670D"/>
    <w:rsid w:val="00ED682B"/>
    <w:rsid w:val="00EE2641"/>
    <w:rsid w:val="00EE41D5"/>
    <w:rsid w:val="00EF1098"/>
    <w:rsid w:val="00EF58D7"/>
    <w:rsid w:val="00F037A4"/>
    <w:rsid w:val="00F073D0"/>
    <w:rsid w:val="00F21B3D"/>
    <w:rsid w:val="00F22774"/>
    <w:rsid w:val="00F268B4"/>
    <w:rsid w:val="00F27C8F"/>
    <w:rsid w:val="00F305DF"/>
    <w:rsid w:val="00F31BCD"/>
    <w:rsid w:val="00F31E86"/>
    <w:rsid w:val="00F32458"/>
    <w:rsid w:val="00F32749"/>
    <w:rsid w:val="00F3552A"/>
    <w:rsid w:val="00F37172"/>
    <w:rsid w:val="00F41266"/>
    <w:rsid w:val="00F41469"/>
    <w:rsid w:val="00F42C84"/>
    <w:rsid w:val="00F43FA4"/>
    <w:rsid w:val="00F4477E"/>
    <w:rsid w:val="00F54FDE"/>
    <w:rsid w:val="00F56A3E"/>
    <w:rsid w:val="00F60BD6"/>
    <w:rsid w:val="00F6767D"/>
    <w:rsid w:val="00F67D8F"/>
    <w:rsid w:val="00F7265E"/>
    <w:rsid w:val="00F74FA7"/>
    <w:rsid w:val="00F77788"/>
    <w:rsid w:val="00F80DB0"/>
    <w:rsid w:val="00F82CC5"/>
    <w:rsid w:val="00F86024"/>
    <w:rsid w:val="00F8611A"/>
    <w:rsid w:val="00F951CD"/>
    <w:rsid w:val="00FA0133"/>
    <w:rsid w:val="00FA4CE5"/>
    <w:rsid w:val="00FA5128"/>
    <w:rsid w:val="00FA6F17"/>
    <w:rsid w:val="00FA7D6C"/>
    <w:rsid w:val="00FB1722"/>
    <w:rsid w:val="00FB1B6C"/>
    <w:rsid w:val="00FB42D4"/>
    <w:rsid w:val="00FB5906"/>
    <w:rsid w:val="00FB762F"/>
    <w:rsid w:val="00FC0CCA"/>
    <w:rsid w:val="00FC2AED"/>
    <w:rsid w:val="00FD0A15"/>
    <w:rsid w:val="00FD179A"/>
    <w:rsid w:val="00FD471F"/>
    <w:rsid w:val="00FD6D55"/>
    <w:rsid w:val="00FD6F1D"/>
    <w:rsid w:val="00FE7F37"/>
    <w:rsid w:val="00FF49E8"/>
    <w:rsid w:val="00FF55D2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5C7ADD0-67B6-4773-AC1C-FEA47D67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header" Target="header1.xml"/><Relationship Id="rId29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footer" Target="footer2.xml"/><Relationship Id="rId28" Type="http://schemas.openxmlformats.org/officeDocument/2006/relationships/image" Target="media/image18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oter" Target="footer1.xml"/><Relationship Id="rId27" Type="http://schemas.openxmlformats.org/officeDocument/2006/relationships/image" Target="media/image17.png"/><Relationship Id="rId30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8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2BE8-8681-4519-9F8B-1629DFA9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kwiecień 2018 r.</dc:title>
  <dc:creator>Zawistowska Beata</dc:creator>
  <cp:lastModifiedBy>Koszela Alicja</cp:lastModifiedBy>
  <cp:revision>13</cp:revision>
  <cp:lastPrinted>2018-05-18T11:59:00Z</cp:lastPrinted>
  <dcterms:created xsi:type="dcterms:W3CDTF">2018-05-09T11:49:00Z</dcterms:created>
  <dcterms:modified xsi:type="dcterms:W3CDTF">2018-05-21T07:47:00Z</dcterms:modified>
</cp:coreProperties>
</file>