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53C72D36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B55F47">
        <w:rPr>
          <w:szCs w:val="40"/>
        </w:rPr>
        <w:t>Budownictwo mieszkaniowe</w:t>
      </w:r>
      <w:r w:rsidR="003067CB">
        <w:rPr>
          <w:szCs w:val="40"/>
        </w:rPr>
        <w:t xml:space="preserve"> </w:t>
      </w:r>
      <w:r w:rsidRPr="00B55F47">
        <w:rPr>
          <w:szCs w:val="40"/>
          <w:vertAlign w:val="superscript"/>
        </w:rPr>
        <w:t>a)</w:t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</w:t>
      </w:r>
      <w:r w:rsidR="0085344B">
        <w:rPr>
          <w:szCs w:val="40"/>
          <w:shd w:val="clear" w:color="auto" w:fill="FFFFFF"/>
        </w:rPr>
        <w:t>X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14:paraId="5E595406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1CC8740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Budownictwo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mieszkaniowe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6CB733F6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Budownictwo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mieszkaniowe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51CB77D2" w:rsidR="004466B1" w:rsidRDefault="005F302D" w:rsidP="004B4738">
      <w:pPr>
        <w:pStyle w:val="LID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7D3F8E4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BE234F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00160906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3B980C42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830DEC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="00374B96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830DEC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31489CF" w14:textId="3B980C42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830DEC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="00374B96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830DEC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</w:p>
                    <w:p w14:paraId="45F77DAD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96740A">
        <w:t xml:space="preserve">pierwszych </w:t>
      </w:r>
      <w:r w:rsidR="00830DEC">
        <w:t>dziesięciu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B1192F" w:rsidRPr="00B1192F">
        <w:t xml:space="preserve">Wzrosła również liczba mieszkań, na których budowę wydano pozwolenia lub dokonano zgłoszenia </w:t>
      </w:r>
      <w:r w:rsidR="00753265">
        <w:br/>
      </w:r>
      <w:r w:rsidR="00B1192F" w:rsidRPr="00B1192F">
        <w:t>z projektem budowlanym oraz liczba mieszkań, których budowę rozpoczęto.</w:t>
      </w:r>
    </w:p>
    <w:p w14:paraId="2E31944A" w14:textId="77777777" w:rsidR="004466B1" w:rsidRPr="00A519B5" w:rsidRDefault="004466B1" w:rsidP="004466B1">
      <w:pPr>
        <w:pStyle w:val="LID"/>
      </w:pPr>
    </w:p>
    <w:p w14:paraId="3F12A942" w14:textId="4CEC3914" w:rsidR="0075636C" w:rsidRPr="0075636C" w:rsidRDefault="00A0335F" w:rsidP="0075636C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CB2A27" wp14:editId="201CF68F">
                <wp:simplePos x="0" y="0"/>
                <wp:positionH relativeFrom="page">
                  <wp:posOffset>5688652</wp:posOffset>
                </wp:positionH>
                <wp:positionV relativeFrom="paragraph">
                  <wp:posOffset>173242</wp:posOffset>
                </wp:positionV>
                <wp:extent cx="1858333" cy="70548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333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9B6" w14:textId="485557A2" w:rsidR="007F1316" w:rsidRPr="00A17F09" w:rsidRDefault="007F1316" w:rsidP="007F1316">
                            <w:pPr>
                              <w:pStyle w:val="tekstzboku"/>
                            </w:pPr>
                            <w:r w:rsidRPr="00A17F09">
                              <w:t>Liczba mieszkań oddanych do u</w:t>
                            </w:r>
                            <w:r w:rsidR="002B3036">
                              <w:t>żytkowania wzrosła w okresie I-</w:t>
                            </w:r>
                            <w:r w:rsidR="00E44F82">
                              <w:t>X</w:t>
                            </w:r>
                            <w:r w:rsidRPr="00A17F09">
                              <w:t xml:space="preserve"> 2018 r. o </w:t>
                            </w:r>
                            <w:r w:rsidR="002B3036">
                              <w:t>3,1</w:t>
                            </w:r>
                            <w:r w:rsidRPr="00A17F09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2A27" id="Pole tekstowe 14" o:spid="_x0000_s1029" type="#_x0000_t202" style="position:absolute;margin-left:447.95pt;margin-top:13.65pt;width:146.35pt;height:55.55pt;z-index:251753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" filled="f" stroked="f" strokeweight=".5pt">
                <v:textbox>
                  <w:txbxContent>
                    <w:p w14:paraId="220209B6" w14:textId="485557A2" w:rsidR="007F1316" w:rsidRPr="00A17F09" w:rsidRDefault="007F1316" w:rsidP="007F1316">
                      <w:pPr>
                        <w:pStyle w:val="tekstzboku"/>
                      </w:pPr>
                      <w:r w:rsidRPr="00A17F09">
                        <w:t>Liczba mieszkań oddanych do u</w:t>
                      </w:r>
                      <w:r w:rsidR="002B3036">
                        <w:t>żytkowania wzrosła w okresie I-</w:t>
                      </w:r>
                      <w:r w:rsidR="00E44F82">
                        <w:t>X</w:t>
                      </w:r>
                      <w:r w:rsidRPr="00A17F09">
                        <w:t xml:space="preserve"> 2018 r. o </w:t>
                      </w:r>
                      <w:r w:rsidR="002B3036">
                        <w:t>3,1</w:t>
                      </w:r>
                      <w:r w:rsidRPr="00A17F09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F422AA" w14:textId="19E77FC4" w:rsidR="007F7483" w:rsidRDefault="007F7483" w:rsidP="004B4738">
      <w:pPr>
        <w:jc w:val="both"/>
        <w:rPr>
          <w:shd w:val="clear" w:color="auto" w:fill="FFFFFF"/>
        </w:rPr>
      </w:pPr>
      <w:r w:rsidRPr="00A519B5">
        <w:rPr>
          <w:shd w:val="clear" w:color="auto" w:fill="FFFFFF"/>
        </w:rPr>
        <w:t>Według wstępnych danych</w:t>
      </w:r>
      <w:r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830DEC">
        <w:rPr>
          <w:shd w:val="clear" w:color="auto" w:fill="FFFFFF"/>
        </w:rPr>
        <w:t>październik</w:t>
      </w:r>
      <w:r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>
        <w:rPr>
          <w:shd w:val="clear" w:color="auto" w:fill="FFFFFF"/>
        </w:rPr>
        <w:t xml:space="preserve"> </w:t>
      </w:r>
      <w:r w:rsidR="00830DEC">
        <w:rPr>
          <w:shd w:val="clear" w:color="auto" w:fill="FFFFFF"/>
        </w:rPr>
        <w:t>146,0</w:t>
      </w:r>
      <w:r w:rsidR="00603187">
        <w:rPr>
          <w:shd w:val="clear" w:color="auto" w:fill="FFFFFF"/>
        </w:rPr>
        <w:t xml:space="preserve"> tys.</w:t>
      </w:r>
      <w:r>
        <w:rPr>
          <w:shd w:val="clear" w:color="auto" w:fill="FFFFFF"/>
        </w:rPr>
        <w:t xml:space="preserve"> mieszka</w:t>
      </w:r>
      <w:r w:rsidR="00F816A1">
        <w:rPr>
          <w:shd w:val="clear" w:color="auto" w:fill="FFFFFF"/>
        </w:rPr>
        <w:t>ń</w:t>
      </w:r>
      <w:r>
        <w:rPr>
          <w:shd w:val="clear" w:color="auto" w:fill="FFFFFF"/>
        </w:rPr>
        <w:t xml:space="preserve">, tj. o </w:t>
      </w:r>
      <w:r w:rsidR="00830DEC">
        <w:rPr>
          <w:shd w:val="clear" w:color="auto" w:fill="FFFFFF"/>
        </w:rPr>
        <w:t>3,1</w:t>
      </w:r>
      <w:r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7162C8">
        <w:rPr>
          <w:shd w:val="clear" w:color="auto" w:fill="FFFFFF"/>
        </w:rPr>
        <w:t xml:space="preserve">. </w:t>
      </w:r>
      <w:r w:rsidR="003D3C6E">
        <w:rPr>
          <w:shd w:val="clear" w:color="auto" w:fill="FFFFFF"/>
        </w:rPr>
        <w:t>I</w:t>
      </w:r>
      <w:r w:rsidR="004F4FCA">
        <w:rPr>
          <w:shd w:val="clear" w:color="auto" w:fill="FFFFFF"/>
        </w:rPr>
        <w:t xml:space="preserve">nwestorzy </w:t>
      </w:r>
      <w:r w:rsidR="00EB1C36">
        <w:rPr>
          <w:shd w:val="clear" w:color="auto" w:fill="FFFFFF"/>
        </w:rPr>
        <w:t>dwóch dominujących na rynku mieszkaniowym form</w:t>
      </w:r>
      <w:r w:rsidR="003D3C6E">
        <w:rPr>
          <w:shd w:val="clear" w:color="auto" w:fill="FFFFFF"/>
        </w:rPr>
        <w:t xml:space="preserve"> budownictwa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 w:rsidR="003D3C6E">
        <w:rPr>
          <w:b/>
          <w:shd w:val="clear" w:color="auto" w:fill="FFFFFF"/>
        </w:rPr>
        <w:t xml:space="preserve"> </w:t>
      </w:r>
      <w:r w:rsidR="00460DA9" w:rsidRPr="00460DA9">
        <w:rPr>
          <w:shd w:val="clear" w:color="auto" w:fill="FFFFFF"/>
        </w:rPr>
        <w:t>i</w:t>
      </w:r>
      <w:r w:rsidR="00460DA9">
        <w:rPr>
          <w:b/>
          <w:shd w:val="clear" w:color="auto" w:fill="FFFFFF"/>
        </w:rPr>
        <w:t xml:space="preserve"> </w:t>
      </w:r>
      <w:r w:rsidR="00460DA9" w:rsidRPr="00460DA9">
        <w:rPr>
          <w:b/>
          <w:shd w:val="clear" w:color="auto" w:fill="FFFFFF"/>
        </w:rPr>
        <w:t xml:space="preserve">inwestorzy indywidualni </w:t>
      </w:r>
      <w:r>
        <w:rPr>
          <w:shd w:val="clear" w:color="auto" w:fill="FFFFFF"/>
        </w:rPr>
        <w:t xml:space="preserve">oddali do użytkowania </w:t>
      </w:r>
      <w:r w:rsidR="00460DA9">
        <w:rPr>
          <w:shd w:val="clear" w:color="auto" w:fill="FFFFFF"/>
        </w:rPr>
        <w:t xml:space="preserve">odpowiednio </w:t>
      </w:r>
      <w:r w:rsidR="00830DEC">
        <w:rPr>
          <w:shd w:val="clear" w:color="auto" w:fill="FFFFFF"/>
        </w:rPr>
        <w:t>86,9</w:t>
      </w:r>
      <w:r w:rsidR="00F816A1">
        <w:rPr>
          <w:shd w:val="clear" w:color="auto" w:fill="FFFFFF"/>
        </w:rPr>
        <w:t xml:space="preserve"> tys.</w:t>
      </w:r>
      <w:r w:rsidR="00857E64"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 </w:t>
      </w:r>
      <w:r w:rsidR="00460DA9">
        <w:rPr>
          <w:shd w:val="clear" w:color="auto" w:fill="FFFFFF"/>
        </w:rPr>
        <w:t xml:space="preserve">i </w:t>
      </w:r>
      <w:r w:rsidR="00830DEC">
        <w:rPr>
          <w:shd w:val="clear" w:color="auto" w:fill="FFFFFF"/>
        </w:rPr>
        <w:t>54,6</w:t>
      </w:r>
      <w:r w:rsidR="00F816A1">
        <w:rPr>
          <w:shd w:val="clear" w:color="auto" w:fill="FFFFFF"/>
        </w:rPr>
        <w:t xml:space="preserve"> tys.</w:t>
      </w:r>
      <w:r w:rsidR="005206F5">
        <w:rPr>
          <w:shd w:val="clear" w:color="auto" w:fill="FFFFFF"/>
        </w:rPr>
        <w:t xml:space="preserve"> </w:t>
      </w:r>
      <w:r w:rsidR="003A18A4">
        <w:rPr>
          <w:shd w:val="clear" w:color="auto" w:fill="FFFFFF"/>
        </w:rPr>
        <w:t>mieszka</w:t>
      </w:r>
      <w:r w:rsidR="00374B96">
        <w:rPr>
          <w:shd w:val="clear" w:color="auto" w:fill="FFFFFF"/>
        </w:rPr>
        <w:t>ń</w:t>
      </w:r>
      <w:r w:rsidR="00460DA9">
        <w:rPr>
          <w:shd w:val="clear" w:color="auto" w:fill="FFFFFF"/>
        </w:rPr>
        <w:t xml:space="preserve">, tj. </w:t>
      </w:r>
      <w:r w:rsidR="00830DEC">
        <w:rPr>
          <w:shd w:val="clear" w:color="auto" w:fill="FFFFFF"/>
        </w:rPr>
        <w:t>o 5,2% i 0,1</w:t>
      </w:r>
      <w:r w:rsidR="00F40FE1">
        <w:rPr>
          <w:shd w:val="clear" w:color="auto" w:fill="FFFFFF"/>
        </w:rPr>
        <w:t xml:space="preserve">% więcej </w:t>
      </w:r>
      <w:r w:rsidR="003D3C6E">
        <w:rPr>
          <w:shd w:val="clear" w:color="auto" w:fill="FFFFFF"/>
        </w:rPr>
        <w:t xml:space="preserve">niż </w:t>
      </w:r>
      <w:r w:rsidR="003D3C6E">
        <w:rPr>
          <w:shd w:val="clear" w:color="auto" w:fill="FFFFFF"/>
        </w:rPr>
        <w:br/>
        <w:t xml:space="preserve">w </w:t>
      </w:r>
      <w:r w:rsidR="00460DA9">
        <w:rPr>
          <w:shd w:val="clear" w:color="auto" w:fill="FFFFFF"/>
        </w:rPr>
        <w:t>analogicznym okresie ub. roku</w:t>
      </w:r>
      <w:r>
        <w:rPr>
          <w:shd w:val="clear" w:color="auto" w:fill="FFFFFF"/>
        </w:rPr>
        <w:t xml:space="preserve">. W </w:t>
      </w:r>
      <w:r w:rsidR="00857E64">
        <w:rPr>
          <w:shd w:val="clear" w:color="auto" w:fill="FFFFFF"/>
        </w:rPr>
        <w:t xml:space="preserve">ramach tych form budownictwa </w:t>
      </w:r>
      <w:r w:rsidR="00525CAC">
        <w:rPr>
          <w:shd w:val="clear" w:color="auto" w:fill="FFFFFF"/>
        </w:rPr>
        <w:t>wybudowano łącznie 9</w:t>
      </w:r>
      <w:r w:rsidR="00830DEC">
        <w:rPr>
          <w:shd w:val="clear" w:color="auto" w:fill="FFFFFF"/>
        </w:rPr>
        <w:t>6</w:t>
      </w:r>
      <w:r w:rsidR="00525CAC">
        <w:rPr>
          <w:shd w:val="clear" w:color="auto" w:fill="FFFFFF"/>
        </w:rPr>
        <w:t>,</w:t>
      </w:r>
      <w:r w:rsidR="00830DEC">
        <w:rPr>
          <w:shd w:val="clear" w:color="auto" w:fill="FFFFFF"/>
        </w:rPr>
        <w:t>9</w:t>
      </w:r>
      <w:r w:rsidR="00525CAC">
        <w:rPr>
          <w:shd w:val="clear" w:color="auto" w:fill="FFFFFF"/>
        </w:rPr>
        <w:t>% ogółu mieszkań oddanych do użytkowania</w:t>
      </w:r>
      <w:r w:rsidR="007162C8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830DEC">
        <w:rPr>
          <w:shd w:val="clear" w:color="auto" w:fill="FFFFFF"/>
        </w:rPr>
        <w:t>dziesi</w:t>
      </w:r>
      <w:r w:rsidR="00F816A1">
        <w:rPr>
          <w:shd w:val="clear" w:color="auto" w:fill="FFFFFF"/>
        </w:rPr>
        <w:t>ęciu</w:t>
      </w:r>
      <w:r w:rsidR="00F17D27">
        <w:rPr>
          <w:shd w:val="clear" w:color="auto" w:fill="FFFFFF"/>
        </w:rPr>
        <w:t xml:space="preserve"> miesięcy </w:t>
      </w:r>
      <w:r w:rsidR="00525CAC">
        <w:rPr>
          <w:shd w:val="clear" w:color="auto" w:fill="FFFFFF"/>
        </w:rPr>
        <w:t>2018</w:t>
      </w:r>
      <w:r w:rsidR="00112607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r. (</w:t>
      </w:r>
      <w:r w:rsidR="00BD6924" w:rsidRPr="0093398C">
        <w:rPr>
          <w:shd w:val="clear" w:color="auto" w:fill="FFFFFF"/>
        </w:rPr>
        <w:t>z tego</w:t>
      </w:r>
      <w:r w:rsidR="009609A1" w:rsidRPr="0093398C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deweloperzy </w:t>
      </w:r>
      <w:r w:rsidR="00434C10">
        <w:rPr>
          <w:shd w:val="clear" w:color="auto" w:fill="FFFFFF"/>
        </w:rPr>
        <w:t>wybudowali</w:t>
      </w:r>
      <w:r w:rsidR="00525CAC">
        <w:rPr>
          <w:shd w:val="clear" w:color="auto" w:fill="FFFFFF"/>
        </w:rPr>
        <w:t xml:space="preserve"> </w:t>
      </w:r>
      <w:r w:rsidR="00830DEC">
        <w:rPr>
          <w:shd w:val="clear" w:color="auto" w:fill="FFFFFF"/>
        </w:rPr>
        <w:t>59,5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434C10">
        <w:rPr>
          <w:shd w:val="clear" w:color="auto" w:fill="FFFFFF"/>
        </w:rPr>
        <w:t xml:space="preserve"> indywidualni </w:t>
      </w:r>
      <w:r w:rsidR="00830DEC">
        <w:rPr>
          <w:shd w:val="clear" w:color="auto" w:fill="FFFFFF"/>
        </w:rPr>
        <w:t>37,4</w:t>
      </w:r>
      <w:r w:rsidR="00525CAC">
        <w:rPr>
          <w:shd w:val="clear" w:color="auto" w:fill="FFFFFF"/>
        </w:rPr>
        <w:t>% mieszkań).</w:t>
      </w:r>
      <w:r w:rsidR="00F539BD">
        <w:rPr>
          <w:shd w:val="clear" w:color="auto" w:fill="FFFFFF"/>
        </w:rPr>
        <w:t xml:space="preserve"> </w:t>
      </w:r>
      <w:r w:rsidR="00F816A1">
        <w:rPr>
          <w:shd w:val="clear" w:color="auto" w:fill="FFFFFF"/>
        </w:rPr>
        <w:t>Więcej</w:t>
      </w:r>
      <w:r w:rsidR="00B1192F">
        <w:rPr>
          <w:shd w:val="clear" w:color="auto" w:fill="FFFFFF"/>
        </w:rPr>
        <w:t xml:space="preserve"> mieszkań niż przed rokiem</w:t>
      </w:r>
      <w:r w:rsidR="00B1192F" w:rsidRPr="00D34DB9">
        <w:rPr>
          <w:b/>
          <w:shd w:val="clear" w:color="auto" w:fill="FFFFFF"/>
        </w:rPr>
        <w:t xml:space="preserve"> </w:t>
      </w:r>
      <w:r w:rsidR="005C764C">
        <w:rPr>
          <w:shd w:val="clear" w:color="auto" w:fill="FFFFFF"/>
        </w:rPr>
        <w:t>oddano</w:t>
      </w:r>
      <w:r w:rsidR="00134E2D">
        <w:rPr>
          <w:shd w:val="clear" w:color="auto" w:fill="FFFFFF"/>
        </w:rPr>
        <w:t xml:space="preserve"> do użytkowania </w:t>
      </w:r>
      <w:r w:rsidR="003D3C6E">
        <w:rPr>
          <w:shd w:val="clear" w:color="auto" w:fill="FFFFFF"/>
        </w:rPr>
        <w:t xml:space="preserve">również </w:t>
      </w:r>
      <w:r w:rsidR="005C764C">
        <w:rPr>
          <w:shd w:val="clear" w:color="auto" w:fill="FFFFFF"/>
        </w:rPr>
        <w:t xml:space="preserve">w budownictwie </w:t>
      </w:r>
      <w:r w:rsidR="005C764C">
        <w:rPr>
          <w:b/>
          <w:shd w:val="clear" w:color="auto" w:fill="FFFFFF"/>
        </w:rPr>
        <w:t>spółdzielczym</w:t>
      </w:r>
      <w:r w:rsidR="00B1192F" w:rsidRPr="004A338B">
        <w:rPr>
          <w:b/>
          <w:shd w:val="clear" w:color="auto" w:fill="FFFFFF"/>
        </w:rPr>
        <w:t xml:space="preserve"> </w:t>
      </w:r>
      <w:r w:rsidR="00830DEC">
        <w:rPr>
          <w:shd w:val="clear" w:color="auto" w:fill="FFFFFF"/>
        </w:rPr>
        <w:t>(2,1</w:t>
      </w:r>
      <w:r w:rsidR="00E44F82">
        <w:rPr>
          <w:shd w:val="clear" w:color="auto" w:fill="FFFFFF"/>
        </w:rPr>
        <w:t xml:space="preserve"> tys.</w:t>
      </w:r>
      <w:r w:rsidR="00B1192F">
        <w:rPr>
          <w:shd w:val="clear" w:color="auto" w:fill="FFFFFF"/>
        </w:rPr>
        <w:t xml:space="preserve"> wobec </w:t>
      </w:r>
      <w:r w:rsidR="00E44F82">
        <w:rPr>
          <w:shd w:val="clear" w:color="auto" w:fill="FFFFFF"/>
        </w:rPr>
        <w:t>1,</w:t>
      </w:r>
      <w:r w:rsidR="00830DEC">
        <w:rPr>
          <w:shd w:val="clear" w:color="auto" w:fill="FFFFFF"/>
        </w:rPr>
        <w:t>9</w:t>
      </w:r>
      <w:r w:rsidR="00E44F82">
        <w:rPr>
          <w:shd w:val="clear" w:color="auto" w:fill="FFFFFF"/>
        </w:rPr>
        <w:t xml:space="preserve"> tys.</w:t>
      </w:r>
      <w:r w:rsidR="00B1192F">
        <w:rPr>
          <w:shd w:val="clear" w:color="auto" w:fill="FFFFFF"/>
        </w:rPr>
        <w:t>)</w:t>
      </w:r>
      <w:r w:rsidR="00BA2ECD">
        <w:rPr>
          <w:shd w:val="clear" w:color="auto" w:fill="FFFFFF"/>
        </w:rPr>
        <w:t>,</w:t>
      </w:r>
      <w:r w:rsidR="00F816A1">
        <w:rPr>
          <w:shd w:val="clear" w:color="auto" w:fill="FFFFFF"/>
        </w:rPr>
        <w:t xml:space="preserve"> natomiast w</w:t>
      </w:r>
      <w:r w:rsidR="00B1192F">
        <w:rPr>
          <w:shd w:val="clear" w:color="auto" w:fill="FFFFFF"/>
        </w:rPr>
        <w:t xml:space="preserve"> </w:t>
      </w:r>
      <w:r w:rsidR="00DB1E10" w:rsidRPr="00DB1E10">
        <w:rPr>
          <w:b/>
          <w:shd w:val="clear" w:color="auto" w:fill="FFFFFF"/>
        </w:rPr>
        <w:t>pozostałych formach</w:t>
      </w:r>
      <w:r w:rsidR="00FD5F18">
        <w:rPr>
          <w:shd w:val="clear" w:color="auto" w:fill="FFFFFF"/>
        </w:rPr>
        <w:t xml:space="preserve"> budownictwa</w:t>
      </w:r>
      <w:r w:rsidR="00DD6840">
        <w:rPr>
          <w:shd w:val="clear" w:color="auto" w:fill="FFFFFF"/>
        </w:rPr>
        <w:t xml:space="preserve"> (społeczne czynszowe, komunalne i zakładowe) </w:t>
      </w:r>
      <w:r w:rsidR="0096178E">
        <w:rPr>
          <w:shd w:val="clear" w:color="auto" w:fill="FFFFFF"/>
        </w:rPr>
        <w:t>2,4 tys. mieszkań</w:t>
      </w:r>
      <w:r w:rsidR="00DB1E10">
        <w:rPr>
          <w:shd w:val="clear" w:color="auto" w:fill="FFFFFF"/>
        </w:rPr>
        <w:t>,</w:t>
      </w:r>
      <w:r w:rsidR="00FD5F18">
        <w:rPr>
          <w:shd w:val="clear" w:color="auto" w:fill="FFFFFF"/>
        </w:rPr>
        <w:t xml:space="preserve"> tj. </w:t>
      </w:r>
      <w:r w:rsidR="00AD3D25">
        <w:rPr>
          <w:shd w:val="clear" w:color="auto" w:fill="FFFFFF"/>
        </w:rPr>
        <w:t xml:space="preserve">o </w:t>
      </w:r>
      <w:r w:rsidR="000A4E2A">
        <w:rPr>
          <w:shd w:val="clear" w:color="auto" w:fill="FFFFFF"/>
        </w:rPr>
        <w:t>7,1</w:t>
      </w:r>
      <w:r w:rsidR="00FD5F18">
        <w:rPr>
          <w:shd w:val="clear" w:color="auto" w:fill="FFFFFF"/>
        </w:rPr>
        <w:t>% mn</w:t>
      </w:r>
      <w:bookmarkStart w:id="0" w:name="_GoBack"/>
      <w:bookmarkEnd w:id="0"/>
      <w:r w:rsidR="00FD5F18">
        <w:rPr>
          <w:shd w:val="clear" w:color="auto" w:fill="FFFFFF"/>
        </w:rPr>
        <w:t>iej niż przed rokiem.</w:t>
      </w:r>
      <w:r w:rsidR="00DB1E10">
        <w:rPr>
          <w:shd w:val="clear" w:color="auto" w:fill="FFFFFF"/>
        </w:rPr>
        <w:t xml:space="preserve"> </w:t>
      </w:r>
    </w:p>
    <w:p w14:paraId="583AE6D6" w14:textId="4E7A4345" w:rsidR="00F51A96" w:rsidRPr="00F51A96" w:rsidRDefault="009076B2" w:rsidP="00F51A96">
      <w:pPr>
        <w:jc w:val="both"/>
        <w:rPr>
          <w:shd w:val="clear" w:color="auto" w:fill="FFFFFF"/>
        </w:rPr>
      </w:pPr>
      <w:r w:rsidRPr="00F51A9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7527ADFF">
                <wp:simplePos x="0" y="0"/>
                <wp:positionH relativeFrom="column">
                  <wp:posOffset>5344160</wp:posOffset>
                </wp:positionH>
                <wp:positionV relativeFrom="paragraph">
                  <wp:posOffset>4445</wp:posOffset>
                </wp:positionV>
                <wp:extent cx="1643380" cy="744855"/>
                <wp:effectExtent l="0" t="0" r="0" b="0"/>
                <wp:wrapTight wrapText="bothSides">
                  <wp:wrapPolygon edited="0">
                    <wp:start x="751" y="0"/>
                    <wp:lineTo x="751" y="20992"/>
                    <wp:lineTo x="20782" y="20992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1709" w14:textId="16666936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>
                              <w:t xml:space="preserve">Przeciętna powierzchnia użytkowa mieszkania </w:t>
                            </w:r>
                            <w:r>
                              <w:br/>
                              <w:t>w okresie</w:t>
                            </w:r>
                            <w:r w:rsidR="002B3036">
                              <w:t xml:space="preserve"> I-X 2018 r. wyniosła 91,8</w:t>
                            </w:r>
                            <w:r w:rsidR="00EF7576">
                              <w:t xml:space="preserve"> m</w:t>
                            </w:r>
                            <w:r w:rsidRPr="00EF757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0" type="#_x0000_t202" style="position:absolute;left:0;text-align:left;margin-left:420.8pt;margin-top:.35pt;width:129.4pt;height:58.6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" filled="f" stroked="f">
                <v:textbox>
                  <w:txbxContent>
                    <w:p w14:paraId="77DA1709" w14:textId="16666936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>
                        <w:t xml:space="preserve">Przeciętna powierzchnia użytkowa mieszkania </w:t>
                      </w:r>
                      <w:r>
                        <w:br/>
                        <w:t>w okresie</w:t>
                      </w:r>
                      <w:r w:rsidR="002B3036">
                        <w:t xml:space="preserve"> I-X 2018 r. wyniosła 91,8</w:t>
                      </w:r>
                      <w:r w:rsidR="00EF7576">
                        <w:t xml:space="preserve"> m</w:t>
                      </w:r>
                      <w:r w:rsidRPr="00EF7576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1A96">
        <w:rPr>
          <w:shd w:val="clear" w:color="auto" w:fill="FFFFFF"/>
        </w:rPr>
        <w:t>P</w:t>
      </w:r>
      <w:r w:rsidR="00F51A96" w:rsidRPr="00F51A96">
        <w:rPr>
          <w:shd w:val="clear" w:color="auto" w:fill="FFFFFF"/>
        </w:rPr>
        <w:t xml:space="preserve">owierzchnia użytkowa mieszkań oddanych do użytkowania w ciągu pierwszych </w:t>
      </w:r>
      <w:r w:rsidR="002D0AC4">
        <w:rPr>
          <w:shd w:val="clear" w:color="auto" w:fill="FFFFFF"/>
        </w:rPr>
        <w:t>dzies</w:t>
      </w:r>
      <w:r w:rsidR="00F816A1">
        <w:rPr>
          <w:shd w:val="clear" w:color="auto" w:fill="FFFFFF"/>
        </w:rPr>
        <w:t>ięciu</w:t>
      </w:r>
      <w:r w:rsidR="00F51A96">
        <w:rPr>
          <w:shd w:val="clear" w:color="auto" w:fill="FFFFFF"/>
        </w:rPr>
        <w:t xml:space="preserve"> miesięcy 2018 r.</w:t>
      </w:r>
      <w:r w:rsidR="00F51A96" w:rsidRPr="00F51A96">
        <w:rPr>
          <w:shd w:val="clear" w:color="auto" w:fill="FFFFFF"/>
        </w:rPr>
        <w:t xml:space="preserve"> </w:t>
      </w:r>
      <w:r w:rsidR="002D0AC4">
        <w:rPr>
          <w:shd w:val="clear" w:color="auto" w:fill="FFFFFF"/>
        </w:rPr>
        <w:t>wyniosła 13,4</w:t>
      </w:r>
      <w:r w:rsidR="00F40FE1">
        <w:rPr>
          <w:shd w:val="clear" w:color="auto" w:fill="FFFFFF"/>
        </w:rPr>
        <w:t xml:space="preserve"> mln </w:t>
      </w:r>
      <w:r w:rsidR="00F40FE1" w:rsidRPr="00F51A96">
        <w:rPr>
          <w:shd w:val="clear" w:color="auto" w:fill="FFFFFF"/>
        </w:rPr>
        <w:t>m</w:t>
      </w:r>
      <w:r w:rsidR="00F40FE1" w:rsidRPr="00F51A96">
        <w:rPr>
          <w:shd w:val="clear" w:color="auto" w:fill="FFFFFF"/>
          <w:vertAlign w:val="superscript"/>
        </w:rPr>
        <w:t>2</w:t>
      </w:r>
      <w:r w:rsidR="00F40FE1">
        <w:rPr>
          <w:shd w:val="clear" w:color="auto" w:fill="FFFFFF"/>
        </w:rPr>
        <w:t xml:space="preserve">, </w:t>
      </w:r>
      <w:r w:rsidR="0094417D">
        <w:rPr>
          <w:shd w:val="clear" w:color="auto" w:fill="FFFFFF"/>
        </w:rPr>
        <w:t xml:space="preserve">czyli </w:t>
      </w:r>
      <w:r w:rsidR="00F40FE1">
        <w:rPr>
          <w:shd w:val="clear" w:color="auto" w:fill="FFFFFF"/>
        </w:rPr>
        <w:t>o</w:t>
      </w:r>
      <w:r w:rsidR="0094417D">
        <w:rPr>
          <w:shd w:val="clear" w:color="auto" w:fill="FFFFFF"/>
        </w:rPr>
        <w:t xml:space="preserve"> </w:t>
      </w:r>
      <w:r w:rsidR="002D0AC4">
        <w:rPr>
          <w:shd w:val="clear" w:color="auto" w:fill="FFFFFF"/>
        </w:rPr>
        <w:t>1,3</w:t>
      </w:r>
      <w:r w:rsidR="00857E64">
        <w:rPr>
          <w:shd w:val="clear" w:color="auto" w:fill="FFFFFF"/>
        </w:rPr>
        <w:t xml:space="preserve">% </w:t>
      </w:r>
      <w:r w:rsidR="00F40FE1">
        <w:rPr>
          <w:shd w:val="clear" w:color="auto" w:fill="FFFFFF"/>
        </w:rPr>
        <w:t>więcej</w:t>
      </w:r>
      <w:r w:rsidR="00F51A96" w:rsidRPr="00F51A96">
        <w:rPr>
          <w:shd w:val="clear" w:color="auto" w:fill="FFFFFF"/>
        </w:rPr>
        <w:t xml:space="preserve"> </w:t>
      </w:r>
      <w:r w:rsidR="00F40FE1">
        <w:rPr>
          <w:shd w:val="clear" w:color="auto" w:fill="FFFFFF"/>
        </w:rPr>
        <w:t>niż w</w:t>
      </w:r>
      <w:r w:rsidR="00857E64">
        <w:rPr>
          <w:shd w:val="clear" w:color="auto" w:fill="FFFFFF"/>
        </w:rPr>
        <w:t xml:space="preserve"> analogicznym okresie</w:t>
      </w:r>
      <w:r w:rsidR="00F51A96" w:rsidRPr="00F51A96">
        <w:rPr>
          <w:shd w:val="clear" w:color="auto" w:fill="FFFFFF"/>
        </w:rPr>
        <w:t xml:space="preserve"> </w:t>
      </w:r>
      <w:r w:rsidR="00507D35">
        <w:rPr>
          <w:shd w:val="clear" w:color="auto" w:fill="FFFFFF"/>
        </w:rPr>
        <w:t xml:space="preserve">roku </w:t>
      </w:r>
      <w:r w:rsidR="00857E64">
        <w:rPr>
          <w:shd w:val="clear" w:color="auto" w:fill="FFFFFF"/>
        </w:rPr>
        <w:t>ubiegłego</w:t>
      </w:r>
      <w:r w:rsidR="00F51A96" w:rsidRPr="00F51A96">
        <w:rPr>
          <w:shd w:val="clear" w:color="auto" w:fill="FFFFFF"/>
        </w:rPr>
        <w:t xml:space="preserve">. W tym samym czasie przeciętna </w:t>
      </w:r>
      <w:r w:rsidR="00F51A96">
        <w:rPr>
          <w:shd w:val="clear" w:color="auto" w:fill="FFFFFF"/>
        </w:rPr>
        <w:t xml:space="preserve">powierzchnia użytkowa </w:t>
      </w:r>
      <w:r w:rsidR="00F40FE1">
        <w:rPr>
          <w:shd w:val="clear" w:color="auto" w:fill="FFFFFF"/>
        </w:rPr>
        <w:t xml:space="preserve">1 mieszkania </w:t>
      </w:r>
      <w:r w:rsidR="00FC0BA6">
        <w:rPr>
          <w:shd w:val="clear" w:color="auto" w:fill="FFFFFF"/>
        </w:rPr>
        <w:t xml:space="preserve">zmniejszyła się </w:t>
      </w:r>
      <w:r w:rsidR="002D0AC4">
        <w:rPr>
          <w:shd w:val="clear" w:color="auto" w:fill="FFFFFF"/>
        </w:rPr>
        <w:t>o 1,5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507D35">
        <w:rPr>
          <w:shd w:val="clear" w:color="auto" w:fill="FFFFFF"/>
        </w:rPr>
        <w:t xml:space="preserve"> - </w:t>
      </w:r>
      <w:r w:rsidR="002D0AC4">
        <w:rPr>
          <w:shd w:val="clear" w:color="auto" w:fill="FFFFFF"/>
        </w:rPr>
        <w:t>do poziomu 91,8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F51A96" w:rsidRPr="00F51A96">
        <w:rPr>
          <w:shd w:val="clear" w:color="auto" w:fill="FFFFFF"/>
        </w:rPr>
        <w:t>.</w:t>
      </w:r>
    </w:p>
    <w:p w14:paraId="569A5C30" w14:textId="45173F96" w:rsidR="00A0335F" w:rsidRDefault="00F51A96" w:rsidP="00A0335F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38F2A7E7">
                <wp:simplePos x="0" y="0"/>
                <wp:positionH relativeFrom="page">
                  <wp:posOffset>5709237</wp:posOffset>
                </wp:positionH>
                <wp:positionV relativeFrom="paragraph">
                  <wp:posOffset>10832</wp:posOffset>
                </wp:positionV>
                <wp:extent cx="1848485" cy="1317561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1317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19073892"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A17F09">
                              <w:t>Liczba</w:t>
                            </w:r>
                            <w:r w:rsidR="00D95100" w:rsidRPr="00A17F09">
                              <w:t xml:space="preserve"> mieszkań, na których budowę wydano pozwolenia lub dokonano zgłoszenia </w:t>
                            </w:r>
                            <w:r w:rsidR="004F5A9B" w:rsidRPr="00A17F09">
                              <w:br/>
                            </w:r>
                            <w:r w:rsidR="00D95100" w:rsidRPr="00A17F09">
                              <w:t xml:space="preserve">z projektem budowlanym </w:t>
                            </w:r>
                            <w:r w:rsidR="002B3036">
                              <w:t>wzrosła w okresie I-</w:t>
                            </w:r>
                            <w:r w:rsidR="00E44F82">
                              <w:t>X</w:t>
                            </w:r>
                            <w:r w:rsidRPr="00A17F09">
                              <w:t xml:space="preserve"> 2018 r. </w:t>
                            </w:r>
                            <w:r w:rsidR="00B64C22" w:rsidRPr="00A17F09">
                              <w:br/>
                            </w:r>
                            <w:r w:rsidRPr="00134E2D">
                              <w:t xml:space="preserve">o </w:t>
                            </w:r>
                            <w:r w:rsidR="002B3036">
                              <w:t>2,2</w:t>
                            </w:r>
                            <w:r w:rsidRPr="00134E2D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1" type="#_x0000_t202" style="position:absolute;left:0;text-align:left;margin-left:449.55pt;margin-top:.85pt;width:145.55pt;height:10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" filled="f" stroked="f" strokeweight=".5pt">
                <v:textbox>
                  <w:txbxContent>
                    <w:p w14:paraId="30DE246C" w14:textId="19073892"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A17F09">
                        <w:t>Liczba</w:t>
                      </w:r>
                      <w:r w:rsidR="00D95100" w:rsidRPr="00A17F09">
                        <w:t xml:space="preserve"> mieszkań, na których budowę wydano pozwolenia lub dokonano zgłoszenia </w:t>
                      </w:r>
                      <w:r w:rsidR="004F5A9B" w:rsidRPr="00A17F09">
                        <w:br/>
                      </w:r>
                      <w:r w:rsidR="00D95100" w:rsidRPr="00A17F09">
                        <w:t xml:space="preserve">z projektem budowlanym </w:t>
                      </w:r>
                      <w:r w:rsidR="002B3036">
                        <w:t>wzrosła w okresie I-</w:t>
                      </w:r>
                      <w:r w:rsidR="00E44F82">
                        <w:t>X</w:t>
                      </w:r>
                      <w:r w:rsidRPr="00A17F09">
                        <w:t xml:space="preserve"> 2018 r. </w:t>
                      </w:r>
                      <w:r w:rsidR="00B64C22" w:rsidRPr="00A17F09">
                        <w:br/>
                      </w:r>
                      <w:r w:rsidRPr="00134E2D">
                        <w:t xml:space="preserve">o </w:t>
                      </w:r>
                      <w:r w:rsidR="002B3036">
                        <w:t>2,2</w:t>
                      </w:r>
                      <w:r w:rsidRPr="00134E2D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003ED8">
        <w:rPr>
          <w:shd w:val="clear" w:color="auto" w:fill="FFFFFF"/>
        </w:rPr>
        <w:t xml:space="preserve">W </w:t>
      </w:r>
      <w:r w:rsidR="00A0335F">
        <w:rPr>
          <w:shd w:val="clear" w:color="auto" w:fill="FFFFFF"/>
        </w:rPr>
        <w:t xml:space="preserve">okresie </w:t>
      </w:r>
      <w:r w:rsidR="002D0AC4">
        <w:rPr>
          <w:shd w:val="clear" w:color="auto" w:fill="FFFFFF"/>
        </w:rPr>
        <w:t>dzies</w:t>
      </w:r>
      <w:r w:rsidR="00422CE6">
        <w:rPr>
          <w:shd w:val="clear" w:color="auto" w:fill="FFFFFF"/>
        </w:rPr>
        <w:t>ięciu</w:t>
      </w:r>
      <w:r w:rsidR="00A0335F">
        <w:rPr>
          <w:shd w:val="clear" w:color="auto" w:fill="FFFFFF"/>
        </w:rPr>
        <w:t xml:space="preserve"> miesięcy </w:t>
      </w:r>
      <w:r w:rsidR="00AD3D25">
        <w:rPr>
          <w:shd w:val="clear" w:color="auto" w:fill="FFFFFF"/>
        </w:rPr>
        <w:t xml:space="preserve">2018 </w:t>
      </w:r>
      <w:r w:rsidR="00A0335F" w:rsidRPr="00003ED8">
        <w:rPr>
          <w:shd w:val="clear" w:color="auto" w:fill="FFFFFF"/>
        </w:rPr>
        <w:t>r</w:t>
      </w:r>
      <w:r w:rsidR="00A0335F">
        <w:rPr>
          <w:shd w:val="clear" w:color="auto" w:fill="FFFFFF"/>
        </w:rPr>
        <w:t>.</w:t>
      </w:r>
      <w:r w:rsidR="00A0335F" w:rsidRPr="00003ED8">
        <w:rPr>
          <w:shd w:val="clear" w:color="auto" w:fill="FFFFFF"/>
        </w:rPr>
        <w:t xml:space="preserve"> wydano pozwolenia lub dokonano zgłoszenia </w:t>
      </w:r>
      <w:r w:rsidR="00BC207E">
        <w:rPr>
          <w:shd w:val="clear" w:color="auto" w:fill="FFFFFF"/>
        </w:rPr>
        <w:br/>
      </w:r>
      <w:r w:rsidR="00A0335F" w:rsidRPr="00003ED8">
        <w:rPr>
          <w:shd w:val="clear" w:color="auto" w:fill="FFFFFF"/>
        </w:rPr>
        <w:t>z projektem</w:t>
      </w:r>
      <w:r w:rsidR="00A0335F">
        <w:rPr>
          <w:shd w:val="clear" w:color="auto" w:fill="FFFFFF"/>
        </w:rPr>
        <w:t xml:space="preserve"> </w:t>
      </w:r>
      <w:r w:rsidR="00264835">
        <w:rPr>
          <w:shd w:val="clear" w:color="auto" w:fill="FFFFFF"/>
        </w:rPr>
        <w:t>budowy</w:t>
      </w:r>
      <w:r w:rsidR="00A0335F">
        <w:rPr>
          <w:shd w:val="clear" w:color="auto" w:fill="FFFFFF"/>
        </w:rPr>
        <w:t xml:space="preserve"> </w:t>
      </w:r>
      <w:r w:rsidR="002D0AC4">
        <w:rPr>
          <w:shd w:val="clear" w:color="auto" w:fill="FFFFFF"/>
        </w:rPr>
        <w:t>218,0</w:t>
      </w:r>
      <w:r w:rsidR="00A0335F">
        <w:rPr>
          <w:shd w:val="clear" w:color="auto" w:fill="FFFFFF"/>
        </w:rPr>
        <w:t xml:space="preserve"> </w:t>
      </w:r>
      <w:r w:rsidR="00507D35">
        <w:rPr>
          <w:shd w:val="clear" w:color="auto" w:fill="FFFFFF"/>
        </w:rPr>
        <w:t xml:space="preserve">tys. </w:t>
      </w:r>
      <w:r w:rsidR="00A0335F">
        <w:rPr>
          <w:shd w:val="clear" w:color="auto" w:fill="FFFFFF"/>
        </w:rPr>
        <w:t xml:space="preserve">mieszkań, tj. o </w:t>
      </w:r>
      <w:r w:rsidR="002D0AC4">
        <w:rPr>
          <w:shd w:val="clear" w:color="auto" w:fill="FFFFFF"/>
        </w:rPr>
        <w:t>2,2</w:t>
      </w:r>
      <w:r w:rsidR="00A0335F" w:rsidRPr="005C764C">
        <w:rPr>
          <w:shd w:val="clear" w:color="auto" w:fill="FFFFFF"/>
        </w:rPr>
        <w:t xml:space="preserve">% </w:t>
      </w:r>
      <w:r w:rsidR="00A0335F">
        <w:rPr>
          <w:shd w:val="clear" w:color="auto" w:fill="FFFFFF"/>
        </w:rPr>
        <w:t>wi</w:t>
      </w:r>
      <w:r w:rsidR="00BC207E">
        <w:rPr>
          <w:shd w:val="clear" w:color="auto" w:fill="FFFFFF"/>
        </w:rPr>
        <w:t xml:space="preserve">ęcej niż w analogicznym okresie </w:t>
      </w:r>
      <w:r w:rsidR="007162C8">
        <w:rPr>
          <w:shd w:val="clear" w:color="auto" w:fill="FFFFFF"/>
        </w:rPr>
        <w:t xml:space="preserve">ub. roku. </w:t>
      </w:r>
      <w:r w:rsidR="00A0335F">
        <w:rPr>
          <w:shd w:val="clear" w:color="auto" w:fill="FFFFFF"/>
        </w:rPr>
        <w:t>Pozwolenia na bud</w:t>
      </w:r>
      <w:r w:rsidR="006F4DB5">
        <w:rPr>
          <w:shd w:val="clear" w:color="auto" w:fill="FFFFFF"/>
        </w:rPr>
        <w:t>owę</w:t>
      </w:r>
      <w:r w:rsidR="00EB562E">
        <w:rPr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największej liczby mieszkań otrzymali i</w:t>
      </w:r>
      <w:r w:rsidR="00A0335F" w:rsidRPr="00003ED8">
        <w:rPr>
          <w:shd w:val="clear" w:color="auto" w:fill="FFFFFF"/>
        </w:rPr>
        <w:t xml:space="preserve">nwestorzy budujący </w:t>
      </w:r>
      <w:r w:rsidR="00434C10">
        <w:rPr>
          <w:b/>
          <w:shd w:val="clear" w:color="auto" w:fill="FFFFFF"/>
        </w:rPr>
        <w:t xml:space="preserve">na </w:t>
      </w:r>
      <w:r w:rsidR="00A0335F" w:rsidRPr="00427929">
        <w:rPr>
          <w:b/>
          <w:shd w:val="clear" w:color="auto" w:fill="FFFFFF"/>
        </w:rPr>
        <w:t>sprzedaż lub wynajem</w:t>
      </w:r>
      <w:r w:rsidR="00434C10">
        <w:rPr>
          <w:b/>
          <w:shd w:val="clear" w:color="auto" w:fill="FFFFFF"/>
        </w:rPr>
        <w:t xml:space="preserve"> </w:t>
      </w:r>
      <w:r w:rsidR="00434C10">
        <w:rPr>
          <w:shd w:val="clear" w:color="auto" w:fill="FFFFFF"/>
        </w:rPr>
        <w:t>(</w:t>
      </w:r>
      <w:r w:rsidR="002D0AC4">
        <w:rPr>
          <w:shd w:val="clear" w:color="auto" w:fill="FFFFFF"/>
        </w:rPr>
        <w:t>133,8</w:t>
      </w:r>
      <w:r w:rsidR="00422CE6">
        <w:rPr>
          <w:shd w:val="clear" w:color="auto" w:fill="FFFFFF"/>
        </w:rPr>
        <w:t xml:space="preserve"> tys.</w:t>
      </w:r>
      <w:r w:rsidR="00434C10">
        <w:rPr>
          <w:shd w:val="clear" w:color="auto" w:fill="FFFFFF"/>
        </w:rPr>
        <w:t xml:space="preserve">) </w:t>
      </w:r>
      <w:r w:rsidR="00A0335F">
        <w:rPr>
          <w:shd w:val="clear" w:color="auto" w:fill="FFFFFF"/>
        </w:rPr>
        <w:t xml:space="preserve">oraz </w:t>
      </w:r>
      <w:r w:rsidR="00A0335F" w:rsidRPr="00324A7E">
        <w:rPr>
          <w:b/>
          <w:shd w:val="clear" w:color="auto" w:fill="FFFFFF"/>
        </w:rPr>
        <w:t>inwestor</w:t>
      </w:r>
      <w:r w:rsidR="00A0335F">
        <w:rPr>
          <w:b/>
          <w:shd w:val="clear" w:color="auto" w:fill="FFFFFF"/>
        </w:rPr>
        <w:t>zy</w:t>
      </w:r>
      <w:r w:rsidR="00A0335F" w:rsidRPr="00324A7E">
        <w:rPr>
          <w:b/>
          <w:shd w:val="clear" w:color="auto" w:fill="FFFFFF"/>
        </w:rPr>
        <w:t xml:space="preserve"> indywidualn</w:t>
      </w:r>
      <w:r w:rsidR="00434C10">
        <w:rPr>
          <w:b/>
          <w:shd w:val="clear" w:color="auto" w:fill="FFFFFF"/>
        </w:rPr>
        <w:t xml:space="preserve">i </w:t>
      </w:r>
      <w:r w:rsidR="00434C10" w:rsidRPr="00434C10">
        <w:rPr>
          <w:shd w:val="clear" w:color="auto" w:fill="FFFFFF"/>
        </w:rPr>
        <w:t>(</w:t>
      </w:r>
      <w:r w:rsidR="002D0AC4">
        <w:rPr>
          <w:shd w:val="clear" w:color="auto" w:fill="FFFFFF"/>
        </w:rPr>
        <w:t>79,4</w:t>
      </w:r>
      <w:r w:rsidR="00422CE6">
        <w:rPr>
          <w:shd w:val="clear" w:color="auto" w:fill="FFFFFF"/>
        </w:rPr>
        <w:t xml:space="preserve"> tys.</w:t>
      </w:r>
      <w:r w:rsidR="00434C10">
        <w:rPr>
          <w:shd w:val="clear" w:color="auto" w:fill="FFFFFF"/>
        </w:rPr>
        <w:t>)</w:t>
      </w:r>
      <w:r w:rsidR="00A0335F">
        <w:rPr>
          <w:shd w:val="clear" w:color="auto" w:fill="FFFFFF"/>
        </w:rPr>
        <w:t>.</w:t>
      </w:r>
      <w:r w:rsidR="00A0335F">
        <w:rPr>
          <w:b/>
          <w:shd w:val="clear" w:color="auto" w:fill="FFFFFF"/>
        </w:rPr>
        <w:t xml:space="preserve"> </w:t>
      </w:r>
      <w:r w:rsidR="0094417D">
        <w:rPr>
          <w:shd w:val="clear" w:color="auto" w:fill="FFFFFF"/>
        </w:rPr>
        <w:t xml:space="preserve">Łącznie w ramach tych </w:t>
      </w:r>
      <w:r w:rsidR="005C764C" w:rsidRPr="001753B5">
        <w:rPr>
          <w:shd w:val="clear" w:color="auto" w:fill="FFFFFF"/>
        </w:rPr>
        <w:t xml:space="preserve">form budownictwa </w:t>
      </w:r>
      <w:r w:rsidR="009F0AF2">
        <w:rPr>
          <w:shd w:val="clear" w:color="auto" w:fill="FFFFFF"/>
        </w:rPr>
        <w:t>otrzymano pozwolenia lub dokonano</w:t>
      </w:r>
      <w:r w:rsidR="005C764C" w:rsidRPr="001753B5">
        <w:rPr>
          <w:shd w:val="clear" w:color="auto" w:fill="FFFFFF"/>
        </w:rPr>
        <w:t xml:space="preserve"> </w:t>
      </w:r>
      <w:r w:rsidR="00277F85">
        <w:rPr>
          <w:shd w:val="clear" w:color="auto" w:fill="FFFFFF"/>
        </w:rPr>
        <w:t>zgłoszenia</w:t>
      </w:r>
      <w:r w:rsidR="005C764C" w:rsidRPr="001753B5">
        <w:rPr>
          <w:shd w:val="clear" w:color="auto" w:fill="FFFFFF"/>
        </w:rPr>
        <w:t xml:space="preserve"> budowy </w:t>
      </w:r>
      <w:r w:rsidR="00510D8A">
        <w:rPr>
          <w:shd w:val="clear" w:color="auto" w:fill="FFFFFF"/>
        </w:rPr>
        <w:br/>
      </w:r>
      <w:r w:rsidR="002D0AC4">
        <w:rPr>
          <w:shd w:val="clear" w:color="auto" w:fill="FFFFFF"/>
        </w:rPr>
        <w:t>z projektem budowlanym 97,8</w:t>
      </w:r>
      <w:r w:rsidR="005C764C" w:rsidRPr="001753B5">
        <w:rPr>
          <w:shd w:val="clear" w:color="auto" w:fill="FFFFFF"/>
        </w:rPr>
        <w:t xml:space="preserve">% ogółu mieszkań w okresie </w:t>
      </w:r>
      <w:r w:rsidR="002D0AC4">
        <w:rPr>
          <w:shd w:val="clear" w:color="auto" w:fill="FFFFFF"/>
        </w:rPr>
        <w:t>I-</w:t>
      </w:r>
      <w:r w:rsidR="00237327">
        <w:rPr>
          <w:shd w:val="clear" w:color="auto" w:fill="FFFFFF"/>
        </w:rPr>
        <w:t>X</w:t>
      </w:r>
      <w:r w:rsidR="001753B5" w:rsidRPr="001753B5">
        <w:rPr>
          <w:shd w:val="clear" w:color="auto" w:fill="FFFFFF"/>
        </w:rPr>
        <w:t xml:space="preserve"> 2018</w:t>
      </w:r>
      <w:r w:rsidR="00D23565">
        <w:rPr>
          <w:shd w:val="clear" w:color="auto" w:fill="FFFFFF"/>
        </w:rPr>
        <w:t xml:space="preserve"> </w:t>
      </w:r>
      <w:r w:rsidR="001753B5" w:rsidRPr="001753B5">
        <w:rPr>
          <w:shd w:val="clear" w:color="auto" w:fill="FFFFFF"/>
        </w:rPr>
        <w:t>r</w:t>
      </w:r>
      <w:r w:rsidR="00682331">
        <w:rPr>
          <w:shd w:val="clear" w:color="auto" w:fill="FFFFFF"/>
        </w:rPr>
        <w:t>.</w:t>
      </w:r>
      <w:r w:rsidR="001753B5">
        <w:rPr>
          <w:shd w:val="clear" w:color="auto" w:fill="FFFFFF"/>
        </w:rPr>
        <w:t xml:space="preserve"> (</w:t>
      </w:r>
      <w:r w:rsidR="001753B5" w:rsidRPr="0093398C">
        <w:rPr>
          <w:shd w:val="clear" w:color="auto" w:fill="FFFFFF"/>
        </w:rPr>
        <w:t>z tego</w:t>
      </w:r>
      <w:r w:rsidR="0093398C" w:rsidRPr="0093398C">
        <w:rPr>
          <w:shd w:val="clear" w:color="auto" w:fill="FFFFFF"/>
        </w:rPr>
        <w:t xml:space="preserve"> </w:t>
      </w:r>
      <w:r w:rsidR="002D0AC4">
        <w:rPr>
          <w:shd w:val="clear" w:color="auto" w:fill="FFFFFF"/>
        </w:rPr>
        <w:t>deweloperzy 61,4</w:t>
      </w:r>
      <w:r w:rsidR="001753B5">
        <w:rPr>
          <w:shd w:val="clear" w:color="auto" w:fill="FFFFFF"/>
        </w:rPr>
        <w:t>%</w:t>
      </w:r>
      <w:r w:rsidR="00237327">
        <w:rPr>
          <w:shd w:val="clear" w:color="auto" w:fill="FFFFFF"/>
        </w:rPr>
        <w:t xml:space="preserve">, a inwestorzy </w:t>
      </w:r>
      <w:r w:rsidR="002D0AC4">
        <w:rPr>
          <w:shd w:val="clear" w:color="auto" w:fill="FFFFFF"/>
        </w:rPr>
        <w:t>indywidualni 36,4</w:t>
      </w:r>
      <w:r w:rsidR="001753B5">
        <w:rPr>
          <w:shd w:val="clear" w:color="auto" w:fill="FFFFFF"/>
        </w:rPr>
        <w:t>%)</w:t>
      </w:r>
      <w:r w:rsidR="001753B5" w:rsidRPr="001753B5">
        <w:rPr>
          <w:shd w:val="clear" w:color="auto" w:fill="FFFFFF"/>
        </w:rPr>
        <w:t>.</w:t>
      </w:r>
      <w:r w:rsidR="001753B5">
        <w:rPr>
          <w:b/>
          <w:shd w:val="clear" w:color="auto" w:fill="FFFFFF"/>
        </w:rPr>
        <w:t xml:space="preserve"> </w:t>
      </w:r>
      <w:r w:rsidR="001753B5" w:rsidRPr="001753B5">
        <w:rPr>
          <w:shd w:val="clear" w:color="auto" w:fill="FFFFFF"/>
        </w:rPr>
        <w:t>Więcej niż w analogicznym okresie ubiegłego roku odnotowano</w:t>
      </w:r>
      <w:r w:rsidR="001753B5">
        <w:rPr>
          <w:shd w:val="clear" w:color="auto" w:fill="FFFFFF"/>
        </w:rPr>
        <w:t xml:space="preserve"> mieszkań, na których budowę wydano pozwolenia lub dokonano zgłoszenia </w:t>
      </w:r>
      <w:r w:rsidR="001753B5">
        <w:rPr>
          <w:shd w:val="clear" w:color="auto" w:fill="FFFFFF"/>
        </w:rPr>
        <w:br/>
        <w:t>z projektem budowlanym</w:t>
      </w:r>
      <w:r w:rsidR="001753B5" w:rsidRPr="001753B5">
        <w:rPr>
          <w:shd w:val="clear" w:color="auto" w:fill="FFFFFF"/>
        </w:rPr>
        <w:t xml:space="preserve"> w budownictwie</w:t>
      </w:r>
      <w:r w:rsidR="001753B5">
        <w:rPr>
          <w:b/>
          <w:shd w:val="clear" w:color="auto" w:fill="FFFFFF"/>
        </w:rPr>
        <w:t xml:space="preserve"> spółdzielczym </w:t>
      </w:r>
      <w:r w:rsidR="001753B5" w:rsidRPr="001753B5">
        <w:rPr>
          <w:shd w:val="clear" w:color="auto" w:fill="FFFFFF"/>
        </w:rPr>
        <w:t>(</w:t>
      </w:r>
      <w:r w:rsidR="00A0335F">
        <w:rPr>
          <w:shd w:val="clear" w:color="auto" w:fill="FFFFFF"/>
        </w:rPr>
        <w:t>1</w:t>
      </w:r>
      <w:r w:rsidR="008F4B57">
        <w:rPr>
          <w:shd w:val="clear" w:color="auto" w:fill="FFFFFF"/>
        </w:rPr>
        <w:t>,5</w:t>
      </w:r>
      <w:r w:rsidR="00E44F82">
        <w:rPr>
          <w:shd w:val="clear" w:color="auto" w:fill="FFFFFF"/>
        </w:rPr>
        <w:t xml:space="preserve"> tys.</w:t>
      </w:r>
      <w:r w:rsidR="001753B5">
        <w:rPr>
          <w:shd w:val="clear" w:color="auto" w:fill="FFFFFF"/>
        </w:rPr>
        <w:t xml:space="preserve"> mieszkań </w:t>
      </w:r>
      <w:r w:rsidR="00A0335F">
        <w:rPr>
          <w:shd w:val="clear" w:color="auto" w:fill="FFFFFF"/>
        </w:rPr>
        <w:t xml:space="preserve">wobec </w:t>
      </w:r>
      <w:r w:rsidR="005472E2">
        <w:rPr>
          <w:shd w:val="clear" w:color="auto" w:fill="FFFFFF"/>
        </w:rPr>
        <w:t>1</w:t>
      </w:r>
      <w:r w:rsidR="00E44F82">
        <w:rPr>
          <w:shd w:val="clear" w:color="auto" w:fill="FFFFFF"/>
        </w:rPr>
        <w:t>,2 tys.</w:t>
      </w:r>
      <w:r w:rsidR="001753B5">
        <w:rPr>
          <w:shd w:val="clear" w:color="auto" w:fill="FFFFFF"/>
        </w:rPr>
        <w:t>)</w:t>
      </w:r>
      <w:r w:rsidR="00A0335F" w:rsidRPr="0096740A">
        <w:rPr>
          <w:shd w:val="clear" w:color="auto" w:fill="FFFFFF"/>
        </w:rPr>
        <w:t>,</w:t>
      </w:r>
      <w:r w:rsidR="00A0335F">
        <w:rPr>
          <w:b/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natomiast</w:t>
      </w:r>
      <w:r w:rsidR="00682331">
        <w:rPr>
          <w:b/>
          <w:shd w:val="clear" w:color="auto" w:fill="FFFFFF"/>
        </w:rPr>
        <w:t xml:space="preserve"> </w:t>
      </w:r>
      <w:r w:rsidR="001753B5">
        <w:rPr>
          <w:b/>
          <w:shd w:val="clear" w:color="auto" w:fill="FFFFFF"/>
        </w:rPr>
        <w:t xml:space="preserve">w </w:t>
      </w:r>
      <w:r w:rsidR="00A0335F" w:rsidRPr="007E3766">
        <w:rPr>
          <w:b/>
          <w:shd w:val="clear" w:color="auto" w:fill="FFFFFF"/>
        </w:rPr>
        <w:t>p</w:t>
      </w:r>
      <w:r w:rsidR="001753B5">
        <w:rPr>
          <w:b/>
          <w:shd w:val="clear" w:color="auto" w:fill="FFFFFF"/>
        </w:rPr>
        <w:t xml:space="preserve">ozostałych formach </w:t>
      </w:r>
      <w:r w:rsidR="001753B5" w:rsidRPr="00DB1E10">
        <w:rPr>
          <w:shd w:val="clear" w:color="auto" w:fill="FFFFFF"/>
        </w:rPr>
        <w:t>budownictwa</w:t>
      </w:r>
      <w:r w:rsidR="001753B5">
        <w:rPr>
          <w:b/>
          <w:shd w:val="clear" w:color="auto" w:fill="FFFFFF"/>
        </w:rPr>
        <w:t xml:space="preserve"> </w:t>
      </w:r>
      <w:r w:rsidR="008F4B57">
        <w:rPr>
          <w:shd w:val="clear" w:color="auto" w:fill="FFFFFF"/>
        </w:rPr>
        <w:t>3,4</w:t>
      </w:r>
      <w:r w:rsidR="00E44F82">
        <w:rPr>
          <w:shd w:val="clear" w:color="auto" w:fill="FFFFFF"/>
        </w:rPr>
        <w:t xml:space="preserve"> tys.</w:t>
      </w:r>
      <w:r w:rsidR="00EB562E">
        <w:rPr>
          <w:shd w:val="clear" w:color="auto" w:fill="FFFFFF"/>
        </w:rPr>
        <w:t xml:space="preserve"> mieszkań, </w:t>
      </w:r>
      <w:r w:rsidR="00A0335F">
        <w:rPr>
          <w:shd w:val="clear" w:color="auto" w:fill="FFFFFF"/>
        </w:rPr>
        <w:t xml:space="preserve">tj. o </w:t>
      </w:r>
      <w:r w:rsidR="008F4B57">
        <w:rPr>
          <w:shd w:val="clear" w:color="auto" w:fill="FFFFFF"/>
        </w:rPr>
        <w:t>21,3</w:t>
      </w:r>
      <w:r w:rsidR="00A0335F">
        <w:rPr>
          <w:shd w:val="clear" w:color="auto" w:fill="FFFFFF"/>
        </w:rPr>
        <w:t xml:space="preserve">% </w:t>
      </w:r>
      <w:r w:rsidR="005472E2">
        <w:rPr>
          <w:shd w:val="clear" w:color="auto" w:fill="FFFFFF"/>
        </w:rPr>
        <w:t>mniej</w:t>
      </w:r>
      <w:r w:rsidR="00A0335F">
        <w:rPr>
          <w:shd w:val="clear" w:color="auto" w:fill="FFFFFF"/>
        </w:rPr>
        <w:t xml:space="preserve"> niż przed rokiem.</w:t>
      </w:r>
    </w:p>
    <w:p w14:paraId="02C5B72F" w14:textId="69F3565D" w:rsidR="00EB562E" w:rsidRDefault="00EB562E" w:rsidP="00EB562E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282A5903">
                <wp:simplePos x="0" y="0"/>
                <wp:positionH relativeFrom="column">
                  <wp:posOffset>5290185</wp:posOffset>
                </wp:positionH>
                <wp:positionV relativeFrom="paragraph">
                  <wp:posOffset>1905</wp:posOffset>
                </wp:positionV>
                <wp:extent cx="1645285" cy="785495"/>
                <wp:effectExtent l="0" t="0" r="0" b="0"/>
                <wp:wrapTight wrapText="bothSides">
                  <wp:wrapPolygon edited="0">
                    <wp:start x="750" y="0"/>
                    <wp:lineTo x="750" y="20954"/>
                    <wp:lineTo x="20758" y="209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6A5E0A45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Liczba mieszkań,</w:t>
                            </w:r>
                            <w:r w:rsidRPr="005C16BE">
                              <w:t xml:space="preserve"> których budowę rozpoczęto</w:t>
                            </w:r>
                            <w:r w:rsidRPr="005C16BE">
                              <w:rPr>
                                <w:bCs w:val="0"/>
                              </w:rPr>
                              <w:t xml:space="preserve"> </w:t>
                            </w:r>
                            <w:r w:rsidR="006C4AF3">
                              <w:rPr>
                                <w:bCs w:val="0"/>
                              </w:rPr>
                              <w:t>wzrosła w okresie I-</w:t>
                            </w:r>
                            <w:r w:rsidR="00E44F82">
                              <w:rPr>
                                <w:bCs w:val="0"/>
                              </w:rPr>
                              <w:t>X</w:t>
                            </w:r>
                            <w:r>
                              <w:rPr>
                                <w:bCs w:val="0"/>
                              </w:rPr>
                              <w:t xml:space="preserve"> 2018 r. </w:t>
                            </w:r>
                            <w:r w:rsidR="00525FB7">
                              <w:rPr>
                                <w:bCs w:val="0"/>
                              </w:rPr>
                              <w:br/>
                            </w:r>
                            <w:r>
                              <w:rPr>
                                <w:bCs w:val="0"/>
                              </w:rPr>
                              <w:t xml:space="preserve">o </w:t>
                            </w:r>
                            <w:r w:rsidR="002B3036">
                              <w:rPr>
                                <w:bCs w:val="0"/>
                              </w:rPr>
                              <w:t>9,5</w:t>
                            </w:r>
                            <w:r>
                              <w:rPr>
                                <w:bCs w:val="0"/>
                              </w:rPr>
                              <w:t>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2" type="#_x0000_t202" style="position:absolute;left:0;text-align:left;margin-left:416.55pt;margin-top:.15pt;width:129.5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" filled="f" stroked="f">
                <v:textbox>
                  <w:txbxContent>
                    <w:p w14:paraId="423B94BC" w14:textId="6A5E0A45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Liczba mieszkań,</w:t>
                      </w:r>
                      <w:r w:rsidRPr="005C16BE">
                        <w:t xml:space="preserve"> których budowę rozpoczęto</w:t>
                      </w:r>
                      <w:r w:rsidRPr="005C16BE">
                        <w:rPr>
                          <w:bCs w:val="0"/>
                        </w:rPr>
                        <w:t xml:space="preserve"> </w:t>
                      </w:r>
                      <w:r w:rsidR="006C4AF3">
                        <w:rPr>
                          <w:bCs w:val="0"/>
                        </w:rPr>
                        <w:t>wzrosła w okresie I-</w:t>
                      </w:r>
                      <w:r w:rsidR="00E44F82">
                        <w:rPr>
                          <w:bCs w:val="0"/>
                        </w:rPr>
                        <w:t>X</w:t>
                      </w:r>
                      <w:r>
                        <w:rPr>
                          <w:bCs w:val="0"/>
                        </w:rPr>
                        <w:t xml:space="preserve"> 2018 r. </w:t>
                      </w:r>
                      <w:r w:rsidR="00525FB7">
                        <w:rPr>
                          <w:bCs w:val="0"/>
                        </w:rPr>
                        <w:br/>
                      </w:r>
                      <w:r>
                        <w:rPr>
                          <w:bCs w:val="0"/>
                        </w:rPr>
                        <w:t xml:space="preserve">o </w:t>
                      </w:r>
                      <w:r w:rsidR="002B3036">
                        <w:rPr>
                          <w:bCs w:val="0"/>
                        </w:rPr>
                        <w:t>9,5</w:t>
                      </w:r>
                      <w:r>
                        <w:rPr>
                          <w:bCs w:val="0"/>
                        </w:rPr>
                        <w:t>% r/r.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4C10">
        <w:rPr>
          <w:noProof/>
          <w:lang w:eastAsia="pl-PL"/>
        </w:rPr>
        <w:t xml:space="preserve">Od stycznia do </w:t>
      </w:r>
      <w:r w:rsidR="008F4B57">
        <w:rPr>
          <w:noProof/>
          <w:lang w:eastAsia="pl-PL"/>
        </w:rPr>
        <w:t>października</w:t>
      </w:r>
      <w:r w:rsidR="00434C10">
        <w:rPr>
          <w:noProof/>
          <w:lang w:eastAsia="pl-PL"/>
        </w:rPr>
        <w:t xml:space="preserve"> 2018 r. rozpoczęto budowę </w:t>
      </w:r>
      <w:r w:rsidR="008F4B57">
        <w:rPr>
          <w:shd w:val="clear" w:color="auto" w:fill="FFFFFF"/>
        </w:rPr>
        <w:t>194</w:t>
      </w:r>
      <w:r w:rsidR="00237327">
        <w:rPr>
          <w:shd w:val="clear" w:color="auto" w:fill="FFFFFF"/>
        </w:rPr>
        <w:t>,0 tys.</w:t>
      </w:r>
      <w:r w:rsidR="00434C10"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, tj. o </w:t>
      </w:r>
      <w:r w:rsidR="008F4B57">
        <w:rPr>
          <w:shd w:val="clear" w:color="auto" w:fill="FFFFFF"/>
        </w:rPr>
        <w:t>9,5</w:t>
      </w:r>
      <w:r w:rsidR="007162C8">
        <w:rPr>
          <w:shd w:val="clear" w:color="auto" w:fill="FFFFFF"/>
        </w:rPr>
        <w:t xml:space="preserve">%, </w:t>
      </w:r>
      <w:r w:rsidR="002A3E41">
        <w:rPr>
          <w:shd w:val="clear" w:color="auto" w:fill="FFFFFF"/>
        </w:rPr>
        <w:t>więcej niż w analo</w:t>
      </w:r>
      <w:r w:rsidR="00434C10">
        <w:rPr>
          <w:shd w:val="clear" w:color="auto" w:fill="FFFFFF"/>
        </w:rPr>
        <w:t xml:space="preserve">gicznym okresie ubiegłego roku. </w:t>
      </w:r>
      <w:r w:rsidR="00434C10">
        <w:rPr>
          <w:b/>
          <w:shd w:val="clear" w:color="auto" w:fill="FFFFFF"/>
        </w:rPr>
        <w:t>D</w:t>
      </w:r>
      <w:r w:rsidRPr="004E22AD">
        <w:rPr>
          <w:b/>
          <w:shd w:val="clear" w:color="auto" w:fill="FFFFFF"/>
        </w:rPr>
        <w:t>e</w:t>
      </w:r>
      <w:r w:rsidRPr="00C6021A">
        <w:rPr>
          <w:b/>
          <w:shd w:val="clear" w:color="auto" w:fill="FFFFFF"/>
        </w:rPr>
        <w:t>weloperzy</w:t>
      </w:r>
      <w:r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rozpoczęli budowę </w:t>
      </w:r>
      <w:r w:rsidR="008F4B57">
        <w:rPr>
          <w:shd w:val="clear" w:color="auto" w:fill="FFFFFF"/>
        </w:rPr>
        <w:t>112,6</w:t>
      </w:r>
      <w:r w:rsidR="00237327">
        <w:rPr>
          <w:shd w:val="clear" w:color="auto" w:fill="FFFFFF"/>
        </w:rPr>
        <w:t xml:space="preserve"> tys.</w:t>
      </w:r>
      <w:r w:rsidR="008F4B57">
        <w:rPr>
          <w:shd w:val="clear" w:color="auto" w:fill="FFFFFF"/>
        </w:rPr>
        <w:t xml:space="preserve"> mieszkań, </w:t>
      </w:r>
      <w:r w:rsidR="00682331">
        <w:rPr>
          <w:shd w:val="clear" w:color="auto" w:fill="FFFFFF"/>
        </w:rPr>
        <w:t>a</w:t>
      </w:r>
      <w:r w:rsidR="00B36B4D">
        <w:rPr>
          <w:shd w:val="clear" w:color="auto" w:fill="FFFFFF"/>
        </w:rPr>
        <w:t xml:space="preserve"> </w:t>
      </w:r>
      <w:r w:rsidRPr="00741554">
        <w:rPr>
          <w:b/>
          <w:shd w:val="clear" w:color="auto" w:fill="FFFFFF"/>
        </w:rPr>
        <w:t>i</w:t>
      </w:r>
      <w:r w:rsidRPr="00C6021A">
        <w:rPr>
          <w:b/>
          <w:shd w:val="clear" w:color="auto" w:fill="FFFFFF"/>
        </w:rPr>
        <w:t>nwestorzy indywidual</w:t>
      </w:r>
      <w:r>
        <w:rPr>
          <w:b/>
          <w:shd w:val="clear" w:color="auto" w:fill="FFFFFF"/>
        </w:rPr>
        <w:t xml:space="preserve">ni </w:t>
      </w:r>
      <w:r w:rsidR="008F4B57">
        <w:rPr>
          <w:shd w:val="clear" w:color="auto" w:fill="FFFFFF"/>
        </w:rPr>
        <w:t>77,0</w:t>
      </w:r>
      <w:r w:rsidR="00237327">
        <w:rPr>
          <w:shd w:val="clear" w:color="auto" w:fill="FFFFFF"/>
        </w:rPr>
        <w:t xml:space="preserve"> tys.</w:t>
      </w:r>
      <w:r>
        <w:rPr>
          <w:shd w:val="clear" w:color="auto" w:fill="FFFFFF"/>
        </w:rPr>
        <w:t xml:space="preserve"> </w:t>
      </w:r>
      <w:r w:rsidRPr="0000301D">
        <w:rPr>
          <w:shd w:val="clear" w:color="auto" w:fill="FFFFFF"/>
        </w:rPr>
        <w:t>mieszkań</w:t>
      </w:r>
      <w:r w:rsidR="00682331">
        <w:rPr>
          <w:shd w:val="clear" w:color="auto" w:fill="FFFFFF"/>
        </w:rPr>
        <w:t>, czyli</w:t>
      </w:r>
      <w:r w:rsidR="00B36B4D">
        <w:rPr>
          <w:shd w:val="clear" w:color="auto" w:fill="FFFFFF"/>
        </w:rPr>
        <w:t xml:space="preserve"> </w:t>
      </w:r>
      <w:r w:rsidR="00682331">
        <w:rPr>
          <w:shd w:val="clear" w:color="auto" w:fill="FFFFFF"/>
        </w:rPr>
        <w:t>ł</w:t>
      </w:r>
      <w:r w:rsidR="008F4B57">
        <w:rPr>
          <w:shd w:val="clear" w:color="auto" w:fill="FFFFFF"/>
        </w:rPr>
        <w:t>ącznie 97,7</w:t>
      </w:r>
      <w:r w:rsidR="00B36B4D">
        <w:rPr>
          <w:shd w:val="clear" w:color="auto" w:fill="FFFFFF"/>
        </w:rPr>
        <w:t>% ogólnej liczby mieszkań (</w:t>
      </w:r>
      <w:r w:rsidR="00B36B4D" w:rsidRPr="0093398C">
        <w:rPr>
          <w:shd w:val="clear" w:color="auto" w:fill="FFFFFF"/>
        </w:rPr>
        <w:t xml:space="preserve">z tego </w:t>
      </w:r>
      <w:r w:rsidR="008F4B57">
        <w:rPr>
          <w:shd w:val="clear" w:color="auto" w:fill="FFFFFF"/>
        </w:rPr>
        <w:t>deweloperzy 58,0</w:t>
      </w:r>
      <w:r w:rsidR="00B36B4D">
        <w:rPr>
          <w:shd w:val="clear" w:color="auto" w:fill="FFFFFF"/>
        </w:rPr>
        <w:t>%</w:t>
      </w:r>
      <w:r w:rsidR="008F4B57">
        <w:rPr>
          <w:shd w:val="clear" w:color="auto" w:fill="FFFFFF"/>
        </w:rPr>
        <w:t>, a inwestorzy indywidualni 39,7</w:t>
      </w:r>
      <w:r w:rsidR="00B36B4D">
        <w:rPr>
          <w:shd w:val="clear" w:color="auto" w:fill="FFFFFF"/>
        </w:rPr>
        <w:t>%)</w:t>
      </w:r>
      <w:r w:rsidR="00510D8A">
        <w:rPr>
          <w:shd w:val="clear" w:color="auto" w:fill="FFFFFF"/>
        </w:rPr>
        <w:t xml:space="preserve">. </w:t>
      </w:r>
      <w:r w:rsidR="005C5A51">
        <w:rPr>
          <w:shd w:val="clear" w:color="auto" w:fill="FFFFFF"/>
        </w:rPr>
        <w:t>Mniej</w:t>
      </w:r>
      <w:r w:rsidR="00510D8A">
        <w:rPr>
          <w:shd w:val="clear" w:color="auto" w:fill="FFFFFF"/>
        </w:rPr>
        <w:t xml:space="preserve"> </w:t>
      </w:r>
      <w:r w:rsidR="009F0AF2">
        <w:rPr>
          <w:shd w:val="clear" w:color="auto" w:fill="FFFFFF"/>
        </w:rPr>
        <w:t>mieszkań, których budowę rozpoczęto (</w:t>
      </w:r>
      <w:r w:rsidR="00510D8A">
        <w:rPr>
          <w:shd w:val="clear" w:color="auto" w:fill="FFFFFF"/>
        </w:rPr>
        <w:t>w</w:t>
      </w:r>
      <w:r w:rsidR="009F0AF2">
        <w:rPr>
          <w:shd w:val="clear" w:color="auto" w:fill="FFFFFF"/>
        </w:rPr>
        <w:t xml:space="preserve"> porównaniu z</w:t>
      </w:r>
      <w:r w:rsidR="00510D8A">
        <w:rPr>
          <w:shd w:val="clear" w:color="auto" w:fill="FFFFFF"/>
        </w:rPr>
        <w:t xml:space="preserve"> anal</w:t>
      </w:r>
      <w:r w:rsidR="00682331">
        <w:rPr>
          <w:shd w:val="clear" w:color="auto" w:fill="FFFFFF"/>
        </w:rPr>
        <w:t xml:space="preserve">ogicznym </w:t>
      </w:r>
      <w:r w:rsidR="009F0AF2">
        <w:rPr>
          <w:shd w:val="clear" w:color="auto" w:fill="FFFFFF"/>
        </w:rPr>
        <w:t>okresem</w:t>
      </w:r>
      <w:r w:rsidR="00682331">
        <w:rPr>
          <w:shd w:val="clear" w:color="auto" w:fill="FFFFFF"/>
        </w:rPr>
        <w:t xml:space="preserve"> ubiegłego roku</w:t>
      </w:r>
      <w:r w:rsidR="008F4B57">
        <w:rPr>
          <w:shd w:val="clear" w:color="auto" w:fill="FFFFFF"/>
        </w:rPr>
        <w:t xml:space="preserve">) odnotowano </w:t>
      </w:r>
      <w:r w:rsidR="009F0AF2">
        <w:rPr>
          <w:shd w:val="clear" w:color="auto" w:fill="FFFFFF"/>
        </w:rPr>
        <w:t xml:space="preserve">w </w:t>
      </w:r>
      <w:r w:rsidR="00682331">
        <w:rPr>
          <w:b/>
          <w:shd w:val="clear" w:color="auto" w:fill="FFFFFF"/>
        </w:rPr>
        <w:t xml:space="preserve">budownictwie </w:t>
      </w:r>
      <w:r w:rsidR="00510D8A">
        <w:rPr>
          <w:b/>
          <w:shd w:val="clear" w:color="auto" w:fill="FFFFFF"/>
        </w:rPr>
        <w:t>spółdzielczym</w:t>
      </w:r>
      <w:r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2B3036">
        <w:rPr>
          <w:shd w:val="clear" w:color="auto" w:fill="FFFFFF"/>
        </w:rPr>
        <w:t>2,0</w:t>
      </w:r>
      <w:r w:rsidR="00E44F82">
        <w:rPr>
          <w:shd w:val="clear" w:color="auto" w:fill="FFFFFF"/>
        </w:rPr>
        <w:t xml:space="preserve"> tys.</w:t>
      </w:r>
      <w:r w:rsidR="00510D8A">
        <w:rPr>
          <w:shd w:val="clear" w:color="auto" w:fill="FFFFFF"/>
        </w:rPr>
        <w:t xml:space="preserve"> mieszkań </w:t>
      </w:r>
      <w:r>
        <w:rPr>
          <w:shd w:val="clear" w:color="auto" w:fill="FFFFFF"/>
        </w:rPr>
        <w:t xml:space="preserve">wobec </w:t>
      </w:r>
      <w:r w:rsidR="002B3036">
        <w:rPr>
          <w:shd w:val="clear" w:color="auto" w:fill="FFFFFF"/>
        </w:rPr>
        <w:t>2,3</w:t>
      </w:r>
      <w:r w:rsidR="00E44F82">
        <w:rPr>
          <w:shd w:val="clear" w:color="auto" w:fill="FFFFFF"/>
        </w:rPr>
        <w:t xml:space="preserve"> tys.</w:t>
      </w:r>
      <w:r w:rsidR="00510D8A">
        <w:rPr>
          <w:shd w:val="clear" w:color="auto" w:fill="FFFFFF"/>
        </w:rPr>
        <w:t xml:space="preserve">) oraz </w:t>
      </w:r>
      <w:r w:rsidR="002B3036">
        <w:rPr>
          <w:shd w:val="clear" w:color="auto" w:fill="FFFFFF"/>
        </w:rPr>
        <w:br/>
      </w:r>
      <w:r w:rsidR="00510D8A">
        <w:rPr>
          <w:shd w:val="clear" w:color="auto" w:fill="FFFFFF"/>
        </w:rPr>
        <w:t>w</w:t>
      </w:r>
      <w:r>
        <w:rPr>
          <w:shd w:val="clear" w:color="auto" w:fill="FFFFFF"/>
        </w:rPr>
        <w:t xml:space="preserve"> </w:t>
      </w:r>
      <w:r w:rsidRPr="00780316">
        <w:rPr>
          <w:b/>
          <w:shd w:val="clear" w:color="auto" w:fill="FFFFFF"/>
        </w:rPr>
        <w:t>p</w:t>
      </w:r>
      <w:r w:rsidRPr="00CB6E0A">
        <w:rPr>
          <w:b/>
          <w:shd w:val="clear" w:color="auto" w:fill="FFFFFF"/>
        </w:rPr>
        <w:t>o</w:t>
      </w:r>
      <w:r w:rsidR="00510D8A">
        <w:rPr>
          <w:b/>
          <w:shd w:val="clear" w:color="auto" w:fill="FFFFFF"/>
        </w:rPr>
        <w:t xml:space="preserve">zostałych formach </w:t>
      </w:r>
      <w:r w:rsidR="00510D8A" w:rsidRPr="00DB1E10">
        <w:rPr>
          <w:shd w:val="clear" w:color="auto" w:fill="FFFFFF"/>
        </w:rPr>
        <w:t>budownictwa</w:t>
      </w:r>
      <w:r w:rsidRPr="00C6021A"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2B3036">
        <w:rPr>
          <w:shd w:val="clear" w:color="auto" w:fill="FFFFFF"/>
        </w:rPr>
        <w:t>2,5</w:t>
      </w:r>
      <w:r w:rsidR="00E44F82">
        <w:rPr>
          <w:shd w:val="clear" w:color="auto" w:fill="FFFFFF"/>
        </w:rPr>
        <w:t xml:space="preserve"> tys.</w:t>
      </w:r>
      <w:r>
        <w:rPr>
          <w:shd w:val="clear" w:color="auto" w:fill="FFFFFF"/>
        </w:rPr>
        <w:t xml:space="preserve"> </w:t>
      </w:r>
      <w:r w:rsidRPr="00525CAC">
        <w:rPr>
          <w:shd w:val="clear" w:color="auto" w:fill="FFFFFF"/>
        </w:rPr>
        <w:t>mieszkań</w:t>
      </w:r>
      <w:r w:rsidR="00510D8A">
        <w:rPr>
          <w:shd w:val="clear" w:color="auto" w:fill="FFFFFF"/>
        </w:rPr>
        <w:t xml:space="preserve"> </w:t>
      </w:r>
      <w:r w:rsidR="00EF7576">
        <w:rPr>
          <w:shd w:val="clear" w:color="auto" w:fill="FFFFFF"/>
        </w:rPr>
        <w:t>wobec</w:t>
      </w:r>
      <w:r>
        <w:rPr>
          <w:shd w:val="clear" w:color="auto" w:fill="FFFFFF"/>
        </w:rPr>
        <w:t xml:space="preserve"> </w:t>
      </w:r>
      <w:r w:rsidR="002B3036">
        <w:rPr>
          <w:shd w:val="clear" w:color="auto" w:fill="FFFFFF"/>
        </w:rPr>
        <w:t>2,7</w:t>
      </w:r>
      <w:r w:rsidR="00E44F82">
        <w:rPr>
          <w:shd w:val="clear" w:color="auto" w:fill="FFFFFF"/>
        </w:rPr>
        <w:t xml:space="preserve"> tys.</w:t>
      </w:r>
      <w:r>
        <w:rPr>
          <w:shd w:val="clear" w:color="auto" w:fill="FFFFFF"/>
        </w:rPr>
        <w:t>).</w:t>
      </w:r>
    </w:p>
    <w:p w14:paraId="7ACF9146" w14:textId="77777777" w:rsidR="00A0335F" w:rsidRDefault="00A0335F" w:rsidP="004B4738">
      <w:pPr>
        <w:jc w:val="both"/>
        <w:rPr>
          <w:shd w:val="clear" w:color="auto" w:fill="FFFFFF"/>
        </w:rPr>
      </w:pPr>
    </w:p>
    <w:p w14:paraId="08052398" w14:textId="77777777" w:rsidR="009609A1" w:rsidRDefault="009609A1" w:rsidP="00467EFF">
      <w:pPr>
        <w:rPr>
          <w:shd w:val="clear" w:color="auto" w:fill="FFFFFF"/>
        </w:rPr>
      </w:pPr>
    </w:p>
    <w:p w14:paraId="483326C1" w14:textId="77777777" w:rsidR="009609A1" w:rsidRDefault="009609A1" w:rsidP="00467EFF">
      <w:pPr>
        <w:rPr>
          <w:shd w:val="clear" w:color="auto" w:fill="FFFFFF"/>
        </w:rPr>
      </w:pPr>
    </w:p>
    <w:p w14:paraId="6D629E37" w14:textId="77777777" w:rsidR="007F7483" w:rsidRPr="00A17F09" w:rsidRDefault="002B18C6" w:rsidP="007F1316">
      <w:pPr>
        <w:pStyle w:val="Akapitzlist"/>
        <w:numPr>
          <w:ilvl w:val="0"/>
          <w:numId w:val="9"/>
        </w:numPr>
        <w:ind w:left="284" w:hanging="284"/>
        <w:rPr>
          <w:sz w:val="16"/>
          <w:szCs w:val="16"/>
          <w:shd w:val="clear" w:color="auto" w:fill="FFFFFF"/>
        </w:rPr>
      </w:pPr>
      <w:r w:rsidRPr="00A17F09">
        <w:rPr>
          <w:sz w:val="16"/>
          <w:szCs w:val="16"/>
          <w:shd w:val="clear" w:color="auto" w:fill="FFFFFF"/>
        </w:rPr>
        <w:t>Dane meldunkowe – mogą ulec zmianie po opracowaniu sprawozdań kwartalnych</w:t>
      </w:r>
    </w:p>
    <w:p w14:paraId="2A30868D" w14:textId="750C9A40" w:rsidR="004466B1" w:rsidRPr="007D573B" w:rsidRDefault="00C41764" w:rsidP="007D573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6C4BEC" w:rsidRPr="006C4BEC">
        <w:lastRenderedPageBreak/>
        <w:t xml:space="preserve"> </w:t>
      </w:r>
      <w:r w:rsidR="002A3E41" w:rsidRPr="00A17F09">
        <w:t>Wykres 1. Ruch budowlany w obszarze budownictwa mieszkaniowego</w:t>
      </w:r>
    </w:p>
    <w:p w14:paraId="22A68B18" w14:textId="7F868627" w:rsidR="0052510F" w:rsidRDefault="00DF5728" w:rsidP="00673BE0">
      <w:pPr>
        <w:pStyle w:val="tytuwykresu"/>
        <w:tabs>
          <w:tab w:val="left" w:pos="567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2688" behindDoc="0" locked="0" layoutInCell="1" allowOverlap="1" wp14:anchorId="20EA5337" wp14:editId="2E69146C">
            <wp:simplePos x="0" y="0"/>
            <wp:positionH relativeFrom="margin">
              <wp:align>left</wp:align>
            </wp:positionH>
            <wp:positionV relativeFrom="paragraph">
              <wp:posOffset>11654</wp:posOffset>
            </wp:positionV>
            <wp:extent cx="5138053" cy="2120793"/>
            <wp:effectExtent l="0" t="0" r="5715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927" cy="2136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548E" w14:textId="2356F6AB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146A9E66" w14:textId="1F39EB4A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594B69DF" w14:textId="2AA6A3D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D298068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C2FDAF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1C62A86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1BAB61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2E7594E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059E8D7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A32D036" w14:textId="77777777" w:rsidR="00F802BE" w:rsidRPr="007F1316" w:rsidRDefault="007F1316" w:rsidP="00673BE0">
      <w:pPr>
        <w:pStyle w:val="Nagwek1"/>
        <w:rPr>
          <w:color w:val="auto"/>
          <w:sz w:val="18"/>
          <w:szCs w:val="18"/>
        </w:rPr>
      </w:pPr>
      <w:r w:rsidRPr="007F1316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6B1C6F5" wp14:editId="5D2A6ECF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35A4" w14:textId="77777777"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Efekty budownictwa </w:t>
                            </w:r>
                            <w:r w:rsidR="007F1316">
                              <w:br/>
                            </w:r>
                            <w:r>
                              <w:t>mieszkaniowego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C6F5" id="_x0000_s1033" type="#_x0000_t202" style="position:absolute;margin-left:95.45pt;margin-top:6.25pt;width:146.65pt;height:48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" filled="f" stroked="f">
                <v:textbox>
                  <w:txbxContent>
                    <w:p w14:paraId="7EC235A4" w14:textId="77777777"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Efekty budownictwa </w:t>
                      </w:r>
                      <w:r w:rsidR="007F1316">
                        <w:br/>
                      </w:r>
                      <w:r>
                        <w:t>mieszkaniowego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67D6F" w:rsidRPr="007F1316">
        <w:rPr>
          <w:color w:val="auto"/>
          <w:sz w:val="18"/>
          <w:szCs w:val="18"/>
        </w:rPr>
        <w:t xml:space="preserve">Tablica 1. </w:t>
      </w:r>
      <w:r w:rsidR="004466B1" w:rsidRPr="007F1316">
        <w:rPr>
          <w:color w:val="auto"/>
          <w:sz w:val="18"/>
          <w:szCs w:val="18"/>
        </w:rPr>
        <w:t>Efekty budownictwa mieszkaniowego</w:t>
      </w:r>
      <w:r w:rsidR="00163C91">
        <w:rPr>
          <w:color w:val="auto"/>
          <w:sz w:val="18"/>
          <w:szCs w:val="18"/>
        </w:rPr>
        <w:t xml:space="preserve"> </w:t>
      </w:r>
      <w:r w:rsidR="00CC0A96" w:rsidRPr="007F1316">
        <w:rPr>
          <w:color w:val="auto"/>
          <w:sz w:val="18"/>
          <w:szCs w:val="18"/>
          <w:vertAlign w:val="superscript"/>
        </w:rPr>
        <w:t>b)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14:paraId="47194129" w14:textId="77777777" w:rsidTr="007F1316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6AA62C" w14:textId="77777777"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875B7CF" w14:textId="77777777"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14:paraId="7CE9885A" w14:textId="77777777" w:rsidTr="00383B0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E5AE3E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C5A4D07" w14:textId="2E09A2D3" w:rsidR="009A7910" w:rsidRPr="00FA5128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F49CA79" w14:textId="42B84681"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85344B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A7910" w:rsidRPr="00FA5128" w14:paraId="57AC7524" w14:textId="77777777" w:rsidTr="007F131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620E367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6C09FE3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C2AD85" w14:textId="32759223" w:rsidR="009A7910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658789E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BC3354C" w14:textId="4E4F0AB2" w:rsidR="009A7910" w:rsidRDefault="000F3D8E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14:paraId="2AE0632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D498285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8212BF8" w14:textId="495A3DC8"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85344B">
              <w:rPr>
                <w:color w:val="000000" w:themeColor="text1"/>
                <w:sz w:val="16"/>
                <w:szCs w:val="16"/>
              </w:rPr>
              <w:t>X</w:t>
            </w:r>
          </w:p>
          <w:p w14:paraId="7BA0821C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14:paraId="1A06E976" w14:textId="77777777" w:rsidTr="007F1316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14:paraId="0E16C16B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14:paraId="113CB32D" w14:textId="77777777" w:rsidTr="007F131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16370134" w14:textId="77777777"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735D73F" w14:textId="5EB5E3A7" w:rsidR="00ED7983" w:rsidRPr="00FA5128" w:rsidRDefault="000F3D8E" w:rsidP="005472E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16 344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78F5DEF" w14:textId="155B0012" w:rsidR="00ED7983" w:rsidRPr="00FA5128" w:rsidRDefault="000F3D8E" w:rsidP="003902D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93,9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136FB1" w14:textId="4DABB565" w:rsidR="00ED7983" w:rsidRPr="00FA5128" w:rsidRDefault="000F3D8E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109,9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EB0B949" w14:textId="01002E7A" w:rsidR="00ED7983" w:rsidRPr="00FA5128" w:rsidRDefault="000F3D8E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146 016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CC0F324" w14:textId="0918F06B" w:rsidR="00ED7983" w:rsidRPr="00FA5128" w:rsidRDefault="000F3D8E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ED7983" w:rsidRPr="00FA5128" w14:paraId="1DCE4C44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0B28C01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3CB1E738" w14:textId="7490D8A4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6 006</w:t>
            </w:r>
          </w:p>
        </w:tc>
        <w:tc>
          <w:tcPr>
            <w:tcW w:w="1206" w:type="dxa"/>
            <w:vAlign w:val="center"/>
          </w:tcPr>
          <w:p w14:paraId="1000158E" w14:textId="1B1A3692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206" w:type="dxa"/>
            <w:vAlign w:val="center"/>
          </w:tcPr>
          <w:p w14:paraId="6E47A3A0" w14:textId="6B263688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118,0</w:t>
            </w:r>
          </w:p>
        </w:tc>
        <w:tc>
          <w:tcPr>
            <w:tcW w:w="1206" w:type="dxa"/>
            <w:vAlign w:val="center"/>
          </w:tcPr>
          <w:p w14:paraId="4D5D366C" w14:textId="57CEF007" w:rsidR="00ED7983" w:rsidRPr="00907546" w:rsidRDefault="000F3D8E" w:rsidP="007F131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D8E">
              <w:rPr>
                <w:rFonts w:ascii="Fira Sans" w:hAnsi="Fira Sans"/>
                <w:color w:val="000000" w:themeColor="text1"/>
                <w:sz w:val="16"/>
                <w:szCs w:val="16"/>
              </w:rPr>
              <w:t>54 625</w:t>
            </w:r>
          </w:p>
        </w:tc>
        <w:tc>
          <w:tcPr>
            <w:tcW w:w="1207" w:type="dxa"/>
            <w:vAlign w:val="center"/>
          </w:tcPr>
          <w:p w14:paraId="0BFDAC79" w14:textId="7B7ED0FB" w:rsidR="00ED7983" w:rsidRPr="00907546" w:rsidRDefault="000F3D8E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ED7983" w:rsidRPr="00FA5128" w14:paraId="3A4760C3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E5089EC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42C7E592" w14:textId="1481F57D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9 464</w:t>
            </w:r>
          </w:p>
        </w:tc>
        <w:tc>
          <w:tcPr>
            <w:tcW w:w="1206" w:type="dxa"/>
            <w:vAlign w:val="center"/>
          </w:tcPr>
          <w:p w14:paraId="09BEECC8" w14:textId="4E97B056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89,9</w:t>
            </w:r>
          </w:p>
        </w:tc>
        <w:tc>
          <w:tcPr>
            <w:tcW w:w="1206" w:type="dxa"/>
            <w:vAlign w:val="center"/>
          </w:tcPr>
          <w:p w14:paraId="7C8E66DB" w14:textId="049B285F" w:rsidR="00ED7983" w:rsidRPr="00FA5128" w:rsidRDefault="000F3D8E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206" w:type="dxa"/>
            <w:vAlign w:val="center"/>
          </w:tcPr>
          <w:p w14:paraId="7E0CD438" w14:textId="2125541A" w:rsidR="00ED7983" w:rsidRPr="008A1C80" w:rsidRDefault="000F3D8E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D8E">
              <w:rPr>
                <w:rFonts w:ascii="Fira Sans" w:hAnsi="Fira Sans"/>
                <w:color w:val="000000" w:themeColor="text1"/>
                <w:sz w:val="16"/>
                <w:szCs w:val="16"/>
              </w:rPr>
              <w:t>86 887</w:t>
            </w:r>
          </w:p>
        </w:tc>
        <w:tc>
          <w:tcPr>
            <w:tcW w:w="1207" w:type="dxa"/>
            <w:vAlign w:val="center"/>
          </w:tcPr>
          <w:p w14:paraId="4D366181" w14:textId="3037019E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</w:tr>
      <w:tr w:rsidR="00ED7983" w:rsidRPr="00FA5128" w14:paraId="0B17F067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5F57FCF1" w14:textId="77777777"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D8F9D2A" w14:textId="661EEDF9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206" w:type="dxa"/>
            <w:vAlign w:val="center"/>
          </w:tcPr>
          <w:p w14:paraId="198D3884" w14:textId="048F7882" w:rsidR="00ED7983" w:rsidRPr="00FA5128" w:rsidRDefault="000F3D8E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135,8</w:t>
            </w:r>
          </w:p>
        </w:tc>
        <w:tc>
          <w:tcPr>
            <w:tcW w:w="1206" w:type="dxa"/>
            <w:vAlign w:val="center"/>
          </w:tcPr>
          <w:p w14:paraId="59BDD4C7" w14:textId="4ECD2D39" w:rsidR="00ED7983" w:rsidRPr="00E102B7" w:rsidRDefault="000F3D8E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F3D8E">
              <w:rPr>
                <w:rFonts w:cs="Arial"/>
                <w:sz w:val="16"/>
                <w:szCs w:val="16"/>
              </w:rPr>
              <w:t>129,3</w:t>
            </w:r>
          </w:p>
        </w:tc>
        <w:tc>
          <w:tcPr>
            <w:tcW w:w="1206" w:type="dxa"/>
            <w:vAlign w:val="center"/>
          </w:tcPr>
          <w:p w14:paraId="6298B24E" w14:textId="043D921C" w:rsidR="00ED7983" w:rsidRPr="00C230EE" w:rsidRDefault="000F3D8E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D8E">
              <w:rPr>
                <w:rFonts w:ascii="Fira Sans" w:hAnsi="Fira Sans"/>
                <w:color w:val="000000" w:themeColor="text1"/>
                <w:sz w:val="16"/>
                <w:szCs w:val="16"/>
              </w:rPr>
              <w:t>2 055</w:t>
            </w:r>
          </w:p>
        </w:tc>
        <w:tc>
          <w:tcPr>
            <w:tcW w:w="1207" w:type="dxa"/>
            <w:vAlign w:val="center"/>
          </w:tcPr>
          <w:p w14:paraId="16FD3647" w14:textId="70C7741D" w:rsidR="00ED7983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110,8</w:t>
            </w:r>
          </w:p>
        </w:tc>
      </w:tr>
      <w:tr w:rsidR="00B465A7" w:rsidRPr="00FA5128" w14:paraId="481CAF1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06E5225" w14:textId="77777777" w:rsidR="00B465A7" w:rsidRPr="00C41764" w:rsidRDefault="00B465A7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13522E29" w14:textId="0F6165FF" w:rsidR="00B465A7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442</w:t>
            </w:r>
          </w:p>
        </w:tc>
        <w:tc>
          <w:tcPr>
            <w:tcW w:w="1206" w:type="dxa"/>
            <w:vAlign w:val="center"/>
          </w:tcPr>
          <w:p w14:paraId="52C190C4" w14:textId="47326383" w:rsidR="00B465A7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89,8</w:t>
            </w:r>
          </w:p>
        </w:tc>
        <w:tc>
          <w:tcPr>
            <w:tcW w:w="1206" w:type="dxa"/>
            <w:vAlign w:val="center"/>
          </w:tcPr>
          <w:p w14:paraId="66DBA00B" w14:textId="7F3D670C" w:rsidR="00B465A7" w:rsidRPr="00E102B7" w:rsidRDefault="000F3D8E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F3D8E">
              <w:rPr>
                <w:rFonts w:cs="Arial"/>
                <w:sz w:val="16"/>
                <w:szCs w:val="16"/>
              </w:rPr>
              <w:t>85,0</w:t>
            </w:r>
          </w:p>
        </w:tc>
        <w:tc>
          <w:tcPr>
            <w:tcW w:w="1206" w:type="dxa"/>
            <w:vAlign w:val="center"/>
          </w:tcPr>
          <w:p w14:paraId="1297B4F8" w14:textId="77E195B7" w:rsidR="00B465A7" w:rsidRPr="00F64AC1" w:rsidRDefault="000F3D8E" w:rsidP="007F13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US"/>
              </w:rPr>
            </w:pPr>
            <w:r w:rsidRPr="000F3D8E">
              <w:rPr>
                <w:color w:val="000000" w:themeColor="text1"/>
                <w:sz w:val="16"/>
                <w:szCs w:val="16"/>
                <w:lang w:val="en-US"/>
              </w:rPr>
              <w:t>2 449</w:t>
            </w:r>
          </w:p>
        </w:tc>
        <w:tc>
          <w:tcPr>
            <w:tcW w:w="1207" w:type="dxa"/>
            <w:vAlign w:val="center"/>
          </w:tcPr>
          <w:p w14:paraId="610641F1" w14:textId="208C23C1" w:rsidR="00B465A7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92,9</w:t>
            </w:r>
          </w:p>
        </w:tc>
      </w:tr>
      <w:tr w:rsidR="00B465A7" w:rsidRPr="0060179A" w14:paraId="125A2478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4D525C26" w14:textId="45E4DC76" w:rsidR="003902D5" w:rsidRPr="0030115B" w:rsidRDefault="00B465A7" w:rsidP="003902D5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02D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 </w:t>
            </w:r>
            <w:r w:rsidR="003902D5"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na których budowę wydano pozwolenia lub dokonano zgłoszenia</w:t>
            </w:r>
          </w:p>
          <w:p w14:paraId="0F74E3F7" w14:textId="6BA60F05" w:rsidR="00B465A7" w:rsidRPr="0030115B" w:rsidRDefault="003902D5" w:rsidP="003902D5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B465A7" w:rsidRPr="00FA5128" w14:paraId="292282C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735C9BD" w14:textId="77777777"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55892FB3" w14:textId="76DF66B2" w:rsidR="00B465A7" w:rsidRPr="00FA5128" w:rsidRDefault="000F3D8E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24 773</w:t>
            </w:r>
          </w:p>
        </w:tc>
        <w:tc>
          <w:tcPr>
            <w:tcW w:w="1206" w:type="dxa"/>
            <w:vAlign w:val="center"/>
          </w:tcPr>
          <w:p w14:paraId="0AF7D047" w14:textId="4CB7FDF4" w:rsidR="00B465A7" w:rsidRPr="00FA5128" w:rsidRDefault="000F3D8E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1206" w:type="dxa"/>
            <w:vAlign w:val="center"/>
          </w:tcPr>
          <w:p w14:paraId="5FFDFCFF" w14:textId="5CBAC5D2" w:rsidR="00B465A7" w:rsidRPr="00FA5128" w:rsidRDefault="0083677A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b/>
                <w:color w:val="000000" w:themeColor="text1"/>
                <w:sz w:val="16"/>
                <w:szCs w:val="16"/>
              </w:rPr>
              <w:t>126,3</w:t>
            </w:r>
          </w:p>
        </w:tc>
        <w:tc>
          <w:tcPr>
            <w:tcW w:w="1206" w:type="dxa"/>
            <w:vAlign w:val="center"/>
          </w:tcPr>
          <w:p w14:paraId="2DDFAE3C" w14:textId="37F72FDC" w:rsidR="00B465A7" w:rsidRPr="00ED7983" w:rsidRDefault="000F3D8E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217 999</w:t>
            </w:r>
          </w:p>
        </w:tc>
        <w:tc>
          <w:tcPr>
            <w:tcW w:w="1207" w:type="dxa"/>
            <w:vAlign w:val="center"/>
          </w:tcPr>
          <w:p w14:paraId="792C0757" w14:textId="1BF756FB" w:rsidR="00B465A7" w:rsidRPr="00ED7983" w:rsidRDefault="000F3D8E" w:rsidP="00027227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B465A7" w:rsidRPr="00FA5128" w14:paraId="43E64981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BFEDA31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B05467E" w14:textId="5F50D895" w:rsidR="00B465A7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8 172</w:t>
            </w:r>
          </w:p>
        </w:tc>
        <w:tc>
          <w:tcPr>
            <w:tcW w:w="1206" w:type="dxa"/>
            <w:vAlign w:val="center"/>
          </w:tcPr>
          <w:p w14:paraId="446E2E8F" w14:textId="1B3AA260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51FCF53F" w14:textId="157DE532" w:rsidR="00B465A7" w:rsidRPr="00FA5128" w:rsidRDefault="0083677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206" w:type="dxa"/>
            <w:vAlign w:val="center"/>
          </w:tcPr>
          <w:p w14:paraId="70594ECC" w14:textId="6C3D796C" w:rsidR="00B465A7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79 367</w:t>
            </w:r>
          </w:p>
        </w:tc>
        <w:tc>
          <w:tcPr>
            <w:tcW w:w="1207" w:type="dxa"/>
            <w:vAlign w:val="center"/>
          </w:tcPr>
          <w:p w14:paraId="2D30CAF1" w14:textId="16EC2A88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14:paraId="1513E22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749EBE6A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08FBDF93" w14:textId="0CCC6266" w:rsidR="00B465A7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16 228</w:t>
            </w:r>
          </w:p>
        </w:tc>
        <w:tc>
          <w:tcPr>
            <w:tcW w:w="1206" w:type="dxa"/>
            <w:vAlign w:val="center"/>
          </w:tcPr>
          <w:p w14:paraId="41BCAFA4" w14:textId="1A5E3AF3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7EAB0AFB" w14:textId="2BFB5AE7" w:rsidR="00B465A7" w:rsidRPr="00FA5128" w:rsidRDefault="0083677A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145,8</w:t>
            </w:r>
          </w:p>
        </w:tc>
        <w:tc>
          <w:tcPr>
            <w:tcW w:w="1206" w:type="dxa"/>
            <w:vAlign w:val="center"/>
          </w:tcPr>
          <w:p w14:paraId="02D12850" w14:textId="0D454633" w:rsidR="00B465A7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133 769</w:t>
            </w:r>
          </w:p>
        </w:tc>
        <w:tc>
          <w:tcPr>
            <w:tcW w:w="1207" w:type="dxa"/>
            <w:vAlign w:val="center"/>
          </w:tcPr>
          <w:p w14:paraId="2D04328C" w14:textId="20F3271F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283B62C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6D7D2FA" w14:textId="77777777" w:rsidR="003931C0" w:rsidRPr="00C41764" w:rsidRDefault="003931C0" w:rsidP="003931C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10C58E60" w14:textId="456EB1D6" w:rsidR="003931C0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206" w:type="dxa"/>
            <w:vAlign w:val="center"/>
          </w:tcPr>
          <w:p w14:paraId="05F3AC48" w14:textId="3F7912E6" w:rsidR="003931C0" w:rsidRPr="00292DAC" w:rsidRDefault="0083677A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ponad </w:t>
            </w:r>
            <w:r w:rsidRPr="00AD3D25">
              <w:rPr>
                <w:rFonts w:cs="Arial"/>
                <w:sz w:val="16"/>
                <w:szCs w:val="16"/>
              </w:rPr>
              <w:t>100</w:t>
            </w:r>
            <w:r w:rsidR="000F3D8E" w:rsidRPr="000F3D8E">
              <w:rPr>
                <w:rFonts w:cs="Arial"/>
                <w:color w:val="000000" w:themeColor="text1"/>
                <w:sz w:val="16"/>
                <w:szCs w:val="16"/>
              </w:rPr>
              <w:t>-krotnie</w:t>
            </w:r>
          </w:p>
        </w:tc>
        <w:tc>
          <w:tcPr>
            <w:tcW w:w="1206" w:type="dxa"/>
            <w:vAlign w:val="center"/>
          </w:tcPr>
          <w:p w14:paraId="7024EA7E" w14:textId="7720F19D" w:rsidR="003931C0" w:rsidRPr="00E102B7" w:rsidRDefault="0083677A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3677A"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1206" w:type="dxa"/>
            <w:vAlign w:val="center"/>
          </w:tcPr>
          <w:p w14:paraId="5344E7A5" w14:textId="4338424F" w:rsidR="003931C0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1 461</w:t>
            </w:r>
          </w:p>
        </w:tc>
        <w:tc>
          <w:tcPr>
            <w:tcW w:w="1207" w:type="dxa"/>
            <w:vAlign w:val="center"/>
          </w:tcPr>
          <w:p w14:paraId="15779928" w14:textId="4050DBEF" w:rsidR="003931C0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120,1</w:t>
            </w:r>
          </w:p>
        </w:tc>
      </w:tr>
      <w:tr w:rsidR="003931C0" w:rsidRPr="00FA5128" w14:paraId="0C7118EA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94A596C" w14:textId="77777777" w:rsidR="003931C0" w:rsidRPr="00C41764" w:rsidRDefault="003931C0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04553CE2" w14:textId="48F467F7" w:rsidR="003931C0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206" w:type="dxa"/>
            <w:vAlign w:val="center"/>
          </w:tcPr>
          <w:p w14:paraId="550D69DD" w14:textId="01327219" w:rsidR="003931C0" w:rsidRPr="00FA5128" w:rsidRDefault="000F3D8E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1206" w:type="dxa"/>
            <w:vAlign w:val="center"/>
          </w:tcPr>
          <w:p w14:paraId="7EA33339" w14:textId="6B24E683" w:rsidR="003931C0" w:rsidRPr="00E102B7" w:rsidRDefault="0083677A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3677A">
              <w:rPr>
                <w:rFonts w:cs="Arial"/>
                <w:sz w:val="16"/>
                <w:szCs w:val="16"/>
              </w:rPr>
              <w:t>33,9</w:t>
            </w:r>
          </w:p>
        </w:tc>
        <w:tc>
          <w:tcPr>
            <w:tcW w:w="1206" w:type="dxa"/>
            <w:vAlign w:val="center"/>
          </w:tcPr>
          <w:p w14:paraId="55F12025" w14:textId="34C07C46" w:rsidR="003931C0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3 402</w:t>
            </w:r>
          </w:p>
        </w:tc>
        <w:tc>
          <w:tcPr>
            <w:tcW w:w="1207" w:type="dxa"/>
            <w:vAlign w:val="center"/>
          </w:tcPr>
          <w:p w14:paraId="1E6B10D2" w14:textId="574F9C37" w:rsidR="003931C0" w:rsidRPr="00FA5128" w:rsidRDefault="000F3D8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78,7</w:t>
            </w:r>
          </w:p>
        </w:tc>
      </w:tr>
      <w:tr w:rsidR="003931C0" w:rsidRPr="00FA5128" w14:paraId="0E95254F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69D58D91" w14:textId="2319A6D7" w:rsidR="003931C0" w:rsidRPr="0030115B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których budowę </w:t>
            </w:r>
            <w:r w:rsidR="00027227">
              <w:rPr>
                <w:rFonts w:cs="Arial"/>
                <w:b/>
                <w:color w:val="000000" w:themeColor="text1"/>
                <w:sz w:val="16"/>
                <w:szCs w:val="16"/>
              </w:rPr>
              <w:t>rozpoczęto</w:t>
            </w:r>
          </w:p>
          <w:p w14:paraId="40A4D53C" w14:textId="063DFCE5" w:rsidR="003931C0" w:rsidRPr="00FA5128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931C0" w:rsidRPr="00FA5128" w14:paraId="5F5BD99D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AC4F842" w14:textId="77777777" w:rsidR="003931C0" w:rsidRPr="00FA5128" w:rsidRDefault="003931C0" w:rsidP="003931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4174A410" w14:textId="1D865FF1" w:rsidR="003931C0" w:rsidRPr="00FA5128" w:rsidRDefault="00DC047D" w:rsidP="004118C3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b/>
                <w:color w:val="000000" w:themeColor="text1"/>
                <w:sz w:val="16"/>
                <w:szCs w:val="16"/>
              </w:rPr>
              <w:t>20 063</w:t>
            </w:r>
          </w:p>
        </w:tc>
        <w:tc>
          <w:tcPr>
            <w:tcW w:w="1206" w:type="dxa"/>
            <w:vAlign w:val="center"/>
          </w:tcPr>
          <w:p w14:paraId="32C6DA79" w14:textId="07AC6D7B" w:rsidR="003931C0" w:rsidRPr="00FA5128" w:rsidRDefault="00DC047D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b/>
                <w:color w:val="000000" w:themeColor="text1"/>
                <w:sz w:val="16"/>
                <w:szCs w:val="16"/>
              </w:rPr>
              <w:t>123,3</w:t>
            </w:r>
          </w:p>
        </w:tc>
        <w:tc>
          <w:tcPr>
            <w:tcW w:w="1206" w:type="dxa"/>
            <w:vAlign w:val="center"/>
          </w:tcPr>
          <w:p w14:paraId="11B81393" w14:textId="001D673B" w:rsidR="003931C0" w:rsidRPr="00FA5128" w:rsidRDefault="00DC047D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b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206" w:type="dxa"/>
            <w:vAlign w:val="center"/>
          </w:tcPr>
          <w:p w14:paraId="5DD3AA0B" w14:textId="6ADE4846" w:rsidR="003931C0" w:rsidRPr="005D2FB0" w:rsidRDefault="0083677A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b/>
                <w:color w:val="000000" w:themeColor="text1"/>
                <w:sz w:val="16"/>
                <w:szCs w:val="16"/>
              </w:rPr>
              <w:t>194 024</w:t>
            </w:r>
          </w:p>
        </w:tc>
        <w:tc>
          <w:tcPr>
            <w:tcW w:w="1207" w:type="dxa"/>
            <w:vAlign w:val="center"/>
          </w:tcPr>
          <w:p w14:paraId="1C2F5851" w14:textId="0092DA7D" w:rsidR="003931C0" w:rsidRPr="005D2FB0" w:rsidRDefault="0083677A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b/>
                <w:color w:val="000000" w:themeColor="text1"/>
                <w:sz w:val="16"/>
                <w:szCs w:val="16"/>
              </w:rPr>
              <w:t>109,5</w:t>
            </w:r>
          </w:p>
        </w:tc>
      </w:tr>
      <w:tr w:rsidR="003931C0" w:rsidRPr="00FA5128" w14:paraId="64DF578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1B8531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758B19B" w14:textId="668882FA" w:rsidR="003931C0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7 506</w:t>
            </w:r>
          </w:p>
        </w:tc>
        <w:tc>
          <w:tcPr>
            <w:tcW w:w="1206" w:type="dxa"/>
            <w:vAlign w:val="center"/>
          </w:tcPr>
          <w:p w14:paraId="20A28B1C" w14:textId="411BF9C3" w:rsidR="003931C0" w:rsidRPr="00FA5128" w:rsidRDefault="005472E2" w:rsidP="00163C9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16BF7822" w14:textId="0BAFB953" w:rsidR="003931C0" w:rsidRPr="00FA5128" w:rsidRDefault="00DC047D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206" w:type="dxa"/>
            <w:vAlign w:val="center"/>
          </w:tcPr>
          <w:p w14:paraId="4A70645A" w14:textId="58DFE2CF" w:rsidR="003931C0" w:rsidRPr="00FA5128" w:rsidRDefault="0083677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76 974</w:t>
            </w:r>
          </w:p>
        </w:tc>
        <w:tc>
          <w:tcPr>
            <w:tcW w:w="1207" w:type="dxa"/>
            <w:vAlign w:val="center"/>
          </w:tcPr>
          <w:p w14:paraId="54C6ACC8" w14:textId="0920B9E7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1A666A65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72F002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1125FE5D" w14:textId="6FFFB5FB" w:rsidR="003931C0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12 217</w:t>
            </w:r>
          </w:p>
        </w:tc>
        <w:tc>
          <w:tcPr>
            <w:tcW w:w="1206" w:type="dxa"/>
            <w:vAlign w:val="center"/>
          </w:tcPr>
          <w:p w14:paraId="799BE49D" w14:textId="06602CC5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6C9E4907" w14:textId="01A4B32F" w:rsidR="003931C0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206" w:type="dxa"/>
            <w:vAlign w:val="center"/>
          </w:tcPr>
          <w:p w14:paraId="0F648443" w14:textId="416701DB" w:rsidR="003931C0" w:rsidRPr="00FA5128" w:rsidRDefault="0083677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112 561</w:t>
            </w:r>
          </w:p>
        </w:tc>
        <w:tc>
          <w:tcPr>
            <w:tcW w:w="1207" w:type="dxa"/>
            <w:vAlign w:val="center"/>
          </w:tcPr>
          <w:p w14:paraId="1E32B56A" w14:textId="5FA85BD4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D242EC" w:rsidRPr="00FA5128" w14:paraId="0341855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60C51B9" w14:textId="77777777" w:rsidR="00D242EC" w:rsidRPr="00C41764" w:rsidRDefault="00D242EC" w:rsidP="00D242E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1A8066B" w14:textId="217285AB" w:rsidR="00D242EC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6" w:type="dxa"/>
            <w:vAlign w:val="center"/>
          </w:tcPr>
          <w:p w14:paraId="260AF30A" w14:textId="3D19B4E6" w:rsidR="00D242EC" w:rsidRPr="00FA5128" w:rsidRDefault="00DC047D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206" w:type="dxa"/>
            <w:vAlign w:val="center"/>
          </w:tcPr>
          <w:p w14:paraId="0D1A9B02" w14:textId="54E4F6A6" w:rsidR="00D242EC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206" w:type="dxa"/>
            <w:vAlign w:val="center"/>
          </w:tcPr>
          <w:p w14:paraId="50B94892" w14:textId="7E00D926" w:rsidR="00D242EC" w:rsidRPr="00FA5128" w:rsidRDefault="0083677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2 006</w:t>
            </w:r>
          </w:p>
        </w:tc>
        <w:tc>
          <w:tcPr>
            <w:tcW w:w="1207" w:type="dxa"/>
            <w:vAlign w:val="center"/>
          </w:tcPr>
          <w:p w14:paraId="6F21EB01" w14:textId="24D3D61B" w:rsidR="00D242EC" w:rsidRPr="00FA5128" w:rsidRDefault="0083677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86,7</w:t>
            </w:r>
          </w:p>
        </w:tc>
      </w:tr>
      <w:tr w:rsidR="00D242EC" w:rsidRPr="00FA5128" w14:paraId="0C89721D" w14:textId="77777777" w:rsidTr="007F1316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14:paraId="03A53DBD" w14:textId="77777777" w:rsidR="00D242EC" w:rsidRPr="00C41764" w:rsidRDefault="00D242EC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53E3B0D" w14:textId="4848944D" w:rsidR="00D242EC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6F6C45D1" w14:textId="61D1F09F" w:rsidR="00D242EC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27BF4768" w14:textId="66F6915A" w:rsidR="00D242EC" w:rsidRPr="00FA5128" w:rsidRDefault="00DC047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183,9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0232A95" w14:textId="514B64CF" w:rsidR="00D242EC" w:rsidRPr="00FA5128" w:rsidRDefault="0083677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2 483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1025931D" w14:textId="6DDF15CA" w:rsidR="00D242EC" w:rsidRPr="00FA5128" w:rsidRDefault="0083677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92,6</w:t>
            </w:r>
          </w:p>
        </w:tc>
      </w:tr>
    </w:tbl>
    <w:p w14:paraId="0FEB8D51" w14:textId="77777777"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14:paraId="5A991A8A" w14:textId="323B7E7E" w:rsidR="000761AC" w:rsidRPr="004231A6" w:rsidRDefault="00CD07B6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507D35">
        <w:rPr>
          <w:sz w:val="12"/>
          <w:szCs w:val="12"/>
          <w:shd w:val="clear" w:color="auto" w:fill="FFFFFF"/>
          <w:vertAlign w:val="superscript"/>
        </w:rPr>
        <w:t>b</w:t>
      </w:r>
      <w:r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>Począwszy od stycznia 2018 r. dane dotyczące efektów „budownictwa indywidualnego” dotyczą tylko mieszkań realizowanych na własne potrzeby inwestora; mieszkania na sprzedaż lub wynajem dotychczas zaliczane do tej formy budownictwa zostały włączone do formy „budownictwo</w:t>
      </w:r>
      <w:r w:rsidR="00ED04D0">
        <w:rPr>
          <w:sz w:val="12"/>
          <w:szCs w:val="12"/>
          <w:shd w:val="clear" w:color="auto" w:fill="FFFFFF"/>
        </w:rPr>
        <w:t xml:space="preserve"> przeznaczone na sprzedaż lub wynajem”.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  <w:r w:rsidR="00956313" w:rsidRPr="00507D35">
        <w:rPr>
          <w:sz w:val="12"/>
          <w:szCs w:val="12"/>
          <w:shd w:val="clear" w:color="auto" w:fill="FFFFFF"/>
          <w:vertAlign w:val="superscript"/>
        </w:rPr>
        <w:t>c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DC047D">
        <w:rPr>
          <w:sz w:val="12"/>
          <w:szCs w:val="12"/>
          <w:shd w:val="clear" w:color="auto" w:fill="FFFFFF"/>
        </w:rPr>
        <w:t>S</w:t>
      </w:r>
      <w:r w:rsidR="00C41764" w:rsidRPr="004231A6">
        <w:rPr>
          <w:sz w:val="12"/>
          <w:szCs w:val="12"/>
          <w:shd w:val="clear" w:color="auto" w:fill="FFFFFF"/>
        </w:rPr>
        <w:t>połeczne czynszowe</w:t>
      </w:r>
      <w:r w:rsidR="00DC047D">
        <w:rPr>
          <w:sz w:val="12"/>
          <w:szCs w:val="12"/>
          <w:shd w:val="clear" w:color="auto" w:fill="FFFFFF"/>
        </w:rPr>
        <w:t>,</w:t>
      </w:r>
      <w:r w:rsidR="00DC047D" w:rsidRPr="00DC047D">
        <w:rPr>
          <w:sz w:val="12"/>
          <w:szCs w:val="12"/>
          <w:shd w:val="clear" w:color="auto" w:fill="FFFFFF"/>
        </w:rPr>
        <w:t xml:space="preserve"> komunalne</w:t>
      </w:r>
      <w:r w:rsidR="003623FA">
        <w:rPr>
          <w:sz w:val="12"/>
          <w:szCs w:val="12"/>
          <w:shd w:val="clear" w:color="auto" w:fill="FFFFFF"/>
        </w:rPr>
        <w:t xml:space="preserve"> i</w:t>
      </w:r>
      <w:r w:rsidR="003623FA">
        <w:t xml:space="preserve"> </w:t>
      </w:r>
      <w:r w:rsidR="00DC047D" w:rsidRPr="00DC047D">
        <w:rPr>
          <w:sz w:val="12"/>
          <w:szCs w:val="12"/>
          <w:shd w:val="clear" w:color="auto" w:fill="FFFFFF"/>
        </w:rPr>
        <w:t>zakładowe</w:t>
      </w:r>
      <w:r w:rsidR="00C41764" w:rsidRPr="004231A6">
        <w:rPr>
          <w:sz w:val="12"/>
          <w:szCs w:val="12"/>
          <w:shd w:val="clear" w:color="auto" w:fill="FFFFFF"/>
        </w:rPr>
        <w:t xml:space="preserve">. </w:t>
      </w:r>
      <w:r w:rsidR="00956313" w:rsidRPr="00507D35">
        <w:rPr>
          <w:sz w:val="12"/>
          <w:szCs w:val="12"/>
          <w:shd w:val="clear" w:color="auto" w:fill="FFFFFF"/>
          <w:vertAlign w:val="superscript"/>
        </w:rPr>
        <w:t>d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 xml:space="preserve">Zgodnie ze zmienionym zakresem </w:t>
      </w:r>
      <w:r w:rsidR="002452B8" w:rsidRPr="004231A6">
        <w:rPr>
          <w:sz w:val="12"/>
          <w:szCs w:val="12"/>
          <w:shd w:val="clear" w:color="auto" w:fill="FFFFFF"/>
        </w:rPr>
        <w:t xml:space="preserve">form budownictwa, </w:t>
      </w:r>
      <w:r w:rsidR="000761AC" w:rsidRPr="004231A6">
        <w:rPr>
          <w:sz w:val="12"/>
          <w:szCs w:val="12"/>
          <w:shd w:val="clear" w:color="auto" w:fill="FFFFFF"/>
        </w:rPr>
        <w:t xml:space="preserve">dynamiki w odniesieniu do analogicznego okresu roku ubiegłego </w:t>
      </w:r>
      <w:r w:rsidR="00ED04D0">
        <w:rPr>
          <w:sz w:val="12"/>
          <w:szCs w:val="12"/>
          <w:shd w:val="clear" w:color="auto" w:fill="FFFFFF"/>
        </w:rPr>
        <w:t xml:space="preserve">będą prezentowane </w:t>
      </w:r>
      <w:r w:rsidR="000761AC" w:rsidRPr="004231A6">
        <w:rPr>
          <w:sz w:val="12"/>
          <w:szCs w:val="12"/>
          <w:shd w:val="clear" w:color="auto" w:fill="FFFFFF"/>
        </w:rPr>
        <w:t xml:space="preserve">począwszy </w:t>
      </w:r>
      <w:r w:rsidR="002B18C6" w:rsidRPr="004231A6">
        <w:rPr>
          <w:sz w:val="12"/>
          <w:szCs w:val="12"/>
          <w:shd w:val="clear" w:color="auto" w:fill="FFFFFF"/>
        </w:rPr>
        <w:t>od stycznia 2019 r.</w:t>
      </w:r>
    </w:p>
    <w:p w14:paraId="3E9C103A" w14:textId="77777777"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042750B9" w14:textId="77777777"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D55E20" w14:paraId="6BBA5C04" w14:textId="77777777" w:rsidTr="00E23337">
        <w:trPr>
          <w:trHeight w:val="1912"/>
        </w:trPr>
        <w:tc>
          <w:tcPr>
            <w:tcW w:w="4379" w:type="dxa"/>
          </w:tcPr>
          <w:p w14:paraId="73507FE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47B1AF" w14:textId="77777777" w:rsidR="000470AA" w:rsidRPr="00AD2D79" w:rsidRDefault="00FD5C59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43786EA6" w14:textId="77777777" w:rsidR="000470AA" w:rsidRPr="00AD2D79" w:rsidRDefault="00FD5C59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E39BBAE" w14:textId="77777777" w:rsidR="000470AA" w:rsidRPr="00AD2D79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Tel: </w:t>
            </w:r>
            <w:r w:rsidR="00FD5C59"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>81 5332301</w:t>
            </w:r>
          </w:p>
          <w:p w14:paraId="07E1F933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FD5C59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321DE1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551D38C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F2D8EB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1C989D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768EDE7" w14:textId="77777777" w:rsidR="000470AA" w:rsidRPr="00F64AC1" w:rsidRDefault="000470AA" w:rsidP="0046503D">
      <w:pPr>
        <w:rPr>
          <w:sz w:val="20"/>
          <w:lang w:val="en-US"/>
        </w:rPr>
      </w:pPr>
    </w:p>
    <w:p w14:paraId="3F7B98D9" w14:textId="77777777"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E5BDF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A3A62F" w14:textId="77777777"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2B1B63" w14:textId="77777777"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14:paraId="68C67549" w14:textId="77777777" w:rsidR="000470AA" w:rsidRPr="00F64AC1" w:rsidRDefault="000470AA" w:rsidP="0046503D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14:paraId="208E66EF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9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20FAA81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FE9D1D1" wp14:editId="082317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E0CDBDE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F6653A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5877099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F776C0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5576A6D" wp14:editId="459ABC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B935D12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B66B0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3A41EE2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41AF8C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2E14FE" wp14:editId="6EE84A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F879D5" w14:textId="77777777"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D8A38F5" w14:textId="77777777"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443AB1AF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1A34F7EB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DC047D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"http://stat.gov.pl/obszary-tematyczne/inne-opracowania/informacje-o-sytuacji-spoleczno-gospodarczej/biuletyn-statystyczny-nr-92018,4,80.html"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Biuletyn Statystyczny Nr </w:t>
                            </w:r>
                            <w:r w:rsidR="00DC047D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/2018</w:t>
                            </w:r>
                          </w:p>
                          <w:p w14:paraId="1385E699" w14:textId="6993D831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E05DB4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"http://stat.gov.pl/obszary-tematyczne/inne-opracowania/informacje-o-sytuacji-spoleczno-gospodarczej/informacja-o-sytuacji-spoleczno-gospodarczej-kraju-iiii-kwartal-2018-r-,1,77.html"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Informacja o sytuacji</w:t>
                            </w:r>
                            <w:r w:rsidR="00E05DB4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 społeczno-gospodarczej kraju – I-III kwartał 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2018 r.</w:t>
                            </w:r>
                          </w:p>
                          <w:p w14:paraId="12EC2FA9" w14:textId="3DA51A63" w:rsidR="00707935" w:rsidRPr="002A0BDE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2A0BDE" w:rsidRPr="002A0BD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09ED2317" w14:textId="3C1D2CB1" w:rsidR="00707935" w:rsidRDefault="0076475E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</w:t>
                              </w:r>
                              <w:r w:rsidR="00946A4C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-II</w:t>
                              </w:r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 xml:space="preserve">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76475E" w:rsidP="00AB6D25">
                            <w:hyperlink r:id="rId25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76475E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76475E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76475E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76475E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76475E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AF94" id="_x0000_s1034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Lcq3S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14:paraId="7C90A1CC" w14:textId="77777777" w:rsidR="004862B6" w:rsidRDefault="004862B6" w:rsidP="00AB6D25">
                      <w:pPr>
                        <w:rPr>
                          <w:b/>
                        </w:rPr>
                      </w:pPr>
                    </w:p>
                    <w:p w14:paraId="539C1A40" w14:textId="77777777"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14:paraId="26A7EEEE" w14:textId="1A34F7EB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DC047D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"http://stat.gov.pl/obszary-tematyczne/inne-opracowania/informacje-o-sytuacji-spoleczno-gospodarczej/biuletyn-statystyczny-nr-92018,4,80.html"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Biuletyn Statystyczny Nr </w:t>
                      </w:r>
                      <w:r w:rsidR="00DC047D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9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/2018</w:t>
                      </w:r>
                    </w:p>
                    <w:p w14:paraId="1385E699" w14:textId="6993D831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E05DB4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"http://stat.gov.pl/obszary-tematyczne/inne-opracowania/informacje-o-sytuacji-spoleczno-gospodarczej/informacja-o-sytuacji-spoleczno-gospodarczej-kraju-iiii-kwartal-2018-r-,1,77.html"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Informacja o sytuacji</w:t>
                      </w:r>
                      <w:r w:rsidR="00E05DB4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społeczno-gospodarczej kraju – I-III kwartał 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2018 r.</w:t>
                      </w:r>
                    </w:p>
                    <w:p w14:paraId="12EC2FA9" w14:textId="3DA51A63" w:rsidR="00707935" w:rsidRPr="002A0BDE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2A0BDE" w:rsidRPr="002A0BD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14:paraId="09ED2317" w14:textId="3C1D2CB1" w:rsidR="00707935" w:rsidRDefault="00B12D3C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2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</w:t>
                        </w:r>
                        <w:r w:rsidR="00946A4C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-II</w:t>
                        </w:r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 xml:space="preserve"> kwartał 2018 r.</w:t>
                        </w:r>
                      </w:hyperlink>
                    </w:p>
                    <w:p w14:paraId="6967E1C6" w14:textId="77777777"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14:paraId="514D6084" w14:textId="77777777" w:rsidR="00C96F23" w:rsidRPr="00C96F23" w:rsidRDefault="00B12D3C" w:rsidP="00AB6D25">
                      <w:hyperlink r:id="rId33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207C7DE6" w14:textId="77777777" w:rsidR="004862B6" w:rsidRPr="00D504E4" w:rsidRDefault="00B12D3C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2F6A124" w14:textId="77777777" w:rsidR="004862B6" w:rsidRPr="00D504E4" w:rsidRDefault="00B12D3C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A90D1F3" w14:textId="77777777"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14:paraId="10D31206" w14:textId="77777777" w:rsidR="004862B6" w:rsidRPr="00D504E4" w:rsidRDefault="00B12D3C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0C67333E" w14:textId="77777777" w:rsidR="004862B6" w:rsidRPr="00D504E4" w:rsidRDefault="00B12D3C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6E259ACD" w14:textId="77777777" w:rsidR="004862B6" w:rsidRPr="00D504E4" w:rsidRDefault="00B12D3C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33B09D0A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32E86" w14:textId="77777777" w:rsidR="0076475E" w:rsidRDefault="0076475E" w:rsidP="000662E2">
      <w:pPr>
        <w:spacing w:after="0" w:line="240" w:lineRule="auto"/>
      </w:pPr>
      <w:r>
        <w:separator/>
      </w:r>
    </w:p>
  </w:endnote>
  <w:endnote w:type="continuationSeparator" w:id="0">
    <w:p w14:paraId="781D040A" w14:textId="77777777" w:rsidR="0076475E" w:rsidRDefault="007647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A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A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7CA91" w14:textId="77777777" w:rsidR="0076475E" w:rsidRDefault="0076475E" w:rsidP="000662E2">
      <w:pPr>
        <w:spacing w:after="0" w:line="240" w:lineRule="auto"/>
      </w:pPr>
      <w:r>
        <w:separator/>
      </w:r>
    </w:p>
  </w:footnote>
  <w:footnote w:type="continuationSeparator" w:id="0">
    <w:p w14:paraId="5EAB0928" w14:textId="77777777" w:rsidR="0076475E" w:rsidRDefault="0076475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684E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601D3F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58960BF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 wp14:anchorId="2668B9D0" wp14:editId="1AAD390E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565BC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012A2FB3" w:rsidR="004862B6" w:rsidRPr="00C97596" w:rsidRDefault="00830DE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19.11</w:t>
                          </w:r>
                          <w:r w:rsidR="004862B6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4862B6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2956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700EA6C" w14:textId="012A2FB3" w:rsidR="004862B6" w:rsidRPr="00C97596" w:rsidRDefault="00830DE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19.11</w:t>
                    </w:r>
                    <w:r w:rsidR="004862B6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4862B6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8pt;height:125.25pt;visibility:visible;mso-wrap-style:square" o:bullet="t">
        <v:imagedata r:id="rId1" o:title=""/>
      </v:shape>
    </w:pict>
  </w:numPicBullet>
  <w:numPicBullet w:numPicBulletId="1">
    <w:pict>
      <v:shape id="_x0000_i1037" type="#_x0000_t75" style="width:125.2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EC"/>
    <w:rsid w:val="00013599"/>
    <w:rsid w:val="000152F5"/>
    <w:rsid w:val="000169EB"/>
    <w:rsid w:val="00024626"/>
    <w:rsid w:val="00027227"/>
    <w:rsid w:val="0003236F"/>
    <w:rsid w:val="00045213"/>
    <w:rsid w:val="0004582E"/>
    <w:rsid w:val="000470AA"/>
    <w:rsid w:val="0005122F"/>
    <w:rsid w:val="00053190"/>
    <w:rsid w:val="0005394E"/>
    <w:rsid w:val="00056AD0"/>
    <w:rsid w:val="00057CA1"/>
    <w:rsid w:val="000657FC"/>
    <w:rsid w:val="000662E2"/>
    <w:rsid w:val="00066883"/>
    <w:rsid w:val="00066B05"/>
    <w:rsid w:val="00073311"/>
    <w:rsid w:val="00074DD8"/>
    <w:rsid w:val="000761AC"/>
    <w:rsid w:val="00076D95"/>
    <w:rsid w:val="000806F7"/>
    <w:rsid w:val="000809C8"/>
    <w:rsid w:val="00084531"/>
    <w:rsid w:val="00086B7D"/>
    <w:rsid w:val="000A39FD"/>
    <w:rsid w:val="000A3ACF"/>
    <w:rsid w:val="000A4E2A"/>
    <w:rsid w:val="000B0727"/>
    <w:rsid w:val="000B318F"/>
    <w:rsid w:val="000B4DA2"/>
    <w:rsid w:val="000B4E03"/>
    <w:rsid w:val="000C0137"/>
    <w:rsid w:val="000C135D"/>
    <w:rsid w:val="000D1427"/>
    <w:rsid w:val="000D1D43"/>
    <w:rsid w:val="000D225C"/>
    <w:rsid w:val="000D2A5C"/>
    <w:rsid w:val="000D2E0B"/>
    <w:rsid w:val="000E0918"/>
    <w:rsid w:val="000F1626"/>
    <w:rsid w:val="000F3D8E"/>
    <w:rsid w:val="000F435D"/>
    <w:rsid w:val="001011C3"/>
    <w:rsid w:val="001070E5"/>
    <w:rsid w:val="00110D87"/>
    <w:rsid w:val="001113A6"/>
    <w:rsid w:val="00112607"/>
    <w:rsid w:val="00114DB9"/>
    <w:rsid w:val="00116087"/>
    <w:rsid w:val="00122F7C"/>
    <w:rsid w:val="00127C74"/>
    <w:rsid w:val="00130296"/>
    <w:rsid w:val="00134E2D"/>
    <w:rsid w:val="001409E1"/>
    <w:rsid w:val="001423B6"/>
    <w:rsid w:val="001448A7"/>
    <w:rsid w:val="00146621"/>
    <w:rsid w:val="00152273"/>
    <w:rsid w:val="00162325"/>
    <w:rsid w:val="00163C91"/>
    <w:rsid w:val="00175380"/>
    <w:rsid w:val="001753B5"/>
    <w:rsid w:val="0017779B"/>
    <w:rsid w:val="00177DD6"/>
    <w:rsid w:val="001850EA"/>
    <w:rsid w:val="00186B6B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E307A"/>
    <w:rsid w:val="001E475A"/>
    <w:rsid w:val="001F23B3"/>
    <w:rsid w:val="001F31BD"/>
    <w:rsid w:val="001F3686"/>
    <w:rsid w:val="001F5E14"/>
    <w:rsid w:val="001F649C"/>
    <w:rsid w:val="00202E71"/>
    <w:rsid w:val="00216F21"/>
    <w:rsid w:val="00217D5E"/>
    <w:rsid w:val="00237327"/>
    <w:rsid w:val="002452B8"/>
    <w:rsid w:val="002574F9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6DF"/>
    <w:rsid w:val="00296697"/>
    <w:rsid w:val="002A0BDE"/>
    <w:rsid w:val="002A0E7B"/>
    <w:rsid w:val="002A0F08"/>
    <w:rsid w:val="002A0F5D"/>
    <w:rsid w:val="002A3E41"/>
    <w:rsid w:val="002A42E3"/>
    <w:rsid w:val="002A4348"/>
    <w:rsid w:val="002A63A5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2ECD"/>
    <w:rsid w:val="002E13A8"/>
    <w:rsid w:val="002E3DCB"/>
    <w:rsid w:val="002E6140"/>
    <w:rsid w:val="002E6985"/>
    <w:rsid w:val="002E71B6"/>
    <w:rsid w:val="002F1F42"/>
    <w:rsid w:val="002F77C8"/>
    <w:rsid w:val="0030115B"/>
    <w:rsid w:val="00304F22"/>
    <w:rsid w:val="003067CB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649"/>
    <w:rsid w:val="00347C1F"/>
    <w:rsid w:val="00347D72"/>
    <w:rsid w:val="00352354"/>
    <w:rsid w:val="003523EB"/>
    <w:rsid w:val="00357611"/>
    <w:rsid w:val="003613E6"/>
    <w:rsid w:val="003621DC"/>
    <w:rsid w:val="00362216"/>
    <w:rsid w:val="003623FA"/>
    <w:rsid w:val="003627FC"/>
    <w:rsid w:val="00365F22"/>
    <w:rsid w:val="00367237"/>
    <w:rsid w:val="0037077F"/>
    <w:rsid w:val="00371C7E"/>
    <w:rsid w:val="00373882"/>
    <w:rsid w:val="00374B96"/>
    <w:rsid w:val="00375215"/>
    <w:rsid w:val="0037526E"/>
    <w:rsid w:val="00383B0F"/>
    <w:rsid w:val="003843DB"/>
    <w:rsid w:val="003854ED"/>
    <w:rsid w:val="00386D02"/>
    <w:rsid w:val="003902D5"/>
    <w:rsid w:val="003931C0"/>
    <w:rsid w:val="0039373A"/>
    <w:rsid w:val="00393761"/>
    <w:rsid w:val="003973C9"/>
    <w:rsid w:val="00397D18"/>
    <w:rsid w:val="003A09C1"/>
    <w:rsid w:val="003A18A4"/>
    <w:rsid w:val="003A1B36"/>
    <w:rsid w:val="003A2F3A"/>
    <w:rsid w:val="003A5793"/>
    <w:rsid w:val="003B1454"/>
    <w:rsid w:val="003B6350"/>
    <w:rsid w:val="003C1BFD"/>
    <w:rsid w:val="003C34BC"/>
    <w:rsid w:val="003C59E0"/>
    <w:rsid w:val="003C6C8D"/>
    <w:rsid w:val="003D0F50"/>
    <w:rsid w:val="003D3C6E"/>
    <w:rsid w:val="003D4F95"/>
    <w:rsid w:val="003D5F42"/>
    <w:rsid w:val="003D60A9"/>
    <w:rsid w:val="003F13A9"/>
    <w:rsid w:val="003F4C97"/>
    <w:rsid w:val="003F53CA"/>
    <w:rsid w:val="003F68D3"/>
    <w:rsid w:val="003F7FE6"/>
    <w:rsid w:val="00400193"/>
    <w:rsid w:val="00401DB3"/>
    <w:rsid w:val="00403557"/>
    <w:rsid w:val="004118C3"/>
    <w:rsid w:val="004130BC"/>
    <w:rsid w:val="004212E7"/>
    <w:rsid w:val="00422CE6"/>
    <w:rsid w:val="004231A6"/>
    <w:rsid w:val="0042446D"/>
    <w:rsid w:val="00427281"/>
    <w:rsid w:val="00427BF8"/>
    <w:rsid w:val="00431C02"/>
    <w:rsid w:val="0043307C"/>
    <w:rsid w:val="004347B4"/>
    <w:rsid w:val="00434C10"/>
    <w:rsid w:val="00435BD0"/>
    <w:rsid w:val="00437395"/>
    <w:rsid w:val="00440E30"/>
    <w:rsid w:val="00444B75"/>
    <w:rsid w:val="00445047"/>
    <w:rsid w:val="004466B1"/>
    <w:rsid w:val="00450E62"/>
    <w:rsid w:val="00454004"/>
    <w:rsid w:val="00460DA9"/>
    <w:rsid w:val="00461D15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62B6"/>
    <w:rsid w:val="004949CA"/>
    <w:rsid w:val="0049621B"/>
    <w:rsid w:val="004B4738"/>
    <w:rsid w:val="004C1895"/>
    <w:rsid w:val="004C2A13"/>
    <w:rsid w:val="004C6D40"/>
    <w:rsid w:val="004D1586"/>
    <w:rsid w:val="004D4D5A"/>
    <w:rsid w:val="004D5EE7"/>
    <w:rsid w:val="004D665D"/>
    <w:rsid w:val="004D6D43"/>
    <w:rsid w:val="004E1A89"/>
    <w:rsid w:val="004F0C3C"/>
    <w:rsid w:val="004F4FCA"/>
    <w:rsid w:val="004F5A9B"/>
    <w:rsid w:val="004F63FC"/>
    <w:rsid w:val="004F6903"/>
    <w:rsid w:val="00505A92"/>
    <w:rsid w:val="00507D35"/>
    <w:rsid w:val="00510D8A"/>
    <w:rsid w:val="005203F1"/>
    <w:rsid w:val="005206F5"/>
    <w:rsid w:val="00521BC3"/>
    <w:rsid w:val="0052510F"/>
    <w:rsid w:val="00525CAC"/>
    <w:rsid w:val="00525FB7"/>
    <w:rsid w:val="00533632"/>
    <w:rsid w:val="0054251F"/>
    <w:rsid w:val="00546790"/>
    <w:rsid w:val="005472E2"/>
    <w:rsid w:val="005501C7"/>
    <w:rsid w:val="00550618"/>
    <w:rsid w:val="005514D5"/>
    <w:rsid w:val="005520D8"/>
    <w:rsid w:val="0055460F"/>
    <w:rsid w:val="00556CF1"/>
    <w:rsid w:val="0055770D"/>
    <w:rsid w:val="00561AEB"/>
    <w:rsid w:val="005762A7"/>
    <w:rsid w:val="00577BDE"/>
    <w:rsid w:val="00582ED4"/>
    <w:rsid w:val="005916D7"/>
    <w:rsid w:val="00593FB5"/>
    <w:rsid w:val="005A30AB"/>
    <w:rsid w:val="005A37DA"/>
    <w:rsid w:val="005A698C"/>
    <w:rsid w:val="005C16BE"/>
    <w:rsid w:val="005C4A86"/>
    <w:rsid w:val="005C4E91"/>
    <w:rsid w:val="005C5A51"/>
    <w:rsid w:val="005C763D"/>
    <w:rsid w:val="005C764C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51FC"/>
    <w:rsid w:val="00607CC5"/>
    <w:rsid w:val="006102AA"/>
    <w:rsid w:val="00621F5F"/>
    <w:rsid w:val="006263D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BE0"/>
    <w:rsid w:val="00673C26"/>
    <w:rsid w:val="00674ABE"/>
    <w:rsid w:val="006812AF"/>
    <w:rsid w:val="00682331"/>
    <w:rsid w:val="0068327D"/>
    <w:rsid w:val="00690C38"/>
    <w:rsid w:val="00694AF0"/>
    <w:rsid w:val="006A1938"/>
    <w:rsid w:val="006A37E8"/>
    <w:rsid w:val="006B0E9E"/>
    <w:rsid w:val="006B5AE4"/>
    <w:rsid w:val="006B6187"/>
    <w:rsid w:val="006C4AF3"/>
    <w:rsid w:val="006C4BEC"/>
    <w:rsid w:val="006D4054"/>
    <w:rsid w:val="006E02EC"/>
    <w:rsid w:val="006E43C9"/>
    <w:rsid w:val="006E4D66"/>
    <w:rsid w:val="006E5888"/>
    <w:rsid w:val="006E6053"/>
    <w:rsid w:val="006F4DB5"/>
    <w:rsid w:val="006F5EF5"/>
    <w:rsid w:val="00707935"/>
    <w:rsid w:val="0071467D"/>
    <w:rsid w:val="007162C8"/>
    <w:rsid w:val="0071752E"/>
    <w:rsid w:val="00717B53"/>
    <w:rsid w:val="007211B1"/>
    <w:rsid w:val="00721509"/>
    <w:rsid w:val="0072216F"/>
    <w:rsid w:val="0072272D"/>
    <w:rsid w:val="007317DF"/>
    <w:rsid w:val="00734924"/>
    <w:rsid w:val="00741554"/>
    <w:rsid w:val="00746187"/>
    <w:rsid w:val="00753265"/>
    <w:rsid w:val="0075636C"/>
    <w:rsid w:val="0076254F"/>
    <w:rsid w:val="00763711"/>
    <w:rsid w:val="0076475E"/>
    <w:rsid w:val="007702BD"/>
    <w:rsid w:val="00770725"/>
    <w:rsid w:val="00773B09"/>
    <w:rsid w:val="007801F5"/>
    <w:rsid w:val="00780316"/>
    <w:rsid w:val="00783CA4"/>
    <w:rsid w:val="007842FB"/>
    <w:rsid w:val="00786124"/>
    <w:rsid w:val="00786B8A"/>
    <w:rsid w:val="00790113"/>
    <w:rsid w:val="0079498A"/>
    <w:rsid w:val="0079514B"/>
    <w:rsid w:val="0079729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6B07"/>
    <w:rsid w:val="007F7483"/>
    <w:rsid w:val="00802022"/>
    <w:rsid w:val="0080553C"/>
    <w:rsid w:val="00805B46"/>
    <w:rsid w:val="00825DC2"/>
    <w:rsid w:val="00830DEC"/>
    <w:rsid w:val="00834AD3"/>
    <w:rsid w:val="00835D3C"/>
    <w:rsid w:val="0083677A"/>
    <w:rsid w:val="00843795"/>
    <w:rsid w:val="0084465E"/>
    <w:rsid w:val="00846E9E"/>
    <w:rsid w:val="00847F0F"/>
    <w:rsid w:val="008500B1"/>
    <w:rsid w:val="00852448"/>
    <w:rsid w:val="0085344B"/>
    <w:rsid w:val="00853635"/>
    <w:rsid w:val="00857E64"/>
    <w:rsid w:val="00860F7B"/>
    <w:rsid w:val="00863E09"/>
    <w:rsid w:val="008646DA"/>
    <w:rsid w:val="00866416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61B"/>
    <w:rsid w:val="008E0933"/>
    <w:rsid w:val="008F2D53"/>
    <w:rsid w:val="008F3638"/>
    <w:rsid w:val="008F4B57"/>
    <w:rsid w:val="008F5556"/>
    <w:rsid w:val="008F6F31"/>
    <w:rsid w:val="008F74DF"/>
    <w:rsid w:val="00905A67"/>
    <w:rsid w:val="00906857"/>
    <w:rsid w:val="00907546"/>
    <w:rsid w:val="009076B2"/>
    <w:rsid w:val="009127BA"/>
    <w:rsid w:val="009227A6"/>
    <w:rsid w:val="0092758B"/>
    <w:rsid w:val="00927755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5255"/>
    <w:rsid w:val="0096740A"/>
    <w:rsid w:val="009705EE"/>
    <w:rsid w:val="00972898"/>
    <w:rsid w:val="00972B83"/>
    <w:rsid w:val="00977927"/>
    <w:rsid w:val="0098135C"/>
    <w:rsid w:val="0098156A"/>
    <w:rsid w:val="00991BAC"/>
    <w:rsid w:val="00996309"/>
    <w:rsid w:val="009A2FF0"/>
    <w:rsid w:val="009A6EA0"/>
    <w:rsid w:val="009A7910"/>
    <w:rsid w:val="009B0217"/>
    <w:rsid w:val="009B0C25"/>
    <w:rsid w:val="009B382F"/>
    <w:rsid w:val="009B7341"/>
    <w:rsid w:val="009B7D46"/>
    <w:rsid w:val="009C0CCF"/>
    <w:rsid w:val="009C1335"/>
    <w:rsid w:val="009C1AB2"/>
    <w:rsid w:val="009C7251"/>
    <w:rsid w:val="009C7FE3"/>
    <w:rsid w:val="009E2E91"/>
    <w:rsid w:val="009E3371"/>
    <w:rsid w:val="009E4CAF"/>
    <w:rsid w:val="009E6202"/>
    <w:rsid w:val="009F0127"/>
    <w:rsid w:val="009F0AF2"/>
    <w:rsid w:val="009F16E7"/>
    <w:rsid w:val="009F1C77"/>
    <w:rsid w:val="009F686F"/>
    <w:rsid w:val="00A0335F"/>
    <w:rsid w:val="00A139F5"/>
    <w:rsid w:val="00A17F09"/>
    <w:rsid w:val="00A20421"/>
    <w:rsid w:val="00A21E4A"/>
    <w:rsid w:val="00A27763"/>
    <w:rsid w:val="00A309A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6357"/>
    <w:rsid w:val="00A563F2"/>
    <w:rsid w:val="00A566E8"/>
    <w:rsid w:val="00A63CAF"/>
    <w:rsid w:val="00A810F9"/>
    <w:rsid w:val="00A846D6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D79"/>
    <w:rsid w:val="00AD2EA0"/>
    <w:rsid w:val="00AD3D25"/>
    <w:rsid w:val="00AD4A4E"/>
    <w:rsid w:val="00AD5C65"/>
    <w:rsid w:val="00AE19DE"/>
    <w:rsid w:val="00AE2D4B"/>
    <w:rsid w:val="00AE3FB3"/>
    <w:rsid w:val="00AE4F99"/>
    <w:rsid w:val="00AF19C9"/>
    <w:rsid w:val="00B11740"/>
    <w:rsid w:val="00B1192F"/>
    <w:rsid w:val="00B12D3C"/>
    <w:rsid w:val="00B14952"/>
    <w:rsid w:val="00B1769B"/>
    <w:rsid w:val="00B21BA7"/>
    <w:rsid w:val="00B21C01"/>
    <w:rsid w:val="00B31E5A"/>
    <w:rsid w:val="00B36B4D"/>
    <w:rsid w:val="00B407D3"/>
    <w:rsid w:val="00B42455"/>
    <w:rsid w:val="00B465A7"/>
    <w:rsid w:val="00B55F47"/>
    <w:rsid w:val="00B57004"/>
    <w:rsid w:val="00B64C22"/>
    <w:rsid w:val="00B653AB"/>
    <w:rsid w:val="00B65F9E"/>
    <w:rsid w:val="00B668FA"/>
    <w:rsid w:val="00B66B19"/>
    <w:rsid w:val="00B70D87"/>
    <w:rsid w:val="00B76621"/>
    <w:rsid w:val="00B86655"/>
    <w:rsid w:val="00B914E9"/>
    <w:rsid w:val="00B956EE"/>
    <w:rsid w:val="00B95FA8"/>
    <w:rsid w:val="00B96AD0"/>
    <w:rsid w:val="00BA14B6"/>
    <w:rsid w:val="00BA2BA1"/>
    <w:rsid w:val="00BA2ECD"/>
    <w:rsid w:val="00BA44CD"/>
    <w:rsid w:val="00BB4F09"/>
    <w:rsid w:val="00BC207E"/>
    <w:rsid w:val="00BC70A9"/>
    <w:rsid w:val="00BD2577"/>
    <w:rsid w:val="00BD4E33"/>
    <w:rsid w:val="00BD5F7F"/>
    <w:rsid w:val="00BD6924"/>
    <w:rsid w:val="00BF01CB"/>
    <w:rsid w:val="00C030DE"/>
    <w:rsid w:val="00C16ABB"/>
    <w:rsid w:val="00C202E0"/>
    <w:rsid w:val="00C2098E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85A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74E"/>
    <w:rsid w:val="00CD58B7"/>
    <w:rsid w:val="00CF0172"/>
    <w:rsid w:val="00CF4099"/>
    <w:rsid w:val="00CF6823"/>
    <w:rsid w:val="00D00796"/>
    <w:rsid w:val="00D10E44"/>
    <w:rsid w:val="00D110E3"/>
    <w:rsid w:val="00D134DD"/>
    <w:rsid w:val="00D21D71"/>
    <w:rsid w:val="00D22715"/>
    <w:rsid w:val="00D23565"/>
    <w:rsid w:val="00D242EC"/>
    <w:rsid w:val="00D261A2"/>
    <w:rsid w:val="00D30D5C"/>
    <w:rsid w:val="00D30EF4"/>
    <w:rsid w:val="00D45A80"/>
    <w:rsid w:val="00D504E4"/>
    <w:rsid w:val="00D54994"/>
    <w:rsid w:val="00D55E20"/>
    <w:rsid w:val="00D569E3"/>
    <w:rsid w:val="00D616D2"/>
    <w:rsid w:val="00D63B5F"/>
    <w:rsid w:val="00D67B34"/>
    <w:rsid w:val="00D70EF7"/>
    <w:rsid w:val="00D8211E"/>
    <w:rsid w:val="00D8397C"/>
    <w:rsid w:val="00D83BC5"/>
    <w:rsid w:val="00D83D00"/>
    <w:rsid w:val="00D8674B"/>
    <w:rsid w:val="00D934F6"/>
    <w:rsid w:val="00D94EED"/>
    <w:rsid w:val="00D95100"/>
    <w:rsid w:val="00D96026"/>
    <w:rsid w:val="00DA7C1C"/>
    <w:rsid w:val="00DB147A"/>
    <w:rsid w:val="00DB1B7A"/>
    <w:rsid w:val="00DB1E10"/>
    <w:rsid w:val="00DB562E"/>
    <w:rsid w:val="00DC047D"/>
    <w:rsid w:val="00DC4295"/>
    <w:rsid w:val="00DC6708"/>
    <w:rsid w:val="00DD1D64"/>
    <w:rsid w:val="00DD20E2"/>
    <w:rsid w:val="00DD21A2"/>
    <w:rsid w:val="00DD6840"/>
    <w:rsid w:val="00DE6865"/>
    <w:rsid w:val="00DF18C1"/>
    <w:rsid w:val="00DF447F"/>
    <w:rsid w:val="00DF450D"/>
    <w:rsid w:val="00DF5728"/>
    <w:rsid w:val="00DF68D7"/>
    <w:rsid w:val="00E00001"/>
    <w:rsid w:val="00E01436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4F07"/>
    <w:rsid w:val="00E259EA"/>
    <w:rsid w:val="00E32061"/>
    <w:rsid w:val="00E322C8"/>
    <w:rsid w:val="00E34610"/>
    <w:rsid w:val="00E3705B"/>
    <w:rsid w:val="00E42FF9"/>
    <w:rsid w:val="00E44F82"/>
    <w:rsid w:val="00E457ED"/>
    <w:rsid w:val="00E4714C"/>
    <w:rsid w:val="00E50B69"/>
    <w:rsid w:val="00E51AEB"/>
    <w:rsid w:val="00E522A7"/>
    <w:rsid w:val="00E54452"/>
    <w:rsid w:val="00E641D0"/>
    <w:rsid w:val="00E664C5"/>
    <w:rsid w:val="00E66665"/>
    <w:rsid w:val="00E671A2"/>
    <w:rsid w:val="00E67A9D"/>
    <w:rsid w:val="00E7580A"/>
    <w:rsid w:val="00E76D26"/>
    <w:rsid w:val="00E82DBC"/>
    <w:rsid w:val="00E90AC0"/>
    <w:rsid w:val="00E928D6"/>
    <w:rsid w:val="00E94640"/>
    <w:rsid w:val="00E97120"/>
    <w:rsid w:val="00EA5D60"/>
    <w:rsid w:val="00EB1390"/>
    <w:rsid w:val="00EB1C36"/>
    <w:rsid w:val="00EB20CA"/>
    <w:rsid w:val="00EB2C71"/>
    <w:rsid w:val="00EB4340"/>
    <w:rsid w:val="00EB556D"/>
    <w:rsid w:val="00EB562E"/>
    <w:rsid w:val="00EB5A7D"/>
    <w:rsid w:val="00EB6230"/>
    <w:rsid w:val="00ED04D0"/>
    <w:rsid w:val="00ED55C0"/>
    <w:rsid w:val="00ED682B"/>
    <w:rsid w:val="00ED7983"/>
    <w:rsid w:val="00EE373E"/>
    <w:rsid w:val="00EE41D5"/>
    <w:rsid w:val="00EF6B0F"/>
    <w:rsid w:val="00EF7576"/>
    <w:rsid w:val="00F037A4"/>
    <w:rsid w:val="00F11509"/>
    <w:rsid w:val="00F137F7"/>
    <w:rsid w:val="00F1426B"/>
    <w:rsid w:val="00F17D27"/>
    <w:rsid w:val="00F233E3"/>
    <w:rsid w:val="00F26991"/>
    <w:rsid w:val="00F27C8F"/>
    <w:rsid w:val="00F32749"/>
    <w:rsid w:val="00F37172"/>
    <w:rsid w:val="00F374DC"/>
    <w:rsid w:val="00F40FE1"/>
    <w:rsid w:val="00F4477E"/>
    <w:rsid w:val="00F46B76"/>
    <w:rsid w:val="00F51A96"/>
    <w:rsid w:val="00F539BD"/>
    <w:rsid w:val="00F6158E"/>
    <w:rsid w:val="00F64AC1"/>
    <w:rsid w:val="00F67D8F"/>
    <w:rsid w:val="00F802BE"/>
    <w:rsid w:val="00F816A1"/>
    <w:rsid w:val="00F84FEA"/>
    <w:rsid w:val="00F86024"/>
    <w:rsid w:val="00F8611A"/>
    <w:rsid w:val="00F9379A"/>
    <w:rsid w:val="00F9616E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0BA6"/>
    <w:rsid w:val="00FC2AED"/>
    <w:rsid w:val="00FD5C59"/>
    <w:rsid w:val="00FD5EA7"/>
    <w:rsid w:val="00FD5F18"/>
    <w:rsid w:val="00FE1B93"/>
    <w:rsid w:val="00FE6CB4"/>
    <w:rsid w:val="00FF3C81"/>
    <w:rsid w:val="00FF4875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yperlink" Target="http://stat.gov.pl/metainformacje/slownik-pojec/pojecia-stosowane-w-statystyce-publicznej/20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945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budownictwo-mieszkaniowe-i-ii-kwartal-2018-roku,4,34.html" TargetMode="External"/><Relationship Id="rId32" Type="http://schemas.openxmlformats.org/officeDocument/2006/relationships/hyperlink" Target="http://stat.gov.pl/obszary-tematyczne/przemysl-budownictwo-srodki-trwale/budownictwo/budownictwo-mieszkaniowe-i-ii-kwartal-2018-roku,4,34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przemysl-budownictwo-srodki-trwale/budownictwo/efekty-dzialalnosci-budowlanej-w-2017-roku,3,13.html" TargetMode="External"/><Relationship Id="rId28" Type="http://schemas.openxmlformats.org/officeDocument/2006/relationships/hyperlink" Target="http://stat.gov.pl/metainformacje/slownik-pojec/pojecia-stosowane-w-statystyce-publicznej/3763,pojecie.html" TargetMode="External"/><Relationship Id="rId36" Type="http://schemas.openxmlformats.org/officeDocument/2006/relationships/hyperlink" Target="http://stat.gov.pl/metainformacje/slownik-pojec/pojecia-stosowane-w-statystyce-publicznej/376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przemysl-budownictwo-srodki-trwale/budownictwo/efekty-dzialalnosci-budowlanej-w-2017-roku,3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DF85345-58B4-461C-A4A4-A328C838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Główny Urząd Statystyczny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Powęska Anna</cp:lastModifiedBy>
  <cp:revision>11</cp:revision>
  <cp:lastPrinted>2018-11-15T14:05:00Z</cp:lastPrinted>
  <dcterms:created xsi:type="dcterms:W3CDTF">2018-11-15T10:52:00Z</dcterms:created>
  <dcterms:modified xsi:type="dcterms:W3CDTF">2018-11-15T14:09:00Z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