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D62543C" w:rsidR="00393761" w:rsidRPr="000155F4" w:rsidRDefault="00EE1201" w:rsidP="00F049AB">
      <w:pPr>
        <w:pStyle w:val="Tytuinfomacjisygnalnej"/>
      </w:pPr>
      <w:r>
        <w:t>Pomoc doraźna i ratownictwo medyczne</w:t>
      </w:r>
      <w:r w:rsidR="00015461" w:rsidRPr="000155F4">
        <w:t xml:space="preserve"> w</w:t>
      </w:r>
      <w:r w:rsidR="00C364A0">
        <w:t> </w:t>
      </w:r>
      <w:r w:rsidR="00015461" w:rsidRPr="000155F4">
        <w:t>województwie śląskim w 202</w:t>
      </w:r>
      <w:r>
        <w:t>4</w:t>
      </w:r>
      <w:r w:rsidR="00015461" w:rsidRPr="000155F4">
        <w:t xml:space="preserve"> r.</w:t>
      </w:r>
    </w:p>
    <w:p w14:paraId="3DB10F9F" w14:textId="40FA4413" w:rsidR="00E95B8E" w:rsidRPr="005717AB" w:rsidRDefault="005717AB" w:rsidP="00F96916">
      <w:pPr>
        <w:pStyle w:val="Nagwek1"/>
        <w:rPr>
          <w:rFonts w:ascii="Fira Sans" w:hAnsi="Fira Sans"/>
          <w:b/>
          <w:bCs w:val="0"/>
        </w:rPr>
      </w:pPr>
      <w:r w:rsidRPr="000155F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ADE3A15">
                <wp:simplePos x="0" y="0"/>
                <wp:positionH relativeFrom="column">
                  <wp:posOffset>5232400</wp:posOffset>
                </wp:positionH>
                <wp:positionV relativeFrom="paragraph">
                  <wp:posOffset>2540</wp:posOffset>
                </wp:positionV>
                <wp:extent cx="1784350" cy="1240155"/>
                <wp:effectExtent l="0" t="0" r="0" b="0"/>
                <wp:wrapTight wrapText="bothSides">
                  <wp:wrapPolygon edited="0">
                    <wp:start x="692" y="0"/>
                    <wp:lineTo x="692" y="21235"/>
                    <wp:lineTo x="20754" y="21235"/>
                    <wp:lineTo x="20754" y="0"/>
                    <wp:lineTo x="692" y="0"/>
                  </wp:wrapPolygon>
                </wp:wrapTight>
                <wp:docPr id="2" name="Pole tekstowe 2" descr="W 2024 r. województwo śląskie pod względem liczby zespołów ratownictwa medycznego zajmowało 2. lokatę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24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FCC8822" w:rsidR="00D616D2" w:rsidRPr="000155F4" w:rsidRDefault="00C53793" w:rsidP="005717AB">
                            <w:pPr>
                              <w:pStyle w:val="tekstzboku"/>
                              <w:spacing w:before="0"/>
                            </w:pPr>
                            <w:r w:rsidRPr="000155F4">
                              <w:t>W 202</w:t>
                            </w:r>
                            <w:r w:rsidR="00097353">
                              <w:t>4</w:t>
                            </w:r>
                            <w:r w:rsidRPr="000155F4">
                              <w:t xml:space="preserve"> r. województwo śląskie pod względem liczby </w:t>
                            </w:r>
                            <w:r w:rsidR="00097353">
                              <w:t>zespołów ratownictwa medycznego</w:t>
                            </w:r>
                            <w:r w:rsidRPr="000155F4">
                              <w:t xml:space="preserve"> zajmowało</w:t>
                            </w:r>
                            <w:r w:rsidR="002037F5">
                              <w:t xml:space="preserve"> </w:t>
                            </w:r>
                            <w:r w:rsidRPr="000155F4">
                              <w:t>2.</w:t>
                            </w:r>
                            <w:r w:rsidR="002037F5">
                              <w:t> </w:t>
                            </w:r>
                            <w:r w:rsidRPr="000155F4">
                              <w:t>lokatę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2024 r. województwo śląskie pod względem liczby zespołów ratownictwa medycznego zajmowało 2. lokatę w kraju" style="position:absolute;margin-left:412pt;margin-top:.2pt;width:140.5pt;height:97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" filled="f" stroked="f">
                <v:textbox>
                  <w:txbxContent>
                    <w:p w14:paraId="66113316" w14:textId="4FCC8822" w:rsidR="00D616D2" w:rsidRPr="000155F4" w:rsidRDefault="00C53793" w:rsidP="005717AB">
                      <w:pPr>
                        <w:pStyle w:val="tekstzboku"/>
                        <w:spacing w:before="0"/>
                      </w:pPr>
                      <w:r w:rsidRPr="000155F4">
                        <w:t>W 202</w:t>
                      </w:r>
                      <w:r w:rsidR="00097353">
                        <w:t>4</w:t>
                      </w:r>
                      <w:r w:rsidRPr="000155F4">
                        <w:t xml:space="preserve"> r. województwo śląskie pod względem liczby </w:t>
                      </w:r>
                      <w:r w:rsidR="00097353">
                        <w:t>zespołów ratownictwa medycznego</w:t>
                      </w:r>
                      <w:r w:rsidRPr="000155F4">
                        <w:t xml:space="preserve"> zajmowało</w:t>
                      </w:r>
                      <w:r w:rsidR="002037F5">
                        <w:t xml:space="preserve"> </w:t>
                      </w:r>
                      <w:r w:rsidRPr="000155F4">
                        <w:t>2.</w:t>
                      </w:r>
                      <w:r w:rsidR="002037F5">
                        <w:t> </w:t>
                      </w:r>
                      <w:r w:rsidRPr="000155F4">
                        <w:t>lokatę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7353" w:rsidRPr="005717AB">
        <w:rPr>
          <w:rFonts w:ascii="Fira Sans" w:hAnsi="Fira Sans"/>
          <w:b/>
          <w:bCs w:val="0"/>
        </w:rPr>
        <w:t>Jednostki Systemu Państwowe Ratownictwo Medyczne (PRM)</w:t>
      </w:r>
      <w:r w:rsidR="00D427B4" w:rsidRPr="005717AB">
        <w:rPr>
          <w:rFonts w:ascii="Fira Sans" w:hAnsi="Fira Sans"/>
          <w:b/>
          <w:bCs w:val="0"/>
        </w:rPr>
        <w:t xml:space="preserve"> </w:t>
      </w:r>
    </w:p>
    <w:p w14:paraId="5B185B77" w14:textId="111F7D43" w:rsidR="007C5AD9" w:rsidRDefault="00EE1201" w:rsidP="007C5AD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EE1201">
        <w:rPr>
          <w:rFonts w:eastAsia="Times New Roman" w:cs="Times New Roman"/>
          <w:szCs w:val="19"/>
          <w:lang w:eastAsia="pl-PL"/>
        </w:rPr>
        <w:t xml:space="preserve">W ramach </w:t>
      </w:r>
      <w:r w:rsidR="00097353">
        <w:rPr>
          <w:rFonts w:eastAsia="Times New Roman" w:cs="Times New Roman"/>
          <w:szCs w:val="19"/>
          <w:lang w:eastAsia="pl-PL"/>
        </w:rPr>
        <w:t>S</w:t>
      </w:r>
      <w:r w:rsidRPr="00EE1201">
        <w:rPr>
          <w:rFonts w:eastAsia="Times New Roman" w:cs="Times New Roman"/>
          <w:szCs w:val="19"/>
          <w:lang w:eastAsia="pl-PL"/>
        </w:rPr>
        <w:t>ystemu Państwowe Ratownictwo Medyczne w końcu 202</w:t>
      </w:r>
      <w:r>
        <w:rPr>
          <w:rFonts w:eastAsia="Times New Roman" w:cs="Times New Roman"/>
          <w:szCs w:val="19"/>
          <w:lang w:eastAsia="pl-PL"/>
        </w:rPr>
        <w:t>4</w:t>
      </w:r>
      <w:r w:rsidRPr="00EE1201">
        <w:rPr>
          <w:rFonts w:eastAsia="Times New Roman" w:cs="Times New Roman"/>
          <w:szCs w:val="19"/>
          <w:lang w:eastAsia="pl-PL"/>
        </w:rPr>
        <w:t xml:space="preserve"> r. świadczeń medycznych udzielał</w:t>
      </w:r>
      <w:r>
        <w:rPr>
          <w:rFonts w:eastAsia="Times New Roman" w:cs="Times New Roman"/>
          <w:szCs w:val="19"/>
          <w:lang w:eastAsia="pl-PL"/>
        </w:rPr>
        <w:t>y</w:t>
      </w:r>
      <w:r w:rsidRPr="00EE120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173</w:t>
      </w:r>
      <w:r w:rsidRPr="00EE1201">
        <w:rPr>
          <w:rFonts w:eastAsia="Times New Roman" w:cs="Times New Roman"/>
          <w:szCs w:val="19"/>
          <w:lang w:eastAsia="pl-PL"/>
        </w:rPr>
        <w:t xml:space="preserve"> zespoł</w:t>
      </w:r>
      <w:r>
        <w:rPr>
          <w:rFonts w:eastAsia="Times New Roman" w:cs="Times New Roman"/>
          <w:szCs w:val="19"/>
          <w:lang w:eastAsia="pl-PL"/>
        </w:rPr>
        <w:t>y</w:t>
      </w:r>
      <w:r w:rsidRPr="00EE1201">
        <w:rPr>
          <w:rFonts w:eastAsia="Times New Roman" w:cs="Times New Roman"/>
          <w:szCs w:val="19"/>
          <w:lang w:eastAsia="pl-PL"/>
        </w:rPr>
        <w:t xml:space="preserve"> ratownictwa medycznego (</w:t>
      </w:r>
      <w:r>
        <w:rPr>
          <w:rFonts w:eastAsia="Times New Roman" w:cs="Times New Roman"/>
          <w:szCs w:val="19"/>
          <w:lang w:eastAsia="pl-PL"/>
        </w:rPr>
        <w:t>1</w:t>
      </w:r>
      <w:r w:rsidRPr="00EE1201">
        <w:rPr>
          <w:rFonts w:eastAsia="Times New Roman" w:cs="Times New Roman"/>
          <w:szCs w:val="19"/>
          <w:lang w:eastAsia="pl-PL"/>
        </w:rPr>
        <w:t>8 specjalistycznych i 1</w:t>
      </w:r>
      <w:r>
        <w:rPr>
          <w:rFonts w:eastAsia="Times New Roman" w:cs="Times New Roman"/>
          <w:szCs w:val="19"/>
          <w:lang w:eastAsia="pl-PL"/>
        </w:rPr>
        <w:t>55</w:t>
      </w:r>
      <w:r w:rsidRPr="00EE1201">
        <w:rPr>
          <w:rFonts w:eastAsia="Times New Roman" w:cs="Times New Roman"/>
          <w:szCs w:val="19"/>
          <w:lang w:eastAsia="pl-PL"/>
        </w:rPr>
        <w:t xml:space="preserve"> podstawowych), 1 lotniczy zespół ratownictwa medycznego oraz 15 szpitalnych oddziałów ratunkowych. Ponadto z systemem współpracowało </w:t>
      </w:r>
      <w:r>
        <w:rPr>
          <w:rFonts w:eastAsia="Times New Roman" w:cs="Times New Roman"/>
          <w:szCs w:val="19"/>
          <w:lang w:eastAsia="pl-PL"/>
        </w:rPr>
        <w:t>9</w:t>
      </w:r>
      <w:r w:rsidRPr="00EE1201">
        <w:rPr>
          <w:rFonts w:eastAsia="Times New Roman" w:cs="Times New Roman"/>
          <w:szCs w:val="19"/>
          <w:lang w:eastAsia="pl-PL"/>
        </w:rPr>
        <w:t xml:space="preserve"> izb przyjęć</w:t>
      </w:r>
      <w:r w:rsidR="00857C7F">
        <w:rPr>
          <w:rFonts w:eastAsia="Times New Roman" w:cs="Times New Roman"/>
          <w:szCs w:val="19"/>
          <w:lang w:eastAsia="pl-PL"/>
        </w:rPr>
        <w:t>, 2 centra urazowe oraz 1 centrum urazowe dla dzieci</w:t>
      </w:r>
      <w:r w:rsidR="004F7394" w:rsidRPr="000155F4">
        <w:rPr>
          <w:rFonts w:eastAsia="Times New Roman" w:cs="Times New Roman"/>
          <w:szCs w:val="19"/>
          <w:lang w:eastAsia="pl-PL"/>
        </w:rPr>
        <w:t>.</w:t>
      </w:r>
    </w:p>
    <w:p w14:paraId="1388106F" w14:textId="00152B77" w:rsidR="00857C7F" w:rsidRPr="005717AB" w:rsidRDefault="005717AB" w:rsidP="00F96916">
      <w:pPr>
        <w:pStyle w:val="Nagwek1"/>
        <w:rPr>
          <w:rFonts w:ascii="Fira Sans" w:hAnsi="Fira Sans"/>
          <w:b/>
          <w:bCs w:val="0"/>
        </w:rPr>
      </w:pPr>
      <w:r w:rsidRPr="005717AB">
        <w:rPr>
          <w:rFonts w:ascii="Fira Sans" w:hAnsi="Fira Sans"/>
          <w:b/>
          <w:bCs w:val="0"/>
          <w:noProof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6FD203DE" wp14:editId="5DE7AC3E">
                <wp:simplePos x="0" y="0"/>
                <wp:positionH relativeFrom="column">
                  <wp:posOffset>5232400</wp:posOffset>
                </wp:positionH>
                <wp:positionV relativeFrom="paragraph">
                  <wp:posOffset>161290</wp:posOffset>
                </wp:positionV>
                <wp:extent cx="1814195" cy="1265555"/>
                <wp:effectExtent l="0" t="0" r="0" b="0"/>
                <wp:wrapTight wrapText="bothSides">
                  <wp:wrapPolygon edited="0">
                    <wp:start x="680" y="0"/>
                    <wp:lineTo x="680" y="21134"/>
                    <wp:lineTo x="20867" y="21134"/>
                    <wp:lineTo x="20867" y="0"/>
                    <wp:lineTo x="680" y="0"/>
                  </wp:wrapPolygon>
                </wp:wrapTight>
                <wp:docPr id="3" name="Pole tekstowe 3" descr="Osoby w wieku 65 lat i więcej stanowiły ponad połowę pacjentów, którym zespoły ratownictwa medycznego udzieliły świadczenia medy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265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8F3FB" w14:textId="748F51B9" w:rsidR="00C6286D" w:rsidRPr="000155F4" w:rsidRDefault="00CD672F" w:rsidP="005717AB">
                            <w:pPr>
                              <w:pStyle w:val="tekstzboku"/>
                              <w:spacing w:before="0"/>
                            </w:pPr>
                            <w:r>
                              <w:t>Osoby w wieku 65 lat i więcej stanowi</w:t>
                            </w:r>
                            <w:r w:rsidR="00E02361">
                              <w:t>ły</w:t>
                            </w:r>
                            <w:r>
                              <w:t xml:space="preserve"> ponad połowę pacjentów, którym zespoły ratownictwa medycznego udzieliły świadczenia medycznego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203DE" id="Pole tekstowe 3" o:spid="_x0000_s1027" type="#_x0000_t202" alt="Osoby w wieku 65 lat i więcej stanowiły ponad połowę pacjentów, którym zespoły ratownictwa medycznego udzieliły świadczenia medycznego" style="position:absolute;margin-left:412pt;margin-top:12.7pt;width:142.85pt;height:99.6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" filled="f" stroked="f">
                <v:textbox>
                  <w:txbxContent>
                    <w:p w14:paraId="0B38F3FB" w14:textId="748F51B9" w:rsidR="00C6286D" w:rsidRPr="000155F4" w:rsidRDefault="00CD672F" w:rsidP="005717AB">
                      <w:pPr>
                        <w:pStyle w:val="tekstzboku"/>
                        <w:spacing w:before="0"/>
                      </w:pPr>
                      <w:r>
                        <w:t>Osoby w wieku 65 lat i więcej stanowi</w:t>
                      </w:r>
                      <w:r w:rsidR="00E02361">
                        <w:t>ły</w:t>
                      </w:r>
                      <w:r>
                        <w:t xml:space="preserve"> ponad połowę pacjentów, którym zespoły ratownictwa medycznego udzieliły świadczenia medycznego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7C7F" w:rsidRPr="005717AB">
        <w:rPr>
          <w:rFonts w:ascii="Fira Sans" w:hAnsi="Fira Sans"/>
          <w:b/>
          <w:bCs w:val="0"/>
        </w:rPr>
        <w:t xml:space="preserve">Zespoły ratownictwa medycznego </w:t>
      </w:r>
    </w:p>
    <w:p w14:paraId="3725C286" w14:textId="77777777" w:rsidR="001D0C02" w:rsidRDefault="00857C7F" w:rsidP="00675BBF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Zespoły ratownictwa medycznego w</w:t>
      </w:r>
      <w:r w:rsidRPr="00857C7F">
        <w:rPr>
          <w:rFonts w:eastAsia="Times New Roman" w:cs="Times New Roman"/>
          <w:szCs w:val="19"/>
          <w:lang w:eastAsia="pl-PL"/>
        </w:rPr>
        <w:t xml:space="preserve"> ramach medycznych czynności ratunkowych </w:t>
      </w:r>
      <w:r w:rsidR="001D0C02">
        <w:rPr>
          <w:rFonts w:eastAsia="Times New Roman" w:cs="Times New Roman"/>
          <w:szCs w:val="19"/>
          <w:lang w:eastAsia="pl-PL"/>
        </w:rPr>
        <w:t>wyjeżdżały</w:t>
      </w:r>
      <w:r w:rsidRPr="00857C7F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410,8 tys.</w:t>
      </w:r>
      <w:r w:rsidRPr="00857C7F">
        <w:rPr>
          <w:rFonts w:eastAsia="Times New Roman" w:cs="Times New Roman"/>
          <w:szCs w:val="19"/>
          <w:lang w:eastAsia="pl-PL"/>
        </w:rPr>
        <w:t xml:space="preserve"> </w:t>
      </w:r>
      <w:r w:rsidR="001D0C02">
        <w:rPr>
          <w:rFonts w:eastAsia="Times New Roman" w:cs="Times New Roman"/>
          <w:szCs w:val="19"/>
          <w:lang w:eastAsia="pl-PL"/>
        </w:rPr>
        <w:t>razy i udzieliły pomocy 412,3 tys. osób</w:t>
      </w:r>
      <w:r w:rsidRPr="00857C7F">
        <w:rPr>
          <w:rFonts w:eastAsia="Times New Roman" w:cs="Times New Roman"/>
          <w:szCs w:val="19"/>
          <w:lang w:eastAsia="pl-PL"/>
        </w:rPr>
        <w:t>.</w:t>
      </w:r>
      <w:r w:rsidR="001D0C02">
        <w:rPr>
          <w:rFonts w:eastAsia="Times New Roman" w:cs="Times New Roman"/>
          <w:szCs w:val="19"/>
          <w:lang w:eastAsia="pl-PL"/>
        </w:rPr>
        <w:t xml:space="preserve"> W relacji do 2023 r. l</w:t>
      </w:r>
      <w:r w:rsidRPr="00857C7F">
        <w:rPr>
          <w:rFonts w:eastAsia="Times New Roman" w:cs="Times New Roman"/>
          <w:szCs w:val="19"/>
          <w:lang w:eastAsia="pl-PL"/>
        </w:rPr>
        <w:t>iczba interwencji zwiększyła się o 1</w:t>
      </w:r>
      <w:r>
        <w:rPr>
          <w:rFonts w:eastAsia="Times New Roman" w:cs="Times New Roman"/>
          <w:szCs w:val="19"/>
          <w:lang w:eastAsia="pl-PL"/>
        </w:rPr>
        <w:t>1</w:t>
      </w:r>
      <w:r w:rsidRPr="00857C7F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8</w:t>
      </w:r>
      <w:r w:rsidRPr="00857C7F">
        <w:rPr>
          <w:rFonts w:eastAsia="Times New Roman" w:cs="Times New Roman"/>
          <w:szCs w:val="19"/>
          <w:lang w:eastAsia="pl-PL"/>
        </w:rPr>
        <w:t>%</w:t>
      </w:r>
      <w:r w:rsidR="001D0C02">
        <w:rPr>
          <w:rFonts w:eastAsia="Times New Roman" w:cs="Times New Roman"/>
          <w:szCs w:val="19"/>
          <w:lang w:eastAsia="pl-PL"/>
        </w:rPr>
        <w:t>, a liczba osób, którym udzielono pomocy – o 11,9%.</w:t>
      </w:r>
      <w:r w:rsidRPr="00857C7F">
        <w:rPr>
          <w:rFonts w:eastAsia="Times New Roman" w:cs="Times New Roman"/>
          <w:szCs w:val="19"/>
          <w:lang w:eastAsia="pl-PL"/>
        </w:rPr>
        <w:t xml:space="preserve"> </w:t>
      </w:r>
    </w:p>
    <w:p w14:paraId="3FD20AFA" w14:textId="748B3CA3" w:rsidR="00686350" w:rsidRPr="000155F4" w:rsidRDefault="00857C7F" w:rsidP="00675BB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57C7F">
        <w:rPr>
          <w:rFonts w:eastAsia="Times New Roman" w:cs="Times New Roman"/>
          <w:szCs w:val="19"/>
          <w:lang w:eastAsia="pl-PL"/>
        </w:rPr>
        <w:t>Najwięcej</w:t>
      </w:r>
      <w:r w:rsidR="00C6286D">
        <w:rPr>
          <w:rFonts w:eastAsia="Times New Roman" w:cs="Times New Roman"/>
          <w:szCs w:val="19"/>
          <w:lang w:eastAsia="pl-PL"/>
        </w:rPr>
        <w:t xml:space="preserve"> (78,8%)</w:t>
      </w:r>
      <w:r w:rsidRPr="00857C7F">
        <w:rPr>
          <w:rFonts w:eastAsia="Times New Roman" w:cs="Times New Roman"/>
          <w:szCs w:val="19"/>
          <w:lang w:eastAsia="pl-PL"/>
        </w:rPr>
        <w:t xml:space="preserve"> akcji zespołów ratownictwa medycznego stanowiły wyjazdy do domu pacjenta.</w:t>
      </w:r>
      <w:r w:rsidR="00C6286D">
        <w:rPr>
          <w:rFonts w:eastAsia="Times New Roman" w:cs="Times New Roman"/>
          <w:szCs w:val="19"/>
          <w:lang w:eastAsia="pl-PL"/>
        </w:rPr>
        <w:t xml:space="preserve"> Ponad połowę (50,8%) osób, którym udzielono świadczenia medycznego, stanowili pacjenci w wieku 65 lat i więcej.</w:t>
      </w:r>
    </w:p>
    <w:p w14:paraId="31EB7324" w14:textId="0E14245D" w:rsidR="00DA331D" w:rsidRPr="005717AB" w:rsidRDefault="00CD672F" w:rsidP="00DA331D">
      <w:pPr>
        <w:pStyle w:val="Nagwek1"/>
        <w:rPr>
          <w:rFonts w:ascii="Fira Sans" w:hAnsi="Fira Sans"/>
          <w:b/>
          <w:bCs w:val="0"/>
        </w:rPr>
      </w:pPr>
      <w:r w:rsidRPr="005717AB">
        <w:rPr>
          <w:rFonts w:ascii="Fira Sans" w:hAnsi="Fira Sans"/>
          <w:b/>
          <w:bCs w:val="0"/>
          <w:noProof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7691571F">
                <wp:simplePos x="0" y="0"/>
                <wp:positionH relativeFrom="column">
                  <wp:posOffset>5232400</wp:posOffset>
                </wp:positionH>
                <wp:positionV relativeFrom="page">
                  <wp:posOffset>5024755</wp:posOffset>
                </wp:positionV>
                <wp:extent cx="1788795" cy="981710"/>
                <wp:effectExtent l="0" t="0" r="0" b="0"/>
                <wp:wrapTight wrapText="bothSides">
                  <wp:wrapPolygon edited="0">
                    <wp:start x="690" y="0"/>
                    <wp:lineTo x="690" y="20957"/>
                    <wp:lineTo x="20703" y="20957"/>
                    <wp:lineTo x="20703" y="0"/>
                    <wp:lineTo x="690" y="0"/>
                  </wp:wrapPolygon>
                </wp:wrapTight>
                <wp:docPr id="13" name="Pole tekstowe 13" descr="Pacjenci leczeni ambulatoryjnie najczęściej korzystali ze świadczeń w zakresie chirurgii urazowo-ortopedycznej (26,5% leczonych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981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6A9C51BE" w:rsidR="00216634" w:rsidRPr="000155F4" w:rsidRDefault="00E02361" w:rsidP="005717AB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E02361">
                              <w:t>Pacjenci leczeni ambulatoryjnie najczęściej korzystali ze</w:t>
                            </w:r>
                            <w:r w:rsidR="0034548E">
                              <w:t> </w:t>
                            </w:r>
                            <w:r w:rsidRPr="00E02361">
                              <w:t>świadczeń w zakresie chirurgii urazowo-ortopedycznej (26,5% leczonych)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8" type="#_x0000_t202" alt="Pacjenci leczeni ambulatoryjnie najczęściej korzystali ze świadczeń w zakresie chirurgii urazowo-ortopedycznej (26,5% leczonych)" style="position:absolute;margin-left:412pt;margin-top:395.65pt;width:140.85pt;height:77.3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" filled="f" stroked="f">
                <v:textbox>
                  <w:txbxContent>
                    <w:p w14:paraId="6F82A774" w14:textId="6A9C51BE" w:rsidR="00216634" w:rsidRPr="000155F4" w:rsidRDefault="00E02361" w:rsidP="005717AB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E02361">
                        <w:t>Pacjenci leczeni ambulatoryjnie najczęściej korzystali ze</w:t>
                      </w:r>
                      <w:r w:rsidR="0034548E">
                        <w:t> </w:t>
                      </w:r>
                      <w:r w:rsidRPr="00E02361">
                        <w:t>świadczeń w zakresie chirurgii urazowo-ortopedycznej (26,5% leczonych)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6286D" w:rsidRPr="005717AB">
        <w:rPr>
          <w:rFonts w:ascii="Fira Sans" w:hAnsi="Fira Sans"/>
          <w:b/>
          <w:bCs w:val="0"/>
        </w:rPr>
        <w:t xml:space="preserve">Szpitalne oddziały ratunkowe, izby przyjęć </w:t>
      </w:r>
    </w:p>
    <w:p w14:paraId="0A83C68B" w14:textId="692BC90B" w:rsidR="0047661C" w:rsidRDefault="00740AF8" w:rsidP="005717AB">
      <w:pPr>
        <w:spacing w:line="288" w:lineRule="auto"/>
        <w:rPr>
          <w:shd w:val="clear" w:color="auto" w:fill="FFFFFF"/>
        </w:rPr>
      </w:pPr>
      <w:r w:rsidRPr="00740AF8">
        <w:rPr>
          <w:shd w:val="clear" w:color="auto" w:fill="FFFFFF"/>
        </w:rPr>
        <w:t xml:space="preserve">W </w:t>
      </w:r>
      <w:r>
        <w:rPr>
          <w:shd w:val="clear" w:color="auto" w:fill="FFFFFF"/>
        </w:rPr>
        <w:t>szpitalnych oddziałach ratunkowych</w:t>
      </w:r>
      <w:r w:rsidRPr="00740AF8">
        <w:rPr>
          <w:shd w:val="clear" w:color="auto" w:fill="FFFFFF"/>
        </w:rPr>
        <w:t xml:space="preserve"> lub izbach przyjęć udzielono pomocy medycznej w</w:t>
      </w:r>
      <w:r w:rsidR="00C364A0">
        <w:rPr>
          <w:shd w:val="clear" w:color="auto" w:fill="FFFFFF"/>
        </w:rPr>
        <w:t> </w:t>
      </w:r>
      <w:r w:rsidRPr="00740AF8">
        <w:rPr>
          <w:shd w:val="clear" w:color="auto" w:fill="FFFFFF"/>
        </w:rPr>
        <w:t xml:space="preserve">trybie ambulatoryjnym </w:t>
      </w:r>
      <w:r>
        <w:rPr>
          <w:shd w:val="clear" w:color="auto" w:fill="FFFFFF"/>
        </w:rPr>
        <w:t>290,6 tys.</w:t>
      </w:r>
      <w:r w:rsidRPr="00740AF8">
        <w:rPr>
          <w:shd w:val="clear" w:color="auto" w:fill="FFFFFF"/>
        </w:rPr>
        <w:t xml:space="preserve"> osób (o </w:t>
      </w:r>
      <w:r w:rsidR="00B5785C">
        <w:rPr>
          <w:shd w:val="clear" w:color="auto" w:fill="FFFFFF"/>
        </w:rPr>
        <w:t>9,2</w:t>
      </w:r>
      <w:r w:rsidRPr="00740AF8">
        <w:rPr>
          <w:shd w:val="clear" w:color="auto" w:fill="FFFFFF"/>
        </w:rPr>
        <w:t xml:space="preserve">% więcej niż w 2023 r.). W trybie stacjonarnym leczono natomiast </w:t>
      </w:r>
      <w:r w:rsidR="00B5785C">
        <w:rPr>
          <w:shd w:val="clear" w:color="auto" w:fill="FFFFFF"/>
        </w:rPr>
        <w:t>186,9 tys.</w:t>
      </w:r>
      <w:r w:rsidRPr="00740AF8">
        <w:rPr>
          <w:shd w:val="clear" w:color="auto" w:fill="FFFFFF"/>
        </w:rPr>
        <w:t xml:space="preserve"> osób (o </w:t>
      </w:r>
      <w:r w:rsidR="00B5785C">
        <w:rPr>
          <w:shd w:val="clear" w:color="auto" w:fill="FFFFFF"/>
        </w:rPr>
        <w:t>2,5</w:t>
      </w:r>
      <w:r w:rsidRPr="00740AF8">
        <w:rPr>
          <w:shd w:val="clear" w:color="auto" w:fill="FFFFFF"/>
        </w:rPr>
        <w:t xml:space="preserve">% </w:t>
      </w:r>
      <w:r w:rsidR="00B5785C">
        <w:rPr>
          <w:shd w:val="clear" w:color="auto" w:fill="FFFFFF"/>
        </w:rPr>
        <w:t>mniej</w:t>
      </w:r>
      <w:r w:rsidRPr="00740AF8">
        <w:rPr>
          <w:shd w:val="clear" w:color="auto" w:fill="FFFFFF"/>
        </w:rPr>
        <w:t xml:space="preserve"> niż rok wcześniej)</w:t>
      </w:r>
      <w:r w:rsidR="00106377" w:rsidRPr="000155F4">
        <w:rPr>
          <w:shd w:val="clear" w:color="auto" w:fill="FFFFFF"/>
        </w:rPr>
        <w:t>.</w:t>
      </w:r>
      <w:r w:rsidR="00C06DC9">
        <w:rPr>
          <w:shd w:val="clear" w:color="auto" w:fill="FFFFFF"/>
        </w:rPr>
        <w:t xml:space="preserve"> Ponad połowę (53,2%) pacjentów szpitalnych oddziałów ratunkowych lub izb przyjęć stanowiły osoby dorosłe w wieku 1</w:t>
      </w:r>
      <w:r w:rsidR="00E02361">
        <w:rPr>
          <w:shd w:val="clear" w:color="auto" w:fill="FFFFFF"/>
        </w:rPr>
        <w:t>8</w:t>
      </w:r>
      <w:r w:rsidR="00C06DC9">
        <w:rPr>
          <w:shd w:val="clear" w:color="auto" w:fill="FFFFFF"/>
        </w:rPr>
        <w:t>-6</w:t>
      </w:r>
      <w:r w:rsidR="00E02361">
        <w:rPr>
          <w:shd w:val="clear" w:color="auto" w:fill="FFFFFF"/>
        </w:rPr>
        <w:t>4</w:t>
      </w:r>
      <w:r w:rsidR="00C06DC9">
        <w:rPr>
          <w:shd w:val="clear" w:color="auto" w:fill="FFFFFF"/>
        </w:rPr>
        <w:t xml:space="preserve"> lata. </w:t>
      </w:r>
    </w:p>
    <w:p w14:paraId="5205B37D" w14:textId="1F0E77E3" w:rsidR="00E46E5C" w:rsidRDefault="00DF1E5A" w:rsidP="00DF1E5A">
      <w:pPr>
        <w:spacing w:before="360" w:line="240" w:lineRule="auto"/>
        <w:ind w:left="879" w:hanging="879"/>
        <w:rPr>
          <w:b/>
          <w:bCs/>
          <w:shd w:val="clear" w:color="auto" w:fill="FFFFFF"/>
        </w:rPr>
      </w:pPr>
      <w:r>
        <w:rPr>
          <w:rFonts w:eastAsia="Times New Roman" w:cs="Times New Roman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758592" behindDoc="0" locked="0" layoutInCell="1" allowOverlap="1" wp14:anchorId="0D6622F0" wp14:editId="1CADCC7D">
            <wp:simplePos x="0" y="0"/>
            <wp:positionH relativeFrom="margin">
              <wp:align>left</wp:align>
            </wp:positionH>
            <wp:positionV relativeFrom="paragraph">
              <wp:posOffset>645795</wp:posOffset>
            </wp:positionV>
            <wp:extent cx="5029200" cy="2133600"/>
            <wp:effectExtent l="0" t="0" r="0" b="0"/>
            <wp:wrapTopAndBottom/>
            <wp:docPr id="5" name="Obraz 5" descr="Wykres pojedynczy słupkowy, który przedstawia osoby, którym udzielono świadczeń zdrowotnych w trybie ambulatoryjnym w szpitalnych oddziałach ratunkowych lub izbach przyjęć według zakresu świadczeń w 2024 r. 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pojedynczy słupkowy, który przedstawia osoby, którym udzielono świadczeń zdrowotnych w trybie ambulatoryjnym w szpitalnych oddziałach ratunkowych lub izbach przyjęć według zakresu świadczeń w 2024 r. &#10;Dane do wykresu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277">
        <w:rPr>
          <w:b/>
          <w:bCs/>
          <w:shd w:val="clear" w:color="auto" w:fill="FFFFFF"/>
        </w:rPr>
        <w:t xml:space="preserve">Wykres 1. </w:t>
      </w:r>
      <w:r w:rsidR="00E02361" w:rsidRPr="00AB7277">
        <w:rPr>
          <w:b/>
          <w:bCs/>
          <w:shd w:val="clear" w:color="auto" w:fill="FFFFFF"/>
        </w:rPr>
        <w:t>Osoby, którym udzielono świadczeń zdrowotnych w trybie ambulatoryjnym w szpitalnych oddziałach ratunkowych lub izbach przyjęć według zakresu świadczeń w</w:t>
      </w:r>
      <w:r w:rsidR="00C364A0">
        <w:rPr>
          <w:b/>
          <w:bCs/>
          <w:shd w:val="clear" w:color="auto" w:fill="FFFFFF"/>
        </w:rPr>
        <w:t> </w:t>
      </w:r>
      <w:r w:rsidR="00E02361" w:rsidRPr="00AB7277">
        <w:rPr>
          <w:b/>
          <w:bCs/>
          <w:shd w:val="clear" w:color="auto" w:fill="FFFFFF"/>
        </w:rPr>
        <w:t>2024 r.</w:t>
      </w:r>
    </w:p>
    <w:p w14:paraId="3C222B0C" w14:textId="065C53FB" w:rsidR="00DA331D" w:rsidRPr="000155F4" w:rsidRDefault="00042531" w:rsidP="00DF1E5A">
      <w:pPr>
        <w:spacing w:before="480"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0155F4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0155F4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2037F5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0155F4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2037F5">
        <w:rPr>
          <w:rFonts w:eastAsia="Times New Roman" w:cs="Times New Roman"/>
          <w:color w:val="000000" w:themeColor="text1"/>
          <w:szCs w:val="19"/>
          <w:lang w:eastAsia="pl-PL"/>
        </w:rPr>
        <w:t> </w:t>
      </w:r>
      <w:r w:rsidRPr="000155F4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0155F4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0155F4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8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1860"/>
        <w:gridCol w:w="215"/>
      </w:tblGrid>
      <w:tr w:rsidR="003936B4" w:rsidRPr="000155F4" w14:paraId="2D2CBF60" w14:textId="77777777" w:rsidTr="00D42A8B">
        <w:tc>
          <w:tcPr>
            <w:tcW w:w="4103" w:type="dxa"/>
            <w:gridSpan w:val="4"/>
          </w:tcPr>
          <w:p w14:paraId="6BE8B295" w14:textId="77777777" w:rsidR="003936B4" w:rsidRPr="000155F4" w:rsidRDefault="003936B4" w:rsidP="003936B4">
            <w:pPr>
              <w:spacing w:before="0" w:after="0" w:line="276" w:lineRule="auto"/>
              <w:rPr>
                <w:rFonts w:ascii="Calibri" w:hAnsi="Calibri"/>
                <w:sz w:val="20"/>
              </w:rPr>
            </w:pPr>
            <w:r w:rsidRPr="000155F4">
              <w:rPr>
                <w:sz w:val="20"/>
              </w:rPr>
              <w:lastRenderedPageBreak/>
              <w:t>Opracowanie:</w:t>
            </w:r>
          </w:p>
          <w:p w14:paraId="5917EB00" w14:textId="77777777" w:rsidR="003936B4" w:rsidRPr="000155F4" w:rsidRDefault="003936B4" w:rsidP="009E2090">
            <w:pPr>
              <w:spacing w:before="0" w:line="276" w:lineRule="auto"/>
              <w:rPr>
                <w:b/>
                <w:bCs/>
                <w:sz w:val="20"/>
              </w:rPr>
            </w:pPr>
            <w:r w:rsidRPr="000155F4">
              <w:rPr>
                <w:b/>
                <w:bCs/>
                <w:sz w:val="20"/>
              </w:rPr>
              <w:t>Urząd Statystyczny w Katowicach</w:t>
            </w:r>
          </w:p>
          <w:p w14:paraId="059F35FF" w14:textId="77777777" w:rsidR="003936B4" w:rsidRPr="000155F4" w:rsidRDefault="003936B4" w:rsidP="003936B4">
            <w:pPr>
              <w:spacing w:before="0" w:after="0" w:line="276" w:lineRule="auto"/>
              <w:rPr>
                <w:b/>
                <w:bCs/>
                <w:sz w:val="20"/>
              </w:rPr>
            </w:pPr>
            <w:r w:rsidRPr="000155F4">
              <w:rPr>
                <w:b/>
                <w:bCs/>
                <w:sz w:val="20"/>
              </w:rPr>
              <w:t>Dyrektor Grażyna Witkowska</w:t>
            </w:r>
          </w:p>
          <w:p w14:paraId="47E726B1" w14:textId="7D93047A" w:rsidR="003936B4" w:rsidRPr="000155F4" w:rsidRDefault="003936B4" w:rsidP="003936B4">
            <w:pPr>
              <w:spacing w:before="0" w:line="276" w:lineRule="auto"/>
              <w:rPr>
                <w:sz w:val="20"/>
              </w:rPr>
            </w:pPr>
            <w:proofErr w:type="spellStart"/>
            <w:r w:rsidRPr="000155F4">
              <w:rPr>
                <w:rFonts w:eastAsia="Times New Roman"/>
                <w:sz w:val="20"/>
              </w:rPr>
              <w:t>tel</w:t>
            </w:r>
            <w:proofErr w:type="spellEnd"/>
            <w:r w:rsidRPr="000155F4">
              <w:rPr>
                <w:rFonts w:eastAsia="Times New Roman"/>
                <w:sz w:val="20"/>
              </w:rPr>
              <w:t>: 32 779 12 4</w:t>
            </w:r>
            <w:r w:rsidR="00EE1201">
              <w:rPr>
                <w:rFonts w:eastAsia="Times New Roman"/>
                <w:sz w:val="20"/>
              </w:rPr>
              <w:t>8</w:t>
            </w:r>
          </w:p>
        </w:tc>
        <w:tc>
          <w:tcPr>
            <w:tcW w:w="4169" w:type="dxa"/>
            <w:gridSpan w:val="4"/>
          </w:tcPr>
          <w:p w14:paraId="09C430D7" w14:textId="77777777" w:rsidR="003936B4" w:rsidRPr="000155F4" w:rsidRDefault="003936B4" w:rsidP="003936B4">
            <w:pPr>
              <w:spacing w:before="0" w:after="0" w:line="276" w:lineRule="auto"/>
              <w:rPr>
                <w:rFonts w:ascii="Calibri" w:hAnsi="Calibri"/>
                <w:sz w:val="20"/>
              </w:rPr>
            </w:pPr>
            <w:r w:rsidRPr="000155F4">
              <w:rPr>
                <w:sz w:val="20"/>
              </w:rPr>
              <w:t>Rozpowszechnianie:</w:t>
            </w:r>
          </w:p>
          <w:p w14:paraId="46926818" w14:textId="77777777" w:rsidR="003936B4" w:rsidRPr="000155F4" w:rsidRDefault="003936B4" w:rsidP="00BE1B9E">
            <w:pPr>
              <w:spacing w:before="0" w:line="276" w:lineRule="auto"/>
              <w:rPr>
                <w:b/>
                <w:bCs/>
                <w:sz w:val="20"/>
              </w:rPr>
            </w:pPr>
            <w:proofErr w:type="spellStart"/>
            <w:r w:rsidRPr="000155F4">
              <w:rPr>
                <w:b/>
                <w:bCs/>
                <w:sz w:val="20"/>
              </w:rPr>
              <w:t>Informatorium</w:t>
            </w:r>
            <w:proofErr w:type="spellEnd"/>
            <w:r w:rsidRPr="000155F4">
              <w:rPr>
                <w:b/>
                <w:bCs/>
                <w:sz w:val="20"/>
              </w:rPr>
              <w:t xml:space="preserve"> Statystyczne</w:t>
            </w:r>
          </w:p>
          <w:p w14:paraId="79B03F33" w14:textId="77777777" w:rsidR="003936B4" w:rsidRPr="000155F4" w:rsidRDefault="003936B4" w:rsidP="003936B4">
            <w:pPr>
              <w:spacing w:before="0" w:line="276" w:lineRule="auto"/>
              <w:rPr>
                <w:sz w:val="20"/>
              </w:rPr>
            </w:pPr>
            <w:proofErr w:type="spellStart"/>
            <w:r w:rsidRPr="000155F4">
              <w:rPr>
                <w:rFonts w:eastAsia="Times New Roman"/>
                <w:sz w:val="20"/>
              </w:rPr>
              <w:t>tel</w:t>
            </w:r>
            <w:proofErr w:type="spellEnd"/>
            <w:r w:rsidRPr="000155F4">
              <w:rPr>
                <w:rFonts w:eastAsia="Times New Roman"/>
                <w:sz w:val="20"/>
              </w:rPr>
              <w:t>: 32 779 12 33, 32 779 12 34</w:t>
            </w:r>
          </w:p>
          <w:p w14:paraId="7975899A" w14:textId="77777777" w:rsidR="003936B4" w:rsidRPr="000155F4" w:rsidRDefault="003936B4" w:rsidP="003936B4">
            <w:pPr>
              <w:spacing w:before="0" w:line="276" w:lineRule="auto"/>
              <w:rPr>
                <w:sz w:val="20"/>
              </w:rPr>
            </w:pPr>
          </w:p>
        </w:tc>
      </w:tr>
      <w:tr w:rsidR="003936B4" w:rsidRPr="000155F4" w14:paraId="5B891F4F" w14:textId="77777777" w:rsidTr="00D42A8B">
        <w:trPr>
          <w:gridAfter w:val="1"/>
          <w:wAfter w:w="215" w:type="dxa"/>
          <w:trHeight w:val="567"/>
        </w:trPr>
        <w:tc>
          <w:tcPr>
            <w:tcW w:w="846" w:type="dxa"/>
            <w:vAlign w:val="center"/>
          </w:tcPr>
          <w:p w14:paraId="7D1AAF30" w14:textId="03D240C7" w:rsidR="003936B4" w:rsidRPr="000155F4" w:rsidRDefault="00BE1B9E" w:rsidP="003936B4">
            <w:pPr>
              <w:tabs>
                <w:tab w:val="right" w:pos="4536"/>
                <w:tab w:val="right" w:pos="5812"/>
              </w:tabs>
              <w:spacing w:before="480" w:after="480"/>
              <w:rPr>
                <w:sz w:val="18"/>
              </w:rPr>
            </w:pPr>
            <w:r w:rsidRPr="000155F4">
              <w:rPr>
                <w:b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5E9D080A" wp14:editId="23392346">
                      <wp:simplePos x="0" y="0"/>
                      <wp:positionH relativeFrom="margin">
                        <wp:posOffset>1270</wp:posOffset>
                      </wp:positionH>
                      <wp:positionV relativeFrom="paragraph">
                        <wp:posOffset>872490</wp:posOffset>
                      </wp:positionV>
                      <wp:extent cx="5996940" cy="3108325"/>
                      <wp:effectExtent l="0" t="0" r="3810" b="0"/>
                      <wp:wrapNone/>
                      <wp:docPr id="20834144" name="Prostokąt 1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96940" cy="3108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884FD" id="Prostokąt 12" o:spid="_x0000_s1026" alt="&quot;&quot;" style="position:absolute;margin-left:.1pt;margin-top:68.7pt;width:472.2pt;height:244.75pt;z-index:-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" fillcolor="#f2f2f2" stroked="f" strokeweight="1pt">
                      <w10:wrap anchorx="margin"/>
                    </v:rect>
                  </w:pict>
                </mc:Fallback>
              </mc:AlternateContent>
            </w:r>
            <w:r w:rsidR="003936B4" w:rsidRPr="000155F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2448" behindDoc="0" locked="0" layoutInCell="1" allowOverlap="1" wp14:anchorId="75F99999" wp14:editId="4EF9825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249555</wp:posOffset>
                  </wp:positionV>
                  <wp:extent cx="255905" cy="252730"/>
                  <wp:effectExtent l="0" t="0" r="0" b="0"/>
                  <wp:wrapNone/>
                  <wp:docPr id="1995727448" name="Obraz 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k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3BFCD7C" w14:textId="77777777" w:rsidR="003936B4" w:rsidRPr="000155F4" w:rsidRDefault="00894CB6" w:rsidP="009E2090">
            <w:pPr>
              <w:ind w:left="-113"/>
            </w:pPr>
            <w:hyperlink r:id="rId17" w:tooltip="link do strony internetowej Urzędu" w:history="1">
              <w:r w:rsidR="003936B4" w:rsidRPr="000155F4">
                <w:rPr>
                  <w:color w:val="000000" w:themeColor="text1"/>
                  <w:sz w:val="20"/>
                  <w:szCs w:val="20"/>
                </w:rPr>
                <w:t>katowice.stat.gov.pl</w:t>
              </w:r>
            </w:hyperlink>
          </w:p>
        </w:tc>
        <w:tc>
          <w:tcPr>
            <w:tcW w:w="818" w:type="dxa"/>
            <w:vAlign w:val="center"/>
          </w:tcPr>
          <w:p w14:paraId="703ACA10" w14:textId="77777777" w:rsidR="003936B4" w:rsidRPr="000155F4" w:rsidRDefault="003936B4" w:rsidP="003936B4">
            <w:pPr>
              <w:tabs>
                <w:tab w:val="right" w:pos="4536"/>
                <w:tab w:val="right" w:pos="5812"/>
              </w:tabs>
              <w:spacing w:before="480" w:after="480"/>
              <w:rPr>
                <w:sz w:val="18"/>
              </w:rPr>
            </w:pPr>
            <w:r w:rsidRPr="000155F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A6849EF" wp14:editId="3DEDA9E5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274320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1A66B49C" w14:textId="77777777" w:rsidR="003936B4" w:rsidRPr="000155F4" w:rsidRDefault="00894CB6" w:rsidP="009E2090">
            <w:pPr>
              <w:ind w:left="-113"/>
            </w:pPr>
            <w:hyperlink r:id="rId19" w:tooltip="link do platformy X" w:history="1">
              <w:r w:rsidR="003936B4" w:rsidRPr="000155F4">
                <w:rPr>
                  <w:sz w:val="20"/>
                  <w:szCs w:val="20"/>
                </w:rPr>
                <w:t>@Katowice_STA</w:t>
              </w:r>
              <w:r w:rsidR="003936B4" w:rsidRPr="000155F4">
                <w:rPr>
                  <w:color w:val="000000" w:themeColor="text1"/>
                  <w:sz w:val="20"/>
                  <w:szCs w:val="20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712B949E" w14:textId="77777777" w:rsidR="003936B4" w:rsidRPr="000155F4" w:rsidRDefault="003936B4" w:rsidP="003936B4">
            <w:pPr>
              <w:tabs>
                <w:tab w:val="right" w:pos="4536"/>
                <w:tab w:val="right" w:pos="5812"/>
              </w:tabs>
              <w:spacing w:before="480" w:after="480"/>
              <w:rPr>
                <w:sz w:val="18"/>
              </w:rPr>
            </w:pPr>
            <w:r w:rsidRPr="000155F4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2948D6BA" wp14:editId="24C6326A">
                  <wp:simplePos x="0" y="0"/>
                  <wp:positionH relativeFrom="column">
                    <wp:posOffset>72390</wp:posOffset>
                  </wp:positionH>
                  <wp:positionV relativeFrom="paragraph">
                    <wp:posOffset>264795</wp:posOffset>
                  </wp:positionV>
                  <wp:extent cx="255905" cy="252730"/>
                  <wp:effectExtent l="0" t="0" r="0" b="0"/>
                  <wp:wrapNone/>
                  <wp:docPr id="1415682543" name="Obraz 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k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vAlign w:val="center"/>
          </w:tcPr>
          <w:p w14:paraId="2FF16A56" w14:textId="77777777" w:rsidR="003936B4" w:rsidRPr="000155F4" w:rsidRDefault="00894CB6" w:rsidP="009E2090">
            <w:pPr>
              <w:ind w:left="-113"/>
            </w:pPr>
            <w:hyperlink r:id="rId21" w:tooltip="link do Facebooka" w:history="1">
              <w:r w:rsidR="003936B4" w:rsidRPr="000155F4">
                <w:rPr>
                  <w:sz w:val="20"/>
                  <w:szCs w:val="20"/>
                </w:rPr>
                <w:t>@St</w:t>
              </w:r>
              <w:r w:rsidR="003936B4" w:rsidRPr="000155F4">
                <w:rPr>
                  <w:color w:val="000000" w:themeColor="text1"/>
                  <w:sz w:val="20"/>
                  <w:szCs w:val="20"/>
                </w:rPr>
                <w:t>atKatow</w:t>
              </w:r>
              <w:r w:rsidR="003936B4" w:rsidRPr="000155F4">
                <w:rPr>
                  <w:sz w:val="20"/>
                  <w:szCs w:val="20"/>
                </w:rPr>
                <w:t>ice</w:t>
              </w:r>
            </w:hyperlink>
          </w:p>
        </w:tc>
      </w:tr>
    </w:tbl>
    <w:p w14:paraId="36831123" w14:textId="2C6D9AA4" w:rsidR="003936B4" w:rsidRPr="000155F4" w:rsidRDefault="003936B4" w:rsidP="00044BD3">
      <w:pPr>
        <w:spacing w:before="360"/>
        <w:ind w:left="170"/>
        <w:rPr>
          <w:b/>
        </w:rPr>
      </w:pPr>
      <w:r w:rsidRPr="000155F4">
        <w:rPr>
          <w:b/>
        </w:rPr>
        <w:t>Powiązane opracowania</w:t>
      </w:r>
    </w:p>
    <w:p w14:paraId="5D3533B8" w14:textId="4148D35F" w:rsidR="003936B4" w:rsidRPr="000155F4" w:rsidRDefault="00894CB6" w:rsidP="003936B4">
      <w:pPr>
        <w:ind w:left="170"/>
        <w:rPr>
          <w:color w:val="0000FF"/>
          <w:u w:val="single"/>
        </w:rPr>
      </w:pPr>
      <w:hyperlink r:id="rId22" w:tooltip="Link do opracowania: Pomoc doraźna i ratownictwo medyczne w 2024 r." w:history="1">
        <w:r w:rsidR="0015253A" w:rsidRPr="0015253A">
          <w:rPr>
            <w:rStyle w:val="Hipercze"/>
            <w:rFonts w:cstheme="minorBidi"/>
          </w:rPr>
          <w:t>Pomoc doraźna i ratownictwo medyczne w 2024 r.</w:t>
        </w:r>
      </w:hyperlink>
    </w:p>
    <w:p w14:paraId="5D0E0909" w14:textId="289B5CE5" w:rsidR="003936B4" w:rsidRPr="000155F4" w:rsidRDefault="00894CB6" w:rsidP="003936B4">
      <w:pPr>
        <w:ind w:left="170"/>
        <w:rPr>
          <w:color w:val="0000FF"/>
          <w:u w:val="single"/>
        </w:rPr>
      </w:pPr>
      <w:hyperlink r:id="rId23" w:tooltip="Link do publikacji Rocznik Statystyczny Województwa Śląskiego 2024" w:history="1">
        <w:r w:rsidR="00460043" w:rsidRPr="000155F4">
          <w:rPr>
            <w:rStyle w:val="Hipercze"/>
            <w:rFonts w:cstheme="minorBidi"/>
          </w:rPr>
          <w:t>Rocznik Statystyczny Województwa Śląskiego 2024</w:t>
        </w:r>
      </w:hyperlink>
    </w:p>
    <w:p w14:paraId="7E7D8D62" w14:textId="355B7922" w:rsidR="003936B4" w:rsidRPr="000155F4" w:rsidRDefault="003936B4" w:rsidP="00044BD3">
      <w:pPr>
        <w:spacing w:before="360"/>
        <w:ind w:left="170"/>
        <w:rPr>
          <w:b/>
        </w:rPr>
      </w:pPr>
      <w:r w:rsidRPr="000155F4">
        <w:rPr>
          <w:b/>
        </w:rPr>
        <w:t>Temat dostępny w bazach danych</w:t>
      </w:r>
    </w:p>
    <w:p w14:paraId="31A5F71E" w14:textId="5BE8F227" w:rsidR="003936B4" w:rsidRPr="000155F4" w:rsidRDefault="00894CB6" w:rsidP="00717618">
      <w:pPr>
        <w:ind w:left="170"/>
        <w:rPr>
          <w:color w:val="0000FF"/>
          <w:u w:val="single"/>
        </w:rPr>
      </w:pPr>
      <w:hyperlink r:id="rId24" w:tooltip="Link do Banku Danych Lokalnych" w:history="1">
        <w:r w:rsidR="003936B4" w:rsidRPr="000155F4">
          <w:rPr>
            <w:color w:val="0000FF"/>
            <w:u w:val="single"/>
          </w:rPr>
          <w:t>Bank Danych Lokalnych</w:t>
        </w:r>
      </w:hyperlink>
    </w:p>
    <w:p w14:paraId="4705FFF5" w14:textId="24160F2F" w:rsidR="003936B4" w:rsidRPr="000155F4" w:rsidRDefault="00894CB6" w:rsidP="00717618">
      <w:pPr>
        <w:ind w:left="170"/>
        <w:rPr>
          <w:color w:val="0000FF"/>
          <w:u w:val="single"/>
        </w:rPr>
      </w:pPr>
      <w:hyperlink r:id="rId25" w:tooltip="Link do Dziedzinowych Baz Wiedzy" w:history="1">
        <w:r w:rsidR="003936B4" w:rsidRPr="000155F4">
          <w:rPr>
            <w:color w:val="0000FF"/>
            <w:u w:val="single"/>
          </w:rPr>
          <w:t>Dziedzinowe Bazy Wiedzy</w:t>
        </w:r>
      </w:hyperlink>
    </w:p>
    <w:p w14:paraId="48926222" w14:textId="56796D76" w:rsidR="003936B4" w:rsidRPr="00DF4194" w:rsidRDefault="003936B4" w:rsidP="00044BD3">
      <w:pPr>
        <w:spacing w:before="360"/>
        <w:ind w:left="170"/>
        <w:rPr>
          <w:b/>
        </w:rPr>
      </w:pPr>
      <w:r w:rsidRPr="000155F4">
        <w:rPr>
          <w:b/>
        </w:rPr>
        <w:t>Ważniejsze pojęcia dostępne w słowniku</w:t>
      </w:r>
    </w:p>
    <w:p w14:paraId="32CB90C3" w14:textId="5F4CD60B" w:rsidR="003936B4" w:rsidRPr="000155F4" w:rsidRDefault="00894CB6" w:rsidP="00717618">
      <w:pPr>
        <w:ind w:left="170"/>
        <w:rPr>
          <w:color w:val="0000FF"/>
          <w:u w:val="single"/>
        </w:rPr>
      </w:pPr>
      <w:hyperlink r:id="rId26" w:tooltip="Link do definicji" w:history="1">
        <w:r w:rsidR="0015253A" w:rsidRPr="0015253A">
          <w:rPr>
            <w:rStyle w:val="Hipercze"/>
            <w:rFonts w:cstheme="minorBidi"/>
          </w:rPr>
          <w:t>Centrum urazowe</w:t>
        </w:r>
      </w:hyperlink>
    </w:p>
    <w:p w14:paraId="467D5D95" w14:textId="3B8DD634" w:rsidR="003936B4" w:rsidRPr="000155F4" w:rsidRDefault="00894CB6" w:rsidP="00717618">
      <w:pPr>
        <w:ind w:left="170" w:right="-1289"/>
      </w:pPr>
      <w:hyperlink r:id="rId27" w:tooltip="Link do definicji" w:history="1">
        <w:r w:rsidR="00DF4194" w:rsidRPr="00DF4194">
          <w:rPr>
            <w:rStyle w:val="Hipercze"/>
            <w:rFonts w:cstheme="minorBidi"/>
          </w:rPr>
          <w:t>Jednostka systemu ratownictwa medycznego</w:t>
        </w:r>
      </w:hyperlink>
    </w:p>
    <w:p w14:paraId="143B2C33" w14:textId="0085A4B3" w:rsidR="00533B71" w:rsidRPr="000155F4" w:rsidRDefault="00894CB6" w:rsidP="00717618">
      <w:pPr>
        <w:ind w:left="170" w:right="-1289"/>
        <w:rPr>
          <w:color w:val="0000FF"/>
          <w:u w:val="single"/>
        </w:rPr>
      </w:pPr>
      <w:hyperlink r:id="rId28" w:tooltip="Link do definicji" w:history="1">
        <w:r w:rsidR="00DF4194" w:rsidRPr="00DF4194">
          <w:rPr>
            <w:rStyle w:val="Hipercze"/>
            <w:rFonts w:cstheme="minorBidi"/>
          </w:rPr>
          <w:t>Ratownictwo medyczne</w:t>
        </w:r>
      </w:hyperlink>
    </w:p>
    <w:p w14:paraId="7C19EFAE" w14:textId="4D0D9BC4" w:rsidR="00D261A2" w:rsidRPr="00D42A8B" w:rsidRDefault="00894CB6" w:rsidP="00D42A8B">
      <w:pPr>
        <w:ind w:left="170" w:right="-1289"/>
        <w:rPr>
          <w:color w:val="0000FF"/>
          <w:u w:val="single"/>
        </w:rPr>
      </w:pPr>
      <w:hyperlink r:id="rId29" w:tooltip="Link do definicji" w:history="1">
        <w:r w:rsidR="00DF4194" w:rsidRPr="00DF4194">
          <w:rPr>
            <w:rStyle w:val="Hipercze"/>
            <w:rFonts w:cstheme="minorBidi"/>
          </w:rPr>
          <w:t>Szpitalny oddział ratunkowy</w:t>
        </w:r>
      </w:hyperlink>
    </w:p>
    <w:sectPr w:rsidR="00D261A2" w:rsidRPr="00D42A8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88DD" w14:textId="77777777" w:rsidR="00DF29A7" w:rsidRPr="000155F4" w:rsidRDefault="00DF29A7" w:rsidP="000662E2">
      <w:pPr>
        <w:spacing w:after="0" w:line="240" w:lineRule="auto"/>
      </w:pPr>
      <w:r w:rsidRPr="000155F4">
        <w:separator/>
      </w:r>
    </w:p>
  </w:endnote>
  <w:endnote w:type="continuationSeparator" w:id="0">
    <w:p w14:paraId="5556F667" w14:textId="77777777" w:rsidR="00DF29A7" w:rsidRPr="000155F4" w:rsidRDefault="00DF29A7" w:rsidP="000662E2">
      <w:pPr>
        <w:spacing w:after="0" w:line="240" w:lineRule="auto"/>
      </w:pPr>
      <w:r w:rsidRPr="000155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1BADFA1-0A7D-437A-9805-02C661C77CFC}"/>
    <w:embedBold r:id="rId2" w:fontKey="{B7645738-A6D2-42C8-8052-12505D10DFD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37ABF7D-05EC-4909-86E4-62D5B82F1C9C}"/>
    <w:embedBold r:id="rId4" w:fontKey="{766F97FE-2266-4488-85DD-2A81F2698B1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5E74316-A3A8-4387-92B1-3D7C880DE0A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3A2047A-9685-4602-8B8A-7276324B5A5D}"/>
    <w:embedItalic r:id="rId7" w:fontKey="{0BEF593F-EEAB-41A9-AAEF-AD366E8D4D1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2F248D2-8786-4CC3-84C2-1BA8DAE73F4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1326605-0120-454D-BC36-86484FC3709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79ED9ABC-00CF-40C0-9A7D-D4678E5102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Pr="000155F4" w:rsidRDefault="00541E6E" w:rsidP="003B18B6">
        <w:pPr>
          <w:pStyle w:val="Stopka"/>
          <w:jc w:val="center"/>
        </w:pPr>
        <w:r w:rsidRPr="000155F4">
          <w:fldChar w:fldCharType="begin"/>
        </w:r>
        <w:r w:rsidRPr="000155F4">
          <w:instrText>PAGE   \* MERGEFORMAT</w:instrText>
        </w:r>
        <w:r w:rsidRPr="000155F4">
          <w:fldChar w:fldCharType="separate"/>
        </w:r>
        <w:r w:rsidR="007D0869" w:rsidRPr="000155F4">
          <w:t>5</w:t>
        </w:r>
        <w:r w:rsidRPr="000155F4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Pr="000155F4" w:rsidRDefault="00541E6E" w:rsidP="003B18B6">
        <w:pPr>
          <w:pStyle w:val="Stopka"/>
          <w:jc w:val="center"/>
        </w:pPr>
        <w:r w:rsidRPr="000155F4">
          <w:fldChar w:fldCharType="begin"/>
        </w:r>
        <w:r w:rsidRPr="000155F4">
          <w:instrText>PAGE   \* MERGEFORMAT</w:instrText>
        </w:r>
        <w:r w:rsidRPr="000155F4">
          <w:fldChar w:fldCharType="separate"/>
        </w:r>
        <w:r w:rsidR="007D0869" w:rsidRPr="000155F4">
          <w:t>1</w:t>
        </w:r>
        <w:r w:rsidRPr="000155F4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Pr="000155F4" w:rsidRDefault="003B18B6" w:rsidP="003B18B6">
        <w:pPr>
          <w:pStyle w:val="Stopka"/>
          <w:jc w:val="center"/>
        </w:pPr>
        <w:r w:rsidRPr="000155F4">
          <w:fldChar w:fldCharType="begin"/>
        </w:r>
        <w:r w:rsidRPr="000155F4">
          <w:instrText>PAGE   \* MERGEFORMAT</w:instrText>
        </w:r>
        <w:r w:rsidRPr="000155F4">
          <w:fldChar w:fldCharType="separate"/>
        </w:r>
        <w:r w:rsidR="007D0869" w:rsidRPr="000155F4">
          <w:t>7</w:t>
        </w:r>
        <w:r w:rsidRPr="000155F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9281E" w14:textId="77777777" w:rsidR="00DF29A7" w:rsidRPr="000155F4" w:rsidRDefault="00DF29A7" w:rsidP="000662E2">
      <w:pPr>
        <w:spacing w:after="0" w:line="240" w:lineRule="auto"/>
      </w:pPr>
      <w:r w:rsidRPr="000155F4">
        <w:separator/>
      </w:r>
    </w:p>
  </w:footnote>
  <w:footnote w:type="continuationSeparator" w:id="0">
    <w:p w14:paraId="7D0C41F2" w14:textId="77777777" w:rsidR="00DF29A7" w:rsidRPr="000155F4" w:rsidRDefault="00DF29A7" w:rsidP="000662E2">
      <w:pPr>
        <w:spacing w:after="0" w:line="240" w:lineRule="auto"/>
      </w:pPr>
      <w:r w:rsidRPr="000155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Pr="000155F4" w:rsidRDefault="00D972F6">
    <w:pPr>
      <w:pStyle w:val="Nagwek"/>
    </w:pPr>
    <w:r w:rsidRPr="000155F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8C3725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4B2A51D8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Pr="000155F4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15DEF22B" w:rsidR="00003437" w:rsidRPr="000155F4" w:rsidRDefault="00AE2D4B">
    <w:pPr>
      <w:pStyle w:val="Nagwek"/>
      <w:rPr>
        <w:lang w:eastAsia="pl-PL"/>
      </w:rPr>
    </w:pPr>
    <w:r w:rsidRPr="000155F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60A4358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Notatka informacyj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03B6E503" w:rsidR="00F37172" w:rsidRPr="000155F4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0155F4">
                            <w:rPr>
                              <w:rFonts w:ascii="Fira Sans SemiBold" w:hAnsi="Fira Sans SemiBold"/>
                            </w:rPr>
                            <w:t>NOTATKA</w:t>
                          </w:r>
                          <w:r w:rsidR="00EE1201">
                            <w:rPr>
                              <w:rFonts w:ascii="Fira Sans SemiBold" w:hAnsi="Fira Sans SemiBold"/>
                            </w:rPr>
                            <w:t xml:space="preserve"> INFORMACYJNA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Notatka informacyj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03B6E503" w:rsidR="00F37172" w:rsidRPr="000155F4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0155F4">
                      <w:rPr>
                        <w:rFonts w:ascii="Fira Sans SemiBold" w:hAnsi="Fira Sans SemiBold"/>
                      </w:rPr>
                      <w:t>NOTATKA</w:t>
                    </w:r>
                    <w:r w:rsidR="00EE1201">
                      <w:rPr>
                        <w:rFonts w:ascii="Fira Sans SemiBold" w:hAnsi="Fira Sans SemiBold"/>
                      </w:rPr>
                      <w:t xml:space="preserve"> INFORMACYJNA</w:t>
                    </w:r>
                  </w:p>
                </w:txbxContent>
              </v:textbox>
            </v:shape>
          </w:pict>
        </mc:Fallback>
      </mc:AlternateContent>
    </w:r>
    <w:r w:rsidR="00EB3333" w:rsidRPr="000155F4">
      <w:rPr>
        <w:lang w:eastAsia="pl-PL"/>
      </w:rPr>
      <w:t xml:space="preserve"> </w:t>
    </w:r>
    <w:r w:rsidR="00540C5C" w:rsidRPr="000155F4">
      <w:t xml:space="preserve"> </w:t>
    </w:r>
  </w:p>
  <w:p w14:paraId="5DF2C6CE" w14:textId="2192613E" w:rsidR="00540C5C" w:rsidRPr="000155F4" w:rsidRDefault="00726945">
    <w:pPr>
      <w:pStyle w:val="Nagwek"/>
      <w:rPr>
        <w:lang w:eastAsia="pl-PL"/>
      </w:rPr>
    </w:pPr>
    <w:r w:rsidRPr="000155F4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6820BBE6" wp14:editId="07A947D1">
          <wp:simplePos x="0" y="0"/>
          <wp:positionH relativeFrom="margin">
            <wp:align>left</wp:align>
          </wp:positionH>
          <wp:positionV relativeFrom="paragraph">
            <wp:posOffset>57150</wp:posOffset>
          </wp:positionV>
          <wp:extent cx="1457325" cy="450850"/>
          <wp:effectExtent l="0" t="0" r="9525" b="6350"/>
          <wp:wrapNone/>
          <wp:docPr id="1105162562" name="Obraz 1105162562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C1A999" w14:textId="24FD1B76" w:rsidR="00540C5C" w:rsidRPr="000155F4" w:rsidRDefault="00A97B5D">
    <w:pPr>
      <w:pStyle w:val="Nagwek"/>
      <w:rPr>
        <w:lang w:eastAsia="pl-PL"/>
      </w:rPr>
    </w:pPr>
    <w:r w:rsidRPr="000155F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DBD7B56">
              <wp:simplePos x="0" y="0"/>
              <wp:positionH relativeFrom="page">
                <wp:align>right</wp:align>
              </wp:positionH>
              <wp:positionV relativeFrom="paragraph">
                <wp:posOffset>25400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9B39A1" id="Prostokąt 10" o:spid="_x0000_s1026" alt="&quot;&quot;" style="position:absolute;margin-left:96.2pt;margin-top:2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" fillcolor="#f2f2f2" stroked="f" strokeweight="1pt">
              <w10:wrap type="tight" anchorx="page"/>
            </v:rect>
          </w:pict>
        </mc:Fallback>
      </mc:AlternateContent>
    </w:r>
  </w:p>
  <w:p w14:paraId="3194277A" w14:textId="5E6F66AE" w:rsidR="00F32749" w:rsidRPr="000155F4" w:rsidRDefault="00C7346B">
    <w:pPr>
      <w:pStyle w:val="Nagwek"/>
      <w:rPr>
        <w:lang w:eastAsia="pl-PL"/>
      </w:rPr>
    </w:pPr>
    <w:r w:rsidRPr="000155F4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06EEDC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 – 14.04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BAB3F37" w:rsidR="00F37172" w:rsidRPr="000155F4" w:rsidRDefault="00EE1201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DE6B58" w:rsidRPr="000155F4">
                            <w:t>.</w:t>
                          </w:r>
                          <w:r w:rsidR="00252401">
                            <w:t>0</w:t>
                          </w:r>
                          <w:r>
                            <w:t>4</w:t>
                          </w:r>
                          <w:r w:rsidR="00DE6B58" w:rsidRPr="000155F4">
                            <w:t>.</w:t>
                          </w:r>
                          <w:r w:rsidR="00252F11" w:rsidRPr="000155F4">
                            <w:t>2025</w:t>
                          </w:r>
                          <w:r w:rsidR="00DE6B58" w:rsidRPr="000155F4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notatki – 14.04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1BAB3F37" w:rsidR="00F37172" w:rsidRPr="000155F4" w:rsidRDefault="00EE1201" w:rsidP="00F049AB">
                    <w:pPr>
                      <w:pStyle w:val="Datainformacjisygnalnej"/>
                    </w:pPr>
                    <w:r>
                      <w:t>14</w:t>
                    </w:r>
                    <w:r w:rsidR="00DE6B58" w:rsidRPr="000155F4">
                      <w:t>.</w:t>
                    </w:r>
                    <w:r w:rsidR="00252401">
                      <w:t>0</w:t>
                    </w:r>
                    <w:r>
                      <w:t>4</w:t>
                    </w:r>
                    <w:r w:rsidR="00DE6B58" w:rsidRPr="000155F4">
                      <w:t>.</w:t>
                    </w:r>
                    <w:r w:rsidR="00252F11" w:rsidRPr="000155F4">
                      <w:t>2025</w:t>
                    </w:r>
                    <w:r w:rsidR="00DE6B58" w:rsidRPr="000155F4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Pr="000155F4" w:rsidRDefault="00607CC5">
    <w:pPr>
      <w:pStyle w:val="Nagwek"/>
    </w:pPr>
  </w:p>
  <w:p w14:paraId="0738E4E9" w14:textId="77777777" w:rsidR="00607CC5" w:rsidRPr="000155F4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467695427">
    <w:abstractNumId w:val="4"/>
  </w:num>
  <w:num w:numId="2" w16cid:durableId="1289513046">
    <w:abstractNumId w:val="1"/>
  </w:num>
  <w:num w:numId="3" w16cid:durableId="654844990">
    <w:abstractNumId w:val="2"/>
  </w:num>
  <w:num w:numId="4" w16cid:durableId="129965084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7227803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53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29C"/>
    <w:rsid w:val="00003437"/>
    <w:rsid w:val="0000709F"/>
    <w:rsid w:val="000108B8"/>
    <w:rsid w:val="000152F5"/>
    <w:rsid w:val="00015461"/>
    <w:rsid w:val="000155F4"/>
    <w:rsid w:val="00037741"/>
    <w:rsid w:val="00042531"/>
    <w:rsid w:val="00044BD3"/>
    <w:rsid w:val="0004582E"/>
    <w:rsid w:val="000470AA"/>
    <w:rsid w:val="00050D33"/>
    <w:rsid w:val="00057CA1"/>
    <w:rsid w:val="000647A9"/>
    <w:rsid w:val="000651D5"/>
    <w:rsid w:val="000662E2"/>
    <w:rsid w:val="00066883"/>
    <w:rsid w:val="00071B39"/>
    <w:rsid w:val="00074DD8"/>
    <w:rsid w:val="00075759"/>
    <w:rsid w:val="000806F7"/>
    <w:rsid w:val="00092305"/>
    <w:rsid w:val="00097353"/>
    <w:rsid w:val="00097840"/>
    <w:rsid w:val="000A1D75"/>
    <w:rsid w:val="000B0727"/>
    <w:rsid w:val="000B0EE5"/>
    <w:rsid w:val="000C0EB3"/>
    <w:rsid w:val="000C135D"/>
    <w:rsid w:val="000D1D43"/>
    <w:rsid w:val="000D225C"/>
    <w:rsid w:val="000D2A5C"/>
    <w:rsid w:val="000D39F0"/>
    <w:rsid w:val="000D4408"/>
    <w:rsid w:val="000E0918"/>
    <w:rsid w:val="000E79A9"/>
    <w:rsid w:val="000F15B8"/>
    <w:rsid w:val="000F79A1"/>
    <w:rsid w:val="001011C3"/>
    <w:rsid w:val="00106377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5253A"/>
    <w:rsid w:val="001617E3"/>
    <w:rsid w:val="00162325"/>
    <w:rsid w:val="00167AE7"/>
    <w:rsid w:val="00183CB3"/>
    <w:rsid w:val="00193CA7"/>
    <w:rsid w:val="001951DA"/>
    <w:rsid w:val="001B053D"/>
    <w:rsid w:val="001C0DFE"/>
    <w:rsid w:val="001C3269"/>
    <w:rsid w:val="001D0C02"/>
    <w:rsid w:val="001D19B6"/>
    <w:rsid w:val="001D1DB4"/>
    <w:rsid w:val="001D23F1"/>
    <w:rsid w:val="001D25F9"/>
    <w:rsid w:val="001D61ED"/>
    <w:rsid w:val="001E5B2D"/>
    <w:rsid w:val="001F481B"/>
    <w:rsid w:val="0020156C"/>
    <w:rsid w:val="002037F5"/>
    <w:rsid w:val="002133D0"/>
    <w:rsid w:val="00216634"/>
    <w:rsid w:val="00233E12"/>
    <w:rsid w:val="00242D31"/>
    <w:rsid w:val="00252401"/>
    <w:rsid w:val="00252F11"/>
    <w:rsid w:val="0025481E"/>
    <w:rsid w:val="002574F9"/>
    <w:rsid w:val="00262B61"/>
    <w:rsid w:val="00262CC6"/>
    <w:rsid w:val="00263E08"/>
    <w:rsid w:val="00264252"/>
    <w:rsid w:val="00276811"/>
    <w:rsid w:val="00282699"/>
    <w:rsid w:val="002926DF"/>
    <w:rsid w:val="00296697"/>
    <w:rsid w:val="002A2E23"/>
    <w:rsid w:val="002A54A3"/>
    <w:rsid w:val="002B0472"/>
    <w:rsid w:val="002B6B12"/>
    <w:rsid w:val="002C21F0"/>
    <w:rsid w:val="002D01DF"/>
    <w:rsid w:val="002E3EB3"/>
    <w:rsid w:val="002E6140"/>
    <w:rsid w:val="002E6985"/>
    <w:rsid w:val="002E71B6"/>
    <w:rsid w:val="002F08E6"/>
    <w:rsid w:val="002F35F6"/>
    <w:rsid w:val="002F77C8"/>
    <w:rsid w:val="00304F22"/>
    <w:rsid w:val="00306C7C"/>
    <w:rsid w:val="00314F86"/>
    <w:rsid w:val="00317F4D"/>
    <w:rsid w:val="00322EDD"/>
    <w:rsid w:val="00324675"/>
    <w:rsid w:val="003309FA"/>
    <w:rsid w:val="00332320"/>
    <w:rsid w:val="0034043D"/>
    <w:rsid w:val="00342076"/>
    <w:rsid w:val="0034548E"/>
    <w:rsid w:val="00346388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760DD"/>
    <w:rsid w:val="00383431"/>
    <w:rsid w:val="003843DB"/>
    <w:rsid w:val="003936B4"/>
    <w:rsid w:val="00393761"/>
    <w:rsid w:val="00394E26"/>
    <w:rsid w:val="00396691"/>
    <w:rsid w:val="00397D18"/>
    <w:rsid w:val="003A00DB"/>
    <w:rsid w:val="003A1B36"/>
    <w:rsid w:val="003B1454"/>
    <w:rsid w:val="003B18B6"/>
    <w:rsid w:val="003C161B"/>
    <w:rsid w:val="003C578D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07518"/>
    <w:rsid w:val="00416B8D"/>
    <w:rsid w:val="00416EAF"/>
    <w:rsid w:val="004212E7"/>
    <w:rsid w:val="00423C88"/>
    <w:rsid w:val="0042446D"/>
    <w:rsid w:val="00427BF8"/>
    <w:rsid w:val="00431C02"/>
    <w:rsid w:val="00431C0F"/>
    <w:rsid w:val="00437395"/>
    <w:rsid w:val="00445047"/>
    <w:rsid w:val="00446749"/>
    <w:rsid w:val="00453EB7"/>
    <w:rsid w:val="00457427"/>
    <w:rsid w:val="00460043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7D73"/>
    <w:rsid w:val="004C1895"/>
    <w:rsid w:val="004C6D40"/>
    <w:rsid w:val="004E0AB8"/>
    <w:rsid w:val="004E6AA8"/>
    <w:rsid w:val="004F0C3C"/>
    <w:rsid w:val="004F2280"/>
    <w:rsid w:val="004F23BB"/>
    <w:rsid w:val="004F63FC"/>
    <w:rsid w:val="004F7394"/>
    <w:rsid w:val="00505A92"/>
    <w:rsid w:val="005203F1"/>
    <w:rsid w:val="00521BC3"/>
    <w:rsid w:val="005231BB"/>
    <w:rsid w:val="00533632"/>
    <w:rsid w:val="00533B71"/>
    <w:rsid w:val="00534013"/>
    <w:rsid w:val="00540C5C"/>
    <w:rsid w:val="00541E6E"/>
    <w:rsid w:val="0054251F"/>
    <w:rsid w:val="005520D8"/>
    <w:rsid w:val="00555CFB"/>
    <w:rsid w:val="00556CF1"/>
    <w:rsid w:val="005717AB"/>
    <w:rsid w:val="005762A7"/>
    <w:rsid w:val="00587032"/>
    <w:rsid w:val="00587CEE"/>
    <w:rsid w:val="005916D7"/>
    <w:rsid w:val="0059427F"/>
    <w:rsid w:val="005945FD"/>
    <w:rsid w:val="005A698C"/>
    <w:rsid w:val="005C0CAC"/>
    <w:rsid w:val="005D062E"/>
    <w:rsid w:val="005E0799"/>
    <w:rsid w:val="005E10F9"/>
    <w:rsid w:val="005E1200"/>
    <w:rsid w:val="005E4789"/>
    <w:rsid w:val="005F45EE"/>
    <w:rsid w:val="005F5A80"/>
    <w:rsid w:val="00601244"/>
    <w:rsid w:val="006044FF"/>
    <w:rsid w:val="00607CC5"/>
    <w:rsid w:val="0061179B"/>
    <w:rsid w:val="006125F9"/>
    <w:rsid w:val="00633014"/>
    <w:rsid w:val="0063437B"/>
    <w:rsid w:val="0064017E"/>
    <w:rsid w:val="00654BB6"/>
    <w:rsid w:val="006673CA"/>
    <w:rsid w:val="00673C26"/>
    <w:rsid w:val="00674DE5"/>
    <w:rsid w:val="00675BBF"/>
    <w:rsid w:val="00677ACA"/>
    <w:rsid w:val="006812AF"/>
    <w:rsid w:val="0068327D"/>
    <w:rsid w:val="00686350"/>
    <w:rsid w:val="00691534"/>
    <w:rsid w:val="00693880"/>
    <w:rsid w:val="00694AF0"/>
    <w:rsid w:val="006A10A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0081D"/>
    <w:rsid w:val="00701993"/>
    <w:rsid w:val="00714FDA"/>
    <w:rsid w:val="00717618"/>
    <w:rsid w:val="007211B1"/>
    <w:rsid w:val="00726945"/>
    <w:rsid w:val="007277DA"/>
    <w:rsid w:val="00731D27"/>
    <w:rsid w:val="00740AF8"/>
    <w:rsid w:val="00746187"/>
    <w:rsid w:val="00752B10"/>
    <w:rsid w:val="00753AC6"/>
    <w:rsid w:val="0076254F"/>
    <w:rsid w:val="00767A31"/>
    <w:rsid w:val="00773F1D"/>
    <w:rsid w:val="007801F5"/>
    <w:rsid w:val="007833B0"/>
    <w:rsid w:val="00783CA4"/>
    <w:rsid w:val="007842FB"/>
    <w:rsid w:val="00786124"/>
    <w:rsid w:val="0079514B"/>
    <w:rsid w:val="00795252"/>
    <w:rsid w:val="007A2DC1"/>
    <w:rsid w:val="007C5AD9"/>
    <w:rsid w:val="007D0869"/>
    <w:rsid w:val="007D14C4"/>
    <w:rsid w:val="007D3319"/>
    <w:rsid w:val="007D335D"/>
    <w:rsid w:val="007D47CE"/>
    <w:rsid w:val="007D605C"/>
    <w:rsid w:val="007E3314"/>
    <w:rsid w:val="007E3514"/>
    <w:rsid w:val="007E4B03"/>
    <w:rsid w:val="007F324B"/>
    <w:rsid w:val="0080553C"/>
    <w:rsid w:val="00805B46"/>
    <w:rsid w:val="00805DB4"/>
    <w:rsid w:val="008117FD"/>
    <w:rsid w:val="00812133"/>
    <w:rsid w:val="008123C8"/>
    <w:rsid w:val="00823593"/>
    <w:rsid w:val="00825DC2"/>
    <w:rsid w:val="00834AD3"/>
    <w:rsid w:val="00843795"/>
    <w:rsid w:val="00847F0F"/>
    <w:rsid w:val="00852448"/>
    <w:rsid w:val="00857C7F"/>
    <w:rsid w:val="00867CAD"/>
    <w:rsid w:val="00877F6C"/>
    <w:rsid w:val="0088015B"/>
    <w:rsid w:val="0088258A"/>
    <w:rsid w:val="00886332"/>
    <w:rsid w:val="008925F0"/>
    <w:rsid w:val="0089448A"/>
    <w:rsid w:val="00894CB6"/>
    <w:rsid w:val="00897877"/>
    <w:rsid w:val="008A26D9"/>
    <w:rsid w:val="008A7B5B"/>
    <w:rsid w:val="008B12D2"/>
    <w:rsid w:val="008C0C29"/>
    <w:rsid w:val="008C1C53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1106"/>
    <w:rsid w:val="009127BA"/>
    <w:rsid w:val="00920AAE"/>
    <w:rsid w:val="009227A6"/>
    <w:rsid w:val="00933EC1"/>
    <w:rsid w:val="00935D17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0092"/>
    <w:rsid w:val="00991BAC"/>
    <w:rsid w:val="00996EE8"/>
    <w:rsid w:val="009A6EA0"/>
    <w:rsid w:val="009C0BB9"/>
    <w:rsid w:val="009C1335"/>
    <w:rsid w:val="009C1AB2"/>
    <w:rsid w:val="009C7251"/>
    <w:rsid w:val="009C7F4A"/>
    <w:rsid w:val="009D1BD2"/>
    <w:rsid w:val="009D32C8"/>
    <w:rsid w:val="009E2090"/>
    <w:rsid w:val="009E2E91"/>
    <w:rsid w:val="009E7866"/>
    <w:rsid w:val="00A01B40"/>
    <w:rsid w:val="00A139F5"/>
    <w:rsid w:val="00A16244"/>
    <w:rsid w:val="00A266A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B5D"/>
    <w:rsid w:val="00AA54F3"/>
    <w:rsid w:val="00AA710D"/>
    <w:rsid w:val="00AA72AA"/>
    <w:rsid w:val="00AB64F3"/>
    <w:rsid w:val="00AB6D25"/>
    <w:rsid w:val="00AB7277"/>
    <w:rsid w:val="00AD0796"/>
    <w:rsid w:val="00AD0E56"/>
    <w:rsid w:val="00AD7D81"/>
    <w:rsid w:val="00AE229B"/>
    <w:rsid w:val="00AE2D4B"/>
    <w:rsid w:val="00AE4F99"/>
    <w:rsid w:val="00B11372"/>
    <w:rsid w:val="00B11B69"/>
    <w:rsid w:val="00B14486"/>
    <w:rsid w:val="00B14952"/>
    <w:rsid w:val="00B16871"/>
    <w:rsid w:val="00B203F2"/>
    <w:rsid w:val="00B25909"/>
    <w:rsid w:val="00B25B45"/>
    <w:rsid w:val="00B31CAB"/>
    <w:rsid w:val="00B31E5A"/>
    <w:rsid w:val="00B36C60"/>
    <w:rsid w:val="00B47359"/>
    <w:rsid w:val="00B5785C"/>
    <w:rsid w:val="00B625F3"/>
    <w:rsid w:val="00B653AB"/>
    <w:rsid w:val="00B65F9E"/>
    <w:rsid w:val="00B66B19"/>
    <w:rsid w:val="00B830D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4E33"/>
    <w:rsid w:val="00BE1B9E"/>
    <w:rsid w:val="00C030DE"/>
    <w:rsid w:val="00C051A8"/>
    <w:rsid w:val="00C06DC9"/>
    <w:rsid w:val="00C22105"/>
    <w:rsid w:val="00C244B6"/>
    <w:rsid w:val="00C27BF1"/>
    <w:rsid w:val="00C364A0"/>
    <w:rsid w:val="00C3702F"/>
    <w:rsid w:val="00C40D61"/>
    <w:rsid w:val="00C4500A"/>
    <w:rsid w:val="00C46F28"/>
    <w:rsid w:val="00C504F5"/>
    <w:rsid w:val="00C53793"/>
    <w:rsid w:val="00C54E36"/>
    <w:rsid w:val="00C61649"/>
    <w:rsid w:val="00C62238"/>
    <w:rsid w:val="00C6286D"/>
    <w:rsid w:val="00C64A37"/>
    <w:rsid w:val="00C7158E"/>
    <w:rsid w:val="00C7250B"/>
    <w:rsid w:val="00C7346B"/>
    <w:rsid w:val="00C77C0E"/>
    <w:rsid w:val="00C8034C"/>
    <w:rsid w:val="00C91687"/>
    <w:rsid w:val="00C924A8"/>
    <w:rsid w:val="00C92727"/>
    <w:rsid w:val="00C945FE"/>
    <w:rsid w:val="00C96FAA"/>
    <w:rsid w:val="00C97A04"/>
    <w:rsid w:val="00CA107B"/>
    <w:rsid w:val="00CA484D"/>
    <w:rsid w:val="00CA4FB6"/>
    <w:rsid w:val="00CB2F90"/>
    <w:rsid w:val="00CB6AD4"/>
    <w:rsid w:val="00CC5397"/>
    <w:rsid w:val="00CC739E"/>
    <w:rsid w:val="00CD0201"/>
    <w:rsid w:val="00CD1EBB"/>
    <w:rsid w:val="00CD28CF"/>
    <w:rsid w:val="00CD58B7"/>
    <w:rsid w:val="00CD672F"/>
    <w:rsid w:val="00CD7967"/>
    <w:rsid w:val="00CF18EE"/>
    <w:rsid w:val="00CF30BD"/>
    <w:rsid w:val="00CF4099"/>
    <w:rsid w:val="00D00796"/>
    <w:rsid w:val="00D261A2"/>
    <w:rsid w:val="00D3707C"/>
    <w:rsid w:val="00D427B4"/>
    <w:rsid w:val="00D42A8B"/>
    <w:rsid w:val="00D45614"/>
    <w:rsid w:val="00D50213"/>
    <w:rsid w:val="00D616D2"/>
    <w:rsid w:val="00D63B5F"/>
    <w:rsid w:val="00D6560A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3A86"/>
    <w:rsid w:val="00DB706E"/>
    <w:rsid w:val="00DC6708"/>
    <w:rsid w:val="00DD011A"/>
    <w:rsid w:val="00DD06BA"/>
    <w:rsid w:val="00DE2400"/>
    <w:rsid w:val="00DE3270"/>
    <w:rsid w:val="00DE58F1"/>
    <w:rsid w:val="00DE6B58"/>
    <w:rsid w:val="00DF0AB9"/>
    <w:rsid w:val="00DF1E5A"/>
    <w:rsid w:val="00DF29A7"/>
    <w:rsid w:val="00DF4194"/>
    <w:rsid w:val="00DF5E32"/>
    <w:rsid w:val="00DF6BE1"/>
    <w:rsid w:val="00E00428"/>
    <w:rsid w:val="00E01436"/>
    <w:rsid w:val="00E02361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6E5C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ED0"/>
    <w:rsid w:val="00E95B8E"/>
    <w:rsid w:val="00EB1390"/>
    <w:rsid w:val="00EB2C71"/>
    <w:rsid w:val="00EB3333"/>
    <w:rsid w:val="00EB4340"/>
    <w:rsid w:val="00EB556D"/>
    <w:rsid w:val="00EB5A7D"/>
    <w:rsid w:val="00EB7ED1"/>
    <w:rsid w:val="00EC5555"/>
    <w:rsid w:val="00ED55C0"/>
    <w:rsid w:val="00ED682B"/>
    <w:rsid w:val="00EE1201"/>
    <w:rsid w:val="00EE41D5"/>
    <w:rsid w:val="00F0166F"/>
    <w:rsid w:val="00F03216"/>
    <w:rsid w:val="00F037A4"/>
    <w:rsid w:val="00F049AB"/>
    <w:rsid w:val="00F142DB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0F25"/>
    <w:rsid w:val="00F67D8F"/>
    <w:rsid w:val="00F802BE"/>
    <w:rsid w:val="00F80E93"/>
    <w:rsid w:val="00F86024"/>
    <w:rsid w:val="00F8611A"/>
    <w:rsid w:val="00F96916"/>
    <w:rsid w:val="00FA5128"/>
    <w:rsid w:val="00FB42D4"/>
    <w:rsid w:val="00FB5906"/>
    <w:rsid w:val="00FB762F"/>
    <w:rsid w:val="00FC2AED"/>
    <w:rsid w:val="00FD5EA7"/>
    <w:rsid w:val="00FE36CF"/>
    <w:rsid w:val="00FE5C36"/>
    <w:rsid w:val="00FF0246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A7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26" Type="http://schemas.openxmlformats.org/officeDocument/2006/relationships/hyperlink" Target="https://stat.gov.pl/metainformacje/slownik-pojec/pojecia-stosowane-w-statystyce-publicznej/203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StatKatowice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katowice.stat.gov.pl/" TargetMode="External"/><Relationship Id="rId25" Type="http://schemas.openxmlformats.org/officeDocument/2006/relationships/hyperlink" Target="https://dbw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yperlink" Target="https://stat.gov.pl/metainformacje/slownik-pojec/pojecia-stosowane-w-statystyce-publicznej/10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bdl.stat.gov.pl/BDL/start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katowice.stat.gov.pl/publikacje-i-foldery/roczniki-statystyczne/rocznik-statystyczny-wojewodztwa-slaskiego-2024,4,24.html" TargetMode="External"/><Relationship Id="rId28" Type="http://schemas.openxmlformats.org/officeDocument/2006/relationships/hyperlink" Target="https://stat.gov.pl/metainformacje/slownik-pojec/pojecia-stosowane-w-statystyce-publicznej/1953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witter.com/Katowice_STAT" TargetMode="Externa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zdrowie/zdrowie/pomoc-dorazna-i-ratownictwo-medyczne-w-2024-r-,14,9.html" TargetMode="External"/><Relationship Id="rId27" Type="http://schemas.openxmlformats.org/officeDocument/2006/relationships/hyperlink" Target="https://stat.gov.pl/metainformacje/slownik-pojec/pojecia-stosowane-w-statystyce-publicznej/1954,pojecie.html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EC5982-EB73-47F9-94E1-A080C02B46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30d47203-49ec-4c8c-a442-62231931aabb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b5698c14-9734-4c2e-b0a6-c0f0e0420a3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doraźna i ratownictwo medyczne w województwie śląskim w 2024 r.</vt:lpstr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doraźna i ratownictwo medyczne w województwie śląskim w 2024 r.</dc:title>
  <dc:subject/>
  <dc:creator>Urząd Statystyczny w Katowicach</dc:creator>
  <cp:keywords/>
  <dc:description/>
  <cp:lastModifiedBy>Więcek Iwona</cp:lastModifiedBy>
  <cp:revision>25</cp:revision>
  <cp:lastPrinted>2025-01-17T12:58:00Z</cp:lastPrinted>
  <dcterms:created xsi:type="dcterms:W3CDTF">2025-04-09T05:00:00Z</dcterms:created>
  <dcterms:modified xsi:type="dcterms:W3CDTF">2025-04-11T07:37:00Z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